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5E674C">
        <w:rPr>
          <w:rFonts w:ascii="Courier New" w:eastAsia="Times New Roman" w:hAnsi="Courier New" w:cs="Courier New"/>
          <w:sz w:val="20"/>
          <w:szCs w:val="20"/>
        </w:rPr>
        <w:t>[Federal Register Volume 84, Number 102 (Tuesday, May 28, 2019)]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[Page 24531]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5E674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5E674C">
        <w:rPr>
          <w:rFonts w:ascii="Courier New" w:eastAsia="Times New Roman" w:hAnsi="Courier New" w:cs="Courier New"/>
          <w:sz w:val="20"/>
          <w:szCs w:val="20"/>
        </w:rPr>
        <w:t>]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[FR Doc No: 2019-11021]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Coast Guard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[Docket No. USCG-2019-0261]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Information Collection Request to Office of Management and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Budget; OMB Control Number: 1625-0067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AGENCY: Coast Guard, DHS.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ACTION: Sixty-day notice requesting comments.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SUMMARY: In compliance with the Paperwork Reduction Act of 1995, the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U.S. Coast Guard intends to submit an Information Collection Request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(ICR) to the Office of Management and Budget (OMB), Office of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Information and Regulatory Affairs (OIRA), requesting an extension of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its approval for the following collection of information: 1625-0067,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Claims under the Oil Pollution Act of 1990; without change. Our ICR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describes the information we seek to collect from the public. Before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submitting this ICR to OIRA, the Coast Guard is inviting comments as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described below.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DATES: Comments must reach the Coast Guard on or before July 29, 2019.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ADDRESSES: You may submit comments identified by Coast Guard docket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number [USCG-2019-0261] to the Coast Guard using the Federal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eRulemaking Portal at </w:t>
      </w:r>
      <w:hyperlink r:id="rId6" w:history="1">
        <w:r w:rsidRPr="005E674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E674C">
        <w:rPr>
          <w:rFonts w:ascii="Courier New" w:eastAsia="Times New Roman" w:hAnsi="Courier New" w:cs="Courier New"/>
          <w:sz w:val="20"/>
          <w:szCs w:val="20"/>
        </w:rPr>
        <w:t xml:space="preserve">. See the ``Public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participation and request for comments'' portion of the SUPPLEMENTARY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INFORMATION section for further instructions on submitting comments.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A copy of the ICR is available through the docket on the internet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at </w:t>
      </w:r>
      <w:hyperlink r:id="rId7" w:history="1">
        <w:r w:rsidRPr="005E674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E674C">
        <w:rPr>
          <w:rFonts w:ascii="Courier New" w:eastAsia="Times New Roman" w:hAnsi="Courier New" w:cs="Courier New"/>
          <w:sz w:val="20"/>
          <w:szCs w:val="20"/>
        </w:rPr>
        <w:t xml:space="preserve">. Additionally, copies are available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from: COMMANDANT (CG-612), ATTN: PAPERWORK REDUCTION ACT MANAGER, U.S.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COAST GUARD, 2703 MARTIN LUTHER KING JR AVE SE, STOP 7710, WASHINGTON,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DC 20593-7710.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FOR FURTHER INFORMATION CONTACT:  Contact Mr. Anthony Smith, Office of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Information Management, telephone 202-475-3532, or fax 202-372-8405,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for questions on these documents.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Public Participation and Request for Comments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This notice relies on the authority of the Paperwork Reduction Act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of 1995; 44 U.S.C. Chapter 35, as amended. An ICR is an application to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OIRA seeking the approval, extension, or renewal of a Coast Guard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collection of information (Collection). The ICR contains information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describing the Collection's purpose, the Collection's likely burden on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the affected public, an explanation of the necessity of the Collection,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and other important information describing the Collection. There is one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ICR for each Collection.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The Coast Guard invites comments on whether this ICR should be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granted based on the Collection being necessary for the proper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performance of Departmental functions. In particular, the Coast Guard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would appreciate comments addressing: (1) The practical utility of the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Collection; (2) the accuracy of the estimated burden of the Collection;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(3) ways to enhance the quality, utility, and clarity of information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subject to the Collection; and (4) ways to minimize the burden of the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Collection on respondents, including the use of automated collection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techniques or other forms of information technology. Consistent with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the requirements of Executive Order 13771, Reducing Regulation and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Controlling Regulatory Costs, and Executive Order 13777, Enforcing the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Regulatory Reform Agenda, the Coast Guard is also requesting comments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on the extent to which this request for information could be modified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to reduce the burden on respondents. In response to your comments, we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may revise this ICR or decide not to seek an extension of approval for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the Collection. We will consider all comments and material received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during the comment period.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We encourage you to respond to this request by submitting comments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and related materials. Comments must contain the OMB Control Number of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the ICR and the docket number of this request, [USCG-2019-0261], and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must be received by July 29, 2019.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Submitting Comments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We encourage you to submit comments through the Federal eRulemaking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Portal at </w:t>
      </w:r>
      <w:hyperlink r:id="rId8" w:history="1">
        <w:r w:rsidRPr="005E674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E674C">
        <w:rPr>
          <w:rFonts w:ascii="Courier New" w:eastAsia="Times New Roman" w:hAnsi="Courier New" w:cs="Courier New"/>
          <w:sz w:val="20"/>
          <w:szCs w:val="20"/>
        </w:rPr>
        <w:t xml:space="preserve">. If your material cannot be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submitted using </w:t>
      </w:r>
      <w:hyperlink r:id="rId9" w:history="1">
        <w:r w:rsidRPr="005E674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E674C">
        <w:rPr>
          <w:rFonts w:ascii="Courier New" w:eastAsia="Times New Roman" w:hAnsi="Courier New" w:cs="Courier New"/>
          <w:sz w:val="20"/>
          <w:szCs w:val="20"/>
        </w:rPr>
        <w:t xml:space="preserve">, contact the person in the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FOR FURTHER INFORMATION CONTACT section of this document for alternate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instructions. Documents mentioned in this notice, and all public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comments, are in our online docket at </w:t>
      </w:r>
      <w:hyperlink r:id="rId10" w:history="1">
        <w:r w:rsidRPr="005E674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E674C">
        <w:rPr>
          <w:rFonts w:ascii="Courier New" w:eastAsia="Times New Roman" w:hAnsi="Courier New" w:cs="Courier New"/>
          <w:sz w:val="20"/>
          <w:szCs w:val="20"/>
        </w:rPr>
        <w:t xml:space="preserve"> and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can be viewed by following that website's instructions. Additionally,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if you go to the online docket and sign up for email alerts, you will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be notified when comments are posted.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We accept anonymous comments. All comments received will be posted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without change to </w:t>
      </w:r>
      <w:hyperlink r:id="rId11" w:history="1">
        <w:r w:rsidRPr="005E674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5E674C">
        <w:rPr>
          <w:rFonts w:ascii="Courier New" w:eastAsia="Times New Roman" w:hAnsi="Courier New" w:cs="Courier New"/>
          <w:sz w:val="20"/>
          <w:szCs w:val="20"/>
        </w:rPr>
        <w:t xml:space="preserve"> and will include any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personal information you have provided. For more about privacy and the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docket, you may review a Privacy Act notice regarding the Federal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Docket Management System in the March 24, 2005, issue of the Federal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Register (70 FR 15086).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Information Collection Request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Title: Claims under the Oil Pollution Act of 1990.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OMB Control Number: 1625-0067.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Summary: This information collection provides the means to develop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and submit a claim to the National Pollution Funds Center to seek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compensation for removal costs and damages incurred resulting from an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oil discharge or substantial threat of discharge. This collection also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provides an opportunity for a responsible party to advertise where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lastRenderedPageBreak/>
        <w:t>claims may be sent after an incident occurs, as required by regulation.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Need: This information collection is required by 33 CFR part 136,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for implementing 33 U.S.C. 2713(e) and 33 U.S.C. 2714(b).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Forms: None.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Respondents: Claimants.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Frequency: On occasion.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Hour Burden Estimate: The estimated burden has decreased from 9,370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hours to 2,620 hours a year, due to a decrease in the estimated annual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number of responses.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Authority: The Paperwork Reduction Act of 1995; 44 U.S.C. 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Chapter 35, as amended.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   Dated: May 22, 2019.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James D. Roppel,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Chief, U.S. Coast Guard, Office of Information Management.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>[FR Doc. 2019-11021 Filed 5-24-19; 8:45 am]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E674C">
        <w:rPr>
          <w:rFonts w:ascii="Courier New" w:eastAsia="Times New Roman" w:hAnsi="Courier New" w:cs="Courier New"/>
          <w:sz w:val="20"/>
          <w:szCs w:val="20"/>
        </w:rPr>
        <w:t xml:space="preserve"> BILLING CODE 9110-04-P</w:t>
      </w: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E674C" w:rsidRPr="005E674C" w:rsidRDefault="005E674C" w:rsidP="005E6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F2169" w:rsidRDefault="003057F8"/>
    <w:sectPr w:rsidR="008F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C"/>
    <w:rsid w:val="003057F8"/>
    <w:rsid w:val="00512E6A"/>
    <w:rsid w:val="005E674C"/>
    <w:rsid w:val="006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gulations.go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gulations.gov/" TargetMode="External"/><Relationship Id="rId11" Type="http://schemas.openxmlformats.org/officeDocument/2006/relationships/hyperlink" Target="https://www.regulations.gov/" TargetMode="Externa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USCG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dcterms:created xsi:type="dcterms:W3CDTF">2019-09-19T17:05:00Z</dcterms:created>
  <dcterms:modified xsi:type="dcterms:W3CDTF">2019-09-19T17:05:00Z</dcterms:modified>
</cp:coreProperties>
</file>