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 w14:paraId="786802AC" w14:textId="6331F419">
      <w:pPr>
        <w:pStyle w:val="Heading2"/>
        <w:tabs>
          <w:tab w:val="left" w:pos="900"/>
        </w:tabs>
        <w:ind w:right="-180"/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96353">
        <w:rPr>
          <w:sz w:val="28"/>
        </w:rPr>
        <w:t>1652-0058</w:t>
      </w:r>
      <w:r>
        <w:rPr>
          <w:sz w:val="28"/>
        </w:rPr>
        <w:t>)</w:t>
      </w:r>
    </w:p>
    <w:p w:rsidRPr="006A7443" w:rsidR="00E50293" w:rsidP="00246B44" w:rsidRDefault="00B26380" w14:paraId="493B6B7B" w14:textId="2E7723C1">
      <w:pPr>
        <w:rPr>
          <w:b/>
          <w:iCs/>
          <w:color w:val="000000" w:themeColor="text1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1E1B78A3" wp14:anchorId="72EA35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F78D9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6A7443" w:rsidR="00246B44">
        <w:rPr>
          <w:iCs/>
          <w:color w:val="000000" w:themeColor="text1"/>
        </w:rPr>
        <w:t xml:space="preserve">REAL ID Awareness </w:t>
      </w:r>
      <w:r w:rsidRPr="006A7443" w:rsidR="00520A6C">
        <w:rPr>
          <w:iCs/>
          <w:color w:val="000000" w:themeColor="text1"/>
        </w:rPr>
        <w:t xml:space="preserve">&amp; Advertising Tracking </w:t>
      </w:r>
      <w:r w:rsidRPr="006A7443" w:rsidR="00246B44">
        <w:rPr>
          <w:iCs/>
          <w:color w:val="000000" w:themeColor="text1"/>
        </w:rPr>
        <w:t xml:space="preserve">Survey </w:t>
      </w:r>
    </w:p>
    <w:p w:rsidRPr="006A7443" w:rsidR="005E714A" w:rsidRDefault="005E714A" w14:paraId="07973636" w14:textId="77777777">
      <w:pPr>
        <w:rPr>
          <w:color w:val="000000" w:themeColor="text1"/>
        </w:rPr>
      </w:pPr>
    </w:p>
    <w:p w:rsidRPr="006A7443" w:rsidR="00C77A1A" w:rsidRDefault="00F15956" w14:paraId="2DCACBD2" w14:textId="18DAFB38">
      <w:pPr>
        <w:rPr>
          <w:color w:val="000000" w:themeColor="text1"/>
        </w:rPr>
      </w:pPr>
      <w:r w:rsidRPr="006A7443">
        <w:rPr>
          <w:b/>
          <w:color w:val="000000" w:themeColor="text1"/>
        </w:rPr>
        <w:t>PURPOSE:</w:t>
      </w:r>
      <w:r w:rsidRPr="006A7443" w:rsidR="00C14CC4">
        <w:rPr>
          <w:b/>
          <w:color w:val="000000" w:themeColor="text1"/>
        </w:rPr>
        <w:t xml:space="preserve">  </w:t>
      </w:r>
      <w:r w:rsidRPr="006A7443" w:rsidR="00246B44">
        <w:rPr>
          <w:bCs/>
          <w:color w:val="000000" w:themeColor="text1"/>
        </w:rPr>
        <w:t xml:space="preserve">Quarterly, nationally representative, survey </w:t>
      </w:r>
      <w:r w:rsidRPr="006A7443" w:rsidR="00246B44">
        <w:rPr>
          <w:color w:val="000000" w:themeColor="text1"/>
        </w:rPr>
        <w:t xml:space="preserve">(Dec. 2020, Mar. 2021, Jun. 2021, Sep. 2021) to develop </w:t>
      </w:r>
      <w:r w:rsidR="00E11E22">
        <w:rPr>
          <w:color w:val="000000" w:themeColor="text1"/>
        </w:rPr>
        <w:t xml:space="preserve">the traveling public’s </w:t>
      </w:r>
      <w:r w:rsidRPr="006A7443" w:rsidR="00246B44">
        <w:rPr>
          <w:color w:val="000000" w:themeColor="text1"/>
        </w:rPr>
        <w:t>understanding of REAL ID</w:t>
      </w:r>
      <w:r w:rsidRPr="006A7443" w:rsidR="00C77A1A">
        <w:rPr>
          <w:color w:val="000000" w:themeColor="text1"/>
        </w:rPr>
        <w:t>:</w:t>
      </w:r>
      <w:r w:rsidRPr="006A7443" w:rsidR="00246B44">
        <w:rPr>
          <w:color w:val="000000" w:themeColor="text1"/>
        </w:rPr>
        <w:t xml:space="preserve"> </w:t>
      </w:r>
    </w:p>
    <w:p w:rsidRPr="006A7443" w:rsidR="00C77A1A" w:rsidP="00C77A1A" w:rsidRDefault="00C77A1A" w14:paraId="1D594C21" w14:textId="77777777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6A7443">
        <w:rPr>
          <w:color w:val="000000" w:themeColor="text1"/>
        </w:rPr>
        <w:t>A</w:t>
      </w:r>
      <w:r w:rsidRPr="006A7443" w:rsidR="00246B44">
        <w:rPr>
          <w:color w:val="000000" w:themeColor="text1"/>
        </w:rPr>
        <w:t>wareness and compliance</w:t>
      </w:r>
    </w:p>
    <w:p w:rsidRPr="006A7443" w:rsidR="00C77A1A" w:rsidP="00C77A1A" w:rsidRDefault="00C77A1A" w14:paraId="4A6A3F04" w14:textId="77777777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6A7443">
        <w:rPr>
          <w:color w:val="000000" w:themeColor="text1"/>
        </w:rPr>
        <w:t>A</w:t>
      </w:r>
      <w:r w:rsidRPr="006A7443" w:rsidR="00246B44">
        <w:rPr>
          <w:color w:val="000000" w:themeColor="text1"/>
        </w:rPr>
        <w:t>dvertising recognition</w:t>
      </w:r>
    </w:p>
    <w:p w:rsidRPr="006A7443" w:rsidR="00C77A1A" w:rsidP="00C77A1A" w:rsidRDefault="00246B44" w14:paraId="4EAA7985" w14:textId="77777777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6A7443">
        <w:rPr>
          <w:color w:val="000000" w:themeColor="text1"/>
        </w:rPr>
        <w:t xml:space="preserve">REAL ID intent </w:t>
      </w:r>
    </w:p>
    <w:p w:rsidRPr="006A7443" w:rsidR="00C77A1A" w:rsidP="00C77A1A" w:rsidRDefault="00C77A1A" w14:paraId="16A90055" w14:textId="77777777">
      <w:pPr>
        <w:rPr>
          <w:color w:val="000000" w:themeColor="text1"/>
        </w:rPr>
      </w:pPr>
    </w:p>
    <w:p w:rsidRPr="006A7443" w:rsidR="001B0AAA" w:rsidP="00C77A1A" w:rsidRDefault="00C77A1A" w14:paraId="4F077801" w14:textId="1C39869C">
      <w:pPr>
        <w:rPr>
          <w:color w:val="000000" w:themeColor="text1"/>
        </w:rPr>
      </w:pPr>
      <w:r w:rsidRPr="006A7443">
        <w:rPr>
          <w:color w:val="000000" w:themeColor="text1"/>
        </w:rPr>
        <w:t xml:space="preserve">The quarterly results will </w:t>
      </w:r>
      <w:r w:rsidRPr="006A7443" w:rsidR="00246B44">
        <w:rPr>
          <w:color w:val="000000" w:themeColor="text1"/>
        </w:rPr>
        <w:t>help DHS monitor changes in landscape</w:t>
      </w:r>
      <w:r w:rsidRPr="006A7443">
        <w:rPr>
          <w:color w:val="000000" w:themeColor="text1"/>
        </w:rPr>
        <w:t>, and optimize advertising, education and engagement strategies,</w:t>
      </w:r>
      <w:r w:rsidRPr="006A7443" w:rsidR="00246B44">
        <w:rPr>
          <w:color w:val="000000" w:themeColor="text1"/>
        </w:rPr>
        <w:t xml:space="preserve"> over the next 12 months leading up to the 10/01/2021 REAL ID enforcement date.</w:t>
      </w:r>
      <w:r w:rsidRPr="006A7443" w:rsidR="00246B44">
        <w:rPr>
          <w:i/>
          <w:color w:val="000000" w:themeColor="text1"/>
        </w:rPr>
        <w:t xml:space="preserve">  </w:t>
      </w:r>
    </w:p>
    <w:p w:rsidRPr="006A7443" w:rsidR="00C8488C" w:rsidP="00434E33" w:rsidRDefault="00C8488C" w14:paraId="4DDBE5DB" w14:textId="77777777">
      <w:pPr>
        <w:pStyle w:val="Header"/>
        <w:tabs>
          <w:tab w:val="clear" w:pos="4320"/>
          <w:tab w:val="clear" w:pos="8640"/>
        </w:tabs>
        <w:rPr>
          <w:b/>
          <w:color w:val="000000" w:themeColor="text1"/>
        </w:rPr>
      </w:pPr>
    </w:p>
    <w:p w:rsidR="00E51F8B" w:rsidRDefault="00434E33" w14:paraId="443086CE" w14:textId="77777777">
      <w:pPr>
        <w:rPr>
          <w:iCs/>
          <w:color w:val="000000" w:themeColor="text1"/>
          <w:szCs w:val="22"/>
        </w:rPr>
      </w:pPr>
      <w:r w:rsidRPr="006A7443">
        <w:rPr>
          <w:b/>
          <w:color w:val="000000" w:themeColor="text1"/>
        </w:rPr>
        <w:t>DESCRIPTION OF RESPONDENTS</w:t>
      </w:r>
      <w:r w:rsidRPr="006A7443">
        <w:rPr>
          <w:color w:val="000000" w:themeColor="text1"/>
        </w:rPr>
        <w:t xml:space="preserve">: </w:t>
      </w:r>
      <w:r w:rsidRPr="006A7443" w:rsidR="00246B44">
        <w:rPr>
          <w:iCs/>
          <w:color w:val="000000" w:themeColor="text1"/>
          <w:szCs w:val="22"/>
        </w:rPr>
        <w:t xml:space="preserve">Adults 18+ with driver’s license or identification card who travel, or intend to travel, by air.  Respondents will be nationally representative based on </w:t>
      </w:r>
      <w:r w:rsidRPr="006A7443" w:rsidR="00C77A1A">
        <w:rPr>
          <w:iCs/>
          <w:color w:val="000000" w:themeColor="text1"/>
          <w:szCs w:val="22"/>
        </w:rPr>
        <w:t xml:space="preserve">geography, </w:t>
      </w:r>
      <w:r w:rsidRPr="006A7443" w:rsidR="00246B44">
        <w:rPr>
          <w:iCs/>
          <w:color w:val="000000" w:themeColor="text1"/>
          <w:szCs w:val="22"/>
        </w:rPr>
        <w:t>gender</w:t>
      </w:r>
      <w:r w:rsidRPr="006A7443" w:rsidR="00C77A1A">
        <w:rPr>
          <w:iCs/>
          <w:color w:val="000000" w:themeColor="text1"/>
          <w:szCs w:val="22"/>
        </w:rPr>
        <w:t xml:space="preserve">, age and ethnicity. </w:t>
      </w:r>
    </w:p>
    <w:p w:rsidR="00E51F8B" w:rsidRDefault="00E51F8B" w14:paraId="31977E70" w14:textId="77777777">
      <w:pPr>
        <w:rPr>
          <w:iCs/>
          <w:color w:val="000000" w:themeColor="text1"/>
          <w:szCs w:val="22"/>
        </w:rPr>
      </w:pPr>
    </w:p>
    <w:p w:rsidRPr="00F06866" w:rsidR="00F06866" w:rsidRDefault="00F06866" w14:paraId="70F7F951" w14:textId="6D7EB94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74248D8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3956BD60" w14:textId="57D1809C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4FABE869" w14:textId="0E4DF4F1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10FFEA80" w14:textId="6E172871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817BAA">
        <w:rPr>
          <w:bCs/>
          <w:sz w:val="24"/>
        </w:rPr>
        <w:t>x</w:t>
      </w:r>
      <w:r>
        <w:rPr>
          <w:bCs/>
          <w:sz w:val="24"/>
        </w:rPr>
        <w:t>] Focus Group</w:t>
      </w:r>
      <w:r w:rsidR="00817BAA">
        <w:rPr>
          <w:bCs/>
          <w:sz w:val="24"/>
        </w:rPr>
        <w:t xml:space="preserve"> -</w:t>
      </w:r>
      <w:r>
        <w:rPr>
          <w:bCs/>
          <w:sz w:val="24"/>
        </w:rPr>
        <w:t xml:space="preserve"> </w:t>
      </w:r>
      <w:r w:rsidRPr="00817BAA" w:rsidR="00817BAA">
        <w:rPr>
          <w:bCs/>
          <w:sz w:val="24"/>
        </w:rPr>
        <w:t>Online Survey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817BAA">
        <w:rPr>
          <w:bCs/>
          <w:sz w:val="24"/>
        </w:rPr>
        <w:t xml:space="preserve"> </w:t>
      </w:r>
      <w:r w:rsidRPr="006A7443" w:rsidR="00F06866">
        <w:rPr>
          <w:bCs/>
          <w:color w:val="000000" w:themeColor="text1"/>
          <w:sz w:val="24"/>
        </w:rPr>
        <w:t>] Other:</w:t>
      </w:r>
      <w:r w:rsidRPr="006A7443" w:rsidR="00F06866">
        <w:rPr>
          <w:bCs/>
          <w:color w:val="000000" w:themeColor="text1"/>
          <w:sz w:val="24"/>
          <w:u w:val="single"/>
        </w:rPr>
        <w:t xml:space="preserve"> 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44D3E89F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108FF77A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7E15C361" w14:textId="77777777">
      <w:pPr>
        <w:rPr>
          <w:sz w:val="16"/>
          <w:szCs w:val="16"/>
        </w:rPr>
      </w:pPr>
    </w:p>
    <w:p w:rsidRPr="009C13B9" w:rsidR="008101A5" w:rsidP="008101A5" w:rsidRDefault="008101A5" w14:paraId="23F56C0E" w14:textId="77777777">
      <w:r>
        <w:t xml:space="preserve">I certify the following to be true: </w:t>
      </w:r>
    </w:p>
    <w:p w:rsidR="008101A5" w:rsidP="008101A5" w:rsidRDefault="008101A5" w14:paraId="193F2CD4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7A78F6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6234C90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1E10888E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7B536A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4A372109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3FFB2937" w14:textId="77777777"/>
    <w:p w:rsidR="0081184A" w:rsidP="009C13B9" w:rsidRDefault="00296353" w14:paraId="218A7EF7" w14:textId="77777777">
      <w:r>
        <w:t xml:space="preserve">Name: </w:t>
      </w:r>
    </w:p>
    <w:p w:rsidRPr="0081184A" w:rsidR="009C13B9" w:rsidP="009C13B9" w:rsidRDefault="00296353" w14:paraId="2168FFBE" w14:textId="4CAC784B">
      <w:pPr>
        <w:rPr>
          <w:rFonts w:ascii="Segoe Script" w:hAnsi="Segoe Script"/>
          <w:i/>
        </w:rPr>
      </w:pPr>
      <w:r>
        <w:tab/>
      </w:r>
      <w:r w:rsidRPr="0081184A" w:rsidR="0081184A">
        <w:rPr>
          <w:rFonts w:ascii="Segoe Script" w:hAnsi="Segoe Script"/>
          <w:b/>
          <w:u w:val="single"/>
        </w:rPr>
        <w:t>David Lim</w:t>
      </w:r>
      <w:r w:rsidRPr="0081184A" w:rsidR="0081184A">
        <w:rPr>
          <w:rFonts w:ascii="Segoe Script" w:hAnsi="Segoe Script"/>
          <w:b/>
          <w:u w:val="single"/>
        </w:rPr>
        <w:tab/>
      </w:r>
      <w:r w:rsidR="0081184A">
        <w:rPr>
          <w:rFonts w:ascii="Segoe Script" w:hAnsi="Segoe Script"/>
        </w:rPr>
        <w:tab/>
      </w:r>
      <w:r w:rsidR="0081184A">
        <w:rPr>
          <w:rFonts w:ascii="Segoe Script" w:hAnsi="Segoe Script"/>
        </w:rPr>
        <w:tab/>
      </w:r>
      <w:r w:rsidR="0081184A">
        <w:rPr>
          <w:rFonts w:ascii="Segoe Script" w:hAnsi="Segoe Script"/>
        </w:rPr>
        <w:tab/>
      </w:r>
      <w:r w:rsidR="0081184A">
        <w:rPr>
          <w:rFonts w:ascii="Segoe Script" w:hAnsi="Segoe Script"/>
        </w:rPr>
        <w:tab/>
      </w:r>
      <w:r w:rsidR="0081184A">
        <w:rPr>
          <w:rFonts w:ascii="Segoe Script" w:hAnsi="Segoe Script"/>
        </w:rPr>
        <w:tab/>
      </w:r>
      <w:r w:rsidRPr="0081184A" w:rsidR="0081184A">
        <w:rPr>
          <w:rFonts w:ascii="Segoe Script" w:hAnsi="Segoe Script"/>
          <w:b/>
          <w:u w:val="single"/>
        </w:rPr>
        <w:t>Steve Yonkers</w:t>
      </w:r>
    </w:p>
    <w:p w:rsidRPr="006A7443" w:rsidR="00296353" w:rsidP="009C13B9" w:rsidRDefault="00296353" w14:paraId="62553B6C" w14:textId="55D44BDB">
      <w:r>
        <w:tab/>
      </w:r>
      <w:r w:rsidRPr="006A7443" w:rsidR="00246B44">
        <w:t>David Lim</w:t>
      </w:r>
      <w:r w:rsidRPr="006A7443" w:rsidR="00246B44">
        <w:tab/>
      </w:r>
      <w:r w:rsidRPr="006A7443" w:rsidR="00246B44">
        <w:tab/>
      </w:r>
      <w:r w:rsidRPr="006A7443" w:rsidR="00246B44">
        <w:tab/>
      </w:r>
      <w:r w:rsidRPr="006A7443" w:rsidR="00246B44">
        <w:tab/>
      </w:r>
      <w:r w:rsidRPr="006A7443" w:rsidR="00246B44">
        <w:tab/>
      </w:r>
      <w:r w:rsidRPr="006A7443" w:rsidR="00246B44">
        <w:tab/>
        <w:t>Steve Yonkers</w:t>
      </w:r>
    </w:p>
    <w:p w:rsidRPr="006A7443" w:rsidR="00246B44" w:rsidP="009C13B9" w:rsidRDefault="00246B44" w14:paraId="575B1107" w14:textId="325FE298">
      <w:r w:rsidRPr="006A7443">
        <w:tab/>
        <w:t>Executive Marketing Officer</w:t>
      </w:r>
      <w:r w:rsidRPr="006A7443">
        <w:tab/>
      </w:r>
      <w:r w:rsidRPr="006A7443">
        <w:tab/>
      </w:r>
      <w:r w:rsidRPr="006A7443">
        <w:tab/>
      </w:r>
      <w:r w:rsidRPr="006A7443">
        <w:tab/>
        <w:t>Director, REAL ID Program</w:t>
      </w:r>
    </w:p>
    <w:p w:rsidRPr="006A7443" w:rsidR="005D6290" w:rsidP="009C13B9" w:rsidRDefault="00296353" w14:paraId="7630E6CD" w14:textId="402527F7">
      <w:r w:rsidRPr="006A7443">
        <w:tab/>
      </w:r>
      <w:r w:rsidRPr="006A7443" w:rsidR="00246B44">
        <w:t>Strategic Communications &amp; Public Affairs</w:t>
      </w:r>
      <w:r w:rsidRPr="006A7443" w:rsidR="00246B44">
        <w:tab/>
      </w:r>
      <w:r w:rsidRPr="006A7443" w:rsidR="00246B44">
        <w:tab/>
        <w:t>Office of Policy, Strategy &amp; Plans</w:t>
      </w:r>
    </w:p>
    <w:p w:rsidRPr="006A7443" w:rsidR="005D6290" w:rsidP="005D6290" w:rsidRDefault="005D6290" w14:paraId="0B47DFD1" w14:textId="3716B3C7">
      <w:r w:rsidRPr="006A7443">
        <w:tab/>
        <w:t>Transportation Security Administration (TSA)</w:t>
      </w:r>
      <w:r w:rsidRPr="006A7443" w:rsidR="00246B44">
        <w:tab/>
        <w:t xml:space="preserve">HQ, </w:t>
      </w:r>
      <w:r w:rsidRPr="006A7443" w:rsidR="00C77A1A">
        <w:t>DHS</w:t>
      </w:r>
    </w:p>
    <w:p w:rsidR="00296353" w:rsidP="009C13B9" w:rsidRDefault="00296353" w14:paraId="34D95CE5" w14:textId="77777777"/>
    <w:p w:rsidR="009C13B9" w:rsidP="009C13B9" w:rsidRDefault="009C13B9" w14:paraId="5427F0EB" w14:textId="77777777">
      <w:pPr>
        <w:pStyle w:val="ListParagraph"/>
        <w:ind w:left="360"/>
      </w:pPr>
    </w:p>
    <w:p w:rsidR="009C13B9" w:rsidP="009C13B9" w:rsidRDefault="009C13B9" w14:paraId="1B52397F" w14:textId="77777777">
      <w:r>
        <w:t>To assist review, please provide answers to the following question:</w:t>
      </w:r>
    </w:p>
    <w:p w:rsidR="009C13B9" w:rsidP="009C13B9" w:rsidRDefault="009C13B9" w14:paraId="3C74739C" w14:textId="77777777">
      <w:pPr>
        <w:pStyle w:val="ListParagraph"/>
        <w:ind w:left="360"/>
      </w:pPr>
    </w:p>
    <w:p w:rsidRPr="00C86E91" w:rsidR="009C13B9" w:rsidP="00C86E91" w:rsidRDefault="00C86E91" w14:paraId="5A840388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15886CC6" w14:textId="1BE7A1F1">
      <w:pPr>
        <w:pStyle w:val="ListParagraph"/>
        <w:numPr>
          <w:ilvl w:val="0"/>
          <w:numId w:val="18"/>
        </w:numPr>
      </w:pPr>
      <w:r>
        <w:lastRenderedPageBreak/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</w:t>
      </w:r>
      <w:r w:rsidRPr="006A7443" w:rsidR="009239AA">
        <w:t>[</w:t>
      </w:r>
      <w:r w:rsidRPr="006A7443" w:rsidR="00296353">
        <w:t>X</w:t>
      </w:r>
      <w:r w:rsidR="009239AA">
        <w:t xml:space="preserve">]  No </w:t>
      </w:r>
    </w:p>
    <w:p w:rsidR="00C86E91" w:rsidP="00C86E91" w:rsidRDefault="009C13B9" w14:paraId="2DC19EC7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77F510A1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0F8BF69D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07809DE9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6C36A1F3" w14:textId="4AB4CF57">
      <w:r>
        <w:t>Is an incentive (e.g., money or reimbursement of expenses, token of appreciation) provided to participants?  [</w:t>
      </w:r>
      <w:r w:rsidRPr="006A7443" w:rsidR="00C77A1A">
        <w:t>X</w:t>
      </w:r>
      <w:r w:rsidRPr="006A7443">
        <w:t>]</w:t>
      </w:r>
      <w:r>
        <w:t xml:space="preserve"> Yes [</w:t>
      </w:r>
      <w:r w:rsidR="00C77A1A">
        <w:t xml:space="preserve">  </w:t>
      </w:r>
      <w:r>
        <w:t xml:space="preserve">] No  </w:t>
      </w:r>
    </w:p>
    <w:p w:rsidR="004D6E14" w:rsidRDefault="004D6E14" w14:paraId="06EFCADC" w14:textId="77777777">
      <w:pPr>
        <w:rPr>
          <w:b/>
        </w:rPr>
      </w:pPr>
    </w:p>
    <w:p w:rsidRPr="006A7443" w:rsidR="00F24CFC" w:rsidRDefault="005A5BBB" w14:paraId="38461CD5" w14:textId="0C6175ED">
      <w:pPr>
        <w:rPr>
          <w:bCs/>
        </w:rPr>
      </w:pPr>
      <w:r>
        <w:rPr>
          <w:bCs/>
        </w:rPr>
        <w:t xml:space="preserve">TSA will use a panel of respondents selected by a research vendor, contracted by TSA.  </w:t>
      </w:r>
      <w:r w:rsidRPr="005A5BBB">
        <w:rPr>
          <w:bCs/>
        </w:rPr>
        <w:t>A panel of respondents are necessary in order to obtain a nationally representative audience based on U.S. Census data</w:t>
      </w:r>
      <w:r>
        <w:rPr>
          <w:bCs/>
        </w:rPr>
        <w:t xml:space="preserve">.  </w:t>
      </w:r>
      <w:r w:rsidRPr="005A5BBB">
        <w:rPr>
          <w:bCs/>
        </w:rPr>
        <w:t xml:space="preserve"> </w:t>
      </w:r>
      <w:r>
        <w:rPr>
          <w:bCs/>
        </w:rPr>
        <w:t xml:space="preserve">The research </w:t>
      </w:r>
      <w:r w:rsidR="0081184A">
        <w:rPr>
          <w:bCs/>
        </w:rPr>
        <w:t xml:space="preserve">vendor awards </w:t>
      </w:r>
      <w:r w:rsidRPr="006A7443" w:rsidR="0081184A">
        <w:rPr>
          <w:bCs/>
        </w:rPr>
        <w:t>points</w:t>
      </w:r>
      <w:r>
        <w:rPr>
          <w:bCs/>
        </w:rPr>
        <w:t xml:space="preserve"> to panelists</w:t>
      </w:r>
      <w:r w:rsidRPr="006A7443" w:rsidR="00044314">
        <w:rPr>
          <w:bCs/>
        </w:rPr>
        <w:t xml:space="preserve"> for completing a survey</w:t>
      </w:r>
      <w:r>
        <w:rPr>
          <w:bCs/>
        </w:rPr>
        <w:t xml:space="preserve">.  Panelists do not receive money or cash.  Accumulated points can be redeemed for items such as prizes, gift cards to retailers or donations to charitable organization.  </w:t>
      </w:r>
      <w:r w:rsidRPr="006A7443" w:rsidR="00044314">
        <w:rPr>
          <w:bCs/>
        </w:rPr>
        <w:t xml:space="preserve"> </w:t>
      </w:r>
    </w:p>
    <w:p w:rsidRPr="006A7443" w:rsidR="007F0488" w:rsidRDefault="007F0488" w14:paraId="7F22C2C4" w14:textId="7396CD0A">
      <w:pPr>
        <w:rPr>
          <w:bCs/>
        </w:rPr>
      </w:pPr>
    </w:p>
    <w:p w:rsidRPr="006A7443" w:rsidR="007F0488" w:rsidRDefault="007F0488" w14:paraId="7B44F1F0" w14:textId="4A71D3E6">
      <w:pPr>
        <w:rPr>
          <w:bCs/>
        </w:rPr>
      </w:pPr>
      <w:r w:rsidRPr="006A7443">
        <w:rPr>
          <w:bCs/>
        </w:rPr>
        <w:t xml:space="preserve">For this survey, respondents will get up to $1 in points for 5 minutes of their time.  </w:t>
      </w:r>
      <w:r w:rsidRPr="006A7443" w:rsidR="00AC6DAB">
        <w:rPr>
          <w:bCs/>
        </w:rPr>
        <w:t>There may be a modest increase in incentive if a boost in traffic is needed, or if there are specific difficult to reach targets that need to be obtained.</w:t>
      </w:r>
    </w:p>
    <w:p w:rsidR="00C86E91" w:rsidRDefault="00C86E91" w14:paraId="74CCF915" w14:textId="77777777">
      <w:pPr>
        <w:rPr>
          <w:b/>
        </w:rPr>
      </w:pPr>
    </w:p>
    <w:p w:rsidR="00C86E91" w:rsidRDefault="00C86E91" w14:paraId="767C956F" w14:textId="77777777">
      <w:pPr>
        <w:rPr>
          <w:b/>
        </w:rPr>
      </w:pPr>
    </w:p>
    <w:p w:rsidR="005E714A" w:rsidP="00C86E91" w:rsidRDefault="005E714A" w14:paraId="247DB870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061976EF" w14:textId="77777777">
      <w:pPr>
        <w:keepNext/>
        <w:keepLines/>
        <w:rPr>
          <w:b/>
        </w:rPr>
      </w:pPr>
    </w:p>
    <w:tbl>
      <w:tblPr>
        <w:tblW w:w="9756" w:type="dxa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1890"/>
        <w:gridCol w:w="1710"/>
        <w:gridCol w:w="1566"/>
      </w:tblGrid>
      <w:tr w:rsidR="00EF2095" w:rsidTr="00E51F8B" w14:paraId="3482FC7A" w14:textId="77777777">
        <w:trPr>
          <w:trHeight w:val="274"/>
        </w:trPr>
        <w:tc>
          <w:tcPr>
            <w:tcW w:w="4590" w:type="dxa"/>
          </w:tcPr>
          <w:p w:rsidRPr="0001027E" w:rsidR="006832D9" w:rsidP="00C8488C" w:rsidRDefault="00E40B50" w14:paraId="19F464ED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890" w:type="dxa"/>
          </w:tcPr>
          <w:p w:rsidRPr="0001027E" w:rsidR="006832D9" w:rsidP="00843796" w:rsidRDefault="006832D9" w14:paraId="4FD0911E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0F5C0E82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566" w:type="dxa"/>
          </w:tcPr>
          <w:p w:rsidRPr="0001027E" w:rsidR="006832D9" w:rsidP="00843796" w:rsidRDefault="006832D9" w14:paraId="59A54633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E51F8B" w14:paraId="73EC00E9" w14:textId="77777777">
        <w:trPr>
          <w:trHeight w:val="274"/>
        </w:trPr>
        <w:tc>
          <w:tcPr>
            <w:tcW w:w="4590" w:type="dxa"/>
          </w:tcPr>
          <w:p w:rsidRPr="006A7443" w:rsidR="006832D9" w:rsidP="00843796" w:rsidRDefault="0056681D" w14:paraId="201CA804" w14:textId="4C213A54">
            <w:r w:rsidRPr="006A7443">
              <w:t xml:space="preserve">Individuals - </w:t>
            </w:r>
            <w:r w:rsidRPr="006A7443" w:rsidR="00AC6DAB">
              <w:t>Wave 1: Dec. 2020</w:t>
            </w:r>
          </w:p>
        </w:tc>
        <w:tc>
          <w:tcPr>
            <w:tcW w:w="1890" w:type="dxa"/>
          </w:tcPr>
          <w:p w:rsidRPr="006A7443" w:rsidR="006832D9" w:rsidP="00843796" w:rsidRDefault="00246B44" w14:paraId="0666772D" w14:textId="7C9CDBA9">
            <w:r w:rsidRPr="006A7443">
              <w:t>1,000</w:t>
            </w:r>
          </w:p>
        </w:tc>
        <w:tc>
          <w:tcPr>
            <w:tcW w:w="1710" w:type="dxa"/>
          </w:tcPr>
          <w:p w:rsidRPr="006A7443" w:rsidR="006832D9" w:rsidP="00843796" w:rsidRDefault="00296353" w14:paraId="23F6A508" w14:textId="77032E20">
            <w:r w:rsidRPr="006A7443">
              <w:t>5</w:t>
            </w:r>
            <w:r w:rsidRPr="006A7443" w:rsidR="00246B44">
              <w:t>-</w:t>
            </w:r>
            <w:r w:rsidRPr="006A7443" w:rsidR="00044314">
              <w:t>6</w:t>
            </w:r>
            <w:r w:rsidRPr="006A7443">
              <w:t xml:space="preserve"> minutes</w:t>
            </w:r>
          </w:p>
        </w:tc>
        <w:tc>
          <w:tcPr>
            <w:tcW w:w="1566" w:type="dxa"/>
          </w:tcPr>
          <w:p w:rsidRPr="006A7443" w:rsidR="006832D9" w:rsidP="00843796" w:rsidRDefault="00C77A1A" w14:paraId="4825F9C6" w14:textId="0C05AFBB">
            <w:r w:rsidRPr="006A7443">
              <w:t>83-1</w:t>
            </w:r>
            <w:r w:rsidRPr="006A7443" w:rsidR="00044314">
              <w:t>00</w:t>
            </w:r>
            <w:r w:rsidRPr="006A7443">
              <w:t xml:space="preserve"> hrs</w:t>
            </w:r>
          </w:p>
        </w:tc>
      </w:tr>
      <w:tr w:rsidR="00AC6DAB" w:rsidTr="00E51F8B" w14:paraId="341BB53B" w14:textId="77777777">
        <w:trPr>
          <w:trHeight w:val="274"/>
        </w:trPr>
        <w:tc>
          <w:tcPr>
            <w:tcW w:w="4590" w:type="dxa"/>
          </w:tcPr>
          <w:p w:rsidRPr="006A7443" w:rsidR="00AC6DAB" w:rsidP="00AC6DAB" w:rsidRDefault="0056681D" w14:paraId="092826F4" w14:textId="320D9EAA">
            <w:r w:rsidRPr="006A7443">
              <w:t xml:space="preserve">Individuals - </w:t>
            </w:r>
            <w:r w:rsidRPr="006A7443" w:rsidR="00AC6DAB">
              <w:t>Wave 2: Mar. 2021</w:t>
            </w:r>
          </w:p>
        </w:tc>
        <w:tc>
          <w:tcPr>
            <w:tcW w:w="1890" w:type="dxa"/>
          </w:tcPr>
          <w:p w:rsidRPr="006A7443" w:rsidR="00AC6DAB" w:rsidP="00AC6DAB" w:rsidRDefault="00AC6DAB" w14:paraId="646B0BD2" w14:textId="5A424DAA">
            <w:r w:rsidRPr="006A7443">
              <w:t>1,000</w:t>
            </w:r>
          </w:p>
        </w:tc>
        <w:tc>
          <w:tcPr>
            <w:tcW w:w="1710" w:type="dxa"/>
          </w:tcPr>
          <w:p w:rsidRPr="006A7443" w:rsidR="00AC6DAB" w:rsidP="00AC6DAB" w:rsidRDefault="00AC6DAB" w14:paraId="79B1656E" w14:textId="705CCC4E">
            <w:r w:rsidRPr="006A7443">
              <w:t>5-6 minutes</w:t>
            </w:r>
          </w:p>
        </w:tc>
        <w:tc>
          <w:tcPr>
            <w:tcW w:w="1566" w:type="dxa"/>
          </w:tcPr>
          <w:p w:rsidRPr="006A7443" w:rsidR="00AC6DAB" w:rsidP="00AC6DAB" w:rsidRDefault="00AC6DAB" w14:paraId="258D2D9D" w14:textId="0CA8FC32">
            <w:r w:rsidRPr="006A7443">
              <w:t>83-100 hrs</w:t>
            </w:r>
          </w:p>
        </w:tc>
      </w:tr>
      <w:tr w:rsidR="00AC6DAB" w:rsidTr="00E51F8B" w14:paraId="69DCCB29" w14:textId="77777777">
        <w:trPr>
          <w:trHeight w:val="274"/>
        </w:trPr>
        <w:tc>
          <w:tcPr>
            <w:tcW w:w="4590" w:type="dxa"/>
          </w:tcPr>
          <w:p w:rsidRPr="006A7443" w:rsidR="00AC6DAB" w:rsidP="00AC6DAB" w:rsidRDefault="0056681D" w14:paraId="32894899" w14:textId="4F8CA6A4">
            <w:r w:rsidRPr="006A7443">
              <w:t xml:space="preserve">Individuals - </w:t>
            </w:r>
            <w:r w:rsidRPr="006A7443" w:rsidR="00AC6DAB">
              <w:t xml:space="preserve">Wave 3: Jun. 2021 </w:t>
            </w:r>
          </w:p>
        </w:tc>
        <w:tc>
          <w:tcPr>
            <w:tcW w:w="1890" w:type="dxa"/>
          </w:tcPr>
          <w:p w:rsidRPr="006A7443" w:rsidR="00AC6DAB" w:rsidP="00AC6DAB" w:rsidRDefault="00AC6DAB" w14:paraId="57B2F63D" w14:textId="3883E853">
            <w:r w:rsidRPr="006A7443">
              <w:t>1,000</w:t>
            </w:r>
          </w:p>
        </w:tc>
        <w:tc>
          <w:tcPr>
            <w:tcW w:w="1710" w:type="dxa"/>
          </w:tcPr>
          <w:p w:rsidRPr="006A7443" w:rsidR="00AC6DAB" w:rsidP="00AC6DAB" w:rsidRDefault="00AC6DAB" w14:paraId="079D6824" w14:textId="37748A33">
            <w:r w:rsidRPr="006A7443">
              <w:t>5-6 minutes</w:t>
            </w:r>
          </w:p>
        </w:tc>
        <w:tc>
          <w:tcPr>
            <w:tcW w:w="1566" w:type="dxa"/>
          </w:tcPr>
          <w:p w:rsidRPr="006A7443" w:rsidR="00AC6DAB" w:rsidP="00AC6DAB" w:rsidRDefault="00AC6DAB" w14:paraId="3CB0E8B9" w14:textId="0CE69C66">
            <w:r w:rsidRPr="006A7443">
              <w:t>83-100 hrs</w:t>
            </w:r>
          </w:p>
        </w:tc>
      </w:tr>
      <w:tr w:rsidR="00AC6DAB" w:rsidTr="00E51F8B" w14:paraId="09654777" w14:textId="77777777">
        <w:trPr>
          <w:trHeight w:val="274"/>
        </w:trPr>
        <w:tc>
          <w:tcPr>
            <w:tcW w:w="4590" w:type="dxa"/>
          </w:tcPr>
          <w:p w:rsidRPr="006A7443" w:rsidR="00AC6DAB" w:rsidP="00AC6DAB" w:rsidRDefault="0056681D" w14:paraId="1B2BEFDB" w14:textId="61E1B4F9">
            <w:r w:rsidRPr="006A7443">
              <w:t xml:space="preserve">Individuals - </w:t>
            </w:r>
            <w:r w:rsidRPr="006A7443" w:rsidR="00AC6DAB">
              <w:t>Wave 4: Sep. 2021</w:t>
            </w:r>
          </w:p>
        </w:tc>
        <w:tc>
          <w:tcPr>
            <w:tcW w:w="1890" w:type="dxa"/>
          </w:tcPr>
          <w:p w:rsidRPr="006A7443" w:rsidR="00AC6DAB" w:rsidP="00AC6DAB" w:rsidRDefault="00AC6DAB" w14:paraId="7F9D6E22" w14:textId="0E88E214">
            <w:r w:rsidRPr="006A7443">
              <w:t>1,000</w:t>
            </w:r>
          </w:p>
        </w:tc>
        <w:tc>
          <w:tcPr>
            <w:tcW w:w="1710" w:type="dxa"/>
          </w:tcPr>
          <w:p w:rsidRPr="006A7443" w:rsidR="00AC6DAB" w:rsidP="00AC6DAB" w:rsidRDefault="00AC6DAB" w14:paraId="55971CCA" w14:textId="3455C506">
            <w:r w:rsidRPr="006A7443">
              <w:t>5-6 minutes</w:t>
            </w:r>
          </w:p>
        </w:tc>
        <w:tc>
          <w:tcPr>
            <w:tcW w:w="1566" w:type="dxa"/>
          </w:tcPr>
          <w:p w:rsidRPr="006A7443" w:rsidR="00AC6DAB" w:rsidP="00AC6DAB" w:rsidRDefault="00AC6DAB" w14:paraId="213856C3" w14:textId="59745404">
            <w:r w:rsidRPr="006A7443">
              <w:t>83-100 hrs</w:t>
            </w:r>
          </w:p>
        </w:tc>
      </w:tr>
      <w:tr w:rsidR="00AC6DAB" w:rsidTr="00E51F8B" w14:paraId="7646EA0B" w14:textId="77777777">
        <w:trPr>
          <w:trHeight w:val="289"/>
        </w:trPr>
        <w:tc>
          <w:tcPr>
            <w:tcW w:w="4590" w:type="dxa"/>
          </w:tcPr>
          <w:p w:rsidRPr="0001027E" w:rsidR="00AC6DAB" w:rsidP="00AC6DAB" w:rsidRDefault="00AC6DAB" w14:paraId="6AA00205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Pr="006A7443" w:rsidR="00AC6DAB" w:rsidP="00AC6DAB" w:rsidRDefault="00AC6DAB" w14:paraId="177A5827" w14:textId="0CA4701E">
            <w:pPr>
              <w:rPr>
                <w:b/>
              </w:rPr>
            </w:pPr>
            <w:r w:rsidRPr="006A7443">
              <w:rPr>
                <w:b/>
              </w:rPr>
              <w:t>4,000</w:t>
            </w:r>
          </w:p>
        </w:tc>
        <w:tc>
          <w:tcPr>
            <w:tcW w:w="1710" w:type="dxa"/>
          </w:tcPr>
          <w:p w:rsidRPr="006A7443" w:rsidR="00AC6DAB" w:rsidP="00AC6DAB" w:rsidRDefault="00AC6DAB" w14:paraId="4B949DF1" w14:textId="1B6DECCB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:rsidRPr="006A7443" w:rsidR="00AC6DAB" w:rsidP="00AC6DAB" w:rsidRDefault="00AC6DAB" w14:paraId="1F7C1539" w14:textId="11A07918">
            <w:pPr>
              <w:rPr>
                <w:b/>
              </w:rPr>
            </w:pPr>
            <w:r w:rsidRPr="006A7443">
              <w:rPr>
                <w:b/>
              </w:rPr>
              <w:t>332-400 hrs</w:t>
            </w:r>
          </w:p>
        </w:tc>
      </w:tr>
    </w:tbl>
    <w:p w:rsidR="00E51F8B" w:rsidP="00E51F8B" w:rsidRDefault="00E51F8B" w14:paraId="6E5FBF13" w14:textId="77777777">
      <w:pPr>
        <w:rPr>
          <w:b/>
        </w:rPr>
      </w:pPr>
    </w:p>
    <w:p w:rsidR="00E51F8B" w:rsidP="00E51F8B" w:rsidRDefault="00E51F8B" w14:paraId="29640F82" w14:textId="73E9E0BE">
      <w:r>
        <w:rPr>
          <w:b/>
        </w:rPr>
        <w:t xml:space="preserve">PUBLIC COST: </w:t>
      </w:r>
      <w:r>
        <w:t xml:space="preserve">The estimated annual cost to the public is </w:t>
      </w:r>
      <w:r w:rsidRPr="00C94CD5">
        <w:rPr>
          <w:b/>
        </w:rPr>
        <w:t>$12,682.40 to $15,280.00</w:t>
      </w:r>
      <w:r>
        <w:t>.</w:t>
      </w:r>
      <w:r>
        <w:rPr>
          <w:rStyle w:val="FootnoteReference"/>
        </w:rPr>
        <w:footnoteReference w:id="2"/>
      </w:r>
    </w:p>
    <w:p w:rsidR="00F3170F" w:rsidP="00F3170F" w:rsidRDefault="00F3170F" w14:paraId="198DACFF" w14:textId="77777777"/>
    <w:p w:rsidR="005E714A" w:rsidRDefault="001C39F7" w14:paraId="6B3275FF" w14:textId="74B55DD1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296353">
        <w:t xml:space="preserve">is </w:t>
      </w:r>
      <w:r w:rsidRPr="00E51F8B" w:rsidR="00296353">
        <w:rPr>
          <w:u w:val="single"/>
        </w:rPr>
        <w:t>_</w:t>
      </w:r>
      <w:r w:rsidRPr="00E51F8B" w:rsidR="00C86E91">
        <w:rPr>
          <w:u w:val="single"/>
        </w:rPr>
        <w:t>___</w:t>
      </w:r>
      <w:r w:rsidRPr="00E51F8B" w:rsidR="000A102A">
        <w:rPr>
          <w:u w:val="single"/>
        </w:rPr>
        <w:t>$99,404</w:t>
      </w:r>
      <w:r w:rsidR="00C86E91">
        <w:t>___</w:t>
      </w:r>
    </w:p>
    <w:p w:rsidR="00296353" w:rsidRDefault="00296353" w14:paraId="5603A526" w14:textId="77777777"/>
    <w:tbl>
      <w:tblPr>
        <w:tblStyle w:val="TableGrid0"/>
        <w:tblW w:w="9482" w:type="dxa"/>
        <w:tblInd w:w="103" w:type="dxa"/>
        <w:tblCellMar>
          <w:top w:w="70" w:type="dxa"/>
          <w:right w:w="45" w:type="dxa"/>
        </w:tblCellMar>
        <w:tblLook w:val="04A0" w:firstRow="1" w:lastRow="0" w:firstColumn="1" w:lastColumn="0" w:noHBand="0" w:noVBand="1"/>
      </w:tblPr>
      <w:tblGrid>
        <w:gridCol w:w="2534"/>
        <w:gridCol w:w="1711"/>
        <w:gridCol w:w="1620"/>
        <w:gridCol w:w="1786"/>
        <w:gridCol w:w="1831"/>
      </w:tblGrid>
      <w:tr w:rsidRPr="00296353" w:rsidR="00296353" w:rsidTr="00C96AD7" w14:paraId="7C918E1A" w14:textId="77777777">
        <w:trPr>
          <w:trHeight w:val="1123"/>
        </w:trPr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44314" w:rsidR="00296353" w:rsidP="00296353" w:rsidRDefault="00296353" w14:paraId="2624FF54" w14:textId="77777777">
            <w:pPr>
              <w:spacing w:line="259" w:lineRule="auto"/>
              <w:ind w:left="39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44314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TSA Position and Grade 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44314" w:rsidR="00296353" w:rsidP="00296353" w:rsidRDefault="00296353" w14:paraId="7464009F" w14:textId="77777777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44314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Average </w:t>
            </w:r>
          </w:p>
          <w:p w:rsidRPr="00044314" w:rsidR="00296353" w:rsidP="00296353" w:rsidRDefault="00296353" w14:paraId="3B78BC10" w14:textId="77777777">
            <w:pPr>
              <w:spacing w:line="259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44314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Hourly </w:t>
            </w:r>
          </w:p>
          <w:p w:rsidRPr="00044314" w:rsidR="00296353" w:rsidP="00296353" w:rsidRDefault="00296353" w14:paraId="21D385A9" w14:textId="77777777">
            <w:pPr>
              <w:spacing w:line="259" w:lineRule="auto"/>
              <w:ind w:left="9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44314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Loaded Rate of Pay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44314" w:rsidR="00296353" w:rsidP="00296353" w:rsidRDefault="00296353" w14:paraId="4ABB61B0" w14:textId="77777777">
            <w:pPr>
              <w:spacing w:line="259" w:lineRule="auto"/>
              <w:ind w:left="44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44314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Estimated </w:t>
            </w:r>
          </w:p>
          <w:p w:rsidRPr="00044314" w:rsidR="00296353" w:rsidP="00296353" w:rsidRDefault="00296353" w14:paraId="119F66BF" w14:textId="77777777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44314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Number of </w:t>
            </w:r>
          </w:p>
          <w:p w:rsidRPr="00044314" w:rsidR="00296353" w:rsidP="00296353" w:rsidRDefault="00296353" w14:paraId="2B355DA4" w14:textId="77777777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44314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Hours </w:t>
            </w:r>
          </w:p>
        </w:tc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44314" w:rsidR="00296353" w:rsidP="00296353" w:rsidRDefault="00296353" w14:paraId="39563585" w14:textId="77777777">
            <w:pPr>
              <w:spacing w:line="259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44314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Estimated </w:t>
            </w:r>
          </w:p>
          <w:p w:rsidRPr="00044314" w:rsidR="00296353" w:rsidP="00296353" w:rsidRDefault="00296353" w14:paraId="3B4FFA18" w14:textId="77777777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44314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Number of </w:t>
            </w:r>
          </w:p>
          <w:p w:rsidRPr="00044314" w:rsidR="00296353" w:rsidP="00296353" w:rsidRDefault="00296353" w14:paraId="063A4F34" w14:textId="77777777">
            <w:pPr>
              <w:spacing w:line="259" w:lineRule="auto"/>
              <w:ind w:left="44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44314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Annual </w:t>
            </w:r>
          </w:p>
          <w:p w:rsidRPr="00044314" w:rsidR="00296353" w:rsidP="00296353" w:rsidRDefault="00296353" w14:paraId="05FD2143" w14:textId="77777777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44314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Reviews 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44314" w:rsidR="00296353" w:rsidP="00296353" w:rsidRDefault="00296353" w14:paraId="5AF1B0A0" w14:textId="77777777">
            <w:pPr>
              <w:spacing w:line="259" w:lineRule="auto"/>
              <w:ind w:left="44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44314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Estimated </w:t>
            </w:r>
          </w:p>
          <w:p w:rsidRPr="00044314" w:rsidR="00296353" w:rsidP="00296353" w:rsidRDefault="00296353" w14:paraId="0511C731" w14:textId="77777777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44314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Annual Cost to the Federal </w:t>
            </w:r>
          </w:p>
          <w:p w:rsidRPr="00044314" w:rsidR="00296353" w:rsidP="00296353" w:rsidRDefault="00296353" w14:paraId="161346D8" w14:textId="77777777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44314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Government </w:t>
            </w:r>
          </w:p>
        </w:tc>
      </w:tr>
      <w:tr w:rsidRPr="00296353" w:rsidR="00044314" w:rsidTr="00C96AD7" w14:paraId="76C03901" w14:textId="77777777">
        <w:trPr>
          <w:trHeight w:val="667"/>
        </w:trPr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6A7443" w:rsidR="00044314" w:rsidP="00044314" w:rsidRDefault="00044314" w14:paraId="6CF51EFF" w14:textId="704B2F48">
            <w:pPr>
              <w:spacing w:after="160" w:line="259" w:lineRule="auto"/>
              <w:rPr>
                <w:rFonts w:ascii="Times New Roman" w:hAnsi="Times New Roman" w:cs="Times New Roman"/>
                <w:szCs w:val="22"/>
              </w:rPr>
            </w:pPr>
            <w:r w:rsidRPr="006A7443">
              <w:rPr>
                <w:rFonts w:ascii="Times New Roman" w:hAnsi="Times New Roman" w:cs="Times New Roman"/>
              </w:rPr>
              <w:t xml:space="preserve">Contractor 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6A7443" w:rsidR="00044314" w:rsidP="00044314" w:rsidRDefault="00044314" w14:paraId="12B31679" w14:textId="073842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443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6A7443" w:rsidR="00044314" w:rsidP="00044314" w:rsidRDefault="008E4CDD" w14:paraId="7B71E0EB" w14:textId="6178D2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443">
              <w:rPr>
                <w:rFonts w:ascii="Times New Roman" w:hAnsi="Times New Roman" w:cs="Times New Roman"/>
                <w:sz w:val="22"/>
                <w:szCs w:val="22"/>
              </w:rPr>
              <w:t>Fixed Price Labor</w:t>
            </w:r>
          </w:p>
        </w:tc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6A7443" w:rsidR="00044314" w:rsidP="00044314" w:rsidRDefault="00044314" w14:paraId="5ACE83B7" w14:textId="322E8F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44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6A7443" w:rsidR="00044314" w:rsidP="00AC6DAB" w:rsidRDefault="00044314" w14:paraId="3F9FF67F" w14:textId="0E125B37">
            <w:pPr>
              <w:spacing w:after="160" w:line="259" w:lineRule="auto"/>
              <w:rPr>
                <w:rFonts w:ascii="Times New Roman" w:hAnsi="Times New Roman" w:cs="Times New Roman"/>
                <w:szCs w:val="22"/>
              </w:rPr>
            </w:pPr>
            <w:r w:rsidRPr="006A7443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Pr="006A7443" w:rsidR="00AC6DAB">
              <w:rPr>
                <w:rFonts w:ascii="Times New Roman" w:hAnsi="Times New Roman" w:cs="Times New Roman"/>
                <w:sz w:val="22"/>
                <w:szCs w:val="22"/>
              </w:rPr>
              <w:t xml:space="preserve"> 99</w:t>
            </w:r>
            <w:r w:rsidRPr="006A744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A7443" w:rsidR="00AC6DAB">
              <w:rPr>
                <w:rFonts w:ascii="Times New Roman" w:hAnsi="Times New Roman" w:cs="Times New Roman"/>
                <w:sz w:val="22"/>
                <w:szCs w:val="22"/>
              </w:rPr>
              <w:t>404</w:t>
            </w:r>
            <w:r w:rsidRPr="006A744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A7443" w:rsidR="00AC6DA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A74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Pr="00296353" w:rsidR="0081184A" w:rsidTr="00943E70" w14:paraId="577F4C4A" w14:textId="77777777">
        <w:trPr>
          <w:trHeight w:val="650"/>
        </w:trPr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44314" w:rsidR="0081184A" w:rsidP="00044314" w:rsidRDefault="0081184A" w14:paraId="762803F8" w14:textId="7777777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1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44314" w:rsidR="0081184A" w:rsidP="00B678A9" w:rsidRDefault="0081184A" w14:paraId="796E6687" w14:textId="7263C554">
            <w:pPr>
              <w:spacing w:line="259" w:lineRule="auto"/>
              <w:ind w:left="-44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44314">
              <w:rPr>
                <w:rFonts w:ascii="Times New Roman" w:hAnsi="Times New Roman" w:cs="Times New Roman"/>
                <w:color w:val="000000"/>
                <w:szCs w:val="22"/>
              </w:rPr>
              <w:t>Total Estimated Annual Cost to t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he</w:t>
            </w:r>
            <w:r w:rsidRPr="00044314">
              <w:rPr>
                <w:rFonts w:ascii="Times New Roman" w:hAnsi="Times New Roman" w:cs="Times New Roman"/>
                <w:color w:val="000000"/>
                <w:szCs w:val="22"/>
              </w:rPr>
              <w:t xml:space="preserve"> Federal Government is  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44314" w:rsidR="0081184A" w:rsidP="00044314" w:rsidRDefault="0081184A" w14:paraId="1B60468D" w14:textId="5083507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1184A">
              <w:rPr>
                <w:rFonts w:ascii="Times New Roman" w:hAnsi="Times New Roman" w:cs="Times New Roman"/>
                <w:color w:val="000000"/>
                <w:szCs w:val="22"/>
              </w:rPr>
              <w:t>$ 99,404.00</w:t>
            </w:r>
          </w:p>
        </w:tc>
      </w:tr>
    </w:tbl>
    <w:p w:rsidR="00296353" w:rsidRDefault="00296353" w14:paraId="3BCA2F17" w14:textId="3B2EAF34"/>
    <w:p w:rsidR="00296353" w:rsidRDefault="00296353" w14:paraId="09043A6E" w14:textId="77777777">
      <w:pPr>
        <w:rPr>
          <w:b/>
        </w:rPr>
      </w:pPr>
    </w:p>
    <w:p w:rsidR="00ED6492" w:rsidRDefault="00ED6492" w14:paraId="09E59CCB" w14:textId="77777777">
      <w:pPr>
        <w:rPr>
          <w:b/>
          <w:bCs/>
          <w:u w:val="single"/>
        </w:rPr>
      </w:pPr>
    </w:p>
    <w:p w:rsidR="0069403B" w:rsidP="00F06866" w:rsidRDefault="00ED6492" w14:paraId="48BCD39D" w14:textId="47B173D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E51F8B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0F0F0CE6" w14:textId="77777777">
      <w:pPr>
        <w:rPr>
          <w:b/>
        </w:rPr>
      </w:pPr>
    </w:p>
    <w:p w:rsidR="00F06866" w:rsidP="00F06866" w:rsidRDefault="00636621" w14:paraId="4F6E8562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5DFFD26C" w14:textId="01BD4689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Pr="006A7443" w:rsidR="00296353">
        <w:t>X</w:t>
      </w:r>
      <w:r>
        <w:t>] Yes</w:t>
      </w:r>
      <w:r>
        <w:tab/>
        <w:t>[ ] No</w:t>
      </w:r>
    </w:p>
    <w:p w:rsidR="00636621" w:rsidP="00636621" w:rsidRDefault="00636621" w14:paraId="3A386090" w14:textId="77777777">
      <w:pPr>
        <w:pStyle w:val="ListParagraph"/>
      </w:pPr>
    </w:p>
    <w:p w:rsidR="00636621" w:rsidP="001B0AAA" w:rsidRDefault="00636621" w14:paraId="1FDD3A4C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Pr="00296353" w:rsidR="00A403BB" w:rsidP="00A403BB" w:rsidRDefault="00A403BB" w14:paraId="2EB434A1" w14:textId="77777777">
      <w:pPr>
        <w:rPr>
          <w:i/>
        </w:rPr>
      </w:pPr>
    </w:p>
    <w:p w:rsidRPr="006A7443" w:rsidR="00044314" w:rsidP="00044314" w:rsidRDefault="00044314" w14:paraId="15B8B5B6" w14:textId="2B46DB15">
      <w:pPr>
        <w:rPr>
          <w:iCs/>
        </w:rPr>
      </w:pPr>
      <w:r w:rsidRPr="006A7443">
        <w:rPr>
          <w:iCs/>
        </w:rPr>
        <w:t>Sample will be identified from individual survey panels based on the target audience criteria identified on page 1.</w:t>
      </w:r>
      <w:r w:rsidRPr="00574917" w:rsidR="00574917">
        <w:t xml:space="preserve"> </w:t>
      </w:r>
      <w:r w:rsidRPr="00574917" w:rsidR="00574917">
        <w:rPr>
          <w:iCs/>
        </w:rPr>
        <w:t xml:space="preserve">TSA will use a panel of respondents selected by a research vendor, contracted by TSA.  </w:t>
      </w:r>
    </w:p>
    <w:p w:rsidRPr="006A7443" w:rsidR="00044314" w:rsidP="00044314" w:rsidRDefault="00044314" w14:paraId="46BAAF2D" w14:textId="77777777">
      <w:pPr>
        <w:rPr>
          <w:i/>
        </w:rPr>
      </w:pPr>
    </w:p>
    <w:p w:rsidR="00A403BB" w:rsidP="00A403BB" w:rsidRDefault="00A403BB" w14:paraId="5E8EF287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2CFAFBBD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33983B35" w14:textId="2AEFD065">
      <w:pPr>
        <w:ind w:left="720"/>
      </w:pPr>
      <w:r>
        <w:t>[</w:t>
      </w:r>
      <w:r w:rsidRPr="006A7443" w:rsidR="00296353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722426E9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6FF59D7F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3CA7FDDC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13C2A9FB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2DFFB97B" w14:textId="22327792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Pr="006A7443" w:rsidR="00296353">
        <w:t>X</w:t>
      </w:r>
      <w:r>
        <w:t>] No</w:t>
      </w:r>
    </w:p>
    <w:p w:rsidR="00F24CFC" w:rsidP="00F24CFC" w:rsidRDefault="00F24CFC" w14:paraId="467B7F78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0AD60BFE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296353" w:rsidP="00F24CFC" w:rsidRDefault="00296353" w14:paraId="246FAF34" w14:textId="77777777">
      <w:pPr>
        <w:rPr>
          <w:b/>
        </w:rPr>
      </w:pPr>
    </w:p>
    <w:sectPr w:rsidR="00296353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81677" w16cex:dateUtc="2020-10-19T20:43:00Z"/>
  <w16cex:commentExtensible w16cex:durableId="23381765" w16cex:dateUtc="2020-10-19T20:47:00Z"/>
  <w16cex:commentExtensible w16cex:durableId="2338173F" w16cex:dateUtc="2020-10-19T20:46:00Z"/>
  <w16cex:commentExtensible w16cex:durableId="233817F5" w16cex:dateUtc="2020-10-19T20:49:00Z"/>
  <w16cex:commentExtensible w16cex:durableId="23381882" w16cex:dateUtc="2020-10-19T20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ED6922" w16cid:durableId="233815D3"/>
  <w16cid:commentId w16cid:paraId="743AD648" w16cid:durableId="23381677"/>
  <w16cid:commentId w16cid:paraId="6ABC4910" w16cid:durableId="233815D4"/>
  <w16cid:commentId w16cid:paraId="1A639F4D" w16cid:durableId="23381765"/>
  <w16cid:commentId w16cid:paraId="5E45A21D" w16cid:durableId="233815D5"/>
  <w16cid:commentId w16cid:paraId="3C6C591B" w16cid:durableId="2338173F"/>
  <w16cid:commentId w16cid:paraId="50BEADCE" w16cid:durableId="233815D6"/>
  <w16cid:commentId w16cid:paraId="25CCB1F0" w16cid:durableId="233815D7"/>
  <w16cid:commentId w16cid:paraId="1FF007E1" w16cid:durableId="233817F5"/>
  <w16cid:commentId w16cid:paraId="2E08A82F" w16cid:durableId="233815D8"/>
  <w16cid:commentId w16cid:paraId="29404922" w16cid:durableId="233818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5DA8D" w14:textId="77777777" w:rsidR="001D188E" w:rsidRDefault="001D188E">
      <w:r>
        <w:separator/>
      </w:r>
    </w:p>
  </w:endnote>
  <w:endnote w:type="continuationSeparator" w:id="0">
    <w:p w14:paraId="645C6C28" w14:textId="77777777" w:rsidR="001D188E" w:rsidRDefault="001D188E">
      <w:r>
        <w:continuationSeparator/>
      </w:r>
    </w:p>
  </w:endnote>
  <w:endnote w:type="continuationNotice" w:id="1">
    <w:p w14:paraId="5EED9185" w14:textId="77777777" w:rsidR="001D188E" w:rsidRDefault="001D18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FFC31" w14:textId="76A589CF" w:rsidR="00C94CD5" w:rsidRDefault="00C94CD5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B229C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9C159" w14:textId="77777777" w:rsidR="001D188E" w:rsidRDefault="001D188E">
      <w:r>
        <w:separator/>
      </w:r>
    </w:p>
  </w:footnote>
  <w:footnote w:type="continuationSeparator" w:id="0">
    <w:p w14:paraId="304B0EA1" w14:textId="77777777" w:rsidR="001D188E" w:rsidRDefault="001D188E">
      <w:r>
        <w:continuationSeparator/>
      </w:r>
    </w:p>
  </w:footnote>
  <w:footnote w:type="continuationNotice" w:id="1">
    <w:p w14:paraId="38199885" w14:textId="77777777" w:rsidR="001D188E" w:rsidRDefault="001D188E"/>
  </w:footnote>
  <w:footnote w:id="2">
    <w:p w14:paraId="4EED09EE" w14:textId="77777777" w:rsidR="00E51F8B" w:rsidRDefault="00E51F8B" w:rsidP="00E51F8B">
      <w:pPr>
        <w:pStyle w:val="FootnoteText"/>
      </w:pPr>
      <w:r>
        <w:rPr>
          <w:rStyle w:val="FootnoteReference"/>
        </w:rPr>
        <w:footnoteRef/>
      </w:r>
      <w:r>
        <w:t xml:space="preserve"> TSA uses the employer cost for employee compensation for civilian workers rate of $38.20 per hour as the respondent wage rate.   </w:t>
      </w:r>
      <w:r w:rsidRPr="00C94CD5">
        <w:t>Source: BLS Economic News Release June 2020 Employer Costs for Employee Compensation Table 1.</w:t>
      </w:r>
      <w:r>
        <w:rPr>
          <w:u w:val="single"/>
        </w:rPr>
        <w:t xml:space="preserve"> </w:t>
      </w:r>
      <w:r>
        <w:t>This rate is multiplied by the time burden range of 332-400 hours to determine the annual cost to the public.</w:t>
      </w:r>
      <w:r w:rsidRPr="00C94CD5">
        <w:t xml:space="preserve"> </w:t>
      </w:r>
      <w:hyperlink r:id="rId1" w:history="1">
        <w:r>
          <w:rPr>
            <w:rStyle w:val="Hyperlink"/>
          </w:rPr>
          <w:t>https://www.bls.gov/news.release/ecec.t01.htm</w:t>
        </w:r>
      </w:hyperlink>
      <w:r>
        <w:t>. Accessed on October 22, 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6BAF72DD"/>
    <w:multiLevelType w:val="hybridMultilevel"/>
    <w:tmpl w:val="A94EC8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17975"/>
    <w:rsid w:val="00023A57"/>
    <w:rsid w:val="00044314"/>
    <w:rsid w:val="00047A64"/>
    <w:rsid w:val="00067329"/>
    <w:rsid w:val="000A102A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D188E"/>
    <w:rsid w:val="00237B48"/>
    <w:rsid w:val="0024521E"/>
    <w:rsid w:val="00246B44"/>
    <w:rsid w:val="00263C3D"/>
    <w:rsid w:val="00274D0B"/>
    <w:rsid w:val="00296353"/>
    <w:rsid w:val="002B052D"/>
    <w:rsid w:val="002B34CD"/>
    <w:rsid w:val="002B3C95"/>
    <w:rsid w:val="002B7859"/>
    <w:rsid w:val="002D0B92"/>
    <w:rsid w:val="00320F65"/>
    <w:rsid w:val="00325D02"/>
    <w:rsid w:val="003D5BBE"/>
    <w:rsid w:val="003D7F6D"/>
    <w:rsid w:val="003E3C61"/>
    <w:rsid w:val="003F1C5B"/>
    <w:rsid w:val="0041242E"/>
    <w:rsid w:val="00434E33"/>
    <w:rsid w:val="00441434"/>
    <w:rsid w:val="0045264C"/>
    <w:rsid w:val="004876EC"/>
    <w:rsid w:val="004B7CE3"/>
    <w:rsid w:val="004D6E14"/>
    <w:rsid w:val="005009B0"/>
    <w:rsid w:val="00520A6C"/>
    <w:rsid w:val="0056681D"/>
    <w:rsid w:val="00574917"/>
    <w:rsid w:val="005A1006"/>
    <w:rsid w:val="005A5BBB"/>
    <w:rsid w:val="005C52EE"/>
    <w:rsid w:val="005D6290"/>
    <w:rsid w:val="005E714A"/>
    <w:rsid w:val="005F693D"/>
    <w:rsid w:val="006140A0"/>
    <w:rsid w:val="00636621"/>
    <w:rsid w:val="00642B49"/>
    <w:rsid w:val="006832D9"/>
    <w:rsid w:val="0069403B"/>
    <w:rsid w:val="006A7443"/>
    <w:rsid w:val="006F3DDE"/>
    <w:rsid w:val="00704678"/>
    <w:rsid w:val="007425E7"/>
    <w:rsid w:val="0075304D"/>
    <w:rsid w:val="007F0488"/>
    <w:rsid w:val="007F7080"/>
    <w:rsid w:val="00802607"/>
    <w:rsid w:val="00804BDC"/>
    <w:rsid w:val="008101A5"/>
    <w:rsid w:val="0081184A"/>
    <w:rsid w:val="00817BAA"/>
    <w:rsid w:val="00822664"/>
    <w:rsid w:val="008228C3"/>
    <w:rsid w:val="00843796"/>
    <w:rsid w:val="00895229"/>
    <w:rsid w:val="008A17AF"/>
    <w:rsid w:val="008B2EB3"/>
    <w:rsid w:val="008C1363"/>
    <w:rsid w:val="008E4CDD"/>
    <w:rsid w:val="008F0203"/>
    <w:rsid w:val="008F50D4"/>
    <w:rsid w:val="008F63B5"/>
    <w:rsid w:val="009239AA"/>
    <w:rsid w:val="00935ADA"/>
    <w:rsid w:val="00946B6C"/>
    <w:rsid w:val="00955A71"/>
    <w:rsid w:val="0096108F"/>
    <w:rsid w:val="0098404E"/>
    <w:rsid w:val="009C13B9"/>
    <w:rsid w:val="009D01A2"/>
    <w:rsid w:val="009F5923"/>
    <w:rsid w:val="00A403BB"/>
    <w:rsid w:val="00A674DF"/>
    <w:rsid w:val="00A83AA6"/>
    <w:rsid w:val="00A934D6"/>
    <w:rsid w:val="00AC5D8D"/>
    <w:rsid w:val="00AC6DAB"/>
    <w:rsid w:val="00AD00D8"/>
    <w:rsid w:val="00AE1809"/>
    <w:rsid w:val="00B111E8"/>
    <w:rsid w:val="00B26380"/>
    <w:rsid w:val="00B678A9"/>
    <w:rsid w:val="00B80D76"/>
    <w:rsid w:val="00B824F4"/>
    <w:rsid w:val="00BA2105"/>
    <w:rsid w:val="00BA7E06"/>
    <w:rsid w:val="00BB43B5"/>
    <w:rsid w:val="00BB6219"/>
    <w:rsid w:val="00BD290F"/>
    <w:rsid w:val="00BD78CA"/>
    <w:rsid w:val="00BF518A"/>
    <w:rsid w:val="00C14CC4"/>
    <w:rsid w:val="00C33C52"/>
    <w:rsid w:val="00C40D8B"/>
    <w:rsid w:val="00C77A1A"/>
    <w:rsid w:val="00C8407A"/>
    <w:rsid w:val="00C8488C"/>
    <w:rsid w:val="00C86E91"/>
    <w:rsid w:val="00C94CD5"/>
    <w:rsid w:val="00C96AD7"/>
    <w:rsid w:val="00CA2650"/>
    <w:rsid w:val="00CB1078"/>
    <w:rsid w:val="00CC6FAF"/>
    <w:rsid w:val="00CF6542"/>
    <w:rsid w:val="00D00E0F"/>
    <w:rsid w:val="00D0201B"/>
    <w:rsid w:val="00D24698"/>
    <w:rsid w:val="00D6383F"/>
    <w:rsid w:val="00DB229C"/>
    <w:rsid w:val="00DB59D0"/>
    <w:rsid w:val="00DC33D3"/>
    <w:rsid w:val="00E11E22"/>
    <w:rsid w:val="00E22760"/>
    <w:rsid w:val="00E26329"/>
    <w:rsid w:val="00E40B50"/>
    <w:rsid w:val="00E50293"/>
    <w:rsid w:val="00E51F8B"/>
    <w:rsid w:val="00E65FFC"/>
    <w:rsid w:val="00E744EA"/>
    <w:rsid w:val="00E80951"/>
    <w:rsid w:val="00E86CC6"/>
    <w:rsid w:val="00EB3CA6"/>
    <w:rsid w:val="00EB56B3"/>
    <w:rsid w:val="00EC38EC"/>
    <w:rsid w:val="00EC7ECD"/>
    <w:rsid w:val="00ED6492"/>
    <w:rsid w:val="00EF2095"/>
    <w:rsid w:val="00F06866"/>
    <w:rsid w:val="00F15956"/>
    <w:rsid w:val="00F24CFC"/>
    <w:rsid w:val="00F3170F"/>
    <w:rsid w:val="00F34BE4"/>
    <w:rsid w:val="00F51AC7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666D25"/>
  <w15:chartTrackingRefBased/>
  <w15:docId w15:val="{7301F72C-E2F8-456C-9322-0A6A8B81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table" w:customStyle="1" w:styleId="TableGrid0">
    <w:name w:val="TableGrid"/>
    <w:rsid w:val="0029635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5A5B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4CD5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4C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4CD5"/>
  </w:style>
  <w:style w:type="character" w:styleId="FootnoteReference">
    <w:name w:val="footnote reference"/>
    <w:basedOn w:val="DefaultParagraphFont"/>
    <w:unhideWhenUsed/>
    <w:rsid w:val="00C94C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ls.gov/news.release/ecec.t0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AE3E703E4794793878A49BBFE0A14" ma:contentTypeVersion="6" ma:contentTypeDescription="Create a new document." ma:contentTypeScope="" ma:versionID="1799ae4ffdce3358de8580842d3afbe6">
  <xsd:schema xmlns:xsd="http://www.w3.org/2001/XMLSchema" xmlns:xs="http://www.w3.org/2001/XMLSchema" xmlns:p="http://schemas.microsoft.com/office/2006/metadata/properties" xmlns:ns2="dcc26ded-df53-40e4-b0ec-50f0378640d6" xmlns:ns3="351d9c43-df41-4f76-8579-34e6da0a12cb" targetNamespace="http://schemas.microsoft.com/office/2006/metadata/properties" ma:root="true" ma:fieldsID="b2c9a52863267a4ff740ad85d65fd47d" ns2:_="" ns3:_="">
    <xsd:import namespace="dcc26ded-df53-40e4-b0ec-50f0378640d6"/>
    <xsd:import namespace="351d9c43-df41-4f76-8579-34e6da0a12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l_x002e__x0020_Yr_x002e_" minOccurs="0"/>
                <xsd:element ref="ns3:Request_x0020_Type" minOccurs="0"/>
                <xsd:element ref="ns3:Doc_x002e__x0020_Type" minOccurs="0"/>
                <xsd:element ref="ns3:Reviewer_x0020_Cmt_x0028_s_x0029_" minOccurs="0"/>
                <xsd:element ref="ns3:Prog_x002e__x0020_Office" minOccurs="0"/>
                <xsd:element ref="ns3:Other_x0020_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26ded-df53-40e4-b0ec-50f0378640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d9c43-df41-4f76-8579-34e6da0a12cb" elementFormDefault="qualified">
    <xsd:import namespace="http://schemas.microsoft.com/office/2006/documentManagement/types"/>
    <xsd:import namespace="http://schemas.microsoft.com/office/infopath/2007/PartnerControls"/>
    <xsd:element name="Col_x002e__x0020_Yr_x002e_" ma:index="11" nillable="true" ma:displayName="Col. Yr." ma:default="FY20" ma:format="Dropdown" ma:internalName="Col_x002e__x0020_Yr_x002e_">
      <xsd:simpleType>
        <xsd:restriction base="dms:Choice">
          <xsd:enumeration value="FY20"/>
          <xsd:enumeration value="FY21"/>
          <xsd:enumeration value="FY22"/>
        </xsd:restriction>
      </xsd:simpleType>
    </xsd:element>
    <xsd:element name="Request_x0020_Type" ma:index="12" nillable="true" ma:displayName="Request Type" ma:default="EXT" ma:format="Dropdown" ma:internalName="Request_x0020_Type">
      <xsd:simpleType>
        <xsd:union memberTypes="dms:Text">
          <xsd:simpleType>
            <xsd:restriction base="dms:Choice">
              <xsd:enumeration value="EXT"/>
              <xsd:enumeration value="REV"/>
              <xsd:enumeration value="Gen. IC"/>
              <xsd:enumeration value="83C"/>
              <xsd:enumeration value="NEW"/>
              <xsd:enumeration value="IFR"/>
              <xsd:enumeration value="NPRM"/>
              <xsd:enumeration value="Other"/>
            </xsd:restriction>
          </xsd:simpleType>
        </xsd:union>
      </xsd:simpleType>
    </xsd:element>
    <xsd:element name="Doc_x002e__x0020_Type" ma:index="13" nillable="true" ma:displayName="Doc. Type" ma:default="N/A" ma:format="Dropdown" ma:internalName="Doc_x002e__x0020_Type">
      <xsd:simpleType>
        <xsd:union memberTypes="dms:Text">
          <xsd:simpleType>
            <xsd:restriction base="dms:Choice">
              <xsd:enumeration value="60DN"/>
              <xsd:enumeration value="30DN"/>
              <xsd:enumeration value="SS Pt. A"/>
              <xsd:enumeration value="SS Pt. B"/>
              <xsd:enumeration value="FR Pub."/>
              <xsd:enumeration value="N/A"/>
              <xsd:enumeration value="Instrument"/>
              <xsd:enumeration value="Screenshot(s)"/>
              <xsd:enumeration value="Instruction"/>
              <xsd:enumeration value="Gen. Appl."/>
              <xsd:enumeration value="PTA"/>
              <xsd:enumeration value="OMB NOA"/>
              <xsd:enumeration value="Auth."/>
              <xsd:enumeration value="SORN"/>
              <xsd:enumeration value="PIA"/>
              <xsd:enumeration value="Source"/>
            </xsd:restriction>
          </xsd:simpleType>
        </xsd:union>
      </xsd:simpleType>
    </xsd:element>
    <xsd:element name="Reviewer_x0020_Cmt_x0028_s_x0029_" ma:index="14" nillable="true" ma:displayName="Reviewer Cmt(s)" ma:internalName="Reviewer_x0020_Cmt_x0028_s_x0029_">
      <xsd:simpleType>
        <xsd:restriction base="dms:Text">
          <xsd:maxLength value="255"/>
        </xsd:restriction>
      </xsd:simpleType>
    </xsd:element>
    <xsd:element name="Prog_x002e__x0020_Office" ma:index="15" nillable="true" ma:displayName="Prog. Office" ma:default="N/A" ma:format="Dropdown" ma:internalName="Prog_x002e__x0020_Office">
      <xsd:simpleType>
        <xsd:union memberTypes="dms:Text">
          <xsd:simpleType>
            <xsd:restriction base="dms:Choice">
              <xsd:enumeration value="PPE"/>
              <xsd:enumeration value="LE/FAMS"/>
              <xsd:enumeration value="I&amp;A"/>
              <xsd:enumeration value="T&amp;D"/>
              <xsd:enumeration value="CFO"/>
              <xsd:enumeration value="HC"/>
              <xsd:enumeration value="IT"/>
              <xsd:enumeration value="CRL/OTE"/>
              <xsd:enumeration value="RCA"/>
              <xsd:enumeration value="SEC. OPs."/>
              <xsd:enumeration value="N/A"/>
            </xsd:restriction>
          </xsd:simpleType>
        </xsd:union>
      </xsd:simpleType>
    </xsd:element>
    <xsd:element name="Other_x0020_Actions" ma:index="16" nillable="true" ma:displayName="Other Actions" ma:default="Legacy" ma:format="Dropdown" ma:internalName="Other_x0020_Actions">
      <xsd:simpleType>
        <xsd:union memberTypes="dms:Text">
          <xsd:simpleType>
            <xsd:restriction base="dms:Choice">
              <xsd:enumeration value="PO Review"/>
              <xsd:enumeration value="EAB Review"/>
              <xsd:enumeration value="OCC Review"/>
              <xsd:enumeration value="DocTracker"/>
              <xsd:enumeration value="OCC Admin"/>
              <xsd:enumeration value="Legacy"/>
              <xsd:enumeration value="ROCIS"/>
              <xsd:enumeration value="DHS Privacy"/>
              <xsd:enumeration value="TSA Privacy"/>
              <xsd:enumeration value="Fed. Reg."/>
              <xsd:enumeration value="PO/EAB Review"/>
              <xsd:enumeration value="FORM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ro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_x002e__x0020_Yr_x002e_ xmlns="351d9c43-df41-4f76-8579-34e6da0a12cb">FY20</Col_x002e__x0020_Yr_x002e_>
    <Doc_x002e__x0020_Type xmlns="351d9c43-df41-4f76-8579-34e6da0a12cb">Gen. Appl.</Doc_x002e__x0020_Type>
    <Reviewer_x0020_Cmt_x0028_s_x0029_ xmlns="351d9c43-df41-4f76-8579-34e6da0a12cb" xsi:nil="true"/>
    <Prog_x002e__x0020_Office xmlns="351d9c43-df41-4f76-8579-34e6da0a12cb">SC&amp;PA</Prog_x002e__x0020_Office>
    <Other_x0020_Actions xmlns="351d9c43-df41-4f76-8579-34e6da0a12cb">EAB/CC Review</Other_x0020_Actions>
    <Request_x0020_Type xmlns="351d9c43-df41-4f76-8579-34e6da0a12cb">Gen. IC</Request_x0020_Type>
    <_dlc_DocId xmlns="dcc26ded-df53-40e4-b0ec-50f0378640d6">2MNXFYDWMX7Y-1832746947-230</_dlc_DocId>
    <_dlc_DocIdUrl xmlns="dcc26ded-df53-40e4-b0ec-50f0378640d6">
      <Url>https://office.ishare.tsa.dhs.gov/sites/oit/bmo/pra/_layouts/15/DocIdRedir.aspx?ID=2MNXFYDWMX7Y-1832746947-230</Url>
      <Description>2MNXFYDWMX7Y-1832746947-230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F85C7-E984-4A76-A577-A4EBFEB04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26ded-df53-40e4-b0ec-50f0378640d6"/>
    <ds:schemaRef ds:uri="351d9c43-df41-4f76-8579-34e6da0a1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F3849F-BF84-4380-A9A0-3F1697708FE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560D502-68BF-4004-912F-4234E64780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5CB1A6-D0BF-4971-A570-712DC938B1F6}">
  <ds:schemaRefs>
    <ds:schemaRef ds:uri="http://schemas.microsoft.com/office/2006/metadata/properties"/>
    <ds:schemaRef ds:uri="http://schemas.microsoft.com/office/infopath/2007/PartnerControls"/>
    <ds:schemaRef ds:uri="351d9c43-df41-4f76-8579-34e6da0a12cb"/>
    <ds:schemaRef ds:uri="dcc26ded-df53-40e4-b0ec-50f0378640d6"/>
  </ds:schemaRefs>
</ds:datastoreItem>
</file>

<file path=customXml/itemProps5.xml><?xml version="1.0" encoding="utf-8"?>
<ds:datastoreItem xmlns:ds="http://schemas.openxmlformats.org/officeDocument/2006/customXml" ds:itemID="{80341ABA-91CB-4ED0-9F10-0AA81B6D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>5000.22</cp:keywords>
  <cp:lastModifiedBy>Walsh, Christina</cp:lastModifiedBy>
  <cp:revision>2</cp:revision>
  <cp:lastPrinted>2010-10-04T15:59:00Z</cp:lastPrinted>
  <dcterms:created xsi:type="dcterms:W3CDTF">2020-10-27T15:32:00Z</dcterms:created>
  <dcterms:modified xsi:type="dcterms:W3CDTF">2020-10-27T15:32:00Z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0x01010014FAE3E703E4794793878A49BBFE0A14</vt:lpwstr>
  </property>
  <property fmtid="{D5CDD505-2E9C-101B-9397-08002B2CF9AE}" pid="4" name="_dlc_DocIdItemGuid">
    <vt:lpwstr>ddbd738c-9d7b-4fbd-95e5-ac5933e3d41b</vt:lpwstr>
  </property>
</Properties>
</file>