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6F5" w:rsidP="004F46F5" w:rsidRDefault="00EE7F73" w14:paraId="73C1B2F8" w14:textId="1DAE045A">
      <w:pPr>
        <w:pStyle w:val="Default"/>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14:editId="0C0D3EDC" wp14:anchorId="418D33D5">
                <wp:simplePos x="0" y="0"/>
                <wp:positionH relativeFrom="column">
                  <wp:posOffset>4076700</wp:posOffset>
                </wp:positionH>
                <wp:positionV relativeFrom="topMargin">
                  <wp:align>bottom</wp:align>
                </wp:positionV>
                <wp:extent cx="2171700" cy="7905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171700" cy="790575"/>
                        </a:xfrm>
                        <a:prstGeom prst="rect">
                          <a:avLst/>
                        </a:prstGeom>
                        <a:solidFill>
                          <a:schemeClr val="lt1"/>
                        </a:solidFill>
                        <a:ln w="6350">
                          <a:noFill/>
                        </a:ln>
                      </wps:spPr>
                      <wps:txbx>
                        <w:txbxContent>
                          <w:p w:rsidRPr="00E37EB8" w:rsidR="00E37EB8" w:rsidRDefault="00EE7F73" w14:paraId="2898841D" w14:textId="020A226F">
                            <w:pPr>
                              <w:rPr>
                                <w:sz w:val="16"/>
                                <w:szCs w:val="16"/>
                              </w:rPr>
                            </w:pPr>
                            <w:r w:rsidRPr="00E37EB8">
                              <w:rPr>
                                <w:sz w:val="16"/>
                                <w:szCs w:val="16"/>
                              </w:rPr>
                              <w:t>OMB control number: 1652-0058</w:t>
                            </w:r>
                          </w:p>
                          <w:p w:rsidRPr="00E37EB8" w:rsidR="00EE7F73" w:rsidRDefault="00EE7F73" w14:paraId="78B9471D" w14:textId="60F67483">
                            <w:pPr>
                              <w:rPr>
                                <w:sz w:val="16"/>
                                <w:szCs w:val="16"/>
                              </w:rPr>
                            </w:pPr>
                            <w:r w:rsidRPr="00E37EB8">
                              <w:rPr>
                                <w:sz w:val="16"/>
                                <w:szCs w:val="16"/>
                              </w:rPr>
                              <w:t>Exp. 9/30/2022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8D33D5">
                <v:stroke joinstyle="miter"/>
                <v:path gradientshapeok="t" o:connecttype="rect"/>
              </v:shapetype>
              <v:shape id="Text Box 1" style="position:absolute;left:0;text-align:left;margin-left:321pt;margin-top:0;width:171pt;height:62.2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">
                <v:textbox>
                  <w:txbxContent>
                    <w:p w:rsidRPr="00E37EB8" w:rsidR="00E37EB8" w:rsidRDefault="00EE7F73" w14:paraId="2898841D" w14:textId="020A226F">
                      <w:pPr>
                        <w:rPr>
                          <w:sz w:val="16"/>
                          <w:szCs w:val="16"/>
                        </w:rPr>
                      </w:pPr>
                      <w:r w:rsidRPr="00E37EB8">
                        <w:rPr>
                          <w:sz w:val="16"/>
                          <w:szCs w:val="16"/>
                        </w:rPr>
                        <w:t>OMB control number: 1652-0058</w:t>
                      </w:r>
                    </w:p>
                    <w:p w:rsidRPr="00E37EB8" w:rsidR="00EE7F73" w:rsidRDefault="00EE7F73" w14:paraId="78B9471D" w14:textId="60F67483">
                      <w:pPr>
                        <w:rPr>
                          <w:sz w:val="16"/>
                          <w:szCs w:val="16"/>
                        </w:rPr>
                      </w:pPr>
                      <w:r w:rsidRPr="00E37EB8">
                        <w:rPr>
                          <w:sz w:val="16"/>
                          <w:szCs w:val="16"/>
                        </w:rPr>
                        <w:t>Exp. 9/30/2022</w:t>
                      </w:r>
                    </w:p>
                  </w:txbxContent>
                </v:textbox>
                <w10:wrap anchory="margin"/>
              </v:shape>
            </w:pict>
          </mc:Fallback>
        </mc:AlternateContent>
      </w:r>
      <w:r w:rsidR="004F46F5">
        <w:rPr>
          <w:sz w:val="28"/>
          <w:szCs w:val="28"/>
        </w:rPr>
        <w:t>Transportation Systems Sector</w:t>
      </w:r>
    </w:p>
    <w:p w:rsidR="004F46F5" w:rsidP="004F46F5" w:rsidRDefault="004F46F5" w14:paraId="68FBC742" w14:textId="5CAB0081">
      <w:pPr>
        <w:pStyle w:val="Default"/>
        <w:jc w:val="center"/>
        <w:rPr>
          <w:sz w:val="28"/>
          <w:szCs w:val="28"/>
        </w:rPr>
      </w:pPr>
      <w:r>
        <w:rPr>
          <w:sz w:val="28"/>
          <w:szCs w:val="28"/>
        </w:rPr>
        <w:t>Voluntary Web-Based Survey of NIST Version 1.1 Cybersecurity Framework Use</w:t>
      </w:r>
    </w:p>
    <w:p w:rsidRPr="004F46F5" w:rsidR="004F46F5" w:rsidP="004F46F5" w:rsidRDefault="004F46F5" w14:paraId="1E180FDC" w14:textId="77777777">
      <w:pPr>
        <w:pStyle w:val="Default"/>
      </w:pPr>
    </w:p>
    <w:p w:rsidRPr="004F46F5" w:rsidR="004F46F5" w:rsidP="004F46F5" w:rsidRDefault="004F46F5" w14:paraId="1C253F72" w14:textId="77777777">
      <w:pPr>
        <w:pStyle w:val="Default"/>
      </w:pPr>
      <w:r w:rsidRPr="004F46F5">
        <w:rPr>
          <w:b/>
          <w:bCs/>
        </w:rPr>
        <w:t xml:space="preserve">Overview </w:t>
      </w:r>
    </w:p>
    <w:p w:rsidR="004F46F5" w:rsidP="004F46F5" w:rsidRDefault="004F46F5" w14:paraId="5BFFA7B1" w14:textId="57780A07">
      <w:pPr>
        <w:pStyle w:val="Default"/>
      </w:pPr>
      <w:r w:rsidRPr="004F46F5">
        <w:t xml:space="preserve">The National Institute of Standards and Technology (NIST) </w:t>
      </w:r>
      <w:hyperlink w:history="1" r:id="rId12">
        <w:r w:rsidRPr="00555C13">
          <w:rPr>
            <w:rStyle w:val="Hyperlink"/>
          </w:rPr>
          <w:t>Framework for Improving Critical Infrastructure Cybersecurity Version 1.1</w:t>
        </w:r>
      </w:hyperlink>
      <w:r w:rsidRPr="004F46F5">
        <w:t xml:space="preserve"> (Framework) is voluntary guidance</w:t>
      </w:r>
      <w:r w:rsidR="00555C13">
        <w:t>—</w:t>
      </w:r>
      <w:r w:rsidRPr="004F46F5">
        <w:t>based on existing standards, guidelines, and practices</w:t>
      </w:r>
      <w:r w:rsidR="00555C13">
        <w:t>—</w:t>
      </w:r>
      <w:r w:rsidRPr="004F46F5">
        <w:t xml:space="preserve">for organizations to better manage and reduce cybersecurity risk. </w:t>
      </w:r>
      <w:r w:rsidR="00AF18BD">
        <w:t>NIST designed the Framework</w:t>
      </w:r>
      <w:r w:rsidRPr="004F46F5">
        <w:t xml:space="preserve"> to help organizations manage and reduce risks.</w:t>
      </w:r>
      <w:r w:rsidR="00BA2A29">
        <w:t xml:space="preserve">  </w:t>
      </w:r>
      <w:r w:rsidR="00F15E0A">
        <w:t>The Department of Transportation (</w:t>
      </w:r>
      <w:r w:rsidR="00BA2A29">
        <w:t>DOT</w:t>
      </w:r>
      <w:r w:rsidR="00F15E0A">
        <w:t>)</w:t>
      </w:r>
      <w:r w:rsidR="00BA2A29">
        <w:t xml:space="preserve">, </w:t>
      </w:r>
      <w:r w:rsidR="00F15E0A">
        <w:t>Transportation Security Administration (</w:t>
      </w:r>
      <w:r w:rsidR="00BA2A29">
        <w:t>TSA</w:t>
      </w:r>
      <w:r w:rsidR="00F15E0A">
        <w:t>)</w:t>
      </w:r>
      <w:r w:rsidR="00BA2A29">
        <w:t xml:space="preserve">, and </w:t>
      </w:r>
      <w:r w:rsidR="00F15E0A">
        <w:t>United States Coast Guard (</w:t>
      </w:r>
      <w:r w:rsidR="00BA2A29">
        <w:t>USCG</w:t>
      </w:r>
      <w:r w:rsidR="00F15E0A">
        <w:t>)</w:t>
      </w:r>
      <w:r w:rsidR="00BA2A29">
        <w:t xml:space="preserve"> need the information provided in this survey to provide operational awareness as to the readiness of the Transportation Systems Sector (TSS), and to better tailor education and outreach activities to help mitigate the risk associated with cyber-related threats to the TSS.</w:t>
      </w:r>
    </w:p>
    <w:p w:rsidR="00BC0A10" w:rsidP="004F46F5" w:rsidRDefault="00BC0A10" w14:paraId="79D122BD" w14:textId="77777777">
      <w:pPr>
        <w:pStyle w:val="Default"/>
      </w:pPr>
    </w:p>
    <w:p w:rsidRPr="004F46F5" w:rsidR="004F46F5" w:rsidP="004F46F5" w:rsidRDefault="004F46F5" w14:paraId="672EAD03" w14:textId="77777777">
      <w:pPr>
        <w:pStyle w:val="Default"/>
        <w:rPr>
          <w:b/>
          <w:bCs/>
        </w:rPr>
      </w:pPr>
    </w:p>
    <w:p w:rsidR="00EE7F73" w:rsidP="00AE28F8" w:rsidRDefault="00AE28F8" w14:paraId="06204363" w14:textId="77777777">
      <w:pPr>
        <w:pStyle w:val="Default"/>
        <w:rPr>
          <w:b/>
          <w:bCs/>
        </w:rPr>
      </w:pPr>
      <w:r w:rsidRPr="004F46F5">
        <w:rPr>
          <w:b/>
          <w:bCs/>
        </w:rPr>
        <w:t>Q</w:t>
      </w:r>
      <w:r>
        <w:rPr>
          <w:b/>
          <w:bCs/>
        </w:rPr>
        <w:t>1</w:t>
      </w:r>
      <w:r w:rsidRPr="004F46F5">
        <w:rPr>
          <w:b/>
          <w:bCs/>
        </w:rPr>
        <w:t xml:space="preserve">. </w:t>
      </w:r>
      <w:r>
        <w:rPr>
          <w:b/>
          <w:bCs/>
        </w:rPr>
        <w:t>With w</w:t>
      </w:r>
      <w:r w:rsidRPr="004F46F5">
        <w:rPr>
          <w:b/>
          <w:bCs/>
        </w:rPr>
        <w:t>h</w:t>
      </w:r>
      <w:r>
        <w:rPr>
          <w:b/>
          <w:bCs/>
        </w:rPr>
        <w:t xml:space="preserve">ich </w:t>
      </w:r>
      <w:r w:rsidR="007D0873">
        <w:rPr>
          <w:b/>
          <w:bCs/>
        </w:rPr>
        <w:t xml:space="preserve">transportation </w:t>
      </w:r>
      <w:r>
        <w:rPr>
          <w:b/>
          <w:bCs/>
        </w:rPr>
        <w:t xml:space="preserve">sector </w:t>
      </w:r>
      <w:r w:rsidRPr="004F46F5">
        <w:rPr>
          <w:b/>
          <w:bCs/>
        </w:rPr>
        <w:t>is your organization</w:t>
      </w:r>
      <w:r>
        <w:rPr>
          <w:b/>
          <w:bCs/>
        </w:rPr>
        <w:t xml:space="preserve"> associated</w:t>
      </w:r>
      <w:r w:rsidRPr="004F46F5">
        <w:rPr>
          <w:b/>
          <w:bCs/>
        </w:rPr>
        <w:t>?</w:t>
      </w:r>
      <w:r w:rsidR="00584C86">
        <w:rPr>
          <w:b/>
          <w:bCs/>
        </w:rPr>
        <w:t xml:space="preserve"> (</w:t>
      </w:r>
      <w:r w:rsidR="00510FE6">
        <w:rPr>
          <w:b/>
          <w:bCs/>
        </w:rPr>
        <w:t>Question</w:t>
      </w:r>
      <w:r w:rsidR="00584C86">
        <w:rPr>
          <w:b/>
          <w:bCs/>
        </w:rPr>
        <w:t xml:space="preserve"> 1)</w:t>
      </w:r>
      <w:r w:rsidR="002C660C">
        <w:rPr>
          <w:b/>
          <w:bCs/>
        </w:rPr>
        <w:t xml:space="preserve"> </w:t>
      </w:r>
    </w:p>
    <w:p w:rsidR="00EE7F73" w:rsidP="00AE28F8" w:rsidRDefault="007D0873" w14:paraId="2968CC76" w14:textId="77777777">
      <w:pPr>
        <w:pStyle w:val="Default"/>
        <w:rPr>
          <w:b/>
          <w:bCs/>
        </w:rPr>
      </w:pPr>
      <w:r>
        <w:rPr>
          <w:b/>
          <w:bCs/>
        </w:rPr>
        <w:t>With which transportation subsector is your organization associated?</w:t>
      </w:r>
      <w:r w:rsidR="00510FE6">
        <w:rPr>
          <w:b/>
          <w:bCs/>
        </w:rPr>
        <w:t xml:space="preserve"> </w:t>
      </w:r>
      <w:r w:rsidR="00584C86">
        <w:rPr>
          <w:b/>
          <w:bCs/>
        </w:rPr>
        <w:t>(</w:t>
      </w:r>
      <w:r w:rsidR="00510FE6">
        <w:rPr>
          <w:b/>
          <w:bCs/>
        </w:rPr>
        <w:t>Question 1a</w:t>
      </w:r>
      <w:r w:rsidR="00584C86">
        <w:rPr>
          <w:b/>
          <w:bCs/>
        </w:rPr>
        <w:t>)</w:t>
      </w:r>
      <w:r>
        <w:rPr>
          <w:b/>
          <w:bCs/>
        </w:rPr>
        <w:t xml:space="preserve"> </w:t>
      </w:r>
    </w:p>
    <w:p w:rsidR="00AE28F8" w:rsidP="00AE28F8" w:rsidRDefault="002C660C" w14:paraId="04B02BC7" w14:textId="77A8FFC3">
      <w:pPr>
        <w:pStyle w:val="Default"/>
        <w:rPr>
          <w:b/>
          <w:bCs/>
        </w:rPr>
      </w:pPr>
      <w:r>
        <w:rPr>
          <w:b/>
          <w:bCs/>
        </w:rPr>
        <w:t>(</w:t>
      </w:r>
      <w:r w:rsidR="008951CC">
        <w:rPr>
          <w:b/>
          <w:bCs/>
        </w:rPr>
        <w:t xml:space="preserve">Tree&gt; </w:t>
      </w:r>
      <w:r>
        <w:rPr>
          <w:b/>
          <w:bCs/>
        </w:rPr>
        <w:t xml:space="preserve">Select </w:t>
      </w:r>
      <w:r w:rsidR="00B379B4">
        <w:rPr>
          <w:b/>
          <w:bCs/>
        </w:rPr>
        <w:t xml:space="preserve">one </w:t>
      </w:r>
      <w:r w:rsidR="00DD1EEB">
        <w:rPr>
          <w:b/>
          <w:bCs/>
        </w:rPr>
        <w:t>applicable</w:t>
      </w:r>
      <w:r w:rsidR="008951CC">
        <w:rPr>
          <w:b/>
          <w:bCs/>
        </w:rPr>
        <w:t xml:space="preserve"> </w:t>
      </w:r>
      <w:r w:rsidR="00301359">
        <w:rPr>
          <w:b/>
          <w:bCs/>
        </w:rPr>
        <w:t>sector</w:t>
      </w:r>
      <w:r w:rsidR="008951CC">
        <w:rPr>
          <w:b/>
          <w:bCs/>
        </w:rPr>
        <w:t xml:space="preserve"> then </w:t>
      </w:r>
      <w:r w:rsidR="00B02B2E">
        <w:rPr>
          <w:b/>
          <w:bCs/>
        </w:rPr>
        <w:t xml:space="preserve">all </w:t>
      </w:r>
      <w:r w:rsidR="008951CC">
        <w:rPr>
          <w:b/>
          <w:bCs/>
        </w:rPr>
        <w:t>subsector</w:t>
      </w:r>
      <w:r w:rsidR="00B02B2E">
        <w:rPr>
          <w:b/>
          <w:bCs/>
        </w:rPr>
        <w:t>s that apply</w:t>
      </w:r>
      <w:r w:rsidR="008951CC">
        <w:rPr>
          <w:b/>
          <w:bCs/>
        </w:rPr>
        <w:t xml:space="preserve"> </w:t>
      </w:r>
      <w:r w:rsidR="00235810">
        <w:rPr>
          <w:b/>
          <w:bCs/>
        </w:rPr>
        <w:t>for second tier</w:t>
      </w:r>
      <w:r w:rsidR="008951CC">
        <w:rPr>
          <w:b/>
          <w:bCs/>
        </w:rPr>
        <w:t>.</w:t>
      </w:r>
      <w:r>
        <w:rPr>
          <w:b/>
          <w:bCs/>
        </w:rPr>
        <w:t>)</w:t>
      </w:r>
      <w:r w:rsidR="007D0873">
        <w:rPr>
          <w:b/>
          <w:bCs/>
        </w:rPr>
        <w:t xml:space="preserve"> </w:t>
      </w:r>
    </w:p>
    <w:p w:rsidR="00AE28F8" w:rsidP="005E762E" w:rsidRDefault="002C660C" w14:paraId="758C230B" w14:textId="77777777">
      <w:r w:rsidRPr="005E762E">
        <w:rPr>
          <w:rFonts w:ascii="Times New Roman" w:hAnsi="Times New Roman" w:cs="Times New Roman"/>
          <w:b/>
          <w:bCs/>
          <w:i/>
          <w:color w:val="C00000"/>
          <w:sz w:val="20"/>
          <w:szCs w:val="24"/>
        </w:rPr>
        <w:t>(</w:t>
      </w:r>
      <w:r w:rsidR="008951CC">
        <w:rPr>
          <w:rFonts w:ascii="Times New Roman" w:hAnsi="Times New Roman" w:cs="Times New Roman"/>
          <w:b/>
          <w:bCs/>
          <w:i/>
          <w:color w:val="C00000"/>
          <w:sz w:val="20"/>
          <w:szCs w:val="24"/>
        </w:rPr>
        <w:t>Next question for all answers it Q2</w:t>
      </w:r>
      <w:r w:rsidRPr="005E762E">
        <w:rPr>
          <w:rFonts w:ascii="Times New Roman" w:hAnsi="Times New Roman" w:cs="Times New Roman"/>
          <w:b/>
          <w:bCs/>
          <w:i/>
          <w:color w:val="C00000"/>
          <w:sz w:val="20"/>
          <w:szCs w:val="24"/>
        </w:rPr>
        <w:t>.)</w:t>
      </w:r>
    </w:p>
    <w:p w:rsidR="003107A1" w:rsidP="00B70A58" w:rsidRDefault="003107A1" w14:paraId="1C294E37" w14:textId="77777777">
      <w:pPr>
        <w:pStyle w:val="ListParagraph"/>
        <w:numPr>
          <w:ilvl w:val="0"/>
          <w:numId w:val="1"/>
        </w:numPr>
        <w:contextualSpacing w:val="0"/>
      </w:pPr>
      <w:r>
        <w:t>Aviation</w:t>
      </w:r>
    </w:p>
    <w:p w:rsidR="00185824" w:rsidP="003107A1" w:rsidRDefault="00185824" w14:paraId="77AA5923" w14:textId="77777777">
      <w:pPr>
        <w:pStyle w:val="ListParagraph"/>
        <w:numPr>
          <w:ilvl w:val="1"/>
          <w:numId w:val="1"/>
        </w:numPr>
        <w:contextualSpacing w:val="0"/>
      </w:pPr>
      <w:r>
        <w:t>Air Cargo</w:t>
      </w:r>
    </w:p>
    <w:p w:rsidR="00417BBB" w:rsidP="003107A1" w:rsidRDefault="00417BBB" w14:paraId="5D2A86A7" w14:textId="77777777">
      <w:pPr>
        <w:pStyle w:val="ListParagraph"/>
        <w:numPr>
          <w:ilvl w:val="1"/>
          <w:numId w:val="1"/>
        </w:numPr>
        <w:contextualSpacing w:val="0"/>
      </w:pPr>
      <w:r>
        <w:t>Airports</w:t>
      </w:r>
    </w:p>
    <w:p w:rsidR="00417BBB" w:rsidP="003107A1" w:rsidRDefault="00417BBB" w14:paraId="437CA715" w14:textId="77777777">
      <w:pPr>
        <w:pStyle w:val="ListParagraph"/>
        <w:numPr>
          <w:ilvl w:val="1"/>
          <w:numId w:val="1"/>
        </w:numPr>
        <w:contextualSpacing w:val="0"/>
      </w:pPr>
      <w:r>
        <w:t xml:space="preserve">Commercial </w:t>
      </w:r>
      <w:r w:rsidR="001E4F35">
        <w:t>Airline</w:t>
      </w:r>
    </w:p>
    <w:p w:rsidR="00417BBB" w:rsidP="003107A1" w:rsidRDefault="00417BBB" w14:paraId="2022B87B" w14:textId="77777777">
      <w:pPr>
        <w:pStyle w:val="ListParagraph"/>
        <w:numPr>
          <w:ilvl w:val="1"/>
          <w:numId w:val="1"/>
        </w:numPr>
        <w:contextualSpacing w:val="0"/>
      </w:pPr>
      <w:r>
        <w:t>General Aviation</w:t>
      </w:r>
    </w:p>
    <w:p w:rsidR="00185824" w:rsidP="00185824" w:rsidRDefault="00185824" w14:paraId="6F0C1714" w14:textId="77777777">
      <w:pPr>
        <w:pStyle w:val="ListParagraph"/>
        <w:numPr>
          <w:ilvl w:val="0"/>
          <w:numId w:val="1"/>
        </w:numPr>
        <w:contextualSpacing w:val="0"/>
      </w:pPr>
      <w:r>
        <w:t>Freight Rail</w:t>
      </w:r>
    </w:p>
    <w:p w:rsidR="00BC0A10" w:rsidP="00BC0A10" w:rsidRDefault="00BC0A10" w14:paraId="3DDE56A6" w14:textId="77777777">
      <w:pPr>
        <w:pStyle w:val="ListParagraph"/>
        <w:numPr>
          <w:ilvl w:val="1"/>
          <w:numId w:val="1"/>
        </w:numPr>
        <w:contextualSpacing w:val="0"/>
      </w:pPr>
      <w:r>
        <w:t>Class I</w:t>
      </w:r>
    </w:p>
    <w:p w:rsidR="005360EE" w:rsidP="008630CE" w:rsidRDefault="00BC0A10" w14:paraId="15AEE5DD" w14:textId="77777777">
      <w:pPr>
        <w:pStyle w:val="ListParagraph"/>
        <w:numPr>
          <w:ilvl w:val="1"/>
          <w:numId w:val="1"/>
        </w:numPr>
        <w:contextualSpacing w:val="0"/>
      </w:pPr>
      <w:r>
        <w:t>Class II</w:t>
      </w:r>
      <w:r w:rsidR="008630CE">
        <w:t xml:space="preserve"> or Class III</w:t>
      </w:r>
    </w:p>
    <w:p w:rsidR="003A0D4B" w:rsidP="00886E6A" w:rsidRDefault="003A0D4B" w14:paraId="4AE6C59A" w14:textId="77777777">
      <w:pPr>
        <w:pStyle w:val="ListParagraph"/>
        <w:numPr>
          <w:ilvl w:val="0"/>
          <w:numId w:val="1"/>
        </w:numPr>
        <w:contextualSpacing w:val="0"/>
      </w:pPr>
      <w:r>
        <w:t>Highway and Motor Carrier</w:t>
      </w:r>
    </w:p>
    <w:p w:rsidR="003A0D4B" w:rsidP="003A0D4B" w:rsidRDefault="003A0D4B" w14:paraId="12378AED" w14:textId="77777777">
      <w:pPr>
        <w:pStyle w:val="ListParagraph"/>
        <w:numPr>
          <w:ilvl w:val="1"/>
          <w:numId w:val="1"/>
        </w:numPr>
        <w:contextualSpacing w:val="0"/>
      </w:pPr>
      <w:r w:rsidRPr="005E762E">
        <w:t>Over-the-Road-Bus (Motorcoach)</w:t>
      </w:r>
    </w:p>
    <w:p w:rsidRPr="005E762E" w:rsidR="003A0D4B" w:rsidP="003A0D4B" w:rsidRDefault="003A0D4B" w14:paraId="77D961BD" w14:textId="77777777">
      <w:pPr>
        <w:pStyle w:val="ListParagraph"/>
        <w:numPr>
          <w:ilvl w:val="1"/>
          <w:numId w:val="1"/>
        </w:numPr>
        <w:contextualSpacing w:val="0"/>
      </w:pPr>
      <w:r w:rsidRPr="005E762E">
        <w:t>Pupil Transportation (School Bus)</w:t>
      </w:r>
    </w:p>
    <w:p w:rsidR="003A0D4B" w:rsidP="003A0D4B" w:rsidRDefault="003A0D4B" w14:paraId="69877FFA" w14:textId="77777777">
      <w:pPr>
        <w:pStyle w:val="ListParagraph"/>
        <w:numPr>
          <w:ilvl w:val="1"/>
          <w:numId w:val="1"/>
        </w:numPr>
        <w:contextualSpacing w:val="0"/>
      </w:pPr>
      <w:r w:rsidRPr="005E762E">
        <w:t>Trucking</w:t>
      </w:r>
    </w:p>
    <w:p w:rsidR="00917759" w:rsidP="003A0D4B" w:rsidRDefault="00917759" w14:paraId="0E457E74" w14:textId="77777777">
      <w:pPr>
        <w:pStyle w:val="ListParagraph"/>
        <w:numPr>
          <w:ilvl w:val="1"/>
          <w:numId w:val="1"/>
        </w:numPr>
        <w:contextualSpacing w:val="0"/>
      </w:pPr>
      <w:r>
        <w:t>Infrastructure (Bridges and Tunnels)</w:t>
      </w:r>
    </w:p>
    <w:p w:rsidRPr="0058633C" w:rsidR="00886E6A" w:rsidP="00886E6A" w:rsidRDefault="00886E6A" w14:paraId="1B10D972" w14:textId="77777777">
      <w:pPr>
        <w:pStyle w:val="ListParagraph"/>
        <w:numPr>
          <w:ilvl w:val="0"/>
          <w:numId w:val="1"/>
        </w:numPr>
        <w:contextualSpacing w:val="0"/>
      </w:pPr>
      <w:r w:rsidRPr="0058633C">
        <w:t>Maritime</w:t>
      </w:r>
    </w:p>
    <w:p w:rsidRPr="0058633C" w:rsidR="0058633C" w:rsidP="001E4F35" w:rsidRDefault="0058633C" w14:paraId="7072B1D1" w14:textId="77777777">
      <w:pPr>
        <w:pStyle w:val="ListParagraph"/>
        <w:numPr>
          <w:ilvl w:val="1"/>
          <w:numId w:val="1"/>
        </w:numPr>
        <w:contextualSpacing w:val="0"/>
      </w:pPr>
      <w:r w:rsidRPr="0058633C">
        <w:t>M</w:t>
      </w:r>
      <w:r w:rsidR="00355274">
        <w:t xml:space="preserve">aritime </w:t>
      </w:r>
      <w:r w:rsidRPr="0058633C">
        <w:t>T</w:t>
      </w:r>
      <w:r w:rsidR="00355274">
        <w:t xml:space="preserve">ransportation </w:t>
      </w:r>
      <w:r w:rsidRPr="0058633C">
        <w:t>S</w:t>
      </w:r>
      <w:r w:rsidR="00355274">
        <w:t xml:space="preserve">ecurity </w:t>
      </w:r>
      <w:r w:rsidRPr="0058633C">
        <w:t>A</w:t>
      </w:r>
      <w:r w:rsidR="00355274">
        <w:t>ct (MTSA)</w:t>
      </w:r>
      <w:r w:rsidRPr="0058633C">
        <w:t xml:space="preserve"> Regulated Facilities</w:t>
      </w:r>
    </w:p>
    <w:p w:rsidRPr="0058633C" w:rsidR="0058633C" w:rsidP="001E4F35" w:rsidRDefault="0058633C" w14:paraId="7B1CA319" w14:textId="77777777">
      <w:pPr>
        <w:pStyle w:val="ListParagraph"/>
        <w:numPr>
          <w:ilvl w:val="1"/>
          <w:numId w:val="1"/>
        </w:numPr>
        <w:contextualSpacing w:val="0"/>
      </w:pPr>
      <w:r w:rsidRPr="0058633C">
        <w:t>Non-regulated Facilities</w:t>
      </w:r>
    </w:p>
    <w:p w:rsidRPr="0058633C" w:rsidR="0058633C" w:rsidP="001E4F35" w:rsidRDefault="0058633C" w14:paraId="14A9DFCF" w14:textId="77777777">
      <w:pPr>
        <w:pStyle w:val="ListParagraph"/>
        <w:numPr>
          <w:ilvl w:val="1"/>
          <w:numId w:val="1"/>
        </w:numPr>
        <w:contextualSpacing w:val="0"/>
      </w:pPr>
      <w:r w:rsidRPr="0058633C">
        <w:t>Passenger Vessels</w:t>
      </w:r>
    </w:p>
    <w:p w:rsidRPr="0058633C" w:rsidR="0058633C" w:rsidP="001E4F35" w:rsidRDefault="0058633C" w14:paraId="53FBC710" w14:textId="77777777">
      <w:pPr>
        <w:pStyle w:val="ListParagraph"/>
        <w:numPr>
          <w:ilvl w:val="1"/>
          <w:numId w:val="1"/>
        </w:numPr>
        <w:contextualSpacing w:val="0"/>
      </w:pPr>
      <w:r w:rsidRPr="0058633C">
        <w:t>Maritime Bulk Liquid</w:t>
      </w:r>
    </w:p>
    <w:p w:rsidRPr="0058633C" w:rsidR="0058633C" w:rsidP="001E4F35" w:rsidRDefault="0058633C" w14:paraId="7D1099DC" w14:textId="77777777">
      <w:pPr>
        <w:pStyle w:val="ListParagraph"/>
        <w:numPr>
          <w:ilvl w:val="1"/>
          <w:numId w:val="1"/>
        </w:numPr>
        <w:contextualSpacing w:val="0"/>
      </w:pPr>
      <w:r w:rsidRPr="0058633C">
        <w:t>Offshore Operations</w:t>
      </w:r>
    </w:p>
    <w:p w:rsidRPr="0058633C" w:rsidR="0058633C" w:rsidP="001E4F35" w:rsidRDefault="0058633C" w14:paraId="00EB8017" w14:textId="77777777">
      <w:pPr>
        <w:pStyle w:val="ListParagraph"/>
        <w:numPr>
          <w:ilvl w:val="1"/>
          <w:numId w:val="1"/>
        </w:numPr>
        <w:contextualSpacing w:val="0"/>
      </w:pPr>
      <w:r w:rsidRPr="0058633C">
        <w:t>Fishing Vessels</w:t>
      </w:r>
    </w:p>
    <w:p w:rsidRPr="0058633C" w:rsidR="0058633C" w:rsidP="001E4F35" w:rsidRDefault="0058633C" w14:paraId="659DACDF" w14:textId="77777777">
      <w:pPr>
        <w:pStyle w:val="ListParagraph"/>
        <w:numPr>
          <w:ilvl w:val="1"/>
          <w:numId w:val="1"/>
        </w:numPr>
        <w:contextualSpacing w:val="0"/>
      </w:pPr>
      <w:r w:rsidRPr="0058633C">
        <w:t>Container Vessels</w:t>
      </w:r>
    </w:p>
    <w:p w:rsidRPr="0058633C" w:rsidR="0058633C" w:rsidP="001E4F35" w:rsidRDefault="0058633C" w14:paraId="6CFDE1E5" w14:textId="77777777">
      <w:pPr>
        <w:pStyle w:val="ListParagraph"/>
        <w:numPr>
          <w:ilvl w:val="1"/>
          <w:numId w:val="1"/>
        </w:numPr>
        <w:contextualSpacing w:val="0"/>
      </w:pPr>
      <w:r w:rsidRPr="0058633C">
        <w:t>Tankers</w:t>
      </w:r>
    </w:p>
    <w:p w:rsidRPr="0058633C" w:rsidR="0058633C" w:rsidP="001E4F35" w:rsidRDefault="00355274" w14:paraId="62CFEF4C" w14:textId="77777777">
      <w:pPr>
        <w:pStyle w:val="ListParagraph"/>
        <w:numPr>
          <w:ilvl w:val="1"/>
          <w:numId w:val="1"/>
        </w:numPr>
        <w:contextualSpacing w:val="0"/>
      </w:pPr>
      <w:r>
        <w:t>Liquefied Natural Gas (</w:t>
      </w:r>
      <w:r w:rsidRPr="0058633C" w:rsidR="0058633C">
        <w:t>LNG</w:t>
      </w:r>
      <w:r>
        <w:t>)</w:t>
      </w:r>
      <w:r w:rsidRPr="0058633C" w:rsidR="0058633C">
        <w:t xml:space="preserve"> Vessel</w:t>
      </w:r>
    </w:p>
    <w:p w:rsidRPr="0058633C" w:rsidR="0058633C" w:rsidP="0058633C" w:rsidRDefault="0058633C" w14:paraId="5E1C2008" w14:textId="77777777">
      <w:pPr>
        <w:pStyle w:val="ListParagraph"/>
        <w:numPr>
          <w:ilvl w:val="1"/>
          <w:numId w:val="1"/>
        </w:numPr>
        <w:contextualSpacing w:val="0"/>
      </w:pPr>
      <w:r w:rsidRPr="0058633C">
        <w:t>Other MTSA regulated Vessel</w:t>
      </w:r>
    </w:p>
    <w:p w:rsidR="002C7C01" w:rsidP="00B70A58" w:rsidRDefault="002C7C01" w14:paraId="7805C28C" w14:textId="77777777">
      <w:pPr>
        <w:pStyle w:val="ListParagraph"/>
        <w:numPr>
          <w:ilvl w:val="0"/>
          <w:numId w:val="1"/>
        </w:numPr>
        <w:contextualSpacing w:val="0"/>
      </w:pPr>
      <w:r>
        <w:t xml:space="preserve">Mass Transit </w:t>
      </w:r>
      <w:r w:rsidR="003107A1">
        <w:t>and Passenger Rail</w:t>
      </w:r>
    </w:p>
    <w:p w:rsidR="003A0D4B" w:rsidP="003A0D4B" w:rsidRDefault="003A0D4B" w14:paraId="1005676E" w14:textId="77777777">
      <w:pPr>
        <w:pStyle w:val="ListParagraph"/>
        <w:numPr>
          <w:ilvl w:val="1"/>
          <w:numId w:val="1"/>
        </w:numPr>
        <w:contextualSpacing w:val="0"/>
      </w:pPr>
      <w:r>
        <w:t>Mass Transit</w:t>
      </w:r>
      <w:r w:rsidR="002213D7">
        <w:t xml:space="preserve"> (Heavy and Light rail, Transit Bus)</w:t>
      </w:r>
    </w:p>
    <w:p w:rsidR="003A0D4B" w:rsidP="003A0D4B" w:rsidRDefault="003A0D4B" w14:paraId="3A5D9019" w14:textId="1E0598E0">
      <w:pPr>
        <w:pStyle w:val="ListParagraph"/>
        <w:numPr>
          <w:ilvl w:val="1"/>
          <w:numId w:val="1"/>
        </w:numPr>
        <w:contextualSpacing w:val="0"/>
      </w:pPr>
      <w:r>
        <w:t>Passenger Rail</w:t>
      </w:r>
      <w:r w:rsidR="002213D7">
        <w:t xml:space="preserve"> (Commuter </w:t>
      </w:r>
      <w:r w:rsidR="0076698D">
        <w:t xml:space="preserve">Rail </w:t>
      </w:r>
      <w:r w:rsidR="002213D7">
        <w:t xml:space="preserve">and </w:t>
      </w:r>
      <w:r w:rsidR="0076698D">
        <w:t xml:space="preserve">Interstate </w:t>
      </w:r>
      <w:r w:rsidR="002213D7">
        <w:t>Railroads)</w:t>
      </w:r>
    </w:p>
    <w:p w:rsidR="002213D7" w:rsidP="002213D7" w:rsidRDefault="002C7C01" w14:paraId="326DDE35" w14:textId="77777777">
      <w:pPr>
        <w:pStyle w:val="ListParagraph"/>
        <w:numPr>
          <w:ilvl w:val="0"/>
          <w:numId w:val="1"/>
        </w:numPr>
        <w:contextualSpacing w:val="0"/>
      </w:pPr>
      <w:r>
        <w:t>Pipeline Systems</w:t>
      </w:r>
    </w:p>
    <w:p w:rsidR="001E4F35" w:rsidP="001E4F35" w:rsidRDefault="001E4F35" w14:paraId="3BF269E6" w14:textId="77777777">
      <w:pPr>
        <w:pStyle w:val="ListParagraph"/>
        <w:numPr>
          <w:ilvl w:val="1"/>
          <w:numId w:val="1"/>
        </w:numPr>
        <w:contextualSpacing w:val="0"/>
      </w:pPr>
      <w:r>
        <w:t>Natural Gas (Transmission and Distribution)</w:t>
      </w:r>
    </w:p>
    <w:p w:rsidR="001E4F35" w:rsidP="001E4F35" w:rsidRDefault="001E4F35" w14:paraId="5DD583CE" w14:textId="77777777">
      <w:pPr>
        <w:pStyle w:val="ListParagraph"/>
        <w:numPr>
          <w:ilvl w:val="1"/>
          <w:numId w:val="1"/>
        </w:numPr>
        <w:contextualSpacing w:val="0"/>
      </w:pPr>
      <w:r>
        <w:t>Liquid (Upstream, Midstream or Downstream)</w:t>
      </w:r>
    </w:p>
    <w:p w:rsidR="001B78C9" w:rsidP="001B78C9" w:rsidRDefault="001B78C9" w14:paraId="735A806A" w14:textId="43D7AB2C">
      <w:pPr>
        <w:pStyle w:val="ListParagraph"/>
        <w:numPr>
          <w:ilvl w:val="0"/>
          <w:numId w:val="1"/>
        </w:numPr>
        <w:contextualSpacing w:val="0"/>
      </w:pPr>
      <w:r>
        <w:t>Postal and Shipping</w:t>
      </w:r>
    </w:p>
    <w:p w:rsidR="00AE28F8" w:rsidP="00D73077" w:rsidRDefault="00AE28F8" w14:paraId="046E1D9B" w14:textId="77777777">
      <w:pPr>
        <w:pStyle w:val="Default"/>
        <w:rPr>
          <w:b/>
          <w:bCs/>
        </w:rPr>
      </w:pPr>
    </w:p>
    <w:p w:rsidR="004F46F5" w:rsidP="00D73077" w:rsidRDefault="004F46F5" w14:paraId="0F7287DF" w14:textId="010F3DD2">
      <w:pPr>
        <w:pStyle w:val="Default"/>
        <w:rPr>
          <w:b/>
          <w:bCs/>
        </w:rPr>
      </w:pPr>
      <w:r w:rsidRPr="004F46F5">
        <w:rPr>
          <w:b/>
          <w:bCs/>
        </w:rPr>
        <w:t>Q</w:t>
      </w:r>
      <w:r w:rsidR="00AE28F8">
        <w:rPr>
          <w:b/>
          <w:bCs/>
        </w:rPr>
        <w:t>2</w:t>
      </w:r>
      <w:r w:rsidRPr="004F46F5">
        <w:rPr>
          <w:b/>
          <w:bCs/>
        </w:rPr>
        <w:t xml:space="preserve">. What is the size of your </w:t>
      </w:r>
      <w:r w:rsidR="000D5898">
        <w:rPr>
          <w:b/>
          <w:bCs/>
        </w:rPr>
        <w:t xml:space="preserve">organization’s </w:t>
      </w:r>
      <w:r w:rsidR="00BC0150">
        <w:rPr>
          <w:b/>
          <w:bCs/>
        </w:rPr>
        <w:t>workforce</w:t>
      </w:r>
      <w:r w:rsidRPr="004F46F5">
        <w:rPr>
          <w:b/>
          <w:bCs/>
        </w:rPr>
        <w:t>?</w:t>
      </w:r>
      <w:r w:rsidR="002C660C">
        <w:rPr>
          <w:b/>
          <w:bCs/>
        </w:rPr>
        <w:t xml:space="preserve"> </w:t>
      </w:r>
      <w:r w:rsidR="002F0215">
        <w:rPr>
          <w:b/>
          <w:bCs/>
        </w:rPr>
        <w:t>Including</w:t>
      </w:r>
      <w:r w:rsidR="0076698D">
        <w:rPr>
          <w:b/>
          <w:bCs/>
        </w:rPr>
        <w:t xml:space="preserve"> </w:t>
      </w:r>
      <w:r w:rsidR="00036678">
        <w:rPr>
          <w:b/>
          <w:bCs/>
        </w:rPr>
        <w:t>cont</w:t>
      </w:r>
      <w:r w:rsidR="0076698D">
        <w:rPr>
          <w:b/>
          <w:bCs/>
        </w:rPr>
        <w:t>r</w:t>
      </w:r>
      <w:r w:rsidR="00036678">
        <w:rPr>
          <w:b/>
          <w:bCs/>
        </w:rPr>
        <w:t xml:space="preserve">actors. </w:t>
      </w:r>
      <w:r w:rsidR="002C660C">
        <w:rPr>
          <w:b/>
          <w:bCs/>
        </w:rPr>
        <w:t xml:space="preserve">(Select </w:t>
      </w:r>
      <w:r w:rsidR="00DD1EEB">
        <w:rPr>
          <w:b/>
          <w:bCs/>
        </w:rPr>
        <w:t>one</w:t>
      </w:r>
      <w:r w:rsidR="002C660C">
        <w:rPr>
          <w:b/>
          <w:bCs/>
        </w:rPr>
        <w:t>)</w:t>
      </w:r>
    </w:p>
    <w:p w:rsidRPr="004F46F5" w:rsidR="00D73077" w:rsidP="005E762E" w:rsidRDefault="002C660C" w14:paraId="37D33135" w14:textId="77777777">
      <w:pPr>
        <w:pStyle w:val="Default"/>
        <w:spacing w:after="200"/>
      </w:pPr>
      <w:r w:rsidRPr="005E762E">
        <w:rPr>
          <w:b/>
          <w:bCs/>
          <w:i/>
          <w:color w:val="C00000"/>
          <w:sz w:val="20"/>
        </w:rPr>
        <w:t>(Go to Q3.)</w:t>
      </w:r>
    </w:p>
    <w:p w:rsidR="00C508AD" w:rsidP="00314B14" w:rsidRDefault="0076698D" w14:paraId="53D903C1" w14:textId="10771DB4">
      <w:pPr>
        <w:pStyle w:val="ListParagraph"/>
        <w:numPr>
          <w:ilvl w:val="0"/>
          <w:numId w:val="1"/>
        </w:numPr>
        <w:contextualSpacing w:val="0"/>
      </w:pPr>
      <w:r>
        <w:t>1</w:t>
      </w:r>
      <w:r w:rsidR="001659B8">
        <w:t xml:space="preserve"> </w:t>
      </w:r>
      <w:r w:rsidR="00C508AD">
        <w:t xml:space="preserve">to </w:t>
      </w:r>
      <w:r w:rsidR="00AF18BD">
        <w:t>500</w:t>
      </w:r>
      <w:r w:rsidR="00C508AD">
        <w:t xml:space="preserve"> employees</w:t>
      </w:r>
    </w:p>
    <w:p w:rsidR="00C508AD" w:rsidP="00314B14" w:rsidRDefault="0076698D" w14:paraId="4771F7ED" w14:textId="2D6DB02F">
      <w:pPr>
        <w:pStyle w:val="ListParagraph"/>
        <w:numPr>
          <w:ilvl w:val="0"/>
          <w:numId w:val="1"/>
        </w:numPr>
        <w:contextualSpacing w:val="0"/>
      </w:pPr>
      <w:r>
        <w:t xml:space="preserve">501 </w:t>
      </w:r>
      <w:r w:rsidR="00C508AD">
        <w:t xml:space="preserve">to </w:t>
      </w:r>
      <w:r w:rsidR="00A26616">
        <w:t>1,</w:t>
      </w:r>
      <w:r w:rsidR="00AF18BD">
        <w:t>500</w:t>
      </w:r>
      <w:r w:rsidR="00C508AD">
        <w:t xml:space="preserve"> employees</w:t>
      </w:r>
    </w:p>
    <w:p w:rsidR="00A26616" w:rsidP="00314B14" w:rsidRDefault="00A26616" w14:paraId="7A411FC0" w14:textId="28414F8E">
      <w:pPr>
        <w:pStyle w:val="ListParagraph"/>
        <w:numPr>
          <w:ilvl w:val="0"/>
          <w:numId w:val="1"/>
        </w:numPr>
        <w:contextualSpacing w:val="0"/>
      </w:pPr>
      <w:r>
        <w:t>1</w:t>
      </w:r>
      <w:r w:rsidR="00B47870">
        <w:t>,</w:t>
      </w:r>
      <w:r w:rsidR="0076698D">
        <w:t xml:space="preserve">501 </w:t>
      </w:r>
      <w:r>
        <w:t xml:space="preserve">to </w:t>
      </w:r>
      <w:r w:rsidR="00AF18BD">
        <w:t>5</w:t>
      </w:r>
      <w:r>
        <w:t>,</w:t>
      </w:r>
      <w:r w:rsidR="00AF18BD">
        <w:t>000</w:t>
      </w:r>
      <w:r>
        <w:t xml:space="preserve"> employees</w:t>
      </w:r>
    </w:p>
    <w:p w:rsidR="00C508AD" w:rsidP="00314B14" w:rsidRDefault="00C508AD" w14:paraId="2F6C1518" w14:textId="47C190C6">
      <w:pPr>
        <w:pStyle w:val="ListParagraph"/>
        <w:numPr>
          <w:ilvl w:val="0"/>
          <w:numId w:val="1"/>
        </w:numPr>
        <w:contextualSpacing w:val="0"/>
      </w:pPr>
      <w:r>
        <w:t>5</w:t>
      </w:r>
      <w:r w:rsidR="00A26616">
        <w:t>,</w:t>
      </w:r>
      <w:r w:rsidR="0076698D">
        <w:t>001</w:t>
      </w:r>
      <w:r w:rsidR="00AF18BD">
        <w:t>+</w:t>
      </w:r>
      <w:r>
        <w:t xml:space="preserve"> employees</w:t>
      </w:r>
    </w:p>
    <w:p w:rsidRPr="004F46F5" w:rsidR="004F46F5" w:rsidP="00D73077" w:rsidRDefault="00C508AD" w14:paraId="6071F56F" w14:textId="77777777">
      <w:pPr>
        <w:pStyle w:val="Default"/>
        <w:rPr>
          <w:b/>
          <w:bCs/>
        </w:rPr>
      </w:pPr>
      <w:r w:rsidRPr="004F46F5" w:rsidDel="00C508AD">
        <w:t xml:space="preserve"> </w:t>
      </w:r>
    </w:p>
    <w:p w:rsidRPr="005E762E" w:rsidR="002C660C" w:rsidP="00D73077" w:rsidRDefault="00417BBB" w14:paraId="0EE19A9D" w14:textId="77777777">
      <w:pPr>
        <w:spacing w:after="0" w:line="24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Q3. Is your organization aware of the Framework? </w:t>
      </w:r>
      <w:r w:rsidR="00DD1EEB">
        <w:rPr>
          <w:rFonts w:ascii="Times New Roman" w:hAnsi="Times New Roman" w:cs="Times New Roman"/>
          <w:b/>
          <w:bCs/>
          <w:color w:val="000000"/>
          <w:sz w:val="24"/>
          <w:szCs w:val="24"/>
        </w:rPr>
        <w:t>(Select one</w:t>
      </w:r>
      <w:r w:rsidRPr="005E762E" w:rsidR="002C660C">
        <w:rPr>
          <w:rFonts w:ascii="Times New Roman" w:hAnsi="Times New Roman" w:cs="Times New Roman"/>
          <w:b/>
          <w:bCs/>
          <w:color w:val="000000"/>
          <w:sz w:val="24"/>
          <w:szCs w:val="24"/>
        </w:rPr>
        <w:t>)</w:t>
      </w:r>
    </w:p>
    <w:p w:rsidRPr="005E762E" w:rsidR="00417BBB" w:rsidP="005E762E" w:rsidRDefault="00417BBB" w14:paraId="7FF5331A" w14:textId="197FA547">
      <w:pPr>
        <w:spacing w:line="240" w:lineRule="auto"/>
        <w:rPr>
          <w:rFonts w:ascii="Times New Roman" w:hAnsi="Times New Roman" w:cs="Times New Roman"/>
          <w:b/>
          <w:bCs/>
          <w:i/>
          <w:color w:val="C00000"/>
          <w:sz w:val="20"/>
          <w:szCs w:val="24"/>
        </w:rPr>
      </w:pPr>
      <w:r w:rsidRPr="005E762E">
        <w:rPr>
          <w:rFonts w:ascii="Times New Roman" w:hAnsi="Times New Roman" w:cs="Times New Roman"/>
          <w:b/>
          <w:bCs/>
          <w:i/>
          <w:color w:val="C00000"/>
          <w:sz w:val="20"/>
          <w:szCs w:val="24"/>
        </w:rPr>
        <w:t xml:space="preserve">(if Yes go to </w:t>
      </w:r>
      <w:r w:rsidRPr="005E762E" w:rsidR="000868E8">
        <w:rPr>
          <w:rFonts w:ascii="Times New Roman" w:hAnsi="Times New Roman" w:cs="Times New Roman"/>
          <w:b/>
          <w:bCs/>
          <w:i/>
          <w:color w:val="C00000"/>
          <w:sz w:val="20"/>
          <w:szCs w:val="24"/>
        </w:rPr>
        <w:t>Q</w:t>
      </w:r>
      <w:r w:rsidR="0062365C">
        <w:rPr>
          <w:rFonts w:ascii="Times New Roman" w:hAnsi="Times New Roman" w:cs="Times New Roman"/>
          <w:b/>
          <w:bCs/>
          <w:i/>
          <w:color w:val="C00000"/>
          <w:sz w:val="20"/>
          <w:szCs w:val="24"/>
        </w:rPr>
        <w:t>4</w:t>
      </w:r>
      <w:r w:rsidRPr="005E762E">
        <w:rPr>
          <w:rFonts w:ascii="Times New Roman" w:hAnsi="Times New Roman" w:cs="Times New Roman"/>
          <w:b/>
          <w:bCs/>
          <w:i/>
          <w:color w:val="C00000"/>
          <w:sz w:val="20"/>
          <w:szCs w:val="24"/>
        </w:rPr>
        <w:t>. If no go to Q</w:t>
      </w:r>
      <w:r w:rsidR="006A046D">
        <w:rPr>
          <w:rFonts w:ascii="Times New Roman" w:hAnsi="Times New Roman" w:cs="Times New Roman"/>
          <w:b/>
          <w:bCs/>
          <w:i/>
          <w:color w:val="C00000"/>
          <w:sz w:val="20"/>
          <w:szCs w:val="24"/>
        </w:rPr>
        <w:t>14</w:t>
      </w:r>
      <w:r w:rsidRPr="005E762E">
        <w:rPr>
          <w:rFonts w:ascii="Times New Roman" w:hAnsi="Times New Roman" w:cs="Times New Roman"/>
          <w:b/>
          <w:bCs/>
          <w:i/>
          <w:color w:val="C00000"/>
          <w:sz w:val="20"/>
          <w:szCs w:val="24"/>
        </w:rPr>
        <w:t>)</w:t>
      </w:r>
    </w:p>
    <w:p w:rsidRPr="005E762E" w:rsidR="00417BBB" w:rsidP="005E762E" w:rsidRDefault="00417BBB" w14:paraId="7CB663E1" w14:textId="77777777">
      <w:pPr>
        <w:pStyle w:val="ListParagraph"/>
        <w:numPr>
          <w:ilvl w:val="0"/>
          <w:numId w:val="2"/>
        </w:numPr>
        <w:contextualSpacing w:val="0"/>
      </w:pPr>
      <w:r w:rsidRPr="005E762E">
        <w:t>Yes</w:t>
      </w:r>
    </w:p>
    <w:p w:rsidR="00417BBB" w:rsidP="005E762E" w:rsidRDefault="00417BBB" w14:paraId="7C229D41" w14:textId="77777777">
      <w:pPr>
        <w:pStyle w:val="ListParagraph"/>
        <w:numPr>
          <w:ilvl w:val="0"/>
          <w:numId w:val="2"/>
        </w:numPr>
        <w:contextualSpacing w:val="0"/>
      </w:pPr>
      <w:r w:rsidRPr="005E762E">
        <w:t>No</w:t>
      </w:r>
    </w:p>
    <w:p w:rsidR="00417BBB" w:rsidP="005E762E" w:rsidRDefault="00417BBB" w14:paraId="56F7C3D1" w14:textId="1B7D2480">
      <w:pPr>
        <w:pStyle w:val="ListParagraph"/>
        <w:contextualSpacing w:val="0"/>
      </w:pPr>
    </w:p>
    <w:p w:rsidRPr="000868E8" w:rsidR="000D5898" w:rsidP="001B78C9" w:rsidRDefault="000868E8" w14:paraId="2AEDF860" w14:textId="0434FAD5">
      <w:pPr>
        <w:spacing w:line="240" w:lineRule="auto"/>
        <w:rPr>
          <w:rFonts w:ascii="Times New Roman" w:hAnsi="Times New Roman" w:cs="Times New Roman"/>
          <w:b/>
          <w:sz w:val="24"/>
          <w:szCs w:val="24"/>
        </w:rPr>
      </w:pPr>
      <w:r w:rsidRPr="000868E8">
        <w:rPr>
          <w:rFonts w:ascii="Times New Roman" w:hAnsi="Times New Roman" w:cs="Times New Roman"/>
          <w:b/>
          <w:sz w:val="24"/>
          <w:szCs w:val="24"/>
        </w:rPr>
        <w:t xml:space="preserve">Q4 </w:t>
      </w:r>
      <w:r w:rsidRPr="000868E8" w:rsidR="000D5898">
        <w:rPr>
          <w:rFonts w:ascii="Times New Roman" w:hAnsi="Times New Roman" w:cs="Times New Roman"/>
          <w:b/>
          <w:sz w:val="24"/>
          <w:szCs w:val="24"/>
        </w:rPr>
        <w:t>How did your organization become aware of the Framework? (Select the most applicable)</w:t>
      </w:r>
      <w:r w:rsidRPr="000868E8">
        <w:rPr>
          <w:rFonts w:ascii="Times New Roman" w:hAnsi="Times New Roman" w:cs="Times New Roman"/>
          <w:b/>
          <w:bCs/>
          <w:i/>
          <w:color w:val="C00000"/>
          <w:sz w:val="20"/>
          <w:szCs w:val="24"/>
        </w:rPr>
        <w:t xml:space="preserve"> </w:t>
      </w:r>
      <w:r w:rsidRPr="005E762E">
        <w:rPr>
          <w:rFonts w:ascii="Times New Roman" w:hAnsi="Times New Roman" w:cs="Times New Roman"/>
          <w:b/>
          <w:bCs/>
          <w:i/>
          <w:color w:val="C00000"/>
          <w:sz w:val="20"/>
          <w:szCs w:val="24"/>
        </w:rPr>
        <w:t>(</w:t>
      </w:r>
      <w:r w:rsidR="00015844">
        <w:rPr>
          <w:rFonts w:ascii="Times New Roman" w:hAnsi="Times New Roman" w:cs="Times New Roman"/>
          <w:b/>
          <w:bCs/>
          <w:i/>
          <w:color w:val="C00000"/>
          <w:sz w:val="20"/>
          <w:szCs w:val="24"/>
        </w:rPr>
        <w:t>Next Question Q5</w:t>
      </w:r>
      <w:r w:rsidRPr="005E762E">
        <w:rPr>
          <w:rFonts w:ascii="Times New Roman" w:hAnsi="Times New Roman" w:cs="Times New Roman"/>
          <w:b/>
          <w:bCs/>
          <w:i/>
          <w:color w:val="C00000"/>
          <w:sz w:val="20"/>
          <w:szCs w:val="24"/>
        </w:rPr>
        <w:t>)</w:t>
      </w:r>
    </w:p>
    <w:p w:rsidR="000D5898" w:rsidP="000D5898" w:rsidRDefault="000D5898" w14:paraId="366EBE26" w14:textId="714FB436">
      <w:pPr>
        <w:pStyle w:val="ListParagraph"/>
        <w:numPr>
          <w:ilvl w:val="0"/>
          <w:numId w:val="2"/>
        </w:numPr>
        <w:contextualSpacing w:val="0"/>
      </w:pPr>
      <w:r>
        <w:t>Federal Government</w:t>
      </w:r>
    </w:p>
    <w:p w:rsidRPr="007A4E8F" w:rsidR="000D5898" w:rsidP="000D5898" w:rsidRDefault="000D5898" w14:paraId="21D3E407" w14:textId="0CC32BAA">
      <w:pPr>
        <w:pStyle w:val="ListParagraph"/>
        <w:numPr>
          <w:ilvl w:val="0"/>
          <w:numId w:val="2"/>
        </w:numPr>
        <w:contextualSpacing w:val="0"/>
      </w:pPr>
      <w:r w:rsidRPr="007A4E8F">
        <w:t xml:space="preserve">Local and/or State Government </w:t>
      </w:r>
    </w:p>
    <w:p w:rsidRPr="007A4E8F" w:rsidR="000D5898" w:rsidP="000D5898" w:rsidRDefault="000D5898" w14:paraId="58DFB07E" w14:textId="77777777">
      <w:pPr>
        <w:pStyle w:val="ListParagraph"/>
        <w:numPr>
          <w:ilvl w:val="0"/>
          <w:numId w:val="2"/>
        </w:numPr>
        <w:contextualSpacing w:val="0"/>
      </w:pPr>
      <w:r w:rsidRPr="007A4E8F">
        <w:t>Fusion Center</w:t>
      </w:r>
    </w:p>
    <w:p w:rsidRPr="007A4E8F" w:rsidR="000D5898" w:rsidP="000D5898" w:rsidRDefault="000D5898" w14:paraId="1882A459" w14:textId="77777777">
      <w:pPr>
        <w:pStyle w:val="ListParagraph"/>
        <w:numPr>
          <w:ilvl w:val="0"/>
          <w:numId w:val="2"/>
        </w:numPr>
        <w:contextualSpacing w:val="0"/>
      </w:pPr>
      <w:r w:rsidRPr="007A4E8F">
        <w:t>Private Sector Risk Management Companies</w:t>
      </w:r>
    </w:p>
    <w:p w:rsidRPr="007A4E8F" w:rsidR="000D5898" w:rsidP="000D5898" w:rsidRDefault="000D5898" w14:paraId="66E7A440" w14:textId="77777777">
      <w:pPr>
        <w:pStyle w:val="ListParagraph"/>
        <w:numPr>
          <w:ilvl w:val="0"/>
          <w:numId w:val="2"/>
        </w:numPr>
        <w:contextualSpacing w:val="0"/>
      </w:pPr>
      <w:r w:rsidRPr="007A4E8F">
        <w:t>Trade Associations</w:t>
      </w:r>
    </w:p>
    <w:p w:rsidR="000D5898" w:rsidP="000D5898" w:rsidRDefault="000D5898" w14:paraId="5F9514BF" w14:textId="77777777">
      <w:pPr>
        <w:pStyle w:val="ListParagraph"/>
        <w:numPr>
          <w:ilvl w:val="0"/>
          <w:numId w:val="2"/>
        </w:numPr>
        <w:contextualSpacing w:val="0"/>
      </w:pPr>
      <w:r w:rsidRPr="00FD6E9F">
        <w:t>I</w:t>
      </w:r>
      <w:r>
        <w:t xml:space="preserve">nformation </w:t>
      </w:r>
      <w:r w:rsidRPr="00FD6E9F">
        <w:t>S</w:t>
      </w:r>
      <w:r>
        <w:t xml:space="preserve">haring and </w:t>
      </w:r>
      <w:r w:rsidRPr="00FD6E9F">
        <w:t>A</w:t>
      </w:r>
      <w:r>
        <w:t xml:space="preserve">nalysis </w:t>
      </w:r>
      <w:r w:rsidRPr="00FD6E9F">
        <w:t>C</w:t>
      </w:r>
      <w:r>
        <w:t>enter</w:t>
      </w:r>
      <w:r w:rsidRPr="00FD6E9F">
        <w:t>s</w:t>
      </w:r>
      <w:r>
        <w:t xml:space="preserve"> (ISACs)</w:t>
      </w:r>
    </w:p>
    <w:p w:rsidR="000D5898" w:rsidP="000D5898" w:rsidRDefault="000D5898" w14:paraId="7549D9FF" w14:textId="378C69F3">
      <w:pPr>
        <w:pStyle w:val="ListParagraph"/>
        <w:numPr>
          <w:ilvl w:val="0"/>
          <w:numId w:val="2"/>
        </w:numPr>
        <w:contextualSpacing w:val="0"/>
      </w:pPr>
      <w:r>
        <w:t>Online Media Outlets</w:t>
      </w:r>
    </w:p>
    <w:p w:rsidR="000D5898" w:rsidP="000D5898" w:rsidRDefault="000D5898" w14:paraId="2D3CFA15" w14:textId="77777777">
      <w:pPr>
        <w:pStyle w:val="ListParagraph"/>
        <w:numPr>
          <w:ilvl w:val="0"/>
          <w:numId w:val="2"/>
        </w:numPr>
        <w:contextualSpacing w:val="0"/>
      </w:pPr>
      <w:r>
        <w:t>Other Critical Sector</w:t>
      </w:r>
    </w:p>
    <w:p w:rsidRPr="00555C13" w:rsidR="000D5898" w:rsidP="000D5898" w:rsidRDefault="000D5898" w14:paraId="1752C795" w14:textId="7889DD64">
      <w:pPr>
        <w:pStyle w:val="ListParagraph"/>
        <w:numPr>
          <w:ilvl w:val="0"/>
          <w:numId w:val="2"/>
        </w:numPr>
        <w:contextualSpacing w:val="0"/>
      </w:pPr>
      <w:r>
        <w:t xml:space="preserve">Other, </w:t>
      </w:r>
      <w:r w:rsidRPr="00555C13">
        <w:t>please explain</w:t>
      </w:r>
      <w:r w:rsidR="00EE7F73">
        <w:t xml:space="preserve"> (do not include any PII)</w:t>
      </w:r>
      <w:r w:rsidRPr="00555C13">
        <w:t>: ______________</w:t>
      </w:r>
    </w:p>
    <w:p w:rsidR="000D5898" w:rsidP="005E762E" w:rsidRDefault="000D5898" w14:paraId="7496FA0B" w14:textId="77777777">
      <w:pPr>
        <w:pStyle w:val="ListParagraph"/>
        <w:contextualSpacing w:val="0"/>
      </w:pPr>
    </w:p>
    <w:p w:rsidRPr="005E762E" w:rsidR="002C660C" w:rsidP="005E762E" w:rsidRDefault="000868E8" w14:paraId="7A2016D8" w14:textId="50F4554E">
      <w:pPr>
        <w:spacing w:after="0"/>
        <w:rPr>
          <w:rFonts w:ascii="Times New Roman" w:hAnsi="Times New Roman" w:cs="Times New Roman"/>
          <w:b/>
          <w:bCs/>
          <w:color w:val="000000"/>
          <w:sz w:val="24"/>
          <w:szCs w:val="24"/>
        </w:rPr>
      </w:pPr>
      <w:r w:rsidRPr="00DD1EEB">
        <w:rPr>
          <w:rFonts w:ascii="Times New Roman" w:hAnsi="Times New Roman" w:cs="Times New Roman"/>
          <w:b/>
          <w:sz w:val="24"/>
          <w:szCs w:val="24"/>
        </w:rPr>
        <w:t>Q</w:t>
      </w:r>
      <w:r w:rsidR="00DB3A4E">
        <w:rPr>
          <w:rFonts w:ascii="Times New Roman" w:hAnsi="Times New Roman" w:cs="Times New Roman"/>
          <w:b/>
          <w:sz w:val="24"/>
          <w:szCs w:val="24"/>
        </w:rPr>
        <w:t>5</w:t>
      </w:r>
      <w:r w:rsidRPr="00DD1EEB" w:rsidR="00417BBB">
        <w:rPr>
          <w:rFonts w:ascii="Times New Roman" w:hAnsi="Times New Roman" w:cs="Times New Roman"/>
          <w:b/>
          <w:sz w:val="24"/>
          <w:szCs w:val="24"/>
        </w:rPr>
        <w:t>. Is your organization using the Framework?</w:t>
      </w:r>
      <w:r w:rsidRPr="00DD1EEB" w:rsidR="00730778">
        <w:rPr>
          <w:rFonts w:ascii="Times New Roman" w:hAnsi="Times New Roman" w:cs="Times New Roman"/>
          <w:b/>
          <w:sz w:val="24"/>
          <w:szCs w:val="24"/>
        </w:rPr>
        <w:t xml:space="preserve"> (Select </w:t>
      </w:r>
      <w:r w:rsidR="00DD1EEB">
        <w:rPr>
          <w:rFonts w:ascii="Times New Roman" w:hAnsi="Times New Roman" w:cs="Times New Roman"/>
          <w:b/>
          <w:sz w:val="24"/>
          <w:szCs w:val="24"/>
        </w:rPr>
        <w:t>one</w:t>
      </w:r>
      <w:r w:rsidRPr="00DD1EEB" w:rsidR="00730778">
        <w:rPr>
          <w:rFonts w:ascii="Times New Roman" w:hAnsi="Times New Roman" w:cs="Times New Roman"/>
          <w:b/>
          <w:sz w:val="24"/>
          <w:szCs w:val="24"/>
        </w:rPr>
        <w:t>)</w:t>
      </w:r>
    </w:p>
    <w:p w:rsidRPr="005E762E" w:rsidR="002C660C" w:rsidP="005E762E" w:rsidRDefault="002C660C" w14:paraId="3C194837" w14:textId="3C80A381">
      <w:pPr>
        <w:rPr>
          <w:rFonts w:ascii="Times New Roman" w:hAnsi="Times New Roman" w:cs="Times New Roman"/>
          <w:b/>
          <w:bCs/>
          <w:i/>
          <w:color w:val="C00000"/>
          <w:sz w:val="20"/>
          <w:szCs w:val="24"/>
        </w:rPr>
      </w:pPr>
      <w:r w:rsidRPr="005E762E">
        <w:rPr>
          <w:rFonts w:ascii="Times New Roman" w:hAnsi="Times New Roman" w:cs="Times New Roman"/>
          <w:b/>
          <w:bCs/>
          <w:i/>
          <w:color w:val="C00000"/>
          <w:sz w:val="20"/>
          <w:szCs w:val="24"/>
        </w:rPr>
        <w:t xml:space="preserve">(If Yes go to </w:t>
      </w:r>
      <w:r w:rsidRPr="005E762E" w:rsidR="000868E8">
        <w:rPr>
          <w:rFonts w:ascii="Times New Roman" w:hAnsi="Times New Roman" w:cs="Times New Roman"/>
          <w:b/>
          <w:bCs/>
          <w:i/>
          <w:color w:val="C00000"/>
          <w:sz w:val="20"/>
          <w:szCs w:val="24"/>
        </w:rPr>
        <w:t>Q</w:t>
      </w:r>
      <w:r w:rsidR="000868E8">
        <w:rPr>
          <w:rFonts w:ascii="Times New Roman" w:hAnsi="Times New Roman" w:cs="Times New Roman"/>
          <w:b/>
          <w:bCs/>
          <w:i/>
          <w:color w:val="C00000"/>
          <w:sz w:val="20"/>
          <w:szCs w:val="24"/>
        </w:rPr>
        <w:t>6</w:t>
      </w:r>
      <w:r w:rsidRPr="005E762E" w:rsidR="000868E8">
        <w:rPr>
          <w:rFonts w:ascii="Times New Roman" w:hAnsi="Times New Roman" w:cs="Times New Roman"/>
          <w:b/>
          <w:bCs/>
          <w:i/>
          <w:color w:val="C00000"/>
          <w:sz w:val="20"/>
          <w:szCs w:val="24"/>
        </w:rPr>
        <w:t xml:space="preserve"> </w:t>
      </w:r>
      <w:r w:rsidRPr="005E762E">
        <w:rPr>
          <w:rFonts w:ascii="Times New Roman" w:hAnsi="Times New Roman" w:cs="Times New Roman"/>
          <w:b/>
          <w:bCs/>
          <w:i/>
          <w:color w:val="C00000"/>
          <w:sz w:val="20"/>
          <w:szCs w:val="24"/>
        </w:rPr>
        <w:t xml:space="preserve">If no go to </w:t>
      </w:r>
      <w:r w:rsidRPr="005E762E" w:rsidR="001B78C9">
        <w:rPr>
          <w:rFonts w:ascii="Times New Roman" w:hAnsi="Times New Roman" w:cs="Times New Roman"/>
          <w:b/>
          <w:bCs/>
          <w:i/>
          <w:color w:val="C00000"/>
          <w:sz w:val="20"/>
          <w:szCs w:val="24"/>
        </w:rPr>
        <w:t>Q</w:t>
      </w:r>
      <w:r w:rsidR="001B78C9">
        <w:rPr>
          <w:rFonts w:ascii="Times New Roman" w:hAnsi="Times New Roman" w:cs="Times New Roman"/>
          <w:b/>
          <w:bCs/>
          <w:i/>
          <w:color w:val="C00000"/>
          <w:sz w:val="20"/>
          <w:szCs w:val="24"/>
        </w:rPr>
        <w:t>11</w:t>
      </w:r>
      <w:r w:rsidRPr="005E762E">
        <w:rPr>
          <w:rFonts w:ascii="Times New Roman" w:hAnsi="Times New Roman" w:cs="Times New Roman"/>
          <w:b/>
          <w:bCs/>
          <w:i/>
          <w:color w:val="C00000"/>
          <w:sz w:val="20"/>
          <w:szCs w:val="24"/>
        </w:rPr>
        <w:t>)</w:t>
      </w:r>
    </w:p>
    <w:p w:rsidRPr="00120BE6" w:rsidR="00417BBB" w:rsidP="005E762E" w:rsidRDefault="00417BBB" w14:paraId="30F4479D" w14:textId="77777777">
      <w:pPr>
        <w:pStyle w:val="ListParagraph"/>
        <w:numPr>
          <w:ilvl w:val="0"/>
          <w:numId w:val="2"/>
        </w:numPr>
        <w:contextualSpacing w:val="0"/>
      </w:pPr>
      <w:r w:rsidRPr="00120BE6">
        <w:t xml:space="preserve">Yes </w:t>
      </w:r>
    </w:p>
    <w:p w:rsidR="00417BBB" w:rsidP="005E762E" w:rsidRDefault="00417BBB" w14:paraId="266C1F83" w14:textId="77777777">
      <w:pPr>
        <w:pStyle w:val="ListParagraph"/>
        <w:numPr>
          <w:ilvl w:val="0"/>
          <w:numId w:val="2"/>
        </w:numPr>
        <w:contextualSpacing w:val="0"/>
      </w:pPr>
      <w:r w:rsidRPr="00120BE6">
        <w:t>No.</w:t>
      </w:r>
    </w:p>
    <w:p w:rsidR="001B78C9" w:rsidP="00417BBB" w:rsidRDefault="001B78C9" w14:paraId="19FA8F08" w14:textId="77777777">
      <w:pPr>
        <w:spacing w:after="0" w:line="240" w:lineRule="auto"/>
        <w:rPr>
          <w:rFonts w:ascii="Times New Roman" w:hAnsi="Times New Roman" w:cs="Times New Roman"/>
          <w:b/>
          <w:sz w:val="24"/>
          <w:szCs w:val="24"/>
        </w:rPr>
      </w:pPr>
    </w:p>
    <w:p w:rsidR="00730778" w:rsidP="00417BBB" w:rsidRDefault="000868E8" w14:paraId="65E51FCA" w14:textId="143D97F0">
      <w:pPr>
        <w:spacing w:after="0" w:line="240" w:lineRule="auto"/>
        <w:rPr>
          <w:rFonts w:ascii="Times New Roman" w:hAnsi="Times New Roman" w:cs="Times New Roman"/>
          <w:b/>
          <w:sz w:val="24"/>
          <w:szCs w:val="24"/>
        </w:rPr>
      </w:pPr>
      <w:r w:rsidRPr="00314B14">
        <w:rPr>
          <w:rFonts w:ascii="Times New Roman" w:hAnsi="Times New Roman" w:cs="Times New Roman"/>
          <w:b/>
          <w:sz w:val="24"/>
          <w:szCs w:val="24"/>
        </w:rPr>
        <w:t>Q</w:t>
      </w:r>
      <w:r w:rsidR="00DB3A4E">
        <w:rPr>
          <w:rFonts w:ascii="Times New Roman" w:hAnsi="Times New Roman" w:cs="Times New Roman"/>
          <w:b/>
          <w:sz w:val="24"/>
          <w:szCs w:val="24"/>
        </w:rPr>
        <w:t>6</w:t>
      </w:r>
      <w:r w:rsidRPr="00314B14" w:rsidR="00417BBB">
        <w:rPr>
          <w:rFonts w:ascii="Times New Roman" w:hAnsi="Times New Roman" w:cs="Times New Roman"/>
          <w:b/>
          <w:sz w:val="24"/>
          <w:szCs w:val="24"/>
        </w:rPr>
        <w:t xml:space="preserve">. </w:t>
      </w:r>
      <w:r w:rsidR="008951CC">
        <w:rPr>
          <w:rFonts w:ascii="Times New Roman" w:hAnsi="Times New Roman" w:cs="Times New Roman"/>
          <w:b/>
          <w:sz w:val="24"/>
          <w:szCs w:val="24"/>
        </w:rPr>
        <w:t>How</w:t>
      </w:r>
      <w:r w:rsidRPr="00314B14" w:rsidR="00417BBB">
        <w:rPr>
          <w:rFonts w:ascii="Times New Roman" w:hAnsi="Times New Roman" w:cs="Times New Roman"/>
          <w:b/>
          <w:sz w:val="24"/>
          <w:szCs w:val="24"/>
        </w:rPr>
        <w:t xml:space="preserve"> is your organization using </w:t>
      </w:r>
      <w:r w:rsidR="008951CC">
        <w:rPr>
          <w:rFonts w:ascii="Times New Roman" w:hAnsi="Times New Roman" w:cs="Times New Roman"/>
          <w:b/>
          <w:sz w:val="24"/>
          <w:szCs w:val="24"/>
        </w:rPr>
        <w:t>the Framework</w:t>
      </w:r>
      <w:r w:rsidRPr="00314B14" w:rsidR="00417BBB">
        <w:rPr>
          <w:rFonts w:ascii="Times New Roman" w:hAnsi="Times New Roman" w:cs="Times New Roman"/>
          <w:b/>
          <w:sz w:val="24"/>
          <w:szCs w:val="24"/>
        </w:rPr>
        <w:t>?</w:t>
      </w:r>
      <w:r w:rsidR="00417BBB">
        <w:rPr>
          <w:rFonts w:ascii="Times New Roman" w:hAnsi="Times New Roman" w:cs="Times New Roman"/>
          <w:b/>
          <w:sz w:val="24"/>
          <w:szCs w:val="24"/>
        </w:rPr>
        <w:t xml:space="preserve"> </w:t>
      </w:r>
      <w:r w:rsidR="00DD1EEB">
        <w:rPr>
          <w:rFonts w:ascii="Times New Roman" w:hAnsi="Times New Roman" w:cs="Times New Roman"/>
          <w:b/>
          <w:sz w:val="24"/>
          <w:szCs w:val="24"/>
        </w:rPr>
        <w:t>(Select all that apply)</w:t>
      </w:r>
    </w:p>
    <w:p w:rsidRPr="005E762E" w:rsidR="00417BBB" w:rsidP="005E762E" w:rsidRDefault="00AB75C7" w14:paraId="22016585" w14:textId="4DEDFE3E">
      <w:pPr>
        <w:spacing w:line="240" w:lineRule="auto"/>
        <w:rPr>
          <w:rFonts w:ascii="Times New Roman" w:hAnsi="Times New Roman" w:cs="Times New Roman"/>
          <w:b/>
          <w:bCs/>
          <w:i/>
          <w:color w:val="C00000"/>
          <w:sz w:val="20"/>
          <w:szCs w:val="24"/>
        </w:rPr>
      </w:pPr>
      <w:r>
        <w:rPr>
          <w:rFonts w:ascii="Times New Roman" w:hAnsi="Times New Roman" w:cs="Times New Roman"/>
          <w:b/>
          <w:bCs/>
          <w:i/>
          <w:color w:val="C00000"/>
          <w:sz w:val="20"/>
          <w:szCs w:val="24"/>
        </w:rPr>
        <w:t>(</w:t>
      </w:r>
      <w:r w:rsidR="00015844">
        <w:rPr>
          <w:rFonts w:ascii="Times New Roman" w:hAnsi="Times New Roman" w:cs="Times New Roman"/>
          <w:b/>
          <w:bCs/>
          <w:i/>
          <w:color w:val="C00000"/>
          <w:sz w:val="20"/>
          <w:szCs w:val="24"/>
        </w:rPr>
        <w:t>Go to</w:t>
      </w:r>
      <w:r>
        <w:rPr>
          <w:rFonts w:ascii="Times New Roman" w:hAnsi="Times New Roman" w:cs="Times New Roman"/>
          <w:b/>
          <w:bCs/>
          <w:i/>
          <w:color w:val="C00000"/>
          <w:sz w:val="20"/>
          <w:szCs w:val="24"/>
        </w:rPr>
        <w:t xml:space="preserve"> </w:t>
      </w:r>
      <w:r w:rsidR="001B78C9">
        <w:rPr>
          <w:rFonts w:ascii="Times New Roman" w:hAnsi="Times New Roman" w:cs="Times New Roman"/>
          <w:b/>
          <w:bCs/>
          <w:i/>
          <w:color w:val="C00000"/>
          <w:sz w:val="20"/>
          <w:szCs w:val="24"/>
        </w:rPr>
        <w:t>Q7</w:t>
      </w:r>
      <w:r w:rsidRPr="005E762E" w:rsidR="00417BBB">
        <w:rPr>
          <w:rFonts w:ascii="Times New Roman" w:hAnsi="Times New Roman" w:cs="Times New Roman"/>
          <w:b/>
          <w:bCs/>
          <w:i/>
          <w:color w:val="C00000"/>
          <w:sz w:val="20"/>
          <w:szCs w:val="24"/>
        </w:rPr>
        <w:t>)</w:t>
      </w:r>
    </w:p>
    <w:p w:rsidRPr="00D73077" w:rsidR="00417BBB" w:rsidP="00417BBB" w:rsidRDefault="00417BBB" w14:paraId="2AA070B1" w14:textId="77777777">
      <w:pPr>
        <w:pStyle w:val="ListParagraph"/>
        <w:numPr>
          <w:ilvl w:val="0"/>
          <w:numId w:val="2"/>
        </w:numPr>
        <w:contextualSpacing w:val="0"/>
      </w:pPr>
      <w:r w:rsidRPr="00D73077">
        <w:t>To inform our approach to infrastructure cybersecurity</w:t>
      </w:r>
    </w:p>
    <w:p w:rsidRPr="00D73077" w:rsidR="00417BBB" w:rsidP="00417BBB" w:rsidRDefault="00417BBB" w14:paraId="680FF3D1" w14:textId="77777777">
      <w:pPr>
        <w:pStyle w:val="ListParagraph"/>
        <w:numPr>
          <w:ilvl w:val="0"/>
          <w:numId w:val="2"/>
        </w:numPr>
        <w:contextualSpacing w:val="0"/>
      </w:pPr>
      <w:r w:rsidRPr="00D73077">
        <w:t>To serve as a basis for an assessment of our infrastructure cybersecurity efforts</w:t>
      </w:r>
    </w:p>
    <w:p w:rsidRPr="00D73077" w:rsidR="00417BBB" w:rsidP="00417BBB" w:rsidRDefault="00417BBB" w14:paraId="470977A3" w14:textId="77777777">
      <w:pPr>
        <w:pStyle w:val="ListParagraph"/>
        <w:numPr>
          <w:ilvl w:val="0"/>
          <w:numId w:val="2"/>
        </w:numPr>
        <w:contextualSpacing w:val="0"/>
      </w:pPr>
      <w:r w:rsidRPr="00D73077">
        <w:t>To serve as the foundational methodology for our technical approach to infrastructure cybersecurity</w:t>
      </w:r>
    </w:p>
    <w:p w:rsidRPr="00D73077" w:rsidR="00417BBB" w:rsidP="00417BBB" w:rsidRDefault="00417BBB" w14:paraId="513F7278" w14:textId="434517A5">
      <w:pPr>
        <w:pStyle w:val="ListParagraph"/>
        <w:numPr>
          <w:ilvl w:val="0"/>
          <w:numId w:val="2"/>
        </w:numPr>
        <w:contextualSpacing w:val="0"/>
      </w:pPr>
      <w:r w:rsidRPr="00D73077">
        <w:t>To serve as a foundational methodology for a company-wide, leadership-driven infrastructure cybersecurity risk management effort</w:t>
      </w:r>
    </w:p>
    <w:p w:rsidRPr="00D73077" w:rsidR="00417BBB" w:rsidP="00417BBB" w:rsidRDefault="00417BBB" w14:paraId="0A173FA9" w14:textId="77777777">
      <w:pPr>
        <w:pStyle w:val="ListParagraph"/>
        <w:numPr>
          <w:ilvl w:val="0"/>
          <w:numId w:val="2"/>
        </w:numPr>
        <w:contextualSpacing w:val="0"/>
      </w:pPr>
      <w:r w:rsidRPr="00D73077">
        <w:t>Our organization is not using the Framework</w:t>
      </w:r>
    </w:p>
    <w:p w:rsidR="008951CC" w:rsidP="008951CC" w:rsidRDefault="00417BBB" w14:paraId="38F1F69C" w14:textId="490B8121">
      <w:pPr>
        <w:pStyle w:val="ListParagraph"/>
        <w:numPr>
          <w:ilvl w:val="0"/>
          <w:numId w:val="2"/>
        </w:numPr>
        <w:contextualSpacing w:val="0"/>
      </w:pPr>
      <w:r w:rsidRPr="00D73077">
        <w:t>Other: Please explain</w:t>
      </w:r>
      <w:r w:rsidR="00EE7F73">
        <w:t xml:space="preserve"> (do not include any PII)</w:t>
      </w:r>
      <w:r>
        <w:t>:</w:t>
      </w:r>
      <w:r w:rsidRPr="00D73077">
        <w:t xml:space="preserve"> ______________</w:t>
      </w:r>
    </w:p>
    <w:p w:rsidRPr="0030126A" w:rsidR="0030126A" w:rsidP="0030126A" w:rsidRDefault="0030126A" w14:paraId="358E8BB3" w14:textId="77777777">
      <w:pPr>
        <w:pStyle w:val="ListParagraph"/>
        <w:contextualSpacing w:val="0"/>
      </w:pPr>
    </w:p>
    <w:p w:rsidRPr="008951CC" w:rsidR="00D11211" w:rsidP="00AB75C7" w:rsidRDefault="00E91015" w14:paraId="38922161" w14:textId="1AE695A5">
      <w:pPr>
        <w:spacing w:after="0"/>
        <w:rPr>
          <w:b/>
        </w:rPr>
      </w:pPr>
      <w:r>
        <w:rPr>
          <w:rFonts w:ascii="Times New Roman" w:hAnsi="Times New Roman" w:cs="Times New Roman"/>
          <w:b/>
          <w:bCs/>
          <w:color w:val="000000"/>
          <w:sz w:val="24"/>
          <w:szCs w:val="24"/>
        </w:rPr>
        <w:t>Q</w:t>
      </w:r>
      <w:r w:rsidR="00DB3A4E">
        <w:rPr>
          <w:rFonts w:ascii="Times New Roman" w:hAnsi="Times New Roman" w:cs="Times New Roman"/>
          <w:b/>
          <w:bCs/>
          <w:color w:val="000000"/>
          <w:sz w:val="24"/>
          <w:szCs w:val="24"/>
        </w:rPr>
        <w:t>7</w:t>
      </w:r>
      <w:r w:rsidR="003B6240">
        <w:rPr>
          <w:rFonts w:ascii="Times New Roman" w:hAnsi="Times New Roman" w:cs="Times New Roman"/>
          <w:b/>
          <w:bCs/>
          <w:color w:val="000000"/>
          <w:sz w:val="24"/>
          <w:szCs w:val="24"/>
        </w:rPr>
        <w:t xml:space="preserve"> To what extent has your organization implemented the Framework</w:t>
      </w:r>
      <w:r w:rsidR="00B83A36">
        <w:rPr>
          <w:rFonts w:ascii="Times New Roman" w:hAnsi="Times New Roman" w:cs="Times New Roman"/>
          <w:b/>
          <w:bCs/>
          <w:color w:val="000000"/>
          <w:sz w:val="24"/>
          <w:szCs w:val="24"/>
        </w:rPr>
        <w:t>’s five (5)</w:t>
      </w:r>
      <w:r w:rsidR="003B6240">
        <w:rPr>
          <w:rFonts w:ascii="Times New Roman" w:hAnsi="Times New Roman" w:cs="Times New Roman"/>
          <w:b/>
          <w:bCs/>
          <w:color w:val="000000"/>
          <w:sz w:val="24"/>
          <w:szCs w:val="24"/>
        </w:rPr>
        <w:t xml:space="preserve"> core functions</w:t>
      </w:r>
      <w:r w:rsidR="00DD1EEB">
        <w:rPr>
          <w:rFonts w:ascii="Times New Roman" w:hAnsi="Times New Roman" w:cs="Times New Roman"/>
          <w:b/>
          <w:bCs/>
          <w:color w:val="000000"/>
          <w:sz w:val="24"/>
          <w:szCs w:val="24"/>
        </w:rPr>
        <w:t>? (Select</w:t>
      </w:r>
      <w:r w:rsidRPr="00692105" w:rsidR="00314B14">
        <w:rPr>
          <w:rFonts w:ascii="Times New Roman" w:hAnsi="Times New Roman" w:cs="Times New Roman"/>
          <w:b/>
          <w:bCs/>
          <w:color w:val="000000"/>
          <w:sz w:val="24"/>
          <w:szCs w:val="24"/>
        </w:rPr>
        <w:t xml:space="preserve"> </w:t>
      </w:r>
      <w:r w:rsidR="00CB09CA">
        <w:rPr>
          <w:rFonts w:ascii="Times New Roman" w:hAnsi="Times New Roman" w:cs="Times New Roman"/>
          <w:b/>
          <w:bCs/>
          <w:color w:val="000000"/>
          <w:sz w:val="24"/>
          <w:szCs w:val="24"/>
        </w:rPr>
        <w:t>w</w:t>
      </w:r>
      <w:r w:rsidRPr="00692105" w:rsidR="00314B14">
        <w:rPr>
          <w:rFonts w:ascii="Times New Roman" w:hAnsi="Times New Roman" w:cs="Times New Roman"/>
          <w:b/>
          <w:bCs/>
          <w:color w:val="000000"/>
          <w:sz w:val="24"/>
          <w:szCs w:val="24"/>
        </w:rPr>
        <w:t>hat appl</w:t>
      </w:r>
      <w:r w:rsidR="0071373D">
        <w:rPr>
          <w:rFonts w:ascii="Times New Roman" w:hAnsi="Times New Roman" w:cs="Times New Roman"/>
          <w:b/>
          <w:bCs/>
          <w:color w:val="000000"/>
          <w:sz w:val="24"/>
          <w:szCs w:val="24"/>
        </w:rPr>
        <w:t>ies</w:t>
      </w:r>
      <w:r w:rsidRPr="00692105" w:rsidR="00314B14">
        <w:rPr>
          <w:rFonts w:ascii="Times New Roman" w:hAnsi="Times New Roman" w:cs="Times New Roman"/>
          <w:b/>
          <w:bCs/>
          <w:color w:val="000000"/>
          <w:sz w:val="24"/>
          <w:szCs w:val="24"/>
        </w:rPr>
        <w:t>)</w:t>
      </w:r>
    </w:p>
    <w:p w:rsidR="00D11211" w:rsidP="00AB75C7" w:rsidRDefault="008E4A3B" w14:paraId="5917476D" w14:textId="2D2D590A">
      <w:pPr>
        <w:autoSpaceDE w:val="0"/>
        <w:autoSpaceDN w:val="0"/>
        <w:adjustRightInd w:val="0"/>
        <w:spacing w:after="0" w:line="240" w:lineRule="auto"/>
        <w:rPr>
          <w:rFonts w:ascii="Times New Roman" w:hAnsi="Times New Roman" w:cs="Times New Roman"/>
          <w:b/>
          <w:bCs/>
          <w:i/>
          <w:color w:val="C00000"/>
          <w:sz w:val="20"/>
          <w:szCs w:val="24"/>
        </w:rPr>
      </w:pPr>
      <w:r>
        <w:rPr>
          <w:rFonts w:ascii="Times New Roman" w:hAnsi="Times New Roman" w:cs="Times New Roman"/>
          <w:b/>
          <w:bCs/>
          <w:i/>
          <w:color w:val="C00000"/>
          <w:sz w:val="20"/>
          <w:szCs w:val="24"/>
        </w:rPr>
        <w:t xml:space="preserve">(Go to </w:t>
      </w:r>
      <w:r w:rsidR="00015844">
        <w:rPr>
          <w:rFonts w:ascii="Times New Roman" w:hAnsi="Times New Roman" w:cs="Times New Roman"/>
          <w:b/>
          <w:bCs/>
          <w:i/>
          <w:color w:val="C00000"/>
          <w:sz w:val="20"/>
          <w:szCs w:val="24"/>
        </w:rPr>
        <w:t>Q8</w:t>
      </w:r>
      <w:r w:rsidR="00AB75C7">
        <w:rPr>
          <w:rFonts w:ascii="Times New Roman" w:hAnsi="Times New Roman" w:cs="Times New Roman"/>
          <w:b/>
          <w:bCs/>
          <w:i/>
          <w:color w:val="C00000"/>
          <w:sz w:val="20"/>
          <w:szCs w:val="24"/>
        </w:rPr>
        <w:t>.)</w:t>
      </w:r>
    </w:p>
    <w:p w:rsidR="00314B14" w:rsidP="00302755" w:rsidRDefault="00314B14" w14:paraId="6D1BFB7C" w14:textId="77777777">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Ind w:w="715" w:type="dxa"/>
        <w:tblLook w:val="04A0" w:firstRow="1" w:lastRow="0" w:firstColumn="1" w:lastColumn="0" w:noHBand="0" w:noVBand="1"/>
      </w:tblPr>
      <w:tblGrid>
        <w:gridCol w:w="3802"/>
        <w:gridCol w:w="976"/>
        <w:gridCol w:w="900"/>
        <w:gridCol w:w="885"/>
        <w:gridCol w:w="1056"/>
        <w:gridCol w:w="1016"/>
      </w:tblGrid>
      <w:tr w:rsidR="003B6240" w:rsidTr="00193B11" w14:paraId="2BDD02A1" w14:textId="77777777">
        <w:tc>
          <w:tcPr>
            <w:tcW w:w="3802" w:type="dxa"/>
            <w:shd w:val="clear" w:color="auto" w:fill="808080" w:themeFill="background1" w:themeFillShade="80"/>
          </w:tcPr>
          <w:p w:rsidRPr="00193B11" w:rsidR="003B6240" w:rsidP="005E762E" w:rsidRDefault="003B6240" w14:paraId="658BAA8C" w14:textId="77777777">
            <w:pPr>
              <w:autoSpaceDE w:val="0"/>
              <w:autoSpaceDN w:val="0"/>
              <w:adjustRightInd w:val="0"/>
              <w:rPr>
                <w:rFonts w:ascii="Times New Roman" w:hAnsi="Times New Roman" w:cs="Times New Roman"/>
                <w:color w:val="FFFFFF" w:themeColor="background1"/>
                <w:sz w:val="24"/>
                <w:szCs w:val="24"/>
              </w:rPr>
            </w:pPr>
          </w:p>
        </w:tc>
        <w:tc>
          <w:tcPr>
            <w:tcW w:w="4833" w:type="dxa"/>
            <w:gridSpan w:val="5"/>
            <w:shd w:val="clear" w:color="auto" w:fill="808080" w:themeFill="background1" w:themeFillShade="80"/>
          </w:tcPr>
          <w:p w:rsidRPr="00193B11" w:rsidR="003B6240" w:rsidP="005E762E" w:rsidRDefault="003B6240" w14:paraId="3A1AA948" w14:textId="77777777">
            <w:pPr>
              <w:autoSpaceDE w:val="0"/>
              <w:autoSpaceDN w:val="0"/>
              <w:adjustRightInd w:val="0"/>
              <w:rPr>
                <w:rFonts w:ascii="Times New Roman" w:hAnsi="Times New Roman" w:cs="Times New Roman"/>
                <w:color w:val="FFFFFF" w:themeColor="background1"/>
                <w:sz w:val="24"/>
                <w:szCs w:val="24"/>
              </w:rPr>
            </w:pPr>
            <w:r w:rsidRPr="00193B11">
              <w:rPr>
                <w:rFonts w:ascii="Times New Roman" w:hAnsi="Times New Roman" w:cs="Times New Roman"/>
                <w:color w:val="FFFFFF" w:themeColor="background1"/>
                <w:sz w:val="24"/>
                <w:szCs w:val="24"/>
              </w:rPr>
              <w:t>NIST Core Functions</w:t>
            </w:r>
          </w:p>
        </w:tc>
      </w:tr>
      <w:tr w:rsidR="003B6240" w:rsidTr="00193B11" w14:paraId="132430DD" w14:textId="77777777">
        <w:tc>
          <w:tcPr>
            <w:tcW w:w="3802" w:type="dxa"/>
            <w:shd w:val="clear" w:color="auto" w:fill="D9D9D9" w:themeFill="background1" w:themeFillShade="D9"/>
          </w:tcPr>
          <w:p w:rsidR="003B6240" w:rsidP="005E762E" w:rsidRDefault="003B6240" w14:paraId="58BA9B4D"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Implementation Level</w:t>
            </w:r>
          </w:p>
        </w:tc>
        <w:tc>
          <w:tcPr>
            <w:tcW w:w="976" w:type="dxa"/>
            <w:shd w:val="clear" w:color="auto" w:fill="D9D9D9" w:themeFill="background1" w:themeFillShade="D9"/>
          </w:tcPr>
          <w:p w:rsidR="003B6240" w:rsidP="005E762E" w:rsidRDefault="003B6240" w14:paraId="09E4B763"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Identify</w:t>
            </w:r>
          </w:p>
        </w:tc>
        <w:tc>
          <w:tcPr>
            <w:tcW w:w="900" w:type="dxa"/>
            <w:shd w:val="clear" w:color="auto" w:fill="D9D9D9" w:themeFill="background1" w:themeFillShade="D9"/>
          </w:tcPr>
          <w:p w:rsidR="003B6240" w:rsidP="005E762E" w:rsidRDefault="003B6240" w14:paraId="265BFF59"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Protect</w:t>
            </w:r>
          </w:p>
        </w:tc>
        <w:tc>
          <w:tcPr>
            <w:tcW w:w="885" w:type="dxa"/>
            <w:shd w:val="clear" w:color="auto" w:fill="D9D9D9" w:themeFill="background1" w:themeFillShade="D9"/>
          </w:tcPr>
          <w:p w:rsidR="003B6240" w:rsidP="005E762E" w:rsidRDefault="003B6240" w14:paraId="325FBD85"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Detect</w:t>
            </w:r>
          </w:p>
        </w:tc>
        <w:tc>
          <w:tcPr>
            <w:tcW w:w="1056" w:type="dxa"/>
            <w:shd w:val="clear" w:color="auto" w:fill="D9D9D9" w:themeFill="background1" w:themeFillShade="D9"/>
          </w:tcPr>
          <w:p w:rsidR="003B6240" w:rsidP="005E762E" w:rsidRDefault="003B6240" w14:paraId="1DF65609"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Respond</w:t>
            </w:r>
          </w:p>
        </w:tc>
        <w:tc>
          <w:tcPr>
            <w:tcW w:w="1016" w:type="dxa"/>
            <w:shd w:val="clear" w:color="auto" w:fill="D9D9D9" w:themeFill="background1" w:themeFillShade="D9"/>
          </w:tcPr>
          <w:p w:rsidR="003B6240" w:rsidP="005E762E" w:rsidRDefault="003B6240" w14:paraId="0E4F4C06"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Recover</w:t>
            </w:r>
          </w:p>
        </w:tc>
      </w:tr>
      <w:tr w:rsidR="003B6240" w:rsidTr="003B6240" w14:paraId="172FE85A" w14:textId="77777777">
        <w:tc>
          <w:tcPr>
            <w:tcW w:w="3802" w:type="dxa"/>
          </w:tcPr>
          <w:p w:rsidR="003B6240" w:rsidP="005E762E" w:rsidRDefault="003B6240" w14:paraId="6E7347FA"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Fully implemented what is applicable to our organization</w:t>
            </w:r>
          </w:p>
        </w:tc>
        <w:tc>
          <w:tcPr>
            <w:tcW w:w="976" w:type="dxa"/>
          </w:tcPr>
          <w:p w:rsidR="003B6240" w:rsidP="005E762E" w:rsidRDefault="003B6240" w14:paraId="579D3CC7" w14:textId="77777777">
            <w:pPr>
              <w:autoSpaceDE w:val="0"/>
              <w:autoSpaceDN w:val="0"/>
              <w:adjustRightInd w:val="0"/>
              <w:rPr>
                <w:rFonts w:ascii="Times New Roman" w:hAnsi="Times New Roman" w:cs="Times New Roman"/>
                <w:color w:val="000000"/>
                <w:sz w:val="24"/>
                <w:szCs w:val="24"/>
              </w:rPr>
            </w:pPr>
          </w:p>
        </w:tc>
        <w:tc>
          <w:tcPr>
            <w:tcW w:w="900" w:type="dxa"/>
          </w:tcPr>
          <w:p w:rsidR="003B6240" w:rsidP="005E762E" w:rsidRDefault="003B6240" w14:paraId="46317AFB" w14:textId="77777777">
            <w:pPr>
              <w:autoSpaceDE w:val="0"/>
              <w:autoSpaceDN w:val="0"/>
              <w:adjustRightInd w:val="0"/>
              <w:rPr>
                <w:rFonts w:ascii="Times New Roman" w:hAnsi="Times New Roman" w:cs="Times New Roman"/>
                <w:color w:val="000000"/>
                <w:sz w:val="24"/>
                <w:szCs w:val="24"/>
              </w:rPr>
            </w:pPr>
          </w:p>
        </w:tc>
        <w:tc>
          <w:tcPr>
            <w:tcW w:w="885" w:type="dxa"/>
          </w:tcPr>
          <w:p w:rsidR="003B6240" w:rsidP="005E762E" w:rsidRDefault="003B6240" w14:paraId="7347BD1B" w14:textId="77777777">
            <w:pPr>
              <w:autoSpaceDE w:val="0"/>
              <w:autoSpaceDN w:val="0"/>
              <w:adjustRightInd w:val="0"/>
              <w:rPr>
                <w:rFonts w:ascii="Times New Roman" w:hAnsi="Times New Roman" w:cs="Times New Roman"/>
                <w:color w:val="000000"/>
                <w:sz w:val="24"/>
                <w:szCs w:val="24"/>
              </w:rPr>
            </w:pPr>
          </w:p>
        </w:tc>
        <w:tc>
          <w:tcPr>
            <w:tcW w:w="1056" w:type="dxa"/>
          </w:tcPr>
          <w:p w:rsidR="003B6240" w:rsidP="005E762E" w:rsidRDefault="003B6240" w14:paraId="222EB16B" w14:textId="77777777">
            <w:pPr>
              <w:autoSpaceDE w:val="0"/>
              <w:autoSpaceDN w:val="0"/>
              <w:adjustRightInd w:val="0"/>
              <w:rPr>
                <w:rFonts w:ascii="Times New Roman" w:hAnsi="Times New Roman" w:cs="Times New Roman"/>
                <w:color w:val="000000"/>
                <w:sz w:val="24"/>
                <w:szCs w:val="24"/>
              </w:rPr>
            </w:pPr>
          </w:p>
        </w:tc>
        <w:tc>
          <w:tcPr>
            <w:tcW w:w="1016" w:type="dxa"/>
          </w:tcPr>
          <w:p w:rsidR="003B6240" w:rsidP="005E762E" w:rsidRDefault="003B6240" w14:paraId="74590C0B" w14:textId="77777777">
            <w:pPr>
              <w:autoSpaceDE w:val="0"/>
              <w:autoSpaceDN w:val="0"/>
              <w:adjustRightInd w:val="0"/>
              <w:rPr>
                <w:rFonts w:ascii="Times New Roman" w:hAnsi="Times New Roman" w:cs="Times New Roman"/>
                <w:color w:val="000000"/>
                <w:sz w:val="24"/>
                <w:szCs w:val="24"/>
              </w:rPr>
            </w:pPr>
          </w:p>
        </w:tc>
      </w:tr>
      <w:tr w:rsidR="003B6240" w:rsidTr="003B6240" w14:paraId="62888ADC" w14:textId="77777777">
        <w:tc>
          <w:tcPr>
            <w:tcW w:w="3802" w:type="dxa"/>
          </w:tcPr>
          <w:p w:rsidR="003B6240" w:rsidP="005E762E" w:rsidRDefault="003B6240" w14:paraId="23F17CF8"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Have mostly implemented what is applicable to our organization</w:t>
            </w:r>
          </w:p>
        </w:tc>
        <w:tc>
          <w:tcPr>
            <w:tcW w:w="976" w:type="dxa"/>
          </w:tcPr>
          <w:p w:rsidR="003B6240" w:rsidP="005E762E" w:rsidRDefault="003B6240" w14:paraId="0253F962" w14:textId="77777777">
            <w:pPr>
              <w:autoSpaceDE w:val="0"/>
              <w:autoSpaceDN w:val="0"/>
              <w:adjustRightInd w:val="0"/>
              <w:rPr>
                <w:rFonts w:ascii="Times New Roman" w:hAnsi="Times New Roman" w:cs="Times New Roman"/>
                <w:color w:val="000000"/>
                <w:sz w:val="24"/>
                <w:szCs w:val="24"/>
              </w:rPr>
            </w:pPr>
          </w:p>
        </w:tc>
        <w:tc>
          <w:tcPr>
            <w:tcW w:w="900" w:type="dxa"/>
          </w:tcPr>
          <w:p w:rsidR="003B6240" w:rsidP="005E762E" w:rsidRDefault="003B6240" w14:paraId="6A92DC6C" w14:textId="77777777">
            <w:pPr>
              <w:autoSpaceDE w:val="0"/>
              <w:autoSpaceDN w:val="0"/>
              <w:adjustRightInd w:val="0"/>
              <w:rPr>
                <w:rFonts w:ascii="Times New Roman" w:hAnsi="Times New Roman" w:cs="Times New Roman"/>
                <w:color w:val="000000"/>
                <w:sz w:val="24"/>
                <w:szCs w:val="24"/>
              </w:rPr>
            </w:pPr>
          </w:p>
        </w:tc>
        <w:tc>
          <w:tcPr>
            <w:tcW w:w="885" w:type="dxa"/>
          </w:tcPr>
          <w:p w:rsidR="003B6240" w:rsidP="005E762E" w:rsidRDefault="003B6240" w14:paraId="1F1F0171" w14:textId="77777777">
            <w:pPr>
              <w:autoSpaceDE w:val="0"/>
              <w:autoSpaceDN w:val="0"/>
              <w:adjustRightInd w:val="0"/>
              <w:rPr>
                <w:rFonts w:ascii="Times New Roman" w:hAnsi="Times New Roman" w:cs="Times New Roman"/>
                <w:color w:val="000000"/>
                <w:sz w:val="24"/>
                <w:szCs w:val="24"/>
              </w:rPr>
            </w:pPr>
          </w:p>
        </w:tc>
        <w:tc>
          <w:tcPr>
            <w:tcW w:w="1056" w:type="dxa"/>
          </w:tcPr>
          <w:p w:rsidR="003B6240" w:rsidP="005E762E" w:rsidRDefault="003B6240" w14:paraId="03870D3E" w14:textId="77777777">
            <w:pPr>
              <w:autoSpaceDE w:val="0"/>
              <w:autoSpaceDN w:val="0"/>
              <w:adjustRightInd w:val="0"/>
              <w:rPr>
                <w:rFonts w:ascii="Times New Roman" w:hAnsi="Times New Roman" w:cs="Times New Roman"/>
                <w:color w:val="000000"/>
                <w:sz w:val="24"/>
                <w:szCs w:val="24"/>
              </w:rPr>
            </w:pPr>
          </w:p>
        </w:tc>
        <w:tc>
          <w:tcPr>
            <w:tcW w:w="1016" w:type="dxa"/>
          </w:tcPr>
          <w:p w:rsidR="003B6240" w:rsidP="005E762E" w:rsidRDefault="003B6240" w14:paraId="6F13B80C" w14:textId="77777777">
            <w:pPr>
              <w:autoSpaceDE w:val="0"/>
              <w:autoSpaceDN w:val="0"/>
              <w:adjustRightInd w:val="0"/>
              <w:rPr>
                <w:rFonts w:ascii="Times New Roman" w:hAnsi="Times New Roman" w:cs="Times New Roman"/>
                <w:color w:val="000000"/>
                <w:sz w:val="24"/>
                <w:szCs w:val="24"/>
              </w:rPr>
            </w:pPr>
          </w:p>
        </w:tc>
      </w:tr>
      <w:tr w:rsidR="003B6240" w:rsidTr="003B6240" w14:paraId="518026B0" w14:textId="77777777">
        <w:tc>
          <w:tcPr>
            <w:tcW w:w="3802" w:type="dxa"/>
          </w:tcPr>
          <w:p w:rsidR="003B6240" w:rsidP="005E762E" w:rsidRDefault="003B6240" w14:paraId="2B440658"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Have implanted some items</w:t>
            </w:r>
          </w:p>
        </w:tc>
        <w:tc>
          <w:tcPr>
            <w:tcW w:w="976" w:type="dxa"/>
          </w:tcPr>
          <w:p w:rsidR="003B6240" w:rsidP="005E762E" w:rsidRDefault="003B6240" w14:paraId="6BB43170" w14:textId="77777777">
            <w:pPr>
              <w:autoSpaceDE w:val="0"/>
              <w:autoSpaceDN w:val="0"/>
              <w:adjustRightInd w:val="0"/>
              <w:rPr>
                <w:rFonts w:ascii="Times New Roman" w:hAnsi="Times New Roman" w:cs="Times New Roman"/>
                <w:color w:val="000000"/>
                <w:sz w:val="24"/>
                <w:szCs w:val="24"/>
              </w:rPr>
            </w:pPr>
          </w:p>
        </w:tc>
        <w:tc>
          <w:tcPr>
            <w:tcW w:w="900" w:type="dxa"/>
          </w:tcPr>
          <w:p w:rsidR="003B6240" w:rsidP="005E762E" w:rsidRDefault="003B6240" w14:paraId="7AD97CDC" w14:textId="77777777">
            <w:pPr>
              <w:autoSpaceDE w:val="0"/>
              <w:autoSpaceDN w:val="0"/>
              <w:adjustRightInd w:val="0"/>
              <w:rPr>
                <w:rFonts w:ascii="Times New Roman" w:hAnsi="Times New Roman" w:cs="Times New Roman"/>
                <w:color w:val="000000"/>
                <w:sz w:val="24"/>
                <w:szCs w:val="24"/>
              </w:rPr>
            </w:pPr>
          </w:p>
        </w:tc>
        <w:tc>
          <w:tcPr>
            <w:tcW w:w="885" w:type="dxa"/>
          </w:tcPr>
          <w:p w:rsidR="003B6240" w:rsidP="005E762E" w:rsidRDefault="003B6240" w14:paraId="049808C6" w14:textId="77777777">
            <w:pPr>
              <w:autoSpaceDE w:val="0"/>
              <w:autoSpaceDN w:val="0"/>
              <w:adjustRightInd w:val="0"/>
              <w:rPr>
                <w:rFonts w:ascii="Times New Roman" w:hAnsi="Times New Roman" w:cs="Times New Roman"/>
                <w:color w:val="000000"/>
                <w:sz w:val="24"/>
                <w:szCs w:val="24"/>
              </w:rPr>
            </w:pPr>
          </w:p>
        </w:tc>
        <w:tc>
          <w:tcPr>
            <w:tcW w:w="1056" w:type="dxa"/>
          </w:tcPr>
          <w:p w:rsidR="003B6240" w:rsidP="005E762E" w:rsidRDefault="003B6240" w14:paraId="5795495A" w14:textId="77777777">
            <w:pPr>
              <w:autoSpaceDE w:val="0"/>
              <w:autoSpaceDN w:val="0"/>
              <w:adjustRightInd w:val="0"/>
              <w:rPr>
                <w:rFonts w:ascii="Times New Roman" w:hAnsi="Times New Roman" w:cs="Times New Roman"/>
                <w:color w:val="000000"/>
                <w:sz w:val="24"/>
                <w:szCs w:val="24"/>
              </w:rPr>
            </w:pPr>
          </w:p>
        </w:tc>
        <w:tc>
          <w:tcPr>
            <w:tcW w:w="1016" w:type="dxa"/>
          </w:tcPr>
          <w:p w:rsidR="003B6240" w:rsidP="005E762E" w:rsidRDefault="003B6240" w14:paraId="152BEF18" w14:textId="77777777">
            <w:pPr>
              <w:autoSpaceDE w:val="0"/>
              <w:autoSpaceDN w:val="0"/>
              <w:adjustRightInd w:val="0"/>
              <w:rPr>
                <w:rFonts w:ascii="Times New Roman" w:hAnsi="Times New Roman" w:cs="Times New Roman"/>
                <w:color w:val="000000"/>
                <w:sz w:val="24"/>
                <w:szCs w:val="24"/>
              </w:rPr>
            </w:pPr>
          </w:p>
        </w:tc>
      </w:tr>
      <w:tr w:rsidR="003B6240" w:rsidTr="003B6240" w14:paraId="00387690" w14:textId="77777777">
        <w:tc>
          <w:tcPr>
            <w:tcW w:w="3802" w:type="dxa"/>
          </w:tcPr>
          <w:p w:rsidR="003B6240" w:rsidP="005E762E" w:rsidRDefault="003B6240" w14:paraId="3C5905E7"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Have not implemented anything in the core function</w:t>
            </w:r>
          </w:p>
        </w:tc>
        <w:tc>
          <w:tcPr>
            <w:tcW w:w="976" w:type="dxa"/>
          </w:tcPr>
          <w:p w:rsidR="003B6240" w:rsidP="005E762E" w:rsidRDefault="003B6240" w14:paraId="3E445233" w14:textId="77777777">
            <w:pPr>
              <w:autoSpaceDE w:val="0"/>
              <w:autoSpaceDN w:val="0"/>
              <w:adjustRightInd w:val="0"/>
              <w:rPr>
                <w:rFonts w:ascii="Times New Roman" w:hAnsi="Times New Roman" w:cs="Times New Roman"/>
                <w:color w:val="000000"/>
                <w:sz w:val="24"/>
                <w:szCs w:val="24"/>
              </w:rPr>
            </w:pPr>
          </w:p>
        </w:tc>
        <w:tc>
          <w:tcPr>
            <w:tcW w:w="900" w:type="dxa"/>
          </w:tcPr>
          <w:p w:rsidR="003B6240" w:rsidP="005E762E" w:rsidRDefault="003B6240" w14:paraId="5E123BDA" w14:textId="77777777">
            <w:pPr>
              <w:autoSpaceDE w:val="0"/>
              <w:autoSpaceDN w:val="0"/>
              <w:adjustRightInd w:val="0"/>
              <w:rPr>
                <w:rFonts w:ascii="Times New Roman" w:hAnsi="Times New Roman" w:cs="Times New Roman"/>
                <w:color w:val="000000"/>
                <w:sz w:val="24"/>
                <w:szCs w:val="24"/>
              </w:rPr>
            </w:pPr>
          </w:p>
        </w:tc>
        <w:tc>
          <w:tcPr>
            <w:tcW w:w="885" w:type="dxa"/>
          </w:tcPr>
          <w:p w:rsidR="003B6240" w:rsidP="005E762E" w:rsidRDefault="003B6240" w14:paraId="7C8F056A" w14:textId="77777777">
            <w:pPr>
              <w:autoSpaceDE w:val="0"/>
              <w:autoSpaceDN w:val="0"/>
              <w:adjustRightInd w:val="0"/>
              <w:rPr>
                <w:rFonts w:ascii="Times New Roman" w:hAnsi="Times New Roman" w:cs="Times New Roman"/>
                <w:color w:val="000000"/>
                <w:sz w:val="24"/>
                <w:szCs w:val="24"/>
              </w:rPr>
            </w:pPr>
          </w:p>
        </w:tc>
        <w:tc>
          <w:tcPr>
            <w:tcW w:w="1056" w:type="dxa"/>
          </w:tcPr>
          <w:p w:rsidR="003B6240" w:rsidP="005E762E" w:rsidRDefault="003B6240" w14:paraId="15CFB0F1" w14:textId="77777777">
            <w:pPr>
              <w:autoSpaceDE w:val="0"/>
              <w:autoSpaceDN w:val="0"/>
              <w:adjustRightInd w:val="0"/>
              <w:rPr>
                <w:rFonts w:ascii="Times New Roman" w:hAnsi="Times New Roman" w:cs="Times New Roman"/>
                <w:color w:val="000000"/>
                <w:sz w:val="24"/>
                <w:szCs w:val="24"/>
              </w:rPr>
            </w:pPr>
          </w:p>
        </w:tc>
        <w:tc>
          <w:tcPr>
            <w:tcW w:w="1016" w:type="dxa"/>
          </w:tcPr>
          <w:p w:rsidR="003B6240" w:rsidP="005E762E" w:rsidRDefault="003B6240" w14:paraId="5BC3C3B9" w14:textId="77777777">
            <w:pPr>
              <w:autoSpaceDE w:val="0"/>
              <w:autoSpaceDN w:val="0"/>
              <w:adjustRightInd w:val="0"/>
              <w:rPr>
                <w:rFonts w:ascii="Times New Roman" w:hAnsi="Times New Roman" w:cs="Times New Roman"/>
                <w:color w:val="000000"/>
                <w:sz w:val="24"/>
                <w:szCs w:val="24"/>
              </w:rPr>
            </w:pPr>
          </w:p>
        </w:tc>
      </w:tr>
      <w:tr w:rsidR="003B6240" w:rsidTr="003B6240" w14:paraId="0850C7AF" w14:textId="77777777">
        <w:tc>
          <w:tcPr>
            <w:tcW w:w="3802" w:type="dxa"/>
          </w:tcPr>
          <w:p w:rsidR="003B6240" w:rsidP="005E762E" w:rsidRDefault="003B6240" w14:paraId="11292A70" w14:textId="777777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Not aware of any implementation</w:t>
            </w:r>
          </w:p>
        </w:tc>
        <w:tc>
          <w:tcPr>
            <w:tcW w:w="976" w:type="dxa"/>
          </w:tcPr>
          <w:p w:rsidR="003B6240" w:rsidP="005E762E" w:rsidRDefault="003B6240" w14:paraId="734DC009" w14:textId="77777777">
            <w:pPr>
              <w:autoSpaceDE w:val="0"/>
              <w:autoSpaceDN w:val="0"/>
              <w:adjustRightInd w:val="0"/>
              <w:rPr>
                <w:rFonts w:ascii="Times New Roman" w:hAnsi="Times New Roman" w:cs="Times New Roman"/>
                <w:color w:val="000000"/>
                <w:sz w:val="24"/>
                <w:szCs w:val="24"/>
              </w:rPr>
            </w:pPr>
          </w:p>
        </w:tc>
        <w:tc>
          <w:tcPr>
            <w:tcW w:w="900" w:type="dxa"/>
          </w:tcPr>
          <w:p w:rsidR="003B6240" w:rsidP="005E762E" w:rsidRDefault="003B6240" w14:paraId="08CD0E11" w14:textId="77777777">
            <w:pPr>
              <w:autoSpaceDE w:val="0"/>
              <w:autoSpaceDN w:val="0"/>
              <w:adjustRightInd w:val="0"/>
              <w:rPr>
                <w:rFonts w:ascii="Times New Roman" w:hAnsi="Times New Roman" w:cs="Times New Roman"/>
                <w:color w:val="000000"/>
                <w:sz w:val="24"/>
                <w:szCs w:val="24"/>
              </w:rPr>
            </w:pPr>
          </w:p>
        </w:tc>
        <w:tc>
          <w:tcPr>
            <w:tcW w:w="885" w:type="dxa"/>
          </w:tcPr>
          <w:p w:rsidR="003B6240" w:rsidP="005E762E" w:rsidRDefault="003B6240" w14:paraId="3DA16457" w14:textId="77777777">
            <w:pPr>
              <w:autoSpaceDE w:val="0"/>
              <w:autoSpaceDN w:val="0"/>
              <w:adjustRightInd w:val="0"/>
              <w:rPr>
                <w:rFonts w:ascii="Times New Roman" w:hAnsi="Times New Roman" w:cs="Times New Roman"/>
                <w:color w:val="000000"/>
                <w:sz w:val="24"/>
                <w:szCs w:val="24"/>
              </w:rPr>
            </w:pPr>
          </w:p>
        </w:tc>
        <w:tc>
          <w:tcPr>
            <w:tcW w:w="1056" w:type="dxa"/>
          </w:tcPr>
          <w:p w:rsidR="003B6240" w:rsidP="005E762E" w:rsidRDefault="003B6240" w14:paraId="73931FFD" w14:textId="77777777">
            <w:pPr>
              <w:autoSpaceDE w:val="0"/>
              <w:autoSpaceDN w:val="0"/>
              <w:adjustRightInd w:val="0"/>
              <w:rPr>
                <w:rFonts w:ascii="Times New Roman" w:hAnsi="Times New Roman" w:cs="Times New Roman"/>
                <w:color w:val="000000"/>
                <w:sz w:val="24"/>
                <w:szCs w:val="24"/>
              </w:rPr>
            </w:pPr>
          </w:p>
        </w:tc>
        <w:tc>
          <w:tcPr>
            <w:tcW w:w="1016" w:type="dxa"/>
          </w:tcPr>
          <w:p w:rsidR="003B6240" w:rsidP="005E762E" w:rsidRDefault="003B6240" w14:paraId="6E3F2A90" w14:textId="77777777">
            <w:pPr>
              <w:autoSpaceDE w:val="0"/>
              <w:autoSpaceDN w:val="0"/>
              <w:adjustRightInd w:val="0"/>
              <w:rPr>
                <w:rFonts w:ascii="Times New Roman" w:hAnsi="Times New Roman" w:cs="Times New Roman"/>
                <w:color w:val="000000"/>
                <w:sz w:val="24"/>
                <w:szCs w:val="24"/>
              </w:rPr>
            </w:pPr>
          </w:p>
        </w:tc>
      </w:tr>
    </w:tbl>
    <w:p w:rsidR="0062365C" w:rsidP="003B6240" w:rsidRDefault="0062365C" w14:paraId="38ED48FD" w14:textId="77777777">
      <w:pPr>
        <w:rPr>
          <w:rFonts w:ascii="Times New Roman" w:hAnsi="Times New Roman" w:cs="Times New Roman"/>
          <w:b/>
          <w:bCs/>
          <w:color w:val="000000"/>
          <w:sz w:val="24"/>
          <w:szCs w:val="24"/>
        </w:rPr>
      </w:pPr>
    </w:p>
    <w:p w:rsidRPr="003B6240" w:rsidR="003B6240" w:rsidP="003B6240" w:rsidRDefault="0062365C" w14:paraId="60FAFE64" w14:textId="0C094F62">
      <w:pPr>
        <w:rPr>
          <w:rFonts w:ascii="Times New Roman" w:hAnsi="Times New Roman" w:cs="Times New Roman"/>
          <w:b/>
          <w:bCs/>
          <w:color w:val="000000"/>
          <w:sz w:val="24"/>
          <w:szCs w:val="24"/>
        </w:rPr>
      </w:pPr>
      <w:r>
        <w:rPr>
          <w:rFonts w:ascii="Times New Roman" w:hAnsi="Times New Roman" w:cs="Times New Roman"/>
          <w:b/>
          <w:bCs/>
          <w:color w:val="000000"/>
          <w:sz w:val="24"/>
          <w:szCs w:val="24"/>
        </w:rPr>
        <w:t>Q</w:t>
      </w:r>
      <w:r w:rsidR="00DB3A4E">
        <w:rPr>
          <w:rFonts w:ascii="Times New Roman" w:hAnsi="Times New Roman" w:cs="Times New Roman"/>
          <w:b/>
          <w:bCs/>
          <w:color w:val="000000"/>
          <w:sz w:val="24"/>
          <w:szCs w:val="24"/>
        </w:rPr>
        <w:t>8</w:t>
      </w:r>
      <w:r w:rsidRPr="003B6240" w:rsidR="003B6240">
        <w:rPr>
          <w:rFonts w:ascii="Times New Roman" w:hAnsi="Times New Roman" w:cs="Times New Roman"/>
          <w:b/>
          <w:bCs/>
          <w:color w:val="000000"/>
          <w:sz w:val="24"/>
          <w:szCs w:val="24"/>
        </w:rPr>
        <w:t xml:space="preserve">: </w:t>
      </w:r>
      <w:r w:rsidRPr="0062365C" w:rsidR="003B6240">
        <w:rPr>
          <w:rFonts w:ascii="Times New Roman" w:hAnsi="Times New Roman" w:cs="Times New Roman"/>
          <w:b/>
          <w:bCs/>
          <w:color w:val="000000"/>
          <w:sz w:val="24"/>
          <w:szCs w:val="24"/>
        </w:rPr>
        <w:t>Has</w:t>
      </w:r>
      <w:r w:rsidRPr="003B6240" w:rsidR="003B6240">
        <w:rPr>
          <w:rFonts w:ascii="Times New Roman" w:hAnsi="Times New Roman" w:cs="Times New Roman"/>
          <w:b/>
          <w:bCs/>
          <w:color w:val="000000"/>
          <w:sz w:val="24"/>
          <w:szCs w:val="24"/>
        </w:rPr>
        <w:t xml:space="preserve"> </w:t>
      </w:r>
      <w:r w:rsidRPr="0062365C" w:rsidR="007918A5">
        <w:rPr>
          <w:rFonts w:ascii="Times New Roman" w:hAnsi="Times New Roman" w:cs="Times New Roman"/>
          <w:b/>
          <w:bCs/>
          <w:color w:val="000000"/>
          <w:sz w:val="24"/>
          <w:szCs w:val="24"/>
        </w:rPr>
        <w:t>your organization leveraged the Framework to develop a cybersecurity profile specific to your organization</w:t>
      </w:r>
      <w:r w:rsidRPr="003B6240" w:rsidR="003B6240">
        <w:rPr>
          <w:rFonts w:ascii="Times New Roman" w:hAnsi="Times New Roman" w:cs="Times New Roman"/>
          <w:b/>
          <w:bCs/>
          <w:color w:val="000000"/>
          <w:sz w:val="24"/>
          <w:szCs w:val="24"/>
        </w:rPr>
        <w:t>?</w:t>
      </w:r>
      <w:r w:rsidRPr="00AB75C7" w:rsidR="00AB75C7">
        <w:rPr>
          <w:rFonts w:ascii="Times New Roman" w:hAnsi="Times New Roman" w:cs="Times New Roman"/>
          <w:b/>
          <w:bCs/>
          <w:i/>
          <w:color w:val="C00000"/>
          <w:sz w:val="20"/>
          <w:szCs w:val="24"/>
        </w:rPr>
        <w:t xml:space="preserve"> </w:t>
      </w:r>
      <w:r w:rsidRPr="00DD1EEB" w:rsidR="00DD1EEB">
        <w:rPr>
          <w:rFonts w:ascii="Times New Roman" w:hAnsi="Times New Roman" w:cs="Times New Roman"/>
          <w:b/>
          <w:bCs/>
          <w:color w:val="000000"/>
          <w:sz w:val="24"/>
          <w:szCs w:val="24"/>
        </w:rPr>
        <w:t>(select one)</w:t>
      </w:r>
      <w:r w:rsidR="00DD1EEB">
        <w:rPr>
          <w:rFonts w:ascii="Times New Roman" w:hAnsi="Times New Roman" w:cs="Times New Roman"/>
          <w:b/>
          <w:bCs/>
          <w:color w:val="000000"/>
          <w:sz w:val="24"/>
          <w:szCs w:val="24"/>
        </w:rPr>
        <w:t xml:space="preserve"> </w:t>
      </w:r>
      <w:r w:rsidR="00AB75C7">
        <w:rPr>
          <w:rFonts w:ascii="Times New Roman" w:hAnsi="Times New Roman" w:cs="Times New Roman"/>
          <w:b/>
          <w:bCs/>
          <w:i/>
          <w:color w:val="C00000"/>
          <w:sz w:val="20"/>
          <w:szCs w:val="24"/>
        </w:rPr>
        <w:t>(Go to Q</w:t>
      </w:r>
      <w:r w:rsidR="009D7BE8">
        <w:rPr>
          <w:rFonts w:ascii="Times New Roman" w:hAnsi="Times New Roman" w:cs="Times New Roman"/>
          <w:b/>
          <w:bCs/>
          <w:i/>
          <w:color w:val="C00000"/>
          <w:sz w:val="20"/>
          <w:szCs w:val="24"/>
        </w:rPr>
        <w:t>9</w:t>
      </w:r>
      <w:r w:rsidR="00AB75C7">
        <w:rPr>
          <w:rFonts w:ascii="Times New Roman" w:hAnsi="Times New Roman" w:cs="Times New Roman"/>
          <w:b/>
          <w:bCs/>
          <w:i/>
          <w:color w:val="C00000"/>
          <w:sz w:val="20"/>
          <w:szCs w:val="24"/>
        </w:rPr>
        <w:t>.)</w:t>
      </w:r>
    </w:p>
    <w:p w:rsidR="00D11211" w:rsidP="00193B11" w:rsidRDefault="003B6240" w14:paraId="17FE32CC" w14:textId="77777777">
      <w:pPr>
        <w:pStyle w:val="ListParagraph"/>
        <w:numPr>
          <w:ilvl w:val="0"/>
          <w:numId w:val="2"/>
        </w:numPr>
        <w:ind w:left="1080"/>
        <w:contextualSpacing w:val="0"/>
      </w:pPr>
      <w:r>
        <w:t>Yes</w:t>
      </w:r>
    </w:p>
    <w:p w:rsidR="003B6240" w:rsidP="00193B11" w:rsidRDefault="003B6240" w14:paraId="0DEF883D" w14:textId="77777777">
      <w:pPr>
        <w:pStyle w:val="ListParagraph"/>
        <w:numPr>
          <w:ilvl w:val="0"/>
          <w:numId w:val="2"/>
        </w:numPr>
        <w:ind w:left="1080"/>
        <w:contextualSpacing w:val="0"/>
      </w:pPr>
      <w:r>
        <w:t>No</w:t>
      </w:r>
    </w:p>
    <w:p w:rsidR="0071373D" w:rsidP="00193B11" w:rsidRDefault="0071373D" w14:paraId="394A549E" w14:textId="77777777">
      <w:pPr>
        <w:pStyle w:val="ListParagraph"/>
        <w:numPr>
          <w:ilvl w:val="0"/>
          <w:numId w:val="2"/>
        </w:numPr>
        <w:ind w:left="1080"/>
        <w:contextualSpacing w:val="0"/>
      </w:pPr>
      <w:r>
        <w:t>Not sure</w:t>
      </w:r>
    </w:p>
    <w:p w:rsidRPr="00D73077" w:rsidR="00F93EA6" w:rsidP="00B75504" w:rsidRDefault="00F93EA6" w14:paraId="739CFDAC" w14:textId="3AE88955">
      <w:pPr>
        <w:pStyle w:val="ListParagraph"/>
        <w:ind w:left="1080"/>
        <w:contextualSpacing w:val="0"/>
      </w:pPr>
      <w:r>
        <w:t>Please explain</w:t>
      </w:r>
      <w:r w:rsidR="00AA3CC4">
        <w:t xml:space="preserve"> </w:t>
      </w:r>
      <w:r w:rsidR="00EE7F73">
        <w:t>(do not include any PII)</w:t>
      </w:r>
      <w:r w:rsidR="00AA3CC4">
        <w:t>:</w:t>
      </w:r>
      <w:r>
        <w:t xml:space="preserve"> ______________________________________</w:t>
      </w:r>
    </w:p>
    <w:p w:rsidRPr="00692105" w:rsidR="00314B14" w:rsidP="00973406" w:rsidRDefault="00314B14" w14:paraId="68BCAC3D" w14:textId="77777777">
      <w:pPr>
        <w:autoSpaceDE w:val="0"/>
        <w:autoSpaceDN w:val="0"/>
        <w:adjustRightInd w:val="0"/>
        <w:spacing w:after="0" w:line="240" w:lineRule="auto"/>
        <w:ind w:left="360"/>
        <w:rPr>
          <w:rFonts w:ascii="Times New Roman" w:hAnsi="Times New Roman" w:cs="Times New Roman"/>
          <w:color w:val="000000"/>
          <w:sz w:val="24"/>
          <w:szCs w:val="24"/>
        </w:rPr>
      </w:pPr>
    </w:p>
    <w:p w:rsidRPr="00302755" w:rsidR="00314B14" w:rsidP="005E762E" w:rsidRDefault="0062365C" w14:paraId="29288AA3" w14:textId="009973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Q</w:t>
      </w:r>
      <w:r w:rsidR="00DB3A4E">
        <w:rPr>
          <w:rFonts w:ascii="Times New Roman" w:hAnsi="Times New Roman" w:cs="Times New Roman"/>
          <w:b/>
          <w:bCs/>
          <w:color w:val="000000"/>
          <w:sz w:val="24"/>
          <w:szCs w:val="24"/>
        </w:rPr>
        <w:t>9</w:t>
      </w:r>
      <w:r w:rsidRPr="003B6240" w:rsidR="003B6240">
        <w:rPr>
          <w:rFonts w:ascii="Times New Roman" w:hAnsi="Times New Roman" w:cs="Times New Roman"/>
          <w:b/>
          <w:bCs/>
          <w:color w:val="000000"/>
          <w:sz w:val="24"/>
          <w:szCs w:val="24"/>
        </w:rPr>
        <w:t xml:space="preserve">: </w:t>
      </w:r>
      <w:r w:rsidRPr="000D5898" w:rsidR="000D5898">
        <w:rPr>
          <w:rFonts w:ascii="Times New Roman" w:hAnsi="Times New Roman" w:cs="Times New Roman"/>
          <w:b/>
          <w:bCs/>
          <w:color w:val="000000"/>
          <w:sz w:val="24"/>
          <w:szCs w:val="24"/>
        </w:rPr>
        <w:t xml:space="preserve">Did a </w:t>
      </w:r>
      <w:r w:rsidRPr="0062365C" w:rsidR="000D5898">
        <w:rPr>
          <w:rFonts w:ascii="Times New Roman" w:hAnsi="Times New Roman" w:cs="Times New Roman"/>
          <w:b/>
          <w:sz w:val="24"/>
          <w:szCs w:val="24"/>
        </w:rPr>
        <w:t>contract or other agreement required implementation of the Framework?</w:t>
      </w:r>
      <w:r w:rsidR="00DD1EEB">
        <w:rPr>
          <w:rFonts w:ascii="Times New Roman" w:hAnsi="Times New Roman" w:cs="Times New Roman"/>
          <w:b/>
          <w:bCs/>
          <w:color w:val="000000"/>
          <w:sz w:val="24"/>
          <w:szCs w:val="24"/>
        </w:rPr>
        <w:t>)</w:t>
      </w:r>
      <w:r w:rsidRPr="00AB75C7" w:rsidR="00AB75C7">
        <w:rPr>
          <w:rFonts w:ascii="Times New Roman" w:hAnsi="Times New Roman" w:cs="Times New Roman"/>
          <w:b/>
          <w:bCs/>
          <w:i/>
          <w:color w:val="C00000"/>
          <w:sz w:val="20"/>
          <w:szCs w:val="24"/>
        </w:rPr>
        <w:t xml:space="preserve"> </w:t>
      </w:r>
      <w:r w:rsidR="008E4A3B">
        <w:rPr>
          <w:rFonts w:ascii="Times New Roman" w:hAnsi="Times New Roman" w:cs="Times New Roman"/>
          <w:b/>
          <w:bCs/>
          <w:i/>
          <w:color w:val="C00000"/>
          <w:sz w:val="20"/>
          <w:szCs w:val="24"/>
        </w:rPr>
        <w:t>(Go to Q</w:t>
      </w:r>
      <w:r w:rsidR="009D7BE8">
        <w:rPr>
          <w:rFonts w:ascii="Times New Roman" w:hAnsi="Times New Roman" w:cs="Times New Roman"/>
          <w:b/>
          <w:bCs/>
          <w:i/>
          <w:color w:val="C00000"/>
          <w:sz w:val="20"/>
          <w:szCs w:val="24"/>
        </w:rPr>
        <w:t>10</w:t>
      </w:r>
      <w:r w:rsidR="00AB75C7">
        <w:rPr>
          <w:rFonts w:ascii="Times New Roman" w:hAnsi="Times New Roman" w:cs="Times New Roman"/>
          <w:b/>
          <w:bCs/>
          <w:i/>
          <w:color w:val="C00000"/>
          <w:sz w:val="20"/>
          <w:szCs w:val="24"/>
        </w:rPr>
        <w:t>.)</w:t>
      </w:r>
    </w:p>
    <w:p w:rsidRPr="00D73077" w:rsidR="00D11211" w:rsidP="00973406" w:rsidRDefault="000D5898" w14:paraId="2FBE2A9A" w14:textId="4DD804E3">
      <w:pPr>
        <w:pStyle w:val="ListParagraph"/>
        <w:numPr>
          <w:ilvl w:val="0"/>
          <w:numId w:val="2"/>
        </w:numPr>
        <w:ind w:left="1080"/>
        <w:contextualSpacing w:val="0"/>
      </w:pPr>
      <w:r>
        <w:t>Yes</w:t>
      </w:r>
    </w:p>
    <w:p w:rsidR="00D11211" w:rsidP="00973406" w:rsidRDefault="000D5898" w14:paraId="661AEC3C" w14:textId="7058C48E">
      <w:pPr>
        <w:pStyle w:val="ListParagraph"/>
        <w:numPr>
          <w:ilvl w:val="0"/>
          <w:numId w:val="2"/>
        </w:numPr>
        <w:ind w:left="1080"/>
        <w:contextualSpacing w:val="0"/>
      </w:pPr>
      <w:r>
        <w:t>No</w:t>
      </w:r>
      <w:r w:rsidRPr="00D73077" w:rsidR="00D11211">
        <w:t xml:space="preserve"> ______________</w:t>
      </w:r>
    </w:p>
    <w:p w:rsidRPr="005E762E" w:rsidR="009D7BE8" w:rsidP="00015844" w:rsidRDefault="009D7BE8" w14:paraId="3AC8C011" w14:textId="77777777"/>
    <w:p w:rsidR="000D748E" w:rsidP="003B6240" w:rsidRDefault="00DB3A4E" w14:paraId="427D214B" w14:textId="758A4A3A">
      <w:pPr>
        <w:spacing w:after="0" w:line="240" w:lineRule="auto"/>
        <w:rPr>
          <w:rFonts w:ascii="Times New Roman" w:hAnsi="Times New Roman" w:cs="Times New Roman"/>
          <w:b/>
          <w:bCs/>
          <w:color w:val="000000"/>
          <w:sz w:val="24"/>
          <w:szCs w:val="24"/>
        </w:rPr>
      </w:pPr>
      <w:r w:rsidRPr="003B6240">
        <w:rPr>
          <w:rFonts w:ascii="Times New Roman" w:hAnsi="Times New Roman" w:cs="Times New Roman"/>
          <w:b/>
          <w:bCs/>
          <w:color w:val="000000"/>
          <w:sz w:val="24"/>
          <w:szCs w:val="24"/>
        </w:rPr>
        <w:t>Q1</w:t>
      </w:r>
      <w:r>
        <w:rPr>
          <w:rFonts w:ascii="Times New Roman" w:hAnsi="Times New Roman" w:cs="Times New Roman"/>
          <w:b/>
          <w:bCs/>
          <w:color w:val="000000"/>
          <w:sz w:val="24"/>
          <w:szCs w:val="24"/>
        </w:rPr>
        <w:t>0</w:t>
      </w:r>
      <w:r w:rsidRPr="003B6240" w:rsidR="003B6240">
        <w:rPr>
          <w:rFonts w:ascii="Times New Roman" w:hAnsi="Times New Roman" w:cs="Times New Roman"/>
          <w:b/>
          <w:bCs/>
          <w:color w:val="000000"/>
          <w:sz w:val="24"/>
          <w:szCs w:val="24"/>
        </w:rPr>
        <w:t xml:space="preserve">: To the best of your ability please determine the general value the </w:t>
      </w:r>
      <w:r w:rsidR="0071373D">
        <w:rPr>
          <w:rFonts w:ascii="Times New Roman" w:hAnsi="Times New Roman" w:cs="Times New Roman"/>
          <w:b/>
          <w:bCs/>
          <w:color w:val="000000"/>
          <w:sz w:val="24"/>
          <w:szCs w:val="24"/>
        </w:rPr>
        <w:t>F</w:t>
      </w:r>
      <w:r w:rsidRPr="003B6240" w:rsidR="0071373D">
        <w:rPr>
          <w:rFonts w:ascii="Times New Roman" w:hAnsi="Times New Roman" w:cs="Times New Roman"/>
          <w:b/>
          <w:bCs/>
          <w:color w:val="000000"/>
          <w:sz w:val="24"/>
          <w:szCs w:val="24"/>
        </w:rPr>
        <w:t xml:space="preserve">ramework </w:t>
      </w:r>
      <w:r w:rsidRPr="003B6240" w:rsidR="003B6240">
        <w:rPr>
          <w:rFonts w:ascii="Times New Roman" w:hAnsi="Times New Roman" w:cs="Times New Roman"/>
          <w:b/>
          <w:bCs/>
          <w:color w:val="000000"/>
          <w:sz w:val="24"/>
          <w:szCs w:val="24"/>
        </w:rPr>
        <w:t>has provided to these aspects of your organization.</w:t>
      </w:r>
      <w:r w:rsidR="00DD1EEB">
        <w:rPr>
          <w:rFonts w:ascii="Times New Roman" w:hAnsi="Times New Roman" w:cs="Times New Roman"/>
          <w:b/>
          <w:bCs/>
          <w:color w:val="000000"/>
          <w:sz w:val="24"/>
          <w:szCs w:val="24"/>
        </w:rPr>
        <w:t xml:space="preserve"> (select what applies)</w:t>
      </w:r>
      <w:r w:rsidRPr="00AB75C7" w:rsidR="00AB75C7">
        <w:rPr>
          <w:rFonts w:ascii="Times New Roman" w:hAnsi="Times New Roman" w:cs="Times New Roman"/>
          <w:b/>
          <w:bCs/>
          <w:i/>
          <w:color w:val="C00000"/>
          <w:sz w:val="20"/>
          <w:szCs w:val="24"/>
        </w:rPr>
        <w:t xml:space="preserve"> </w:t>
      </w:r>
      <w:r w:rsidR="008E4A3B">
        <w:rPr>
          <w:rFonts w:ascii="Times New Roman" w:hAnsi="Times New Roman" w:cs="Times New Roman"/>
          <w:b/>
          <w:bCs/>
          <w:i/>
          <w:color w:val="C00000"/>
          <w:sz w:val="20"/>
          <w:szCs w:val="24"/>
        </w:rPr>
        <w:t>(Go to Q1</w:t>
      </w:r>
      <w:r w:rsidR="008C0091">
        <w:rPr>
          <w:rFonts w:ascii="Times New Roman" w:hAnsi="Times New Roman" w:cs="Times New Roman"/>
          <w:b/>
          <w:bCs/>
          <w:i/>
          <w:color w:val="C00000"/>
          <w:sz w:val="20"/>
          <w:szCs w:val="24"/>
        </w:rPr>
        <w:t>1</w:t>
      </w:r>
      <w:r w:rsidR="00AB75C7">
        <w:rPr>
          <w:rFonts w:ascii="Times New Roman" w:hAnsi="Times New Roman" w:cs="Times New Roman"/>
          <w:b/>
          <w:bCs/>
          <w:i/>
          <w:color w:val="C00000"/>
          <w:sz w:val="20"/>
          <w:szCs w:val="24"/>
        </w:rPr>
        <w:t>.)</w:t>
      </w:r>
    </w:p>
    <w:p w:rsidRPr="003B6240" w:rsidR="003B6240" w:rsidP="003B6240" w:rsidRDefault="003B6240" w14:paraId="55732146" w14:textId="77777777">
      <w:pPr>
        <w:spacing w:after="0" w:line="240" w:lineRule="auto"/>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4968"/>
        <w:gridCol w:w="939"/>
        <w:gridCol w:w="1001"/>
        <w:gridCol w:w="1122"/>
        <w:gridCol w:w="1320"/>
      </w:tblGrid>
      <w:tr w:rsidR="000D748E" w:rsidTr="000D748E" w14:paraId="43B6F3B8" w14:textId="77777777">
        <w:tc>
          <w:tcPr>
            <w:tcW w:w="5035" w:type="dxa"/>
            <w:shd w:val="clear" w:color="auto" w:fill="D9D9D9" w:themeFill="background1" w:themeFillShade="D9"/>
          </w:tcPr>
          <w:p w:rsidRPr="000D748E" w:rsidR="000D748E" w:rsidP="000D748E" w:rsidRDefault="000D748E" w14:paraId="3CD04AE7" w14:textId="77777777">
            <w:pPr>
              <w:autoSpaceDE w:val="0"/>
              <w:autoSpaceDN w:val="0"/>
              <w:adjustRightInd w:val="0"/>
              <w:jc w:val="center"/>
              <w:rPr>
                <w:rFonts w:cs="Times New Roman"/>
                <w:b/>
                <w:color w:val="000000"/>
              </w:rPr>
            </w:pPr>
          </w:p>
        </w:tc>
        <w:tc>
          <w:tcPr>
            <w:tcW w:w="4315" w:type="dxa"/>
            <w:gridSpan w:val="4"/>
            <w:shd w:val="clear" w:color="auto" w:fill="D9D9D9" w:themeFill="background1" w:themeFillShade="D9"/>
          </w:tcPr>
          <w:p w:rsidRPr="000D748E" w:rsidR="000D748E" w:rsidP="000D748E" w:rsidRDefault="00C506FB" w14:paraId="1DD65CE8" w14:textId="77777777">
            <w:pPr>
              <w:autoSpaceDE w:val="0"/>
              <w:autoSpaceDN w:val="0"/>
              <w:adjustRightInd w:val="0"/>
              <w:jc w:val="center"/>
              <w:rPr>
                <w:rFonts w:cs="Times New Roman"/>
                <w:b/>
                <w:color w:val="000000"/>
              </w:rPr>
            </w:pPr>
            <w:r>
              <w:rPr>
                <w:rFonts w:cs="Times New Roman"/>
                <w:b/>
                <w:color w:val="000000"/>
              </w:rPr>
              <w:t>E</w:t>
            </w:r>
            <w:r w:rsidRPr="000D748E" w:rsidR="000D748E">
              <w:rPr>
                <w:rFonts w:cs="Times New Roman"/>
                <w:b/>
                <w:color w:val="000000"/>
              </w:rPr>
              <w:t>ffect</w:t>
            </w:r>
          </w:p>
        </w:tc>
      </w:tr>
      <w:tr w:rsidR="000D748E" w:rsidTr="000D748E" w14:paraId="241130FC" w14:textId="77777777">
        <w:tc>
          <w:tcPr>
            <w:tcW w:w="5035" w:type="dxa"/>
            <w:shd w:val="clear" w:color="auto" w:fill="D9D9D9" w:themeFill="background1" w:themeFillShade="D9"/>
          </w:tcPr>
          <w:p w:rsidRPr="000D748E" w:rsidR="000D748E" w:rsidP="000D748E" w:rsidRDefault="000D748E" w14:paraId="5CB09F9A" w14:textId="77777777">
            <w:pPr>
              <w:autoSpaceDE w:val="0"/>
              <w:autoSpaceDN w:val="0"/>
              <w:adjustRightInd w:val="0"/>
              <w:jc w:val="center"/>
              <w:rPr>
                <w:rFonts w:cs="Times New Roman"/>
                <w:b/>
                <w:color w:val="000000"/>
              </w:rPr>
            </w:pPr>
            <w:r w:rsidRPr="000D748E">
              <w:rPr>
                <w:rFonts w:cs="Times New Roman"/>
                <w:b/>
                <w:color w:val="000000"/>
              </w:rPr>
              <w:t>Possible Value of Framework Regarding:</w:t>
            </w:r>
          </w:p>
        </w:tc>
        <w:tc>
          <w:tcPr>
            <w:tcW w:w="865" w:type="dxa"/>
            <w:shd w:val="clear" w:color="auto" w:fill="D9D9D9" w:themeFill="background1" w:themeFillShade="D9"/>
          </w:tcPr>
          <w:p w:rsidRPr="000D748E" w:rsidR="000D748E" w:rsidP="000D748E" w:rsidRDefault="000D748E" w14:paraId="7EE7B4E7" w14:textId="77777777">
            <w:pPr>
              <w:autoSpaceDE w:val="0"/>
              <w:autoSpaceDN w:val="0"/>
              <w:adjustRightInd w:val="0"/>
              <w:jc w:val="center"/>
              <w:rPr>
                <w:rFonts w:cs="Times New Roman"/>
                <w:b/>
                <w:color w:val="000000"/>
              </w:rPr>
            </w:pPr>
            <w:r w:rsidRPr="000D748E">
              <w:rPr>
                <w:rFonts w:cs="Times New Roman"/>
                <w:b/>
                <w:color w:val="000000"/>
              </w:rPr>
              <w:t>Positive</w:t>
            </w:r>
          </w:p>
        </w:tc>
        <w:tc>
          <w:tcPr>
            <w:tcW w:w="1003" w:type="dxa"/>
            <w:shd w:val="clear" w:color="auto" w:fill="D9D9D9" w:themeFill="background1" w:themeFillShade="D9"/>
          </w:tcPr>
          <w:p w:rsidRPr="000D748E" w:rsidR="000D748E" w:rsidP="000D748E" w:rsidRDefault="000D748E" w14:paraId="1A13F995" w14:textId="77777777">
            <w:pPr>
              <w:autoSpaceDE w:val="0"/>
              <w:autoSpaceDN w:val="0"/>
              <w:adjustRightInd w:val="0"/>
              <w:jc w:val="center"/>
              <w:rPr>
                <w:rFonts w:cs="Times New Roman"/>
                <w:b/>
                <w:color w:val="000000"/>
              </w:rPr>
            </w:pPr>
            <w:r w:rsidRPr="000D748E">
              <w:rPr>
                <w:rFonts w:cs="Times New Roman"/>
                <w:b/>
                <w:color w:val="000000"/>
              </w:rPr>
              <w:t>Neutral</w:t>
            </w:r>
          </w:p>
        </w:tc>
        <w:tc>
          <w:tcPr>
            <w:tcW w:w="1124" w:type="dxa"/>
            <w:shd w:val="clear" w:color="auto" w:fill="D9D9D9" w:themeFill="background1" w:themeFillShade="D9"/>
          </w:tcPr>
          <w:p w:rsidRPr="000D748E" w:rsidR="000D748E" w:rsidP="000D748E" w:rsidRDefault="000D748E" w14:paraId="0B5A7FC1" w14:textId="77777777">
            <w:pPr>
              <w:autoSpaceDE w:val="0"/>
              <w:autoSpaceDN w:val="0"/>
              <w:adjustRightInd w:val="0"/>
              <w:jc w:val="center"/>
              <w:rPr>
                <w:rFonts w:cs="Times New Roman"/>
                <w:b/>
                <w:color w:val="000000"/>
              </w:rPr>
            </w:pPr>
            <w:r w:rsidRPr="000D748E">
              <w:rPr>
                <w:rFonts w:cs="Times New Roman"/>
                <w:b/>
                <w:color w:val="000000"/>
              </w:rPr>
              <w:t>Negative</w:t>
            </w:r>
          </w:p>
        </w:tc>
        <w:tc>
          <w:tcPr>
            <w:tcW w:w="1323" w:type="dxa"/>
            <w:shd w:val="clear" w:color="auto" w:fill="D9D9D9" w:themeFill="background1" w:themeFillShade="D9"/>
          </w:tcPr>
          <w:p w:rsidRPr="000D748E" w:rsidR="000D748E" w:rsidP="000D748E" w:rsidRDefault="000D748E" w14:paraId="29E3D28D" w14:textId="77777777">
            <w:pPr>
              <w:autoSpaceDE w:val="0"/>
              <w:autoSpaceDN w:val="0"/>
              <w:adjustRightInd w:val="0"/>
              <w:jc w:val="center"/>
              <w:rPr>
                <w:rFonts w:cs="Times New Roman"/>
                <w:b/>
                <w:color w:val="000000"/>
              </w:rPr>
            </w:pPr>
            <w:r w:rsidRPr="000D748E">
              <w:rPr>
                <w:rFonts w:cs="Times New Roman"/>
                <w:b/>
                <w:color w:val="000000"/>
              </w:rPr>
              <w:t>Non-Applicable</w:t>
            </w:r>
          </w:p>
        </w:tc>
      </w:tr>
      <w:tr w:rsidR="000D748E" w:rsidTr="000D748E" w14:paraId="01369D6B" w14:textId="77777777">
        <w:tc>
          <w:tcPr>
            <w:tcW w:w="5035" w:type="dxa"/>
          </w:tcPr>
          <w:p w:rsidRPr="000D748E" w:rsidR="000D748E" w:rsidP="000D748E" w:rsidRDefault="000D748E" w14:paraId="4290EB25" w14:textId="77777777">
            <w:pPr>
              <w:autoSpaceDE w:val="0"/>
              <w:autoSpaceDN w:val="0"/>
              <w:adjustRightInd w:val="0"/>
              <w:rPr>
                <w:rFonts w:cs="Times New Roman"/>
                <w:color w:val="000000"/>
              </w:rPr>
            </w:pPr>
            <w:r w:rsidRPr="000D748E">
              <w:rPr>
                <w:rFonts w:cs="Times New Roman"/>
                <w:color w:val="000000"/>
              </w:rPr>
              <w:t>Understanding or managing cybersecurity risk</w:t>
            </w:r>
          </w:p>
        </w:tc>
        <w:tc>
          <w:tcPr>
            <w:tcW w:w="865" w:type="dxa"/>
          </w:tcPr>
          <w:p w:rsidRPr="000D748E" w:rsidR="000D748E" w:rsidP="000D748E" w:rsidRDefault="000D748E" w14:paraId="4C99BBBD" w14:textId="77777777">
            <w:pPr>
              <w:autoSpaceDE w:val="0"/>
              <w:autoSpaceDN w:val="0"/>
              <w:adjustRightInd w:val="0"/>
              <w:rPr>
                <w:rFonts w:cs="Times New Roman"/>
                <w:color w:val="000000"/>
              </w:rPr>
            </w:pPr>
          </w:p>
        </w:tc>
        <w:tc>
          <w:tcPr>
            <w:tcW w:w="1003" w:type="dxa"/>
          </w:tcPr>
          <w:p w:rsidRPr="000D748E" w:rsidR="000D748E" w:rsidP="000D748E" w:rsidRDefault="000D748E" w14:paraId="40C41E92" w14:textId="77777777">
            <w:pPr>
              <w:autoSpaceDE w:val="0"/>
              <w:autoSpaceDN w:val="0"/>
              <w:adjustRightInd w:val="0"/>
              <w:rPr>
                <w:rFonts w:cs="Times New Roman"/>
                <w:color w:val="000000"/>
              </w:rPr>
            </w:pPr>
          </w:p>
        </w:tc>
        <w:tc>
          <w:tcPr>
            <w:tcW w:w="1124" w:type="dxa"/>
          </w:tcPr>
          <w:p w:rsidRPr="000D748E" w:rsidR="000D748E" w:rsidP="000D748E" w:rsidRDefault="000D748E" w14:paraId="3ED5A9DF" w14:textId="77777777">
            <w:pPr>
              <w:autoSpaceDE w:val="0"/>
              <w:autoSpaceDN w:val="0"/>
              <w:adjustRightInd w:val="0"/>
              <w:rPr>
                <w:rFonts w:cs="Times New Roman"/>
                <w:color w:val="000000"/>
              </w:rPr>
            </w:pPr>
          </w:p>
        </w:tc>
        <w:tc>
          <w:tcPr>
            <w:tcW w:w="1323" w:type="dxa"/>
          </w:tcPr>
          <w:p w:rsidRPr="000D748E" w:rsidR="000D748E" w:rsidP="000D748E" w:rsidRDefault="000D748E" w14:paraId="25E299E5" w14:textId="77777777">
            <w:pPr>
              <w:autoSpaceDE w:val="0"/>
              <w:autoSpaceDN w:val="0"/>
              <w:adjustRightInd w:val="0"/>
              <w:rPr>
                <w:rFonts w:cs="Times New Roman"/>
                <w:color w:val="000000"/>
              </w:rPr>
            </w:pPr>
          </w:p>
        </w:tc>
      </w:tr>
      <w:tr w:rsidR="000D748E" w:rsidTr="000D748E" w14:paraId="052B08E2" w14:textId="77777777">
        <w:tc>
          <w:tcPr>
            <w:tcW w:w="5035" w:type="dxa"/>
          </w:tcPr>
          <w:p w:rsidRPr="000D748E" w:rsidR="000D748E" w:rsidP="000D748E" w:rsidRDefault="000D748E" w14:paraId="2741C054" w14:textId="77777777">
            <w:pPr>
              <w:autoSpaceDE w:val="0"/>
              <w:autoSpaceDN w:val="0"/>
              <w:adjustRightInd w:val="0"/>
              <w:rPr>
                <w:rFonts w:cs="Times New Roman"/>
                <w:color w:val="000000"/>
              </w:rPr>
            </w:pPr>
            <w:r w:rsidRPr="000D748E">
              <w:rPr>
                <w:rFonts w:cs="Times New Roman"/>
                <w:color w:val="000000"/>
              </w:rPr>
              <w:t>Managing or fulfilling cybersecurity requirements</w:t>
            </w:r>
          </w:p>
        </w:tc>
        <w:tc>
          <w:tcPr>
            <w:tcW w:w="865" w:type="dxa"/>
          </w:tcPr>
          <w:p w:rsidRPr="000D748E" w:rsidR="000D748E" w:rsidP="000D748E" w:rsidRDefault="000D748E" w14:paraId="207C21AC" w14:textId="77777777">
            <w:pPr>
              <w:autoSpaceDE w:val="0"/>
              <w:autoSpaceDN w:val="0"/>
              <w:adjustRightInd w:val="0"/>
              <w:rPr>
                <w:rFonts w:cs="Times New Roman"/>
                <w:color w:val="000000"/>
              </w:rPr>
            </w:pPr>
          </w:p>
        </w:tc>
        <w:tc>
          <w:tcPr>
            <w:tcW w:w="1003" w:type="dxa"/>
          </w:tcPr>
          <w:p w:rsidRPr="000D748E" w:rsidR="000D748E" w:rsidP="000D748E" w:rsidRDefault="000D748E" w14:paraId="55248994" w14:textId="77777777">
            <w:pPr>
              <w:autoSpaceDE w:val="0"/>
              <w:autoSpaceDN w:val="0"/>
              <w:adjustRightInd w:val="0"/>
              <w:rPr>
                <w:rFonts w:cs="Times New Roman"/>
                <w:color w:val="000000"/>
              </w:rPr>
            </w:pPr>
          </w:p>
        </w:tc>
        <w:tc>
          <w:tcPr>
            <w:tcW w:w="1124" w:type="dxa"/>
          </w:tcPr>
          <w:p w:rsidRPr="000D748E" w:rsidR="000D748E" w:rsidP="000D748E" w:rsidRDefault="000D748E" w14:paraId="75BEDCE6" w14:textId="77777777">
            <w:pPr>
              <w:autoSpaceDE w:val="0"/>
              <w:autoSpaceDN w:val="0"/>
              <w:adjustRightInd w:val="0"/>
              <w:rPr>
                <w:rFonts w:cs="Times New Roman"/>
                <w:color w:val="000000"/>
              </w:rPr>
            </w:pPr>
          </w:p>
        </w:tc>
        <w:tc>
          <w:tcPr>
            <w:tcW w:w="1323" w:type="dxa"/>
          </w:tcPr>
          <w:p w:rsidRPr="000D748E" w:rsidR="000D748E" w:rsidP="000D748E" w:rsidRDefault="000D748E" w14:paraId="362D5BE4" w14:textId="77777777">
            <w:pPr>
              <w:autoSpaceDE w:val="0"/>
              <w:autoSpaceDN w:val="0"/>
              <w:adjustRightInd w:val="0"/>
              <w:rPr>
                <w:rFonts w:cs="Times New Roman"/>
                <w:color w:val="000000"/>
              </w:rPr>
            </w:pPr>
          </w:p>
        </w:tc>
      </w:tr>
      <w:tr w:rsidR="000D748E" w:rsidTr="000D748E" w14:paraId="6D30AD92" w14:textId="77777777">
        <w:tc>
          <w:tcPr>
            <w:tcW w:w="5035" w:type="dxa"/>
          </w:tcPr>
          <w:p w:rsidRPr="000D748E" w:rsidR="000D748E" w:rsidP="000D748E" w:rsidRDefault="000D748E" w14:paraId="5F006B6A" w14:textId="77777777">
            <w:pPr>
              <w:autoSpaceDE w:val="0"/>
              <w:autoSpaceDN w:val="0"/>
              <w:adjustRightInd w:val="0"/>
              <w:rPr>
                <w:rFonts w:cs="Times New Roman"/>
                <w:color w:val="000000"/>
              </w:rPr>
            </w:pPr>
            <w:r w:rsidRPr="000D748E">
              <w:rPr>
                <w:rFonts w:cs="Times New Roman"/>
                <w:color w:val="000000"/>
              </w:rPr>
              <w:t>Prioritizing the relative importance of cybersecurity requirements or activities</w:t>
            </w:r>
          </w:p>
        </w:tc>
        <w:tc>
          <w:tcPr>
            <w:tcW w:w="865" w:type="dxa"/>
          </w:tcPr>
          <w:p w:rsidRPr="000D748E" w:rsidR="000D748E" w:rsidP="000D748E" w:rsidRDefault="000D748E" w14:paraId="2E25ACE2" w14:textId="77777777">
            <w:pPr>
              <w:autoSpaceDE w:val="0"/>
              <w:autoSpaceDN w:val="0"/>
              <w:adjustRightInd w:val="0"/>
              <w:rPr>
                <w:rFonts w:cs="Times New Roman"/>
                <w:color w:val="000000"/>
              </w:rPr>
            </w:pPr>
          </w:p>
        </w:tc>
        <w:tc>
          <w:tcPr>
            <w:tcW w:w="1003" w:type="dxa"/>
          </w:tcPr>
          <w:p w:rsidRPr="000D748E" w:rsidR="000D748E" w:rsidP="000D748E" w:rsidRDefault="000D748E" w14:paraId="766618BD" w14:textId="77777777">
            <w:pPr>
              <w:autoSpaceDE w:val="0"/>
              <w:autoSpaceDN w:val="0"/>
              <w:adjustRightInd w:val="0"/>
              <w:rPr>
                <w:rFonts w:cs="Times New Roman"/>
                <w:color w:val="000000"/>
              </w:rPr>
            </w:pPr>
          </w:p>
        </w:tc>
        <w:tc>
          <w:tcPr>
            <w:tcW w:w="1124" w:type="dxa"/>
          </w:tcPr>
          <w:p w:rsidRPr="000D748E" w:rsidR="000D748E" w:rsidP="000D748E" w:rsidRDefault="000D748E" w14:paraId="45D0052B" w14:textId="77777777">
            <w:pPr>
              <w:autoSpaceDE w:val="0"/>
              <w:autoSpaceDN w:val="0"/>
              <w:adjustRightInd w:val="0"/>
              <w:rPr>
                <w:rFonts w:cs="Times New Roman"/>
                <w:color w:val="000000"/>
              </w:rPr>
            </w:pPr>
          </w:p>
        </w:tc>
        <w:tc>
          <w:tcPr>
            <w:tcW w:w="1323" w:type="dxa"/>
          </w:tcPr>
          <w:p w:rsidRPr="000D748E" w:rsidR="000D748E" w:rsidP="000D748E" w:rsidRDefault="000D748E" w14:paraId="58631BDC" w14:textId="77777777">
            <w:pPr>
              <w:autoSpaceDE w:val="0"/>
              <w:autoSpaceDN w:val="0"/>
              <w:adjustRightInd w:val="0"/>
              <w:rPr>
                <w:rFonts w:cs="Times New Roman"/>
                <w:color w:val="000000"/>
              </w:rPr>
            </w:pPr>
          </w:p>
        </w:tc>
      </w:tr>
      <w:tr w:rsidR="000D748E" w:rsidTr="000D748E" w14:paraId="0249AD5A" w14:textId="77777777">
        <w:tc>
          <w:tcPr>
            <w:tcW w:w="5035" w:type="dxa"/>
          </w:tcPr>
          <w:p w:rsidRPr="000D748E" w:rsidR="000D748E" w:rsidP="000D748E" w:rsidRDefault="000D748E" w14:paraId="7F7FB465" w14:textId="77777777">
            <w:pPr>
              <w:autoSpaceDE w:val="0"/>
              <w:autoSpaceDN w:val="0"/>
              <w:adjustRightInd w:val="0"/>
              <w:rPr>
                <w:rFonts w:cs="Times New Roman"/>
                <w:color w:val="000000"/>
              </w:rPr>
            </w:pPr>
            <w:r w:rsidRPr="000D748E">
              <w:rPr>
                <w:rFonts w:cs="Times New Roman"/>
                <w:color w:val="000000"/>
              </w:rPr>
              <w:t>Determining areas for improvement and developing plans to achieve improvements</w:t>
            </w:r>
          </w:p>
        </w:tc>
        <w:tc>
          <w:tcPr>
            <w:tcW w:w="865" w:type="dxa"/>
          </w:tcPr>
          <w:p w:rsidRPr="000D748E" w:rsidR="000D748E" w:rsidP="000D748E" w:rsidRDefault="000D748E" w14:paraId="6138785B" w14:textId="77777777">
            <w:pPr>
              <w:autoSpaceDE w:val="0"/>
              <w:autoSpaceDN w:val="0"/>
              <w:adjustRightInd w:val="0"/>
              <w:rPr>
                <w:rFonts w:cs="Times New Roman"/>
                <w:color w:val="000000"/>
              </w:rPr>
            </w:pPr>
          </w:p>
        </w:tc>
        <w:tc>
          <w:tcPr>
            <w:tcW w:w="1003" w:type="dxa"/>
          </w:tcPr>
          <w:p w:rsidRPr="000D748E" w:rsidR="000D748E" w:rsidP="000D748E" w:rsidRDefault="000D748E" w14:paraId="4E6E2A07" w14:textId="77777777">
            <w:pPr>
              <w:autoSpaceDE w:val="0"/>
              <w:autoSpaceDN w:val="0"/>
              <w:adjustRightInd w:val="0"/>
              <w:rPr>
                <w:rFonts w:cs="Times New Roman"/>
                <w:color w:val="000000"/>
              </w:rPr>
            </w:pPr>
          </w:p>
        </w:tc>
        <w:tc>
          <w:tcPr>
            <w:tcW w:w="1124" w:type="dxa"/>
          </w:tcPr>
          <w:p w:rsidRPr="000D748E" w:rsidR="000D748E" w:rsidP="000D748E" w:rsidRDefault="000D748E" w14:paraId="734F28C1" w14:textId="77777777">
            <w:pPr>
              <w:autoSpaceDE w:val="0"/>
              <w:autoSpaceDN w:val="0"/>
              <w:adjustRightInd w:val="0"/>
              <w:rPr>
                <w:rFonts w:cs="Times New Roman"/>
                <w:color w:val="000000"/>
              </w:rPr>
            </w:pPr>
          </w:p>
        </w:tc>
        <w:tc>
          <w:tcPr>
            <w:tcW w:w="1323" w:type="dxa"/>
          </w:tcPr>
          <w:p w:rsidRPr="000D748E" w:rsidR="000D748E" w:rsidP="000D748E" w:rsidRDefault="000D748E" w14:paraId="3EDB68A1" w14:textId="77777777">
            <w:pPr>
              <w:autoSpaceDE w:val="0"/>
              <w:autoSpaceDN w:val="0"/>
              <w:adjustRightInd w:val="0"/>
              <w:rPr>
                <w:rFonts w:cs="Times New Roman"/>
                <w:color w:val="000000"/>
              </w:rPr>
            </w:pPr>
          </w:p>
        </w:tc>
      </w:tr>
      <w:tr w:rsidR="000D748E" w:rsidTr="000D748E" w14:paraId="0E6150EB" w14:textId="77777777">
        <w:tc>
          <w:tcPr>
            <w:tcW w:w="5035" w:type="dxa"/>
          </w:tcPr>
          <w:p w:rsidRPr="000D748E" w:rsidR="000D748E" w:rsidP="000D748E" w:rsidRDefault="000D748E" w14:paraId="5F8C0666" w14:textId="77777777">
            <w:pPr>
              <w:autoSpaceDE w:val="0"/>
              <w:autoSpaceDN w:val="0"/>
              <w:adjustRightInd w:val="0"/>
              <w:rPr>
                <w:rFonts w:cs="Times New Roman"/>
                <w:color w:val="000000"/>
              </w:rPr>
            </w:pPr>
            <w:r w:rsidRPr="000D748E">
              <w:rPr>
                <w:rFonts w:cs="Times New Roman"/>
                <w:color w:val="000000"/>
              </w:rPr>
              <w:t>Reducing risk</w:t>
            </w:r>
          </w:p>
        </w:tc>
        <w:tc>
          <w:tcPr>
            <w:tcW w:w="865" w:type="dxa"/>
          </w:tcPr>
          <w:p w:rsidRPr="000D748E" w:rsidR="000D748E" w:rsidP="000D748E" w:rsidRDefault="000D748E" w14:paraId="19DE5372" w14:textId="77777777">
            <w:pPr>
              <w:autoSpaceDE w:val="0"/>
              <w:autoSpaceDN w:val="0"/>
              <w:adjustRightInd w:val="0"/>
              <w:rPr>
                <w:rFonts w:cs="Times New Roman"/>
                <w:color w:val="000000"/>
              </w:rPr>
            </w:pPr>
          </w:p>
        </w:tc>
        <w:tc>
          <w:tcPr>
            <w:tcW w:w="1003" w:type="dxa"/>
          </w:tcPr>
          <w:p w:rsidRPr="000D748E" w:rsidR="000D748E" w:rsidP="000D748E" w:rsidRDefault="000D748E" w14:paraId="01340579" w14:textId="77777777">
            <w:pPr>
              <w:autoSpaceDE w:val="0"/>
              <w:autoSpaceDN w:val="0"/>
              <w:adjustRightInd w:val="0"/>
              <w:rPr>
                <w:rFonts w:cs="Times New Roman"/>
                <w:color w:val="000000"/>
              </w:rPr>
            </w:pPr>
          </w:p>
        </w:tc>
        <w:tc>
          <w:tcPr>
            <w:tcW w:w="1124" w:type="dxa"/>
          </w:tcPr>
          <w:p w:rsidRPr="000D748E" w:rsidR="000D748E" w:rsidP="000D748E" w:rsidRDefault="000D748E" w14:paraId="43C2AA41" w14:textId="77777777">
            <w:pPr>
              <w:autoSpaceDE w:val="0"/>
              <w:autoSpaceDN w:val="0"/>
              <w:adjustRightInd w:val="0"/>
              <w:rPr>
                <w:rFonts w:cs="Times New Roman"/>
                <w:color w:val="000000"/>
              </w:rPr>
            </w:pPr>
          </w:p>
        </w:tc>
        <w:tc>
          <w:tcPr>
            <w:tcW w:w="1323" w:type="dxa"/>
          </w:tcPr>
          <w:p w:rsidRPr="000D748E" w:rsidR="000D748E" w:rsidP="000D748E" w:rsidRDefault="000D748E" w14:paraId="1E0A5B67" w14:textId="77777777">
            <w:pPr>
              <w:autoSpaceDE w:val="0"/>
              <w:autoSpaceDN w:val="0"/>
              <w:adjustRightInd w:val="0"/>
              <w:rPr>
                <w:rFonts w:cs="Times New Roman"/>
                <w:color w:val="000000"/>
              </w:rPr>
            </w:pPr>
          </w:p>
        </w:tc>
      </w:tr>
    </w:tbl>
    <w:p w:rsidRPr="00555C13" w:rsidR="00555C13" w:rsidP="004F46F5" w:rsidRDefault="00555C13" w14:paraId="4669FA53" w14:textId="77777777">
      <w:pPr>
        <w:pStyle w:val="Default"/>
        <w:rPr>
          <w:b/>
          <w:bCs/>
        </w:rPr>
      </w:pPr>
    </w:p>
    <w:p w:rsidRPr="00314B14" w:rsidR="009D7BE8" w:rsidP="009D7BE8" w:rsidRDefault="00DB3A4E" w14:paraId="6AB50968" w14:textId="2D248A3B">
      <w:pPr>
        <w:spacing w:line="240" w:lineRule="auto"/>
        <w:rPr>
          <w:rFonts w:ascii="Times New Roman" w:hAnsi="Times New Roman" w:cs="Times New Roman"/>
          <w:b/>
          <w:sz w:val="24"/>
          <w:szCs w:val="24"/>
        </w:rPr>
      </w:pPr>
      <w:r w:rsidRPr="00314B14">
        <w:rPr>
          <w:rFonts w:ascii="Times New Roman" w:hAnsi="Times New Roman" w:cs="Times New Roman"/>
          <w:b/>
          <w:sz w:val="24"/>
          <w:szCs w:val="24"/>
        </w:rPr>
        <w:t>Q</w:t>
      </w:r>
      <w:r>
        <w:rPr>
          <w:rFonts w:ascii="Times New Roman" w:hAnsi="Times New Roman" w:cs="Times New Roman"/>
          <w:b/>
          <w:sz w:val="24"/>
          <w:szCs w:val="24"/>
        </w:rPr>
        <w:t>11</w:t>
      </w:r>
      <w:r w:rsidRPr="00314B14" w:rsidR="009D7BE8">
        <w:rPr>
          <w:rFonts w:ascii="Times New Roman" w:hAnsi="Times New Roman" w:cs="Times New Roman"/>
          <w:b/>
          <w:sz w:val="24"/>
          <w:szCs w:val="24"/>
        </w:rPr>
        <w:t xml:space="preserve">. </w:t>
      </w:r>
      <w:r w:rsidR="009D7BE8">
        <w:rPr>
          <w:rFonts w:ascii="Times New Roman" w:hAnsi="Times New Roman" w:cs="Times New Roman"/>
          <w:b/>
          <w:sz w:val="24"/>
          <w:szCs w:val="24"/>
        </w:rPr>
        <w:t xml:space="preserve">What are the challenges to using the Framework? (Select all that apply) </w:t>
      </w:r>
      <w:r w:rsidRPr="005E762E" w:rsidR="009D7BE8">
        <w:rPr>
          <w:rFonts w:ascii="Times New Roman" w:hAnsi="Times New Roman" w:cs="Times New Roman"/>
          <w:b/>
          <w:bCs/>
          <w:i/>
          <w:color w:val="C00000"/>
          <w:sz w:val="20"/>
          <w:szCs w:val="24"/>
        </w:rPr>
        <w:t>(</w:t>
      </w:r>
      <w:r w:rsidR="009D7BE8">
        <w:rPr>
          <w:rFonts w:ascii="Times New Roman" w:hAnsi="Times New Roman" w:cs="Times New Roman"/>
          <w:b/>
          <w:bCs/>
          <w:i/>
          <w:color w:val="C00000"/>
          <w:sz w:val="20"/>
          <w:szCs w:val="24"/>
        </w:rPr>
        <w:t xml:space="preserve">go to </w:t>
      </w:r>
      <w:r w:rsidR="00015844">
        <w:rPr>
          <w:rFonts w:ascii="Times New Roman" w:hAnsi="Times New Roman" w:cs="Times New Roman"/>
          <w:b/>
          <w:bCs/>
          <w:i/>
          <w:color w:val="C00000"/>
          <w:sz w:val="20"/>
          <w:szCs w:val="24"/>
        </w:rPr>
        <w:t>Q12</w:t>
      </w:r>
      <w:r w:rsidRPr="005E762E" w:rsidR="009D7BE8">
        <w:rPr>
          <w:rFonts w:ascii="Times New Roman" w:hAnsi="Times New Roman" w:cs="Times New Roman"/>
          <w:b/>
          <w:bCs/>
          <w:i/>
          <w:color w:val="C00000"/>
          <w:sz w:val="20"/>
          <w:szCs w:val="24"/>
        </w:rPr>
        <w:t>)</w:t>
      </w:r>
    </w:p>
    <w:p w:rsidRPr="00D73077" w:rsidR="009D7BE8" w:rsidP="009D7BE8" w:rsidRDefault="009D7BE8" w14:paraId="3E36D105" w14:textId="77777777">
      <w:pPr>
        <w:pStyle w:val="ListParagraph"/>
        <w:numPr>
          <w:ilvl w:val="0"/>
          <w:numId w:val="2"/>
        </w:numPr>
        <w:contextualSpacing w:val="0"/>
      </w:pPr>
      <w:r>
        <w:t>Lack of specific implementation guidance or technical information sources</w:t>
      </w:r>
    </w:p>
    <w:p w:rsidRPr="00D73077" w:rsidR="009D7BE8" w:rsidP="009D7BE8" w:rsidRDefault="009D7BE8" w14:paraId="57FD786B" w14:textId="77777777">
      <w:pPr>
        <w:pStyle w:val="ListParagraph"/>
        <w:numPr>
          <w:ilvl w:val="0"/>
          <w:numId w:val="2"/>
        </w:numPr>
        <w:contextualSpacing w:val="0"/>
      </w:pPr>
      <w:r>
        <w:t>The Framework is complex and difficult to understand</w:t>
      </w:r>
    </w:p>
    <w:p w:rsidRPr="00D73077" w:rsidR="009D7BE8" w:rsidP="009D7BE8" w:rsidRDefault="009D7BE8" w14:paraId="32018547" w14:textId="77777777">
      <w:pPr>
        <w:pStyle w:val="ListParagraph"/>
        <w:numPr>
          <w:ilvl w:val="0"/>
          <w:numId w:val="2"/>
        </w:numPr>
        <w:contextualSpacing w:val="0"/>
      </w:pPr>
      <w:r>
        <w:t>Our organization lacks technical expertise to support implementation</w:t>
      </w:r>
    </w:p>
    <w:p w:rsidR="009D7BE8" w:rsidP="009D7BE8" w:rsidRDefault="009D7BE8" w14:paraId="7F62B78D" w14:textId="77777777">
      <w:pPr>
        <w:pStyle w:val="ListParagraph"/>
        <w:numPr>
          <w:ilvl w:val="0"/>
          <w:numId w:val="2"/>
        </w:numPr>
        <w:contextualSpacing w:val="0"/>
      </w:pPr>
      <w:r>
        <w:t>We have insufficient information on the cost burden of Framework implementation</w:t>
      </w:r>
    </w:p>
    <w:p w:rsidR="009D7BE8" w:rsidP="009D7BE8" w:rsidRDefault="009D7BE8" w14:paraId="0928965C" w14:textId="77777777">
      <w:pPr>
        <w:pStyle w:val="ListParagraph"/>
        <w:numPr>
          <w:ilvl w:val="0"/>
          <w:numId w:val="2"/>
        </w:numPr>
        <w:contextualSpacing w:val="0"/>
      </w:pPr>
      <w:r>
        <w:t>Insufficient budget</w:t>
      </w:r>
    </w:p>
    <w:p w:rsidRPr="00D73077" w:rsidR="009D7BE8" w:rsidP="009D7BE8" w:rsidRDefault="009D7BE8" w14:paraId="751CFDE4" w14:textId="77777777">
      <w:pPr>
        <w:pStyle w:val="ListParagraph"/>
        <w:numPr>
          <w:ilvl w:val="0"/>
          <w:numId w:val="2"/>
        </w:numPr>
        <w:contextualSpacing w:val="0"/>
      </w:pPr>
      <w:r>
        <w:t>Cost-effectiveness considerations</w:t>
      </w:r>
    </w:p>
    <w:p w:rsidR="009D7BE8" w:rsidP="009D7BE8" w:rsidRDefault="009D7BE8" w14:paraId="7445160D" w14:textId="77777777">
      <w:pPr>
        <w:pStyle w:val="ListParagraph"/>
        <w:numPr>
          <w:ilvl w:val="0"/>
          <w:numId w:val="2"/>
        </w:numPr>
        <w:contextualSpacing w:val="0"/>
      </w:pPr>
      <w:r>
        <w:t>Our organization uses some other standard(s)/framework(s) instead</w:t>
      </w:r>
    </w:p>
    <w:p w:rsidRPr="00B47870" w:rsidR="009D7BE8" w:rsidP="009D7BE8" w:rsidRDefault="009D7BE8" w14:paraId="196BE53D" w14:textId="77777777">
      <w:pPr>
        <w:pStyle w:val="ListParagraph"/>
        <w:numPr>
          <w:ilvl w:val="0"/>
          <w:numId w:val="2"/>
        </w:numPr>
        <w:contextualSpacing w:val="0"/>
      </w:pPr>
      <w:r>
        <w:rPr>
          <w:bCs/>
        </w:rPr>
        <w:t>R</w:t>
      </w:r>
      <w:r w:rsidRPr="00B47870">
        <w:rPr>
          <w:bCs/>
        </w:rPr>
        <w:t xml:space="preserve">egulatory requirements or mandatory standards that may conflict with the </w:t>
      </w:r>
      <w:r>
        <w:rPr>
          <w:bCs/>
        </w:rPr>
        <w:t>Fr</w:t>
      </w:r>
      <w:r w:rsidRPr="00B47870">
        <w:rPr>
          <w:bCs/>
        </w:rPr>
        <w:t>amework</w:t>
      </w:r>
    </w:p>
    <w:p w:rsidR="009D7BE8" w:rsidP="009D7BE8" w:rsidRDefault="009D7BE8" w14:paraId="5B461A05" w14:textId="77777777">
      <w:pPr>
        <w:pStyle w:val="ListParagraph"/>
        <w:numPr>
          <w:ilvl w:val="0"/>
          <w:numId w:val="2"/>
        </w:numPr>
        <w:contextualSpacing w:val="0"/>
      </w:pPr>
      <w:r>
        <w:t>Other</w:t>
      </w:r>
    </w:p>
    <w:p w:rsidRPr="00D73077" w:rsidR="009D7BE8" w:rsidP="009D7BE8" w:rsidRDefault="009D7BE8" w14:paraId="2B6108E2" w14:textId="354ADB70">
      <w:pPr>
        <w:pStyle w:val="ListParagraph"/>
        <w:numPr>
          <w:ilvl w:val="0"/>
          <w:numId w:val="2"/>
        </w:numPr>
        <w:contextualSpacing w:val="0"/>
      </w:pPr>
      <w:r w:rsidRPr="00D73077">
        <w:t>Please explain</w:t>
      </w:r>
      <w:r>
        <w:t xml:space="preserve"> your selections</w:t>
      </w:r>
      <w:r w:rsidR="00AA3CC4">
        <w:t xml:space="preserve"> </w:t>
      </w:r>
      <w:r w:rsidR="00EE7F73">
        <w:t>(do not include any PII)</w:t>
      </w:r>
      <w:r>
        <w:t>:</w:t>
      </w:r>
      <w:r w:rsidRPr="00D73077">
        <w:t xml:space="preserve"> ______________</w:t>
      </w:r>
    </w:p>
    <w:p w:rsidR="009D7BE8" w:rsidP="00453E14" w:rsidRDefault="009D7BE8" w14:paraId="449EA27D" w14:textId="77777777">
      <w:pPr>
        <w:spacing w:after="0" w:line="240" w:lineRule="auto"/>
        <w:rPr>
          <w:rFonts w:ascii="Times New Roman" w:hAnsi="Times New Roman" w:cs="Times New Roman"/>
          <w:b/>
          <w:bCs/>
          <w:sz w:val="24"/>
          <w:szCs w:val="24"/>
        </w:rPr>
      </w:pPr>
    </w:p>
    <w:p w:rsidRPr="0062365C" w:rsidR="0062365C" w:rsidP="0062365C" w:rsidRDefault="0062365C" w14:paraId="09A4615C" w14:textId="68BE6C53">
      <w:pPr>
        <w:rPr>
          <w:rFonts w:ascii="Times New Roman" w:hAnsi="Times New Roman" w:cs="Times New Roman"/>
          <w:b/>
          <w:bCs/>
          <w:i/>
          <w:color w:val="C00000"/>
          <w:sz w:val="20"/>
          <w:szCs w:val="24"/>
        </w:rPr>
      </w:pPr>
      <w:r w:rsidRPr="005B69E2">
        <w:rPr>
          <w:rFonts w:ascii="Times New Roman" w:hAnsi="Times New Roman" w:cs="Times New Roman"/>
          <w:b/>
          <w:sz w:val="24"/>
          <w:szCs w:val="24"/>
        </w:rPr>
        <w:t>Q</w:t>
      </w:r>
      <w:r>
        <w:rPr>
          <w:rFonts w:ascii="Times New Roman" w:hAnsi="Times New Roman" w:cs="Times New Roman"/>
          <w:b/>
          <w:sz w:val="24"/>
          <w:szCs w:val="24"/>
        </w:rPr>
        <w:t>1</w:t>
      </w:r>
      <w:r w:rsidR="00DB3A4E">
        <w:rPr>
          <w:rFonts w:ascii="Times New Roman" w:hAnsi="Times New Roman" w:cs="Times New Roman"/>
          <w:b/>
          <w:sz w:val="24"/>
          <w:szCs w:val="24"/>
        </w:rPr>
        <w:t>2</w:t>
      </w:r>
      <w:r w:rsidRPr="005B69E2">
        <w:rPr>
          <w:rFonts w:ascii="Times New Roman" w:hAnsi="Times New Roman" w:cs="Times New Roman"/>
          <w:b/>
          <w:sz w:val="24"/>
          <w:szCs w:val="24"/>
        </w:rPr>
        <w:t>. Are there any perceived gaps within the Framework?</w:t>
      </w:r>
      <w:r>
        <w:rPr>
          <w:rFonts w:ascii="Times New Roman" w:hAnsi="Times New Roman" w:cs="Times New Roman"/>
          <w:b/>
          <w:sz w:val="24"/>
          <w:szCs w:val="24"/>
        </w:rPr>
        <w:t xml:space="preserve"> </w:t>
      </w:r>
      <w:r w:rsidRPr="005E762E">
        <w:rPr>
          <w:rFonts w:ascii="Times New Roman" w:hAnsi="Times New Roman" w:cs="Times New Roman"/>
          <w:b/>
          <w:bCs/>
          <w:i/>
          <w:color w:val="C00000"/>
          <w:sz w:val="20"/>
          <w:szCs w:val="24"/>
        </w:rPr>
        <w:t>(</w:t>
      </w:r>
      <w:r>
        <w:rPr>
          <w:rFonts w:ascii="Times New Roman" w:hAnsi="Times New Roman" w:cs="Times New Roman"/>
          <w:b/>
          <w:bCs/>
          <w:i/>
          <w:color w:val="C00000"/>
          <w:sz w:val="20"/>
          <w:szCs w:val="24"/>
        </w:rPr>
        <w:t xml:space="preserve">Next Question is </w:t>
      </w:r>
      <w:r w:rsidR="00015844">
        <w:rPr>
          <w:rFonts w:ascii="Times New Roman" w:hAnsi="Times New Roman" w:cs="Times New Roman"/>
          <w:b/>
          <w:bCs/>
          <w:i/>
          <w:color w:val="C00000"/>
          <w:sz w:val="20"/>
          <w:szCs w:val="24"/>
        </w:rPr>
        <w:t>Q13</w:t>
      </w:r>
      <w:r w:rsidRPr="005E762E">
        <w:rPr>
          <w:rFonts w:ascii="Times New Roman" w:hAnsi="Times New Roman" w:cs="Times New Roman"/>
          <w:b/>
          <w:bCs/>
          <w:i/>
          <w:color w:val="C00000"/>
          <w:sz w:val="20"/>
          <w:szCs w:val="24"/>
        </w:rPr>
        <w:t>)</w:t>
      </w:r>
    </w:p>
    <w:p w:rsidRPr="00120BE6" w:rsidR="0062365C" w:rsidP="0062365C" w:rsidRDefault="0062365C" w14:paraId="0237BC73" w14:textId="24D25C52">
      <w:pPr>
        <w:pStyle w:val="ListParagraph"/>
        <w:numPr>
          <w:ilvl w:val="0"/>
          <w:numId w:val="2"/>
        </w:numPr>
        <w:contextualSpacing w:val="0"/>
      </w:pPr>
      <w:r w:rsidRPr="00120BE6">
        <w:t>Yes</w:t>
      </w:r>
      <w:r>
        <w:t xml:space="preserve">, Please </w:t>
      </w:r>
      <w:r w:rsidR="00015844">
        <w:t>Explain</w:t>
      </w:r>
      <w:r w:rsidR="00AA3CC4">
        <w:t xml:space="preserve"> </w:t>
      </w:r>
      <w:r w:rsidR="00EE7F73">
        <w:t>(do not include any PII)</w:t>
      </w:r>
      <w:r w:rsidR="00AA3CC4">
        <w:t>:</w:t>
      </w:r>
      <w:r w:rsidR="00015844">
        <w:t xml:space="preserve"> </w:t>
      </w:r>
      <w:r w:rsidR="00015844">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w:t>
      </w:r>
      <w:r w:rsidRPr="00120BE6">
        <w:t xml:space="preserve"> </w:t>
      </w:r>
    </w:p>
    <w:p w:rsidR="0062365C" w:rsidP="0062365C" w:rsidRDefault="0062365C" w14:paraId="2F4539D5" w14:textId="77777777">
      <w:pPr>
        <w:pStyle w:val="ListParagraph"/>
        <w:numPr>
          <w:ilvl w:val="0"/>
          <w:numId w:val="2"/>
        </w:numPr>
        <w:contextualSpacing w:val="0"/>
      </w:pPr>
      <w:r w:rsidRPr="00120BE6">
        <w:t>No.</w:t>
      </w:r>
    </w:p>
    <w:p w:rsidR="00C87C44" w:rsidP="00453E14" w:rsidRDefault="00C87C44" w14:paraId="1AF8C10E" w14:textId="77777777">
      <w:pPr>
        <w:spacing w:after="0" w:line="240" w:lineRule="auto"/>
        <w:rPr>
          <w:rFonts w:ascii="Times New Roman" w:hAnsi="Times New Roman" w:cs="Times New Roman"/>
          <w:b/>
          <w:bCs/>
          <w:sz w:val="24"/>
          <w:szCs w:val="24"/>
        </w:rPr>
      </w:pPr>
    </w:p>
    <w:p w:rsidR="00453E14" w:rsidP="00453E14" w:rsidRDefault="00DB3A4E" w14:paraId="14CC6DD4" w14:textId="0412E5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Q13</w:t>
      </w:r>
      <w:r w:rsidRPr="004F46F5" w:rsidR="00453E14">
        <w:rPr>
          <w:rFonts w:ascii="Times New Roman" w:hAnsi="Times New Roman" w:cs="Times New Roman"/>
          <w:b/>
          <w:bCs/>
          <w:sz w:val="24"/>
          <w:szCs w:val="24"/>
        </w:rPr>
        <w:t xml:space="preserve">. </w:t>
      </w:r>
      <w:r w:rsidR="00453E14">
        <w:rPr>
          <w:rFonts w:ascii="Times New Roman" w:hAnsi="Times New Roman" w:cs="Times New Roman"/>
          <w:b/>
          <w:bCs/>
          <w:sz w:val="24"/>
          <w:szCs w:val="24"/>
        </w:rPr>
        <w:t xml:space="preserve">What topics </w:t>
      </w:r>
      <w:r w:rsidRPr="004F46F5" w:rsidR="00453E14">
        <w:rPr>
          <w:rFonts w:ascii="Times New Roman" w:hAnsi="Times New Roman" w:cs="Times New Roman"/>
          <w:b/>
          <w:bCs/>
          <w:sz w:val="24"/>
          <w:szCs w:val="24"/>
        </w:rPr>
        <w:t>would like to see</w:t>
      </w:r>
      <w:r w:rsidR="00453E14">
        <w:rPr>
          <w:rFonts w:ascii="Times New Roman" w:hAnsi="Times New Roman" w:cs="Times New Roman"/>
          <w:b/>
          <w:bCs/>
          <w:sz w:val="24"/>
          <w:szCs w:val="24"/>
        </w:rPr>
        <w:t xml:space="preserve"> addressed or expanded upon </w:t>
      </w:r>
      <w:r w:rsidRPr="004F46F5" w:rsidR="00453E14">
        <w:rPr>
          <w:rFonts w:ascii="Times New Roman" w:hAnsi="Times New Roman" w:cs="Times New Roman"/>
          <w:b/>
          <w:bCs/>
          <w:sz w:val="24"/>
          <w:szCs w:val="24"/>
        </w:rPr>
        <w:t xml:space="preserve">in </w:t>
      </w:r>
      <w:r w:rsidR="00453E14">
        <w:rPr>
          <w:rFonts w:ascii="Times New Roman" w:hAnsi="Times New Roman" w:cs="Times New Roman"/>
          <w:b/>
          <w:bCs/>
          <w:sz w:val="24"/>
          <w:szCs w:val="24"/>
        </w:rPr>
        <w:t>future versions of the</w:t>
      </w:r>
      <w:r w:rsidRPr="004F46F5" w:rsidR="00453E14">
        <w:rPr>
          <w:rFonts w:ascii="Times New Roman" w:hAnsi="Times New Roman" w:cs="Times New Roman"/>
          <w:b/>
          <w:bCs/>
          <w:sz w:val="24"/>
          <w:szCs w:val="24"/>
        </w:rPr>
        <w:t xml:space="preserve"> Framework?</w:t>
      </w:r>
      <w:r w:rsidR="00453E14">
        <w:rPr>
          <w:rFonts w:ascii="Times New Roman" w:hAnsi="Times New Roman" w:cs="Times New Roman"/>
          <w:b/>
          <w:bCs/>
          <w:sz w:val="24"/>
          <w:szCs w:val="24"/>
        </w:rPr>
        <w:t xml:space="preserve"> (Select all that Apply)</w:t>
      </w:r>
    </w:p>
    <w:p w:rsidR="00453E14" w:rsidP="00453E14" w:rsidRDefault="00453E14" w14:paraId="019E1E62" w14:textId="77777777">
      <w:pPr>
        <w:spacing w:line="240" w:lineRule="auto"/>
        <w:rPr>
          <w:rFonts w:ascii="Times New Roman" w:hAnsi="Times New Roman" w:cs="Times New Roman"/>
          <w:sz w:val="24"/>
          <w:szCs w:val="24"/>
        </w:rPr>
      </w:pPr>
      <w:r>
        <w:rPr>
          <w:rFonts w:ascii="Times New Roman" w:hAnsi="Times New Roman" w:cs="Times New Roman"/>
          <w:b/>
          <w:bCs/>
          <w:i/>
          <w:color w:val="C00000"/>
          <w:sz w:val="20"/>
          <w:szCs w:val="24"/>
        </w:rPr>
        <w:t>(Go to Q14</w:t>
      </w:r>
      <w:r w:rsidRPr="005E762E">
        <w:rPr>
          <w:rFonts w:ascii="Times New Roman" w:hAnsi="Times New Roman" w:cs="Times New Roman"/>
          <w:b/>
          <w:bCs/>
          <w:i/>
          <w:color w:val="C00000"/>
          <w:sz w:val="20"/>
          <w:szCs w:val="24"/>
        </w:rPr>
        <w:t>.)</w:t>
      </w:r>
    </w:p>
    <w:p w:rsidR="00453E14" w:rsidP="00453E14" w:rsidRDefault="00453E14" w14:paraId="2A004A34" w14:textId="77777777">
      <w:pPr>
        <w:pStyle w:val="ListParagraph"/>
        <w:numPr>
          <w:ilvl w:val="0"/>
          <w:numId w:val="2"/>
        </w:numPr>
        <w:contextualSpacing w:val="0"/>
      </w:pPr>
      <w:r>
        <w:t>Access Control</w:t>
      </w:r>
    </w:p>
    <w:p w:rsidR="00453E14" w:rsidP="00453E14" w:rsidRDefault="00453E14" w14:paraId="682B73FF" w14:textId="77777777">
      <w:pPr>
        <w:pStyle w:val="ListParagraph"/>
        <w:numPr>
          <w:ilvl w:val="0"/>
          <w:numId w:val="2"/>
        </w:numPr>
        <w:contextualSpacing w:val="0"/>
      </w:pPr>
      <w:r>
        <w:t>Analysis</w:t>
      </w:r>
    </w:p>
    <w:p w:rsidR="00453E14" w:rsidP="00453E14" w:rsidRDefault="00453E14" w14:paraId="660DF170" w14:textId="77777777">
      <w:pPr>
        <w:pStyle w:val="ListParagraph"/>
        <w:numPr>
          <w:ilvl w:val="0"/>
          <w:numId w:val="2"/>
        </w:numPr>
        <w:contextualSpacing w:val="0"/>
      </w:pPr>
      <w:r>
        <w:t>Anomalies and Events</w:t>
      </w:r>
    </w:p>
    <w:p w:rsidR="00453E14" w:rsidP="00453E14" w:rsidRDefault="00453E14" w14:paraId="3FF43825" w14:textId="77777777">
      <w:pPr>
        <w:pStyle w:val="ListParagraph"/>
        <w:numPr>
          <w:ilvl w:val="0"/>
          <w:numId w:val="2"/>
        </w:numPr>
        <w:contextualSpacing w:val="0"/>
      </w:pPr>
      <w:r>
        <w:t>Asset Management</w:t>
      </w:r>
    </w:p>
    <w:p w:rsidR="00453E14" w:rsidP="00453E14" w:rsidRDefault="00453E14" w14:paraId="171AB0D8" w14:textId="77777777">
      <w:pPr>
        <w:pStyle w:val="ListParagraph"/>
        <w:numPr>
          <w:ilvl w:val="0"/>
          <w:numId w:val="2"/>
        </w:numPr>
        <w:contextualSpacing w:val="0"/>
      </w:pPr>
      <w:r>
        <w:t>Awareness and Training</w:t>
      </w:r>
    </w:p>
    <w:p w:rsidR="00453E14" w:rsidP="00453E14" w:rsidRDefault="00453E14" w14:paraId="75FF1A4B" w14:textId="77777777">
      <w:pPr>
        <w:pStyle w:val="ListParagraph"/>
        <w:numPr>
          <w:ilvl w:val="0"/>
          <w:numId w:val="2"/>
        </w:numPr>
        <w:contextualSpacing w:val="0"/>
      </w:pPr>
      <w:r>
        <w:t>Business Environment</w:t>
      </w:r>
    </w:p>
    <w:p w:rsidR="00453E14" w:rsidP="00453E14" w:rsidRDefault="00453E14" w14:paraId="56A0A88E" w14:textId="77777777">
      <w:pPr>
        <w:pStyle w:val="ListParagraph"/>
        <w:numPr>
          <w:ilvl w:val="0"/>
          <w:numId w:val="2"/>
        </w:numPr>
        <w:contextualSpacing w:val="0"/>
      </w:pPr>
      <w:r>
        <w:t>Communications</w:t>
      </w:r>
    </w:p>
    <w:p w:rsidR="00453E14" w:rsidP="00453E14" w:rsidRDefault="00453E14" w14:paraId="6C6F2C6B" w14:textId="77777777">
      <w:pPr>
        <w:pStyle w:val="ListParagraph"/>
        <w:numPr>
          <w:ilvl w:val="0"/>
          <w:numId w:val="2"/>
        </w:numPr>
        <w:contextualSpacing w:val="0"/>
      </w:pPr>
      <w:r>
        <w:t>Data Security</w:t>
      </w:r>
    </w:p>
    <w:p w:rsidR="00453E14" w:rsidP="00453E14" w:rsidRDefault="00453E14" w14:paraId="0008071A" w14:textId="77777777">
      <w:pPr>
        <w:pStyle w:val="ListParagraph"/>
        <w:numPr>
          <w:ilvl w:val="0"/>
          <w:numId w:val="2"/>
        </w:numPr>
        <w:contextualSpacing w:val="0"/>
      </w:pPr>
      <w:r>
        <w:t>Detection Processes</w:t>
      </w:r>
    </w:p>
    <w:p w:rsidR="00453E14" w:rsidP="00453E14" w:rsidRDefault="00453E14" w14:paraId="4F05183B" w14:textId="77777777">
      <w:pPr>
        <w:pStyle w:val="ListParagraph"/>
        <w:numPr>
          <w:ilvl w:val="0"/>
          <w:numId w:val="2"/>
        </w:numPr>
        <w:contextualSpacing w:val="0"/>
      </w:pPr>
      <w:r>
        <w:t>Governance</w:t>
      </w:r>
    </w:p>
    <w:p w:rsidR="00453E14" w:rsidP="00453E14" w:rsidRDefault="00453E14" w14:paraId="117F7A96" w14:textId="77777777">
      <w:pPr>
        <w:pStyle w:val="ListParagraph"/>
        <w:numPr>
          <w:ilvl w:val="0"/>
          <w:numId w:val="2"/>
        </w:numPr>
        <w:contextualSpacing w:val="0"/>
      </w:pPr>
      <w:r>
        <w:t>Improvements</w:t>
      </w:r>
    </w:p>
    <w:p w:rsidR="00453E14" w:rsidP="00453E14" w:rsidRDefault="00453E14" w14:paraId="628E83DD" w14:textId="77777777">
      <w:pPr>
        <w:pStyle w:val="ListParagraph"/>
        <w:numPr>
          <w:ilvl w:val="0"/>
          <w:numId w:val="2"/>
        </w:numPr>
        <w:contextualSpacing w:val="0"/>
      </w:pPr>
      <w:r>
        <w:t>Information Protection and Procedures</w:t>
      </w:r>
    </w:p>
    <w:p w:rsidR="00453E14" w:rsidP="00453E14" w:rsidRDefault="00453E14" w14:paraId="1065980B" w14:textId="77777777">
      <w:pPr>
        <w:pStyle w:val="ListParagraph"/>
        <w:numPr>
          <w:ilvl w:val="0"/>
          <w:numId w:val="2"/>
        </w:numPr>
        <w:contextualSpacing w:val="0"/>
      </w:pPr>
      <w:r>
        <w:t>Maintenance</w:t>
      </w:r>
    </w:p>
    <w:p w:rsidR="00453E14" w:rsidP="00453E14" w:rsidRDefault="00453E14" w14:paraId="2486A0E9" w14:textId="77777777">
      <w:pPr>
        <w:pStyle w:val="ListParagraph"/>
        <w:numPr>
          <w:ilvl w:val="0"/>
          <w:numId w:val="2"/>
        </w:numPr>
        <w:contextualSpacing w:val="0"/>
      </w:pPr>
      <w:r>
        <w:t>Mitigation</w:t>
      </w:r>
    </w:p>
    <w:p w:rsidR="00453E14" w:rsidP="00453E14" w:rsidRDefault="00453E14" w14:paraId="5BD7C5FD" w14:textId="77777777">
      <w:pPr>
        <w:pStyle w:val="ListParagraph"/>
        <w:numPr>
          <w:ilvl w:val="0"/>
          <w:numId w:val="2"/>
        </w:numPr>
        <w:contextualSpacing w:val="0"/>
      </w:pPr>
      <w:r>
        <w:t>Protective Technology</w:t>
      </w:r>
    </w:p>
    <w:p w:rsidR="00453E14" w:rsidP="00453E14" w:rsidRDefault="00453E14" w14:paraId="7FD34F5A" w14:textId="77777777">
      <w:pPr>
        <w:pStyle w:val="ListParagraph"/>
        <w:numPr>
          <w:ilvl w:val="0"/>
          <w:numId w:val="2"/>
        </w:numPr>
        <w:contextualSpacing w:val="0"/>
      </w:pPr>
      <w:r>
        <w:t>Recovery Planning</w:t>
      </w:r>
    </w:p>
    <w:p w:rsidR="00453E14" w:rsidP="00453E14" w:rsidRDefault="00453E14" w14:paraId="689824BB" w14:textId="77777777">
      <w:pPr>
        <w:pStyle w:val="ListParagraph"/>
        <w:numPr>
          <w:ilvl w:val="0"/>
          <w:numId w:val="2"/>
        </w:numPr>
        <w:contextualSpacing w:val="0"/>
      </w:pPr>
      <w:r>
        <w:t>Response Planning</w:t>
      </w:r>
    </w:p>
    <w:p w:rsidR="00453E14" w:rsidP="00453E14" w:rsidRDefault="00453E14" w14:paraId="2FC60FA6" w14:textId="77777777">
      <w:pPr>
        <w:pStyle w:val="ListParagraph"/>
        <w:numPr>
          <w:ilvl w:val="0"/>
          <w:numId w:val="2"/>
        </w:numPr>
        <w:contextualSpacing w:val="0"/>
      </w:pPr>
      <w:r>
        <w:t>Risk Assessment</w:t>
      </w:r>
    </w:p>
    <w:p w:rsidR="00453E14" w:rsidP="00453E14" w:rsidRDefault="00453E14" w14:paraId="5C53147E" w14:textId="77777777">
      <w:pPr>
        <w:pStyle w:val="ListParagraph"/>
        <w:numPr>
          <w:ilvl w:val="0"/>
          <w:numId w:val="2"/>
        </w:numPr>
        <w:contextualSpacing w:val="0"/>
      </w:pPr>
      <w:r>
        <w:t>Risk Management Strategy</w:t>
      </w:r>
    </w:p>
    <w:p w:rsidR="00453E14" w:rsidP="00453E14" w:rsidRDefault="00453E14" w14:paraId="7A4600A9" w14:textId="77777777">
      <w:pPr>
        <w:pStyle w:val="ListParagraph"/>
        <w:numPr>
          <w:ilvl w:val="0"/>
          <w:numId w:val="2"/>
        </w:numPr>
        <w:contextualSpacing w:val="0"/>
      </w:pPr>
      <w:r>
        <w:t xml:space="preserve">Security Continuous Monitoring </w:t>
      </w:r>
    </w:p>
    <w:p w:rsidR="007A098B" w:rsidP="00DD1EEB" w:rsidRDefault="007A098B" w14:paraId="6A9439E5" w14:textId="77777777">
      <w:pPr>
        <w:pStyle w:val="ListParagraph"/>
        <w:numPr>
          <w:ilvl w:val="0"/>
          <w:numId w:val="2"/>
        </w:numPr>
        <w:contextualSpacing w:val="0"/>
      </w:pPr>
      <w:r>
        <w:t>Other</w:t>
      </w:r>
    </w:p>
    <w:p w:rsidR="00453E14" w:rsidP="007A098B" w:rsidRDefault="00453E14" w14:paraId="537DF29D" w14:textId="7633DEA5">
      <w:pPr>
        <w:pStyle w:val="ListParagraph"/>
        <w:contextualSpacing w:val="0"/>
      </w:pPr>
      <w:r>
        <w:t>Please explain</w:t>
      </w:r>
      <w:r w:rsidR="00EE7F73">
        <w:t xml:space="preserve"> </w:t>
      </w:r>
      <w:r w:rsidR="00AA3CC4">
        <w:t xml:space="preserve">(do not include any PII): </w:t>
      </w:r>
      <w:r>
        <w:t xml:space="preserve"> </w:t>
      </w:r>
      <w:r w:rsidRPr="00D73077">
        <w:t>______________</w:t>
      </w:r>
    </w:p>
    <w:p w:rsidRPr="00C87C44" w:rsidR="00453E14" w:rsidP="00E91015" w:rsidRDefault="00453E14" w14:paraId="21D14482" w14:textId="77777777">
      <w:pPr>
        <w:pStyle w:val="Default"/>
        <w:rPr>
          <w:b/>
          <w:bCs/>
        </w:rPr>
      </w:pPr>
    </w:p>
    <w:p w:rsidRPr="0062365C" w:rsidR="00E91015" w:rsidP="0062365C" w:rsidRDefault="00453E14" w14:paraId="743DF009" w14:textId="7C97D823">
      <w:r w:rsidRPr="0062365C">
        <w:rPr>
          <w:rFonts w:ascii="Times New Roman" w:hAnsi="Times New Roman" w:cs="Times New Roman"/>
          <w:b/>
          <w:bCs/>
          <w:sz w:val="24"/>
          <w:szCs w:val="24"/>
        </w:rPr>
        <w:t>Q14</w:t>
      </w:r>
      <w:r w:rsidRPr="0062365C" w:rsidR="00E91015">
        <w:rPr>
          <w:rFonts w:ascii="Times New Roman" w:hAnsi="Times New Roman" w:cs="Times New Roman"/>
          <w:b/>
          <w:bCs/>
          <w:sz w:val="24"/>
          <w:szCs w:val="24"/>
        </w:rPr>
        <w:t>. Is your organization using a cybersecurity risk management methodology in addition to or other than the Framework?</w:t>
      </w:r>
      <w:r w:rsidRPr="0062365C" w:rsidR="00C87C44">
        <w:rPr>
          <w:rFonts w:ascii="Times New Roman" w:hAnsi="Times New Roman" w:cs="Times New Roman"/>
          <w:b/>
          <w:bCs/>
          <w:sz w:val="24"/>
          <w:szCs w:val="24"/>
        </w:rPr>
        <w:t xml:space="preserve"> </w:t>
      </w:r>
      <w:r w:rsidR="00015844">
        <w:rPr>
          <w:rFonts w:ascii="Times New Roman" w:hAnsi="Times New Roman" w:cs="Times New Roman"/>
          <w:b/>
          <w:bCs/>
          <w:sz w:val="24"/>
          <w:szCs w:val="24"/>
        </w:rPr>
        <w:t>(</w:t>
      </w:r>
      <w:r w:rsidRPr="0062365C" w:rsidR="00C87C44">
        <w:rPr>
          <w:rFonts w:ascii="Times New Roman" w:hAnsi="Times New Roman" w:cs="Times New Roman"/>
          <w:b/>
          <w:bCs/>
          <w:sz w:val="24"/>
          <w:szCs w:val="24"/>
        </w:rPr>
        <w:t>For example</w:t>
      </w:r>
      <w:r w:rsidR="0062365C">
        <w:rPr>
          <w:rFonts w:ascii="Times New Roman" w:hAnsi="Times New Roman" w:cs="Times New Roman"/>
          <w:b/>
          <w:bCs/>
          <w:sz w:val="24"/>
          <w:szCs w:val="24"/>
        </w:rPr>
        <w:t>:</w:t>
      </w:r>
      <w:r w:rsidRPr="0062365C" w:rsidR="00C87C44">
        <w:rPr>
          <w:rFonts w:ascii="Times New Roman" w:hAnsi="Times New Roman" w:cs="Times New Roman"/>
          <w:b/>
          <w:bCs/>
          <w:sz w:val="24"/>
          <w:szCs w:val="24"/>
        </w:rPr>
        <w:t xml:space="preserve"> API 1164, CIS Critical Security Controls, ISO/IEC Standards (ISO 27000 and/or 31000 Series)</w:t>
      </w:r>
      <w:r w:rsidR="00015844">
        <w:rPr>
          <w:b/>
          <w:bCs/>
        </w:rPr>
        <w:t>)</w:t>
      </w:r>
    </w:p>
    <w:p w:rsidRPr="005E762E" w:rsidR="00E91015" w:rsidP="00E91015" w:rsidRDefault="00E91015" w14:paraId="072E8E0C" w14:textId="77777777">
      <w:pPr>
        <w:pStyle w:val="Default"/>
        <w:spacing w:after="200"/>
        <w:rPr>
          <w:b/>
          <w:bCs/>
          <w:i/>
          <w:color w:val="C00000"/>
          <w:sz w:val="20"/>
        </w:rPr>
      </w:pPr>
      <w:r w:rsidRPr="005E762E">
        <w:rPr>
          <w:b/>
          <w:bCs/>
          <w:i/>
          <w:color w:val="C00000"/>
          <w:sz w:val="20"/>
        </w:rPr>
        <w:t>(</w:t>
      </w:r>
      <w:r w:rsidR="00453E14">
        <w:rPr>
          <w:b/>
          <w:bCs/>
          <w:i/>
          <w:color w:val="C00000"/>
          <w:sz w:val="20"/>
        </w:rPr>
        <w:t>If yes go to Q15, if No go to Q16</w:t>
      </w:r>
      <w:r>
        <w:rPr>
          <w:b/>
          <w:bCs/>
          <w:i/>
          <w:color w:val="C00000"/>
          <w:sz w:val="20"/>
        </w:rPr>
        <w:t>)</w:t>
      </w:r>
    </w:p>
    <w:p w:rsidR="00E91015" w:rsidP="00E91015" w:rsidRDefault="00E91015" w14:paraId="200C10BE" w14:textId="77777777">
      <w:pPr>
        <w:pStyle w:val="ListParagraph"/>
        <w:numPr>
          <w:ilvl w:val="0"/>
          <w:numId w:val="2"/>
        </w:numPr>
        <w:contextualSpacing w:val="0"/>
      </w:pPr>
      <w:r w:rsidRPr="005E762E">
        <w:t>Yes.</w:t>
      </w:r>
      <w:r>
        <w:t xml:space="preserve"> </w:t>
      </w:r>
    </w:p>
    <w:p w:rsidRPr="008951CC" w:rsidR="00E91015" w:rsidP="00E91015" w:rsidRDefault="00E91015" w14:paraId="09EB0D36" w14:textId="77777777">
      <w:pPr>
        <w:pStyle w:val="ListParagraph"/>
        <w:numPr>
          <w:ilvl w:val="0"/>
          <w:numId w:val="2"/>
        </w:numPr>
        <w:spacing w:after="200"/>
        <w:contextualSpacing w:val="0"/>
      </w:pPr>
      <w:r w:rsidRPr="005E762E">
        <w:t xml:space="preserve">No. </w:t>
      </w:r>
    </w:p>
    <w:p w:rsidR="008951CC" w:rsidP="008951CC" w:rsidRDefault="00453E14" w14:paraId="19668F56" w14:textId="77777777">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Q15</w:t>
      </w:r>
      <w:r w:rsidRPr="004A5C1D" w:rsidR="008951CC">
        <w:rPr>
          <w:rFonts w:ascii="Times New Roman" w:hAnsi="Times New Roman" w:cs="Times New Roman"/>
          <w:b/>
          <w:bCs/>
          <w:color w:val="000000"/>
          <w:sz w:val="24"/>
          <w:szCs w:val="24"/>
        </w:rPr>
        <w:t xml:space="preserve">. Which industry recognized cybersecurity standards does your organization </w:t>
      </w:r>
      <w:r w:rsidR="008951CC">
        <w:rPr>
          <w:rFonts w:ascii="Times New Roman" w:hAnsi="Times New Roman" w:cs="Times New Roman"/>
          <w:b/>
          <w:bCs/>
          <w:color w:val="000000"/>
          <w:sz w:val="24"/>
          <w:szCs w:val="24"/>
        </w:rPr>
        <w:t>use to support the Framework</w:t>
      </w:r>
      <w:r w:rsidR="00E91015">
        <w:rPr>
          <w:rFonts w:ascii="Times New Roman" w:hAnsi="Times New Roman" w:cs="Times New Roman"/>
          <w:b/>
          <w:bCs/>
          <w:color w:val="000000"/>
          <w:sz w:val="24"/>
          <w:szCs w:val="24"/>
        </w:rPr>
        <w:t xml:space="preserve"> or other cybersecurity risk methodology</w:t>
      </w:r>
      <w:r w:rsidRPr="004A5C1D" w:rsidR="008951CC">
        <w:rPr>
          <w:rFonts w:ascii="Times New Roman" w:hAnsi="Times New Roman" w:cs="Times New Roman"/>
          <w:b/>
          <w:bCs/>
          <w:color w:val="000000"/>
          <w:sz w:val="24"/>
          <w:szCs w:val="24"/>
        </w:rPr>
        <w:t>? (Select all that Apply)</w:t>
      </w:r>
    </w:p>
    <w:p w:rsidR="008951CC" w:rsidP="00302755" w:rsidRDefault="008951CC" w14:paraId="0E958AFF" w14:textId="77777777">
      <w:pPr>
        <w:spacing w:after="0" w:line="240" w:lineRule="auto"/>
        <w:rPr>
          <w:b/>
          <w:bCs/>
          <w:i/>
          <w:color w:val="C00000"/>
          <w:sz w:val="20"/>
        </w:rPr>
      </w:pPr>
      <w:r w:rsidRPr="005E762E">
        <w:rPr>
          <w:rFonts w:ascii="Times New Roman" w:hAnsi="Times New Roman" w:cs="Times New Roman"/>
          <w:b/>
          <w:bCs/>
          <w:i/>
          <w:color w:val="C00000"/>
          <w:sz w:val="20"/>
          <w:szCs w:val="24"/>
        </w:rPr>
        <w:t>(Go to Question</w:t>
      </w:r>
      <w:r w:rsidR="00453E14">
        <w:rPr>
          <w:rFonts w:ascii="Times New Roman" w:hAnsi="Times New Roman" w:cs="Times New Roman"/>
          <w:b/>
          <w:bCs/>
          <w:i/>
          <w:color w:val="C00000"/>
          <w:sz w:val="20"/>
          <w:szCs w:val="24"/>
        </w:rPr>
        <w:t xml:space="preserve"> 16</w:t>
      </w:r>
      <w:r w:rsidR="00AB75C7">
        <w:rPr>
          <w:rFonts w:ascii="Times New Roman" w:hAnsi="Times New Roman" w:cs="Times New Roman"/>
          <w:b/>
          <w:bCs/>
          <w:i/>
          <w:color w:val="C00000"/>
          <w:sz w:val="20"/>
          <w:szCs w:val="24"/>
        </w:rPr>
        <w:t>.</w:t>
      </w:r>
      <w:r>
        <w:rPr>
          <w:rFonts w:ascii="Times New Roman" w:hAnsi="Times New Roman" w:cs="Times New Roman"/>
          <w:b/>
          <w:bCs/>
          <w:i/>
          <w:color w:val="C00000"/>
          <w:sz w:val="20"/>
          <w:szCs w:val="24"/>
        </w:rPr>
        <w:t>)</w:t>
      </w:r>
    </w:p>
    <w:p w:rsidRPr="00302755" w:rsidR="00302755" w:rsidP="00302755" w:rsidRDefault="00302755" w14:paraId="1A020752" w14:textId="77777777">
      <w:pPr>
        <w:spacing w:after="0" w:line="240" w:lineRule="auto"/>
        <w:rPr>
          <w:b/>
          <w:bCs/>
          <w:i/>
          <w:color w:val="C00000"/>
          <w:sz w:val="20"/>
        </w:rPr>
      </w:pPr>
    </w:p>
    <w:p w:rsidR="008951CC" w:rsidP="008951CC" w:rsidRDefault="008951CC" w14:paraId="5ADF8E7C" w14:textId="77777777">
      <w:pPr>
        <w:pStyle w:val="ListParagraph"/>
        <w:numPr>
          <w:ilvl w:val="0"/>
          <w:numId w:val="2"/>
        </w:numPr>
        <w:contextualSpacing w:val="0"/>
      </w:pPr>
      <w:r>
        <w:t>API 1164</w:t>
      </w:r>
    </w:p>
    <w:p w:rsidR="008951CC" w:rsidP="008951CC" w:rsidRDefault="008951CC" w14:paraId="4D69FFA4" w14:textId="77777777">
      <w:pPr>
        <w:pStyle w:val="ListParagraph"/>
        <w:numPr>
          <w:ilvl w:val="0"/>
          <w:numId w:val="2"/>
        </w:numPr>
        <w:contextualSpacing w:val="0"/>
      </w:pPr>
      <w:r>
        <w:t>CIS Critical Security Controls</w:t>
      </w:r>
    </w:p>
    <w:p w:rsidR="008951CC" w:rsidP="008951CC" w:rsidRDefault="008951CC" w14:paraId="76811330" w14:textId="77777777">
      <w:pPr>
        <w:pStyle w:val="ListParagraph"/>
        <w:numPr>
          <w:ilvl w:val="0"/>
          <w:numId w:val="2"/>
        </w:numPr>
        <w:contextualSpacing w:val="0"/>
      </w:pPr>
      <w:r>
        <w:t>Control Objectives for Information and Related Technologies (COBIT)</w:t>
      </w:r>
    </w:p>
    <w:p w:rsidRPr="00120BE6" w:rsidR="008951CC" w:rsidP="008951CC" w:rsidRDefault="008951CC" w14:paraId="50CA05C2" w14:textId="77777777">
      <w:pPr>
        <w:pStyle w:val="ListParagraph"/>
        <w:numPr>
          <w:ilvl w:val="0"/>
          <w:numId w:val="2"/>
        </w:numPr>
        <w:contextualSpacing w:val="0"/>
      </w:pPr>
      <w:r>
        <w:t>Committee of Sponsoring Organizations of the Treadway Commission (COSO)</w:t>
      </w:r>
    </w:p>
    <w:p w:rsidR="008951CC" w:rsidP="008951CC" w:rsidRDefault="008951CC" w14:paraId="714BBDEA" w14:textId="77777777">
      <w:pPr>
        <w:pStyle w:val="ListParagraph"/>
        <w:numPr>
          <w:ilvl w:val="0"/>
          <w:numId w:val="2"/>
        </w:numPr>
        <w:contextualSpacing w:val="0"/>
      </w:pPr>
      <w:r>
        <w:t>ISO/IEC Standards (ISO 27000 and/or 31000 Series)</w:t>
      </w:r>
    </w:p>
    <w:p w:rsidRPr="00B70A58" w:rsidR="008951CC" w:rsidP="008951CC" w:rsidRDefault="008951CC" w14:paraId="01C19D11" w14:textId="77777777">
      <w:pPr>
        <w:pStyle w:val="ListParagraph"/>
        <w:numPr>
          <w:ilvl w:val="0"/>
          <w:numId w:val="2"/>
        </w:numPr>
        <w:contextualSpacing w:val="0"/>
      </w:pPr>
      <w:r w:rsidRPr="00B70A58">
        <w:t>North American Electric Reliability Corporation (NERC CIP)</w:t>
      </w:r>
    </w:p>
    <w:p w:rsidR="008951CC" w:rsidP="008951CC" w:rsidRDefault="008951CC" w14:paraId="7BB34DBE" w14:textId="77777777">
      <w:pPr>
        <w:pStyle w:val="ListParagraph"/>
        <w:numPr>
          <w:ilvl w:val="0"/>
          <w:numId w:val="2"/>
        </w:numPr>
        <w:contextualSpacing w:val="0"/>
      </w:pPr>
      <w:r>
        <w:t>Payment Card Industry Data Security Standard (PCI DSS)</w:t>
      </w:r>
    </w:p>
    <w:p w:rsidR="008951CC" w:rsidP="008951CC" w:rsidRDefault="008951CC" w14:paraId="28BA778D" w14:textId="77777777">
      <w:pPr>
        <w:pStyle w:val="ListParagraph"/>
        <w:numPr>
          <w:ilvl w:val="0"/>
          <w:numId w:val="2"/>
        </w:numPr>
        <w:contextualSpacing w:val="0"/>
      </w:pPr>
      <w:r>
        <w:t>Technical Committee on CyberSecurity (TY CYBER)</w:t>
      </w:r>
    </w:p>
    <w:p w:rsidR="008951CC" w:rsidP="008951CC" w:rsidRDefault="008951CC" w14:paraId="14891AA4" w14:textId="77777777">
      <w:pPr>
        <w:pStyle w:val="ListParagraph"/>
        <w:numPr>
          <w:ilvl w:val="0"/>
          <w:numId w:val="2"/>
        </w:numPr>
        <w:contextualSpacing w:val="0"/>
      </w:pPr>
      <w:r>
        <w:t>NIST SP800-53</w:t>
      </w:r>
    </w:p>
    <w:p w:rsidRPr="007A098B" w:rsidR="00302755" w:rsidP="007A098B" w:rsidRDefault="008951CC" w14:paraId="6ACFC4D1" w14:textId="05913E68">
      <w:pPr>
        <w:pStyle w:val="ListParagraph"/>
        <w:numPr>
          <w:ilvl w:val="0"/>
          <w:numId w:val="2"/>
        </w:numPr>
        <w:contextualSpacing w:val="0"/>
      </w:pPr>
      <w:r>
        <w:t>Other</w:t>
      </w:r>
      <w:r w:rsidR="007A098B">
        <w:t xml:space="preserve">: </w:t>
      </w:r>
      <w:r w:rsidRPr="007A098B" w:rsidR="007A098B">
        <w:t xml:space="preserve">Please </w:t>
      </w:r>
      <w:r w:rsidRPr="007A098B">
        <w:t>Explain/List</w:t>
      </w:r>
      <w:r w:rsidR="00AA3CC4">
        <w:t xml:space="preserve"> (do not include any </w:t>
      </w:r>
      <w:r w:rsidR="00EE7F73">
        <w:t>PII) _</w:t>
      </w:r>
      <w:r w:rsidR="007A098B">
        <w:t>_____________________________________________</w:t>
      </w:r>
    </w:p>
    <w:p w:rsidR="00302755" w:rsidP="00302755" w:rsidRDefault="00302755" w14:paraId="3FBE6B74" w14:textId="77777777">
      <w:pPr>
        <w:pStyle w:val="ListParagraph"/>
        <w:ind w:left="1440"/>
        <w:contextualSpacing w:val="0"/>
      </w:pPr>
    </w:p>
    <w:p w:rsidR="00730778" w:rsidP="004F46F5" w:rsidRDefault="00730778" w14:paraId="072D1FC7" w14:textId="72E20928">
      <w:pPr>
        <w:pStyle w:val="Default"/>
        <w:rPr>
          <w:b/>
          <w:bCs/>
        </w:rPr>
      </w:pPr>
      <w:r>
        <w:rPr>
          <w:b/>
          <w:bCs/>
        </w:rPr>
        <w:t>Q1</w:t>
      </w:r>
      <w:r w:rsidR="00453E14">
        <w:rPr>
          <w:b/>
          <w:bCs/>
        </w:rPr>
        <w:t>6</w:t>
      </w:r>
      <w:r w:rsidR="004A5C1D">
        <w:rPr>
          <w:b/>
          <w:bCs/>
        </w:rPr>
        <w:t>. A</w:t>
      </w:r>
      <w:r>
        <w:rPr>
          <w:b/>
          <w:bCs/>
        </w:rPr>
        <w:t xml:space="preserve">re you aware of the </w:t>
      </w:r>
      <w:r w:rsidRPr="00555C13">
        <w:rPr>
          <w:b/>
          <w:bCs/>
        </w:rPr>
        <w:t>Transportation Systems Sector</w:t>
      </w:r>
      <w:r w:rsidR="00DB3A4E">
        <w:rPr>
          <w:b/>
          <w:bCs/>
        </w:rPr>
        <w:t>’s</w:t>
      </w:r>
      <w:r w:rsidRPr="00555C13">
        <w:rPr>
          <w:b/>
          <w:bCs/>
        </w:rPr>
        <w:t xml:space="preserve"> </w:t>
      </w:r>
      <w:r w:rsidR="00831368">
        <w:rPr>
          <w:b/>
          <w:bCs/>
        </w:rPr>
        <w:t xml:space="preserve">(TSS) </w:t>
      </w:r>
      <w:r w:rsidR="00DB3A4E">
        <w:rPr>
          <w:b/>
          <w:bCs/>
        </w:rPr>
        <w:t xml:space="preserve">NIST </w:t>
      </w:r>
      <w:r w:rsidRPr="00555C13">
        <w:rPr>
          <w:b/>
          <w:bCs/>
        </w:rPr>
        <w:t>Cybersecurity Framework Implementation Guidance?</w:t>
      </w:r>
      <w:r w:rsidR="00DD1EEB">
        <w:rPr>
          <w:b/>
          <w:bCs/>
        </w:rPr>
        <w:t xml:space="preserve"> (Select one)</w:t>
      </w:r>
    </w:p>
    <w:p w:rsidRPr="005E762E" w:rsidR="00730778" w:rsidP="005E762E" w:rsidRDefault="00730778" w14:paraId="6928D894" w14:textId="77777777">
      <w:pPr>
        <w:pStyle w:val="Default"/>
        <w:spacing w:after="200"/>
        <w:rPr>
          <w:b/>
          <w:bCs/>
          <w:i/>
          <w:color w:val="C00000"/>
          <w:sz w:val="20"/>
        </w:rPr>
      </w:pPr>
      <w:r w:rsidRPr="005E762E">
        <w:rPr>
          <w:b/>
          <w:bCs/>
          <w:i/>
          <w:color w:val="C00000"/>
          <w:sz w:val="20"/>
        </w:rPr>
        <w:t>(If yes go to Q1</w:t>
      </w:r>
      <w:r w:rsidR="00453E14">
        <w:rPr>
          <w:b/>
          <w:bCs/>
          <w:i/>
          <w:color w:val="C00000"/>
          <w:sz w:val="20"/>
        </w:rPr>
        <w:t>7</w:t>
      </w:r>
      <w:r w:rsidR="004F6F9F">
        <w:rPr>
          <w:b/>
          <w:bCs/>
          <w:i/>
          <w:color w:val="C00000"/>
          <w:sz w:val="20"/>
        </w:rPr>
        <w:t>;</w:t>
      </w:r>
      <w:r w:rsidR="00453E14">
        <w:rPr>
          <w:b/>
          <w:bCs/>
          <w:i/>
          <w:color w:val="C00000"/>
          <w:sz w:val="20"/>
        </w:rPr>
        <w:t xml:space="preserve"> If no, go to Q18</w:t>
      </w:r>
      <w:r w:rsidRPr="005E762E">
        <w:rPr>
          <w:b/>
          <w:bCs/>
          <w:i/>
          <w:color w:val="C00000"/>
          <w:sz w:val="20"/>
        </w:rPr>
        <w:t>)</w:t>
      </w:r>
    </w:p>
    <w:p w:rsidRPr="005E762E" w:rsidR="00730778" w:rsidP="005E762E" w:rsidRDefault="00730778" w14:paraId="5F0983F3" w14:textId="77777777">
      <w:pPr>
        <w:pStyle w:val="ListParagraph"/>
        <w:numPr>
          <w:ilvl w:val="0"/>
          <w:numId w:val="2"/>
        </w:numPr>
        <w:contextualSpacing w:val="0"/>
      </w:pPr>
      <w:r w:rsidRPr="005E762E">
        <w:t xml:space="preserve">Yes </w:t>
      </w:r>
    </w:p>
    <w:p w:rsidR="00730778" w:rsidP="005E762E" w:rsidRDefault="00730778" w14:paraId="0B17E77C" w14:textId="77777777">
      <w:pPr>
        <w:pStyle w:val="ListParagraph"/>
        <w:numPr>
          <w:ilvl w:val="0"/>
          <w:numId w:val="2"/>
        </w:numPr>
        <w:contextualSpacing w:val="0"/>
      </w:pPr>
      <w:r w:rsidRPr="005E762E">
        <w:t>No</w:t>
      </w:r>
    </w:p>
    <w:p w:rsidRPr="005E762E" w:rsidR="00730778" w:rsidP="005E762E" w:rsidRDefault="00730778" w14:paraId="2F182A3C" w14:textId="77777777">
      <w:pPr>
        <w:pStyle w:val="ListParagraph"/>
        <w:contextualSpacing w:val="0"/>
      </w:pPr>
    </w:p>
    <w:p w:rsidR="004F46F5" w:rsidP="004F46F5" w:rsidRDefault="00C70C08" w14:paraId="4D18FD63" w14:textId="77777777">
      <w:pPr>
        <w:pStyle w:val="Default"/>
        <w:rPr>
          <w:b/>
          <w:bCs/>
        </w:rPr>
      </w:pPr>
      <w:r w:rsidRPr="00555C13">
        <w:rPr>
          <w:b/>
          <w:bCs/>
        </w:rPr>
        <w:t>Q</w:t>
      </w:r>
      <w:r>
        <w:rPr>
          <w:b/>
          <w:bCs/>
        </w:rPr>
        <w:t>1</w:t>
      </w:r>
      <w:r w:rsidR="00453E14">
        <w:rPr>
          <w:b/>
          <w:bCs/>
        </w:rPr>
        <w:t>7</w:t>
      </w:r>
      <w:r w:rsidRPr="00555C13" w:rsidR="004F46F5">
        <w:rPr>
          <w:b/>
          <w:bCs/>
        </w:rPr>
        <w:t xml:space="preserve">. </w:t>
      </w:r>
      <w:r w:rsidRPr="00555C13" w:rsidR="00C506FB">
        <w:rPr>
          <w:b/>
          <w:bCs/>
        </w:rPr>
        <w:t>W</w:t>
      </w:r>
      <w:r w:rsidRPr="00555C13" w:rsidR="00AE28F8">
        <w:rPr>
          <w:b/>
          <w:bCs/>
        </w:rPr>
        <w:t xml:space="preserve">as </w:t>
      </w:r>
      <w:r w:rsidRPr="00555C13" w:rsidR="004F46F5">
        <w:rPr>
          <w:b/>
          <w:bCs/>
        </w:rPr>
        <w:t>the</w:t>
      </w:r>
      <w:r w:rsidRPr="00555C13" w:rsidR="00C506FB">
        <w:rPr>
          <w:b/>
          <w:bCs/>
        </w:rPr>
        <w:t xml:space="preserve"> </w:t>
      </w:r>
      <w:r w:rsidR="00831368">
        <w:rPr>
          <w:b/>
          <w:bCs/>
        </w:rPr>
        <w:t>TSS</w:t>
      </w:r>
      <w:r w:rsidRPr="00555C13" w:rsidR="00C506FB">
        <w:rPr>
          <w:b/>
          <w:bCs/>
        </w:rPr>
        <w:t xml:space="preserve"> </w:t>
      </w:r>
      <w:r w:rsidRPr="00555C13" w:rsidR="004F46F5">
        <w:rPr>
          <w:b/>
          <w:bCs/>
        </w:rPr>
        <w:t>Framework</w:t>
      </w:r>
      <w:r w:rsidRPr="00555C13" w:rsidR="00C506FB">
        <w:rPr>
          <w:b/>
          <w:bCs/>
        </w:rPr>
        <w:t xml:space="preserve"> Implementation Guidance helpful in your organization’s efforts to implement the Framework</w:t>
      </w:r>
      <w:r w:rsidRPr="00555C13" w:rsidR="004F46F5">
        <w:rPr>
          <w:b/>
          <w:bCs/>
        </w:rPr>
        <w:t xml:space="preserve">? </w:t>
      </w:r>
      <w:r w:rsidR="00DD1EEB">
        <w:rPr>
          <w:b/>
          <w:bCs/>
        </w:rPr>
        <w:t>(Select one)</w:t>
      </w:r>
    </w:p>
    <w:p w:rsidRPr="00555C13" w:rsidR="004F46F5" w:rsidP="005E762E" w:rsidRDefault="00730778" w14:paraId="52BDA4A4" w14:textId="77777777">
      <w:pPr>
        <w:pStyle w:val="Default"/>
        <w:spacing w:after="200"/>
      </w:pPr>
      <w:r w:rsidRPr="005E762E">
        <w:rPr>
          <w:b/>
          <w:bCs/>
          <w:i/>
          <w:color w:val="C00000"/>
          <w:sz w:val="20"/>
        </w:rPr>
        <w:t>(Go to Q1</w:t>
      </w:r>
      <w:r w:rsidR="00453E14">
        <w:rPr>
          <w:b/>
          <w:bCs/>
          <w:i/>
          <w:color w:val="C00000"/>
          <w:sz w:val="20"/>
        </w:rPr>
        <w:t>8</w:t>
      </w:r>
      <w:r w:rsidRPr="005E762E">
        <w:rPr>
          <w:b/>
          <w:bCs/>
          <w:i/>
          <w:color w:val="C00000"/>
          <w:sz w:val="20"/>
        </w:rPr>
        <w:t>)</w:t>
      </w:r>
    </w:p>
    <w:p w:rsidR="00730778" w:rsidP="00AB75C7" w:rsidRDefault="00E37CF3" w14:paraId="50621413" w14:textId="77777777">
      <w:pPr>
        <w:pStyle w:val="ListParagraph"/>
        <w:numPr>
          <w:ilvl w:val="0"/>
          <w:numId w:val="2"/>
        </w:numPr>
        <w:contextualSpacing w:val="0"/>
      </w:pPr>
      <w:r>
        <w:t>Yes</w:t>
      </w:r>
    </w:p>
    <w:p w:rsidR="00AB75C7" w:rsidP="00AB75C7" w:rsidRDefault="00AB75C7" w14:paraId="5DA8F757" w14:textId="77777777">
      <w:pPr>
        <w:pStyle w:val="ListParagraph"/>
        <w:numPr>
          <w:ilvl w:val="0"/>
          <w:numId w:val="2"/>
        </w:numPr>
        <w:contextualSpacing w:val="0"/>
      </w:pPr>
      <w:r>
        <w:t>No</w:t>
      </w:r>
    </w:p>
    <w:p w:rsidR="00453E14" w:rsidP="00453E14" w:rsidRDefault="00453E14" w14:paraId="3625A7A9" w14:textId="77777777">
      <w:pPr>
        <w:pStyle w:val="ListParagraph"/>
        <w:numPr>
          <w:ilvl w:val="0"/>
          <w:numId w:val="2"/>
        </w:numPr>
        <w:contextualSpacing w:val="0"/>
      </w:pPr>
      <w:r>
        <w:t>To some extent</w:t>
      </w:r>
    </w:p>
    <w:p w:rsidRPr="00555C13" w:rsidR="00730778" w:rsidP="00DD196D" w:rsidRDefault="00730778" w14:paraId="5D9DDD2D" w14:textId="34989BEA">
      <w:pPr>
        <w:pStyle w:val="ListParagraph"/>
        <w:contextualSpacing w:val="0"/>
      </w:pPr>
      <w:r>
        <w:t>P</w:t>
      </w:r>
      <w:r w:rsidRPr="00555C13" w:rsidR="00C506FB">
        <w:t>lease explain</w:t>
      </w:r>
      <w:r w:rsidR="00AA3CC4">
        <w:t xml:space="preserve"> (do not include any PII</w:t>
      </w:r>
      <w:r w:rsidR="00EE7F73">
        <w:t>):</w:t>
      </w:r>
      <w:r w:rsidRPr="00555C13" w:rsidR="00C506FB">
        <w:t xml:space="preserve"> ______________</w:t>
      </w:r>
    </w:p>
    <w:p w:rsidRPr="00555C13" w:rsidR="00C506FB" w:rsidP="005E762E" w:rsidRDefault="00C506FB" w14:paraId="0C3AFEF0" w14:textId="77777777">
      <w:pPr>
        <w:pStyle w:val="ListParagraph"/>
        <w:ind w:left="1440"/>
        <w:contextualSpacing w:val="0"/>
        <w:rPr>
          <w:b/>
          <w:bCs/>
        </w:rPr>
      </w:pPr>
    </w:p>
    <w:p w:rsidRPr="00DB3A4E" w:rsidR="00C506FB" w:rsidP="00C506FB" w:rsidRDefault="00C70C08" w14:paraId="4E52ECC4" w14:textId="1C887F76">
      <w:pPr>
        <w:pStyle w:val="Default"/>
        <w:rPr>
          <w:b/>
          <w:bCs/>
          <w:i/>
          <w:color w:val="C00000"/>
          <w:sz w:val="20"/>
        </w:rPr>
      </w:pPr>
      <w:r w:rsidRPr="00555C13">
        <w:rPr>
          <w:b/>
          <w:bCs/>
        </w:rPr>
        <w:t>Q</w:t>
      </w:r>
      <w:r>
        <w:rPr>
          <w:b/>
          <w:bCs/>
        </w:rPr>
        <w:t>1</w:t>
      </w:r>
      <w:r w:rsidR="00453E14">
        <w:rPr>
          <w:b/>
          <w:bCs/>
        </w:rPr>
        <w:t>8</w:t>
      </w:r>
      <w:r w:rsidRPr="00555C13" w:rsidR="00C506FB">
        <w:rPr>
          <w:b/>
          <w:bCs/>
        </w:rPr>
        <w:t xml:space="preserve">. Has your organization used any </w:t>
      </w:r>
      <w:r w:rsidR="00AC6548">
        <w:rPr>
          <w:b/>
          <w:bCs/>
        </w:rPr>
        <w:t xml:space="preserve">other </w:t>
      </w:r>
      <w:r w:rsidRPr="00555C13" w:rsidR="00C506FB">
        <w:rPr>
          <w:b/>
          <w:bCs/>
        </w:rPr>
        <w:t>Framework implementation guidance</w:t>
      </w:r>
      <w:r w:rsidR="00831368">
        <w:rPr>
          <w:b/>
          <w:bCs/>
        </w:rPr>
        <w:t xml:space="preserve"> other than the TSS Cybersecurity Framework Implementation Guidance</w:t>
      </w:r>
      <w:r w:rsidRPr="00555C13" w:rsidR="00C506FB">
        <w:rPr>
          <w:b/>
          <w:bCs/>
        </w:rPr>
        <w:t>?</w:t>
      </w:r>
      <w:r w:rsidR="00DD1EEB">
        <w:rPr>
          <w:b/>
          <w:bCs/>
        </w:rPr>
        <w:t xml:space="preserve">  </w:t>
      </w:r>
      <w:r w:rsidRPr="00DB3A4E" w:rsidR="00DD1EEB">
        <w:rPr>
          <w:b/>
          <w:bCs/>
          <w:i/>
          <w:color w:val="C00000"/>
          <w:sz w:val="20"/>
        </w:rPr>
        <w:t>(Select One)</w:t>
      </w:r>
    </w:p>
    <w:p w:rsidRPr="005E762E" w:rsidR="00BA5EB9" w:rsidP="005E762E" w:rsidRDefault="00BA5EB9" w14:paraId="5E520227" w14:textId="3FA0F8AE">
      <w:pPr>
        <w:pStyle w:val="Default"/>
        <w:spacing w:after="200"/>
        <w:rPr>
          <w:b/>
          <w:bCs/>
          <w:i/>
          <w:color w:val="C00000"/>
          <w:sz w:val="20"/>
        </w:rPr>
      </w:pPr>
      <w:r w:rsidRPr="005E762E">
        <w:rPr>
          <w:b/>
          <w:bCs/>
          <w:i/>
          <w:color w:val="C00000"/>
          <w:sz w:val="20"/>
        </w:rPr>
        <w:t>(</w:t>
      </w:r>
      <w:r w:rsidR="007D0873">
        <w:rPr>
          <w:b/>
          <w:bCs/>
          <w:i/>
          <w:color w:val="C00000"/>
          <w:sz w:val="20"/>
        </w:rPr>
        <w:t xml:space="preserve">If yes </w:t>
      </w:r>
      <w:r w:rsidRPr="005E762E">
        <w:rPr>
          <w:b/>
          <w:bCs/>
          <w:i/>
          <w:color w:val="C00000"/>
          <w:sz w:val="20"/>
        </w:rPr>
        <w:t>go to Q1</w:t>
      </w:r>
      <w:r w:rsidR="00453E14">
        <w:rPr>
          <w:b/>
          <w:bCs/>
          <w:i/>
          <w:color w:val="C00000"/>
          <w:sz w:val="20"/>
        </w:rPr>
        <w:t>9</w:t>
      </w:r>
      <w:r w:rsidR="00015844">
        <w:rPr>
          <w:b/>
          <w:bCs/>
          <w:i/>
          <w:color w:val="C00000"/>
          <w:sz w:val="20"/>
        </w:rPr>
        <w:t>,</w:t>
      </w:r>
      <w:r w:rsidR="007D0873">
        <w:rPr>
          <w:b/>
          <w:bCs/>
          <w:i/>
          <w:color w:val="C00000"/>
          <w:sz w:val="20"/>
        </w:rPr>
        <w:t xml:space="preserve"> if no or not aware go to 20</w:t>
      </w:r>
      <w:r>
        <w:rPr>
          <w:b/>
          <w:bCs/>
          <w:i/>
          <w:color w:val="C00000"/>
          <w:sz w:val="20"/>
        </w:rPr>
        <w:t>.)</w:t>
      </w:r>
    </w:p>
    <w:p w:rsidRPr="007A4E8F" w:rsidR="00927CFB" w:rsidP="00C506FB" w:rsidRDefault="00C506FB" w14:paraId="0B29820A" w14:textId="77777777">
      <w:pPr>
        <w:pStyle w:val="ListParagraph"/>
        <w:numPr>
          <w:ilvl w:val="0"/>
          <w:numId w:val="2"/>
        </w:numPr>
        <w:contextualSpacing w:val="0"/>
      </w:pPr>
      <w:r w:rsidRPr="00555C13">
        <w:t>Yes</w:t>
      </w:r>
      <w:r w:rsidR="00BA5EB9">
        <w:t xml:space="preserve"> </w:t>
      </w:r>
    </w:p>
    <w:p w:rsidR="00730778" w:rsidP="00145353" w:rsidRDefault="00145353" w14:paraId="526E7460" w14:textId="77777777">
      <w:pPr>
        <w:pStyle w:val="ListParagraph"/>
        <w:numPr>
          <w:ilvl w:val="0"/>
          <w:numId w:val="2"/>
        </w:numPr>
        <w:contextualSpacing w:val="0"/>
      </w:pPr>
      <w:r>
        <w:t xml:space="preserve">No </w:t>
      </w:r>
    </w:p>
    <w:p w:rsidRPr="00555C13" w:rsidR="00C506FB" w:rsidP="00145353" w:rsidRDefault="00555C13" w14:paraId="7273704C" w14:textId="77777777">
      <w:pPr>
        <w:pStyle w:val="ListParagraph"/>
        <w:numPr>
          <w:ilvl w:val="0"/>
          <w:numId w:val="2"/>
        </w:numPr>
        <w:contextualSpacing w:val="0"/>
      </w:pPr>
      <w:r w:rsidRPr="00555C13">
        <w:t xml:space="preserve">Not aware of </w:t>
      </w:r>
      <w:r w:rsidR="00145353">
        <w:t>such</w:t>
      </w:r>
      <w:r w:rsidRPr="00555C13">
        <w:t xml:space="preserve"> guidance</w:t>
      </w:r>
    </w:p>
    <w:p w:rsidR="00C506FB" w:rsidP="00C506FB" w:rsidRDefault="00C506FB" w14:paraId="51A80340" w14:textId="77777777">
      <w:pPr>
        <w:pStyle w:val="Default"/>
        <w:rPr>
          <w:b/>
          <w:bCs/>
          <w:highlight w:val="yellow"/>
        </w:rPr>
      </w:pPr>
    </w:p>
    <w:p w:rsidR="007D0873" w:rsidP="009D7BE8" w:rsidRDefault="007D0873" w14:paraId="3591A0F7" w14:textId="2F6FA93B">
      <w:pPr>
        <w:spacing w:after="0" w:line="240" w:lineRule="auto"/>
        <w:rPr>
          <w:rFonts w:ascii="Times New Roman" w:hAnsi="Times New Roman" w:cs="Times New Roman"/>
          <w:b/>
          <w:bCs/>
          <w:color w:val="000000"/>
          <w:sz w:val="24"/>
          <w:szCs w:val="24"/>
        </w:rPr>
      </w:pPr>
      <w:r w:rsidRPr="007D0873">
        <w:rPr>
          <w:rFonts w:ascii="Times New Roman" w:hAnsi="Times New Roman" w:cs="Times New Roman"/>
          <w:b/>
          <w:bCs/>
          <w:color w:val="000000"/>
          <w:sz w:val="24"/>
          <w:szCs w:val="24"/>
        </w:rPr>
        <w:t xml:space="preserve">Q19. </w:t>
      </w:r>
      <w:r w:rsidR="00C87C44">
        <w:rPr>
          <w:rFonts w:ascii="Times New Roman" w:hAnsi="Times New Roman" w:cs="Times New Roman"/>
          <w:b/>
          <w:bCs/>
          <w:color w:val="000000"/>
          <w:sz w:val="24"/>
          <w:szCs w:val="24"/>
        </w:rPr>
        <w:t>W</w:t>
      </w:r>
      <w:r w:rsidR="00FA1E57">
        <w:rPr>
          <w:rFonts w:ascii="Times New Roman" w:hAnsi="Times New Roman" w:cs="Times New Roman"/>
          <w:b/>
          <w:bCs/>
          <w:color w:val="000000"/>
          <w:sz w:val="24"/>
          <w:szCs w:val="24"/>
        </w:rPr>
        <w:t xml:space="preserve">hat was the source(s) of the </w:t>
      </w:r>
      <w:r w:rsidRPr="007D0873">
        <w:rPr>
          <w:rFonts w:ascii="Times New Roman" w:hAnsi="Times New Roman" w:cs="Times New Roman"/>
          <w:b/>
          <w:bCs/>
          <w:color w:val="000000"/>
          <w:sz w:val="24"/>
          <w:szCs w:val="24"/>
        </w:rPr>
        <w:t>Framework Guidance</w:t>
      </w:r>
      <w:r w:rsidR="00FA1E57">
        <w:rPr>
          <w:rFonts w:ascii="Times New Roman" w:hAnsi="Times New Roman" w:cs="Times New Roman"/>
          <w:b/>
          <w:bCs/>
          <w:color w:val="000000"/>
          <w:sz w:val="24"/>
          <w:szCs w:val="24"/>
        </w:rPr>
        <w:t xml:space="preserve"> your organization uses</w:t>
      </w:r>
      <w:r w:rsidRPr="007D0873">
        <w:rPr>
          <w:rFonts w:ascii="Times New Roman" w:hAnsi="Times New Roman" w:cs="Times New Roman"/>
          <w:b/>
          <w:bCs/>
          <w:color w:val="000000"/>
          <w:sz w:val="24"/>
          <w:szCs w:val="24"/>
        </w:rPr>
        <w:t>?</w:t>
      </w:r>
      <w:r w:rsidR="00FA1E57">
        <w:rPr>
          <w:rFonts w:ascii="Times New Roman" w:hAnsi="Times New Roman" w:cs="Times New Roman"/>
          <w:b/>
          <w:bCs/>
          <w:color w:val="000000"/>
          <w:sz w:val="24"/>
          <w:szCs w:val="24"/>
        </w:rPr>
        <w:t xml:space="preserve"> (Check all that apply)</w:t>
      </w:r>
    </w:p>
    <w:p w:rsidRPr="009D7BE8" w:rsidR="009D7BE8" w:rsidP="009D7BE8" w:rsidRDefault="009D7BE8" w14:paraId="2ED90118" w14:textId="77777777">
      <w:pPr>
        <w:pStyle w:val="Default"/>
        <w:spacing w:after="240"/>
        <w:rPr>
          <w:b/>
          <w:bCs/>
          <w:i/>
          <w:color w:val="C00000"/>
          <w:sz w:val="20"/>
        </w:rPr>
      </w:pPr>
      <w:r w:rsidRPr="005E762E">
        <w:rPr>
          <w:b/>
          <w:bCs/>
          <w:i/>
          <w:color w:val="C00000"/>
          <w:sz w:val="20"/>
        </w:rPr>
        <w:t>(</w:t>
      </w:r>
      <w:r>
        <w:rPr>
          <w:b/>
          <w:bCs/>
          <w:i/>
          <w:color w:val="C00000"/>
          <w:sz w:val="20"/>
        </w:rPr>
        <w:t>go to Q20)</w:t>
      </w:r>
    </w:p>
    <w:p w:rsidRPr="007A4E8F" w:rsidR="007D0873" w:rsidP="007D0873" w:rsidRDefault="007D0873" w14:paraId="560BB5A2" w14:textId="77777777">
      <w:pPr>
        <w:pStyle w:val="ListParagraph"/>
        <w:numPr>
          <w:ilvl w:val="0"/>
          <w:numId w:val="2"/>
        </w:numPr>
        <w:contextualSpacing w:val="0"/>
      </w:pPr>
      <w:r w:rsidRPr="007A4E8F">
        <w:t xml:space="preserve">Local and/or State Government </w:t>
      </w:r>
    </w:p>
    <w:p w:rsidRPr="007A4E8F" w:rsidR="007D0873" w:rsidP="007D0873" w:rsidRDefault="007D0873" w14:paraId="1A43DF5F" w14:textId="77777777">
      <w:pPr>
        <w:pStyle w:val="ListParagraph"/>
        <w:numPr>
          <w:ilvl w:val="0"/>
          <w:numId w:val="2"/>
        </w:numPr>
        <w:contextualSpacing w:val="0"/>
      </w:pPr>
      <w:r w:rsidRPr="007A4E8F">
        <w:t>Fusion Center</w:t>
      </w:r>
    </w:p>
    <w:p w:rsidRPr="007A4E8F" w:rsidR="007D0873" w:rsidP="007D0873" w:rsidRDefault="007D0873" w14:paraId="38DCF8FC" w14:textId="77777777">
      <w:pPr>
        <w:pStyle w:val="ListParagraph"/>
        <w:numPr>
          <w:ilvl w:val="0"/>
          <w:numId w:val="2"/>
        </w:numPr>
        <w:contextualSpacing w:val="0"/>
      </w:pPr>
      <w:r w:rsidRPr="007A4E8F">
        <w:t>Private Sector Risk Management Companies</w:t>
      </w:r>
    </w:p>
    <w:p w:rsidRPr="007A4E8F" w:rsidR="007D0873" w:rsidP="007D0873" w:rsidRDefault="007D0873" w14:paraId="10489B3D" w14:textId="77777777">
      <w:pPr>
        <w:pStyle w:val="ListParagraph"/>
        <w:numPr>
          <w:ilvl w:val="0"/>
          <w:numId w:val="2"/>
        </w:numPr>
        <w:contextualSpacing w:val="0"/>
      </w:pPr>
      <w:r w:rsidRPr="007A4E8F">
        <w:t>Trade Associations</w:t>
      </w:r>
    </w:p>
    <w:p w:rsidR="007D0873" w:rsidP="007D0873" w:rsidRDefault="007D0873" w14:paraId="4C7835C5" w14:textId="77777777">
      <w:pPr>
        <w:pStyle w:val="ListParagraph"/>
        <w:numPr>
          <w:ilvl w:val="0"/>
          <w:numId w:val="2"/>
        </w:numPr>
        <w:contextualSpacing w:val="0"/>
      </w:pPr>
      <w:r w:rsidRPr="00FD6E9F">
        <w:t>I</w:t>
      </w:r>
      <w:r>
        <w:t xml:space="preserve">nformation </w:t>
      </w:r>
      <w:r w:rsidRPr="00FD6E9F">
        <w:t>S</w:t>
      </w:r>
      <w:r>
        <w:t xml:space="preserve">haring and </w:t>
      </w:r>
      <w:r w:rsidRPr="00FD6E9F">
        <w:t>A</w:t>
      </w:r>
      <w:r>
        <w:t xml:space="preserve">nalysis </w:t>
      </w:r>
      <w:r w:rsidRPr="00FD6E9F">
        <w:t>C</w:t>
      </w:r>
      <w:r>
        <w:t>enter</w:t>
      </w:r>
      <w:r w:rsidRPr="00FD6E9F">
        <w:t>s</w:t>
      </w:r>
      <w:r>
        <w:t xml:space="preserve"> (ISACs)</w:t>
      </w:r>
    </w:p>
    <w:p w:rsidR="007D0873" w:rsidP="007D0873" w:rsidRDefault="007D0873" w14:paraId="3AB3B2C3" w14:textId="77777777">
      <w:pPr>
        <w:pStyle w:val="ListParagraph"/>
        <w:numPr>
          <w:ilvl w:val="0"/>
          <w:numId w:val="2"/>
        </w:numPr>
        <w:contextualSpacing w:val="0"/>
      </w:pPr>
      <w:r>
        <w:t>Online Tutorials</w:t>
      </w:r>
    </w:p>
    <w:p w:rsidR="007D0873" w:rsidP="007D0873" w:rsidRDefault="007D0873" w14:paraId="1ADDC7C5" w14:textId="4014B2FE">
      <w:pPr>
        <w:pStyle w:val="ListParagraph"/>
        <w:numPr>
          <w:ilvl w:val="0"/>
          <w:numId w:val="2"/>
        </w:numPr>
        <w:contextualSpacing w:val="0"/>
      </w:pPr>
      <w:r>
        <w:t>Other Sector</w:t>
      </w:r>
      <w:r w:rsidR="001B78C9">
        <w:t xml:space="preserve"> Specific Agency</w:t>
      </w:r>
    </w:p>
    <w:p w:rsidR="009D7BE8" w:rsidP="004F46F5" w:rsidRDefault="009D7BE8" w14:paraId="0EC15F50" w14:textId="77777777">
      <w:pPr>
        <w:pStyle w:val="Default"/>
        <w:rPr>
          <w:b/>
          <w:bCs/>
        </w:rPr>
      </w:pPr>
    </w:p>
    <w:p w:rsidR="00B1605B" w:rsidP="004F46F5" w:rsidRDefault="00C70C08" w14:paraId="2B723902" w14:textId="77777777">
      <w:pPr>
        <w:pStyle w:val="Default"/>
        <w:rPr>
          <w:b/>
          <w:bCs/>
        </w:rPr>
      </w:pPr>
      <w:r w:rsidRPr="004F46F5">
        <w:rPr>
          <w:b/>
          <w:bCs/>
        </w:rPr>
        <w:t>Q</w:t>
      </w:r>
      <w:r w:rsidR="007D0873">
        <w:rPr>
          <w:b/>
          <w:bCs/>
        </w:rPr>
        <w:t>20</w:t>
      </w:r>
      <w:r w:rsidRPr="004F46F5" w:rsidR="004F46F5">
        <w:rPr>
          <w:b/>
          <w:bCs/>
        </w:rPr>
        <w:t xml:space="preserve">. </w:t>
      </w:r>
      <w:r w:rsidR="004078E5">
        <w:rPr>
          <w:b/>
          <w:bCs/>
        </w:rPr>
        <w:t>From w</w:t>
      </w:r>
      <w:r w:rsidR="00B1605B">
        <w:rPr>
          <w:b/>
          <w:bCs/>
        </w:rPr>
        <w:t>here</w:t>
      </w:r>
      <w:r w:rsidR="00F1204E">
        <w:rPr>
          <w:b/>
          <w:bCs/>
        </w:rPr>
        <w:t xml:space="preserve"> does </w:t>
      </w:r>
      <w:r w:rsidRPr="004F46F5" w:rsidR="004F46F5">
        <w:rPr>
          <w:b/>
          <w:bCs/>
        </w:rPr>
        <w:t xml:space="preserve">your organization </w:t>
      </w:r>
      <w:r w:rsidR="00030644">
        <w:rPr>
          <w:b/>
          <w:bCs/>
        </w:rPr>
        <w:t>receive</w:t>
      </w:r>
      <w:r w:rsidRPr="004F46F5" w:rsidR="004F46F5">
        <w:rPr>
          <w:b/>
          <w:bCs/>
        </w:rPr>
        <w:t xml:space="preserve"> cybersecurity </w:t>
      </w:r>
      <w:r w:rsidR="00F1204E">
        <w:rPr>
          <w:b/>
          <w:bCs/>
        </w:rPr>
        <w:t>threat</w:t>
      </w:r>
      <w:r w:rsidR="00B1605B">
        <w:rPr>
          <w:b/>
          <w:bCs/>
        </w:rPr>
        <w:t xml:space="preserve"> information and alerts? (Select all that apply)</w:t>
      </w:r>
    </w:p>
    <w:p w:rsidRPr="005E762E" w:rsidR="00B1605B" w:rsidP="005E762E" w:rsidRDefault="00453E14" w14:paraId="5801DD5D" w14:textId="77777777">
      <w:pPr>
        <w:pStyle w:val="Default"/>
        <w:spacing w:after="200"/>
        <w:rPr>
          <w:b/>
          <w:bCs/>
          <w:i/>
          <w:color w:val="C00000"/>
          <w:sz w:val="20"/>
        </w:rPr>
      </w:pPr>
      <w:r>
        <w:rPr>
          <w:b/>
          <w:bCs/>
          <w:i/>
          <w:color w:val="C00000"/>
          <w:sz w:val="20"/>
        </w:rPr>
        <w:t>(Go to Q</w:t>
      </w:r>
      <w:r w:rsidR="007D0873">
        <w:rPr>
          <w:b/>
          <w:bCs/>
          <w:i/>
          <w:color w:val="C00000"/>
          <w:sz w:val="20"/>
        </w:rPr>
        <w:t>21</w:t>
      </w:r>
      <w:r w:rsidRPr="00120BE6" w:rsidR="00BA5EB9">
        <w:rPr>
          <w:b/>
          <w:bCs/>
          <w:i/>
          <w:color w:val="C00000"/>
          <w:sz w:val="20"/>
        </w:rPr>
        <w:t>.)</w:t>
      </w:r>
    </w:p>
    <w:p w:rsidR="001B78C9" w:rsidP="001B78C9" w:rsidRDefault="001B78C9" w14:paraId="05C2D5BF" w14:textId="77777777">
      <w:pPr>
        <w:pStyle w:val="ListParagraph"/>
        <w:numPr>
          <w:ilvl w:val="0"/>
          <w:numId w:val="2"/>
        </w:numPr>
        <w:contextualSpacing w:val="0"/>
      </w:pPr>
      <w:r>
        <w:t>Aviation Cyber Initiative</w:t>
      </w:r>
    </w:p>
    <w:p w:rsidR="001B78C9" w:rsidP="001B78C9" w:rsidRDefault="001B78C9" w14:paraId="1E8EBEA8" w14:textId="77777777">
      <w:pPr>
        <w:pStyle w:val="ListParagraph"/>
        <w:numPr>
          <w:ilvl w:val="0"/>
          <w:numId w:val="2"/>
        </w:numPr>
        <w:contextualSpacing w:val="0"/>
      </w:pPr>
      <w:r>
        <w:t>Aviation Domain Intelligence Integration and Analysis Cell</w:t>
      </w:r>
    </w:p>
    <w:p w:rsidR="001B78C9" w:rsidP="001B78C9" w:rsidRDefault="001B78C9" w14:paraId="6534E455" w14:textId="77777777">
      <w:pPr>
        <w:pStyle w:val="ListParagraph"/>
        <w:numPr>
          <w:ilvl w:val="0"/>
          <w:numId w:val="2"/>
        </w:numPr>
        <w:contextualSpacing w:val="0"/>
      </w:pPr>
      <w:r>
        <w:t>Cybersecurity and Infrastructure Security Agency</w:t>
      </w:r>
    </w:p>
    <w:p w:rsidR="001B78C9" w:rsidP="001B78C9" w:rsidRDefault="001B78C9" w14:paraId="39287EA6" w14:textId="77777777">
      <w:pPr>
        <w:pStyle w:val="ListParagraph"/>
        <w:numPr>
          <w:ilvl w:val="0"/>
          <w:numId w:val="2"/>
        </w:numPr>
        <w:contextualSpacing w:val="0"/>
      </w:pPr>
      <w:r>
        <w:t>Department of Defense</w:t>
      </w:r>
    </w:p>
    <w:p w:rsidR="001B78C9" w:rsidP="001B78C9" w:rsidRDefault="001B78C9" w14:paraId="618F841D" w14:textId="77777777">
      <w:pPr>
        <w:pStyle w:val="ListParagraph"/>
        <w:numPr>
          <w:ilvl w:val="0"/>
          <w:numId w:val="2"/>
        </w:numPr>
        <w:contextualSpacing w:val="0"/>
      </w:pPr>
      <w:r>
        <w:t xml:space="preserve">Department of Energy, </w:t>
      </w:r>
    </w:p>
    <w:p w:rsidR="001B78C9" w:rsidP="001B78C9" w:rsidRDefault="001B78C9" w14:paraId="59CC3642" w14:textId="77777777">
      <w:pPr>
        <w:pStyle w:val="ListParagraph"/>
        <w:numPr>
          <w:ilvl w:val="0"/>
          <w:numId w:val="2"/>
        </w:numPr>
        <w:contextualSpacing w:val="0"/>
      </w:pPr>
      <w:r>
        <w:t>Department of Transportation</w:t>
      </w:r>
    </w:p>
    <w:p w:rsidR="001B78C9" w:rsidP="001B78C9" w:rsidRDefault="001B78C9" w14:paraId="0A4A6722" w14:textId="77777777">
      <w:pPr>
        <w:pStyle w:val="ListParagraph"/>
        <w:numPr>
          <w:ilvl w:val="0"/>
          <w:numId w:val="2"/>
        </w:numPr>
        <w:contextualSpacing w:val="0"/>
      </w:pPr>
      <w:r>
        <w:t>Federal Aviation Administration</w:t>
      </w:r>
    </w:p>
    <w:p w:rsidR="001B78C9" w:rsidP="001B78C9" w:rsidRDefault="001B78C9" w14:paraId="63633F11" w14:textId="77777777">
      <w:pPr>
        <w:pStyle w:val="ListParagraph"/>
        <w:numPr>
          <w:ilvl w:val="0"/>
          <w:numId w:val="2"/>
        </w:numPr>
        <w:contextualSpacing w:val="0"/>
      </w:pPr>
      <w:r>
        <w:t>Federal Bureau of Investigation</w:t>
      </w:r>
    </w:p>
    <w:p w:rsidR="001B78C9" w:rsidP="001B78C9" w:rsidRDefault="001B78C9" w14:paraId="71776675" w14:textId="77777777">
      <w:pPr>
        <w:pStyle w:val="ListParagraph"/>
        <w:numPr>
          <w:ilvl w:val="0"/>
          <w:numId w:val="2"/>
        </w:numPr>
        <w:contextualSpacing w:val="0"/>
      </w:pPr>
      <w:r w:rsidRPr="00FD6E9F">
        <w:t>Fusion Centers</w:t>
      </w:r>
    </w:p>
    <w:p w:rsidR="001B78C9" w:rsidP="001B78C9" w:rsidRDefault="001B78C9" w14:paraId="0CA29D4E" w14:textId="37199DF0">
      <w:pPr>
        <w:pStyle w:val="ListParagraph"/>
        <w:numPr>
          <w:ilvl w:val="0"/>
          <w:numId w:val="2"/>
        </w:numPr>
        <w:contextualSpacing w:val="0"/>
      </w:pPr>
      <w:r w:rsidRPr="00FD6E9F">
        <w:t>I</w:t>
      </w:r>
      <w:r>
        <w:t xml:space="preserve">nformation </w:t>
      </w:r>
      <w:r w:rsidRPr="00FD6E9F">
        <w:t>S</w:t>
      </w:r>
      <w:r>
        <w:t xml:space="preserve">haring and </w:t>
      </w:r>
      <w:r w:rsidRPr="00FD6E9F">
        <w:t>A</w:t>
      </w:r>
      <w:r>
        <w:t xml:space="preserve">nalysis </w:t>
      </w:r>
      <w:r w:rsidRPr="00FD6E9F">
        <w:t>C</w:t>
      </w:r>
      <w:r>
        <w:t>enter</w:t>
      </w:r>
      <w:r w:rsidRPr="00FD6E9F">
        <w:t>s</w:t>
      </w:r>
      <w:r>
        <w:t xml:space="preserve"> (ISACs)</w:t>
      </w:r>
      <w:r w:rsidRPr="00663CEE">
        <w:t xml:space="preserve"> </w:t>
      </w:r>
      <w:r>
        <w:t xml:space="preserve">For example: Auto-ISAC, Aviation- ISAC, </w:t>
      </w:r>
      <w:r w:rsidR="00015844">
        <w:t>ST-</w:t>
      </w:r>
      <w:r>
        <w:t>ISAC, MT-ISAC</w:t>
      </w:r>
    </w:p>
    <w:p w:rsidR="001B78C9" w:rsidP="001B78C9" w:rsidRDefault="001B78C9" w14:paraId="5579641E" w14:textId="77777777">
      <w:pPr>
        <w:pStyle w:val="ListParagraph"/>
        <w:numPr>
          <w:ilvl w:val="0"/>
          <w:numId w:val="2"/>
        </w:numPr>
        <w:contextualSpacing w:val="0"/>
      </w:pPr>
      <w:r>
        <w:t xml:space="preserve">Local and/or </w:t>
      </w:r>
      <w:r w:rsidRPr="00FD6E9F">
        <w:t>State Government</w:t>
      </w:r>
    </w:p>
    <w:p w:rsidR="001B78C9" w:rsidP="001B78C9" w:rsidRDefault="001B78C9" w14:paraId="2D02C83D" w14:textId="77777777">
      <w:pPr>
        <w:pStyle w:val="ListParagraph"/>
        <w:numPr>
          <w:ilvl w:val="0"/>
          <w:numId w:val="2"/>
        </w:numPr>
        <w:contextualSpacing w:val="0"/>
      </w:pPr>
      <w:r>
        <w:t>Pipeline Cybersecurity Initiative</w:t>
      </w:r>
    </w:p>
    <w:p w:rsidRPr="00FD6E9F" w:rsidR="001B78C9" w:rsidP="001B78C9" w:rsidRDefault="001B78C9" w14:paraId="5EC890DE" w14:textId="77777777">
      <w:pPr>
        <w:pStyle w:val="ListParagraph"/>
        <w:numPr>
          <w:ilvl w:val="0"/>
          <w:numId w:val="2"/>
        </w:numPr>
        <w:contextualSpacing w:val="0"/>
      </w:pPr>
      <w:r>
        <w:t>Private Sector Information Security Providers</w:t>
      </w:r>
    </w:p>
    <w:p w:rsidR="001B78C9" w:rsidP="001B78C9" w:rsidRDefault="001B78C9" w14:paraId="4F6A8424" w14:textId="77777777">
      <w:pPr>
        <w:pStyle w:val="ListParagraph"/>
        <w:numPr>
          <w:ilvl w:val="0"/>
          <w:numId w:val="2"/>
        </w:numPr>
        <w:contextualSpacing w:val="0"/>
      </w:pPr>
      <w:r>
        <w:t>Surface Information Sharing Cell (SISC)</w:t>
      </w:r>
    </w:p>
    <w:p w:rsidR="001B78C9" w:rsidP="001B78C9" w:rsidRDefault="001B78C9" w14:paraId="445C3DB5" w14:textId="77777777">
      <w:pPr>
        <w:pStyle w:val="ListParagraph"/>
        <w:numPr>
          <w:ilvl w:val="0"/>
          <w:numId w:val="2"/>
        </w:numPr>
        <w:contextualSpacing w:val="0"/>
      </w:pPr>
      <w:r>
        <w:t>Trade Associations</w:t>
      </w:r>
    </w:p>
    <w:p w:rsidR="001B78C9" w:rsidP="001B78C9" w:rsidRDefault="001B78C9" w14:paraId="21B8206C" w14:textId="77777777">
      <w:pPr>
        <w:pStyle w:val="ListParagraph"/>
        <w:numPr>
          <w:ilvl w:val="0"/>
          <w:numId w:val="2"/>
        </w:numPr>
        <w:contextualSpacing w:val="0"/>
      </w:pPr>
      <w:r>
        <w:t>Transportation Security Administration</w:t>
      </w:r>
    </w:p>
    <w:p w:rsidR="001B78C9" w:rsidP="001B78C9" w:rsidRDefault="001B78C9" w14:paraId="2FC096A4" w14:textId="77777777">
      <w:pPr>
        <w:pStyle w:val="ListParagraph"/>
        <w:numPr>
          <w:ilvl w:val="0"/>
          <w:numId w:val="2"/>
        </w:numPr>
        <w:contextualSpacing w:val="0"/>
      </w:pPr>
      <w:r>
        <w:t>United States Coast Guard</w:t>
      </w:r>
    </w:p>
    <w:p w:rsidR="001B78C9" w:rsidP="001B78C9" w:rsidRDefault="001B78C9" w14:paraId="0A5FEF64" w14:textId="77777777">
      <w:pPr>
        <w:pStyle w:val="ListParagraph"/>
        <w:numPr>
          <w:ilvl w:val="0"/>
          <w:numId w:val="2"/>
        </w:numPr>
        <w:contextualSpacing w:val="0"/>
      </w:pPr>
      <w:r>
        <w:t>Other</w:t>
      </w:r>
    </w:p>
    <w:p w:rsidR="001B78C9" w:rsidP="001B78C9" w:rsidRDefault="001B78C9" w14:paraId="1D6F92B1" w14:textId="541B1C94">
      <w:pPr>
        <w:pStyle w:val="ListParagraph"/>
        <w:contextualSpacing w:val="0"/>
      </w:pPr>
      <w:r>
        <w:t>Please explain</w:t>
      </w:r>
      <w:r w:rsidR="00AA3CC4">
        <w:t xml:space="preserve"> (do not include any PII)</w:t>
      </w:r>
      <w:r>
        <w:t xml:space="preserve">: </w:t>
      </w:r>
      <w:r w:rsidRPr="00D73077">
        <w:t>______________</w:t>
      </w:r>
      <w:r>
        <w:t>_____________________________________</w:t>
      </w:r>
    </w:p>
    <w:p w:rsidR="00B1605B" w:rsidP="004F46F5" w:rsidRDefault="00B1605B" w14:paraId="23C69B4B" w14:textId="77777777">
      <w:pPr>
        <w:pStyle w:val="Default"/>
        <w:rPr>
          <w:b/>
          <w:bCs/>
        </w:rPr>
      </w:pPr>
    </w:p>
    <w:p w:rsidR="004F46F5" w:rsidP="004F46F5" w:rsidRDefault="00453E14" w14:paraId="154058E7" w14:textId="77777777">
      <w:pPr>
        <w:pStyle w:val="Default"/>
        <w:rPr>
          <w:b/>
          <w:bCs/>
        </w:rPr>
      </w:pPr>
      <w:r>
        <w:rPr>
          <w:b/>
          <w:bCs/>
        </w:rPr>
        <w:t>Q</w:t>
      </w:r>
      <w:r w:rsidR="007D0873">
        <w:rPr>
          <w:b/>
          <w:bCs/>
        </w:rPr>
        <w:t>21</w:t>
      </w:r>
      <w:r w:rsidR="00B1605B">
        <w:rPr>
          <w:b/>
          <w:bCs/>
        </w:rPr>
        <w:t xml:space="preserve">. </w:t>
      </w:r>
      <w:r w:rsidR="00D84933">
        <w:rPr>
          <w:b/>
          <w:bCs/>
        </w:rPr>
        <w:t>From where</w:t>
      </w:r>
      <w:r w:rsidR="00B1605B">
        <w:rPr>
          <w:b/>
          <w:bCs/>
        </w:rPr>
        <w:t xml:space="preserve"> does your organization </w:t>
      </w:r>
      <w:r w:rsidR="00D84933">
        <w:rPr>
          <w:b/>
          <w:bCs/>
        </w:rPr>
        <w:t>get</w:t>
      </w:r>
      <w:r w:rsidR="00B1605B">
        <w:rPr>
          <w:b/>
          <w:bCs/>
        </w:rPr>
        <w:t xml:space="preserve"> cybersecurity recommended</w:t>
      </w:r>
      <w:r w:rsidRPr="004F46F5" w:rsidR="004F46F5">
        <w:rPr>
          <w:b/>
          <w:bCs/>
        </w:rPr>
        <w:t xml:space="preserve"> practices</w:t>
      </w:r>
      <w:r w:rsidR="00B1605B">
        <w:rPr>
          <w:b/>
          <w:bCs/>
        </w:rPr>
        <w:t>?</w:t>
      </w:r>
      <w:r w:rsidR="00B00635">
        <w:rPr>
          <w:b/>
          <w:bCs/>
        </w:rPr>
        <w:t xml:space="preserve"> </w:t>
      </w:r>
      <w:r w:rsidR="00B1605B">
        <w:rPr>
          <w:b/>
          <w:bCs/>
        </w:rPr>
        <w:t>(Select all that apply)</w:t>
      </w:r>
    </w:p>
    <w:p w:rsidR="00555C13" w:rsidP="005E762E" w:rsidRDefault="00453E14" w14:paraId="609F426C" w14:textId="77777777">
      <w:pPr>
        <w:pStyle w:val="Default"/>
        <w:spacing w:after="200"/>
      </w:pPr>
      <w:r>
        <w:rPr>
          <w:b/>
          <w:bCs/>
          <w:i/>
          <w:color w:val="C00000"/>
          <w:sz w:val="20"/>
        </w:rPr>
        <w:t>(Go to Q</w:t>
      </w:r>
      <w:r w:rsidR="007D0873">
        <w:rPr>
          <w:b/>
          <w:bCs/>
          <w:i/>
          <w:color w:val="C00000"/>
          <w:sz w:val="20"/>
        </w:rPr>
        <w:t>22</w:t>
      </w:r>
      <w:r w:rsidRPr="005E762E" w:rsidR="00BA5EB9">
        <w:rPr>
          <w:b/>
          <w:bCs/>
          <w:i/>
          <w:color w:val="C00000"/>
          <w:sz w:val="20"/>
        </w:rPr>
        <w:t>.)</w:t>
      </w:r>
    </w:p>
    <w:p w:rsidR="001E4F35" w:rsidP="001E4F35" w:rsidRDefault="001E4F35" w14:paraId="58C42564" w14:textId="77777777">
      <w:pPr>
        <w:pStyle w:val="ListParagraph"/>
        <w:numPr>
          <w:ilvl w:val="0"/>
          <w:numId w:val="2"/>
        </w:numPr>
        <w:contextualSpacing w:val="0"/>
      </w:pPr>
      <w:r>
        <w:t>Aviation Cyber Initiative</w:t>
      </w:r>
    </w:p>
    <w:p w:rsidR="001E4F35" w:rsidP="001E4F35" w:rsidRDefault="001E4F35" w14:paraId="32266FB7" w14:textId="77777777">
      <w:pPr>
        <w:pStyle w:val="ListParagraph"/>
        <w:numPr>
          <w:ilvl w:val="0"/>
          <w:numId w:val="2"/>
        </w:numPr>
        <w:contextualSpacing w:val="0"/>
      </w:pPr>
      <w:r>
        <w:t>Cybersecurity and Infrastructure Security Agency</w:t>
      </w:r>
    </w:p>
    <w:p w:rsidR="001E4F35" w:rsidP="001E4F35" w:rsidRDefault="001E4F35" w14:paraId="07989FEB" w14:textId="77777777">
      <w:pPr>
        <w:pStyle w:val="ListParagraph"/>
        <w:numPr>
          <w:ilvl w:val="0"/>
          <w:numId w:val="2"/>
        </w:numPr>
        <w:contextualSpacing w:val="0"/>
      </w:pPr>
      <w:r>
        <w:t>Department of Defense</w:t>
      </w:r>
    </w:p>
    <w:p w:rsidR="001E4F35" w:rsidP="001E4F35" w:rsidRDefault="001E4F35" w14:paraId="053BA516" w14:textId="31A4E73C">
      <w:pPr>
        <w:pStyle w:val="ListParagraph"/>
        <w:numPr>
          <w:ilvl w:val="0"/>
          <w:numId w:val="2"/>
        </w:numPr>
        <w:contextualSpacing w:val="0"/>
      </w:pPr>
      <w:r>
        <w:t>Department of Energy</w:t>
      </w:r>
      <w:r w:rsidR="001B78C9">
        <w:t xml:space="preserve">, </w:t>
      </w:r>
    </w:p>
    <w:p w:rsidR="001E4F35" w:rsidP="001E4F35" w:rsidRDefault="001E4F35" w14:paraId="5C38DEA2" w14:textId="77777777">
      <w:pPr>
        <w:pStyle w:val="ListParagraph"/>
        <w:numPr>
          <w:ilvl w:val="0"/>
          <w:numId w:val="2"/>
        </w:numPr>
        <w:contextualSpacing w:val="0"/>
      </w:pPr>
      <w:r>
        <w:t>Department of Transportation</w:t>
      </w:r>
    </w:p>
    <w:p w:rsidR="001E4F35" w:rsidP="001E4F35" w:rsidRDefault="001E4F35" w14:paraId="0CC1DC0C" w14:textId="77777777">
      <w:pPr>
        <w:pStyle w:val="ListParagraph"/>
        <w:numPr>
          <w:ilvl w:val="0"/>
          <w:numId w:val="2"/>
        </w:numPr>
        <w:contextualSpacing w:val="0"/>
      </w:pPr>
      <w:r>
        <w:t>Federal Aviation Administration</w:t>
      </w:r>
    </w:p>
    <w:p w:rsidR="001E4F35" w:rsidP="001E4F35" w:rsidRDefault="001E4F35" w14:paraId="0423811E" w14:textId="77777777">
      <w:pPr>
        <w:pStyle w:val="ListParagraph"/>
        <w:numPr>
          <w:ilvl w:val="0"/>
          <w:numId w:val="2"/>
        </w:numPr>
        <w:contextualSpacing w:val="0"/>
      </w:pPr>
      <w:r>
        <w:t>Federal Bureau of Investigation</w:t>
      </w:r>
    </w:p>
    <w:p w:rsidR="001E4F35" w:rsidP="001E4F35" w:rsidRDefault="001E4F35" w14:paraId="611D1DAF" w14:textId="77777777">
      <w:pPr>
        <w:pStyle w:val="ListParagraph"/>
        <w:numPr>
          <w:ilvl w:val="0"/>
          <w:numId w:val="2"/>
        </w:numPr>
        <w:contextualSpacing w:val="0"/>
      </w:pPr>
      <w:r w:rsidRPr="00FD6E9F">
        <w:t>Fusion Centers</w:t>
      </w:r>
    </w:p>
    <w:p w:rsidR="001E4F35" w:rsidP="001E4F35" w:rsidRDefault="001E4F35" w14:paraId="3508AED9" w14:textId="25C54FFA">
      <w:pPr>
        <w:pStyle w:val="ListParagraph"/>
        <w:numPr>
          <w:ilvl w:val="0"/>
          <w:numId w:val="2"/>
        </w:numPr>
        <w:contextualSpacing w:val="0"/>
      </w:pPr>
      <w:r w:rsidRPr="00FD6E9F">
        <w:t>I</w:t>
      </w:r>
      <w:r>
        <w:t xml:space="preserve">nformation </w:t>
      </w:r>
      <w:r w:rsidRPr="00FD6E9F">
        <w:t>S</w:t>
      </w:r>
      <w:r>
        <w:t xml:space="preserve">haring and </w:t>
      </w:r>
      <w:r w:rsidRPr="00FD6E9F">
        <w:t>A</w:t>
      </w:r>
      <w:r>
        <w:t xml:space="preserve">nalysis </w:t>
      </w:r>
      <w:r w:rsidRPr="00FD6E9F">
        <w:t>C</w:t>
      </w:r>
      <w:r>
        <w:t>enter</w:t>
      </w:r>
      <w:r w:rsidRPr="00FD6E9F">
        <w:t>s</w:t>
      </w:r>
      <w:r>
        <w:t xml:space="preserve"> (ISACs)</w:t>
      </w:r>
      <w:r w:rsidRPr="00663CEE">
        <w:t xml:space="preserve"> </w:t>
      </w:r>
      <w:r>
        <w:t xml:space="preserve">For example: </w:t>
      </w:r>
      <w:r w:rsidR="001B78C9">
        <w:t xml:space="preserve">Auto-ISAC, Aviation- ISAC, </w:t>
      </w:r>
      <w:r w:rsidR="00015844">
        <w:t>ST-</w:t>
      </w:r>
      <w:r>
        <w:t>ISAC, MT-ISAC</w:t>
      </w:r>
    </w:p>
    <w:p w:rsidR="001E4F35" w:rsidP="001E4F35" w:rsidRDefault="001E4F35" w14:paraId="2928805E" w14:textId="77777777">
      <w:pPr>
        <w:pStyle w:val="ListParagraph"/>
        <w:numPr>
          <w:ilvl w:val="0"/>
          <w:numId w:val="2"/>
        </w:numPr>
        <w:contextualSpacing w:val="0"/>
      </w:pPr>
      <w:r>
        <w:t xml:space="preserve">Local and/or </w:t>
      </w:r>
      <w:r w:rsidRPr="00FD6E9F">
        <w:t>State Government</w:t>
      </w:r>
    </w:p>
    <w:p w:rsidR="001B78C9" w:rsidP="001E4F35" w:rsidRDefault="001B78C9" w14:paraId="59DA4B45" w14:textId="57153C1A">
      <w:pPr>
        <w:pStyle w:val="ListParagraph"/>
        <w:numPr>
          <w:ilvl w:val="0"/>
          <w:numId w:val="2"/>
        </w:numPr>
        <w:contextualSpacing w:val="0"/>
      </w:pPr>
      <w:r>
        <w:t>Pipeline Cybersecurity Initiative</w:t>
      </w:r>
    </w:p>
    <w:p w:rsidRPr="00FD6E9F" w:rsidR="001E4F35" w:rsidP="001E4F35" w:rsidRDefault="001E4F35" w14:paraId="11D15F35" w14:textId="7DDE7277">
      <w:pPr>
        <w:pStyle w:val="ListParagraph"/>
        <w:numPr>
          <w:ilvl w:val="0"/>
          <w:numId w:val="2"/>
        </w:numPr>
        <w:contextualSpacing w:val="0"/>
      </w:pPr>
      <w:r>
        <w:t>Private Sector Information Security Providers</w:t>
      </w:r>
    </w:p>
    <w:p w:rsidR="001E4F35" w:rsidP="001E4F35" w:rsidRDefault="001E4F35" w14:paraId="283E2B8E" w14:textId="2F37143D">
      <w:pPr>
        <w:pStyle w:val="ListParagraph"/>
        <w:numPr>
          <w:ilvl w:val="0"/>
          <w:numId w:val="2"/>
        </w:numPr>
        <w:contextualSpacing w:val="0"/>
      </w:pPr>
      <w:r>
        <w:t>Trade Associations</w:t>
      </w:r>
    </w:p>
    <w:p w:rsidR="001E4F35" w:rsidP="001E4F35" w:rsidRDefault="001E4F35" w14:paraId="74199C02" w14:textId="77777777">
      <w:pPr>
        <w:pStyle w:val="ListParagraph"/>
        <w:numPr>
          <w:ilvl w:val="0"/>
          <w:numId w:val="2"/>
        </w:numPr>
        <w:contextualSpacing w:val="0"/>
      </w:pPr>
      <w:r>
        <w:t>Transportation Security Administration</w:t>
      </w:r>
    </w:p>
    <w:p w:rsidR="000E109E" w:rsidP="000E109E" w:rsidRDefault="001E4F35" w14:paraId="1582E620" w14:textId="77777777">
      <w:pPr>
        <w:pStyle w:val="ListParagraph"/>
        <w:numPr>
          <w:ilvl w:val="0"/>
          <w:numId w:val="2"/>
        </w:numPr>
        <w:contextualSpacing w:val="0"/>
      </w:pPr>
      <w:r>
        <w:t>United States Coast Guard</w:t>
      </w:r>
    </w:p>
    <w:p w:rsidR="00DD54E8" w:rsidP="000E109E" w:rsidRDefault="001E4F35" w14:paraId="59C31498" w14:textId="77777777">
      <w:pPr>
        <w:pStyle w:val="ListParagraph"/>
        <w:numPr>
          <w:ilvl w:val="0"/>
          <w:numId w:val="2"/>
        </w:numPr>
        <w:contextualSpacing w:val="0"/>
      </w:pPr>
      <w:r>
        <w:t>Other</w:t>
      </w:r>
    </w:p>
    <w:p w:rsidR="001E4F35" w:rsidP="00DD54E8" w:rsidRDefault="000E109E" w14:paraId="2BF9E330" w14:textId="0C3F248A">
      <w:pPr>
        <w:pStyle w:val="ListParagraph"/>
        <w:contextualSpacing w:val="0"/>
      </w:pPr>
      <w:r>
        <w:t>Please explain</w:t>
      </w:r>
      <w:r w:rsidR="00AA3CC4">
        <w:t xml:space="preserve"> (do not include any PII)</w:t>
      </w:r>
      <w:r>
        <w:t xml:space="preserve">: </w:t>
      </w:r>
      <w:r w:rsidRPr="00D73077">
        <w:t>______________</w:t>
      </w:r>
      <w:r w:rsidR="00AD0D7A">
        <w:t>_____________________________________</w:t>
      </w:r>
    </w:p>
    <w:p w:rsidRPr="004F46F5" w:rsidR="000E109E" w:rsidP="004F46F5" w:rsidRDefault="000E109E" w14:paraId="2C8D655B" w14:textId="77777777">
      <w:pPr>
        <w:pStyle w:val="Default"/>
        <w:rPr>
          <w:b/>
          <w:bCs/>
        </w:rPr>
      </w:pPr>
    </w:p>
    <w:p w:rsidR="00030644" w:rsidP="00030644" w:rsidRDefault="00C70C08" w14:paraId="47762162" w14:textId="048AB716">
      <w:pPr>
        <w:pStyle w:val="Default"/>
        <w:rPr>
          <w:b/>
          <w:bCs/>
        </w:rPr>
      </w:pPr>
      <w:r w:rsidRPr="004F46F5">
        <w:rPr>
          <w:b/>
          <w:bCs/>
        </w:rPr>
        <w:t>Q</w:t>
      </w:r>
      <w:r w:rsidR="007D0873">
        <w:rPr>
          <w:b/>
          <w:bCs/>
        </w:rPr>
        <w:t>22</w:t>
      </w:r>
      <w:r w:rsidRPr="004F46F5" w:rsidR="00030644">
        <w:rPr>
          <w:b/>
          <w:bCs/>
        </w:rPr>
        <w:t xml:space="preserve">. </w:t>
      </w:r>
      <w:r w:rsidRPr="00DB3A4E" w:rsidR="00AA6445">
        <w:rPr>
          <w:b/>
        </w:rPr>
        <w:t>To what extent does your organization apply the Framework or cybersecurity guidance to your supply chain</w:t>
      </w:r>
      <w:r w:rsidR="00030644">
        <w:rPr>
          <w:b/>
          <w:bCs/>
        </w:rPr>
        <w:t>?</w:t>
      </w:r>
      <w:r w:rsidR="00E730C9">
        <w:rPr>
          <w:b/>
          <w:bCs/>
        </w:rPr>
        <w:t xml:space="preserve"> (Select all that apply)</w:t>
      </w:r>
    </w:p>
    <w:p w:rsidR="00030644" w:rsidP="005E762E" w:rsidRDefault="00453E14" w14:paraId="19EB97D4" w14:textId="77777777">
      <w:pPr>
        <w:pStyle w:val="Default"/>
        <w:spacing w:after="200"/>
      </w:pPr>
      <w:r>
        <w:rPr>
          <w:b/>
          <w:bCs/>
          <w:i/>
          <w:color w:val="C00000"/>
          <w:sz w:val="20"/>
        </w:rPr>
        <w:t>(Go to Q2</w:t>
      </w:r>
      <w:r w:rsidR="007D0873">
        <w:rPr>
          <w:b/>
          <w:bCs/>
          <w:i/>
          <w:color w:val="C00000"/>
          <w:sz w:val="20"/>
        </w:rPr>
        <w:t>3</w:t>
      </w:r>
      <w:r w:rsidR="004A5C1D">
        <w:rPr>
          <w:b/>
          <w:bCs/>
          <w:i/>
          <w:color w:val="C00000"/>
          <w:sz w:val="20"/>
        </w:rPr>
        <w:t>.</w:t>
      </w:r>
      <w:r w:rsidRPr="005E762E" w:rsidR="00BA5EB9">
        <w:rPr>
          <w:b/>
          <w:bCs/>
          <w:i/>
          <w:color w:val="C00000"/>
          <w:sz w:val="20"/>
        </w:rPr>
        <w:t>)</w:t>
      </w:r>
    </w:p>
    <w:p w:rsidR="00590A7E" w:rsidP="000E109E" w:rsidRDefault="000E109E" w14:paraId="05217F3C" w14:textId="2E1384A4">
      <w:pPr>
        <w:pStyle w:val="ListParagraph"/>
        <w:numPr>
          <w:ilvl w:val="0"/>
          <w:numId w:val="2"/>
        </w:numPr>
        <w:contextualSpacing w:val="0"/>
      </w:pPr>
      <w:r>
        <w:t>Please explain</w:t>
      </w:r>
      <w:r w:rsidR="00AA3CC4">
        <w:t xml:space="preserve"> (do not include any PII)</w:t>
      </w:r>
      <w:r>
        <w:t xml:space="preserve">: </w:t>
      </w:r>
      <w:r w:rsidRPr="00D73077">
        <w:t>______________</w:t>
      </w:r>
    </w:p>
    <w:p w:rsidRPr="000E109E" w:rsidR="000E109E" w:rsidP="000E109E" w:rsidRDefault="000E109E" w14:paraId="711AD2EC" w14:textId="77777777">
      <w:pPr>
        <w:pStyle w:val="ListParagraph"/>
        <w:contextualSpacing w:val="0"/>
      </w:pPr>
    </w:p>
    <w:p w:rsidR="00BA5EB9" w:rsidP="005E762E" w:rsidRDefault="00FD1691" w14:paraId="2D1A956E" w14:textId="77777777">
      <w:pPr>
        <w:spacing w:after="0"/>
        <w:rPr>
          <w:b/>
          <w:bCs/>
        </w:rPr>
      </w:pPr>
      <w:r>
        <w:rPr>
          <w:rFonts w:ascii="Times New Roman" w:hAnsi="Times New Roman" w:cs="Times New Roman"/>
          <w:b/>
          <w:bCs/>
          <w:sz w:val="24"/>
          <w:szCs w:val="24"/>
        </w:rPr>
        <w:t>Q2</w:t>
      </w:r>
      <w:r w:rsidR="007D0873">
        <w:rPr>
          <w:rFonts w:ascii="Times New Roman" w:hAnsi="Times New Roman" w:cs="Times New Roman"/>
          <w:b/>
          <w:bCs/>
          <w:sz w:val="24"/>
          <w:szCs w:val="24"/>
        </w:rPr>
        <w:t>3</w:t>
      </w:r>
      <w:r w:rsidR="00BA5EB9">
        <w:rPr>
          <w:rFonts w:ascii="Times New Roman" w:hAnsi="Times New Roman" w:cs="Times New Roman"/>
          <w:b/>
          <w:bCs/>
          <w:sz w:val="24"/>
          <w:szCs w:val="24"/>
        </w:rPr>
        <w:t>. What is the best method for</w:t>
      </w:r>
      <w:r w:rsidR="00B00635">
        <w:rPr>
          <w:rFonts w:ascii="Times New Roman" w:hAnsi="Times New Roman" w:cs="Times New Roman"/>
          <w:b/>
          <w:bCs/>
          <w:sz w:val="24"/>
          <w:szCs w:val="24"/>
        </w:rPr>
        <w:t xml:space="preserve"> you</w:t>
      </w:r>
      <w:r w:rsidR="004078E5">
        <w:rPr>
          <w:rFonts w:ascii="Times New Roman" w:hAnsi="Times New Roman" w:cs="Times New Roman"/>
          <w:b/>
          <w:bCs/>
          <w:sz w:val="24"/>
          <w:szCs w:val="24"/>
        </w:rPr>
        <w:t>r organization</w:t>
      </w:r>
      <w:r w:rsidR="00B00635">
        <w:rPr>
          <w:rFonts w:ascii="Times New Roman" w:hAnsi="Times New Roman" w:cs="Times New Roman"/>
          <w:b/>
          <w:bCs/>
          <w:sz w:val="24"/>
          <w:szCs w:val="24"/>
        </w:rPr>
        <w:t xml:space="preserve"> to receive information and/</w:t>
      </w:r>
      <w:r w:rsidR="00BA5EB9">
        <w:rPr>
          <w:rFonts w:ascii="Times New Roman" w:hAnsi="Times New Roman" w:cs="Times New Roman"/>
          <w:b/>
          <w:bCs/>
          <w:sz w:val="24"/>
          <w:szCs w:val="24"/>
        </w:rPr>
        <w:t xml:space="preserve">or learn </w:t>
      </w:r>
      <w:r w:rsidR="00B00635">
        <w:rPr>
          <w:rFonts w:ascii="Times New Roman" w:hAnsi="Times New Roman" w:cs="Times New Roman"/>
          <w:b/>
          <w:bCs/>
          <w:sz w:val="24"/>
          <w:szCs w:val="24"/>
        </w:rPr>
        <w:t xml:space="preserve">more </w:t>
      </w:r>
      <w:r w:rsidR="00BA5EB9">
        <w:rPr>
          <w:rFonts w:ascii="Times New Roman" w:hAnsi="Times New Roman" w:cs="Times New Roman"/>
          <w:b/>
          <w:bCs/>
          <w:sz w:val="24"/>
          <w:szCs w:val="24"/>
        </w:rPr>
        <w:t>about the Framework?</w:t>
      </w:r>
      <w:r w:rsidR="00DD1EEB">
        <w:rPr>
          <w:rFonts w:ascii="Times New Roman" w:hAnsi="Times New Roman" w:cs="Times New Roman"/>
          <w:b/>
          <w:bCs/>
          <w:sz w:val="24"/>
          <w:szCs w:val="24"/>
        </w:rPr>
        <w:t xml:space="preserve"> (Select all that apply)</w:t>
      </w:r>
    </w:p>
    <w:p w:rsidR="00DB3A4E" w:rsidP="00DB3A4E" w:rsidRDefault="00DB3A4E" w14:paraId="24930CBF" w14:textId="45EB5EB7">
      <w:pPr>
        <w:pStyle w:val="Default"/>
        <w:spacing w:after="200"/>
      </w:pPr>
      <w:r>
        <w:rPr>
          <w:b/>
          <w:bCs/>
          <w:i/>
          <w:color w:val="C00000"/>
          <w:sz w:val="20"/>
        </w:rPr>
        <w:t>(Go to Q24.</w:t>
      </w:r>
      <w:r w:rsidRPr="005E762E">
        <w:rPr>
          <w:b/>
          <w:bCs/>
          <w:i/>
          <w:color w:val="C00000"/>
          <w:sz w:val="20"/>
        </w:rPr>
        <w:t>)</w:t>
      </w:r>
    </w:p>
    <w:p w:rsidR="00BA5EB9" w:rsidP="00120BE6" w:rsidRDefault="00B00635" w14:paraId="03DE6D52" w14:textId="77777777">
      <w:pPr>
        <w:pStyle w:val="ListParagraph"/>
        <w:numPr>
          <w:ilvl w:val="0"/>
          <w:numId w:val="2"/>
        </w:numPr>
        <w:contextualSpacing w:val="0"/>
      </w:pPr>
      <w:r w:rsidRPr="00120BE6">
        <w:t>Emai</w:t>
      </w:r>
      <w:r>
        <w:t>l</w:t>
      </w:r>
    </w:p>
    <w:p w:rsidRPr="005E762E" w:rsidR="00F85664" w:rsidP="00120BE6" w:rsidRDefault="00F85664" w14:paraId="0714A15C" w14:textId="77777777">
      <w:pPr>
        <w:pStyle w:val="ListParagraph"/>
        <w:numPr>
          <w:ilvl w:val="0"/>
          <w:numId w:val="2"/>
        </w:numPr>
        <w:contextualSpacing w:val="0"/>
      </w:pPr>
      <w:r>
        <w:t>Homeland Security Information Network (HSIN)</w:t>
      </w:r>
    </w:p>
    <w:p w:rsidR="00BA5EB9" w:rsidP="00120BE6" w:rsidRDefault="00BA5EB9" w14:paraId="3D7EED3C" w14:textId="77777777">
      <w:pPr>
        <w:pStyle w:val="ListParagraph"/>
        <w:numPr>
          <w:ilvl w:val="0"/>
          <w:numId w:val="2"/>
        </w:numPr>
        <w:contextualSpacing w:val="0"/>
      </w:pPr>
      <w:r w:rsidRPr="005E762E">
        <w:t>Website</w:t>
      </w:r>
      <w:r w:rsidR="00A9302C">
        <w:t>s</w:t>
      </w:r>
    </w:p>
    <w:p w:rsidR="00B00635" w:rsidP="00120BE6" w:rsidRDefault="00B00635" w14:paraId="495FF415" w14:textId="77777777">
      <w:pPr>
        <w:pStyle w:val="ListParagraph"/>
        <w:numPr>
          <w:ilvl w:val="0"/>
          <w:numId w:val="2"/>
        </w:numPr>
        <w:contextualSpacing w:val="0"/>
      </w:pPr>
      <w:r>
        <w:t>Webinars</w:t>
      </w:r>
    </w:p>
    <w:p w:rsidR="00BA5EB9" w:rsidP="00120BE6" w:rsidRDefault="00B00635" w14:paraId="0123A8F1" w14:textId="77777777">
      <w:pPr>
        <w:pStyle w:val="ListParagraph"/>
        <w:numPr>
          <w:ilvl w:val="0"/>
          <w:numId w:val="2"/>
        </w:numPr>
        <w:contextualSpacing w:val="0"/>
      </w:pPr>
      <w:r>
        <w:t xml:space="preserve">In-person </w:t>
      </w:r>
      <w:r w:rsidR="00BA5EB9">
        <w:t xml:space="preserve">Training </w:t>
      </w:r>
    </w:p>
    <w:p w:rsidR="00F85664" w:rsidP="00F85664" w:rsidRDefault="00B00635" w14:paraId="5014DAD3" w14:textId="77777777">
      <w:pPr>
        <w:pStyle w:val="ListParagraph"/>
        <w:numPr>
          <w:ilvl w:val="0"/>
          <w:numId w:val="2"/>
        </w:numPr>
        <w:contextualSpacing w:val="0"/>
      </w:pPr>
      <w:r>
        <w:t>Online Training</w:t>
      </w:r>
      <w:bookmarkStart w:name="_GoBack" w:id="0"/>
      <w:bookmarkEnd w:id="0"/>
    </w:p>
    <w:p w:rsidR="00764E27" w:rsidP="00F85664" w:rsidRDefault="00764E27" w14:paraId="4B1BB01D" w14:textId="2642A3D6">
      <w:pPr>
        <w:pStyle w:val="ListParagraph"/>
        <w:numPr>
          <w:ilvl w:val="0"/>
          <w:numId w:val="2"/>
        </w:numPr>
        <w:contextualSpacing w:val="0"/>
      </w:pPr>
      <w:r>
        <w:t>Other</w:t>
      </w:r>
      <w:r w:rsidR="00F85664">
        <w:t xml:space="preserve">: Please </w:t>
      </w:r>
      <w:r w:rsidR="00EE7F73">
        <w:t>explain (</w:t>
      </w:r>
      <w:r w:rsidR="00AA3CC4">
        <w:t xml:space="preserve">do not include any </w:t>
      </w:r>
      <w:r w:rsidR="00E37EB8">
        <w:t>PII): _</w:t>
      </w:r>
      <w:r w:rsidRPr="00D73077" w:rsidR="00F85664">
        <w:t>_____________</w:t>
      </w:r>
    </w:p>
    <w:p w:rsidR="00DB3A4E" w:rsidP="005E762E" w:rsidRDefault="00DB3A4E" w14:paraId="48B703C8" w14:textId="77777777"/>
    <w:p w:rsidRPr="00A52A10" w:rsidR="00BA5EB9" w:rsidP="00DB3A4E" w:rsidRDefault="00DB3A4E" w14:paraId="00401737" w14:textId="28508027">
      <w:pPr>
        <w:spacing w:after="0"/>
        <w:rPr>
          <w:rFonts w:ascii="Times New Roman" w:hAnsi="Times New Roman" w:cs="Times New Roman"/>
          <w:b/>
          <w:bCs/>
          <w:sz w:val="24"/>
          <w:szCs w:val="24"/>
        </w:rPr>
      </w:pPr>
      <w:r w:rsidRPr="00A52A10">
        <w:rPr>
          <w:rFonts w:ascii="Times New Roman" w:hAnsi="Times New Roman" w:cs="Times New Roman"/>
          <w:b/>
          <w:bCs/>
          <w:sz w:val="24"/>
          <w:szCs w:val="24"/>
        </w:rPr>
        <w:t xml:space="preserve">Q24. </w:t>
      </w:r>
      <w:r w:rsidRPr="00A52A10" w:rsidR="00A52A10">
        <w:rPr>
          <w:rFonts w:ascii="Times New Roman" w:hAnsi="Times New Roman" w:cs="Times New Roman"/>
          <w:b/>
          <w:bCs/>
          <w:sz w:val="24"/>
          <w:szCs w:val="24"/>
        </w:rPr>
        <w:t>Are there any additional comments, concerns, or questions that you would like to share with the</w:t>
      </w:r>
      <w:r w:rsidRPr="00A52A10">
        <w:rPr>
          <w:rFonts w:ascii="Times New Roman" w:hAnsi="Times New Roman" w:cs="Times New Roman"/>
          <w:b/>
          <w:bCs/>
          <w:sz w:val="24"/>
          <w:szCs w:val="24"/>
        </w:rPr>
        <w:t xml:space="preserve"> Transportation Systems Sector co-SSA regarding voluntary adoption of the NIST Cybersecurity Framework and </w:t>
      </w:r>
      <w:r w:rsidRPr="00A52A10" w:rsidR="00A52A10">
        <w:rPr>
          <w:rFonts w:ascii="Times New Roman" w:hAnsi="Times New Roman" w:cs="Times New Roman"/>
          <w:b/>
          <w:bCs/>
          <w:sz w:val="24"/>
          <w:szCs w:val="24"/>
        </w:rPr>
        <w:t>i</w:t>
      </w:r>
      <w:r w:rsidR="00A52A10">
        <w:rPr>
          <w:rFonts w:ascii="Times New Roman" w:hAnsi="Times New Roman" w:cs="Times New Roman"/>
          <w:b/>
          <w:bCs/>
          <w:sz w:val="24"/>
          <w:szCs w:val="24"/>
        </w:rPr>
        <w:t>ts implementation?</w:t>
      </w:r>
      <w:r w:rsidRPr="00A52A10" w:rsidR="00A52A10">
        <w:rPr>
          <w:rFonts w:ascii="Times New Roman" w:hAnsi="Times New Roman" w:cs="Times New Roman"/>
          <w:b/>
          <w:bCs/>
          <w:sz w:val="24"/>
          <w:szCs w:val="24"/>
        </w:rPr>
        <w:t xml:space="preserve"> </w:t>
      </w:r>
    </w:p>
    <w:p w:rsidR="00DB3A4E" w:rsidP="00015844" w:rsidRDefault="00A52A10" w14:paraId="2F66E050" w14:textId="15088D12">
      <w:pPr>
        <w:spacing w:line="240" w:lineRule="auto"/>
        <w:rPr>
          <w:rFonts w:ascii="Times New Roman" w:hAnsi="Times New Roman" w:cs="Times New Roman"/>
          <w:b/>
          <w:bCs/>
          <w:sz w:val="24"/>
          <w:szCs w:val="24"/>
        </w:rPr>
      </w:pPr>
      <w:r>
        <w:rPr>
          <w:rFonts w:ascii="Times New Roman" w:hAnsi="Times New Roman" w:cs="Times New Roman"/>
          <w:b/>
          <w:bCs/>
          <w:i/>
          <w:color w:val="C00000"/>
          <w:sz w:val="20"/>
          <w:szCs w:val="24"/>
        </w:rPr>
        <w:t>(End of Survey)</w:t>
      </w:r>
    </w:p>
    <w:p w:rsidR="00DB3A4E" w:rsidP="00DB3A4E" w:rsidRDefault="00DB3A4E" w14:paraId="4566C065" w14:textId="7A7D908E">
      <w:pPr>
        <w:pStyle w:val="ListParagraph"/>
        <w:numPr>
          <w:ilvl w:val="0"/>
          <w:numId w:val="2"/>
        </w:numPr>
        <w:contextualSpacing w:val="0"/>
      </w:pPr>
      <w:r>
        <w:t>Please explain</w:t>
      </w:r>
      <w:r w:rsidR="00AA3CC4">
        <w:t xml:space="preserve"> (do not include any PII)</w:t>
      </w:r>
      <w:r>
        <w:t xml:space="preserve">: </w:t>
      </w:r>
      <w:r w:rsidRPr="00D73077">
        <w:t>______________</w:t>
      </w:r>
    </w:p>
    <w:p w:rsidRPr="00DB3A4E" w:rsidR="00DB3A4E" w:rsidP="005E762E" w:rsidRDefault="00DB3A4E" w14:paraId="12242E8E" w14:textId="77777777">
      <w:pPr>
        <w:rPr>
          <w:rFonts w:ascii="Times New Roman" w:hAnsi="Times New Roman" w:cs="Times New Roman"/>
          <w:b/>
          <w:bCs/>
          <w:sz w:val="24"/>
          <w:szCs w:val="24"/>
        </w:rPr>
      </w:pPr>
    </w:p>
    <w:p w:rsidR="00BA5EB9" w:rsidP="00FD799B" w:rsidRDefault="00FD799B" w14:paraId="35C741D1" w14:textId="28577661">
      <w:pPr>
        <w:pStyle w:val="Default"/>
        <w:rPr>
          <w:i/>
          <w:iCs/>
        </w:rPr>
      </w:pPr>
      <w:r w:rsidRPr="004F46F5">
        <w:rPr>
          <w:i/>
          <w:iCs/>
        </w:rPr>
        <w:t>Thank you for participat</w:t>
      </w:r>
      <w:r>
        <w:rPr>
          <w:i/>
          <w:iCs/>
        </w:rPr>
        <w:t>ing</w:t>
      </w:r>
      <w:r w:rsidRPr="004F46F5">
        <w:rPr>
          <w:i/>
          <w:iCs/>
        </w:rPr>
        <w:t xml:space="preserve"> in this survey. </w:t>
      </w:r>
      <w:r>
        <w:rPr>
          <w:i/>
          <w:iCs/>
        </w:rPr>
        <w:t>We will use y</w:t>
      </w:r>
      <w:r w:rsidRPr="004F46F5">
        <w:rPr>
          <w:i/>
          <w:iCs/>
        </w:rPr>
        <w:t>our feedback to help us better support Transportation Systems Sector partners in improving critical infrastructure cybersecurity.</w:t>
      </w:r>
    </w:p>
    <w:p w:rsidR="00AA3CC4" w:rsidP="00FD799B" w:rsidRDefault="00AA3CC4" w14:paraId="3E65358A" w14:textId="74EDF0F6">
      <w:pPr>
        <w:pStyle w:val="Default"/>
        <w:rPr>
          <w:i/>
          <w:iCs/>
        </w:rPr>
      </w:pPr>
    </w:p>
    <w:p w:rsidRPr="00AA3CC4" w:rsidR="00AA3CC4" w:rsidP="00AA3CC4" w:rsidRDefault="00AA3CC4" w14:paraId="2ED27BB3" w14:textId="77777777">
      <w:pPr>
        <w:autoSpaceDE w:val="0"/>
        <w:autoSpaceDN w:val="0"/>
        <w:adjustRightInd w:val="0"/>
        <w:spacing w:after="0" w:line="240" w:lineRule="auto"/>
        <w:rPr>
          <w:rFonts w:ascii="Arial" w:hAnsi="Arial" w:cs="Arial"/>
          <w:color w:val="000000"/>
          <w:sz w:val="24"/>
          <w:szCs w:val="24"/>
        </w:rPr>
      </w:pPr>
    </w:p>
    <w:p w:rsidRPr="00EE7F73" w:rsidR="00EE7F73" w:rsidP="00EE7F73" w:rsidRDefault="00AA3CC4" w14:paraId="276C2BC9" w14:textId="2F7718C0">
      <w:pPr>
        <w:pStyle w:val="Default"/>
        <w:rPr>
          <w:rFonts w:ascii="Arial" w:hAnsi="Arial" w:cs="Arial"/>
          <w:sz w:val="16"/>
          <w:szCs w:val="16"/>
        </w:rPr>
      </w:pPr>
      <w:r w:rsidRPr="00AA3CC4">
        <w:rPr>
          <w:rFonts w:ascii="Arial" w:hAnsi="Arial" w:cs="Arial"/>
        </w:rPr>
        <w:t xml:space="preserve"> </w:t>
      </w:r>
      <w:r w:rsidRPr="00AA3CC4">
        <w:rPr>
          <w:rFonts w:ascii="Arial" w:hAnsi="Arial" w:cs="Arial"/>
          <w:sz w:val="16"/>
          <w:szCs w:val="16"/>
        </w:rPr>
        <w:t xml:space="preserve">PAPERWORK REDUCTION ACT STATEMENT: TSA is collecting this information </w:t>
      </w:r>
      <w:r>
        <w:rPr>
          <w:rFonts w:ascii="Arial" w:hAnsi="Arial" w:cs="Arial"/>
          <w:sz w:val="16"/>
          <w:szCs w:val="16"/>
        </w:rPr>
        <w:t>t</w:t>
      </w:r>
      <w:r w:rsidRPr="00AA3CC4">
        <w:rPr>
          <w:rFonts w:ascii="Arial" w:hAnsi="Arial" w:cs="Arial"/>
          <w:sz w:val="16"/>
          <w:szCs w:val="16"/>
        </w:rPr>
        <w:t>o gather input from Transportation Systems Sector stakeholders on the adoption of the NIST Version 1.1 Cybersecurity Framework. The public burden for collecting this information is</w:t>
      </w:r>
      <w:r w:rsidR="00EE7F73">
        <w:rPr>
          <w:rFonts w:ascii="Arial" w:hAnsi="Arial" w:cs="Arial"/>
          <w:sz w:val="16"/>
          <w:szCs w:val="16"/>
        </w:rPr>
        <w:t xml:space="preserve"> estimated to be approximately </w:t>
      </w:r>
      <w:r w:rsidR="003128C3">
        <w:rPr>
          <w:rFonts w:ascii="Arial" w:hAnsi="Arial" w:cs="Arial"/>
          <w:sz w:val="16"/>
          <w:szCs w:val="16"/>
        </w:rPr>
        <w:t>10</w:t>
      </w:r>
      <w:r w:rsidR="00EE7F73">
        <w:rPr>
          <w:rFonts w:ascii="Arial" w:hAnsi="Arial" w:cs="Arial"/>
          <w:sz w:val="16"/>
          <w:szCs w:val="16"/>
        </w:rPr>
        <w:t xml:space="preserve"> </w:t>
      </w:r>
      <w:r w:rsidRPr="00AA3CC4">
        <w:rPr>
          <w:rFonts w:ascii="Arial" w:hAnsi="Arial" w:cs="Arial"/>
          <w:sz w:val="16"/>
          <w:szCs w:val="16"/>
        </w:rPr>
        <w:t>minute</w:t>
      </w:r>
      <w:r>
        <w:rPr>
          <w:rFonts w:ascii="Arial" w:hAnsi="Arial" w:cs="Arial"/>
          <w:sz w:val="16"/>
          <w:szCs w:val="16"/>
        </w:rPr>
        <w:t>s</w:t>
      </w:r>
      <w:r w:rsidRPr="00AA3CC4">
        <w:rPr>
          <w:rFonts w:ascii="Arial" w:hAnsi="Arial" w:cs="Arial"/>
          <w:sz w:val="16"/>
          <w:szCs w:val="16"/>
        </w:rPr>
        <w:t xml:space="preserve">. This is a voluntary collection of information. Send comments regarding this burden estimate or collection to: TSA-11, Attention: PRA 1652-0058, </w:t>
      </w:r>
      <w:r w:rsidRPr="00EE7F73" w:rsidR="00EE7F73">
        <w:rPr>
          <w:rFonts w:ascii="Arial" w:hAnsi="Arial" w:cs="Arial"/>
          <w:sz w:val="16"/>
          <w:szCs w:val="16"/>
        </w:rPr>
        <w:t>Transportation Systems Sector</w:t>
      </w:r>
    </w:p>
    <w:p w:rsidRPr="00EE7F73" w:rsidR="00AA3CC4" w:rsidP="00EE7F73" w:rsidRDefault="00EE7F73" w14:paraId="67420939" w14:textId="7BD879CF">
      <w:pPr>
        <w:pStyle w:val="Default"/>
        <w:rPr>
          <w:iCs/>
        </w:rPr>
      </w:pPr>
      <w:r w:rsidRPr="00EE7F73">
        <w:rPr>
          <w:rFonts w:ascii="Arial" w:hAnsi="Arial" w:cs="Arial"/>
          <w:sz w:val="16"/>
          <w:szCs w:val="16"/>
        </w:rPr>
        <w:t>Voluntary Web-Based Survey of NIST Version 1.1 Cybersecurity Framework Use</w:t>
      </w:r>
      <w:r w:rsidRPr="00AA3CC4" w:rsidR="00AA3CC4">
        <w:rPr>
          <w:rFonts w:ascii="Arial" w:hAnsi="Arial" w:cs="Arial"/>
          <w:sz w:val="16"/>
          <w:szCs w:val="16"/>
        </w:rPr>
        <w:t>, 6595 Springfield Center Drive, Springfield, VA 20598. An agency may not conduct or sponsor, and persons are not required to respond to a collection of information, unless it displays a valid OMB control number. The OMB control number assigned to this collection is 1652-0058, which expires 09/30/2022.</w:t>
      </w:r>
    </w:p>
    <w:sectPr w:rsidRPr="00EE7F73" w:rsidR="00AA3CC4">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FE47A6" w16cid:durableId="22A467D9"/>
  <w16cid:commentId w16cid:paraId="450F8C43" w16cid:durableId="22A467DA"/>
  <w16cid:commentId w16cid:paraId="778A84BA" w16cid:durableId="22A467DB"/>
  <w16cid:commentId w16cid:paraId="46B25594" w16cid:durableId="22A467DC"/>
  <w16cid:commentId w16cid:paraId="40B4370C" w16cid:durableId="22A469A6"/>
  <w16cid:commentId w16cid:paraId="4289F03F" w16cid:durableId="22A467DD"/>
  <w16cid:commentId w16cid:paraId="2CC0D350" w16cid:durableId="22A467DE"/>
  <w16cid:commentId w16cid:paraId="48582AA4" w16cid:durableId="22A46A53"/>
  <w16cid:commentId w16cid:paraId="1F143F24" w16cid:durableId="22A467DF"/>
  <w16cid:commentId w16cid:paraId="66C6FD46" w16cid:durableId="22A467E0"/>
  <w16cid:commentId w16cid:paraId="69D30515" w16cid:durableId="22A46B94"/>
  <w16cid:commentId w16cid:paraId="167C4A0A" w16cid:durableId="22A467E1"/>
  <w16cid:commentId w16cid:paraId="3931291D" w16cid:durableId="22A467E2"/>
  <w16cid:commentId w16cid:paraId="2E032251" w16cid:durableId="22A467E3"/>
  <w16cid:commentId w16cid:paraId="52FCD818" w16cid:durableId="22A467E4"/>
  <w16cid:commentId w16cid:paraId="48FB00F6" w16cid:durableId="22A467E5"/>
  <w16cid:commentId w16cid:paraId="6060BAF3" w16cid:durableId="22A467E6"/>
  <w16cid:commentId w16cid:paraId="79F0F775" w16cid:durableId="22A467E7"/>
  <w16cid:commentId w16cid:paraId="68C8E1D9" w16cid:durableId="22A467E8"/>
  <w16cid:commentId w16cid:paraId="6FC2D95A" w16cid:durableId="22A46CA8"/>
  <w16cid:commentId w16cid:paraId="2AB5F849" w16cid:durableId="22A467E9"/>
  <w16cid:commentId w16cid:paraId="5665A52C" w16cid:durableId="22A467EA"/>
  <w16cid:commentId w16cid:paraId="74F8D44C" w16cid:durableId="22A46E14"/>
  <w16cid:commentId w16cid:paraId="68A37F41" w16cid:durableId="22A467EB"/>
  <w16cid:commentId w16cid:paraId="6355C9E3" w16cid:durableId="22A467EC"/>
  <w16cid:commentId w16cid:paraId="0A666926" w16cid:durableId="22A46E7C"/>
  <w16cid:commentId w16cid:paraId="78AB041E" w16cid:durableId="22A467ED"/>
  <w16cid:commentId w16cid:paraId="53C9F9EB" w16cid:durableId="22A467EE"/>
  <w16cid:commentId w16cid:paraId="06859281" w16cid:durableId="22A467EF"/>
  <w16cid:commentId w16cid:paraId="4D520214" w16cid:durableId="22A467F0"/>
  <w16cid:commentId w16cid:paraId="45BFB9A7" w16cid:durableId="22A467F1"/>
  <w16cid:commentId w16cid:paraId="2EC47DF0" w16cid:durableId="22A467F2"/>
  <w16cid:commentId w16cid:paraId="62F068B1" w16cid:durableId="22A467F3"/>
  <w16cid:commentId w16cid:paraId="3BED44EA" w16cid:durableId="22A467F4"/>
  <w16cid:commentId w16cid:paraId="18798D17" w16cid:durableId="22A467F5"/>
  <w16cid:commentId w16cid:paraId="0A267B28" w16cid:durableId="22A467F6"/>
  <w16cid:commentId w16cid:paraId="014F722B" w16cid:durableId="22A467F7"/>
  <w16cid:commentId w16cid:paraId="3E998233" w16cid:durableId="22A467F8"/>
  <w16cid:commentId w16cid:paraId="4FF77127" w16cid:durableId="22A467F9"/>
  <w16cid:commentId w16cid:paraId="62BCC24D" w16cid:durableId="22A467FA"/>
  <w16cid:commentId w16cid:paraId="7E76FBB4" w16cid:durableId="22A467FB"/>
  <w16cid:commentId w16cid:paraId="35A332A2" w16cid:durableId="22A467FC"/>
  <w16cid:commentId w16cid:paraId="4A361EC3" w16cid:durableId="22A46FD1"/>
  <w16cid:commentId w16cid:paraId="17942BA2" w16cid:durableId="22A467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24351" w14:textId="77777777" w:rsidR="00FD603B" w:rsidRDefault="00FD603B" w:rsidP="00CF1F5D">
      <w:pPr>
        <w:spacing w:after="0" w:line="240" w:lineRule="auto"/>
      </w:pPr>
      <w:r>
        <w:separator/>
      </w:r>
    </w:p>
  </w:endnote>
  <w:endnote w:type="continuationSeparator" w:id="0">
    <w:p w14:paraId="1C92FE9E" w14:textId="77777777" w:rsidR="00FD603B" w:rsidRDefault="00FD603B" w:rsidP="00CF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990855"/>
      <w:docPartObj>
        <w:docPartGallery w:val="Page Numbers (Bottom of Page)"/>
        <w:docPartUnique/>
      </w:docPartObj>
    </w:sdtPr>
    <w:sdtEndPr>
      <w:rPr>
        <w:noProof/>
      </w:rPr>
    </w:sdtEndPr>
    <w:sdtContent>
      <w:p w14:paraId="68C60823" w14:textId="03094515" w:rsidR="00F73C83" w:rsidRDefault="00F73C83">
        <w:pPr>
          <w:pStyle w:val="Footer"/>
          <w:jc w:val="center"/>
        </w:pPr>
        <w:r>
          <w:fldChar w:fldCharType="begin"/>
        </w:r>
        <w:r>
          <w:instrText xml:space="preserve"> PAGE   \* MERGEFORMAT </w:instrText>
        </w:r>
        <w:r>
          <w:fldChar w:fldCharType="separate"/>
        </w:r>
        <w:r w:rsidR="00F55B12">
          <w:rPr>
            <w:noProof/>
          </w:rPr>
          <w:t>7</w:t>
        </w:r>
        <w:r>
          <w:rPr>
            <w:noProof/>
          </w:rPr>
          <w:fldChar w:fldCharType="end"/>
        </w:r>
      </w:p>
    </w:sdtContent>
  </w:sdt>
  <w:p w14:paraId="103308A6" w14:textId="77777777" w:rsidR="00F73C83" w:rsidRDefault="00F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45923" w14:textId="77777777" w:rsidR="00FD603B" w:rsidRDefault="00FD603B" w:rsidP="00CF1F5D">
      <w:pPr>
        <w:spacing w:after="0" w:line="240" w:lineRule="auto"/>
      </w:pPr>
      <w:r>
        <w:separator/>
      </w:r>
    </w:p>
  </w:footnote>
  <w:footnote w:type="continuationSeparator" w:id="0">
    <w:p w14:paraId="53D135B5" w14:textId="77777777" w:rsidR="00FD603B" w:rsidRDefault="00FD603B" w:rsidP="00CF1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5D6"/>
    <w:multiLevelType w:val="hybridMultilevel"/>
    <w:tmpl w:val="6FDE0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832543"/>
    <w:multiLevelType w:val="hybridMultilevel"/>
    <w:tmpl w:val="0D305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B25412"/>
    <w:multiLevelType w:val="hybridMultilevel"/>
    <w:tmpl w:val="683C1D74"/>
    <w:lvl w:ilvl="0" w:tplc="C6E867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D0C10"/>
    <w:multiLevelType w:val="hybridMultilevel"/>
    <w:tmpl w:val="0D305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B087D20"/>
    <w:multiLevelType w:val="hybridMultilevel"/>
    <w:tmpl w:val="289AEB46"/>
    <w:lvl w:ilvl="0" w:tplc="D75806E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80A41"/>
    <w:multiLevelType w:val="hybridMultilevel"/>
    <w:tmpl w:val="050C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A61968"/>
    <w:multiLevelType w:val="hybridMultilevel"/>
    <w:tmpl w:val="58C0266A"/>
    <w:lvl w:ilvl="0" w:tplc="D75806E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26AE0"/>
    <w:multiLevelType w:val="hybridMultilevel"/>
    <w:tmpl w:val="C82A804C"/>
    <w:lvl w:ilvl="0" w:tplc="0FE424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F6A1F"/>
    <w:multiLevelType w:val="hybridMultilevel"/>
    <w:tmpl w:val="0D305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4"/>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F5"/>
    <w:rsid w:val="00007579"/>
    <w:rsid w:val="00012590"/>
    <w:rsid w:val="00015844"/>
    <w:rsid w:val="00030644"/>
    <w:rsid w:val="00036678"/>
    <w:rsid w:val="00046C8D"/>
    <w:rsid w:val="00067981"/>
    <w:rsid w:val="000735DD"/>
    <w:rsid w:val="000868E8"/>
    <w:rsid w:val="00092CA0"/>
    <w:rsid w:val="000A254D"/>
    <w:rsid w:val="000B3105"/>
    <w:rsid w:val="000C2879"/>
    <w:rsid w:val="000D1CF1"/>
    <w:rsid w:val="000D228D"/>
    <w:rsid w:val="000D5898"/>
    <w:rsid w:val="000D6379"/>
    <w:rsid w:val="000D748E"/>
    <w:rsid w:val="000D7E60"/>
    <w:rsid w:val="000E109E"/>
    <w:rsid w:val="00120BE6"/>
    <w:rsid w:val="00133DE2"/>
    <w:rsid w:val="001348A3"/>
    <w:rsid w:val="001356DD"/>
    <w:rsid w:val="00145353"/>
    <w:rsid w:val="00146777"/>
    <w:rsid w:val="00153348"/>
    <w:rsid w:val="001659B8"/>
    <w:rsid w:val="00185824"/>
    <w:rsid w:val="00187D77"/>
    <w:rsid w:val="00193B11"/>
    <w:rsid w:val="001961CC"/>
    <w:rsid w:val="001B78C9"/>
    <w:rsid w:val="001C75F9"/>
    <w:rsid w:val="001E4EB0"/>
    <w:rsid w:val="001E4F35"/>
    <w:rsid w:val="001E5CCA"/>
    <w:rsid w:val="00217963"/>
    <w:rsid w:val="002213D7"/>
    <w:rsid w:val="002225F7"/>
    <w:rsid w:val="00226F24"/>
    <w:rsid w:val="00235810"/>
    <w:rsid w:val="00254B0F"/>
    <w:rsid w:val="00260634"/>
    <w:rsid w:val="00261924"/>
    <w:rsid w:val="00282A50"/>
    <w:rsid w:val="002A6710"/>
    <w:rsid w:val="002B4C4F"/>
    <w:rsid w:val="002C660C"/>
    <w:rsid w:val="002C7C01"/>
    <w:rsid w:val="002D7B7B"/>
    <w:rsid w:val="002F0215"/>
    <w:rsid w:val="002F1768"/>
    <w:rsid w:val="00300FBA"/>
    <w:rsid w:val="0030126A"/>
    <w:rsid w:val="00301359"/>
    <w:rsid w:val="00302755"/>
    <w:rsid w:val="003107A1"/>
    <w:rsid w:val="003128C3"/>
    <w:rsid w:val="00314B14"/>
    <w:rsid w:val="003202CC"/>
    <w:rsid w:val="003305B2"/>
    <w:rsid w:val="00331C94"/>
    <w:rsid w:val="003345C3"/>
    <w:rsid w:val="00334E9B"/>
    <w:rsid w:val="00344648"/>
    <w:rsid w:val="003473A7"/>
    <w:rsid w:val="003506B7"/>
    <w:rsid w:val="00355274"/>
    <w:rsid w:val="00360E67"/>
    <w:rsid w:val="0038484D"/>
    <w:rsid w:val="003A0D4B"/>
    <w:rsid w:val="003A4EDA"/>
    <w:rsid w:val="003B594E"/>
    <w:rsid w:val="003B6240"/>
    <w:rsid w:val="003D4C0E"/>
    <w:rsid w:val="003D7ABD"/>
    <w:rsid w:val="003E0385"/>
    <w:rsid w:val="003E26DB"/>
    <w:rsid w:val="003F1A1B"/>
    <w:rsid w:val="0040226A"/>
    <w:rsid w:val="004055D3"/>
    <w:rsid w:val="004059DA"/>
    <w:rsid w:val="004078E5"/>
    <w:rsid w:val="00417BBB"/>
    <w:rsid w:val="00420AAE"/>
    <w:rsid w:val="00434BE9"/>
    <w:rsid w:val="004450D2"/>
    <w:rsid w:val="00453E14"/>
    <w:rsid w:val="0045428B"/>
    <w:rsid w:val="004724B7"/>
    <w:rsid w:val="004A5C1D"/>
    <w:rsid w:val="004B10F2"/>
    <w:rsid w:val="004C6629"/>
    <w:rsid w:val="004E468A"/>
    <w:rsid w:val="004E7697"/>
    <w:rsid w:val="004F17BF"/>
    <w:rsid w:val="004F3189"/>
    <w:rsid w:val="004F46F5"/>
    <w:rsid w:val="004F6F9F"/>
    <w:rsid w:val="00510FE6"/>
    <w:rsid w:val="00526CBD"/>
    <w:rsid w:val="005359F6"/>
    <w:rsid w:val="005360EE"/>
    <w:rsid w:val="00555C13"/>
    <w:rsid w:val="00584C86"/>
    <w:rsid w:val="0058633C"/>
    <w:rsid w:val="00590A7E"/>
    <w:rsid w:val="00594425"/>
    <w:rsid w:val="005D1C57"/>
    <w:rsid w:val="005D1CBE"/>
    <w:rsid w:val="005D4ACA"/>
    <w:rsid w:val="005E762E"/>
    <w:rsid w:val="005F22EC"/>
    <w:rsid w:val="00607529"/>
    <w:rsid w:val="006141F6"/>
    <w:rsid w:val="0062365C"/>
    <w:rsid w:val="0063782E"/>
    <w:rsid w:val="0065557E"/>
    <w:rsid w:val="006720E5"/>
    <w:rsid w:val="0067257E"/>
    <w:rsid w:val="00672A35"/>
    <w:rsid w:val="00683E4F"/>
    <w:rsid w:val="00692105"/>
    <w:rsid w:val="006A046D"/>
    <w:rsid w:val="006D4081"/>
    <w:rsid w:val="006E0334"/>
    <w:rsid w:val="00704A03"/>
    <w:rsid w:val="0071373D"/>
    <w:rsid w:val="00730778"/>
    <w:rsid w:val="00741BB2"/>
    <w:rsid w:val="007457B1"/>
    <w:rsid w:val="00764E27"/>
    <w:rsid w:val="0076698D"/>
    <w:rsid w:val="00767B9A"/>
    <w:rsid w:val="007700F1"/>
    <w:rsid w:val="007801AC"/>
    <w:rsid w:val="007918A5"/>
    <w:rsid w:val="007A098B"/>
    <w:rsid w:val="007A4E8F"/>
    <w:rsid w:val="007C21C8"/>
    <w:rsid w:val="007C4372"/>
    <w:rsid w:val="007D0873"/>
    <w:rsid w:val="007E61B8"/>
    <w:rsid w:val="007F67B0"/>
    <w:rsid w:val="007F6C87"/>
    <w:rsid w:val="007F753F"/>
    <w:rsid w:val="008076D5"/>
    <w:rsid w:val="00825DC5"/>
    <w:rsid w:val="00831368"/>
    <w:rsid w:val="00842FCD"/>
    <w:rsid w:val="0084382D"/>
    <w:rsid w:val="00844991"/>
    <w:rsid w:val="008546C8"/>
    <w:rsid w:val="008630CE"/>
    <w:rsid w:val="00883401"/>
    <w:rsid w:val="00886E6A"/>
    <w:rsid w:val="008951CC"/>
    <w:rsid w:val="0089756A"/>
    <w:rsid w:val="008A0C83"/>
    <w:rsid w:val="008C0091"/>
    <w:rsid w:val="008C0E32"/>
    <w:rsid w:val="008C4882"/>
    <w:rsid w:val="008E1E11"/>
    <w:rsid w:val="008E4A3B"/>
    <w:rsid w:val="008E5A4C"/>
    <w:rsid w:val="00912509"/>
    <w:rsid w:val="009170CD"/>
    <w:rsid w:val="00917759"/>
    <w:rsid w:val="00921B02"/>
    <w:rsid w:val="00927CFB"/>
    <w:rsid w:val="0095599A"/>
    <w:rsid w:val="00957967"/>
    <w:rsid w:val="009662BA"/>
    <w:rsid w:val="009702E9"/>
    <w:rsid w:val="00973406"/>
    <w:rsid w:val="00987B73"/>
    <w:rsid w:val="00992281"/>
    <w:rsid w:val="009A3181"/>
    <w:rsid w:val="009A38C3"/>
    <w:rsid w:val="009B06A1"/>
    <w:rsid w:val="009D32CD"/>
    <w:rsid w:val="009D7BE8"/>
    <w:rsid w:val="009E2123"/>
    <w:rsid w:val="00A26616"/>
    <w:rsid w:val="00A52A10"/>
    <w:rsid w:val="00A56DF6"/>
    <w:rsid w:val="00A72783"/>
    <w:rsid w:val="00A7281E"/>
    <w:rsid w:val="00A9302C"/>
    <w:rsid w:val="00AA3CC4"/>
    <w:rsid w:val="00AA6445"/>
    <w:rsid w:val="00AB3451"/>
    <w:rsid w:val="00AB75C7"/>
    <w:rsid w:val="00AC6548"/>
    <w:rsid w:val="00AD0D7A"/>
    <w:rsid w:val="00AE28F8"/>
    <w:rsid w:val="00AF065E"/>
    <w:rsid w:val="00AF18BD"/>
    <w:rsid w:val="00B00635"/>
    <w:rsid w:val="00B02B2E"/>
    <w:rsid w:val="00B1254A"/>
    <w:rsid w:val="00B1605B"/>
    <w:rsid w:val="00B35651"/>
    <w:rsid w:val="00B379B4"/>
    <w:rsid w:val="00B41E8E"/>
    <w:rsid w:val="00B47870"/>
    <w:rsid w:val="00B51D50"/>
    <w:rsid w:val="00B568AF"/>
    <w:rsid w:val="00B6464B"/>
    <w:rsid w:val="00B70A58"/>
    <w:rsid w:val="00B75504"/>
    <w:rsid w:val="00B83A36"/>
    <w:rsid w:val="00BA2A29"/>
    <w:rsid w:val="00BA5EB9"/>
    <w:rsid w:val="00BC0150"/>
    <w:rsid w:val="00BC0A10"/>
    <w:rsid w:val="00BC0EE9"/>
    <w:rsid w:val="00BC48A8"/>
    <w:rsid w:val="00BD7496"/>
    <w:rsid w:val="00BE6446"/>
    <w:rsid w:val="00BE7409"/>
    <w:rsid w:val="00BF6ECD"/>
    <w:rsid w:val="00C04ACE"/>
    <w:rsid w:val="00C31B61"/>
    <w:rsid w:val="00C506FB"/>
    <w:rsid w:val="00C508AD"/>
    <w:rsid w:val="00C6075B"/>
    <w:rsid w:val="00C70C08"/>
    <w:rsid w:val="00C81AA6"/>
    <w:rsid w:val="00C877D4"/>
    <w:rsid w:val="00C87C44"/>
    <w:rsid w:val="00CA265D"/>
    <w:rsid w:val="00CA41F1"/>
    <w:rsid w:val="00CB09CA"/>
    <w:rsid w:val="00CB76ED"/>
    <w:rsid w:val="00CE02D7"/>
    <w:rsid w:val="00CE5E93"/>
    <w:rsid w:val="00CE6ADC"/>
    <w:rsid w:val="00CF1F5D"/>
    <w:rsid w:val="00CF5BD9"/>
    <w:rsid w:val="00D11211"/>
    <w:rsid w:val="00D135E4"/>
    <w:rsid w:val="00D40B19"/>
    <w:rsid w:val="00D66E15"/>
    <w:rsid w:val="00D73077"/>
    <w:rsid w:val="00D7626C"/>
    <w:rsid w:val="00D84933"/>
    <w:rsid w:val="00D917BC"/>
    <w:rsid w:val="00DB02F9"/>
    <w:rsid w:val="00DB3A4E"/>
    <w:rsid w:val="00DB682D"/>
    <w:rsid w:val="00DD196D"/>
    <w:rsid w:val="00DD1EEB"/>
    <w:rsid w:val="00DD54E8"/>
    <w:rsid w:val="00DD5C0A"/>
    <w:rsid w:val="00DF06C5"/>
    <w:rsid w:val="00E2494E"/>
    <w:rsid w:val="00E2719B"/>
    <w:rsid w:val="00E321FC"/>
    <w:rsid w:val="00E3584B"/>
    <w:rsid w:val="00E379D0"/>
    <w:rsid w:val="00E37CF3"/>
    <w:rsid w:val="00E37EB8"/>
    <w:rsid w:val="00E60A40"/>
    <w:rsid w:val="00E730C9"/>
    <w:rsid w:val="00E80A5C"/>
    <w:rsid w:val="00E85AAA"/>
    <w:rsid w:val="00E91015"/>
    <w:rsid w:val="00EB6BB4"/>
    <w:rsid w:val="00EE5772"/>
    <w:rsid w:val="00EE5B87"/>
    <w:rsid w:val="00EE7F73"/>
    <w:rsid w:val="00EF5F04"/>
    <w:rsid w:val="00EF6A13"/>
    <w:rsid w:val="00F06BF4"/>
    <w:rsid w:val="00F1204E"/>
    <w:rsid w:val="00F1293B"/>
    <w:rsid w:val="00F15E0A"/>
    <w:rsid w:val="00F3427D"/>
    <w:rsid w:val="00F401E4"/>
    <w:rsid w:val="00F410F2"/>
    <w:rsid w:val="00F51273"/>
    <w:rsid w:val="00F51CEC"/>
    <w:rsid w:val="00F55B12"/>
    <w:rsid w:val="00F73C83"/>
    <w:rsid w:val="00F82980"/>
    <w:rsid w:val="00F85664"/>
    <w:rsid w:val="00F93EA6"/>
    <w:rsid w:val="00F95921"/>
    <w:rsid w:val="00F962E0"/>
    <w:rsid w:val="00FA13A4"/>
    <w:rsid w:val="00FA1E57"/>
    <w:rsid w:val="00FD1691"/>
    <w:rsid w:val="00FD603B"/>
    <w:rsid w:val="00FD799B"/>
    <w:rsid w:val="00FE4D4B"/>
    <w:rsid w:val="00FF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47F1"/>
  <w15:chartTrackingRefBased/>
  <w15:docId w15:val="{9AB0683B-A8FE-4281-BC41-6F2C8818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46F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508AD"/>
    <w:rPr>
      <w:sz w:val="16"/>
      <w:szCs w:val="16"/>
    </w:rPr>
  </w:style>
  <w:style w:type="paragraph" w:styleId="ListParagraph">
    <w:name w:val="List Paragraph"/>
    <w:basedOn w:val="Normal"/>
    <w:uiPriority w:val="34"/>
    <w:qFormat/>
    <w:rsid w:val="00C508AD"/>
    <w:pPr>
      <w:spacing w:after="0" w:line="240" w:lineRule="auto"/>
      <w:ind w:left="720"/>
      <w:contextualSpacing/>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26616"/>
    <w:pPr>
      <w:spacing w:line="240" w:lineRule="auto"/>
    </w:pPr>
    <w:rPr>
      <w:sz w:val="20"/>
      <w:szCs w:val="20"/>
    </w:rPr>
  </w:style>
  <w:style w:type="character" w:customStyle="1" w:styleId="CommentTextChar">
    <w:name w:val="Comment Text Char"/>
    <w:basedOn w:val="DefaultParagraphFont"/>
    <w:link w:val="CommentText"/>
    <w:uiPriority w:val="99"/>
    <w:rsid w:val="00A26616"/>
    <w:rPr>
      <w:sz w:val="20"/>
      <w:szCs w:val="20"/>
    </w:rPr>
  </w:style>
  <w:style w:type="paragraph" w:styleId="CommentSubject">
    <w:name w:val="annotation subject"/>
    <w:basedOn w:val="CommentText"/>
    <w:next w:val="CommentText"/>
    <w:link w:val="CommentSubjectChar"/>
    <w:uiPriority w:val="99"/>
    <w:semiHidden/>
    <w:unhideWhenUsed/>
    <w:rsid w:val="00A26616"/>
    <w:rPr>
      <w:b/>
      <w:bCs/>
    </w:rPr>
  </w:style>
  <w:style w:type="character" w:customStyle="1" w:styleId="CommentSubjectChar">
    <w:name w:val="Comment Subject Char"/>
    <w:basedOn w:val="CommentTextChar"/>
    <w:link w:val="CommentSubject"/>
    <w:uiPriority w:val="99"/>
    <w:semiHidden/>
    <w:rsid w:val="00A26616"/>
    <w:rPr>
      <w:b/>
      <w:bCs/>
      <w:sz w:val="20"/>
      <w:szCs w:val="20"/>
    </w:rPr>
  </w:style>
  <w:style w:type="paragraph" w:styleId="Revision">
    <w:name w:val="Revision"/>
    <w:hidden/>
    <w:uiPriority w:val="99"/>
    <w:semiHidden/>
    <w:rsid w:val="00A26616"/>
    <w:pPr>
      <w:spacing w:after="0" w:line="240" w:lineRule="auto"/>
    </w:pPr>
  </w:style>
  <w:style w:type="paragraph" w:styleId="BalloonText">
    <w:name w:val="Balloon Text"/>
    <w:basedOn w:val="Normal"/>
    <w:link w:val="BalloonTextChar"/>
    <w:uiPriority w:val="99"/>
    <w:semiHidden/>
    <w:unhideWhenUsed/>
    <w:rsid w:val="00A26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16"/>
    <w:rPr>
      <w:rFonts w:ascii="Segoe UI" w:hAnsi="Segoe UI" w:cs="Segoe UI"/>
      <w:sz w:val="18"/>
      <w:szCs w:val="18"/>
    </w:rPr>
  </w:style>
  <w:style w:type="character" w:styleId="Hyperlink">
    <w:name w:val="Hyperlink"/>
    <w:basedOn w:val="DefaultParagraphFont"/>
    <w:uiPriority w:val="99"/>
    <w:unhideWhenUsed/>
    <w:rsid w:val="00AF18BD"/>
    <w:rPr>
      <w:color w:val="0000FF"/>
      <w:u w:val="single"/>
    </w:rPr>
  </w:style>
  <w:style w:type="table" w:styleId="TableGrid">
    <w:name w:val="Table Grid"/>
    <w:basedOn w:val="TableNormal"/>
    <w:uiPriority w:val="59"/>
    <w:rsid w:val="000D7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55C13"/>
    <w:rPr>
      <w:color w:val="605E5C"/>
      <w:shd w:val="clear" w:color="auto" w:fill="E1DFDD"/>
    </w:rPr>
  </w:style>
  <w:style w:type="paragraph" w:styleId="Header">
    <w:name w:val="header"/>
    <w:basedOn w:val="Normal"/>
    <w:link w:val="HeaderChar"/>
    <w:uiPriority w:val="99"/>
    <w:unhideWhenUsed/>
    <w:rsid w:val="00CF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F5D"/>
  </w:style>
  <w:style w:type="paragraph" w:styleId="Footer">
    <w:name w:val="footer"/>
    <w:basedOn w:val="Normal"/>
    <w:link w:val="FooterChar"/>
    <w:uiPriority w:val="99"/>
    <w:unhideWhenUsed/>
    <w:rsid w:val="00CF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F5D"/>
  </w:style>
  <w:style w:type="character" w:styleId="FollowedHyperlink">
    <w:name w:val="FollowedHyperlink"/>
    <w:basedOn w:val="DefaultParagraphFont"/>
    <w:uiPriority w:val="99"/>
    <w:semiHidden/>
    <w:unhideWhenUsed/>
    <w:rsid w:val="007F75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67702">
      <w:bodyDiv w:val="1"/>
      <w:marLeft w:val="0"/>
      <w:marRight w:val="0"/>
      <w:marTop w:val="0"/>
      <w:marBottom w:val="0"/>
      <w:divBdr>
        <w:top w:val="none" w:sz="0" w:space="0" w:color="auto"/>
        <w:left w:val="none" w:sz="0" w:space="0" w:color="auto"/>
        <w:bottom w:val="none" w:sz="0" w:space="0" w:color="auto"/>
        <w:right w:val="none" w:sz="0" w:space="0" w:color="auto"/>
      </w:divBdr>
    </w:div>
    <w:div w:id="233665240">
      <w:bodyDiv w:val="1"/>
      <w:marLeft w:val="0"/>
      <w:marRight w:val="0"/>
      <w:marTop w:val="0"/>
      <w:marBottom w:val="0"/>
      <w:divBdr>
        <w:top w:val="none" w:sz="0" w:space="0" w:color="auto"/>
        <w:left w:val="none" w:sz="0" w:space="0" w:color="auto"/>
        <w:bottom w:val="none" w:sz="0" w:space="0" w:color="auto"/>
        <w:right w:val="none" w:sz="0" w:space="0" w:color="auto"/>
      </w:divBdr>
    </w:div>
    <w:div w:id="526139524">
      <w:bodyDiv w:val="1"/>
      <w:marLeft w:val="0"/>
      <w:marRight w:val="0"/>
      <w:marTop w:val="0"/>
      <w:marBottom w:val="0"/>
      <w:divBdr>
        <w:top w:val="none" w:sz="0" w:space="0" w:color="auto"/>
        <w:left w:val="none" w:sz="0" w:space="0" w:color="auto"/>
        <w:bottom w:val="none" w:sz="0" w:space="0" w:color="auto"/>
        <w:right w:val="none" w:sz="0" w:space="0" w:color="auto"/>
      </w:divBdr>
    </w:div>
    <w:div w:id="707678176">
      <w:bodyDiv w:val="1"/>
      <w:marLeft w:val="0"/>
      <w:marRight w:val="0"/>
      <w:marTop w:val="0"/>
      <w:marBottom w:val="0"/>
      <w:divBdr>
        <w:top w:val="none" w:sz="0" w:space="0" w:color="auto"/>
        <w:left w:val="none" w:sz="0" w:space="0" w:color="auto"/>
        <w:bottom w:val="none" w:sz="0" w:space="0" w:color="auto"/>
        <w:right w:val="none" w:sz="0" w:space="0" w:color="auto"/>
      </w:divBdr>
    </w:div>
    <w:div w:id="852568029">
      <w:bodyDiv w:val="1"/>
      <w:marLeft w:val="0"/>
      <w:marRight w:val="0"/>
      <w:marTop w:val="0"/>
      <w:marBottom w:val="0"/>
      <w:divBdr>
        <w:top w:val="none" w:sz="0" w:space="0" w:color="auto"/>
        <w:left w:val="none" w:sz="0" w:space="0" w:color="auto"/>
        <w:bottom w:val="none" w:sz="0" w:space="0" w:color="auto"/>
        <w:right w:val="none" w:sz="0" w:space="0" w:color="auto"/>
      </w:divBdr>
    </w:div>
    <w:div w:id="1044528025">
      <w:bodyDiv w:val="1"/>
      <w:marLeft w:val="0"/>
      <w:marRight w:val="0"/>
      <w:marTop w:val="0"/>
      <w:marBottom w:val="0"/>
      <w:divBdr>
        <w:top w:val="none" w:sz="0" w:space="0" w:color="auto"/>
        <w:left w:val="none" w:sz="0" w:space="0" w:color="auto"/>
        <w:bottom w:val="none" w:sz="0" w:space="0" w:color="auto"/>
        <w:right w:val="none" w:sz="0" w:space="0" w:color="auto"/>
      </w:divBdr>
    </w:div>
    <w:div w:id="1214198702">
      <w:bodyDiv w:val="1"/>
      <w:marLeft w:val="0"/>
      <w:marRight w:val="0"/>
      <w:marTop w:val="0"/>
      <w:marBottom w:val="0"/>
      <w:divBdr>
        <w:top w:val="none" w:sz="0" w:space="0" w:color="auto"/>
        <w:left w:val="none" w:sz="0" w:space="0" w:color="auto"/>
        <w:bottom w:val="none" w:sz="0" w:space="0" w:color="auto"/>
        <w:right w:val="none" w:sz="0" w:space="0" w:color="auto"/>
      </w:divBdr>
    </w:div>
    <w:div w:id="1306203456">
      <w:bodyDiv w:val="1"/>
      <w:marLeft w:val="0"/>
      <w:marRight w:val="0"/>
      <w:marTop w:val="0"/>
      <w:marBottom w:val="0"/>
      <w:divBdr>
        <w:top w:val="none" w:sz="0" w:space="0" w:color="auto"/>
        <w:left w:val="none" w:sz="0" w:space="0" w:color="auto"/>
        <w:bottom w:val="none" w:sz="0" w:space="0" w:color="auto"/>
        <w:right w:val="none" w:sz="0" w:space="0" w:color="auto"/>
      </w:divBdr>
    </w:div>
    <w:div w:id="1333218696">
      <w:bodyDiv w:val="1"/>
      <w:marLeft w:val="0"/>
      <w:marRight w:val="0"/>
      <w:marTop w:val="0"/>
      <w:marBottom w:val="0"/>
      <w:divBdr>
        <w:top w:val="none" w:sz="0" w:space="0" w:color="auto"/>
        <w:left w:val="none" w:sz="0" w:space="0" w:color="auto"/>
        <w:bottom w:val="none" w:sz="0" w:space="0" w:color="auto"/>
        <w:right w:val="none" w:sz="0" w:space="0" w:color="auto"/>
      </w:divBdr>
    </w:div>
    <w:div w:id="207411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st.gov/cyberframework/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1799ae4ffdce3358de8580842d3afbe6">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b2c9a52863267a4ff740ad85d65fd47d"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0"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l_x002e__x0020_Yr_x002e_ xmlns="351d9c43-df41-4f76-8579-34e6da0a12cb">FY20</Col_x002e__x0020_Yr_x002e_>
    <Doc_x002e__x0020_Type xmlns="351d9c43-df41-4f76-8579-34e6da0a12cb">Instrument</Doc_x002e__x0020_Type>
    <Reviewer_x0020_Cmt_x0028_s_x0029_ xmlns="351d9c43-df41-4f76-8579-34e6da0a12cb" xsi:nil="true"/>
    <Prog_x002e__x0020_Office xmlns="351d9c43-df41-4f76-8579-34e6da0a12cb">SPI, PPE</Prog_x002e__x0020_Office>
    <Other_x0020_Actions xmlns="351d9c43-df41-4f76-8579-34e6da0a12cb">PO Review</Other_x0020_Actions>
    <Request_x0020_Type xmlns="351d9c43-df41-4f76-8579-34e6da0a12cb">Gen. IC</Request_x0020_Type>
    <_dlc_DocId xmlns="dcc26ded-df53-40e4-b0ec-50f0378640d6">2MNXFYDWMX7Y-1832746947-237</_dlc_DocId>
    <_dlc_DocIdUrl xmlns="dcc26ded-df53-40e4-b0ec-50f0378640d6">
      <Url>https://office.ishare.tsa.dhs.gov/sites/oit/bmo/pra/_layouts/15/DocIdRedir.aspx?ID=2MNXFYDWMX7Y-1832746947-237</Url>
      <Description>2MNXFYDWMX7Y-1832746947-237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0ABB-BE7D-4C07-A234-AB6253AE8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5C4DB-5CA7-4C86-9C6F-EB13CE9D9990}">
  <ds:schemaRefs>
    <ds:schemaRef ds:uri="http://schemas.microsoft.com/sharepoint/events"/>
  </ds:schemaRefs>
</ds:datastoreItem>
</file>

<file path=customXml/itemProps3.xml><?xml version="1.0" encoding="utf-8"?>
<ds:datastoreItem xmlns:ds="http://schemas.openxmlformats.org/officeDocument/2006/customXml" ds:itemID="{C1D3F555-5DF4-464F-8F17-851B29268AC9}">
  <ds:schemaRefs>
    <ds:schemaRef ds:uri="http://schemas.microsoft.com/sharepoint/v3/contenttype/forms"/>
  </ds:schemaRefs>
</ds:datastoreItem>
</file>

<file path=customXml/itemProps4.xml><?xml version="1.0" encoding="utf-8"?>
<ds:datastoreItem xmlns:ds="http://schemas.openxmlformats.org/officeDocument/2006/customXml" ds:itemID="{263146D2-4A56-43C3-B64F-C1C0800BE025}">
  <ds:schemaRefs>
    <ds:schemaRef ds:uri="351d9c43-df41-4f76-8579-34e6da0a12cb"/>
    <ds:schemaRef ds:uri="http://purl.org/dc/terms/"/>
    <ds:schemaRef ds:uri="http://schemas.openxmlformats.org/package/2006/metadata/core-properties"/>
    <ds:schemaRef ds:uri="http://schemas.microsoft.com/office/2006/documentManagement/types"/>
    <ds:schemaRef ds:uri="dcc26ded-df53-40e4-b0ec-50f0378640d6"/>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1A6CCBD-DD7A-4808-BB46-804BE78C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Richard (OST)</dc:creator>
  <cp:keywords>5000.22</cp:keywords>
  <dc:description/>
  <cp:lastModifiedBy>Walsh, Christina</cp:lastModifiedBy>
  <cp:revision>2</cp:revision>
  <cp:lastPrinted>2020-01-14T13:58:00Z</cp:lastPrinted>
  <dcterms:created xsi:type="dcterms:W3CDTF">2020-11-02T21:27:00Z</dcterms:created>
  <dcterms:modified xsi:type="dcterms:W3CDTF">2020-11-02T21:27:00Z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dlc_DocIdItemGuid">
    <vt:lpwstr>93879200-e072-4e7a-be3d-6d20e3985178</vt:lpwstr>
  </property>
</Properties>
</file>