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0379" w14:textId="77777777" w:rsidR="00CD652F" w:rsidRDefault="00CD652F" w:rsidP="00CD652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44"/>
          <w:szCs w:val="44"/>
        </w:rPr>
      </w:pPr>
      <w:bookmarkStart w:id="0" w:name="_GoBack"/>
      <w:bookmarkEnd w:id="0"/>
    </w:p>
    <w:p w14:paraId="38C4D1AE" w14:textId="77777777" w:rsidR="00CD652F" w:rsidRPr="00856422" w:rsidRDefault="00CD652F" w:rsidP="00CD652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  <w:r w:rsidRPr="00856422">
        <w:rPr>
          <w:rFonts w:asciiTheme="majorBidi" w:hAnsiTheme="majorBidi" w:cstheme="majorBidi"/>
          <w:b/>
          <w:sz w:val="44"/>
          <w:szCs w:val="44"/>
        </w:rPr>
        <w:t>Appendix A:</w:t>
      </w:r>
    </w:p>
    <w:p w14:paraId="7DE22E1B" w14:textId="77777777" w:rsidR="00856422" w:rsidRDefault="00856422" w:rsidP="00CD652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ACC285" w14:textId="5E1867EB" w:rsidR="00CD652F" w:rsidRPr="00856422" w:rsidRDefault="18663291" w:rsidP="1866329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18663291">
        <w:rPr>
          <w:rFonts w:asciiTheme="majorBidi" w:hAnsiTheme="majorBidi" w:cstheme="majorBidi"/>
          <w:b/>
          <w:bCs/>
          <w:sz w:val="44"/>
          <w:szCs w:val="44"/>
        </w:rPr>
        <w:t>Information Collection Requests</w:t>
      </w:r>
    </w:p>
    <w:p w14:paraId="0BAF5F02" w14:textId="77777777" w:rsidR="00CD652F" w:rsidRPr="00856422" w:rsidRDefault="00CD652F" w:rsidP="00CD652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44"/>
          <w:szCs w:val="44"/>
        </w:rPr>
      </w:pPr>
      <w:r w:rsidRPr="00856422">
        <w:rPr>
          <w:rFonts w:asciiTheme="majorBidi" w:hAnsiTheme="majorBidi" w:cstheme="majorBidi"/>
          <w:b/>
          <w:sz w:val="44"/>
          <w:szCs w:val="44"/>
        </w:rPr>
        <w:t>Associated with the</w:t>
      </w:r>
    </w:p>
    <w:p w14:paraId="61DC7869" w14:textId="47CF664A" w:rsidR="00D27FB0" w:rsidRDefault="00CD652F" w:rsidP="00CD652F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856422">
        <w:rPr>
          <w:rFonts w:asciiTheme="majorBidi" w:hAnsiTheme="majorBidi" w:cstheme="majorBidi"/>
          <w:b/>
          <w:sz w:val="44"/>
          <w:szCs w:val="44"/>
        </w:rPr>
        <w:t>Greenhouse Gas Reporting Program</w:t>
      </w:r>
    </w:p>
    <w:p w14:paraId="7A940D08" w14:textId="1CC4D82E" w:rsidR="00B72DC5" w:rsidRDefault="00B72DC5" w:rsidP="00CD652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6A62252" w14:textId="15D21097" w:rsidR="00B72DC5" w:rsidRPr="00B72DC5" w:rsidRDefault="00B72DC5" w:rsidP="00CD652F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B72DC5">
        <w:rPr>
          <w:rFonts w:asciiTheme="majorBidi" w:hAnsiTheme="majorBidi" w:cstheme="majorBidi"/>
          <w:b/>
          <w:sz w:val="40"/>
          <w:szCs w:val="40"/>
        </w:rPr>
        <w:t>June 2019</w:t>
      </w:r>
    </w:p>
    <w:p w14:paraId="6204462F" w14:textId="77777777" w:rsidR="00CD652F" w:rsidRDefault="00CD652F" w:rsidP="00CD652F">
      <w:pPr>
        <w:rPr>
          <w:rFonts w:ascii="Cambria" w:hAnsi="Cambria" w:cs="Cambria"/>
          <w:sz w:val="44"/>
          <w:szCs w:val="44"/>
        </w:rPr>
      </w:pPr>
    </w:p>
    <w:p w14:paraId="59056472" w14:textId="77777777" w:rsidR="00CD652F" w:rsidRDefault="00CD652F" w:rsidP="00CD652F">
      <w:pPr>
        <w:rPr>
          <w:rFonts w:ascii="Cambria" w:hAnsi="Cambria" w:cs="Cambria"/>
          <w:sz w:val="44"/>
          <w:szCs w:val="44"/>
        </w:rPr>
      </w:pPr>
    </w:p>
    <w:p w14:paraId="3EEB4E6B" w14:textId="77777777" w:rsidR="00CD652F" w:rsidRDefault="00CD652F" w:rsidP="00CD652F">
      <w:pPr>
        <w:rPr>
          <w:rFonts w:ascii="Cambria" w:hAnsi="Cambria" w:cs="Cambria"/>
          <w:sz w:val="44"/>
          <w:szCs w:val="44"/>
        </w:rPr>
      </w:pPr>
    </w:p>
    <w:p w14:paraId="642C3304" w14:textId="77777777" w:rsidR="00CD652F" w:rsidRDefault="00CD652F" w:rsidP="00CD652F">
      <w:pPr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br w:type="page"/>
      </w:r>
    </w:p>
    <w:p w14:paraId="0EADF99F" w14:textId="77777777" w:rsidR="00CD652F" w:rsidRPr="0014538D" w:rsidRDefault="00CD652F" w:rsidP="00CD652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14538D">
        <w:rPr>
          <w:rFonts w:asciiTheme="majorBidi" w:hAnsiTheme="majorBidi" w:cstheme="majorBidi"/>
          <w:b/>
          <w:bCs/>
          <w:sz w:val="26"/>
          <w:szCs w:val="26"/>
        </w:rPr>
        <w:lastRenderedPageBreak/>
        <w:t>List of Rulemakings Associated with the GHGRP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046"/>
        <w:gridCol w:w="4338"/>
      </w:tblGrid>
      <w:tr w:rsidR="00CD652F" w:rsidRPr="0014538D" w14:paraId="574A409B" w14:textId="77777777" w:rsidTr="49375EA3">
        <w:tc>
          <w:tcPr>
            <w:tcW w:w="3192" w:type="dxa"/>
          </w:tcPr>
          <w:p w14:paraId="434E0215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046" w:type="dxa"/>
          </w:tcPr>
          <w:p w14:paraId="22B2B7BF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OMB Control Number</w:t>
            </w:r>
          </w:p>
        </w:tc>
        <w:tc>
          <w:tcPr>
            <w:tcW w:w="4338" w:type="dxa"/>
          </w:tcPr>
          <w:p w14:paraId="3D3FE53E" w14:textId="46A18120" w:rsidR="00CD652F" w:rsidRPr="0014538D" w:rsidRDefault="0002139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Agency Tracking </w:t>
            </w:r>
            <w:r w:rsidR="00CD652F"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</w:tr>
      <w:tr w:rsidR="00CD652F" w:rsidRPr="0014538D" w14:paraId="3273617D" w14:textId="77777777" w:rsidTr="49375EA3">
        <w:tc>
          <w:tcPr>
            <w:tcW w:w="3192" w:type="dxa"/>
          </w:tcPr>
          <w:p w14:paraId="569D6647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Information Collection Request for the GHGRP</w:t>
            </w:r>
          </w:p>
        </w:tc>
        <w:tc>
          <w:tcPr>
            <w:tcW w:w="2046" w:type="dxa"/>
          </w:tcPr>
          <w:p w14:paraId="6F69A82D" w14:textId="3CE379C6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2060-062</w:t>
            </w:r>
            <w:r w:rsidR="0002139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38" w:type="dxa"/>
          </w:tcPr>
          <w:p w14:paraId="4365C640" w14:textId="28F64985" w:rsidR="00CD652F" w:rsidRPr="0014538D" w:rsidRDefault="49375EA3" w:rsidP="49375EA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49375EA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2300.03, 2300.04, 2300.05, 2300.06, 2300.07, 2300.08, 2300.09, 2300.10, 2300.17, 2300.18</w:t>
            </w:r>
          </w:p>
        </w:tc>
      </w:tr>
      <w:tr w:rsidR="00CD652F" w:rsidRPr="0014538D" w14:paraId="26421D49" w14:textId="77777777" w:rsidTr="49375EA3">
        <w:tc>
          <w:tcPr>
            <w:tcW w:w="3192" w:type="dxa"/>
          </w:tcPr>
          <w:p w14:paraId="0F6FC2E4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GWP Change</w:t>
            </w:r>
          </w:p>
        </w:tc>
        <w:tc>
          <w:tcPr>
            <w:tcW w:w="2046" w:type="dxa"/>
          </w:tcPr>
          <w:p w14:paraId="4D946D6F" w14:textId="6541C03F" w:rsidR="00CD652F" w:rsidRPr="0014538D" w:rsidRDefault="00923FDA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2060-0629</w:t>
            </w:r>
          </w:p>
        </w:tc>
        <w:tc>
          <w:tcPr>
            <w:tcW w:w="4338" w:type="dxa"/>
          </w:tcPr>
          <w:p w14:paraId="52371589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ICR Change Memo (EPA-HQ-OAR-2012-0934-0126)</w:t>
            </w:r>
          </w:p>
        </w:tc>
      </w:tr>
      <w:tr w:rsidR="00CD652F" w:rsidRPr="0014538D" w14:paraId="6470B36B" w14:textId="77777777" w:rsidTr="49375EA3">
        <w:tc>
          <w:tcPr>
            <w:tcW w:w="3192" w:type="dxa"/>
          </w:tcPr>
          <w:p w14:paraId="516A3E4E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Inputs Rule</w:t>
            </w:r>
          </w:p>
        </w:tc>
        <w:tc>
          <w:tcPr>
            <w:tcW w:w="2046" w:type="dxa"/>
          </w:tcPr>
          <w:p w14:paraId="73E5066E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2060-0629</w:t>
            </w:r>
          </w:p>
        </w:tc>
        <w:tc>
          <w:tcPr>
            <w:tcW w:w="4338" w:type="dxa"/>
          </w:tcPr>
          <w:p w14:paraId="3434B0D5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2300.12</w:t>
            </w:r>
          </w:p>
        </w:tc>
      </w:tr>
      <w:tr w:rsidR="00CD652F" w:rsidRPr="0014538D" w14:paraId="5D2D988F" w14:textId="77777777" w:rsidTr="49375EA3">
        <w:tc>
          <w:tcPr>
            <w:tcW w:w="3192" w:type="dxa"/>
          </w:tcPr>
          <w:p w14:paraId="529FFA1E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Subpart W amendments</w:t>
            </w:r>
          </w:p>
        </w:tc>
        <w:tc>
          <w:tcPr>
            <w:tcW w:w="2046" w:type="dxa"/>
          </w:tcPr>
          <w:p w14:paraId="5E4B4077" w14:textId="4DA8DBFD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2060-06</w:t>
            </w:r>
            <w:r w:rsidR="008077E8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338" w:type="dxa"/>
          </w:tcPr>
          <w:p w14:paraId="07F500D5" w14:textId="5B50862C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2300.15</w:t>
            </w:r>
            <w:r w:rsidR="00AA7F3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, 2300.16, </w:t>
            </w:r>
            <w:r w:rsidR="00923FD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2300.19</w:t>
            </w:r>
          </w:p>
        </w:tc>
      </w:tr>
      <w:tr w:rsidR="00CD652F" w:rsidRPr="0014538D" w14:paraId="3196717F" w14:textId="77777777" w:rsidTr="49375EA3">
        <w:tc>
          <w:tcPr>
            <w:tcW w:w="3192" w:type="dxa"/>
          </w:tcPr>
          <w:p w14:paraId="39429418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Fluorinated Gas amendments</w:t>
            </w:r>
          </w:p>
        </w:tc>
        <w:tc>
          <w:tcPr>
            <w:tcW w:w="2046" w:type="dxa"/>
          </w:tcPr>
          <w:p w14:paraId="4A383702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2060-0650</w:t>
            </w:r>
          </w:p>
        </w:tc>
        <w:tc>
          <w:tcPr>
            <w:tcW w:w="4338" w:type="dxa"/>
          </w:tcPr>
          <w:p w14:paraId="69A31CD8" w14:textId="77777777" w:rsidR="00CD652F" w:rsidRPr="0014538D" w:rsidRDefault="00CD652F" w:rsidP="00CD652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4538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2373.05</w:t>
            </w:r>
          </w:p>
        </w:tc>
      </w:tr>
    </w:tbl>
    <w:p w14:paraId="288A1F83" w14:textId="77777777" w:rsidR="00CD652F" w:rsidRDefault="00CD652F" w:rsidP="00CD6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5E7B91C" w14:textId="77777777" w:rsidR="00CD652F" w:rsidRDefault="00CD652F" w:rsidP="00CD6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CD6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2F"/>
    <w:rsid w:val="0002139F"/>
    <w:rsid w:val="0014538D"/>
    <w:rsid w:val="00240AA7"/>
    <w:rsid w:val="00313B97"/>
    <w:rsid w:val="006D5A7E"/>
    <w:rsid w:val="0075382B"/>
    <w:rsid w:val="008077E8"/>
    <w:rsid w:val="00856422"/>
    <w:rsid w:val="00923FDA"/>
    <w:rsid w:val="009C7B18"/>
    <w:rsid w:val="00AA7F3C"/>
    <w:rsid w:val="00B445B0"/>
    <w:rsid w:val="00B72DC5"/>
    <w:rsid w:val="00BF7929"/>
    <w:rsid w:val="00C028B9"/>
    <w:rsid w:val="00CD652F"/>
    <w:rsid w:val="00D27FB0"/>
    <w:rsid w:val="00D31275"/>
    <w:rsid w:val="00EB6D89"/>
    <w:rsid w:val="00F742F8"/>
    <w:rsid w:val="18663291"/>
    <w:rsid w:val="493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E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2347C3E16B44487FB416AC8C18764" ma:contentTypeVersion="28" ma:contentTypeDescription="Create a new document." ma:contentTypeScope="" ma:versionID="c1978f7b572f27a915155af5319e198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7d8dd676-26ca-4e08-b90f-b4e0026a58ac" xmlns:ns6="b5536db3-f794-4651-9300-744cba5f619d" targetNamespace="http://schemas.microsoft.com/office/2006/metadata/properties" ma:root="true" ma:fieldsID="bacc102681b41cb41919114111e7db5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d8dd676-26ca-4e08-b90f-b4e0026a58ac"/>
    <xsd:import namespace="b5536db3-f794-4651-9300-744cba5f619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  <xsd:element ref="ns6:MediaServiceAutoTags" minOccurs="0"/>
                <xsd:element ref="ns6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ec54597-794d-48fd-aaaa-4eaa50f4ff1d}" ma:internalName="TaxCatchAllLabel" ma:readOnly="true" ma:showField="CatchAllDataLabel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ec54597-794d-48fd-aaaa-4eaa50f4ff1d}" ma:internalName="TaxCatchAll" ma:showField="CatchAllData" ma:web="7d8dd676-26ca-4e08-b90f-b4e0026a5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d676-26ca-4e08-b90f-b4e0026a58a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6db3-f794-4651-9300-744cba5f6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2018-08-30T18:32:57+00:00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B2065EB6-0F24-4B94-A292-76DFF0373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77C27-8435-48C8-B32C-6DDF0EF05D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9CA10D4-D35C-4CAD-A98C-BD454C7F7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d8dd676-26ca-4e08-b90f-b4e0026a58ac"/>
    <ds:schemaRef ds:uri="b5536db3-f794-4651-9300-744cba5f6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1ABA3-89C4-46A6-876C-02BEAEC3F64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RTI International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Icenhour, Melissa K.</dc:creator>
  <cp:lastModifiedBy>SYSTEM</cp:lastModifiedBy>
  <cp:revision>2</cp:revision>
  <dcterms:created xsi:type="dcterms:W3CDTF">2019-09-20T10:27:00Z</dcterms:created>
  <dcterms:modified xsi:type="dcterms:W3CDTF">2019-09-20T10:27:00Z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0x0101000A72347C3E16B44487FB416AC8C18764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