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7A5" w:rsidRDefault="004F50CD" w:rsidP="003734ED">
      <w:pPr>
        <w:widowControl/>
      </w:pPr>
      <w:bookmarkStart w:id="0" w:name="_GoBack"/>
      <w:bookmarkEnd w:id="0"/>
      <w:r>
        <w:rPr>
          <w:noProof/>
          <w:snapToGrid/>
        </w:rPr>
        <w:pict>
          <v:shapetype id="_x0000_t202" coordsize="21600,21600" o:spt="202" path="m,l,21600r21600,l21600,xe">
            <v:stroke joinstyle="miter"/>
            <v:path gradientshapeok="t" o:connecttype="rect"/>
          </v:shapetype>
          <v:shape id="_x0000_s1030" type="#_x0000_t202" style="position:absolute;margin-left:364pt;margin-top:29pt;width:109pt;height:16.5pt;z-index:251661312" filled="f" stroked="f">
            <v:textbox>
              <w:txbxContent>
                <w:p w:rsidR="002A1914" w:rsidRPr="002A1914" w:rsidRDefault="002A1914" w:rsidP="002A1914">
                  <w:r w:rsidRPr="00496999">
                    <w:rPr>
                      <w:rFonts w:ascii="Arial" w:hAnsi="Arial" w:cs="Arial"/>
                      <w:sz w:val="14"/>
                      <w:szCs w:val="14"/>
                    </w:rPr>
                    <w:t>OMB Control No. 2060-0347</w:t>
                  </w:r>
                </w:p>
              </w:txbxContent>
            </v:textbox>
          </v:shape>
        </w:pict>
      </w:r>
      <w:r w:rsidR="002A1914" w:rsidRPr="00496999">
        <w:rPr>
          <w:rFonts w:ascii="Arial" w:hAnsi="Arial" w:cs="Arial"/>
          <w:sz w:val="14"/>
          <w:szCs w:val="14"/>
        </w:rPr>
        <w:t>MB Control No. 2060-034</w:t>
      </w:r>
      <w:r>
        <w:rPr>
          <w:noProof/>
          <w:snapToGrid/>
        </w:rPr>
        <w:pict>
          <v:shape id="_x0000_s1029" type="#_x0000_t202" style="position:absolute;margin-left:0;margin-top:.8pt;width:501.25pt;height:499.3pt;z-index:251660288;mso-position-horizontal:center;mso-position-horizontal-relative:text;mso-position-vertical-relative:text;mso-width-relative:margin;mso-height-relative:margin" stroked="f">
            <v:textbox>
              <w:txbxContent>
                <w:p w:rsidR="002A1914" w:rsidRDefault="002A1914" w:rsidP="002A1914">
                  <w:r w:rsidRPr="002A1914">
                    <w:rPr>
                      <w:noProof/>
                    </w:rPr>
                    <w:drawing>
                      <wp:inline distT="0" distB="0" distL="0" distR="0" wp14:anchorId="72DAE12A" wp14:editId="51FCEF22">
                        <wp:extent cx="6173470" cy="4340177"/>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173470" cy="4340177"/>
                                </a:xfrm>
                                <a:prstGeom prst="rect">
                                  <a:avLst/>
                                </a:prstGeom>
                                <a:noFill/>
                                <a:ln w="9525">
                                  <a:noFill/>
                                  <a:miter lim="800000"/>
                                  <a:headEnd/>
                                  <a:tailEnd/>
                                </a:ln>
                              </pic:spPr>
                            </pic:pic>
                          </a:graphicData>
                        </a:graphic>
                      </wp:inline>
                    </w:drawing>
                  </w:r>
                </w:p>
                <w:p w:rsidR="002A1914" w:rsidRDefault="002A1914" w:rsidP="002A1914"/>
                <w:p w:rsidR="002A1914" w:rsidRDefault="002A1914" w:rsidP="002A1914">
                  <w:pPr>
                    <w:rPr>
                      <w:rFonts w:ascii="Arial" w:hAnsi="Arial" w:cs="Arial"/>
                      <w:sz w:val="16"/>
                      <w:szCs w:val="16"/>
                    </w:rPr>
                  </w:pPr>
                  <w:r w:rsidRPr="00BA4178">
                    <w:rPr>
                      <w:rFonts w:ascii="Arial" w:hAnsi="Arial" w:cs="Arial"/>
                      <w:sz w:val="16"/>
                      <w:szCs w:val="16"/>
                    </w:rPr>
                    <w:t>The public reporting burden for this collection of information is estimated to average 30 minutes per response.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Do not send the completed form to this address.</w:t>
                  </w:r>
                </w:p>
                <w:p w:rsidR="00D47D9D" w:rsidRDefault="00D47D9D" w:rsidP="002A1914">
                  <w:pPr>
                    <w:rPr>
                      <w:rFonts w:ascii="Arial" w:hAnsi="Arial" w:cs="Arial"/>
                      <w:sz w:val="16"/>
                      <w:szCs w:val="16"/>
                    </w:rPr>
                  </w:pPr>
                </w:p>
                <w:p w:rsidR="002A1914" w:rsidRDefault="00D47D9D" w:rsidP="002A1914">
                  <w:r w:rsidRPr="00BA4178">
                    <w:rPr>
                      <w:rFonts w:ascii="Arial" w:hAnsi="Arial" w:cs="Arial"/>
                      <w:sz w:val="16"/>
                      <w:szCs w:val="16"/>
                    </w:rPr>
                    <w:t>EPA Form 5900-19</w:t>
                  </w:r>
                </w:p>
              </w:txbxContent>
            </v:textbox>
          </v:shape>
        </w:pict>
      </w:r>
      <w:r>
        <w:rPr>
          <w:noProof/>
          <w:snapToGrid/>
        </w:rPr>
        <w:pict>
          <v:rect id="_x0000_s1026" style="position:absolute;margin-left:295.5pt;margin-top:29.5pt;width:121.5pt;height:14.5pt;z-index:251658240;mso-position-horizontal-relative:text;mso-position-vertical-relative:text" stroked="f">
            <v:textbox style="mso-next-textbox:#_x0000_s1026">
              <w:txbxContent>
                <w:p w:rsidR="00BA4178" w:rsidRPr="00D57E0D" w:rsidRDefault="00BA4178" w:rsidP="00BA4178">
                  <w:pPr>
                    <w:tabs>
                      <w:tab w:val="center" w:pos="4680"/>
                    </w:tabs>
                    <w:jc w:val="right"/>
                    <w:rPr>
                      <w:rFonts w:ascii="Arial" w:hAnsi="Arial" w:cs="Arial"/>
                      <w:b/>
                      <w:sz w:val="14"/>
                      <w:szCs w:val="14"/>
                    </w:rPr>
                  </w:pPr>
                </w:p>
                <w:p w:rsidR="00BA4178" w:rsidRDefault="00BA4178"/>
              </w:txbxContent>
            </v:textbox>
          </v:rect>
        </w:pict>
      </w:r>
    </w:p>
    <w:sectPr w:rsidR="000857A5" w:rsidSect="00085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91C88"/>
    <w:multiLevelType w:val="hybridMultilevel"/>
    <w:tmpl w:val="73305B4A"/>
    <w:lvl w:ilvl="0" w:tplc="EA4E774E">
      <w:numFmt w:val="bullet"/>
      <w:pStyle w:val="Subtitle"/>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417F672E"/>
    <w:multiLevelType w:val="hybridMultilevel"/>
    <w:tmpl w:val="5B46E67E"/>
    <w:lvl w:ilvl="0" w:tplc="415CB634">
      <w:start w:val="1"/>
      <w:numFmt w:val="bullet"/>
      <w:pStyle w:val="NoSpac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0D7ECD"/>
    <w:multiLevelType w:val="hybridMultilevel"/>
    <w:tmpl w:val="8DE4DE02"/>
    <w:lvl w:ilvl="0" w:tplc="3EE097FE">
      <w:start w:val="1"/>
      <w:numFmt w:val="bullet"/>
      <w:pStyle w:val="Title"/>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BA4178"/>
    <w:rsid w:val="000857A5"/>
    <w:rsid w:val="001739F0"/>
    <w:rsid w:val="001C1B5B"/>
    <w:rsid w:val="00280D3F"/>
    <w:rsid w:val="002827E2"/>
    <w:rsid w:val="002A1914"/>
    <w:rsid w:val="002A5A6B"/>
    <w:rsid w:val="002B5CA4"/>
    <w:rsid w:val="003734ED"/>
    <w:rsid w:val="004D20FC"/>
    <w:rsid w:val="004F04D0"/>
    <w:rsid w:val="004F50CD"/>
    <w:rsid w:val="006951E9"/>
    <w:rsid w:val="007367C1"/>
    <w:rsid w:val="007730C6"/>
    <w:rsid w:val="00A16593"/>
    <w:rsid w:val="00BA4178"/>
    <w:rsid w:val="00BC4032"/>
    <w:rsid w:val="00D47D9D"/>
    <w:rsid w:val="00DF3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178"/>
    <w:pPr>
      <w:widowControl w:val="0"/>
    </w:pPr>
    <w:rPr>
      <w:rFonts w:ascii="Times New Roman" w:hAnsi="Times New Roman"/>
      <w:snapToGrid w:val="0"/>
      <w:sz w:val="24"/>
    </w:rPr>
  </w:style>
  <w:style w:type="paragraph" w:styleId="Heading1">
    <w:name w:val="heading 1"/>
    <w:basedOn w:val="Normal"/>
    <w:next w:val="Normal"/>
    <w:link w:val="Heading1Char"/>
    <w:uiPriority w:val="9"/>
    <w:qFormat/>
    <w:rsid w:val="002827E2"/>
    <w:pPr>
      <w:keepNext/>
      <w:keepLines/>
      <w:autoSpaceDE w:val="0"/>
      <w:autoSpaceDN w:val="0"/>
      <w:adjustRightInd w:val="0"/>
      <w:outlineLvl w:val="0"/>
    </w:pPr>
    <w:rPr>
      <w:b/>
      <w:bCs/>
      <w:snapToGrid/>
      <w:szCs w:val="28"/>
    </w:rPr>
  </w:style>
  <w:style w:type="paragraph" w:styleId="Heading2">
    <w:name w:val="heading 2"/>
    <w:basedOn w:val="Normal"/>
    <w:next w:val="Normal"/>
    <w:link w:val="Heading2Char"/>
    <w:uiPriority w:val="9"/>
    <w:unhideWhenUsed/>
    <w:qFormat/>
    <w:rsid w:val="002827E2"/>
    <w:pPr>
      <w:keepNext/>
      <w:keepLines/>
      <w:autoSpaceDE w:val="0"/>
      <w:autoSpaceDN w:val="0"/>
      <w:adjustRightInd w:val="0"/>
      <w:outlineLvl w:val="1"/>
    </w:pPr>
    <w:rPr>
      <w:rFonts w:eastAsiaTheme="majorEastAsia" w:cstheme="majorBidi"/>
      <w:b/>
      <w:bCs/>
      <w:snapToGrid/>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7E2"/>
    <w:rPr>
      <w:rFonts w:ascii="Times New Roman" w:hAnsi="Times New Roman"/>
      <w:b/>
      <w:bCs/>
      <w:sz w:val="24"/>
      <w:szCs w:val="28"/>
    </w:rPr>
  </w:style>
  <w:style w:type="character" w:customStyle="1" w:styleId="Heading2Char">
    <w:name w:val="Heading 2 Char"/>
    <w:basedOn w:val="DefaultParagraphFont"/>
    <w:link w:val="Heading2"/>
    <w:uiPriority w:val="9"/>
    <w:rsid w:val="002827E2"/>
    <w:rPr>
      <w:rFonts w:ascii="Times New Roman" w:eastAsiaTheme="majorEastAsia" w:hAnsi="Times New Roman" w:cstheme="majorBidi"/>
      <w:b/>
      <w:bCs/>
      <w:sz w:val="24"/>
      <w:szCs w:val="26"/>
    </w:rPr>
  </w:style>
  <w:style w:type="paragraph" w:styleId="TOC1">
    <w:name w:val="toc 1"/>
    <w:basedOn w:val="Normal"/>
    <w:next w:val="Normal"/>
    <w:uiPriority w:val="39"/>
    <w:qFormat/>
    <w:rsid w:val="002827E2"/>
    <w:pPr>
      <w:autoSpaceDE w:val="0"/>
      <w:autoSpaceDN w:val="0"/>
      <w:adjustRightInd w:val="0"/>
      <w:ind w:left="720" w:hanging="720"/>
    </w:pPr>
    <w:rPr>
      <w:snapToGrid/>
      <w:szCs w:val="24"/>
    </w:rPr>
  </w:style>
  <w:style w:type="paragraph" w:styleId="TOC2">
    <w:name w:val="toc 2"/>
    <w:basedOn w:val="Normal"/>
    <w:next w:val="Normal"/>
    <w:uiPriority w:val="39"/>
    <w:qFormat/>
    <w:rsid w:val="002827E2"/>
    <w:pPr>
      <w:autoSpaceDE w:val="0"/>
      <w:autoSpaceDN w:val="0"/>
      <w:adjustRightInd w:val="0"/>
      <w:ind w:left="1440" w:hanging="720"/>
    </w:pPr>
    <w:rPr>
      <w:snapToGrid/>
      <w:szCs w:val="24"/>
    </w:rPr>
  </w:style>
  <w:style w:type="paragraph" w:styleId="TOC3">
    <w:name w:val="toc 3"/>
    <w:basedOn w:val="Normal"/>
    <w:next w:val="Normal"/>
    <w:autoRedefine/>
    <w:uiPriority w:val="39"/>
    <w:unhideWhenUsed/>
    <w:qFormat/>
    <w:rsid w:val="002827E2"/>
    <w:pPr>
      <w:widowControl/>
      <w:spacing w:after="100" w:line="276" w:lineRule="auto"/>
      <w:ind w:left="440"/>
    </w:pPr>
    <w:rPr>
      <w:rFonts w:asciiTheme="minorHAnsi" w:eastAsiaTheme="minorEastAsia" w:hAnsiTheme="minorHAnsi" w:cstheme="minorBidi"/>
      <w:snapToGrid/>
      <w:sz w:val="22"/>
      <w:szCs w:val="22"/>
    </w:rPr>
  </w:style>
  <w:style w:type="paragraph" w:styleId="Title">
    <w:name w:val="Title"/>
    <w:aliases w:val="Bullet 3"/>
    <w:basedOn w:val="Normal"/>
    <w:next w:val="Normal"/>
    <w:link w:val="TitleChar"/>
    <w:uiPriority w:val="10"/>
    <w:qFormat/>
    <w:rsid w:val="002827E2"/>
    <w:pPr>
      <w:numPr>
        <w:numId w:val="1"/>
      </w:numPr>
      <w:autoSpaceDE w:val="0"/>
      <w:autoSpaceDN w:val="0"/>
      <w:adjustRightInd w:val="0"/>
      <w:contextualSpacing/>
    </w:pPr>
    <w:rPr>
      <w:rFonts w:eastAsiaTheme="majorEastAsia" w:cstheme="majorBidi"/>
      <w:snapToGrid/>
      <w:spacing w:val="5"/>
      <w:kern w:val="28"/>
      <w:szCs w:val="52"/>
    </w:rPr>
  </w:style>
  <w:style w:type="character" w:customStyle="1" w:styleId="TitleChar">
    <w:name w:val="Title Char"/>
    <w:aliases w:val="Bullet 3 Char"/>
    <w:basedOn w:val="DefaultParagraphFont"/>
    <w:link w:val="Title"/>
    <w:uiPriority w:val="10"/>
    <w:rsid w:val="002827E2"/>
    <w:rPr>
      <w:rFonts w:ascii="Times New Roman" w:eastAsiaTheme="majorEastAsia" w:hAnsi="Times New Roman" w:cstheme="majorBidi"/>
      <w:spacing w:val="5"/>
      <w:kern w:val="28"/>
      <w:sz w:val="24"/>
      <w:szCs w:val="52"/>
    </w:rPr>
  </w:style>
  <w:style w:type="paragraph" w:styleId="Subtitle">
    <w:name w:val="Subtitle"/>
    <w:aliases w:val="Bullet 2"/>
    <w:basedOn w:val="Normal"/>
    <w:next w:val="Normal"/>
    <w:link w:val="SubtitleChar"/>
    <w:uiPriority w:val="11"/>
    <w:qFormat/>
    <w:rsid w:val="002827E2"/>
    <w:pPr>
      <w:keepNext/>
      <w:keepLines/>
      <w:widowControl/>
      <w:numPr>
        <w:numId w:val="2"/>
      </w:numPr>
      <w:tabs>
        <w:tab w:val="left" w:pos="-1200"/>
        <w:tab w:val="left" w:pos="1080"/>
      </w:tabs>
      <w:autoSpaceDE w:val="0"/>
      <w:autoSpaceDN w:val="0"/>
      <w:adjustRightInd w:val="0"/>
    </w:pPr>
    <w:rPr>
      <w:snapToGrid/>
      <w:szCs w:val="24"/>
    </w:rPr>
  </w:style>
  <w:style w:type="character" w:customStyle="1" w:styleId="SubtitleChar">
    <w:name w:val="Subtitle Char"/>
    <w:aliases w:val="Bullet 2 Char"/>
    <w:basedOn w:val="DefaultParagraphFont"/>
    <w:link w:val="Subtitle"/>
    <w:uiPriority w:val="11"/>
    <w:rsid w:val="002827E2"/>
    <w:rPr>
      <w:rFonts w:ascii="Times New Roman" w:hAnsi="Times New Roman"/>
      <w:sz w:val="24"/>
      <w:szCs w:val="24"/>
    </w:rPr>
  </w:style>
  <w:style w:type="paragraph" w:styleId="NoSpacing">
    <w:name w:val="No Spacing"/>
    <w:aliases w:val="Bullet 1"/>
    <w:uiPriority w:val="1"/>
    <w:qFormat/>
    <w:rsid w:val="002827E2"/>
    <w:pPr>
      <w:widowControl w:val="0"/>
      <w:numPr>
        <w:numId w:val="3"/>
      </w:numPr>
      <w:autoSpaceDE w:val="0"/>
      <w:autoSpaceDN w:val="0"/>
      <w:adjustRightInd w:val="0"/>
    </w:pPr>
    <w:rPr>
      <w:rFonts w:ascii="Times New Roman" w:hAnsi="Times New Roman"/>
      <w:sz w:val="24"/>
      <w:szCs w:val="24"/>
    </w:rPr>
  </w:style>
  <w:style w:type="paragraph" w:styleId="ListParagraph">
    <w:name w:val="List Paragraph"/>
    <w:aliases w:val="Bullet 3A"/>
    <w:basedOn w:val="Normal"/>
    <w:uiPriority w:val="34"/>
    <w:qFormat/>
    <w:rsid w:val="002827E2"/>
    <w:pPr>
      <w:autoSpaceDE w:val="0"/>
      <w:autoSpaceDN w:val="0"/>
      <w:adjustRightInd w:val="0"/>
      <w:ind w:left="720"/>
      <w:contextualSpacing/>
    </w:pPr>
    <w:rPr>
      <w:snapToGrid/>
      <w:szCs w:val="24"/>
    </w:rPr>
  </w:style>
  <w:style w:type="paragraph" w:styleId="TOCHeading">
    <w:name w:val="TOC Heading"/>
    <w:basedOn w:val="Heading1"/>
    <w:next w:val="Normal"/>
    <w:uiPriority w:val="39"/>
    <w:semiHidden/>
    <w:unhideWhenUsed/>
    <w:qFormat/>
    <w:rsid w:val="002827E2"/>
    <w:pPr>
      <w:widowControl/>
      <w:autoSpaceDE/>
      <w:autoSpaceDN/>
      <w:adjustRightInd/>
      <w:spacing w:line="276" w:lineRule="auto"/>
      <w:outlineLvl w:val="9"/>
    </w:pPr>
    <w:rPr>
      <w:rFonts w:asciiTheme="majorHAnsi" w:eastAsiaTheme="majorEastAsia" w:hAnsiTheme="majorHAnsi" w:cstheme="majorBidi"/>
      <w:color w:val="365F91" w:themeColor="accent1" w:themeShade="BF"/>
    </w:rPr>
  </w:style>
  <w:style w:type="paragraph" w:styleId="BalloonText">
    <w:name w:val="Balloon Text"/>
    <w:basedOn w:val="Normal"/>
    <w:link w:val="BalloonTextChar"/>
    <w:uiPriority w:val="99"/>
    <w:semiHidden/>
    <w:unhideWhenUsed/>
    <w:rsid w:val="004F50CD"/>
    <w:rPr>
      <w:rFonts w:ascii="Tahoma" w:hAnsi="Tahoma" w:cs="Tahoma"/>
      <w:sz w:val="16"/>
      <w:szCs w:val="16"/>
    </w:rPr>
  </w:style>
  <w:style w:type="character" w:customStyle="1" w:styleId="BalloonTextChar">
    <w:name w:val="Balloon Text Char"/>
    <w:basedOn w:val="DefaultParagraphFont"/>
    <w:link w:val="BalloonText"/>
    <w:uiPriority w:val="99"/>
    <w:semiHidden/>
    <w:rsid w:val="004F50CD"/>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JHELHS</dc:creator>
  <cp:lastModifiedBy>SYSTEM</cp:lastModifiedBy>
  <cp:revision>2</cp:revision>
  <dcterms:created xsi:type="dcterms:W3CDTF">2019-09-24T13:45:00Z</dcterms:created>
  <dcterms:modified xsi:type="dcterms:W3CDTF">2019-09-24T13:45:00Z</dcterms:modified>
</cp:coreProperties>
</file>