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B17" w:rsidRPr="00FC3B17" w:rsidRDefault="00FC3B17" w:rsidP="00FC3B17">
      <w:pPr>
        <w:pStyle w:val="NormalSS"/>
        <w:ind w:firstLine="0"/>
        <w:rPr>
          <w:szCs w:val="22"/>
        </w:rPr>
      </w:pPr>
      <w:bookmarkStart w:id="0" w:name="_GoBack"/>
      <w:bookmarkEnd w:id="0"/>
      <w:r w:rsidRPr="00FC3B17">
        <w:rPr>
          <w:szCs w:val="22"/>
        </w:rPr>
        <w:t>Appendix B:  Legal Authority: Section 5(e)(6) of the Food and Nutrition Act of 2008</w:t>
      </w:r>
    </w:p>
    <w:p w:rsidR="00FC3B17" w:rsidRDefault="00FC3B17" w:rsidP="00FC3B17">
      <w:pPr>
        <w:pStyle w:val="NormalSS"/>
        <w:ind w:firstLine="0"/>
        <w:rPr>
          <w:sz w:val="22"/>
          <w:szCs w:val="22"/>
        </w:rPr>
      </w:pPr>
    </w:p>
    <w:p w:rsidR="00FC3B17" w:rsidRPr="00FC3B17" w:rsidRDefault="00FC3B17" w:rsidP="00FC3B17">
      <w:pPr>
        <w:pStyle w:val="NormalSS"/>
        <w:rPr>
          <w:szCs w:val="24"/>
        </w:rPr>
      </w:pPr>
      <w:r w:rsidRPr="00FC3B17">
        <w:rPr>
          <w:szCs w:val="24"/>
        </w:rPr>
        <w:t>(6) EXCESS SHELTER EXPENSE DEDUCTION.—</w:t>
      </w:r>
    </w:p>
    <w:p w:rsidR="00FC3B17" w:rsidRPr="00FC3B17" w:rsidRDefault="00FC3B17" w:rsidP="00FC3B17">
      <w:pPr>
        <w:pStyle w:val="NormalSS"/>
        <w:rPr>
          <w:szCs w:val="24"/>
        </w:rPr>
      </w:pPr>
      <w:r w:rsidRPr="00FC3B17">
        <w:rPr>
          <w:szCs w:val="24"/>
        </w:rPr>
        <w:t>(A) IN GENERAL.—A household shall</w:t>
      </w:r>
      <w:r>
        <w:rPr>
          <w:szCs w:val="24"/>
        </w:rPr>
        <w:t xml:space="preserve"> be entitled, with </w:t>
      </w:r>
      <w:r w:rsidRPr="00FC3B17">
        <w:rPr>
          <w:szCs w:val="24"/>
        </w:rPr>
        <w:t xml:space="preserve">respect to expenses other </w:t>
      </w:r>
      <w:r>
        <w:rPr>
          <w:szCs w:val="24"/>
        </w:rPr>
        <w:t xml:space="preserve">than expenses paid on behalf of </w:t>
      </w:r>
      <w:r w:rsidRPr="00FC3B17">
        <w:rPr>
          <w:szCs w:val="24"/>
        </w:rPr>
        <w:t>the household by a third part</w:t>
      </w:r>
      <w:r>
        <w:rPr>
          <w:szCs w:val="24"/>
        </w:rPr>
        <w:t xml:space="preserve">y, to an excess shelter expense </w:t>
      </w:r>
      <w:r w:rsidRPr="00FC3B17">
        <w:rPr>
          <w:szCs w:val="24"/>
        </w:rPr>
        <w:t>deduction to the extent t</w:t>
      </w:r>
      <w:r>
        <w:rPr>
          <w:szCs w:val="24"/>
        </w:rPr>
        <w:t xml:space="preserve">hat the monthly amount expended </w:t>
      </w:r>
      <w:r w:rsidRPr="00FC3B17">
        <w:rPr>
          <w:szCs w:val="24"/>
        </w:rPr>
        <w:t>by a househol</w:t>
      </w:r>
      <w:r>
        <w:rPr>
          <w:szCs w:val="24"/>
        </w:rPr>
        <w:t xml:space="preserve">d for shelter exceeds an amount </w:t>
      </w:r>
      <w:r w:rsidRPr="00FC3B17">
        <w:rPr>
          <w:szCs w:val="24"/>
        </w:rPr>
        <w:t>equal to 50 percent of mon</w:t>
      </w:r>
      <w:r>
        <w:rPr>
          <w:szCs w:val="24"/>
        </w:rPr>
        <w:t xml:space="preserve">thly household income after all </w:t>
      </w:r>
      <w:r w:rsidRPr="00FC3B17">
        <w:rPr>
          <w:szCs w:val="24"/>
        </w:rPr>
        <w:t>other applicable deductions have been allowed.</w:t>
      </w:r>
    </w:p>
    <w:p w:rsidR="00FC3B17" w:rsidRPr="00FC3B17" w:rsidRDefault="00FC3B17" w:rsidP="00FC3B17">
      <w:pPr>
        <w:pStyle w:val="NormalSS"/>
        <w:rPr>
          <w:szCs w:val="24"/>
        </w:rPr>
      </w:pPr>
      <w:r w:rsidRPr="00FC3B17">
        <w:rPr>
          <w:szCs w:val="24"/>
        </w:rPr>
        <w:t>(B) MAXIMUM AMOUNT OF DEDUCTION</w:t>
      </w:r>
      <w:r>
        <w:rPr>
          <w:szCs w:val="24"/>
        </w:rPr>
        <w:t xml:space="preserve">.—In the case of </w:t>
      </w:r>
      <w:r w:rsidRPr="00FC3B17">
        <w:rPr>
          <w:szCs w:val="24"/>
        </w:rPr>
        <w:t>a household that does not</w:t>
      </w:r>
      <w:r>
        <w:rPr>
          <w:szCs w:val="24"/>
        </w:rPr>
        <w:t xml:space="preserve"> contain an elderly or disabled </w:t>
      </w:r>
      <w:r w:rsidRPr="00FC3B17">
        <w:rPr>
          <w:szCs w:val="24"/>
        </w:rPr>
        <w:t>individual, in the 48 contiguous States and the District of Columbia, Alaska, Hawai</w:t>
      </w:r>
      <w:r>
        <w:rPr>
          <w:szCs w:val="24"/>
        </w:rPr>
        <w:t xml:space="preserve">i, Guam, and the Virgin Islands </w:t>
      </w:r>
      <w:r w:rsidRPr="00FC3B17">
        <w:rPr>
          <w:szCs w:val="24"/>
        </w:rPr>
        <w:t>of the United States, the e</w:t>
      </w:r>
      <w:r>
        <w:rPr>
          <w:szCs w:val="24"/>
        </w:rPr>
        <w:t xml:space="preserve">xcess shelter expense deduction </w:t>
      </w:r>
      <w:r w:rsidRPr="00FC3B17">
        <w:rPr>
          <w:szCs w:val="24"/>
        </w:rPr>
        <w:t>shall not exceed—</w:t>
      </w:r>
    </w:p>
    <w:p w:rsidR="00FC3B17" w:rsidRPr="00FC3B17" w:rsidRDefault="00FC3B17" w:rsidP="00FC3B17">
      <w:pPr>
        <w:pStyle w:val="NormalSS"/>
        <w:rPr>
          <w:szCs w:val="24"/>
        </w:rPr>
      </w:pPr>
      <w:r w:rsidRPr="00FC3B17">
        <w:rPr>
          <w:szCs w:val="24"/>
        </w:rPr>
        <w:t>(i) for the period beg</w:t>
      </w:r>
      <w:r>
        <w:rPr>
          <w:szCs w:val="24"/>
        </w:rPr>
        <w:t xml:space="preserve">inning on the date of enactment </w:t>
      </w:r>
      <w:r w:rsidRPr="00FC3B17">
        <w:rPr>
          <w:szCs w:val="24"/>
        </w:rPr>
        <w:t xml:space="preserve">of this subparagraph </w:t>
      </w:r>
      <w:r>
        <w:rPr>
          <w:szCs w:val="24"/>
        </w:rPr>
        <w:t>[</w:t>
      </w:r>
      <w:r w:rsidRPr="00FC3B17">
        <w:rPr>
          <w:szCs w:val="24"/>
        </w:rPr>
        <w:t>August 22, 1996</w:t>
      </w:r>
      <w:r>
        <w:rPr>
          <w:szCs w:val="24"/>
        </w:rPr>
        <w:t>]</w:t>
      </w:r>
      <w:r w:rsidRPr="00FC3B17">
        <w:rPr>
          <w:szCs w:val="24"/>
        </w:rPr>
        <w:t xml:space="preserve"> </w:t>
      </w:r>
      <w:r>
        <w:rPr>
          <w:szCs w:val="24"/>
        </w:rPr>
        <w:t xml:space="preserve">and </w:t>
      </w:r>
      <w:r w:rsidRPr="00FC3B17">
        <w:rPr>
          <w:szCs w:val="24"/>
        </w:rPr>
        <w:t>ending on December 31</w:t>
      </w:r>
      <w:r>
        <w:rPr>
          <w:szCs w:val="24"/>
        </w:rPr>
        <w:t xml:space="preserve">, 1996, $247, $429, $353, $300, </w:t>
      </w:r>
      <w:r w:rsidRPr="00FC3B17">
        <w:rPr>
          <w:szCs w:val="24"/>
        </w:rPr>
        <w:t>and $182 per month, respectively;</w:t>
      </w:r>
    </w:p>
    <w:p w:rsidR="00FC3B17" w:rsidRPr="00FC3B17" w:rsidRDefault="00FC3B17" w:rsidP="00FC3B17">
      <w:pPr>
        <w:pStyle w:val="NormalSS"/>
        <w:rPr>
          <w:szCs w:val="24"/>
        </w:rPr>
      </w:pPr>
      <w:r w:rsidRPr="00FC3B17">
        <w:rPr>
          <w:szCs w:val="24"/>
        </w:rPr>
        <w:t>(ii) for the perio</w:t>
      </w:r>
      <w:r>
        <w:rPr>
          <w:szCs w:val="24"/>
        </w:rPr>
        <w:t xml:space="preserve">d beginning on January 1, 1997, </w:t>
      </w:r>
      <w:r w:rsidRPr="00FC3B17">
        <w:rPr>
          <w:szCs w:val="24"/>
        </w:rPr>
        <w:t>and ending on Septem</w:t>
      </w:r>
      <w:r>
        <w:rPr>
          <w:szCs w:val="24"/>
        </w:rPr>
        <w:t xml:space="preserve">ber 30, 1998, $250, $434, $357, </w:t>
      </w:r>
      <w:r w:rsidRPr="00FC3B17">
        <w:rPr>
          <w:szCs w:val="24"/>
        </w:rPr>
        <w:t>$304, and $184 per month, respectively;</w:t>
      </w:r>
    </w:p>
    <w:p w:rsidR="00FC3B17" w:rsidRPr="00FC3B17" w:rsidRDefault="00FC3B17" w:rsidP="00FC3B17">
      <w:pPr>
        <w:pStyle w:val="NormalSS"/>
        <w:rPr>
          <w:szCs w:val="24"/>
        </w:rPr>
      </w:pPr>
      <w:r w:rsidRPr="00FC3B17">
        <w:rPr>
          <w:szCs w:val="24"/>
        </w:rPr>
        <w:t>(iii) for fiscal yea</w:t>
      </w:r>
      <w:r>
        <w:rPr>
          <w:szCs w:val="24"/>
        </w:rPr>
        <w:t xml:space="preserve">r 1999, $275, $478, $393, $334, </w:t>
      </w:r>
      <w:r w:rsidRPr="00FC3B17">
        <w:rPr>
          <w:szCs w:val="24"/>
        </w:rPr>
        <w:t>and $203 per month, respectively;</w:t>
      </w:r>
    </w:p>
    <w:p w:rsidR="00FC3B17" w:rsidRPr="00FC3B17" w:rsidRDefault="00FC3B17" w:rsidP="00FC3B17">
      <w:pPr>
        <w:pStyle w:val="NormalSS"/>
        <w:rPr>
          <w:szCs w:val="24"/>
        </w:rPr>
      </w:pPr>
      <w:r w:rsidRPr="00FC3B17">
        <w:rPr>
          <w:szCs w:val="24"/>
        </w:rPr>
        <w:t>(iv) for fiscal year 2000, $280, $483, $398, $339,</w:t>
      </w:r>
      <w:r>
        <w:rPr>
          <w:szCs w:val="24"/>
        </w:rPr>
        <w:t xml:space="preserve"> </w:t>
      </w:r>
      <w:r w:rsidRPr="00FC3B17">
        <w:rPr>
          <w:szCs w:val="24"/>
        </w:rPr>
        <w:t>and $208 per month, respectively;</w:t>
      </w:r>
    </w:p>
    <w:p w:rsidR="00FC3B17" w:rsidRPr="00FC3B17" w:rsidRDefault="00FC3B17" w:rsidP="00FC3B17">
      <w:pPr>
        <w:pStyle w:val="NormalSS"/>
        <w:rPr>
          <w:szCs w:val="24"/>
        </w:rPr>
      </w:pPr>
      <w:r w:rsidRPr="00FC3B17">
        <w:rPr>
          <w:szCs w:val="24"/>
        </w:rPr>
        <w:t>(v) for fiscal yea</w:t>
      </w:r>
      <w:r>
        <w:rPr>
          <w:szCs w:val="24"/>
        </w:rPr>
        <w:t xml:space="preserve">r 2001, $340, $543, $458, $399, </w:t>
      </w:r>
      <w:r w:rsidRPr="00FC3B17">
        <w:rPr>
          <w:szCs w:val="24"/>
        </w:rPr>
        <w:t>and $268 per month, respectively; and</w:t>
      </w:r>
    </w:p>
    <w:p w:rsidR="00FC3B17" w:rsidRPr="00FC3B17" w:rsidRDefault="00FC3B17" w:rsidP="00FC3B17">
      <w:pPr>
        <w:pStyle w:val="NormalSS"/>
        <w:rPr>
          <w:szCs w:val="24"/>
        </w:rPr>
      </w:pPr>
      <w:r w:rsidRPr="00FC3B17">
        <w:rPr>
          <w:szCs w:val="24"/>
        </w:rPr>
        <w:t xml:space="preserve">(vi) for fiscal year </w:t>
      </w:r>
      <w:r>
        <w:rPr>
          <w:szCs w:val="24"/>
        </w:rPr>
        <w:t xml:space="preserve">2002 and each subsequent fiscal </w:t>
      </w:r>
      <w:r w:rsidRPr="00FC3B17">
        <w:rPr>
          <w:szCs w:val="24"/>
        </w:rPr>
        <w:t>year, the applicable amo</w:t>
      </w:r>
      <w:r>
        <w:rPr>
          <w:szCs w:val="24"/>
        </w:rPr>
        <w:t xml:space="preserve">unt during the preceding fiscal </w:t>
      </w:r>
      <w:r w:rsidRPr="00FC3B17">
        <w:rPr>
          <w:szCs w:val="24"/>
        </w:rPr>
        <w:t>year, as adjusted</w:t>
      </w:r>
      <w:r>
        <w:rPr>
          <w:szCs w:val="24"/>
        </w:rPr>
        <w:t xml:space="preserve"> to reflect changes for the 12-</w:t>
      </w:r>
      <w:r w:rsidRPr="00FC3B17">
        <w:rPr>
          <w:szCs w:val="24"/>
        </w:rPr>
        <w:t>month period endi</w:t>
      </w:r>
      <w:r>
        <w:rPr>
          <w:szCs w:val="24"/>
        </w:rPr>
        <w:t xml:space="preserve">ng the preceding November 30 in </w:t>
      </w:r>
      <w:r w:rsidRPr="00FC3B17">
        <w:rPr>
          <w:szCs w:val="24"/>
        </w:rPr>
        <w:t>the Consumer Price Index for A</w:t>
      </w:r>
      <w:r>
        <w:rPr>
          <w:szCs w:val="24"/>
        </w:rPr>
        <w:t xml:space="preserve">ll Urban Consumers </w:t>
      </w:r>
      <w:r w:rsidRPr="00FC3B17">
        <w:rPr>
          <w:szCs w:val="24"/>
        </w:rPr>
        <w:t>published by the Bureau of Lab</w:t>
      </w:r>
      <w:r>
        <w:rPr>
          <w:szCs w:val="24"/>
        </w:rPr>
        <w:t xml:space="preserve">or Statistics of the Department </w:t>
      </w:r>
      <w:r w:rsidRPr="00FC3B17">
        <w:rPr>
          <w:szCs w:val="24"/>
        </w:rPr>
        <w:t>of Labor.</w:t>
      </w:r>
    </w:p>
    <w:p w:rsidR="00FC3B17" w:rsidRPr="00FC3B17" w:rsidRDefault="00FC3B17" w:rsidP="00FC3B17">
      <w:pPr>
        <w:pStyle w:val="NormalSS"/>
        <w:rPr>
          <w:szCs w:val="24"/>
        </w:rPr>
      </w:pPr>
      <w:r w:rsidRPr="00FC3B17">
        <w:rPr>
          <w:szCs w:val="24"/>
        </w:rPr>
        <w:t>(C) STANDARD UTILITY ALLOWANCE.—</w:t>
      </w:r>
    </w:p>
    <w:p w:rsidR="00FC3B17" w:rsidRPr="00FC3B17" w:rsidRDefault="00FC3B17" w:rsidP="00FC3B17">
      <w:pPr>
        <w:pStyle w:val="NormalSS"/>
        <w:rPr>
          <w:szCs w:val="24"/>
        </w:rPr>
      </w:pPr>
      <w:r w:rsidRPr="00FC3B17">
        <w:rPr>
          <w:szCs w:val="24"/>
        </w:rPr>
        <w:t>(i) IN GENERAL.—</w:t>
      </w:r>
      <w:r>
        <w:rPr>
          <w:szCs w:val="24"/>
        </w:rPr>
        <w:t xml:space="preserve">In computing the excess shelter </w:t>
      </w:r>
      <w:r w:rsidRPr="00FC3B17">
        <w:rPr>
          <w:szCs w:val="24"/>
        </w:rPr>
        <w:t xml:space="preserve">expense deduction, a </w:t>
      </w:r>
      <w:r>
        <w:rPr>
          <w:szCs w:val="24"/>
        </w:rPr>
        <w:t xml:space="preserve">State agency may use a standard </w:t>
      </w:r>
      <w:r w:rsidRPr="00FC3B17">
        <w:rPr>
          <w:szCs w:val="24"/>
        </w:rPr>
        <w:t>utility allowance in accordance</w:t>
      </w:r>
      <w:r>
        <w:rPr>
          <w:szCs w:val="24"/>
        </w:rPr>
        <w:t xml:space="preserve"> with regulations promulgated </w:t>
      </w:r>
      <w:r w:rsidRPr="00FC3B17">
        <w:rPr>
          <w:szCs w:val="24"/>
        </w:rPr>
        <w:t>by the Secretary,</w:t>
      </w:r>
      <w:r>
        <w:rPr>
          <w:szCs w:val="24"/>
        </w:rPr>
        <w:t xml:space="preserve"> subject to clause (iv), except </w:t>
      </w:r>
      <w:r w:rsidRPr="00FC3B17">
        <w:rPr>
          <w:szCs w:val="24"/>
        </w:rPr>
        <w:t>that a State a</w:t>
      </w:r>
      <w:r>
        <w:rPr>
          <w:szCs w:val="24"/>
        </w:rPr>
        <w:t xml:space="preserve">gency may use an allowance that </w:t>
      </w:r>
      <w:r w:rsidRPr="00FC3B17">
        <w:rPr>
          <w:szCs w:val="24"/>
        </w:rPr>
        <w:t>does not fluctuate wi</w:t>
      </w:r>
      <w:r>
        <w:rPr>
          <w:szCs w:val="24"/>
        </w:rPr>
        <w:t xml:space="preserve">thin a year to reflect seasonal </w:t>
      </w:r>
      <w:r w:rsidRPr="00FC3B17">
        <w:rPr>
          <w:szCs w:val="24"/>
        </w:rPr>
        <w:t>variations.</w:t>
      </w:r>
    </w:p>
    <w:p w:rsidR="00FC3B17" w:rsidRPr="00FC3B17" w:rsidRDefault="00FC3B17" w:rsidP="00FC3B17">
      <w:pPr>
        <w:pStyle w:val="NormalSS"/>
        <w:rPr>
          <w:szCs w:val="24"/>
        </w:rPr>
      </w:pPr>
      <w:r w:rsidRPr="00FC3B17">
        <w:rPr>
          <w:szCs w:val="24"/>
        </w:rPr>
        <w:t>(ii) RESTRICTIONS ON HEATING AND COOLING EXPENSES</w:t>
      </w:r>
      <w:r>
        <w:rPr>
          <w:szCs w:val="24"/>
        </w:rPr>
        <w:t>.—</w:t>
      </w:r>
      <w:r w:rsidRPr="00FC3B17">
        <w:rPr>
          <w:szCs w:val="24"/>
        </w:rPr>
        <w:t>An allowance f</w:t>
      </w:r>
      <w:r>
        <w:rPr>
          <w:szCs w:val="24"/>
        </w:rPr>
        <w:t xml:space="preserve">or a heating or cooling expense </w:t>
      </w:r>
      <w:r w:rsidRPr="00FC3B17">
        <w:rPr>
          <w:szCs w:val="24"/>
        </w:rPr>
        <w:t xml:space="preserve">may not be </w:t>
      </w:r>
      <w:r>
        <w:rPr>
          <w:szCs w:val="24"/>
        </w:rPr>
        <w:t xml:space="preserve">used in the case of a household </w:t>
      </w:r>
      <w:r w:rsidRPr="00FC3B17">
        <w:rPr>
          <w:szCs w:val="24"/>
        </w:rPr>
        <w:t>that—</w:t>
      </w:r>
    </w:p>
    <w:p w:rsidR="00FC3B17" w:rsidRPr="00FC3B17" w:rsidRDefault="00FC3B17" w:rsidP="00FC3B17">
      <w:pPr>
        <w:pStyle w:val="NormalSS"/>
        <w:rPr>
          <w:szCs w:val="24"/>
        </w:rPr>
      </w:pPr>
      <w:r w:rsidRPr="00FC3B17">
        <w:rPr>
          <w:szCs w:val="24"/>
        </w:rPr>
        <w:t>(I) does not incu</w:t>
      </w:r>
      <w:r>
        <w:rPr>
          <w:szCs w:val="24"/>
        </w:rPr>
        <w:t xml:space="preserve">r a heating or cooling expense, </w:t>
      </w:r>
      <w:r w:rsidRPr="00FC3B17">
        <w:rPr>
          <w:szCs w:val="24"/>
        </w:rPr>
        <w:t>as the case may be;</w:t>
      </w:r>
    </w:p>
    <w:p w:rsidR="00FC3B17" w:rsidRPr="00FC3B17" w:rsidRDefault="00FC3B17" w:rsidP="00FC3B17">
      <w:pPr>
        <w:pStyle w:val="NormalSS"/>
        <w:rPr>
          <w:szCs w:val="24"/>
        </w:rPr>
      </w:pPr>
      <w:r w:rsidRPr="00FC3B17">
        <w:rPr>
          <w:szCs w:val="24"/>
        </w:rPr>
        <w:lastRenderedPageBreak/>
        <w:t>(II) does incur a heating or cooling expense</w:t>
      </w:r>
      <w:r>
        <w:rPr>
          <w:szCs w:val="24"/>
        </w:rPr>
        <w:t xml:space="preserve"> </w:t>
      </w:r>
      <w:r w:rsidRPr="00FC3B17">
        <w:rPr>
          <w:szCs w:val="24"/>
        </w:rPr>
        <w:t>but is located in</w:t>
      </w:r>
      <w:r>
        <w:rPr>
          <w:szCs w:val="24"/>
        </w:rPr>
        <w:t xml:space="preserve"> a public housing unit that has </w:t>
      </w:r>
      <w:r w:rsidRPr="00FC3B17">
        <w:rPr>
          <w:szCs w:val="24"/>
        </w:rPr>
        <w:t>central utility</w:t>
      </w:r>
      <w:r>
        <w:rPr>
          <w:szCs w:val="24"/>
        </w:rPr>
        <w:t xml:space="preserve"> meters and charges households, </w:t>
      </w:r>
      <w:r w:rsidRPr="00FC3B17">
        <w:rPr>
          <w:szCs w:val="24"/>
        </w:rPr>
        <w:t>with regard to the e</w:t>
      </w:r>
      <w:r>
        <w:rPr>
          <w:szCs w:val="24"/>
        </w:rPr>
        <w:t xml:space="preserve">xpense, only for excess utility </w:t>
      </w:r>
      <w:r w:rsidRPr="00FC3B17">
        <w:rPr>
          <w:szCs w:val="24"/>
        </w:rPr>
        <w:t>costs; or</w:t>
      </w:r>
    </w:p>
    <w:p w:rsidR="00FC3B17" w:rsidRPr="00FC3B17" w:rsidRDefault="00FC3B17" w:rsidP="00FC3B17">
      <w:pPr>
        <w:pStyle w:val="NormalSS"/>
        <w:rPr>
          <w:szCs w:val="24"/>
        </w:rPr>
      </w:pPr>
      <w:r w:rsidRPr="00FC3B17">
        <w:rPr>
          <w:szCs w:val="24"/>
        </w:rPr>
        <w:t>(III) shares th</w:t>
      </w:r>
      <w:r>
        <w:rPr>
          <w:szCs w:val="24"/>
        </w:rPr>
        <w:t xml:space="preserve">e expense with, and lives with, </w:t>
      </w:r>
      <w:r w:rsidRPr="00FC3B17">
        <w:rPr>
          <w:szCs w:val="24"/>
        </w:rPr>
        <w:t>another individual not pa</w:t>
      </w:r>
      <w:r>
        <w:rPr>
          <w:szCs w:val="24"/>
        </w:rPr>
        <w:t xml:space="preserve">rticipating in the supplemental </w:t>
      </w:r>
      <w:r w:rsidRPr="00FC3B17">
        <w:rPr>
          <w:szCs w:val="24"/>
        </w:rPr>
        <w:t>nutrit</w:t>
      </w:r>
      <w:r>
        <w:rPr>
          <w:szCs w:val="24"/>
        </w:rPr>
        <w:t xml:space="preserve">ion assistance program, another </w:t>
      </w:r>
      <w:r w:rsidRPr="00FC3B17">
        <w:rPr>
          <w:szCs w:val="24"/>
        </w:rPr>
        <w:t>household participatin</w:t>
      </w:r>
      <w:r>
        <w:rPr>
          <w:szCs w:val="24"/>
        </w:rPr>
        <w:t xml:space="preserve">g in the supplemental nutrition </w:t>
      </w:r>
      <w:r w:rsidRPr="00FC3B17">
        <w:rPr>
          <w:szCs w:val="24"/>
        </w:rPr>
        <w:t>assistance program</w:t>
      </w:r>
      <w:r>
        <w:rPr>
          <w:szCs w:val="24"/>
        </w:rPr>
        <w:t xml:space="preserve">, or both, unless the allowance </w:t>
      </w:r>
      <w:r w:rsidRPr="00FC3B17">
        <w:rPr>
          <w:szCs w:val="24"/>
        </w:rPr>
        <w:t>is prorate</w:t>
      </w:r>
      <w:r>
        <w:rPr>
          <w:szCs w:val="24"/>
        </w:rPr>
        <w:t xml:space="preserve">d between the household and the </w:t>
      </w:r>
      <w:r w:rsidRPr="00FC3B17">
        <w:rPr>
          <w:szCs w:val="24"/>
        </w:rPr>
        <w:t>other individual, household, or both.</w:t>
      </w:r>
    </w:p>
    <w:p w:rsidR="00FC3B17" w:rsidRPr="00FC3B17" w:rsidRDefault="00FC3B17" w:rsidP="00FC3B17">
      <w:pPr>
        <w:pStyle w:val="NormalSS"/>
        <w:rPr>
          <w:szCs w:val="24"/>
        </w:rPr>
      </w:pPr>
      <w:r w:rsidRPr="00FC3B17">
        <w:rPr>
          <w:szCs w:val="24"/>
        </w:rPr>
        <w:t>(iii) MANDATORY ALLOWANCE.—</w:t>
      </w:r>
    </w:p>
    <w:p w:rsidR="00FC3B17" w:rsidRPr="00FC3B17" w:rsidRDefault="00FC3B17" w:rsidP="00FC3B17">
      <w:pPr>
        <w:pStyle w:val="NormalSS"/>
        <w:rPr>
          <w:szCs w:val="24"/>
        </w:rPr>
      </w:pPr>
      <w:r w:rsidRPr="00FC3B17">
        <w:rPr>
          <w:szCs w:val="24"/>
        </w:rPr>
        <w:t>(I) IN GENERAL</w:t>
      </w:r>
      <w:r>
        <w:rPr>
          <w:szCs w:val="24"/>
        </w:rPr>
        <w:t xml:space="preserve">.—A State agency may make </w:t>
      </w:r>
      <w:r w:rsidRPr="00FC3B17">
        <w:rPr>
          <w:szCs w:val="24"/>
        </w:rPr>
        <w:t>the use of a stand</w:t>
      </w:r>
      <w:r>
        <w:rPr>
          <w:szCs w:val="24"/>
        </w:rPr>
        <w:t xml:space="preserve">ard utility allowance mandatory </w:t>
      </w:r>
      <w:r w:rsidRPr="00FC3B17">
        <w:rPr>
          <w:szCs w:val="24"/>
        </w:rPr>
        <w:t xml:space="preserve">for all households with qualifying utility costs if— (aa) the </w:t>
      </w:r>
      <w:r>
        <w:rPr>
          <w:szCs w:val="24"/>
        </w:rPr>
        <w:t xml:space="preserve">State agency has developed 1 or </w:t>
      </w:r>
      <w:r w:rsidRPr="00FC3B17">
        <w:rPr>
          <w:szCs w:val="24"/>
        </w:rPr>
        <w:t>more standards t</w:t>
      </w:r>
      <w:r>
        <w:rPr>
          <w:szCs w:val="24"/>
        </w:rPr>
        <w:t xml:space="preserve">hat include the cost of heating </w:t>
      </w:r>
      <w:r w:rsidRPr="00FC3B17">
        <w:rPr>
          <w:szCs w:val="24"/>
        </w:rPr>
        <w:t>and cooli</w:t>
      </w:r>
      <w:r>
        <w:rPr>
          <w:szCs w:val="24"/>
        </w:rPr>
        <w:t xml:space="preserve">ng and 1 or more standards that </w:t>
      </w:r>
      <w:r w:rsidRPr="00FC3B17">
        <w:rPr>
          <w:szCs w:val="24"/>
        </w:rPr>
        <w:t>do not include t</w:t>
      </w:r>
      <w:r>
        <w:rPr>
          <w:szCs w:val="24"/>
        </w:rPr>
        <w:t xml:space="preserve">he cost of heating and cooling; </w:t>
      </w:r>
      <w:r w:rsidRPr="00FC3B17">
        <w:rPr>
          <w:szCs w:val="24"/>
        </w:rPr>
        <w:t>and</w:t>
      </w:r>
    </w:p>
    <w:p w:rsidR="00FC3B17" w:rsidRPr="00FC3B17" w:rsidRDefault="00FC3B17" w:rsidP="00FC3B17">
      <w:pPr>
        <w:pStyle w:val="NormalSS"/>
        <w:rPr>
          <w:szCs w:val="24"/>
        </w:rPr>
      </w:pPr>
      <w:r w:rsidRPr="00FC3B17">
        <w:rPr>
          <w:szCs w:val="24"/>
        </w:rPr>
        <w:t xml:space="preserve">(bb) the </w:t>
      </w:r>
      <w:r>
        <w:rPr>
          <w:szCs w:val="24"/>
        </w:rPr>
        <w:t xml:space="preserve">Secretary finds (without regard </w:t>
      </w:r>
      <w:r w:rsidRPr="00FC3B17">
        <w:rPr>
          <w:szCs w:val="24"/>
        </w:rPr>
        <w:t>to subclause (II</w:t>
      </w:r>
      <w:r>
        <w:rPr>
          <w:szCs w:val="24"/>
        </w:rPr>
        <w:t xml:space="preserve">I)) that the standards will not </w:t>
      </w:r>
      <w:r w:rsidRPr="00FC3B17">
        <w:rPr>
          <w:szCs w:val="24"/>
        </w:rPr>
        <w:t>result in an increased cost to the Secretary.</w:t>
      </w:r>
    </w:p>
    <w:p w:rsidR="00FC3B17" w:rsidRPr="00FC3B17" w:rsidRDefault="00FC3B17" w:rsidP="00FC3B17">
      <w:pPr>
        <w:pStyle w:val="NormalSS"/>
        <w:rPr>
          <w:szCs w:val="24"/>
        </w:rPr>
      </w:pPr>
      <w:r w:rsidRPr="00FC3B17">
        <w:rPr>
          <w:szCs w:val="24"/>
        </w:rPr>
        <w:t>(II) HOUSEHOLD ELECTION</w:t>
      </w:r>
      <w:r>
        <w:rPr>
          <w:szCs w:val="24"/>
        </w:rPr>
        <w:t xml:space="preserve">.—A State agency </w:t>
      </w:r>
      <w:r w:rsidRPr="00FC3B17">
        <w:rPr>
          <w:szCs w:val="24"/>
        </w:rPr>
        <w:t>that has not made the use of a standard utility allowance</w:t>
      </w:r>
      <w:r>
        <w:rPr>
          <w:szCs w:val="24"/>
        </w:rPr>
        <w:t xml:space="preserve"> </w:t>
      </w:r>
      <w:r w:rsidRPr="00FC3B17">
        <w:rPr>
          <w:szCs w:val="24"/>
        </w:rPr>
        <w:t>mandatory under subclause (I) shall allow</w:t>
      </w:r>
      <w:r>
        <w:rPr>
          <w:szCs w:val="24"/>
        </w:rPr>
        <w:t xml:space="preserve"> </w:t>
      </w:r>
      <w:r w:rsidRPr="00FC3B17">
        <w:rPr>
          <w:szCs w:val="24"/>
        </w:rPr>
        <w:t>a household to switch</w:t>
      </w:r>
      <w:r>
        <w:rPr>
          <w:szCs w:val="24"/>
        </w:rPr>
        <w:t xml:space="preserve">, at the end of a certification </w:t>
      </w:r>
      <w:r w:rsidRPr="00FC3B17">
        <w:rPr>
          <w:szCs w:val="24"/>
        </w:rPr>
        <w:t>period, between</w:t>
      </w:r>
      <w:r>
        <w:rPr>
          <w:szCs w:val="24"/>
        </w:rPr>
        <w:t xml:space="preserve"> the standard utility allowance </w:t>
      </w:r>
      <w:r w:rsidRPr="00FC3B17">
        <w:rPr>
          <w:szCs w:val="24"/>
        </w:rPr>
        <w:t>and a deduction ba</w:t>
      </w:r>
      <w:r>
        <w:rPr>
          <w:szCs w:val="24"/>
        </w:rPr>
        <w:t xml:space="preserve">sed on the actual utility costs </w:t>
      </w:r>
      <w:r w:rsidRPr="00FC3B17">
        <w:rPr>
          <w:szCs w:val="24"/>
        </w:rPr>
        <w:t>of the household.</w:t>
      </w:r>
    </w:p>
    <w:p w:rsidR="00FC3B17" w:rsidRPr="00FC3B17" w:rsidRDefault="00FC3B17" w:rsidP="00FC3B17">
      <w:pPr>
        <w:pStyle w:val="NormalSS"/>
        <w:rPr>
          <w:szCs w:val="24"/>
        </w:rPr>
      </w:pPr>
      <w:r w:rsidRPr="00FC3B17">
        <w:rPr>
          <w:szCs w:val="24"/>
        </w:rPr>
        <w:t>(III) INAPPLICABILITY OF CERTAIN RESTRICTIONS</w:t>
      </w:r>
      <w:r>
        <w:rPr>
          <w:szCs w:val="24"/>
        </w:rPr>
        <w:t xml:space="preserve">.— </w:t>
      </w:r>
      <w:r w:rsidRPr="00FC3B17">
        <w:rPr>
          <w:szCs w:val="24"/>
        </w:rPr>
        <w:t>Clauses (ii)(II</w:t>
      </w:r>
      <w:r>
        <w:rPr>
          <w:szCs w:val="24"/>
        </w:rPr>
        <w:t xml:space="preserve">) and (ii)(III) shall not apply </w:t>
      </w:r>
      <w:r w:rsidRPr="00FC3B17">
        <w:rPr>
          <w:szCs w:val="24"/>
        </w:rPr>
        <w:t>in the case of a</w:t>
      </w:r>
      <w:r>
        <w:rPr>
          <w:szCs w:val="24"/>
        </w:rPr>
        <w:t xml:space="preserve"> State agency that has made the </w:t>
      </w:r>
      <w:r w:rsidRPr="00FC3B17">
        <w:rPr>
          <w:szCs w:val="24"/>
        </w:rPr>
        <w:t>use of a stand</w:t>
      </w:r>
      <w:r>
        <w:rPr>
          <w:szCs w:val="24"/>
        </w:rPr>
        <w:t xml:space="preserve">ard utility allowance mandatory </w:t>
      </w:r>
      <w:r w:rsidRPr="00FC3B17">
        <w:rPr>
          <w:szCs w:val="24"/>
        </w:rPr>
        <w:t>under subclause (I).</w:t>
      </w:r>
    </w:p>
    <w:p w:rsidR="00FC3B17" w:rsidRPr="00FC3B17" w:rsidRDefault="00FC3B17" w:rsidP="00FC3B17">
      <w:pPr>
        <w:pStyle w:val="NormalSS"/>
        <w:rPr>
          <w:szCs w:val="24"/>
        </w:rPr>
      </w:pPr>
      <w:r w:rsidRPr="00FC3B17">
        <w:rPr>
          <w:szCs w:val="24"/>
        </w:rPr>
        <w:t>(iv) AVAILABILIT</w:t>
      </w:r>
      <w:r>
        <w:rPr>
          <w:szCs w:val="24"/>
        </w:rPr>
        <w:t xml:space="preserve">Y OF ALLOWANCE TO RECIPIENTS OF </w:t>
      </w:r>
      <w:r w:rsidRPr="00FC3B17">
        <w:rPr>
          <w:szCs w:val="24"/>
        </w:rPr>
        <w:t>ENERGY ASSISTANCE.—</w:t>
      </w:r>
    </w:p>
    <w:p w:rsidR="00FC3B17" w:rsidRPr="00FC3B17" w:rsidRDefault="00FC3B17" w:rsidP="00FC3B17">
      <w:pPr>
        <w:pStyle w:val="NormalSS"/>
        <w:rPr>
          <w:szCs w:val="24"/>
        </w:rPr>
      </w:pPr>
      <w:r w:rsidRPr="00FC3B17">
        <w:rPr>
          <w:szCs w:val="24"/>
        </w:rPr>
        <w:t>(I) IN GENERAL.—</w:t>
      </w:r>
      <w:r>
        <w:rPr>
          <w:szCs w:val="24"/>
        </w:rPr>
        <w:t xml:space="preserve">Subject to subclause (II), if a </w:t>
      </w:r>
      <w:r w:rsidRPr="00FC3B17">
        <w:rPr>
          <w:szCs w:val="24"/>
        </w:rPr>
        <w:t>State agency elects to u</w:t>
      </w:r>
      <w:r>
        <w:rPr>
          <w:szCs w:val="24"/>
        </w:rPr>
        <w:t xml:space="preserve">se a standard utility allowance </w:t>
      </w:r>
      <w:r w:rsidRPr="00FC3B17">
        <w:rPr>
          <w:szCs w:val="24"/>
        </w:rPr>
        <w:t>that reflects</w:t>
      </w:r>
      <w:r>
        <w:rPr>
          <w:szCs w:val="24"/>
        </w:rPr>
        <w:t xml:space="preserve"> heating and cooling costs, the </w:t>
      </w:r>
      <w:r w:rsidRPr="00FC3B17">
        <w:rPr>
          <w:szCs w:val="24"/>
        </w:rPr>
        <w:t>standard utility al</w:t>
      </w:r>
      <w:r>
        <w:rPr>
          <w:szCs w:val="24"/>
        </w:rPr>
        <w:t xml:space="preserve">lowance shall be made available </w:t>
      </w:r>
      <w:r w:rsidRPr="00FC3B17">
        <w:rPr>
          <w:szCs w:val="24"/>
        </w:rPr>
        <w:t>to households that received a payment, or</w:t>
      </w:r>
      <w:r>
        <w:rPr>
          <w:szCs w:val="24"/>
        </w:rPr>
        <w:t xml:space="preserve"> on behalf </w:t>
      </w:r>
      <w:r w:rsidRPr="00FC3B17">
        <w:rPr>
          <w:szCs w:val="24"/>
        </w:rPr>
        <w:t>of whic</w:t>
      </w:r>
      <w:r>
        <w:rPr>
          <w:szCs w:val="24"/>
        </w:rPr>
        <w:t xml:space="preserve">h a payment was made, under the </w:t>
      </w:r>
      <w:r w:rsidRPr="00FC3B17">
        <w:rPr>
          <w:szCs w:val="24"/>
        </w:rPr>
        <w:t>Low-Income Hom</w:t>
      </w:r>
      <w:r>
        <w:rPr>
          <w:szCs w:val="24"/>
        </w:rPr>
        <w:t xml:space="preserve">e Energy Assistance Act of 1981 </w:t>
      </w:r>
      <w:r w:rsidRPr="00FC3B17">
        <w:rPr>
          <w:szCs w:val="24"/>
        </w:rPr>
        <w:t>(42 U.S.C. 8621 e</w:t>
      </w:r>
      <w:r>
        <w:rPr>
          <w:szCs w:val="24"/>
        </w:rPr>
        <w:t xml:space="preserve">t seq.) or other similar energy </w:t>
      </w:r>
      <w:r w:rsidRPr="00FC3B17">
        <w:rPr>
          <w:szCs w:val="24"/>
        </w:rPr>
        <w:t>assistance program</w:t>
      </w:r>
      <w:r>
        <w:rPr>
          <w:szCs w:val="24"/>
        </w:rPr>
        <w:t xml:space="preserve">, if in the current month or in </w:t>
      </w:r>
      <w:r w:rsidRPr="00FC3B17">
        <w:rPr>
          <w:szCs w:val="24"/>
        </w:rPr>
        <w:t>the immediately pre</w:t>
      </w:r>
      <w:r>
        <w:rPr>
          <w:szCs w:val="24"/>
        </w:rPr>
        <w:t xml:space="preserve">ceding 12 months, the household </w:t>
      </w:r>
      <w:r w:rsidRPr="00FC3B17">
        <w:rPr>
          <w:szCs w:val="24"/>
        </w:rPr>
        <w:t>either rec</w:t>
      </w:r>
      <w:r>
        <w:rPr>
          <w:szCs w:val="24"/>
        </w:rPr>
        <w:t xml:space="preserve">eived such a payment, or such a </w:t>
      </w:r>
      <w:r w:rsidRPr="00FC3B17">
        <w:rPr>
          <w:szCs w:val="24"/>
        </w:rPr>
        <w:t>payment was m</w:t>
      </w:r>
      <w:r>
        <w:rPr>
          <w:szCs w:val="24"/>
        </w:rPr>
        <w:t xml:space="preserve">ade on behalf of the household, </w:t>
      </w:r>
      <w:r w:rsidRPr="00FC3B17">
        <w:rPr>
          <w:szCs w:val="24"/>
        </w:rPr>
        <w:t>that was greater t</w:t>
      </w:r>
      <w:r>
        <w:rPr>
          <w:szCs w:val="24"/>
        </w:rPr>
        <w:t xml:space="preserve">han $20 annually, as determined </w:t>
      </w:r>
      <w:r w:rsidRPr="00FC3B17">
        <w:rPr>
          <w:szCs w:val="24"/>
        </w:rPr>
        <w:t>by the Secretary.</w:t>
      </w:r>
    </w:p>
    <w:p w:rsidR="00FC3B17" w:rsidRPr="00FC3B17" w:rsidRDefault="00FC3B17" w:rsidP="00FC3B17">
      <w:pPr>
        <w:pStyle w:val="NormalSS"/>
        <w:rPr>
          <w:szCs w:val="24"/>
        </w:rPr>
      </w:pPr>
      <w:r w:rsidRPr="00FC3B17">
        <w:rPr>
          <w:szCs w:val="24"/>
        </w:rPr>
        <w:t>(II) SEPARATE ALLOWANCE</w:t>
      </w:r>
      <w:r>
        <w:rPr>
          <w:szCs w:val="24"/>
        </w:rPr>
        <w:t xml:space="preserve">.—A State agency </w:t>
      </w:r>
      <w:r w:rsidRPr="00FC3B17">
        <w:rPr>
          <w:szCs w:val="24"/>
        </w:rPr>
        <w:t>may use a separate</w:t>
      </w:r>
      <w:r>
        <w:rPr>
          <w:szCs w:val="24"/>
        </w:rPr>
        <w:t xml:space="preserve"> standard utility allowance for </w:t>
      </w:r>
      <w:r w:rsidRPr="00FC3B17">
        <w:rPr>
          <w:szCs w:val="24"/>
        </w:rPr>
        <w:t>households on beha</w:t>
      </w:r>
      <w:r>
        <w:rPr>
          <w:szCs w:val="24"/>
        </w:rPr>
        <w:t xml:space="preserve">lf of which a payment described </w:t>
      </w:r>
      <w:r w:rsidRPr="00FC3B17">
        <w:rPr>
          <w:szCs w:val="24"/>
        </w:rPr>
        <w:t>in subcla</w:t>
      </w:r>
      <w:r>
        <w:rPr>
          <w:szCs w:val="24"/>
        </w:rPr>
        <w:t xml:space="preserve">use (I) is made, but may not be </w:t>
      </w:r>
      <w:r w:rsidRPr="00FC3B17">
        <w:rPr>
          <w:szCs w:val="24"/>
        </w:rPr>
        <w:t>required to do so.</w:t>
      </w:r>
    </w:p>
    <w:p w:rsidR="00FC3B17" w:rsidRPr="00FC3B17" w:rsidRDefault="00FC3B17" w:rsidP="00FC3B17">
      <w:pPr>
        <w:pStyle w:val="NormalSS"/>
        <w:rPr>
          <w:szCs w:val="24"/>
        </w:rPr>
      </w:pPr>
      <w:r w:rsidRPr="00FC3B17">
        <w:rPr>
          <w:szCs w:val="24"/>
        </w:rPr>
        <w:t>(III) STAT</w:t>
      </w:r>
      <w:r>
        <w:rPr>
          <w:szCs w:val="24"/>
        </w:rPr>
        <w:t xml:space="preserve">ES NOT ELECTING TO USE SEPARATE </w:t>
      </w:r>
      <w:r w:rsidRPr="00FC3B17">
        <w:rPr>
          <w:szCs w:val="24"/>
        </w:rPr>
        <w:t>ALLOWANCE.—A S</w:t>
      </w:r>
      <w:r>
        <w:rPr>
          <w:szCs w:val="24"/>
        </w:rPr>
        <w:t xml:space="preserve">tate agency that does not elect </w:t>
      </w:r>
      <w:r w:rsidRPr="00FC3B17">
        <w:rPr>
          <w:szCs w:val="24"/>
        </w:rPr>
        <w:t>to use a separa</w:t>
      </w:r>
      <w:r>
        <w:rPr>
          <w:szCs w:val="24"/>
        </w:rPr>
        <w:t xml:space="preserve">te allowance but makes a single </w:t>
      </w:r>
      <w:r w:rsidRPr="00FC3B17">
        <w:rPr>
          <w:szCs w:val="24"/>
        </w:rPr>
        <w:t>standard utility al</w:t>
      </w:r>
      <w:r>
        <w:rPr>
          <w:szCs w:val="24"/>
        </w:rPr>
        <w:t xml:space="preserve">lowance available to households </w:t>
      </w:r>
      <w:r w:rsidRPr="00FC3B17">
        <w:rPr>
          <w:szCs w:val="24"/>
        </w:rPr>
        <w:t xml:space="preserve">incurring heating </w:t>
      </w:r>
      <w:r>
        <w:rPr>
          <w:szCs w:val="24"/>
        </w:rPr>
        <w:t xml:space="preserve">or cooling expenses (other than </w:t>
      </w:r>
      <w:r w:rsidRPr="00FC3B17">
        <w:rPr>
          <w:szCs w:val="24"/>
        </w:rPr>
        <w:t>a household descri</w:t>
      </w:r>
      <w:r>
        <w:rPr>
          <w:szCs w:val="24"/>
        </w:rPr>
        <w:t xml:space="preserve">bed in subclause (I) or (II) of </w:t>
      </w:r>
      <w:r w:rsidRPr="00FC3B17">
        <w:rPr>
          <w:szCs w:val="24"/>
        </w:rPr>
        <w:t>clause (ii)) may not be r</w:t>
      </w:r>
      <w:r>
        <w:rPr>
          <w:szCs w:val="24"/>
        </w:rPr>
        <w:t xml:space="preserve">equired to reduce the allowance </w:t>
      </w:r>
      <w:r w:rsidRPr="00FC3B17">
        <w:rPr>
          <w:szCs w:val="24"/>
        </w:rPr>
        <w:t>due to the pro</w:t>
      </w:r>
      <w:r>
        <w:rPr>
          <w:szCs w:val="24"/>
        </w:rPr>
        <w:t xml:space="preserve">vision (directly or indirectly) </w:t>
      </w:r>
      <w:r w:rsidRPr="00FC3B17">
        <w:rPr>
          <w:szCs w:val="24"/>
        </w:rPr>
        <w:t>of assistance</w:t>
      </w:r>
      <w:r>
        <w:rPr>
          <w:szCs w:val="24"/>
        </w:rPr>
        <w:t xml:space="preserve"> under the Low-Income Home </w:t>
      </w:r>
      <w:r w:rsidRPr="00FC3B17">
        <w:rPr>
          <w:szCs w:val="24"/>
        </w:rPr>
        <w:t>Energy Assistance</w:t>
      </w:r>
      <w:r>
        <w:rPr>
          <w:szCs w:val="24"/>
        </w:rPr>
        <w:t xml:space="preserve"> Act of 1981 (42 U.S.C. 8621 et </w:t>
      </w:r>
      <w:r w:rsidRPr="00FC3B17">
        <w:rPr>
          <w:szCs w:val="24"/>
        </w:rPr>
        <w:t>seq.).</w:t>
      </w:r>
    </w:p>
    <w:p w:rsidR="00FC3B17" w:rsidRPr="00FC3B17" w:rsidRDefault="00FC3B17" w:rsidP="00FC3B17">
      <w:pPr>
        <w:pStyle w:val="NormalSS"/>
        <w:rPr>
          <w:szCs w:val="24"/>
        </w:rPr>
      </w:pPr>
      <w:r w:rsidRPr="00FC3B17">
        <w:rPr>
          <w:szCs w:val="24"/>
        </w:rPr>
        <w:t>(IV) PRORATION OF ASSISTANCE</w:t>
      </w:r>
      <w:r>
        <w:rPr>
          <w:szCs w:val="24"/>
        </w:rPr>
        <w:t xml:space="preserve">.—For the purpose </w:t>
      </w:r>
      <w:r w:rsidRPr="00FC3B17">
        <w:rPr>
          <w:szCs w:val="24"/>
        </w:rPr>
        <w:t>of the supplemental nutrition assistance pro- gram, assistanc</w:t>
      </w:r>
      <w:r>
        <w:rPr>
          <w:szCs w:val="24"/>
        </w:rPr>
        <w:t xml:space="preserve">e provided under the Low-Income </w:t>
      </w:r>
      <w:r w:rsidRPr="00FC3B17">
        <w:rPr>
          <w:szCs w:val="24"/>
        </w:rPr>
        <w:t>Home Energy As</w:t>
      </w:r>
      <w:r>
        <w:rPr>
          <w:szCs w:val="24"/>
        </w:rPr>
        <w:t xml:space="preserve">sistance Act of 1981 (42 U.S.C. </w:t>
      </w:r>
      <w:r w:rsidRPr="00FC3B17">
        <w:rPr>
          <w:szCs w:val="24"/>
        </w:rPr>
        <w:t>8621 et seq.) sha</w:t>
      </w:r>
      <w:r>
        <w:rPr>
          <w:szCs w:val="24"/>
        </w:rPr>
        <w:t xml:space="preserve">ll be considered to be prorated </w:t>
      </w:r>
      <w:r w:rsidRPr="00FC3B17">
        <w:rPr>
          <w:szCs w:val="24"/>
        </w:rPr>
        <w:t>over the entire heat</w:t>
      </w:r>
      <w:r>
        <w:rPr>
          <w:szCs w:val="24"/>
        </w:rPr>
        <w:t xml:space="preserve">ing or cooling season for which </w:t>
      </w:r>
      <w:r w:rsidRPr="00FC3B17">
        <w:rPr>
          <w:szCs w:val="24"/>
        </w:rPr>
        <w:t>the assistance was provided.</w:t>
      </w:r>
    </w:p>
    <w:p w:rsidR="00FC3B17" w:rsidRPr="00FC3B17" w:rsidRDefault="00FC3B17" w:rsidP="00FC3B17">
      <w:pPr>
        <w:pStyle w:val="NormalSS"/>
        <w:rPr>
          <w:szCs w:val="24"/>
        </w:rPr>
      </w:pPr>
      <w:r w:rsidRPr="00FC3B17">
        <w:rPr>
          <w:szCs w:val="24"/>
        </w:rPr>
        <w:t>(D) HOMELESS HOUSEHOLDS.—</w:t>
      </w:r>
    </w:p>
    <w:p w:rsidR="00FC3B17" w:rsidRPr="00FC3B17" w:rsidRDefault="00FC3B17" w:rsidP="00FC3B17">
      <w:pPr>
        <w:pStyle w:val="NormalSS"/>
        <w:rPr>
          <w:szCs w:val="24"/>
        </w:rPr>
      </w:pPr>
      <w:r w:rsidRPr="00FC3B17">
        <w:rPr>
          <w:szCs w:val="24"/>
        </w:rPr>
        <w:t>(i) ALTERNATIVE DEDUCTION</w:t>
      </w:r>
      <w:r>
        <w:rPr>
          <w:szCs w:val="24"/>
        </w:rPr>
        <w:t xml:space="preserve">.—The State agency </w:t>
      </w:r>
      <w:r w:rsidRPr="00FC3B17">
        <w:rPr>
          <w:szCs w:val="24"/>
        </w:rPr>
        <w:t>shall allow a deduction of $143 a month for households—</w:t>
      </w:r>
    </w:p>
    <w:p w:rsidR="00FC3B17" w:rsidRPr="00FC3B17" w:rsidRDefault="00FC3B17" w:rsidP="00FC3B17">
      <w:pPr>
        <w:pStyle w:val="NormalSS"/>
        <w:rPr>
          <w:szCs w:val="24"/>
        </w:rPr>
      </w:pPr>
      <w:r w:rsidRPr="00FC3B17">
        <w:rPr>
          <w:szCs w:val="24"/>
        </w:rPr>
        <w:t>(I) in which all members are homeless individuals;</w:t>
      </w:r>
    </w:p>
    <w:p w:rsidR="00FC3B17" w:rsidRPr="00FC3B17" w:rsidRDefault="00FC3B17" w:rsidP="00FC3B17">
      <w:pPr>
        <w:pStyle w:val="NormalSS"/>
        <w:rPr>
          <w:szCs w:val="24"/>
        </w:rPr>
      </w:pPr>
      <w:r w:rsidRPr="00FC3B17">
        <w:rPr>
          <w:szCs w:val="24"/>
        </w:rPr>
        <w:t>(II) that</w:t>
      </w:r>
      <w:r>
        <w:rPr>
          <w:szCs w:val="24"/>
        </w:rPr>
        <w:t xml:space="preserve"> are not receiving free shelter </w:t>
      </w:r>
      <w:r w:rsidRPr="00FC3B17">
        <w:rPr>
          <w:szCs w:val="24"/>
        </w:rPr>
        <w:t>throughout the month; and</w:t>
      </w:r>
    </w:p>
    <w:p w:rsidR="00FC3B17" w:rsidRPr="00FC3B17" w:rsidRDefault="00FC3B17" w:rsidP="00FC3B17">
      <w:pPr>
        <w:pStyle w:val="NormalSS"/>
        <w:rPr>
          <w:szCs w:val="24"/>
        </w:rPr>
      </w:pPr>
      <w:r w:rsidRPr="00FC3B17">
        <w:rPr>
          <w:szCs w:val="24"/>
        </w:rPr>
        <w:t>(III) that do not opt t</w:t>
      </w:r>
      <w:r>
        <w:rPr>
          <w:szCs w:val="24"/>
        </w:rPr>
        <w:t xml:space="preserve">o claim an excess shelter </w:t>
      </w:r>
      <w:r w:rsidRPr="00FC3B17">
        <w:rPr>
          <w:szCs w:val="24"/>
        </w:rPr>
        <w:t>expense deduction under subparagraph (A).</w:t>
      </w:r>
    </w:p>
    <w:p w:rsidR="00FC3B17" w:rsidRPr="00FC3B17" w:rsidRDefault="00FC3B17" w:rsidP="00FC3B17">
      <w:pPr>
        <w:pStyle w:val="NormalSS"/>
        <w:rPr>
          <w:szCs w:val="24"/>
        </w:rPr>
      </w:pPr>
      <w:r w:rsidRPr="00FC3B17">
        <w:rPr>
          <w:szCs w:val="24"/>
        </w:rPr>
        <w:t>(ii) ADJUSTMENT</w:t>
      </w:r>
      <w:r>
        <w:rPr>
          <w:szCs w:val="24"/>
        </w:rPr>
        <w:t xml:space="preserve">.—For fiscal year 2019 and each </w:t>
      </w:r>
      <w:r w:rsidRPr="00FC3B17">
        <w:rPr>
          <w:szCs w:val="24"/>
        </w:rPr>
        <w:t xml:space="preserve">subsequent fiscal </w:t>
      </w:r>
      <w:r>
        <w:rPr>
          <w:szCs w:val="24"/>
        </w:rPr>
        <w:t xml:space="preserve">year the amount of the homeless </w:t>
      </w:r>
      <w:r w:rsidRPr="00FC3B17">
        <w:rPr>
          <w:szCs w:val="24"/>
        </w:rPr>
        <w:t xml:space="preserve">shelter deduction specified </w:t>
      </w:r>
      <w:r>
        <w:rPr>
          <w:szCs w:val="24"/>
        </w:rPr>
        <w:t xml:space="preserve">in clause (i) shall be adjusted </w:t>
      </w:r>
      <w:r w:rsidRPr="00FC3B17">
        <w:rPr>
          <w:szCs w:val="24"/>
        </w:rPr>
        <w:t>to reflect changes for the 12-m</w:t>
      </w:r>
      <w:r>
        <w:rPr>
          <w:szCs w:val="24"/>
        </w:rPr>
        <w:t xml:space="preserve">onth period ending </w:t>
      </w:r>
      <w:r w:rsidRPr="00FC3B17">
        <w:rPr>
          <w:szCs w:val="24"/>
        </w:rPr>
        <w:t>the preceding No</w:t>
      </w:r>
      <w:r>
        <w:rPr>
          <w:szCs w:val="24"/>
        </w:rPr>
        <w:t xml:space="preserve">vember 30 in the Consumer Price </w:t>
      </w:r>
      <w:r w:rsidRPr="00FC3B17">
        <w:rPr>
          <w:szCs w:val="24"/>
        </w:rPr>
        <w:t>Index for All Urban Co</w:t>
      </w:r>
      <w:r>
        <w:rPr>
          <w:szCs w:val="24"/>
        </w:rPr>
        <w:t xml:space="preserve">nsumers published by the Bureau </w:t>
      </w:r>
      <w:r w:rsidRPr="00FC3B17">
        <w:rPr>
          <w:szCs w:val="24"/>
        </w:rPr>
        <w:t>of Labor Statistics of the Department of Labor.</w:t>
      </w:r>
    </w:p>
    <w:p w:rsidR="00FC3B17" w:rsidRPr="00FC3B17" w:rsidRDefault="00FC3B17" w:rsidP="00FC3B17">
      <w:pPr>
        <w:pStyle w:val="NormalSS"/>
        <w:rPr>
          <w:szCs w:val="24"/>
        </w:rPr>
      </w:pPr>
      <w:r w:rsidRPr="00FC3B17">
        <w:rPr>
          <w:szCs w:val="24"/>
        </w:rPr>
        <w:t>(iii) INELIGIBILITY</w:t>
      </w:r>
      <w:r>
        <w:rPr>
          <w:szCs w:val="24"/>
        </w:rPr>
        <w:t xml:space="preserve">.—The State agency may make a </w:t>
      </w:r>
      <w:r w:rsidRPr="00FC3B17">
        <w:rPr>
          <w:szCs w:val="24"/>
        </w:rPr>
        <w:t>household with extreme</w:t>
      </w:r>
      <w:r>
        <w:rPr>
          <w:szCs w:val="24"/>
        </w:rPr>
        <w:t xml:space="preserve">ly low shelter costs ineligible </w:t>
      </w:r>
      <w:r w:rsidRPr="00FC3B17">
        <w:rPr>
          <w:szCs w:val="24"/>
        </w:rPr>
        <w:t>for the alternative deduction under clause (i).</w:t>
      </w:r>
    </w:p>
    <w:p w:rsidR="00195C2F" w:rsidRDefault="00195C2F"/>
    <w:sectPr w:rsidR="00195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B17"/>
    <w:rsid w:val="00195C2F"/>
    <w:rsid w:val="0074003E"/>
    <w:rsid w:val="009506AD"/>
    <w:rsid w:val="00FC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FC3B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C3B1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3B17"/>
    <w:rPr>
      <w:rFonts w:ascii="Courier" w:eastAsia="Times New Roman" w:hAnsi="Courier" w:cs="Times New Roman"/>
      <w:sz w:val="20"/>
      <w:szCs w:val="20"/>
    </w:rPr>
  </w:style>
  <w:style w:type="paragraph" w:customStyle="1" w:styleId="NormalSS">
    <w:name w:val="NormalSS"/>
    <w:basedOn w:val="Normal"/>
    <w:link w:val="NormalSSChar"/>
    <w:qFormat/>
    <w:rsid w:val="00FC3B17"/>
    <w:pPr>
      <w:spacing w:after="24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SSChar">
    <w:name w:val="NormalSS Char"/>
    <w:basedOn w:val="DefaultParagraphFont"/>
    <w:link w:val="NormalSS"/>
    <w:rsid w:val="00FC3B17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1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FC3B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C3B1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3B17"/>
    <w:rPr>
      <w:rFonts w:ascii="Courier" w:eastAsia="Times New Roman" w:hAnsi="Courier" w:cs="Times New Roman"/>
      <w:sz w:val="20"/>
      <w:szCs w:val="20"/>
    </w:rPr>
  </w:style>
  <w:style w:type="paragraph" w:customStyle="1" w:styleId="NormalSS">
    <w:name w:val="NormalSS"/>
    <w:basedOn w:val="Normal"/>
    <w:link w:val="NormalSSChar"/>
    <w:qFormat/>
    <w:rsid w:val="00FC3B17"/>
    <w:pPr>
      <w:spacing w:after="24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SSChar">
    <w:name w:val="NormalSS Char"/>
    <w:basedOn w:val="DefaultParagraphFont"/>
    <w:link w:val="NormalSS"/>
    <w:rsid w:val="00FC3B17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Hardgrove, Kari - FNS</dc:creator>
  <cp:keywords/>
  <dc:description/>
  <cp:lastModifiedBy>SYSTEM</cp:lastModifiedBy>
  <cp:revision>2</cp:revision>
  <dcterms:created xsi:type="dcterms:W3CDTF">2019-10-08T15:08:00Z</dcterms:created>
  <dcterms:modified xsi:type="dcterms:W3CDTF">2019-10-08T15:08:00Z</dcterms:modified>
</cp:coreProperties>
</file>