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14:anchorId="358D7FCE" wp14:editId="106CE32C">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9"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B06C40">
        <w:rPr>
          <w:noProof/>
        </w:rPr>
        <mc:AlternateContent>
          <mc:Choice Requires="wps">
            <w:drawing>
              <wp:anchor distT="0" distB="0" distL="114300" distR="114300" simplePos="0" relativeHeight="251655168" behindDoc="0" locked="0" layoutInCell="1" allowOverlap="1" wp14:anchorId="3C53C096" wp14:editId="74101DC5">
                <wp:simplePos x="0" y="0"/>
                <wp:positionH relativeFrom="column">
                  <wp:posOffset>76200</wp:posOffset>
                </wp:positionH>
                <wp:positionV relativeFrom="paragraph">
                  <wp:posOffset>-74930</wp:posOffset>
                </wp:positionV>
                <wp:extent cx="6629400" cy="0"/>
                <wp:effectExtent l="19050" t="14605" r="19050" b="234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3B356B"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Pr="00ED4AB3" w:rsidRDefault="00B06C40" w:rsidP="006710C7">
      <w:pPr>
        <w:ind w:right="-540"/>
      </w:pPr>
      <w:r>
        <w:rPr>
          <w:noProof/>
        </w:rPr>
        <mc:AlternateContent>
          <mc:Choice Requires="wps">
            <w:drawing>
              <wp:anchor distT="0" distB="0" distL="114300" distR="114300" simplePos="0" relativeHeight="251656192" behindDoc="0" locked="0" layoutInCell="1" allowOverlap="1" wp14:anchorId="29530242" wp14:editId="708A62D5">
                <wp:simplePos x="0" y="0"/>
                <wp:positionH relativeFrom="column">
                  <wp:posOffset>-762000</wp:posOffset>
                </wp:positionH>
                <wp:positionV relativeFrom="paragraph">
                  <wp:posOffset>2540</wp:posOffset>
                </wp:positionV>
                <wp:extent cx="609600" cy="228600"/>
                <wp:effectExtent l="0" t="0"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966" w:rsidRDefault="00F46966">
                            <w:pPr>
                              <w:rPr>
                                <w:color w:val="0000FF"/>
                              </w:rPr>
                            </w:pPr>
                            <w:r>
                              <w:rPr>
                                <w:color w:val="0000FF"/>
                              </w:rPr>
                              <w:t>Date</w:t>
                            </w:r>
                          </w:p>
                          <w:p w:rsidR="00F46966" w:rsidRDefault="00F46966">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F46966" w:rsidRDefault="00F46966">
                      <w:pPr>
                        <w:rPr>
                          <w:color w:val="0000FF"/>
                        </w:rPr>
                      </w:pPr>
                      <w:r>
                        <w:rPr>
                          <w:color w:val="0000FF"/>
                        </w:rPr>
                        <w:t>Date</w:t>
                      </w:r>
                    </w:p>
                    <w:p w:rsidR="00F46966" w:rsidRDefault="00F46966">
                      <w:r>
                        <w:t>d</w:t>
                      </w:r>
                    </w:p>
                  </w:txbxContent>
                </v:textbox>
              </v:shape>
            </w:pict>
          </mc:Fallback>
        </mc:AlternateContent>
      </w:r>
      <w:r w:rsidR="00BB7BC1">
        <w:rPr>
          <w:noProof/>
        </w:rPr>
        <w:t>March 8</w:t>
      </w:r>
      <w:r w:rsidR="008D1E68">
        <w:rPr>
          <w:noProof/>
        </w:rPr>
        <w:t>, 201</w:t>
      </w:r>
      <w:r w:rsidR="00BB7BC1">
        <w:rPr>
          <w:noProof/>
        </w:rPr>
        <w:t>9</w:t>
      </w:r>
    </w:p>
    <w:p w:rsidR="00453A50" w:rsidRDefault="00453A50"/>
    <w:p w:rsidR="00533705" w:rsidRDefault="00B06C40" w:rsidP="00533705">
      <w:r>
        <w:rPr>
          <w:noProof/>
          <w:sz w:val="20"/>
        </w:rPr>
        <mc:AlternateContent>
          <mc:Choice Requires="wps">
            <w:drawing>
              <wp:anchor distT="0" distB="0" distL="114300" distR="114300" simplePos="0" relativeHeight="251657216" behindDoc="0" locked="0" layoutInCell="1" allowOverlap="1" wp14:anchorId="07FE82D0" wp14:editId="49ED1B96">
                <wp:simplePos x="0" y="0"/>
                <wp:positionH relativeFrom="column">
                  <wp:posOffset>-762000</wp:posOffset>
                </wp:positionH>
                <wp:positionV relativeFrom="paragraph">
                  <wp:posOffset>109220</wp:posOffset>
                </wp:positionV>
                <wp:extent cx="609600" cy="228600"/>
                <wp:effectExtent l="0" t="0" r="0"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966" w:rsidRDefault="00F46966">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F46966" w:rsidRDefault="00F46966">
                      <w:pPr>
                        <w:rPr>
                          <w:color w:val="0000FF"/>
                        </w:rPr>
                      </w:pPr>
                      <w:r>
                        <w:rPr>
                          <w:color w:val="0000FF"/>
                        </w:rPr>
                        <w:t>From</w:t>
                      </w:r>
                    </w:p>
                  </w:txbxContent>
                </v:textbox>
              </v:shape>
            </w:pict>
          </mc:Fallback>
        </mc:AlternateContent>
      </w:r>
    </w:p>
    <w:p w:rsidR="009B5341" w:rsidRDefault="00B06C40" w:rsidP="00533705">
      <w:r>
        <w:t>Jerrell Little</w:t>
      </w:r>
    </w:p>
    <w:p w:rsidR="002D716C" w:rsidRDefault="009B5341" w:rsidP="002D716C">
      <w:pPr>
        <w:autoSpaceDE w:val="0"/>
        <w:autoSpaceDN w:val="0"/>
        <w:adjustRightInd w:val="0"/>
      </w:pPr>
      <w:r>
        <w:t>I</w:t>
      </w:r>
      <w:r w:rsidR="002D716C">
        <w:t>RB-</w:t>
      </w:r>
      <w:r w:rsidR="00B06C40">
        <w:t>Committee 2</w:t>
      </w:r>
      <w:r w:rsidR="00E5140F">
        <w:t xml:space="preserve"> </w:t>
      </w:r>
      <w:r w:rsidR="002D716C">
        <w:t>Administrator</w:t>
      </w:r>
      <w:r w:rsidR="006B6B7C">
        <w:t xml:space="preserve">, </w:t>
      </w:r>
      <w:r w:rsidR="002D716C">
        <w:t>Human Research Protection Office</w:t>
      </w:r>
    </w:p>
    <w:p w:rsidR="00453A50" w:rsidRDefault="00B06C40">
      <w:r>
        <w:rPr>
          <w:noProof/>
          <w:sz w:val="20"/>
        </w:rPr>
        <mc:AlternateContent>
          <mc:Choice Requires="wps">
            <w:drawing>
              <wp:anchor distT="0" distB="0" distL="114300" distR="114300" simplePos="0" relativeHeight="251658240" behindDoc="0" locked="0" layoutInCell="1" allowOverlap="1" wp14:anchorId="284821E9" wp14:editId="7249A801">
                <wp:simplePos x="0" y="0"/>
                <wp:positionH relativeFrom="column">
                  <wp:posOffset>-762000</wp:posOffset>
                </wp:positionH>
                <wp:positionV relativeFrom="paragraph">
                  <wp:posOffset>154940</wp:posOffset>
                </wp:positionV>
                <wp:extent cx="685800" cy="342900"/>
                <wp:effectExtent l="0" t="0" r="0"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966" w:rsidRDefault="00F46966">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F46966" w:rsidRDefault="00F46966">
                      <w:pPr>
                        <w:rPr>
                          <w:color w:val="0000FF"/>
                        </w:rPr>
                      </w:pPr>
                      <w:r>
                        <w:rPr>
                          <w:color w:val="0000FF"/>
                        </w:rPr>
                        <w:t>Subject</w:t>
                      </w:r>
                    </w:p>
                  </w:txbxContent>
                </v:textbox>
              </v:shape>
            </w:pict>
          </mc:Fallback>
        </mc:AlternateContent>
      </w:r>
    </w:p>
    <w:p w:rsidR="00B03999" w:rsidRDefault="00B03999" w:rsidP="006710C7">
      <w:r w:rsidRPr="00B122EF">
        <w:t xml:space="preserve">IRB Approval of Continuation </w:t>
      </w:r>
      <w:r w:rsidR="006512BA">
        <w:t>#1</w:t>
      </w:r>
      <w:r w:rsidR="00705505">
        <w:t>9</w:t>
      </w:r>
      <w:r w:rsidR="006512BA">
        <w:t xml:space="preserve"> </w:t>
      </w:r>
      <w:r w:rsidRPr="00B122EF">
        <w:t xml:space="preserve">of CDC Protocol </w:t>
      </w:r>
      <w:r w:rsidR="008D479F">
        <w:t>#</w:t>
      </w:r>
      <w:r w:rsidR="00E94DE8">
        <w:t>2233</w:t>
      </w:r>
      <w:r w:rsidRPr="00B122EF">
        <w:t>, "</w:t>
      </w:r>
      <w:r w:rsidR="00930A67" w:rsidRPr="00930A67">
        <w:t>Pregnancy Risk Assessment Monitoring System (PRAMS)</w:t>
      </w:r>
      <w:r w:rsidRPr="00B122EF">
        <w:t>"</w:t>
      </w:r>
      <w:r>
        <w:t xml:space="preserve"> </w:t>
      </w:r>
      <w:r w:rsidRPr="00B122EF">
        <w:t>(Expedited)</w:t>
      </w:r>
    </w:p>
    <w:p w:rsidR="00453A50" w:rsidRDefault="00B06C40">
      <w:r>
        <w:rPr>
          <w:noProof/>
          <w:sz w:val="20"/>
        </w:rPr>
        <mc:AlternateContent>
          <mc:Choice Requires="wps">
            <w:drawing>
              <wp:anchor distT="0" distB="0" distL="114300" distR="114300" simplePos="0" relativeHeight="251659264" behindDoc="0" locked="0" layoutInCell="1" allowOverlap="1" wp14:anchorId="0EBF2FB1" wp14:editId="57956068">
                <wp:simplePos x="0" y="0"/>
                <wp:positionH relativeFrom="column">
                  <wp:posOffset>-762000</wp:posOffset>
                </wp:positionH>
                <wp:positionV relativeFrom="paragraph">
                  <wp:posOffset>147320</wp:posOffset>
                </wp:positionV>
                <wp:extent cx="533400" cy="228600"/>
                <wp:effectExtent l="0" t="0"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966" w:rsidRDefault="00F46966">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F46966" w:rsidRDefault="00F46966">
                      <w:pPr>
                        <w:rPr>
                          <w:color w:val="0000FF"/>
                        </w:rPr>
                      </w:pPr>
                      <w:r>
                        <w:rPr>
                          <w:color w:val="0000FF"/>
                        </w:rPr>
                        <w:t>To</w:t>
                      </w:r>
                    </w:p>
                  </w:txbxContent>
                </v:textbox>
              </v:shape>
            </w:pict>
          </mc:Fallback>
        </mc:AlternateContent>
      </w:r>
    </w:p>
    <w:p w:rsidR="00930A67" w:rsidRPr="00930A67" w:rsidRDefault="00930A67">
      <w:r w:rsidRPr="00930A67">
        <w:t>Leslie Harrison, MPH</w:t>
      </w:r>
    </w:p>
    <w:p w:rsidR="000C576C" w:rsidRPr="00930A67" w:rsidRDefault="00930A67">
      <w:r w:rsidRPr="00930A67">
        <w:t>NCCDPHP/DRH</w:t>
      </w:r>
    </w:p>
    <w:p w:rsidR="00930A67" w:rsidRDefault="00930A67"/>
    <w:p w:rsidR="00B03999" w:rsidRDefault="00B03999" w:rsidP="00B03999">
      <w:pPr>
        <w:pStyle w:val="PlainText"/>
        <w:rPr>
          <w:rFonts w:ascii="Times New Roman" w:hAnsi="Times New Roman" w:cs="Times New Roman"/>
        </w:rPr>
      </w:pPr>
      <w:r w:rsidRPr="00B122EF">
        <w:rPr>
          <w:rFonts w:ascii="Times New Roman" w:hAnsi="Times New Roman" w:cs="Times New Roman"/>
        </w:rPr>
        <w:t>CDC's IRB</w:t>
      </w:r>
      <w:r w:rsidR="00E5140F">
        <w:rPr>
          <w:rFonts w:ascii="Times New Roman" w:hAnsi="Times New Roman" w:cs="Times New Roman"/>
        </w:rPr>
        <w:t>-</w:t>
      </w:r>
      <w:r w:rsidR="00B06C40">
        <w:rPr>
          <w:rFonts w:ascii="Times New Roman" w:hAnsi="Times New Roman" w:cs="Times New Roman"/>
        </w:rPr>
        <w:t>Committee 2</w:t>
      </w:r>
      <w:r w:rsidR="00E5140F">
        <w:rPr>
          <w:rFonts w:ascii="Times New Roman" w:hAnsi="Times New Roman" w:cs="Times New Roman"/>
        </w:rPr>
        <w:t xml:space="preserve"> </w:t>
      </w:r>
      <w:r w:rsidRPr="00B122EF">
        <w:rPr>
          <w:rFonts w:ascii="Times New Roman" w:hAnsi="Times New Roman" w:cs="Times New Roman"/>
        </w:rPr>
        <w:t xml:space="preserve">has reviewed and approved your request to continue protocol </w:t>
      </w:r>
      <w:r w:rsidR="008C4679">
        <w:rPr>
          <w:rFonts w:ascii="Times New Roman" w:hAnsi="Times New Roman" w:cs="Times New Roman"/>
        </w:rPr>
        <w:t>#</w:t>
      </w:r>
      <w:r w:rsidR="00930A67">
        <w:rPr>
          <w:rFonts w:ascii="Times New Roman" w:hAnsi="Times New Roman" w:cs="Times New Roman"/>
        </w:rPr>
        <w:t>2233</w:t>
      </w:r>
      <w:r w:rsidR="00E5140F">
        <w:rPr>
          <w:rFonts w:ascii="Times New Roman" w:hAnsi="Times New Roman" w:cs="Times New Roman"/>
        </w:rPr>
        <w:t xml:space="preserve"> </w:t>
      </w:r>
      <w:r w:rsidRPr="00B122EF">
        <w:rPr>
          <w:rFonts w:ascii="Times New Roman" w:hAnsi="Times New Roman" w:cs="Times New Roman"/>
        </w:rPr>
        <w:t xml:space="preserve">for the maximum allowable period of one year and it will expire on </w:t>
      </w:r>
      <w:r w:rsidR="00930A67" w:rsidRPr="000E4A74">
        <w:rPr>
          <w:rFonts w:ascii="Times New Roman" w:hAnsi="Times New Roman" w:cs="Times New Roman"/>
          <w:b/>
        </w:rPr>
        <w:t>3</w:t>
      </w:r>
      <w:r w:rsidR="00B1076F" w:rsidRPr="000E4A74">
        <w:rPr>
          <w:rFonts w:ascii="Times New Roman" w:hAnsi="Times New Roman" w:cs="Times New Roman"/>
          <w:b/>
        </w:rPr>
        <w:t>/</w:t>
      </w:r>
      <w:r w:rsidR="00930A67" w:rsidRPr="000E4A74">
        <w:rPr>
          <w:rFonts w:ascii="Times New Roman" w:hAnsi="Times New Roman" w:cs="Times New Roman"/>
          <w:b/>
        </w:rPr>
        <w:t>11</w:t>
      </w:r>
      <w:r w:rsidR="00B1076F" w:rsidRPr="000E4A74">
        <w:rPr>
          <w:rFonts w:ascii="Times New Roman" w:hAnsi="Times New Roman" w:cs="Times New Roman"/>
          <w:b/>
        </w:rPr>
        <w:t>/20</w:t>
      </w:r>
      <w:r w:rsidR="00BB7BC1">
        <w:rPr>
          <w:rFonts w:ascii="Times New Roman" w:hAnsi="Times New Roman" w:cs="Times New Roman"/>
          <w:b/>
        </w:rPr>
        <w:t>20</w:t>
      </w:r>
      <w:r w:rsidRPr="00B122EF">
        <w:rPr>
          <w:rFonts w:ascii="Times New Roman" w:hAnsi="Times New Roman" w:cs="Times New Roman"/>
        </w:rPr>
        <w:t xml:space="preserve">.  The protocol was reviewed in accordance with the expedited review process outlined in 45 CFR 46.110(b)(1), </w:t>
      </w:r>
      <w:r w:rsidR="008C726F">
        <w:rPr>
          <w:rFonts w:ascii="Times New Roman" w:hAnsi="Times New Roman" w:cs="Times New Roman"/>
        </w:rPr>
        <w:t>c</w:t>
      </w:r>
      <w:r w:rsidRPr="00B122EF">
        <w:rPr>
          <w:rFonts w:ascii="Times New Roman" w:hAnsi="Times New Roman" w:cs="Times New Roman"/>
        </w:rPr>
        <w:t>ategor</w:t>
      </w:r>
      <w:r w:rsidR="007F1895">
        <w:rPr>
          <w:rFonts w:ascii="Times New Roman" w:hAnsi="Times New Roman" w:cs="Times New Roman"/>
        </w:rPr>
        <w:t>y</w:t>
      </w:r>
      <w:r w:rsidR="00ED4AB3">
        <w:rPr>
          <w:rFonts w:ascii="Times New Roman" w:hAnsi="Times New Roman" w:cs="Times New Roman"/>
        </w:rPr>
        <w:t xml:space="preserve"> </w:t>
      </w:r>
      <w:r w:rsidR="000C576C">
        <w:rPr>
          <w:rFonts w:ascii="Times New Roman" w:hAnsi="Times New Roman" w:cs="Times New Roman"/>
        </w:rPr>
        <w:t>7</w:t>
      </w:r>
      <w:r w:rsidRPr="00B122EF">
        <w:rPr>
          <w:rFonts w:ascii="Times New Roman" w:hAnsi="Times New Roman" w:cs="Times New Roman"/>
        </w:rPr>
        <w:t>.</w:t>
      </w:r>
      <w:r>
        <w:rPr>
          <w:rFonts w:ascii="Times New Roman" w:hAnsi="Times New Roman" w:cs="Times New Roman"/>
        </w:rPr>
        <w:t xml:space="preserve">  </w:t>
      </w:r>
      <w:r w:rsidR="000C576C">
        <w:rPr>
          <w:rFonts w:ascii="Times New Roman" w:hAnsi="Times New Roman" w:cs="Times New Roman"/>
        </w:rPr>
        <w:t>Active research</w:t>
      </w:r>
      <w:r w:rsidR="00930A67">
        <w:rPr>
          <w:rFonts w:ascii="Times New Roman" w:hAnsi="Times New Roman" w:cs="Times New Roman"/>
        </w:rPr>
        <w:t>; contact with subjects continuing.</w:t>
      </w:r>
      <w:r w:rsidR="000C576C">
        <w:rPr>
          <w:rFonts w:ascii="Times New Roman" w:hAnsi="Times New Roman" w:cs="Times New Roman"/>
        </w:rPr>
        <w:t xml:space="preserve"> </w:t>
      </w:r>
    </w:p>
    <w:p w:rsidR="00930A67" w:rsidRDefault="00930A67" w:rsidP="00B03999">
      <w:pPr>
        <w:pStyle w:val="PlainText"/>
        <w:rPr>
          <w:rFonts w:ascii="Times New Roman" w:hAnsi="Times New Roman" w:cs="Times New Roman"/>
        </w:rPr>
      </w:pPr>
    </w:p>
    <w:p w:rsidR="00705505" w:rsidRPr="00705505" w:rsidRDefault="00705505" w:rsidP="00705505">
      <w:pPr>
        <w:autoSpaceDE w:val="0"/>
        <w:autoSpaceDN w:val="0"/>
        <w:adjustRightInd w:val="0"/>
      </w:pPr>
      <w:r w:rsidRPr="00705505">
        <w:t>If other institutions involved in this protocol are being awarded CDC funds through the CDC Office Financial Resources (OFR), you are required to send a copy of this IRB approval to the CDC OFR award specialist handling the award.  You are also required to verify with the award specialist that the awardee has provided OFR with the required documentation and has approval to begin or continue research involving human subjects as described in this protocol.</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As a reminder, the IRB must review and approve all human </w:t>
      </w:r>
      <w:r w:rsidR="0021374F" w:rsidRPr="00B122EF">
        <w:rPr>
          <w:rFonts w:ascii="Times New Roman" w:hAnsi="Times New Roman" w:cs="Times New Roman"/>
        </w:rPr>
        <w:t>subjects’</w:t>
      </w:r>
      <w:r w:rsidRPr="00B122EF">
        <w:rPr>
          <w:rFonts w:ascii="Times New Roman" w:hAnsi="Times New Roman" w:cs="Times New Roman"/>
        </w:rPr>
        <w:t xml:space="preserve">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along with available IRB approvals from all collaborators.  Please keep this approval in your protocol file as proof of IRB approval and as a reminder of the expiration date.  </w:t>
      </w:r>
      <w:r w:rsidRPr="00B122EF">
        <w:rPr>
          <w:rFonts w:ascii="Times New Roman" w:hAnsi="Times New Roman" w:cs="Times New Roman"/>
          <w:b/>
        </w:rPr>
        <w:t xml:space="preserve">To avoid lapses in approval of your research and the possible suspension of subject enrollment and/or termination of the protocol, please submit your continuation request along with all completed supporting documentation at least six weeks before the protocol's expiration date of </w:t>
      </w:r>
      <w:r w:rsidR="00930A67">
        <w:rPr>
          <w:rFonts w:ascii="Times New Roman" w:hAnsi="Times New Roman" w:cs="Times New Roman"/>
          <w:b/>
        </w:rPr>
        <w:t>3</w:t>
      </w:r>
      <w:r w:rsidR="00B1076F">
        <w:rPr>
          <w:rFonts w:ascii="Times New Roman" w:hAnsi="Times New Roman" w:cs="Times New Roman"/>
          <w:b/>
        </w:rPr>
        <w:t>/</w:t>
      </w:r>
      <w:r w:rsidR="00930A67">
        <w:rPr>
          <w:rFonts w:ascii="Times New Roman" w:hAnsi="Times New Roman" w:cs="Times New Roman"/>
          <w:b/>
        </w:rPr>
        <w:t>11</w:t>
      </w:r>
      <w:r w:rsidR="00BB7BC1">
        <w:rPr>
          <w:rFonts w:ascii="Times New Roman" w:hAnsi="Times New Roman" w:cs="Times New Roman"/>
          <w:b/>
        </w:rPr>
        <w:t>/2020</w:t>
      </w:r>
      <w:r w:rsidRPr="00B122EF">
        <w:rPr>
          <w:rFonts w:ascii="Times New Roman" w:hAnsi="Times New Roman" w:cs="Times New Roman"/>
          <w:b/>
        </w:rPr>
        <w:t>.</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b/>
        </w:rPr>
      </w:pPr>
      <w:r w:rsidRPr="00B122EF">
        <w:rPr>
          <w:rFonts w:ascii="Times New Roman" w:hAnsi="Times New Roman" w:cs="Times New Roman"/>
          <w:b/>
        </w:rPr>
        <w:t xml:space="preserve">Any problems of a serious nature must be brought to the immediate attention of the </w:t>
      </w:r>
      <w:r>
        <w:rPr>
          <w:rFonts w:ascii="Times New Roman" w:hAnsi="Times New Roman" w:cs="Times New Roman"/>
          <w:b/>
        </w:rPr>
        <w:t xml:space="preserve">CDC </w:t>
      </w:r>
      <w:r w:rsidRPr="00B122EF">
        <w:rPr>
          <w:rFonts w:ascii="Times New Roman" w:hAnsi="Times New Roman" w:cs="Times New Roman"/>
          <w:b/>
        </w:rPr>
        <w:t xml:space="preserve">IRB, and any proposed changes to the protocol should be submitted as an amendment to the protocol for </w:t>
      </w:r>
      <w:r>
        <w:rPr>
          <w:rFonts w:ascii="Times New Roman" w:hAnsi="Times New Roman" w:cs="Times New Roman"/>
          <w:b/>
        </w:rPr>
        <w:t xml:space="preserve">CDC </w:t>
      </w:r>
      <w:r w:rsidRPr="00B122EF">
        <w:rPr>
          <w:rFonts w:ascii="Times New Roman" w:hAnsi="Times New Roman" w:cs="Times New Roman"/>
          <w:b/>
        </w:rPr>
        <w:t xml:space="preserve">IRB approval </w:t>
      </w:r>
      <w:r w:rsidRPr="00B122EF">
        <w:rPr>
          <w:rFonts w:ascii="Times New Roman" w:hAnsi="Times New Roman" w:cs="Times New Roman"/>
          <w:b/>
          <w:u w:val="single"/>
        </w:rPr>
        <w:t>before</w:t>
      </w:r>
      <w:r w:rsidRPr="00B122EF">
        <w:rPr>
          <w:rFonts w:ascii="Times New Roman" w:hAnsi="Times New Roman" w:cs="Times New Roman"/>
          <w:b/>
        </w:rPr>
        <w:t xml:space="preserve"> they are implemented.</w:t>
      </w:r>
    </w:p>
    <w:p w:rsidR="008C4679" w:rsidRPr="00B122EF" w:rsidRDefault="008C4679" w:rsidP="008C4679">
      <w:pPr>
        <w:pStyle w:val="PlainText"/>
        <w:rPr>
          <w:rFonts w:ascii="Times New Roman" w:hAnsi="Times New Roman" w:cs="Times New Roman"/>
        </w:rPr>
      </w:pPr>
    </w:p>
    <w:p w:rsidR="008C4679" w:rsidRDefault="008C4679" w:rsidP="008C4679">
      <w:pPr>
        <w:pStyle w:val="PlainText"/>
        <w:rPr>
          <w:rFonts w:ascii="Times New Roman" w:hAnsi="Times New Roman" w:cs="Times New Roman"/>
        </w:rPr>
      </w:pPr>
      <w:r w:rsidRPr="00B122EF">
        <w:rPr>
          <w:rFonts w:ascii="Times New Roman" w:hAnsi="Times New Roman" w:cs="Times New Roman"/>
        </w:rPr>
        <w:t xml:space="preserve">If you have any questions, please contact </w:t>
      </w:r>
      <w:r>
        <w:rPr>
          <w:rFonts w:ascii="Times New Roman" w:hAnsi="Times New Roman" w:cs="Times New Roman"/>
        </w:rPr>
        <w:t xml:space="preserve">your National Center Human Subjects Contact or the CDC Human Research Protection Office </w:t>
      </w:r>
      <w:r w:rsidRPr="00B122EF">
        <w:rPr>
          <w:rFonts w:ascii="Times New Roman" w:hAnsi="Times New Roman" w:cs="Times New Roman"/>
        </w:rPr>
        <w:t>(404) 639-</w:t>
      </w:r>
      <w:r w:rsidR="00080248">
        <w:rPr>
          <w:rFonts w:ascii="Times New Roman" w:hAnsi="Times New Roman" w:cs="Times New Roman"/>
        </w:rPr>
        <w:t>7570</w:t>
      </w:r>
      <w:r>
        <w:rPr>
          <w:rFonts w:ascii="Times New Roman" w:hAnsi="Times New Roman" w:cs="Times New Roman"/>
        </w:rPr>
        <w:t xml:space="preserve"> </w:t>
      </w:r>
      <w:r w:rsidRPr="00B122EF">
        <w:rPr>
          <w:rFonts w:ascii="Times New Roman" w:hAnsi="Times New Roman" w:cs="Times New Roman"/>
        </w:rPr>
        <w:t xml:space="preserve">or e-mail: </w:t>
      </w:r>
      <w:hyperlink r:id="rId10" w:history="1">
        <w:r w:rsidRPr="00A86C67">
          <w:rPr>
            <w:rStyle w:val="Hyperlink"/>
            <w:rFonts w:ascii="Times New Roman" w:hAnsi="Times New Roman" w:cs="Times New Roman"/>
          </w:rPr>
          <w:t>huma@cdc.gov</w:t>
        </w:r>
      </w:hyperlink>
      <w:r>
        <w:rPr>
          <w:rFonts w:ascii="Times New Roman" w:hAnsi="Times New Roman" w:cs="Times New Roman"/>
        </w:rPr>
        <w:t xml:space="preserve">.  </w:t>
      </w:r>
    </w:p>
    <w:p w:rsidR="00B4551E" w:rsidRDefault="00B4551E" w:rsidP="008C4679">
      <w:pPr>
        <w:pStyle w:val="PlainText"/>
        <w:rPr>
          <w:rFonts w:ascii="Times New Roman" w:hAnsi="Times New Roman" w:cs="Times New Roman"/>
        </w:rPr>
      </w:pPr>
    </w:p>
    <w:p w:rsidR="006B6B7C" w:rsidRDefault="006B6B7C" w:rsidP="008C4679">
      <w:pPr>
        <w:pStyle w:val="PlainText"/>
        <w:rPr>
          <w:rFonts w:ascii="Times New Roman" w:hAnsi="Times New Roman" w:cs="Times New Roman"/>
        </w:rPr>
      </w:pPr>
      <w:r>
        <w:rPr>
          <w:rFonts w:ascii="Times New Roman" w:hAnsi="Times New Roman" w:cs="Times New Roman"/>
        </w:rPr>
        <w:t>cc:</w:t>
      </w:r>
    </w:p>
    <w:p w:rsidR="006B6B7C" w:rsidRDefault="00C44262" w:rsidP="008C4679">
      <w:pPr>
        <w:pStyle w:val="PlainText"/>
        <w:rPr>
          <w:rFonts w:ascii="Times New Roman" w:hAnsi="Times New Roman" w:cs="Times New Roman"/>
        </w:rPr>
      </w:pPr>
      <w:r>
        <w:rPr>
          <w:rFonts w:ascii="Times New Roman" w:hAnsi="Times New Roman" w:cs="Times New Roman"/>
        </w:rPr>
        <w:t>Joan Redmond-Leonard</w:t>
      </w:r>
    </w:p>
    <w:p w:rsidR="0021374F" w:rsidRDefault="00B4551E" w:rsidP="008C4679">
      <w:pPr>
        <w:pStyle w:val="PlainText"/>
        <w:rPr>
          <w:rFonts w:ascii="Times New Roman" w:hAnsi="Times New Roman" w:cs="Times New Roman"/>
        </w:rPr>
      </w:pPr>
      <w:r>
        <w:rPr>
          <w:rFonts w:ascii="Times New Roman" w:hAnsi="Times New Roman" w:cs="Times New Roman"/>
        </w:rPr>
        <w:t xml:space="preserve">Carolyn </w:t>
      </w:r>
      <w:r w:rsidR="00621761">
        <w:rPr>
          <w:rFonts w:ascii="Times New Roman" w:hAnsi="Times New Roman" w:cs="Times New Roman"/>
        </w:rPr>
        <w:t>Leighton</w:t>
      </w:r>
    </w:p>
    <w:sectPr w:rsidR="0021374F" w:rsidSect="008021BA">
      <w:headerReference w:type="default" r:id="rId11"/>
      <w:footerReference w:type="defaul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34" w:rsidRDefault="00361834">
      <w:r>
        <w:separator/>
      </w:r>
    </w:p>
  </w:endnote>
  <w:endnote w:type="continuationSeparator" w:id="0">
    <w:p w:rsidR="00361834" w:rsidRDefault="0036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66" w:rsidRDefault="00F46966" w:rsidP="00A031CA">
    <w:pPr>
      <w:pStyle w:val="Footer"/>
      <w:jc w:val="center"/>
    </w:pPr>
  </w:p>
  <w:p w:rsidR="00F46966" w:rsidRDefault="00F46966" w:rsidP="00A031CA">
    <w:pPr>
      <w:pStyle w:val="Footer"/>
      <w:jc w:val="center"/>
    </w:pPr>
  </w:p>
  <w:p w:rsidR="00F46966" w:rsidRDefault="00F46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34" w:rsidRDefault="00361834">
      <w:r>
        <w:separator/>
      </w:r>
    </w:p>
  </w:footnote>
  <w:footnote w:type="continuationSeparator" w:id="0">
    <w:p w:rsidR="00361834" w:rsidRDefault="0036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66" w:rsidRDefault="00F46966">
    <w:pPr>
      <w:pStyle w:val="Header"/>
      <w:tabs>
        <w:tab w:val="clear" w:pos="8640"/>
        <w:tab w:val="right" w:pos="9960"/>
      </w:tabs>
      <w:ind w:right="-600"/>
      <w:jc w:val="right"/>
      <w:rPr>
        <w:color w:val="0000FF"/>
        <w:sz w:val="20"/>
      </w:rPr>
    </w:pPr>
    <w:r>
      <w:rPr>
        <w:color w:val="0000FF"/>
        <w:sz w:val="20"/>
      </w:rPr>
      <w:tab/>
      <w:t>Public Health Service</w:t>
    </w:r>
  </w:p>
  <w:p w:rsidR="00F46966" w:rsidRDefault="00F46966">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F46966" w:rsidRDefault="00F46966">
    <w:pPr>
      <w:ind w:right="-600"/>
      <w:jc w:val="right"/>
      <w:rPr>
        <w:color w:val="0000FF"/>
        <w:sz w:val="18"/>
      </w:rPr>
    </w:pPr>
    <w:r>
      <w:rPr>
        <w:color w:val="0000FF"/>
        <w:sz w:val="18"/>
      </w:rPr>
      <w:t>and Prevention (CDC)</w:t>
    </w:r>
  </w:p>
  <w:p w:rsidR="00F46966" w:rsidRDefault="00F46966">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00D43"/>
    <w:rsid w:val="00004E4C"/>
    <w:rsid w:val="0001151F"/>
    <w:rsid w:val="00015E55"/>
    <w:rsid w:val="000470ED"/>
    <w:rsid w:val="000574B8"/>
    <w:rsid w:val="00080248"/>
    <w:rsid w:val="00084C74"/>
    <w:rsid w:val="000B4439"/>
    <w:rsid w:val="000B60AA"/>
    <w:rsid w:val="000C576C"/>
    <w:rsid w:val="000E355E"/>
    <w:rsid w:val="000E4A74"/>
    <w:rsid w:val="00103121"/>
    <w:rsid w:val="00116308"/>
    <w:rsid w:val="00145E83"/>
    <w:rsid w:val="0015094B"/>
    <w:rsid w:val="00154A4C"/>
    <w:rsid w:val="00184F30"/>
    <w:rsid w:val="00195903"/>
    <w:rsid w:val="001C51A6"/>
    <w:rsid w:val="001D1E48"/>
    <w:rsid w:val="001D2050"/>
    <w:rsid w:val="0021374F"/>
    <w:rsid w:val="00242203"/>
    <w:rsid w:val="0027678A"/>
    <w:rsid w:val="00292B13"/>
    <w:rsid w:val="002B2968"/>
    <w:rsid w:val="002D716C"/>
    <w:rsid w:val="002E382E"/>
    <w:rsid w:val="00332B38"/>
    <w:rsid w:val="003579A9"/>
    <w:rsid w:val="00361834"/>
    <w:rsid w:val="00362710"/>
    <w:rsid w:val="00396B7F"/>
    <w:rsid w:val="003A45D6"/>
    <w:rsid w:val="003D5F67"/>
    <w:rsid w:val="003E394B"/>
    <w:rsid w:val="00413883"/>
    <w:rsid w:val="00414CE6"/>
    <w:rsid w:val="00435DD2"/>
    <w:rsid w:val="00453A50"/>
    <w:rsid w:val="00457B65"/>
    <w:rsid w:val="0047568D"/>
    <w:rsid w:val="004A59EA"/>
    <w:rsid w:val="004B7FD8"/>
    <w:rsid w:val="00522FE9"/>
    <w:rsid w:val="00533705"/>
    <w:rsid w:val="0054582C"/>
    <w:rsid w:val="00554EF6"/>
    <w:rsid w:val="005567E5"/>
    <w:rsid w:val="00590B13"/>
    <w:rsid w:val="005B2ADF"/>
    <w:rsid w:val="005C1496"/>
    <w:rsid w:val="005F0AEF"/>
    <w:rsid w:val="00611B2A"/>
    <w:rsid w:val="00621761"/>
    <w:rsid w:val="00634DC5"/>
    <w:rsid w:val="00650905"/>
    <w:rsid w:val="006512BA"/>
    <w:rsid w:val="00660F8B"/>
    <w:rsid w:val="00670705"/>
    <w:rsid w:val="006710C7"/>
    <w:rsid w:val="00675139"/>
    <w:rsid w:val="006B17F6"/>
    <w:rsid w:val="006B3CDF"/>
    <w:rsid w:val="006B6B7C"/>
    <w:rsid w:val="00705505"/>
    <w:rsid w:val="00763DA9"/>
    <w:rsid w:val="00775F98"/>
    <w:rsid w:val="0079628B"/>
    <w:rsid w:val="007C3D9D"/>
    <w:rsid w:val="007D41E3"/>
    <w:rsid w:val="007F1895"/>
    <w:rsid w:val="008021BA"/>
    <w:rsid w:val="00810194"/>
    <w:rsid w:val="00880A2A"/>
    <w:rsid w:val="0089493C"/>
    <w:rsid w:val="008C1EAD"/>
    <w:rsid w:val="008C4679"/>
    <w:rsid w:val="008C491C"/>
    <w:rsid w:val="008C550F"/>
    <w:rsid w:val="008C726F"/>
    <w:rsid w:val="008D1E68"/>
    <w:rsid w:val="008D45CA"/>
    <w:rsid w:val="008D479F"/>
    <w:rsid w:val="008E3678"/>
    <w:rsid w:val="00922D92"/>
    <w:rsid w:val="00930A67"/>
    <w:rsid w:val="0094662A"/>
    <w:rsid w:val="00955439"/>
    <w:rsid w:val="00976FBD"/>
    <w:rsid w:val="00983F76"/>
    <w:rsid w:val="009840AB"/>
    <w:rsid w:val="009B5341"/>
    <w:rsid w:val="009C65D3"/>
    <w:rsid w:val="009E16FF"/>
    <w:rsid w:val="00A031CA"/>
    <w:rsid w:val="00A36C28"/>
    <w:rsid w:val="00A4116F"/>
    <w:rsid w:val="00A90F78"/>
    <w:rsid w:val="00AE1024"/>
    <w:rsid w:val="00B03999"/>
    <w:rsid w:val="00B03BC7"/>
    <w:rsid w:val="00B06C40"/>
    <w:rsid w:val="00B1076F"/>
    <w:rsid w:val="00B32770"/>
    <w:rsid w:val="00B32E05"/>
    <w:rsid w:val="00B345BA"/>
    <w:rsid w:val="00B357BF"/>
    <w:rsid w:val="00B4551E"/>
    <w:rsid w:val="00B660E5"/>
    <w:rsid w:val="00BB7BC1"/>
    <w:rsid w:val="00BD1C59"/>
    <w:rsid w:val="00C15DC6"/>
    <w:rsid w:val="00C34BEF"/>
    <w:rsid w:val="00C44262"/>
    <w:rsid w:val="00C507B6"/>
    <w:rsid w:val="00CC0517"/>
    <w:rsid w:val="00CC5076"/>
    <w:rsid w:val="00D05173"/>
    <w:rsid w:val="00D1159B"/>
    <w:rsid w:val="00D3289B"/>
    <w:rsid w:val="00D52229"/>
    <w:rsid w:val="00D524EE"/>
    <w:rsid w:val="00DA4D94"/>
    <w:rsid w:val="00DA68D5"/>
    <w:rsid w:val="00DA6E3C"/>
    <w:rsid w:val="00DD3404"/>
    <w:rsid w:val="00E001A4"/>
    <w:rsid w:val="00E42CB6"/>
    <w:rsid w:val="00E5140F"/>
    <w:rsid w:val="00E63D00"/>
    <w:rsid w:val="00E82B62"/>
    <w:rsid w:val="00E92AFD"/>
    <w:rsid w:val="00E94DE8"/>
    <w:rsid w:val="00EC5C10"/>
    <w:rsid w:val="00EC7D61"/>
    <w:rsid w:val="00ED4AB3"/>
    <w:rsid w:val="00F46966"/>
    <w:rsid w:val="00F52517"/>
    <w:rsid w:val="00F977E9"/>
    <w:rsid w:val="00FB1690"/>
    <w:rsid w:val="00FB1A73"/>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uma@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EB6B5-52E0-488E-936C-83D454FC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SYSTEM</cp:lastModifiedBy>
  <cp:revision>2</cp:revision>
  <cp:lastPrinted>2010-09-15T14:29:00Z</cp:lastPrinted>
  <dcterms:created xsi:type="dcterms:W3CDTF">2019-06-20T17:48:00Z</dcterms:created>
  <dcterms:modified xsi:type="dcterms:W3CDTF">2019-06-20T17:48:00Z</dcterms:modified>
</cp:coreProperties>
</file>