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33540" w:rsidR="00437DA2" w:rsidP="00881349" w:rsidRDefault="00016546" w14:paraId="054C388B" w14:textId="372CB8B8">
      <w:pPr>
        <w:pBdr>
          <w:top w:val="single" w:color="5E1785" w:sz="12" w:space="1"/>
        </w:pBdr>
        <w:spacing w:after="0" w:line="240" w:lineRule="auto"/>
        <w:rPr>
          <w:rFonts w:cstheme="minorHAnsi"/>
          <w:i/>
          <w:sz w:val="18"/>
          <w:szCs w:val="18"/>
        </w:rPr>
      </w:pPr>
      <w:bookmarkStart w:name="_GoBack" w:id="0"/>
      <w:bookmarkEnd w:id="0"/>
      <w:r w:rsidRPr="00A33540">
        <w:rPr>
          <w:rFonts w:cstheme="minorHAnsi"/>
          <w:i/>
          <w:sz w:val="18"/>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rsidRPr="00A33540" w:rsidR="00733C44" w:rsidP="00733C44" w:rsidRDefault="00733C44" w14:paraId="49B74715" w14:textId="77777777">
      <w:pPr>
        <w:spacing w:after="0" w:line="240" w:lineRule="auto"/>
        <w:rPr>
          <w:rFonts w:cstheme="minorHAnsi"/>
          <w:i/>
          <w:sz w:val="18"/>
          <w:szCs w:val="18"/>
        </w:rPr>
      </w:pPr>
    </w:p>
    <w:p w:rsidRPr="00A33540" w:rsidR="00B85872" w:rsidP="00733C44" w:rsidRDefault="00B85872" w14:paraId="5BCCA4FA" w14:textId="64D8B2AC">
      <w:pPr>
        <w:pBdr>
          <w:top w:val="single" w:color="5E1785" w:sz="18" w:space="1"/>
        </w:pBdr>
        <w:spacing w:after="0" w:line="240" w:lineRule="auto"/>
        <w:rPr>
          <w:rFonts w:cstheme="minorHAnsi"/>
          <w:i/>
          <w:sz w:val="18"/>
          <w:szCs w:val="18"/>
        </w:rPr>
      </w:pPr>
    </w:p>
    <w:p w:rsidRPr="00A33540" w:rsidR="00AD4A97" w:rsidP="00B85872" w:rsidRDefault="00391556" w14:paraId="417CAD3D" w14:textId="16086D07">
      <w:pPr>
        <w:tabs>
          <w:tab w:val="left" w:pos="1980"/>
          <w:tab w:val="left" w:pos="3330"/>
          <w:tab w:val="left" w:pos="5040"/>
        </w:tabs>
        <w:spacing w:after="0" w:line="360" w:lineRule="auto"/>
        <w:ind w:left="7920"/>
        <w:rPr>
          <w:rFonts w:cstheme="minorHAnsi"/>
          <w:sz w:val="18"/>
          <w:szCs w:val="18"/>
        </w:rPr>
      </w:pPr>
      <w:r w:rsidRPr="00A33540">
        <w:rPr>
          <w:rFonts w:cstheme="minorHAnsi"/>
          <w:b/>
          <w:sz w:val="18"/>
          <w:szCs w:val="18"/>
        </w:rPr>
        <w:t>SUBMISSION DATE</w:t>
      </w:r>
      <w:r w:rsidRPr="00A33540" w:rsidR="00016546">
        <w:rPr>
          <w:rFonts w:cstheme="minorHAnsi"/>
          <w:b/>
          <w:sz w:val="18"/>
          <w:szCs w:val="18"/>
        </w:rPr>
        <w:t>:</w:t>
      </w:r>
      <w:r w:rsidR="00ED6CB1">
        <w:rPr>
          <w:rFonts w:cstheme="minorHAnsi"/>
          <w:b/>
          <w:sz w:val="18"/>
          <w:szCs w:val="18"/>
        </w:rPr>
        <w:t xml:space="preserve"> 11-30-2020</w:t>
      </w:r>
      <w:r w:rsidRPr="00A33540" w:rsidR="00016546">
        <w:rPr>
          <w:rFonts w:cstheme="minorHAnsi"/>
          <w:sz w:val="18"/>
          <w:szCs w:val="18"/>
        </w:rPr>
        <w:tab/>
      </w:r>
    </w:p>
    <w:p w:rsidRPr="00D055D9" w:rsidR="00674E50" w:rsidP="00B85872" w:rsidRDefault="00391556" w14:paraId="7F327F71" w14:textId="075E027D">
      <w:pPr>
        <w:tabs>
          <w:tab w:val="left" w:pos="1980"/>
          <w:tab w:val="left" w:pos="3330"/>
          <w:tab w:val="left" w:pos="5040"/>
        </w:tabs>
        <w:spacing w:after="0" w:line="240" w:lineRule="auto"/>
        <w:ind w:left="1530" w:hanging="1530"/>
        <w:rPr>
          <w:rFonts w:cstheme="minorHAnsi"/>
          <w:b/>
          <w:bCs/>
        </w:rPr>
      </w:pPr>
      <w:r w:rsidRPr="00D055D9">
        <w:rPr>
          <w:rFonts w:cstheme="minorHAnsi"/>
          <w:b/>
        </w:rPr>
        <w:t>PROJECT TITLE</w:t>
      </w:r>
      <w:r w:rsidRPr="00D055D9" w:rsidR="00DA5C9A">
        <w:rPr>
          <w:rFonts w:cstheme="minorHAnsi"/>
          <w:b/>
        </w:rPr>
        <w:t>:</w:t>
      </w:r>
      <w:r w:rsidRPr="00D055D9" w:rsidR="00674E50">
        <w:rPr>
          <w:rFonts w:cstheme="minorHAnsi"/>
        </w:rPr>
        <w:t xml:space="preserve">  </w:t>
      </w:r>
      <w:r w:rsidRPr="00D055D9" w:rsidR="00685D04">
        <w:rPr>
          <w:rFonts w:cstheme="minorHAnsi"/>
          <w:lang w:bidi="en-US"/>
        </w:rPr>
        <w:t xml:space="preserve"> </w:t>
      </w:r>
      <w:r w:rsidRPr="00D055D9" w:rsidR="006F12F0">
        <w:rPr>
          <w:rFonts w:cstheme="minorHAnsi"/>
        </w:rPr>
        <w:t>Glacier National Park Visitor Survey</w:t>
      </w:r>
    </w:p>
    <w:p w:rsidRPr="00D055D9" w:rsidR="00B85872" w:rsidP="00881349" w:rsidRDefault="00B85872" w14:paraId="32034FF0" w14:textId="77777777">
      <w:pPr>
        <w:tabs>
          <w:tab w:val="left" w:pos="1980"/>
          <w:tab w:val="left" w:pos="3330"/>
          <w:tab w:val="left" w:pos="5040"/>
        </w:tabs>
        <w:spacing w:after="0" w:line="240" w:lineRule="auto"/>
        <w:ind w:left="1530" w:hanging="1530"/>
        <w:rPr>
          <w:rFonts w:cstheme="minorHAnsi"/>
          <w:b/>
          <w:bCs/>
        </w:rPr>
      </w:pPr>
    </w:p>
    <w:p w:rsidRPr="00A33540" w:rsidR="00DA5C9A" w:rsidP="00881349" w:rsidRDefault="00391556" w14:paraId="14377321" w14:textId="4C6A911D">
      <w:pPr>
        <w:pStyle w:val="NoSpacing"/>
        <w:shd w:val="clear" w:color="auto" w:fill="E5DFEC" w:themeFill="accent4" w:themeFillTint="33"/>
        <w:rPr>
          <w:rFonts w:asciiTheme="minorHAnsi" w:hAnsiTheme="minorHAnsi" w:cstheme="minorHAnsi"/>
          <w:b/>
          <w:sz w:val="22"/>
          <w:szCs w:val="22"/>
        </w:rPr>
      </w:pPr>
      <w:r w:rsidRPr="00A33540">
        <w:rPr>
          <w:rFonts w:asciiTheme="minorHAnsi" w:hAnsiTheme="minorHAnsi" w:cstheme="minorHAnsi"/>
          <w:b/>
          <w:sz w:val="22"/>
          <w:szCs w:val="22"/>
        </w:rPr>
        <w:t>ABSTRACT</w:t>
      </w:r>
      <w:r w:rsidRPr="00A33540" w:rsidR="0065616C">
        <w:rPr>
          <w:rFonts w:asciiTheme="minorHAnsi" w:hAnsiTheme="minorHAnsi" w:cstheme="minorHAnsi"/>
          <w:b/>
          <w:sz w:val="22"/>
          <w:szCs w:val="22"/>
        </w:rPr>
        <w:t>:</w:t>
      </w:r>
      <w:r w:rsidRPr="00A33540" w:rsidR="00DA5C9A">
        <w:rPr>
          <w:rFonts w:asciiTheme="minorHAnsi" w:hAnsiTheme="minorHAnsi" w:cstheme="minorHAnsi"/>
          <w:b/>
          <w:sz w:val="22"/>
          <w:szCs w:val="22"/>
        </w:rPr>
        <w:t xml:space="preserve"> (not to exceed 150 words)</w:t>
      </w:r>
    </w:p>
    <w:p w:rsidRPr="00A33540" w:rsidR="00685D04" w:rsidP="006F12F0" w:rsidRDefault="006F12F0" w14:paraId="672AD8B2" w14:textId="25D2D029">
      <w:pPr>
        <w:rPr>
          <w:rFonts w:cstheme="minorHAnsi"/>
        </w:rPr>
      </w:pPr>
      <w:r w:rsidRPr="00A33540">
        <w:rPr>
          <w:rFonts w:cstheme="minorHAnsi"/>
        </w:rPr>
        <w:t xml:space="preserve">Glacier National Park visitation has increased by about </w:t>
      </w:r>
      <w:r w:rsidR="007E6D8E">
        <w:rPr>
          <w:rFonts w:cstheme="minorHAnsi"/>
        </w:rPr>
        <w:t>40%</w:t>
      </w:r>
      <w:r w:rsidRPr="00A33540">
        <w:rPr>
          <w:rFonts w:cstheme="minorHAnsi"/>
        </w:rPr>
        <w:t xml:space="preserve"> since 201</w:t>
      </w:r>
      <w:r w:rsidR="007E6D8E">
        <w:rPr>
          <w:rFonts w:cstheme="minorHAnsi"/>
        </w:rPr>
        <w:t>2. T</w:t>
      </w:r>
      <w:r w:rsidRPr="00A33540">
        <w:rPr>
          <w:rFonts w:cstheme="minorHAnsi"/>
        </w:rPr>
        <w:t xml:space="preserve">he University of Montana </w:t>
      </w:r>
      <w:r w:rsidR="007E6D8E">
        <w:rPr>
          <w:rFonts w:cstheme="minorHAnsi"/>
        </w:rPr>
        <w:t>has</w:t>
      </w:r>
      <w:r w:rsidRPr="00A33540">
        <w:rPr>
          <w:rFonts w:cstheme="minorHAnsi"/>
        </w:rPr>
        <w:t xml:space="preserve"> partner</w:t>
      </w:r>
      <w:r w:rsidR="007E6D8E">
        <w:rPr>
          <w:rFonts w:cstheme="minorHAnsi"/>
        </w:rPr>
        <w:t>ed</w:t>
      </w:r>
      <w:r w:rsidRPr="00A33540">
        <w:rPr>
          <w:rFonts w:cstheme="minorHAnsi"/>
        </w:rPr>
        <w:t xml:space="preserve"> with the park</w:t>
      </w:r>
      <w:r w:rsidR="007E6D8E">
        <w:rPr>
          <w:rFonts w:cstheme="minorHAnsi"/>
        </w:rPr>
        <w:t xml:space="preserve"> since 2005</w:t>
      </w:r>
      <w:r w:rsidRPr="00A33540">
        <w:rPr>
          <w:rFonts w:cstheme="minorHAnsi"/>
        </w:rPr>
        <w:t xml:space="preserve"> to conduct annual visitor use monitoring on the roads and trails. In addition to long-term visitor use monitoring, one of the goals of the partnership between the park and the University is to </w:t>
      </w:r>
      <w:r w:rsidR="007E6D8E">
        <w:rPr>
          <w:rFonts w:cstheme="minorHAnsi"/>
        </w:rPr>
        <w:t xml:space="preserve">begin </w:t>
      </w:r>
      <w:r w:rsidRPr="00A33540">
        <w:rPr>
          <w:rFonts w:cstheme="minorHAnsi"/>
        </w:rPr>
        <w:t>conduct</w:t>
      </w:r>
      <w:r w:rsidR="007E6D8E">
        <w:rPr>
          <w:rFonts w:cstheme="minorHAnsi"/>
        </w:rPr>
        <w:t>ing</w:t>
      </w:r>
      <w:r w:rsidRPr="00A33540">
        <w:rPr>
          <w:rFonts w:cstheme="minorHAnsi"/>
        </w:rPr>
        <w:t xml:space="preserve"> regular visitor surveys </w:t>
      </w:r>
      <w:r w:rsidR="00E60D32">
        <w:rPr>
          <w:rFonts w:cstheme="minorHAnsi"/>
        </w:rPr>
        <w:t>about the following:</w:t>
      </w:r>
      <w:r w:rsidRPr="00A33540">
        <w:rPr>
          <w:rFonts w:cstheme="minorHAnsi"/>
        </w:rPr>
        <w:t xml:space="preserve"> visitor</w:t>
      </w:r>
      <w:r w:rsidR="00E60D32">
        <w:rPr>
          <w:rFonts w:cstheme="minorHAnsi"/>
        </w:rPr>
        <w:t xml:space="preserve"> </w:t>
      </w:r>
      <w:r w:rsidRPr="00A33540">
        <w:rPr>
          <w:rFonts w:cstheme="minorHAnsi"/>
        </w:rPr>
        <w:t>experience</w:t>
      </w:r>
      <w:r w:rsidR="00E60D32">
        <w:rPr>
          <w:rFonts w:cstheme="minorHAnsi"/>
        </w:rPr>
        <w:t>s,</w:t>
      </w:r>
      <w:r w:rsidRPr="00A33540">
        <w:rPr>
          <w:rFonts w:cstheme="minorHAnsi"/>
        </w:rPr>
        <w:t xml:space="preserve"> willingness to support management actions, social media use,  information </w:t>
      </w:r>
      <w:r w:rsidR="00E60D32">
        <w:rPr>
          <w:rFonts w:cstheme="minorHAnsi"/>
        </w:rPr>
        <w:t>sources,</w:t>
      </w:r>
      <w:r w:rsidRPr="00A33540">
        <w:rPr>
          <w:rFonts w:cstheme="minorHAnsi"/>
        </w:rPr>
        <w:t xml:space="preserve"> congestion, leave no trace principles, and appropriate behavior around wildlife. </w:t>
      </w:r>
      <w:r w:rsidR="005C2D8C">
        <w:rPr>
          <w:rFonts w:cstheme="minorHAnsi"/>
        </w:rPr>
        <w:t>A</w:t>
      </w:r>
      <w:r w:rsidRPr="00A33540">
        <w:rPr>
          <w:rFonts w:cstheme="minorHAnsi"/>
        </w:rPr>
        <w:t xml:space="preserve">n on-site survey </w:t>
      </w:r>
      <w:r w:rsidR="005C2D8C">
        <w:rPr>
          <w:rFonts w:cstheme="minorHAnsi"/>
        </w:rPr>
        <w:t>will</w:t>
      </w:r>
      <w:r w:rsidRPr="00A33540" w:rsidR="005C2D8C">
        <w:rPr>
          <w:rFonts w:cstheme="minorHAnsi"/>
        </w:rPr>
        <w:t xml:space="preserve"> </w:t>
      </w:r>
      <w:r w:rsidRPr="005C2D8C" w:rsidR="005C2D8C">
        <w:rPr>
          <w:rFonts w:cstheme="minorHAnsi"/>
        </w:rPr>
        <w:t>occur over the course of 20 weeks between May 1 – September 30, 2021 to capture the park’s spring bicycle season and peak visitor season.</w:t>
      </w:r>
      <w:r w:rsidRPr="00A33540">
        <w:rPr>
          <w:rFonts w:cstheme="minorHAnsi"/>
        </w:rPr>
        <w:t xml:space="preserve"> The results will </w:t>
      </w:r>
      <w:r w:rsidR="00932A00">
        <w:rPr>
          <w:rFonts w:cstheme="minorHAnsi"/>
        </w:rPr>
        <w:t xml:space="preserve">provide up-to-date information </w:t>
      </w:r>
      <w:r w:rsidRPr="00A33540">
        <w:rPr>
          <w:rFonts w:cstheme="minorHAnsi"/>
        </w:rPr>
        <w:t xml:space="preserve">about visitor demographics, experience, information sources, acceptable future management actions, and intentions to share their park experiences on social media.  </w:t>
      </w:r>
    </w:p>
    <w:tbl>
      <w:tblPr>
        <w:tblStyle w:val="TableGrid"/>
        <w:tblW w:w="0" w:type="auto"/>
        <w:tblBorders>
          <w:top w:val="single" w:color="17365D" w:themeColor="text2" w:themeShade="BF" w:sz="8" w:space="0"/>
          <w:left w:val="single" w:color="17365D" w:themeColor="text2" w:themeShade="BF" w:sz="8" w:space="0"/>
          <w:bottom w:val="single" w:color="17365D" w:themeColor="text2" w:themeShade="BF" w:sz="8" w:space="0"/>
          <w:right w:val="single" w:color="17365D" w:themeColor="text2" w:themeShade="BF" w:sz="8" w:space="0"/>
          <w:insideH w:val="single" w:color="17365D" w:themeColor="text2" w:themeShade="BF" w:sz="8" w:space="0"/>
          <w:insideV w:val="single" w:color="17365D" w:themeColor="text2" w:themeShade="BF" w:sz="8" w:space="0"/>
        </w:tblBorders>
        <w:tblLook w:val="04A0" w:firstRow="1" w:lastRow="0" w:firstColumn="1" w:lastColumn="0" w:noHBand="0" w:noVBand="1"/>
      </w:tblPr>
      <w:tblGrid>
        <w:gridCol w:w="1350"/>
        <w:gridCol w:w="4741"/>
        <w:gridCol w:w="921"/>
        <w:gridCol w:w="3778"/>
      </w:tblGrid>
      <w:tr w:rsidRPr="00A33540" w:rsidR="00AE0D1F" w:rsidTr="00A2771E" w14:paraId="5C6BD4E3" w14:textId="77777777">
        <w:trPr>
          <w:trHeight w:val="323"/>
        </w:trPr>
        <w:tc>
          <w:tcPr>
            <w:tcW w:w="10790" w:type="dxa"/>
            <w:gridSpan w:val="4"/>
            <w:tcBorders>
              <w:top w:val="single" w:color="auto" w:sz="4" w:space="0"/>
              <w:left w:val="nil"/>
              <w:bottom w:val="single" w:color="auto" w:sz="4" w:space="0"/>
              <w:right w:val="nil"/>
            </w:tcBorders>
            <w:shd w:val="clear" w:color="auto" w:fill="E5DFEC" w:themeFill="accent4" w:themeFillTint="33"/>
          </w:tcPr>
          <w:p w:rsidRPr="00A33540" w:rsidR="00B85872" w:rsidP="00881349" w:rsidRDefault="00B85872" w14:paraId="124AD8CC" w14:textId="2E56B1A7">
            <w:pPr>
              <w:tabs>
                <w:tab w:val="left" w:pos="1800"/>
              </w:tabs>
              <w:ind w:left="-15"/>
              <w:rPr>
                <w:rFonts w:cstheme="minorHAnsi"/>
              </w:rPr>
            </w:pPr>
            <w:bookmarkStart w:name="_Hlk45530174" w:id="1"/>
            <w:r w:rsidRPr="00A33540">
              <w:rPr>
                <w:rFonts w:cstheme="minorHAnsi"/>
                <w:b/>
              </w:rPr>
              <w:t>PRINCIPAL INVESTIGATOR CONTACT INFORMATION:</w:t>
            </w:r>
          </w:p>
        </w:tc>
      </w:tr>
      <w:tr w:rsidRPr="00A33540" w:rsidR="00AE0D1F" w:rsidTr="00A2771E" w14:paraId="20E02B07" w14:textId="77777777">
        <w:trPr>
          <w:trHeight w:val="360"/>
        </w:trPr>
        <w:tc>
          <w:tcPr>
            <w:tcW w:w="1350" w:type="dxa"/>
            <w:tcBorders>
              <w:top w:val="single" w:color="auto" w:sz="4" w:space="0"/>
              <w:left w:val="nil"/>
              <w:bottom w:val="nil"/>
              <w:right w:val="nil"/>
            </w:tcBorders>
          </w:tcPr>
          <w:p w:rsidRPr="00A33540" w:rsidR="00B85872" w:rsidP="00B85872" w:rsidRDefault="00B85872" w14:paraId="6A04EA51" w14:textId="5E9AFF32">
            <w:pPr>
              <w:tabs>
                <w:tab w:val="left" w:pos="360"/>
                <w:tab w:val="left" w:pos="720"/>
                <w:tab w:val="left" w:pos="1440"/>
                <w:tab w:val="left" w:pos="2160"/>
                <w:tab w:val="left" w:pos="3600"/>
                <w:tab w:val="left" w:pos="5040"/>
                <w:tab w:val="left" w:pos="5760"/>
              </w:tabs>
              <w:rPr>
                <w:rFonts w:cstheme="minorHAnsi"/>
                <w:sz w:val="20"/>
                <w:szCs w:val="20"/>
              </w:rPr>
            </w:pPr>
            <w:r w:rsidRPr="00A33540">
              <w:rPr>
                <w:rFonts w:cstheme="minorHAnsi"/>
                <w:sz w:val="20"/>
                <w:szCs w:val="20"/>
              </w:rPr>
              <w:t>NAME:</w:t>
            </w:r>
          </w:p>
        </w:tc>
        <w:tc>
          <w:tcPr>
            <w:tcW w:w="9440" w:type="dxa"/>
            <w:gridSpan w:val="3"/>
            <w:tcBorders>
              <w:top w:val="single" w:color="auto" w:sz="4" w:space="0"/>
              <w:left w:val="nil"/>
              <w:bottom w:val="nil"/>
              <w:right w:val="nil"/>
            </w:tcBorders>
          </w:tcPr>
          <w:p w:rsidRPr="00A33540" w:rsidR="00B85872" w:rsidP="00B85872" w:rsidRDefault="006F12F0" w14:paraId="599E16DE" w14:textId="775D3E4E">
            <w:pPr>
              <w:tabs>
                <w:tab w:val="left" w:pos="360"/>
                <w:tab w:val="left" w:pos="720"/>
                <w:tab w:val="left" w:pos="1440"/>
                <w:tab w:val="left" w:pos="2160"/>
                <w:tab w:val="left" w:pos="3600"/>
                <w:tab w:val="left" w:pos="5040"/>
                <w:tab w:val="left" w:pos="5760"/>
              </w:tabs>
              <w:rPr>
                <w:rFonts w:cstheme="minorHAnsi"/>
                <w:sz w:val="20"/>
                <w:szCs w:val="20"/>
              </w:rPr>
            </w:pPr>
            <w:r w:rsidRPr="00A33540">
              <w:rPr>
                <w:rFonts w:cstheme="minorHAnsi"/>
              </w:rPr>
              <w:t>Jennifer Thomsen</w:t>
            </w:r>
          </w:p>
        </w:tc>
      </w:tr>
      <w:tr w:rsidRPr="00A33540" w:rsidR="00AE0D1F" w:rsidTr="00FA5DEF" w14:paraId="4658F2A0" w14:textId="77777777">
        <w:trPr>
          <w:trHeight w:val="367"/>
        </w:trPr>
        <w:tc>
          <w:tcPr>
            <w:tcW w:w="1350" w:type="dxa"/>
            <w:tcBorders>
              <w:top w:val="nil"/>
              <w:left w:val="nil"/>
              <w:bottom w:val="nil"/>
              <w:right w:val="nil"/>
            </w:tcBorders>
          </w:tcPr>
          <w:p w:rsidRPr="00A33540" w:rsidR="00B85872" w:rsidP="00B85872" w:rsidRDefault="00B85872" w14:paraId="43CB6507" w14:textId="3EDE5773">
            <w:pPr>
              <w:tabs>
                <w:tab w:val="left" w:pos="360"/>
                <w:tab w:val="left" w:pos="720"/>
                <w:tab w:val="left" w:pos="1440"/>
                <w:tab w:val="left" w:pos="2160"/>
                <w:tab w:val="left" w:pos="3600"/>
                <w:tab w:val="left" w:pos="5040"/>
                <w:tab w:val="left" w:pos="5760"/>
              </w:tabs>
              <w:rPr>
                <w:rFonts w:cstheme="minorHAnsi"/>
                <w:sz w:val="20"/>
                <w:szCs w:val="20"/>
              </w:rPr>
            </w:pPr>
            <w:r w:rsidRPr="00A33540">
              <w:rPr>
                <w:rFonts w:cstheme="minorHAnsi"/>
                <w:sz w:val="20"/>
                <w:szCs w:val="20"/>
              </w:rPr>
              <w:t>TITLE</w:t>
            </w:r>
          </w:p>
        </w:tc>
        <w:tc>
          <w:tcPr>
            <w:tcW w:w="9440" w:type="dxa"/>
            <w:gridSpan w:val="3"/>
            <w:tcBorders>
              <w:top w:val="nil"/>
              <w:left w:val="nil"/>
              <w:bottom w:val="nil"/>
              <w:right w:val="nil"/>
            </w:tcBorders>
          </w:tcPr>
          <w:p w:rsidRPr="00A33540" w:rsidR="00B85872" w:rsidP="00B85872" w:rsidRDefault="006F12F0" w14:paraId="3D8F87C9" w14:textId="68026C63">
            <w:pPr>
              <w:tabs>
                <w:tab w:val="left" w:pos="360"/>
                <w:tab w:val="left" w:pos="720"/>
                <w:tab w:val="left" w:pos="1440"/>
                <w:tab w:val="left" w:pos="2160"/>
                <w:tab w:val="left" w:pos="3600"/>
                <w:tab w:val="left" w:pos="5040"/>
                <w:tab w:val="left" w:pos="5760"/>
              </w:tabs>
              <w:rPr>
                <w:rFonts w:cstheme="minorHAnsi"/>
                <w:sz w:val="20"/>
                <w:szCs w:val="20"/>
              </w:rPr>
            </w:pPr>
            <w:r w:rsidRPr="00A33540">
              <w:rPr>
                <w:rFonts w:cstheme="minorHAnsi"/>
              </w:rPr>
              <w:t>Associate Professor</w:t>
            </w:r>
          </w:p>
        </w:tc>
      </w:tr>
      <w:tr w:rsidRPr="00A33540" w:rsidR="00AE0D1F" w:rsidTr="00FA5DEF" w14:paraId="08B713EC" w14:textId="77777777">
        <w:trPr>
          <w:trHeight w:val="367"/>
        </w:trPr>
        <w:tc>
          <w:tcPr>
            <w:tcW w:w="1350" w:type="dxa"/>
            <w:tcBorders>
              <w:top w:val="nil"/>
              <w:left w:val="nil"/>
              <w:bottom w:val="nil"/>
              <w:right w:val="nil"/>
            </w:tcBorders>
          </w:tcPr>
          <w:p w:rsidRPr="00A33540" w:rsidR="00B85872" w:rsidP="00B85872" w:rsidRDefault="00B85872" w14:paraId="2FD2ECF2" w14:textId="76BB8D60">
            <w:pPr>
              <w:tabs>
                <w:tab w:val="left" w:pos="360"/>
                <w:tab w:val="left" w:pos="720"/>
                <w:tab w:val="left" w:pos="1440"/>
                <w:tab w:val="left" w:pos="2160"/>
                <w:tab w:val="left" w:pos="3600"/>
                <w:tab w:val="left" w:pos="5040"/>
                <w:tab w:val="left" w:pos="5760"/>
              </w:tabs>
              <w:rPr>
                <w:rFonts w:cstheme="minorHAnsi"/>
                <w:sz w:val="20"/>
                <w:szCs w:val="20"/>
              </w:rPr>
            </w:pPr>
            <w:r w:rsidRPr="00A33540">
              <w:rPr>
                <w:rFonts w:cstheme="minorHAnsi"/>
                <w:sz w:val="20"/>
                <w:szCs w:val="20"/>
              </w:rPr>
              <w:t>AFFILIATION:</w:t>
            </w:r>
          </w:p>
        </w:tc>
        <w:tc>
          <w:tcPr>
            <w:tcW w:w="9440" w:type="dxa"/>
            <w:gridSpan w:val="3"/>
            <w:tcBorders>
              <w:top w:val="nil"/>
              <w:left w:val="nil"/>
              <w:bottom w:val="nil"/>
              <w:right w:val="nil"/>
            </w:tcBorders>
          </w:tcPr>
          <w:p w:rsidRPr="00A33540" w:rsidR="00B85872" w:rsidP="00B85872" w:rsidRDefault="006F12F0" w14:paraId="1CBC8E98" w14:textId="58412833">
            <w:pPr>
              <w:tabs>
                <w:tab w:val="left" w:pos="360"/>
                <w:tab w:val="left" w:pos="720"/>
                <w:tab w:val="left" w:pos="1440"/>
                <w:tab w:val="left" w:pos="2160"/>
                <w:tab w:val="left" w:pos="3600"/>
                <w:tab w:val="left" w:pos="5040"/>
                <w:tab w:val="left" w:pos="5760"/>
              </w:tabs>
              <w:rPr>
                <w:rFonts w:cstheme="minorHAnsi"/>
                <w:sz w:val="20"/>
                <w:szCs w:val="20"/>
              </w:rPr>
            </w:pPr>
            <w:r w:rsidRPr="00A33540">
              <w:rPr>
                <w:rFonts w:cstheme="minorHAnsi"/>
              </w:rPr>
              <w:t>University of Montana</w:t>
            </w:r>
          </w:p>
        </w:tc>
      </w:tr>
      <w:tr w:rsidRPr="00A33540" w:rsidR="00AE0D1F" w:rsidTr="00A2771E" w14:paraId="21C4BAE3" w14:textId="77777777">
        <w:trPr>
          <w:trHeight w:val="387"/>
        </w:trPr>
        <w:tc>
          <w:tcPr>
            <w:tcW w:w="1350" w:type="dxa"/>
            <w:tcBorders>
              <w:top w:val="nil"/>
              <w:left w:val="nil"/>
              <w:bottom w:val="nil"/>
              <w:right w:val="nil"/>
            </w:tcBorders>
          </w:tcPr>
          <w:p w:rsidRPr="00A33540" w:rsidR="00B85872" w:rsidP="00B85872" w:rsidRDefault="00B85872" w14:paraId="7283E8C6" w14:textId="142B9470">
            <w:pPr>
              <w:tabs>
                <w:tab w:val="left" w:pos="360"/>
                <w:tab w:val="left" w:pos="720"/>
                <w:tab w:val="left" w:pos="1440"/>
                <w:tab w:val="left" w:pos="2160"/>
                <w:tab w:val="left" w:pos="3600"/>
                <w:tab w:val="left" w:pos="5040"/>
                <w:tab w:val="left" w:pos="5760"/>
              </w:tabs>
              <w:rPr>
                <w:rFonts w:cstheme="minorHAnsi"/>
                <w:sz w:val="20"/>
                <w:szCs w:val="20"/>
              </w:rPr>
            </w:pPr>
            <w:r w:rsidRPr="00A33540">
              <w:rPr>
                <w:rFonts w:cstheme="minorHAnsi"/>
                <w:sz w:val="20"/>
                <w:szCs w:val="20"/>
              </w:rPr>
              <w:t>ADDRESS:</w:t>
            </w:r>
          </w:p>
        </w:tc>
        <w:tc>
          <w:tcPr>
            <w:tcW w:w="9440" w:type="dxa"/>
            <w:gridSpan w:val="3"/>
            <w:tcBorders>
              <w:top w:val="nil"/>
              <w:left w:val="nil"/>
              <w:bottom w:val="nil"/>
              <w:right w:val="nil"/>
            </w:tcBorders>
          </w:tcPr>
          <w:p w:rsidRPr="00A33540" w:rsidR="00B85872" w:rsidP="006F12F0" w:rsidRDefault="006F12F0" w14:paraId="2F5317CC" w14:textId="74236EA6">
            <w:pPr>
              <w:rPr>
                <w:rFonts w:cstheme="minorHAnsi"/>
              </w:rPr>
            </w:pPr>
            <w:r w:rsidRPr="00A33540">
              <w:rPr>
                <w:rFonts w:cstheme="minorHAnsi"/>
              </w:rPr>
              <w:t>32 Campus Drive Missoula, MT 59812</w:t>
            </w:r>
          </w:p>
        </w:tc>
      </w:tr>
      <w:tr w:rsidRPr="00A33540" w:rsidR="00AE0D1F" w:rsidTr="00A2771E" w14:paraId="52BF0DC0" w14:textId="77777777">
        <w:trPr>
          <w:trHeight w:val="378"/>
        </w:trPr>
        <w:tc>
          <w:tcPr>
            <w:tcW w:w="1350" w:type="dxa"/>
            <w:tcBorders>
              <w:top w:val="nil"/>
              <w:left w:val="nil"/>
              <w:bottom w:val="single" w:color="auto" w:sz="4" w:space="0"/>
              <w:right w:val="nil"/>
            </w:tcBorders>
          </w:tcPr>
          <w:p w:rsidRPr="00A33540" w:rsidR="00B85872" w:rsidP="00B85872" w:rsidRDefault="00B85872" w14:paraId="13425EC6" w14:textId="295CFA86">
            <w:pPr>
              <w:tabs>
                <w:tab w:val="left" w:pos="360"/>
                <w:tab w:val="left" w:pos="720"/>
                <w:tab w:val="left" w:pos="1440"/>
                <w:tab w:val="left" w:pos="2160"/>
                <w:tab w:val="left" w:pos="3600"/>
                <w:tab w:val="left" w:pos="5040"/>
                <w:tab w:val="left" w:pos="5760"/>
              </w:tabs>
              <w:rPr>
                <w:rFonts w:cstheme="minorHAnsi"/>
                <w:sz w:val="20"/>
                <w:szCs w:val="20"/>
              </w:rPr>
            </w:pPr>
            <w:r w:rsidRPr="00A33540">
              <w:rPr>
                <w:rFonts w:cstheme="minorHAnsi"/>
                <w:sz w:val="20"/>
                <w:szCs w:val="20"/>
              </w:rPr>
              <w:t>EMAIL:</w:t>
            </w:r>
          </w:p>
        </w:tc>
        <w:tc>
          <w:tcPr>
            <w:tcW w:w="4741" w:type="dxa"/>
            <w:tcBorders>
              <w:top w:val="nil"/>
              <w:left w:val="nil"/>
              <w:bottom w:val="single" w:color="auto" w:sz="4" w:space="0"/>
              <w:right w:val="nil"/>
            </w:tcBorders>
          </w:tcPr>
          <w:p w:rsidRPr="00A33540" w:rsidR="00B85872" w:rsidP="00B85872" w:rsidRDefault="006F12F0" w14:paraId="743A9044" w14:textId="7E138E76">
            <w:pPr>
              <w:tabs>
                <w:tab w:val="left" w:pos="360"/>
                <w:tab w:val="left" w:pos="720"/>
                <w:tab w:val="left" w:pos="1440"/>
                <w:tab w:val="left" w:pos="2160"/>
                <w:tab w:val="left" w:pos="3600"/>
                <w:tab w:val="left" w:pos="5040"/>
                <w:tab w:val="left" w:pos="5760"/>
              </w:tabs>
              <w:rPr>
                <w:rFonts w:cstheme="minorHAnsi"/>
                <w:sz w:val="20"/>
                <w:szCs w:val="20"/>
              </w:rPr>
            </w:pPr>
            <w:r w:rsidRPr="00A33540">
              <w:rPr>
                <w:rFonts w:cstheme="minorHAnsi"/>
              </w:rPr>
              <w:t>Jennifer.thomsen@umontana.edu</w:t>
            </w:r>
          </w:p>
        </w:tc>
        <w:tc>
          <w:tcPr>
            <w:tcW w:w="921" w:type="dxa"/>
            <w:tcBorders>
              <w:top w:val="nil"/>
              <w:left w:val="nil"/>
              <w:bottom w:val="single" w:color="auto" w:sz="4" w:space="0"/>
              <w:right w:val="single" w:color="17365D" w:themeColor="text2" w:themeShade="BF" w:sz="8" w:space="0"/>
            </w:tcBorders>
          </w:tcPr>
          <w:p w:rsidRPr="00A33540" w:rsidR="00B85872" w:rsidP="00B85872" w:rsidRDefault="00B85872" w14:paraId="05065B28" w14:textId="634813D5">
            <w:pPr>
              <w:tabs>
                <w:tab w:val="left" w:pos="360"/>
                <w:tab w:val="left" w:pos="720"/>
                <w:tab w:val="left" w:pos="1440"/>
                <w:tab w:val="left" w:pos="2160"/>
                <w:tab w:val="left" w:pos="3600"/>
                <w:tab w:val="left" w:pos="5040"/>
                <w:tab w:val="left" w:pos="5760"/>
              </w:tabs>
              <w:rPr>
                <w:rFonts w:cstheme="minorHAnsi"/>
                <w:sz w:val="20"/>
                <w:szCs w:val="20"/>
              </w:rPr>
            </w:pPr>
            <w:r w:rsidRPr="00A33540">
              <w:rPr>
                <w:rFonts w:cstheme="minorHAnsi"/>
                <w:sz w:val="20"/>
                <w:szCs w:val="20"/>
              </w:rPr>
              <w:t>PHONE:</w:t>
            </w:r>
          </w:p>
        </w:tc>
        <w:tc>
          <w:tcPr>
            <w:tcW w:w="3778" w:type="dxa"/>
            <w:tcBorders>
              <w:top w:val="nil"/>
              <w:left w:val="single" w:color="17365D" w:themeColor="text2" w:themeShade="BF" w:sz="8" w:space="0"/>
              <w:bottom w:val="single" w:color="auto" w:sz="4" w:space="0"/>
              <w:right w:val="nil"/>
            </w:tcBorders>
          </w:tcPr>
          <w:p w:rsidRPr="00A33540" w:rsidR="00B85872" w:rsidP="00B85872" w:rsidRDefault="006F12F0" w14:paraId="05BD85B4" w14:textId="0174EF83">
            <w:pPr>
              <w:tabs>
                <w:tab w:val="left" w:pos="360"/>
                <w:tab w:val="left" w:pos="720"/>
                <w:tab w:val="left" w:pos="1440"/>
                <w:tab w:val="left" w:pos="2160"/>
                <w:tab w:val="left" w:pos="3600"/>
                <w:tab w:val="left" w:pos="5040"/>
                <w:tab w:val="left" w:pos="5760"/>
              </w:tabs>
              <w:rPr>
                <w:rFonts w:cstheme="minorHAnsi"/>
                <w:sz w:val="20"/>
                <w:szCs w:val="20"/>
              </w:rPr>
            </w:pPr>
            <w:r w:rsidRPr="00A33540">
              <w:rPr>
                <w:rFonts w:cstheme="minorHAnsi"/>
              </w:rPr>
              <w:t>(862) 216-3035</w:t>
            </w:r>
          </w:p>
        </w:tc>
      </w:tr>
      <w:bookmarkEnd w:id="1"/>
    </w:tbl>
    <w:p w:rsidRPr="00A33540" w:rsidR="00B85872" w:rsidP="00FA5DEF" w:rsidRDefault="00B85872" w14:paraId="25BC7DCB" w14:textId="4B329BA1">
      <w:pPr>
        <w:tabs>
          <w:tab w:val="left" w:pos="360"/>
          <w:tab w:val="left" w:pos="720"/>
          <w:tab w:val="left" w:pos="1440"/>
          <w:tab w:val="left" w:pos="2160"/>
          <w:tab w:val="left" w:pos="3600"/>
          <w:tab w:val="left" w:pos="5040"/>
          <w:tab w:val="left" w:pos="5760"/>
        </w:tabs>
        <w:spacing w:after="0"/>
        <w:rPr>
          <w:rFonts w:cstheme="minorHAnsi"/>
          <w:sz w:val="16"/>
          <w:szCs w:val="16"/>
        </w:rPr>
      </w:pPr>
    </w:p>
    <w:tbl>
      <w:tblPr>
        <w:tblStyle w:val="TableGrid"/>
        <w:tblW w:w="0" w:type="auto"/>
        <w:tblLook w:val="04A0" w:firstRow="1" w:lastRow="0" w:firstColumn="1" w:lastColumn="0" w:noHBand="0" w:noVBand="1"/>
      </w:tblPr>
      <w:tblGrid>
        <w:gridCol w:w="1350"/>
        <w:gridCol w:w="4733"/>
        <w:gridCol w:w="921"/>
        <w:gridCol w:w="3786"/>
      </w:tblGrid>
      <w:tr w:rsidRPr="00A33540" w:rsidR="00AE0D1F" w:rsidTr="00A2771E" w14:paraId="0A2A5D95" w14:textId="77777777">
        <w:trPr>
          <w:trHeight w:val="323"/>
        </w:trPr>
        <w:tc>
          <w:tcPr>
            <w:tcW w:w="10790" w:type="dxa"/>
            <w:gridSpan w:val="4"/>
            <w:tcBorders>
              <w:top w:val="single" w:color="auto" w:sz="4" w:space="0"/>
              <w:left w:val="nil"/>
              <w:bottom w:val="single" w:color="auto" w:sz="4" w:space="0"/>
              <w:right w:val="nil"/>
            </w:tcBorders>
            <w:shd w:val="clear" w:color="auto" w:fill="E5DFEC" w:themeFill="accent4" w:themeFillTint="33"/>
            <w:vAlign w:val="center"/>
          </w:tcPr>
          <w:p w:rsidRPr="00A33540" w:rsidR="00B85872" w:rsidP="00B85872" w:rsidRDefault="00B85872" w14:paraId="76C8A337" w14:textId="7F8AB755">
            <w:pPr>
              <w:tabs>
                <w:tab w:val="left" w:pos="1800"/>
              </w:tabs>
              <w:rPr>
                <w:rFonts w:cstheme="minorHAnsi"/>
              </w:rPr>
            </w:pPr>
            <w:r w:rsidRPr="00A33540">
              <w:rPr>
                <w:rFonts w:cstheme="minorHAnsi"/>
                <w:b/>
              </w:rPr>
              <w:t>PARK OR PROGRAM LIAISON CONTACT INFORMATION:</w:t>
            </w:r>
          </w:p>
        </w:tc>
      </w:tr>
      <w:tr w:rsidRPr="00A33540" w:rsidR="00AE0D1F" w:rsidTr="00A2771E" w14:paraId="365D0374" w14:textId="77777777">
        <w:trPr>
          <w:trHeight w:val="315"/>
        </w:trPr>
        <w:tc>
          <w:tcPr>
            <w:tcW w:w="1350" w:type="dxa"/>
            <w:tcBorders>
              <w:top w:val="single" w:color="auto" w:sz="4" w:space="0"/>
              <w:left w:val="nil"/>
              <w:bottom w:val="nil"/>
              <w:right w:val="nil"/>
            </w:tcBorders>
          </w:tcPr>
          <w:p w:rsidRPr="00A33540" w:rsidR="00B85872" w:rsidP="00820AB7" w:rsidRDefault="00B85872" w14:paraId="249F1BB3" w14:textId="00D1DEA3">
            <w:pPr>
              <w:tabs>
                <w:tab w:val="left" w:pos="360"/>
                <w:tab w:val="left" w:pos="720"/>
                <w:tab w:val="left" w:pos="1440"/>
                <w:tab w:val="left" w:pos="2160"/>
                <w:tab w:val="left" w:pos="3600"/>
                <w:tab w:val="left" w:pos="5040"/>
                <w:tab w:val="left" w:pos="5760"/>
              </w:tabs>
              <w:rPr>
                <w:rFonts w:cstheme="minorHAnsi"/>
                <w:sz w:val="20"/>
                <w:szCs w:val="20"/>
              </w:rPr>
            </w:pPr>
            <w:r w:rsidRPr="00A33540">
              <w:rPr>
                <w:rFonts w:cstheme="minorHAnsi"/>
                <w:sz w:val="20"/>
                <w:szCs w:val="20"/>
              </w:rPr>
              <w:t>NAME:</w:t>
            </w:r>
          </w:p>
        </w:tc>
        <w:tc>
          <w:tcPr>
            <w:tcW w:w="9440" w:type="dxa"/>
            <w:gridSpan w:val="3"/>
            <w:tcBorders>
              <w:top w:val="single" w:color="auto" w:sz="4" w:space="0"/>
              <w:left w:val="nil"/>
              <w:bottom w:val="nil"/>
              <w:right w:val="nil"/>
            </w:tcBorders>
          </w:tcPr>
          <w:p w:rsidRPr="00A33540" w:rsidR="00B85872" w:rsidP="00820AB7" w:rsidRDefault="006F12F0" w14:paraId="06F66A69" w14:textId="0FB0C961">
            <w:pPr>
              <w:tabs>
                <w:tab w:val="left" w:pos="360"/>
                <w:tab w:val="left" w:pos="720"/>
                <w:tab w:val="left" w:pos="1440"/>
                <w:tab w:val="left" w:pos="2160"/>
                <w:tab w:val="left" w:pos="3600"/>
                <w:tab w:val="left" w:pos="5040"/>
                <w:tab w:val="left" w:pos="5760"/>
              </w:tabs>
              <w:rPr>
                <w:rFonts w:cstheme="minorHAnsi"/>
                <w:sz w:val="20"/>
                <w:szCs w:val="20"/>
              </w:rPr>
            </w:pPr>
            <w:r w:rsidRPr="00A33540">
              <w:rPr>
                <w:rFonts w:cstheme="minorHAnsi"/>
              </w:rPr>
              <w:t>Mary Riddle</w:t>
            </w:r>
          </w:p>
        </w:tc>
      </w:tr>
      <w:tr w:rsidRPr="00A33540" w:rsidR="00AE0D1F" w:rsidTr="008E0FB9" w14:paraId="6F648DA5" w14:textId="77777777">
        <w:trPr>
          <w:trHeight w:val="360"/>
        </w:trPr>
        <w:tc>
          <w:tcPr>
            <w:tcW w:w="1350" w:type="dxa"/>
            <w:tcBorders>
              <w:top w:val="nil"/>
              <w:left w:val="nil"/>
              <w:bottom w:val="nil"/>
              <w:right w:val="nil"/>
            </w:tcBorders>
          </w:tcPr>
          <w:p w:rsidRPr="00A33540" w:rsidR="00B85872" w:rsidP="00820AB7" w:rsidRDefault="00B85872" w14:paraId="1654E67D" w14:textId="77777777">
            <w:pPr>
              <w:tabs>
                <w:tab w:val="left" w:pos="360"/>
                <w:tab w:val="left" w:pos="720"/>
                <w:tab w:val="left" w:pos="1440"/>
                <w:tab w:val="left" w:pos="2160"/>
                <w:tab w:val="left" w:pos="3600"/>
                <w:tab w:val="left" w:pos="5040"/>
                <w:tab w:val="left" w:pos="5760"/>
              </w:tabs>
              <w:rPr>
                <w:rFonts w:cstheme="minorHAnsi"/>
                <w:sz w:val="20"/>
                <w:szCs w:val="20"/>
              </w:rPr>
            </w:pPr>
            <w:r w:rsidRPr="00A33540">
              <w:rPr>
                <w:rFonts w:cstheme="minorHAnsi"/>
                <w:sz w:val="20"/>
                <w:szCs w:val="20"/>
              </w:rPr>
              <w:t>TITLE</w:t>
            </w:r>
          </w:p>
        </w:tc>
        <w:tc>
          <w:tcPr>
            <w:tcW w:w="9440" w:type="dxa"/>
            <w:gridSpan w:val="3"/>
            <w:tcBorders>
              <w:top w:val="nil"/>
              <w:left w:val="nil"/>
              <w:bottom w:val="nil"/>
              <w:right w:val="nil"/>
            </w:tcBorders>
          </w:tcPr>
          <w:p w:rsidRPr="00A33540" w:rsidR="00B85872" w:rsidP="00820AB7" w:rsidRDefault="006F12F0" w14:paraId="521AF637" w14:textId="6EE8D2FF">
            <w:pPr>
              <w:tabs>
                <w:tab w:val="left" w:pos="360"/>
                <w:tab w:val="left" w:pos="720"/>
                <w:tab w:val="left" w:pos="1440"/>
                <w:tab w:val="left" w:pos="2160"/>
                <w:tab w:val="left" w:pos="3600"/>
                <w:tab w:val="left" w:pos="5040"/>
                <w:tab w:val="left" w:pos="5760"/>
              </w:tabs>
              <w:rPr>
                <w:rFonts w:cstheme="minorHAnsi"/>
                <w:sz w:val="20"/>
                <w:szCs w:val="20"/>
              </w:rPr>
            </w:pPr>
            <w:r w:rsidRPr="00A33540">
              <w:rPr>
                <w:rFonts w:cstheme="minorHAnsi"/>
              </w:rPr>
              <w:t>Chief of Planning and Environmental Compliance</w:t>
            </w:r>
          </w:p>
        </w:tc>
      </w:tr>
      <w:tr w:rsidRPr="00A33540" w:rsidR="00AE0D1F" w:rsidTr="008E0FB9" w14:paraId="0C113943" w14:textId="77777777">
        <w:trPr>
          <w:trHeight w:val="360"/>
        </w:trPr>
        <w:tc>
          <w:tcPr>
            <w:tcW w:w="1350" w:type="dxa"/>
            <w:tcBorders>
              <w:top w:val="nil"/>
              <w:left w:val="nil"/>
              <w:bottom w:val="nil"/>
              <w:right w:val="nil"/>
            </w:tcBorders>
          </w:tcPr>
          <w:p w:rsidRPr="00A33540" w:rsidR="00B85872" w:rsidP="00820AB7" w:rsidRDefault="00B85872" w14:paraId="7F9AE1D5" w14:textId="77777777">
            <w:pPr>
              <w:tabs>
                <w:tab w:val="left" w:pos="360"/>
                <w:tab w:val="left" w:pos="720"/>
                <w:tab w:val="left" w:pos="1440"/>
                <w:tab w:val="left" w:pos="2160"/>
                <w:tab w:val="left" w:pos="3600"/>
                <w:tab w:val="left" w:pos="5040"/>
                <w:tab w:val="left" w:pos="5760"/>
              </w:tabs>
              <w:rPr>
                <w:rFonts w:cstheme="minorHAnsi"/>
                <w:sz w:val="20"/>
                <w:szCs w:val="20"/>
              </w:rPr>
            </w:pPr>
            <w:r w:rsidRPr="00A33540">
              <w:rPr>
                <w:rFonts w:cstheme="minorHAnsi"/>
                <w:sz w:val="20"/>
                <w:szCs w:val="20"/>
              </w:rPr>
              <w:t>AFFILIATION:</w:t>
            </w:r>
          </w:p>
        </w:tc>
        <w:tc>
          <w:tcPr>
            <w:tcW w:w="9440" w:type="dxa"/>
            <w:gridSpan w:val="3"/>
            <w:tcBorders>
              <w:top w:val="nil"/>
              <w:left w:val="nil"/>
              <w:bottom w:val="nil"/>
              <w:right w:val="nil"/>
            </w:tcBorders>
          </w:tcPr>
          <w:p w:rsidRPr="00A33540" w:rsidR="00B85872" w:rsidP="00820AB7" w:rsidRDefault="006F12F0" w14:paraId="73D6A1FC" w14:textId="2ED2048C">
            <w:pPr>
              <w:tabs>
                <w:tab w:val="left" w:pos="360"/>
                <w:tab w:val="left" w:pos="720"/>
                <w:tab w:val="left" w:pos="1440"/>
                <w:tab w:val="left" w:pos="2160"/>
                <w:tab w:val="left" w:pos="3600"/>
                <w:tab w:val="left" w:pos="5040"/>
                <w:tab w:val="left" w:pos="5760"/>
              </w:tabs>
              <w:rPr>
                <w:rFonts w:cstheme="minorHAnsi"/>
                <w:sz w:val="20"/>
                <w:szCs w:val="20"/>
              </w:rPr>
            </w:pPr>
            <w:r w:rsidRPr="00A33540">
              <w:rPr>
                <w:rFonts w:cstheme="minorHAnsi"/>
              </w:rPr>
              <w:t>Glacier National Park</w:t>
            </w:r>
          </w:p>
        </w:tc>
      </w:tr>
      <w:tr w:rsidRPr="00A33540" w:rsidR="00AE0D1F" w:rsidTr="00A2771E" w14:paraId="0FD094F8" w14:textId="77777777">
        <w:trPr>
          <w:trHeight w:val="360"/>
        </w:trPr>
        <w:tc>
          <w:tcPr>
            <w:tcW w:w="1350" w:type="dxa"/>
            <w:tcBorders>
              <w:top w:val="nil"/>
              <w:left w:val="nil"/>
              <w:bottom w:val="nil"/>
              <w:right w:val="nil"/>
            </w:tcBorders>
          </w:tcPr>
          <w:p w:rsidRPr="00A33540" w:rsidR="00B85872" w:rsidP="00820AB7" w:rsidRDefault="00B85872" w14:paraId="0BCE646F" w14:textId="77777777">
            <w:pPr>
              <w:tabs>
                <w:tab w:val="left" w:pos="360"/>
                <w:tab w:val="left" w:pos="720"/>
                <w:tab w:val="left" w:pos="1440"/>
                <w:tab w:val="left" w:pos="2160"/>
                <w:tab w:val="left" w:pos="3600"/>
                <w:tab w:val="left" w:pos="5040"/>
                <w:tab w:val="left" w:pos="5760"/>
              </w:tabs>
              <w:rPr>
                <w:rFonts w:cstheme="minorHAnsi"/>
                <w:sz w:val="20"/>
                <w:szCs w:val="20"/>
              </w:rPr>
            </w:pPr>
            <w:r w:rsidRPr="00A33540">
              <w:rPr>
                <w:rFonts w:cstheme="minorHAnsi"/>
                <w:sz w:val="20"/>
                <w:szCs w:val="20"/>
              </w:rPr>
              <w:t>ADDRESS:</w:t>
            </w:r>
          </w:p>
        </w:tc>
        <w:tc>
          <w:tcPr>
            <w:tcW w:w="9440" w:type="dxa"/>
            <w:gridSpan w:val="3"/>
            <w:tcBorders>
              <w:top w:val="nil"/>
              <w:left w:val="nil"/>
              <w:bottom w:val="nil"/>
              <w:right w:val="nil"/>
            </w:tcBorders>
          </w:tcPr>
          <w:p w:rsidRPr="00A33540" w:rsidR="00B85872" w:rsidP="00820AB7" w:rsidRDefault="006F12F0" w14:paraId="07EFA66F" w14:textId="6C238579">
            <w:pPr>
              <w:tabs>
                <w:tab w:val="left" w:pos="360"/>
                <w:tab w:val="left" w:pos="720"/>
                <w:tab w:val="left" w:pos="1440"/>
                <w:tab w:val="left" w:pos="2160"/>
                <w:tab w:val="left" w:pos="3600"/>
                <w:tab w:val="left" w:pos="5040"/>
                <w:tab w:val="left" w:pos="5760"/>
              </w:tabs>
              <w:rPr>
                <w:rFonts w:cstheme="minorHAnsi"/>
                <w:sz w:val="20"/>
                <w:szCs w:val="20"/>
              </w:rPr>
            </w:pPr>
            <w:r w:rsidRPr="00A33540">
              <w:rPr>
                <w:rFonts w:cstheme="minorHAnsi"/>
              </w:rPr>
              <w:t>P.O. Box 1 West Glacier, MT 59936</w:t>
            </w:r>
          </w:p>
        </w:tc>
      </w:tr>
      <w:tr w:rsidRPr="00A33540" w:rsidR="00AE0D1F" w:rsidTr="00A2771E" w14:paraId="1D0C6651" w14:textId="77777777">
        <w:trPr>
          <w:trHeight w:val="360"/>
        </w:trPr>
        <w:tc>
          <w:tcPr>
            <w:tcW w:w="1350" w:type="dxa"/>
            <w:tcBorders>
              <w:top w:val="nil"/>
              <w:left w:val="nil"/>
              <w:bottom w:val="single" w:color="auto" w:sz="4" w:space="0"/>
              <w:right w:val="nil"/>
            </w:tcBorders>
          </w:tcPr>
          <w:p w:rsidRPr="00A33540" w:rsidR="00B85872" w:rsidP="00820AB7" w:rsidRDefault="00B85872" w14:paraId="4FEF9AC0" w14:textId="77777777">
            <w:pPr>
              <w:tabs>
                <w:tab w:val="left" w:pos="360"/>
                <w:tab w:val="left" w:pos="720"/>
                <w:tab w:val="left" w:pos="1440"/>
                <w:tab w:val="left" w:pos="2160"/>
                <w:tab w:val="left" w:pos="3600"/>
                <w:tab w:val="left" w:pos="5040"/>
                <w:tab w:val="left" w:pos="5760"/>
              </w:tabs>
              <w:rPr>
                <w:rFonts w:cstheme="minorHAnsi"/>
                <w:sz w:val="20"/>
                <w:szCs w:val="20"/>
              </w:rPr>
            </w:pPr>
            <w:r w:rsidRPr="00A33540">
              <w:rPr>
                <w:rFonts w:cstheme="minorHAnsi"/>
                <w:sz w:val="20"/>
                <w:szCs w:val="20"/>
              </w:rPr>
              <w:t>EMAIL:</w:t>
            </w:r>
          </w:p>
        </w:tc>
        <w:tc>
          <w:tcPr>
            <w:tcW w:w="4733" w:type="dxa"/>
            <w:tcBorders>
              <w:top w:val="nil"/>
              <w:left w:val="nil"/>
              <w:bottom w:val="single" w:color="auto" w:sz="4" w:space="0"/>
              <w:right w:val="nil"/>
            </w:tcBorders>
          </w:tcPr>
          <w:p w:rsidRPr="00A33540" w:rsidR="00B85872" w:rsidP="00820AB7" w:rsidRDefault="006F12F0" w14:paraId="36109B7B" w14:textId="3ACDF5F3">
            <w:pPr>
              <w:tabs>
                <w:tab w:val="left" w:pos="360"/>
                <w:tab w:val="left" w:pos="720"/>
                <w:tab w:val="left" w:pos="1440"/>
                <w:tab w:val="left" w:pos="2160"/>
                <w:tab w:val="left" w:pos="3600"/>
                <w:tab w:val="left" w:pos="5040"/>
                <w:tab w:val="left" w:pos="5760"/>
              </w:tabs>
              <w:rPr>
                <w:rFonts w:cstheme="minorHAnsi"/>
                <w:sz w:val="20"/>
                <w:szCs w:val="20"/>
              </w:rPr>
            </w:pPr>
            <w:r w:rsidRPr="00A33540">
              <w:rPr>
                <w:rFonts w:cstheme="minorHAnsi"/>
              </w:rPr>
              <w:t>Mary_Riddle@nps.gov</w:t>
            </w:r>
          </w:p>
        </w:tc>
        <w:tc>
          <w:tcPr>
            <w:tcW w:w="921" w:type="dxa"/>
            <w:tcBorders>
              <w:top w:val="nil"/>
              <w:left w:val="nil"/>
              <w:bottom w:val="single" w:color="auto" w:sz="4" w:space="0"/>
              <w:right w:val="single" w:color="17365D" w:themeColor="text2" w:themeShade="BF" w:sz="8" w:space="0"/>
            </w:tcBorders>
          </w:tcPr>
          <w:p w:rsidRPr="00A33540" w:rsidR="00B85872" w:rsidP="00820AB7" w:rsidRDefault="00B85872" w14:paraId="36298E75" w14:textId="77777777">
            <w:pPr>
              <w:tabs>
                <w:tab w:val="left" w:pos="360"/>
                <w:tab w:val="left" w:pos="720"/>
                <w:tab w:val="left" w:pos="1440"/>
                <w:tab w:val="left" w:pos="2160"/>
                <w:tab w:val="left" w:pos="3600"/>
                <w:tab w:val="left" w:pos="5040"/>
                <w:tab w:val="left" w:pos="5760"/>
              </w:tabs>
              <w:rPr>
                <w:rFonts w:cstheme="minorHAnsi"/>
                <w:sz w:val="20"/>
                <w:szCs w:val="20"/>
              </w:rPr>
            </w:pPr>
            <w:r w:rsidRPr="00A33540">
              <w:rPr>
                <w:rFonts w:cstheme="minorHAnsi"/>
                <w:sz w:val="20"/>
                <w:szCs w:val="20"/>
              </w:rPr>
              <w:t>PHONE:</w:t>
            </w:r>
          </w:p>
        </w:tc>
        <w:tc>
          <w:tcPr>
            <w:tcW w:w="3786" w:type="dxa"/>
            <w:tcBorders>
              <w:top w:val="nil"/>
              <w:left w:val="single" w:color="17365D" w:themeColor="text2" w:themeShade="BF" w:sz="8" w:space="0"/>
              <w:bottom w:val="single" w:color="auto" w:sz="4" w:space="0"/>
              <w:right w:val="nil"/>
            </w:tcBorders>
          </w:tcPr>
          <w:p w:rsidRPr="00A33540" w:rsidR="00B85872" w:rsidP="00820AB7" w:rsidRDefault="008A79FE" w14:paraId="734AF0FF" w14:textId="31F0C0E7">
            <w:pPr>
              <w:tabs>
                <w:tab w:val="left" w:pos="360"/>
                <w:tab w:val="left" w:pos="720"/>
                <w:tab w:val="left" w:pos="1440"/>
                <w:tab w:val="left" w:pos="2160"/>
                <w:tab w:val="left" w:pos="3600"/>
                <w:tab w:val="left" w:pos="5040"/>
                <w:tab w:val="left" w:pos="5760"/>
              </w:tabs>
              <w:rPr>
                <w:rFonts w:cstheme="minorHAnsi"/>
                <w:sz w:val="20"/>
                <w:szCs w:val="20"/>
              </w:rPr>
            </w:pPr>
            <w:r>
              <w:rPr>
                <w:rFonts w:cstheme="minorHAnsi"/>
                <w:sz w:val="20"/>
                <w:szCs w:val="20"/>
              </w:rPr>
              <w:t>(</w:t>
            </w:r>
            <w:r w:rsidR="00DF22C9">
              <w:rPr>
                <w:rFonts w:cstheme="minorHAnsi"/>
                <w:sz w:val="20"/>
                <w:szCs w:val="20"/>
              </w:rPr>
              <w:t>406</w:t>
            </w:r>
            <w:r>
              <w:rPr>
                <w:rFonts w:cstheme="minorHAnsi"/>
                <w:sz w:val="20"/>
                <w:szCs w:val="20"/>
              </w:rPr>
              <w:t xml:space="preserve">) </w:t>
            </w:r>
            <w:r w:rsidR="00DF22C9">
              <w:rPr>
                <w:rFonts w:cstheme="minorHAnsi"/>
                <w:sz w:val="20"/>
                <w:szCs w:val="20"/>
              </w:rPr>
              <w:t>890-4247</w:t>
            </w:r>
          </w:p>
        </w:tc>
      </w:tr>
    </w:tbl>
    <w:p w:rsidRPr="00A33540" w:rsidR="00B85872" w:rsidP="00881349" w:rsidRDefault="00B85872" w14:paraId="11C6913C" w14:textId="09BE58E2">
      <w:pPr>
        <w:tabs>
          <w:tab w:val="left" w:pos="360"/>
          <w:tab w:val="left" w:pos="720"/>
          <w:tab w:val="left" w:pos="1440"/>
          <w:tab w:val="left" w:pos="2160"/>
          <w:tab w:val="left" w:pos="3600"/>
          <w:tab w:val="left" w:pos="5040"/>
          <w:tab w:val="left" w:pos="5760"/>
        </w:tabs>
        <w:spacing w:after="0"/>
        <w:rPr>
          <w:rFonts w:cstheme="minorHAnsi"/>
          <w:sz w:val="16"/>
          <w:szCs w:val="16"/>
        </w:rPr>
      </w:pPr>
    </w:p>
    <w:p w:rsidRPr="00A33540" w:rsidR="00B80788" w:rsidRDefault="00B80788" w14:paraId="245AD6B5" w14:textId="77777777">
      <w:pPr>
        <w:rPr>
          <w:rFonts w:cstheme="minorHAnsi"/>
          <w:b/>
        </w:rPr>
      </w:pPr>
      <w:r w:rsidRPr="00A33540">
        <w:rPr>
          <w:rFonts w:cstheme="minorHAnsi"/>
          <w:b/>
        </w:rPr>
        <w:br w:type="page"/>
      </w:r>
    </w:p>
    <w:p w:rsidRPr="00A33540" w:rsidR="00B85872" w:rsidP="0075054E" w:rsidRDefault="00391556" w14:paraId="6B927E45" w14:textId="774789C0">
      <w:pPr>
        <w:pStyle w:val="NoSpacing"/>
        <w:pBdr>
          <w:top w:val="single" w:color="5F497A" w:themeColor="accent4" w:themeShade="BF" w:sz="12" w:space="1"/>
          <w:bottom w:val="single" w:color="5F497A" w:themeColor="accent4" w:themeShade="BF" w:sz="12" w:space="1"/>
        </w:pBdr>
        <w:shd w:val="clear" w:color="auto" w:fill="E5DFEC" w:themeFill="accent4" w:themeFillTint="33"/>
        <w:rPr>
          <w:rFonts w:asciiTheme="minorHAnsi" w:hAnsiTheme="minorHAnsi" w:cstheme="minorHAnsi"/>
          <w:b/>
          <w:bCs/>
          <w:sz w:val="22"/>
          <w:szCs w:val="22"/>
        </w:rPr>
      </w:pPr>
      <w:r w:rsidRPr="00A33540">
        <w:rPr>
          <w:rFonts w:asciiTheme="minorHAnsi" w:hAnsiTheme="minorHAnsi" w:cstheme="minorHAnsi"/>
          <w:b/>
          <w:bCs/>
          <w:sz w:val="22"/>
          <w:szCs w:val="22"/>
        </w:rPr>
        <w:lastRenderedPageBreak/>
        <w:t>PROJECT INFORMATION</w:t>
      </w:r>
      <w:r w:rsidRPr="00A33540" w:rsidR="0065616C">
        <w:rPr>
          <w:rFonts w:asciiTheme="minorHAnsi" w:hAnsiTheme="minorHAnsi" w:cstheme="minorHAnsi"/>
          <w:b/>
          <w:bCs/>
          <w:sz w:val="22"/>
          <w:szCs w:val="22"/>
        </w:rPr>
        <w:t>:</w:t>
      </w:r>
    </w:p>
    <w:tbl>
      <w:tblPr>
        <w:tblStyle w:val="TableGrid"/>
        <w:tblW w:w="0" w:type="auto"/>
        <w:tblLook w:val="04A0" w:firstRow="1" w:lastRow="0" w:firstColumn="1" w:lastColumn="0" w:noHBand="0" w:noVBand="1"/>
      </w:tblPr>
      <w:tblGrid>
        <w:gridCol w:w="3145"/>
        <w:gridCol w:w="2250"/>
        <w:gridCol w:w="540"/>
        <w:gridCol w:w="4855"/>
      </w:tblGrid>
      <w:tr w:rsidRPr="00A33540" w:rsidR="00AE0D1F" w:rsidTr="005B4059" w14:paraId="7CD63B6D" w14:textId="77777777">
        <w:trPr>
          <w:trHeight w:val="332"/>
        </w:trPr>
        <w:tc>
          <w:tcPr>
            <w:tcW w:w="10790" w:type="dxa"/>
            <w:gridSpan w:val="4"/>
            <w:tcBorders>
              <w:top w:val="nil"/>
              <w:left w:val="nil"/>
              <w:bottom w:val="nil"/>
              <w:right w:val="nil"/>
            </w:tcBorders>
          </w:tcPr>
          <w:p w:rsidRPr="00A33540" w:rsidR="005B4059" w:rsidP="005B4059" w:rsidRDefault="005B4059" w14:paraId="53D06597" w14:textId="45C9B08A">
            <w:pPr>
              <w:pStyle w:val="NoSpacing"/>
              <w:rPr>
                <w:rFonts w:asciiTheme="minorHAnsi" w:hAnsiTheme="minorHAnsi" w:cstheme="minorHAnsi"/>
                <w:b/>
                <w:bCs/>
                <w:sz w:val="22"/>
                <w:szCs w:val="22"/>
              </w:rPr>
            </w:pPr>
            <w:r w:rsidRPr="00A33540">
              <w:rPr>
                <w:rFonts w:asciiTheme="minorHAnsi" w:hAnsiTheme="minorHAnsi" w:cstheme="minorHAnsi"/>
                <w:b/>
                <w:bCs/>
                <w:sz w:val="22"/>
                <w:szCs w:val="22"/>
              </w:rPr>
              <w:t xml:space="preserve">Where will the collection take place?  </w:t>
            </w:r>
            <w:r w:rsidRPr="00A33540" w:rsidR="00A316B4">
              <w:rPr>
                <w:rFonts w:asciiTheme="minorHAnsi" w:hAnsiTheme="minorHAnsi" w:cstheme="minorHAnsi"/>
                <w:b/>
                <w:bCs/>
                <w:sz w:val="22"/>
                <w:szCs w:val="22"/>
                <w:lang w:bidi="en-US"/>
              </w:rPr>
              <w:t xml:space="preserve"> </w:t>
            </w:r>
            <w:r w:rsidRPr="00A33540" w:rsidR="006F12F0">
              <w:rPr>
                <w:rFonts w:asciiTheme="minorHAnsi" w:hAnsiTheme="minorHAnsi" w:cstheme="minorHAnsi"/>
                <w:sz w:val="22"/>
                <w:szCs w:val="22"/>
              </w:rPr>
              <w:t>Glacier National Park</w:t>
            </w:r>
          </w:p>
        </w:tc>
      </w:tr>
      <w:tr w:rsidRPr="00A33540" w:rsidR="00AE0D1F" w:rsidTr="005B4059" w14:paraId="28CEF0A9" w14:textId="77777777">
        <w:trPr>
          <w:trHeight w:val="350"/>
        </w:trPr>
        <w:tc>
          <w:tcPr>
            <w:tcW w:w="5395" w:type="dxa"/>
            <w:gridSpan w:val="2"/>
            <w:tcBorders>
              <w:top w:val="nil"/>
              <w:left w:val="nil"/>
              <w:bottom w:val="nil"/>
              <w:right w:val="nil"/>
            </w:tcBorders>
          </w:tcPr>
          <w:p w:rsidRPr="00A33540" w:rsidR="00B85872" w:rsidP="005B4059" w:rsidRDefault="005B4059" w14:paraId="41B2C22D" w14:textId="2F845FE9">
            <w:pPr>
              <w:pStyle w:val="NoSpacing"/>
              <w:rPr>
                <w:rFonts w:asciiTheme="minorHAnsi" w:hAnsiTheme="minorHAnsi" w:cstheme="minorHAnsi"/>
                <w:b/>
                <w:bCs/>
                <w:sz w:val="22"/>
                <w:szCs w:val="22"/>
              </w:rPr>
            </w:pPr>
            <w:r w:rsidRPr="00A33540">
              <w:rPr>
                <w:rFonts w:asciiTheme="minorHAnsi" w:hAnsiTheme="minorHAnsi" w:cstheme="minorHAnsi"/>
                <w:b/>
                <w:bCs/>
                <w:sz w:val="22"/>
                <w:szCs w:val="22"/>
              </w:rPr>
              <w:t xml:space="preserve">Sampling Period Start Date:  </w:t>
            </w:r>
            <w:r w:rsidRPr="00A33540" w:rsidR="00A316B4">
              <w:rPr>
                <w:rFonts w:asciiTheme="minorHAnsi" w:hAnsiTheme="minorHAnsi" w:cstheme="minorHAnsi"/>
                <w:b/>
                <w:bCs/>
                <w:sz w:val="22"/>
                <w:szCs w:val="22"/>
              </w:rPr>
              <w:t xml:space="preserve"> </w:t>
            </w:r>
            <w:r w:rsidRPr="00A33540" w:rsidR="006F12F0">
              <w:rPr>
                <w:rFonts w:asciiTheme="minorHAnsi" w:hAnsiTheme="minorHAnsi" w:cstheme="minorHAnsi"/>
                <w:sz w:val="22"/>
                <w:szCs w:val="22"/>
              </w:rPr>
              <w:t>May 1, 2021</w:t>
            </w:r>
          </w:p>
        </w:tc>
        <w:tc>
          <w:tcPr>
            <w:tcW w:w="5395" w:type="dxa"/>
            <w:gridSpan w:val="2"/>
            <w:tcBorders>
              <w:top w:val="nil"/>
              <w:left w:val="nil"/>
              <w:bottom w:val="nil"/>
              <w:right w:val="nil"/>
            </w:tcBorders>
          </w:tcPr>
          <w:p w:rsidRPr="00A33540" w:rsidR="00B85872" w:rsidP="005B4059" w:rsidRDefault="005B4059" w14:paraId="01D022AD" w14:textId="046047A3">
            <w:pPr>
              <w:pStyle w:val="NoSpacing"/>
              <w:rPr>
                <w:rFonts w:asciiTheme="minorHAnsi" w:hAnsiTheme="minorHAnsi" w:cstheme="minorHAnsi"/>
                <w:sz w:val="22"/>
                <w:szCs w:val="22"/>
              </w:rPr>
            </w:pPr>
            <w:r w:rsidRPr="00A33540">
              <w:rPr>
                <w:rFonts w:asciiTheme="minorHAnsi" w:hAnsiTheme="minorHAnsi" w:cstheme="minorHAnsi"/>
                <w:sz w:val="22"/>
                <w:szCs w:val="22"/>
              </w:rPr>
              <w:t xml:space="preserve">Sampling Period End Date:  </w:t>
            </w:r>
            <w:r w:rsidRPr="00A33540" w:rsidR="00A316B4">
              <w:rPr>
                <w:rFonts w:asciiTheme="minorHAnsi" w:hAnsiTheme="minorHAnsi" w:cstheme="minorHAnsi"/>
                <w:sz w:val="22"/>
                <w:szCs w:val="22"/>
              </w:rPr>
              <w:t xml:space="preserve"> </w:t>
            </w:r>
            <w:r w:rsidRPr="00A33540" w:rsidR="006F12F0">
              <w:rPr>
                <w:rFonts w:asciiTheme="minorHAnsi" w:hAnsiTheme="minorHAnsi" w:cstheme="minorHAnsi"/>
                <w:sz w:val="22"/>
                <w:szCs w:val="22"/>
              </w:rPr>
              <w:t xml:space="preserve">September </w:t>
            </w:r>
            <w:r w:rsidR="005C2D8C">
              <w:rPr>
                <w:rFonts w:asciiTheme="minorHAnsi" w:hAnsiTheme="minorHAnsi" w:cstheme="minorHAnsi"/>
                <w:sz w:val="22"/>
                <w:szCs w:val="22"/>
              </w:rPr>
              <w:t>30</w:t>
            </w:r>
            <w:r w:rsidRPr="00A33540" w:rsidR="006F12F0">
              <w:rPr>
                <w:rFonts w:asciiTheme="minorHAnsi" w:hAnsiTheme="minorHAnsi" w:cstheme="minorHAnsi"/>
                <w:sz w:val="22"/>
                <w:szCs w:val="22"/>
              </w:rPr>
              <w:t>, 2021</w:t>
            </w:r>
          </w:p>
        </w:tc>
      </w:tr>
      <w:tr w:rsidRPr="00A33540" w:rsidR="00AE0D1F" w:rsidTr="00CD1688" w14:paraId="6630055C" w14:textId="77777777">
        <w:trPr>
          <w:trHeight w:val="387"/>
        </w:trPr>
        <w:tc>
          <w:tcPr>
            <w:tcW w:w="10790" w:type="dxa"/>
            <w:gridSpan w:val="4"/>
            <w:tcBorders>
              <w:top w:val="nil"/>
              <w:left w:val="nil"/>
              <w:bottom w:val="nil"/>
              <w:right w:val="nil"/>
            </w:tcBorders>
          </w:tcPr>
          <w:p w:rsidRPr="00A33540" w:rsidR="005B4059" w:rsidP="005B4059" w:rsidRDefault="005B4059" w14:paraId="00981A27" w14:textId="3396787F">
            <w:pPr>
              <w:pStyle w:val="NoSpacing"/>
              <w:rPr>
                <w:rFonts w:asciiTheme="minorHAnsi" w:hAnsiTheme="minorHAnsi" w:cstheme="minorHAnsi"/>
                <w:b/>
                <w:bCs/>
                <w:sz w:val="22"/>
                <w:szCs w:val="22"/>
              </w:rPr>
            </w:pPr>
            <w:r w:rsidRPr="00A33540">
              <w:rPr>
                <w:rFonts w:asciiTheme="minorHAnsi" w:hAnsiTheme="minorHAnsi" w:cstheme="minorHAnsi"/>
                <w:b/>
                <w:bCs/>
                <w:sz w:val="22"/>
                <w:szCs w:val="22"/>
              </w:rPr>
              <w:t>Type of Information Collection Instrument: (Check ALL that Apply)</w:t>
            </w:r>
          </w:p>
        </w:tc>
      </w:tr>
      <w:tr w:rsidRPr="00A33540" w:rsidR="00AE0D1F" w:rsidTr="008E0FB9" w14:paraId="73B128EB" w14:textId="77777777">
        <w:trPr>
          <w:trHeight w:val="620"/>
        </w:trPr>
        <w:tc>
          <w:tcPr>
            <w:tcW w:w="3145" w:type="dxa"/>
            <w:tcBorders>
              <w:top w:val="nil"/>
              <w:left w:val="nil"/>
              <w:bottom w:val="nil"/>
              <w:right w:val="nil"/>
            </w:tcBorders>
          </w:tcPr>
          <w:p w:rsidRPr="00A33540" w:rsidR="005B4059" w:rsidP="005B4059" w:rsidRDefault="00A316B4" w14:paraId="662EF152" w14:textId="0A0D71D6">
            <w:pPr>
              <w:pStyle w:val="NoSpacing"/>
              <w:rPr>
                <w:rFonts w:asciiTheme="minorHAnsi" w:hAnsiTheme="minorHAnsi" w:cstheme="minorHAnsi"/>
                <w:sz w:val="22"/>
                <w:szCs w:val="22"/>
              </w:rPr>
            </w:pPr>
            <w:r w:rsidRPr="00A33540">
              <w:rPr>
                <w:rFonts w:asciiTheme="minorHAnsi" w:hAnsiTheme="minorHAnsi" w:cstheme="minorHAnsi"/>
                <w:sz w:val="22"/>
                <w:szCs w:val="22"/>
              </w:rPr>
              <w:sym w:font="Wingdings 2" w:char="F0A3"/>
            </w:r>
            <w:r w:rsidRPr="00A33540">
              <w:rPr>
                <w:rFonts w:asciiTheme="minorHAnsi" w:hAnsiTheme="minorHAnsi" w:cstheme="minorHAnsi"/>
                <w:sz w:val="22"/>
                <w:szCs w:val="22"/>
              </w:rPr>
              <w:t xml:space="preserve">  </w:t>
            </w:r>
            <w:r w:rsidRPr="00A33540" w:rsidR="005B4059">
              <w:rPr>
                <w:rFonts w:asciiTheme="minorHAnsi" w:hAnsiTheme="minorHAnsi" w:cstheme="minorHAnsi"/>
                <w:sz w:val="22"/>
                <w:szCs w:val="22"/>
              </w:rPr>
              <w:t>Mail-Back Questionnaire</w:t>
            </w:r>
          </w:p>
          <w:p w:rsidRPr="00A33540" w:rsidR="005B4059" w:rsidP="005B4059" w:rsidRDefault="005B4059" w14:paraId="5B4A874B" w14:textId="5ED977AA">
            <w:pPr>
              <w:pStyle w:val="NoSpacing"/>
              <w:rPr>
                <w:rFonts w:asciiTheme="minorHAnsi" w:hAnsiTheme="minorHAnsi" w:cstheme="minorHAnsi"/>
                <w:sz w:val="22"/>
                <w:szCs w:val="22"/>
              </w:rPr>
            </w:pPr>
            <w:r w:rsidRPr="00A33540">
              <w:rPr>
                <w:rFonts w:asciiTheme="minorHAnsi" w:hAnsiTheme="minorHAnsi" w:cstheme="minorHAnsi"/>
                <w:sz w:val="22"/>
                <w:szCs w:val="22"/>
              </w:rPr>
              <w:sym w:font="Wingdings 2" w:char="F0A3"/>
            </w:r>
            <w:r w:rsidRPr="00A33540">
              <w:rPr>
                <w:rFonts w:asciiTheme="minorHAnsi" w:hAnsiTheme="minorHAnsi" w:cstheme="minorHAnsi"/>
                <w:sz w:val="22"/>
                <w:szCs w:val="22"/>
              </w:rPr>
              <w:t xml:space="preserve">  Face-to-Face Interview</w:t>
            </w:r>
          </w:p>
        </w:tc>
        <w:tc>
          <w:tcPr>
            <w:tcW w:w="2790" w:type="dxa"/>
            <w:gridSpan w:val="2"/>
            <w:tcBorders>
              <w:top w:val="nil"/>
              <w:left w:val="nil"/>
              <w:bottom w:val="nil"/>
              <w:right w:val="nil"/>
            </w:tcBorders>
          </w:tcPr>
          <w:p w:rsidRPr="00A33540" w:rsidR="005B4059" w:rsidP="005B4059" w:rsidRDefault="00A33540" w14:paraId="1F206E5D" w14:textId="72D90192">
            <w:pPr>
              <w:pStyle w:val="NoSpacing"/>
              <w:rPr>
                <w:rFonts w:asciiTheme="minorHAnsi" w:hAnsiTheme="minorHAnsi" w:cstheme="minorHAnsi"/>
                <w:sz w:val="22"/>
                <w:szCs w:val="22"/>
              </w:rPr>
            </w:pPr>
            <w:proofErr w:type="gramStart"/>
            <w:r w:rsidRPr="00A33540">
              <w:rPr>
                <w:rFonts w:asciiTheme="minorHAnsi" w:hAnsiTheme="minorHAnsi" w:cstheme="minorHAnsi"/>
                <w:b/>
                <w:bCs/>
                <w:sz w:val="22"/>
                <w:szCs w:val="22"/>
              </w:rPr>
              <w:t>X</w:t>
            </w:r>
            <w:r w:rsidRPr="00A33540" w:rsidR="006F12F0">
              <w:rPr>
                <w:rFonts w:asciiTheme="minorHAnsi" w:hAnsiTheme="minorHAnsi" w:cstheme="minorHAnsi"/>
                <w:sz w:val="22"/>
                <w:szCs w:val="22"/>
              </w:rPr>
              <w:t xml:space="preserve"> </w:t>
            </w:r>
            <w:r w:rsidRPr="00A33540" w:rsidR="00A316B4">
              <w:rPr>
                <w:rFonts w:asciiTheme="minorHAnsi" w:hAnsiTheme="minorHAnsi" w:cstheme="minorHAnsi"/>
                <w:sz w:val="22"/>
                <w:szCs w:val="22"/>
              </w:rPr>
              <w:t xml:space="preserve"> </w:t>
            </w:r>
            <w:r w:rsidRPr="00A33540" w:rsidR="005B4059">
              <w:rPr>
                <w:rFonts w:asciiTheme="minorHAnsi" w:hAnsiTheme="minorHAnsi" w:cstheme="minorHAnsi"/>
                <w:sz w:val="22"/>
                <w:szCs w:val="22"/>
              </w:rPr>
              <w:t>On</w:t>
            </w:r>
            <w:proofErr w:type="gramEnd"/>
            <w:r w:rsidRPr="00A33540" w:rsidR="005B4059">
              <w:rPr>
                <w:rFonts w:asciiTheme="minorHAnsi" w:hAnsiTheme="minorHAnsi" w:cstheme="minorHAnsi"/>
                <w:sz w:val="22"/>
                <w:szCs w:val="22"/>
              </w:rPr>
              <w:t>-Site Questionnaire</w:t>
            </w:r>
          </w:p>
          <w:p w:rsidRPr="00A33540" w:rsidR="005B4059" w:rsidP="005B4059" w:rsidRDefault="005B4059" w14:paraId="6874C491" w14:textId="68A01681">
            <w:pPr>
              <w:pStyle w:val="NoSpacing"/>
              <w:rPr>
                <w:rFonts w:asciiTheme="minorHAnsi" w:hAnsiTheme="minorHAnsi" w:cstheme="minorHAnsi"/>
                <w:sz w:val="22"/>
                <w:szCs w:val="22"/>
              </w:rPr>
            </w:pPr>
            <w:bookmarkStart w:name="_Hlk52977995" w:id="2"/>
            <w:r w:rsidRPr="00A33540">
              <w:rPr>
                <w:rFonts w:asciiTheme="minorHAnsi" w:hAnsiTheme="minorHAnsi" w:cstheme="minorHAnsi"/>
                <w:sz w:val="22"/>
                <w:szCs w:val="22"/>
              </w:rPr>
              <w:sym w:font="Wingdings 2" w:char="F0A3"/>
            </w:r>
            <w:bookmarkEnd w:id="2"/>
            <w:r w:rsidRPr="00A33540">
              <w:rPr>
                <w:rFonts w:asciiTheme="minorHAnsi" w:hAnsiTheme="minorHAnsi" w:cstheme="minorHAnsi"/>
                <w:sz w:val="22"/>
                <w:szCs w:val="22"/>
              </w:rPr>
              <w:t xml:space="preserve">  Focus Groups</w:t>
            </w:r>
          </w:p>
        </w:tc>
        <w:tc>
          <w:tcPr>
            <w:tcW w:w="4855" w:type="dxa"/>
            <w:tcBorders>
              <w:top w:val="nil"/>
              <w:left w:val="nil"/>
              <w:bottom w:val="nil"/>
              <w:right w:val="nil"/>
            </w:tcBorders>
          </w:tcPr>
          <w:p w:rsidRPr="00A33540" w:rsidR="005B4059" w:rsidP="005B4059" w:rsidRDefault="005B4059" w14:paraId="415108C6" w14:textId="77777777">
            <w:pPr>
              <w:pStyle w:val="NoSpacing"/>
              <w:rPr>
                <w:rFonts w:asciiTheme="minorHAnsi" w:hAnsiTheme="minorHAnsi" w:cstheme="minorHAnsi"/>
                <w:sz w:val="22"/>
                <w:szCs w:val="22"/>
              </w:rPr>
            </w:pPr>
            <w:r w:rsidRPr="00A33540">
              <w:rPr>
                <w:rFonts w:asciiTheme="minorHAnsi" w:hAnsiTheme="minorHAnsi" w:cstheme="minorHAnsi"/>
                <w:sz w:val="22"/>
                <w:szCs w:val="22"/>
              </w:rPr>
              <w:sym w:font="Wingdings 2" w:char="F0A3"/>
            </w:r>
            <w:r w:rsidRPr="00A33540">
              <w:rPr>
                <w:rFonts w:asciiTheme="minorHAnsi" w:hAnsiTheme="minorHAnsi" w:cstheme="minorHAnsi"/>
                <w:sz w:val="22"/>
                <w:szCs w:val="22"/>
              </w:rPr>
              <w:t xml:space="preserve">  Telephone Survey </w:t>
            </w:r>
          </w:p>
          <w:p w:rsidRPr="00A33540" w:rsidR="005B4059" w:rsidP="005B4059" w:rsidRDefault="005B4059" w14:paraId="55352AA0" w14:textId="5ABA8A1B">
            <w:pPr>
              <w:pStyle w:val="NoSpacing"/>
              <w:rPr>
                <w:rFonts w:asciiTheme="minorHAnsi" w:hAnsiTheme="minorHAnsi" w:cstheme="minorHAnsi"/>
                <w:sz w:val="22"/>
                <w:szCs w:val="22"/>
              </w:rPr>
            </w:pPr>
            <w:r w:rsidRPr="00A33540">
              <w:rPr>
                <w:rFonts w:asciiTheme="minorHAnsi" w:hAnsiTheme="minorHAnsi" w:cstheme="minorHAnsi"/>
                <w:sz w:val="22"/>
                <w:szCs w:val="22"/>
              </w:rPr>
              <w:sym w:font="Wingdings 2" w:char="F0A3"/>
            </w:r>
            <w:r w:rsidRPr="00A33540">
              <w:rPr>
                <w:rFonts w:asciiTheme="minorHAnsi" w:hAnsiTheme="minorHAnsi" w:cstheme="minorHAnsi"/>
                <w:sz w:val="22"/>
                <w:szCs w:val="22"/>
              </w:rPr>
              <w:t xml:space="preserve">  Other (List)  </w:t>
            </w:r>
          </w:p>
        </w:tc>
      </w:tr>
      <w:tr w:rsidRPr="00A33540" w:rsidR="00B85872" w:rsidTr="008E0FB9" w14:paraId="62CEC4AB" w14:textId="77777777">
        <w:trPr>
          <w:trHeight w:val="405"/>
        </w:trPr>
        <w:tc>
          <w:tcPr>
            <w:tcW w:w="5395" w:type="dxa"/>
            <w:gridSpan w:val="2"/>
            <w:tcBorders>
              <w:top w:val="nil"/>
              <w:left w:val="nil"/>
              <w:bottom w:val="nil"/>
              <w:right w:val="nil"/>
            </w:tcBorders>
          </w:tcPr>
          <w:p w:rsidRPr="00A33540" w:rsidR="00B85872" w:rsidP="005B4059" w:rsidRDefault="005B4059" w14:paraId="6E7BB5AE" w14:textId="38C91265">
            <w:pPr>
              <w:pStyle w:val="NoSpacing"/>
              <w:rPr>
                <w:rFonts w:asciiTheme="minorHAnsi" w:hAnsiTheme="minorHAnsi" w:cstheme="minorHAnsi"/>
                <w:sz w:val="22"/>
                <w:szCs w:val="22"/>
              </w:rPr>
            </w:pPr>
            <w:r w:rsidRPr="00A33540">
              <w:rPr>
                <w:rFonts w:asciiTheme="minorHAnsi" w:hAnsiTheme="minorHAnsi" w:cstheme="minorHAnsi"/>
                <w:sz w:val="22"/>
                <w:szCs w:val="22"/>
              </w:rPr>
              <w:t xml:space="preserve">Will an electronic device be used to collect information?  </w:t>
            </w:r>
          </w:p>
        </w:tc>
        <w:tc>
          <w:tcPr>
            <w:tcW w:w="5395" w:type="dxa"/>
            <w:gridSpan w:val="2"/>
            <w:tcBorders>
              <w:top w:val="nil"/>
              <w:left w:val="nil"/>
              <w:bottom w:val="nil"/>
              <w:right w:val="nil"/>
            </w:tcBorders>
          </w:tcPr>
          <w:p w:rsidRPr="00A33540" w:rsidR="00B85872" w:rsidP="005B4059" w:rsidRDefault="005B4059" w14:paraId="1AF5CD39" w14:textId="4025AC4D">
            <w:pPr>
              <w:pStyle w:val="NoSpacing"/>
              <w:rPr>
                <w:rFonts w:asciiTheme="minorHAnsi" w:hAnsiTheme="minorHAnsi" w:cstheme="minorHAnsi"/>
                <w:sz w:val="22"/>
                <w:szCs w:val="22"/>
              </w:rPr>
            </w:pPr>
            <w:r w:rsidRPr="00A33540">
              <w:rPr>
                <w:rFonts w:asciiTheme="minorHAnsi" w:hAnsiTheme="minorHAnsi" w:cstheme="minorHAnsi"/>
                <w:sz w:val="22"/>
                <w:szCs w:val="22"/>
              </w:rPr>
              <w:sym w:font="Wingdings 2" w:char="F0A3"/>
            </w:r>
            <w:r w:rsidRPr="00A33540">
              <w:rPr>
                <w:rFonts w:asciiTheme="minorHAnsi" w:hAnsiTheme="minorHAnsi" w:cstheme="minorHAnsi"/>
                <w:sz w:val="22"/>
                <w:szCs w:val="22"/>
              </w:rPr>
              <w:t xml:space="preserve">  No </w:t>
            </w:r>
            <w:r w:rsidRPr="00A33540" w:rsidR="00A2771E">
              <w:rPr>
                <w:rFonts w:asciiTheme="minorHAnsi" w:hAnsiTheme="minorHAnsi" w:cstheme="minorHAnsi"/>
                <w:sz w:val="22"/>
                <w:szCs w:val="22"/>
              </w:rPr>
              <w:t xml:space="preserve">   </w:t>
            </w:r>
            <w:r w:rsidRPr="00A33540">
              <w:rPr>
                <w:rFonts w:asciiTheme="minorHAnsi" w:hAnsiTheme="minorHAnsi" w:cstheme="minorHAnsi"/>
                <w:sz w:val="22"/>
                <w:szCs w:val="22"/>
              </w:rPr>
              <w:t xml:space="preserve"> </w:t>
            </w:r>
            <w:r w:rsidRPr="00A33540" w:rsidR="00A316B4">
              <w:rPr>
                <w:rFonts w:asciiTheme="minorHAnsi" w:hAnsiTheme="minorHAnsi" w:cstheme="minorHAnsi"/>
                <w:b/>
                <w:bCs/>
              </w:rPr>
              <w:t xml:space="preserve"> </w:t>
            </w:r>
            <w:r w:rsidRPr="00A33540">
              <w:rPr>
                <w:rFonts w:asciiTheme="minorHAnsi" w:hAnsiTheme="minorHAnsi" w:cstheme="minorHAnsi"/>
                <w:sz w:val="22"/>
                <w:szCs w:val="22"/>
              </w:rPr>
              <w:t xml:space="preserve"> </w:t>
            </w:r>
            <w:r w:rsidRPr="00A33540" w:rsidR="00A33540">
              <w:rPr>
                <w:rFonts w:asciiTheme="minorHAnsi" w:hAnsiTheme="minorHAnsi" w:cstheme="minorHAnsi"/>
                <w:b/>
                <w:bCs/>
                <w:sz w:val="22"/>
                <w:szCs w:val="22"/>
              </w:rPr>
              <w:t>X</w:t>
            </w:r>
            <w:r w:rsidRPr="00A33540" w:rsidR="006F12F0">
              <w:rPr>
                <w:rFonts w:asciiTheme="minorHAnsi" w:hAnsiTheme="minorHAnsi" w:cstheme="minorHAnsi"/>
                <w:sz w:val="22"/>
                <w:szCs w:val="22"/>
              </w:rPr>
              <w:t xml:space="preserve"> </w:t>
            </w:r>
            <w:r w:rsidRPr="00A33540">
              <w:rPr>
                <w:rFonts w:asciiTheme="minorHAnsi" w:hAnsiTheme="minorHAnsi" w:cstheme="minorHAnsi"/>
                <w:sz w:val="22"/>
                <w:szCs w:val="22"/>
              </w:rPr>
              <w:t xml:space="preserve">Yes </w:t>
            </w:r>
            <w:r w:rsidRPr="00A33540" w:rsidR="00A33540">
              <w:rPr>
                <w:rFonts w:asciiTheme="minorHAnsi" w:hAnsiTheme="minorHAnsi" w:cstheme="minorHAnsi"/>
                <w:sz w:val="22"/>
                <w:szCs w:val="22"/>
              </w:rPr>
              <w:t xml:space="preserve">- Type of Device: </w:t>
            </w:r>
            <w:r w:rsidR="007E6D8E">
              <w:rPr>
                <w:rFonts w:asciiTheme="minorHAnsi" w:hAnsiTheme="minorHAnsi" w:cstheme="minorHAnsi"/>
                <w:sz w:val="22"/>
                <w:szCs w:val="22"/>
              </w:rPr>
              <w:t>iP</w:t>
            </w:r>
            <w:r w:rsidR="002641C5">
              <w:rPr>
                <w:rFonts w:asciiTheme="minorHAnsi" w:hAnsiTheme="minorHAnsi" w:cstheme="minorHAnsi"/>
                <w:sz w:val="22"/>
                <w:szCs w:val="22"/>
              </w:rPr>
              <w:t>ad Tablet</w:t>
            </w:r>
          </w:p>
        </w:tc>
      </w:tr>
    </w:tbl>
    <w:p w:rsidRPr="00A33540" w:rsidR="00733C44" w:rsidP="00733C44" w:rsidRDefault="00733C44" w14:paraId="524ECD96" w14:textId="77777777">
      <w:pPr>
        <w:pStyle w:val="NoSpacing"/>
        <w:rPr>
          <w:rFonts w:asciiTheme="minorHAnsi" w:hAnsiTheme="minorHAnsi" w:cstheme="minorHAnsi"/>
        </w:rPr>
      </w:pPr>
    </w:p>
    <w:p w:rsidRPr="00A33540" w:rsidR="00FD32CF" w:rsidP="0075054E" w:rsidRDefault="00391556" w14:paraId="281FB883" w14:textId="052CACB2">
      <w:pPr>
        <w:pStyle w:val="NoSpacing"/>
        <w:pBdr>
          <w:top w:val="single" w:color="5F497A" w:themeColor="accent4" w:themeShade="BF" w:sz="12" w:space="1"/>
          <w:bottom w:val="single" w:color="5F497A" w:themeColor="accent4" w:themeShade="BF" w:sz="12" w:space="1"/>
        </w:pBdr>
        <w:shd w:val="clear" w:color="auto" w:fill="CCC0D9" w:themeFill="accent4" w:themeFillTint="66"/>
        <w:rPr>
          <w:rFonts w:asciiTheme="minorHAnsi" w:hAnsiTheme="minorHAnsi" w:cstheme="minorHAnsi"/>
          <w:b/>
          <w:bCs/>
        </w:rPr>
      </w:pPr>
      <w:r w:rsidRPr="00A33540">
        <w:rPr>
          <w:rFonts w:asciiTheme="minorHAnsi" w:hAnsiTheme="minorHAnsi" w:cstheme="minorHAnsi"/>
          <w:b/>
          <w:bCs/>
        </w:rPr>
        <w:t>SURVEY JUSTIFICATION</w:t>
      </w:r>
      <w:r w:rsidRPr="00A33540" w:rsidR="00BB4F22">
        <w:rPr>
          <w:rFonts w:asciiTheme="minorHAnsi" w:hAnsiTheme="minorHAnsi" w:cstheme="minorHAnsi"/>
          <w:b/>
          <w:bCs/>
        </w:rPr>
        <w:t>:</w:t>
      </w:r>
    </w:p>
    <w:p w:rsidR="00537DE8" w:rsidP="00537DE8" w:rsidRDefault="00BB4F22" w14:paraId="2CF99353" w14:textId="366CDE2D">
      <w:pPr>
        <w:tabs>
          <w:tab w:val="left" w:pos="720"/>
          <w:tab w:val="left" w:pos="1440"/>
          <w:tab w:val="left" w:pos="2160"/>
          <w:tab w:val="left" w:pos="3600"/>
          <w:tab w:val="left" w:pos="5040"/>
          <w:tab w:val="left" w:pos="5760"/>
        </w:tabs>
        <w:spacing w:before="220" w:after="0"/>
        <w:rPr>
          <w:rFonts w:cstheme="minorHAnsi"/>
          <w:i/>
        </w:rPr>
      </w:pPr>
      <w:r w:rsidRPr="00A33540">
        <w:rPr>
          <w:rFonts w:cstheme="minorHAnsi"/>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r w:rsidRPr="00A33540" w:rsidDel="00C071FC" w:rsidR="00C071FC">
        <w:rPr>
          <w:rFonts w:cstheme="minorHAnsi"/>
          <w:i/>
        </w:rPr>
        <w:t xml:space="preserve"> </w:t>
      </w:r>
    </w:p>
    <w:p w:rsidR="00932A00" w:rsidP="00932A00" w:rsidRDefault="00932A00" w14:paraId="0549D7A3" w14:textId="77777777">
      <w:pPr>
        <w:pStyle w:val="NoSpacing"/>
      </w:pPr>
    </w:p>
    <w:p w:rsidRPr="00A33540" w:rsidR="006F12F0" w:rsidP="00E50D5E" w:rsidRDefault="006F12F0" w14:paraId="1BA13000" w14:textId="0EA8AF2F">
      <w:pPr>
        <w:spacing w:line="360" w:lineRule="auto"/>
        <w:ind w:left="60"/>
        <w:rPr>
          <w:rFonts w:cstheme="minorHAnsi"/>
        </w:rPr>
      </w:pPr>
      <w:r w:rsidRPr="00A33540">
        <w:rPr>
          <w:rFonts w:cstheme="minorHAnsi"/>
        </w:rPr>
        <w:t>Since 201</w:t>
      </w:r>
      <w:r w:rsidR="008A79FE">
        <w:rPr>
          <w:rFonts w:cstheme="minorHAnsi"/>
        </w:rPr>
        <w:t>2</w:t>
      </w:r>
      <w:r w:rsidRPr="00A33540">
        <w:rPr>
          <w:rFonts w:cstheme="minorHAnsi"/>
        </w:rPr>
        <w:t xml:space="preserve">, Glacier National Park visitation has increased by about </w:t>
      </w:r>
      <w:r w:rsidR="008A79FE">
        <w:rPr>
          <w:rFonts w:cstheme="minorHAnsi"/>
        </w:rPr>
        <w:t>40</w:t>
      </w:r>
      <w:r w:rsidRPr="00A33540">
        <w:rPr>
          <w:rFonts w:cstheme="minorHAnsi"/>
        </w:rPr>
        <w:t>% (at its peak in 2017).</w:t>
      </w:r>
      <w:r w:rsidRPr="00A33540" w:rsidR="009E0F7D">
        <w:rPr>
          <w:rFonts w:cstheme="minorHAnsi"/>
        </w:rPr>
        <w:t xml:space="preserve"> In addition to increasing </w:t>
      </w:r>
      <w:r w:rsidRPr="00A33540" w:rsidR="00A33540">
        <w:rPr>
          <w:rFonts w:cstheme="minorHAnsi"/>
        </w:rPr>
        <w:t>visitation</w:t>
      </w:r>
      <w:r w:rsidRPr="00A33540" w:rsidR="009E0F7D">
        <w:rPr>
          <w:rFonts w:cstheme="minorHAnsi"/>
        </w:rPr>
        <w:t xml:space="preserve"> during the peak season </w:t>
      </w:r>
      <w:r w:rsidRPr="00A33540" w:rsidR="00A33540">
        <w:rPr>
          <w:rFonts w:cstheme="minorHAnsi"/>
        </w:rPr>
        <w:t>(June-August)</w:t>
      </w:r>
      <w:r w:rsidRPr="00A33540" w:rsidR="009E0F7D">
        <w:rPr>
          <w:rFonts w:cstheme="minorHAnsi"/>
        </w:rPr>
        <w:t>, visitation has increased during shoulder season months in spring and fall due to a growing interest in biking the Going-to-the-Sun Road before it opens to vehicles</w:t>
      </w:r>
      <w:r w:rsidRPr="00A33540" w:rsidR="00A33540">
        <w:rPr>
          <w:rFonts w:cstheme="minorHAnsi"/>
        </w:rPr>
        <w:t>,</w:t>
      </w:r>
      <w:r w:rsidRPr="00A33540" w:rsidR="009E0F7D">
        <w:rPr>
          <w:rFonts w:cstheme="minorHAnsi"/>
        </w:rPr>
        <w:t xml:space="preserve"> and visitors avoiding peak season crowds in Fall.</w:t>
      </w:r>
      <w:r w:rsidRPr="00A33540">
        <w:rPr>
          <w:rFonts w:cstheme="minorHAnsi"/>
        </w:rPr>
        <w:t xml:space="preserve"> </w:t>
      </w:r>
      <w:r w:rsidRPr="00A33540" w:rsidR="009E0F7D">
        <w:rPr>
          <w:rFonts w:cstheme="minorHAnsi"/>
        </w:rPr>
        <w:t>In the last ten years</w:t>
      </w:r>
      <w:r w:rsidRPr="00A33540">
        <w:rPr>
          <w:rFonts w:cstheme="minorHAnsi"/>
        </w:rPr>
        <w:t xml:space="preserve"> Glacier has encountered </w:t>
      </w:r>
      <w:r w:rsidRPr="00A33540" w:rsidR="00A33540">
        <w:rPr>
          <w:rFonts w:cstheme="minorHAnsi"/>
        </w:rPr>
        <w:t>growing</w:t>
      </w:r>
      <w:r w:rsidRPr="00A33540">
        <w:rPr>
          <w:rFonts w:cstheme="minorHAnsi"/>
        </w:rPr>
        <w:t xml:space="preserve"> issues of road and parking congestion and, more recently, issues of littering and human waste throughout the park. </w:t>
      </w:r>
    </w:p>
    <w:p w:rsidRPr="00A33540" w:rsidR="006F12F0" w:rsidP="00E50D5E" w:rsidRDefault="006F12F0" w14:paraId="11BB1FBC" w14:textId="77777777">
      <w:pPr>
        <w:spacing w:line="360" w:lineRule="auto"/>
        <w:ind w:left="60"/>
        <w:rPr>
          <w:rFonts w:cstheme="minorHAnsi"/>
        </w:rPr>
      </w:pPr>
      <w:r w:rsidRPr="00A33540">
        <w:rPr>
          <w:rFonts w:cstheme="minorHAnsi"/>
        </w:rPr>
        <w:t xml:space="preserve">Park managers have four primary learning objectives for the survey. </w:t>
      </w:r>
    </w:p>
    <w:p w:rsidRPr="00A33540" w:rsidR="006F12F0" w:rsidP="00E50D5E" w:rsidRDefault="006F12F0" w14:paraId="52BD1775" w14:textId="331EF0D7">
      <w:pPr>
        <w:pStyle w:val="ListParagraph"/>
        <w:numPr>
          <w:ilvl w:val="0"/>
          <w:numId w:val="37"/>
        </w:numPr>
        <w:spacing w:after="0" w:line="360" w:lineRule="auto"/>
        <w:rPr>
          <w:rFonts w:cstheme="minorHAnsi"/>
        </w:rPr>
      </w:pPr>
      <w:r w:rsidRPr="00A33540">
        <w:rPr>
          <w:rFonts w:cstheme="minorHAnsi"/>
        </w:rPr>
        <w:t xml:space="preserve">First, to learn about current visitor experience in both frontcountry and backcountry settings, especially as they relate to crowding and congestion. This </w:t>
      </w:r>
      <w:r w:rsidR="00A33540">
        <w:rPr>
          <w:rFonts w:cstheme="minorHAnsi"/>
        </w:rPr>
        <w:t>will</w:t>
      </w:r>
      <w:r w:rsidRPr="00A33540">
        <w:rPr>
          <w:rFonts w:cstheme="minorHAnsi"/>
        </w:rPr>
        <w:t xml:space="preserve"> </w:t>
      </w:r>
      <w:r w:rsidRPr="00A33540" w:rsidR="000161C9">
        <w:rPr>
          <w:rFonts w:cstheme="minorHAnsi"/>
        </w:rPr>
        <w:t>inform</w:t>
      </w:r>
      <w:r w:rsidRPr="00A33540">
        <w:rPr>
          <w:rFonts w:cstheme="minorHAnsi"/>
        </w:rPr>
        <w:t xml:space="preserve"> managers if they are effectively managing for the </w:t>
      </w:r>
      <w:r w:rsidR="00A33540">
        <w:rPr>
          <w:rFonts w:cstheme="minorHAnsi"/>
        </w:rPr>
        <w:t xml:space="preserve">acceptable </w:t>
      </w:r>
      <w:r w:rsidRPr="00A33540">
        <w:rPr>
          <w:rFonts w:cstheme="minorHAnsi"/>
        </w:rPr>
        <w:t xml:space="preserve">experiences </w:t>
      </w:r>
      <w:r w:rsidR="00A33540">
        <w:rPr>
          <w:rFonts w:cstheme="minorHAnsi"/>
        </w:rPr>
        <w:t xml:space="preserve">and for those </w:t>
      </w:r>
      <w:r w:rsidRPr="00A33540">
        <w:rPr>
          <w:rFonts w:cstheme="minorHAnsi"/>
        </w:rPr>
        <w:t>mandated by</w:t>
      </w:r>
      <w:r w:rsidRPr="00A33540" w:rsidR="000161C9">
        <w:rPr>
          <w:rFonts w:cstheme="minorHAnsi"/>
        </w:rPr>
        <w:t xml:space="preserve"> </w:t>
      </w:r>
      <w:r w:rsidR="00DF22C9">
        <w:rPr>
          <w:rFonts w:cstheme="minorHAnsi"/>
        </w:rPr>
        <w:t xml:space="preserve">NPS </w:t>
      </w:r>
      <w:r w:rsidRPr="00A33540" w:rsidR="000161C9">
        <w:rPr>
          <w:rFonts w:cstheme="minorHAnsi"/>
        </w:rPr>
        <w:t>wilderness</w:t>
      </w:r>
      <w:r w:rsidRPr="00A33540">
        <w:rPr>
          <w:rFonts w:cstheme="minorHAnsi"/>
        </w:rPr>
        <w:t xml:space="preserve"> </w:t>
      </w:r>
      <w:r w:rsidR="00A33540">
        <w:rPr>
          <w:rFonts w:cstheme="minorHAnsi"/>
        </w:rPr>
        <w:t xml:space="preserve">management </w:t>
      </w:r>
      <w:r w:rsidRPr="00A33540">
        <w:rPr>
          <w:rFonts w:cstheme="minorHAnsi"/>
        </w:rPr>
        <w:t>policy</w:t>
      </w:r>
      <w:r w:rsidR="00A33540">
        <w:rPr>
          <w:rFonts w:cstheme="minorHAnsi"/>
        </w:rPr>
        <w:t>.</w:t>
      </w:r>
    </w:p>
    <w:p w:rsidRPr="00A33540" w:rsidR="006F12F0" w:rsidP="00E50D5E" w:rsidRDefault="006F12F0" w14:paraId="3B39CB21" w14:textId="3D02355B">
      <w:pPr>
        <w:pStyle w:val="ListParagraph"/>
        <w:numPr>
          <w:ilvl w:val="0"/>
          <w:numId w:val="37"/>
        </w:numPr>
        <w:spacing w:after="0" w:line="360" w:lineRule="auto"/>
        <w:rPr>
          <w:rFonts w:cstheme="minorHAnsi"/>
        </w:rPr>
      </w:pPr>
      <w:r w:rsidRPr="00A33540">
        <w:rPr>
          <w:rFonts w:cstheme="minorHAnsi"/>
        </w:rPr>
        <w:t>Second, to learn about park visitors’ willingness to support various potential management actions</w:t>
      </w:r>
      <w:r w:rsidR="00DF22C9">
        <w:rPr>
          <w:rFonts w:cstheme="minorHAnsi"/>
        </w:rPr>
        <w:t xml:space="preserve"> to address</w:t>
      </w:r>
      <w:r w:rsidR="008A79FE">
        <w:rPr>
          <w:rFonts w:cstheme="minorHAnsi"/>
        </w:rPr>
        <w:t xml:space="preserve"> </w:t>
      </w:r>
      <w:r w:rsidRPr="00A33540" w:rsidR="000161C9">
        <w:rPr>
          <w:rFonts w:cstheme="minorHAnsi"/>
        </w:rPr>
        <w:t>crowding</w:t>
      </w:r>
      <w:r w:rsidR="008A79FE">
        <w:rPr>
          <w:rFonts w:cstheme="minorHAnsi"/>
        </w:rPr>
        <w:t xml:space="preserve"> and </w:t>
      </w:r>
      <w:r w:rsidRPr="00A33540" w:rsidR="000161C9">
        <w:rPr>
          <w:rFonts w:cstheme="minorHAnsi"/>
        </w:rPr>
        <w:t xml:space="preserve">congestion, </w:t>
      </w:r>
      <w:r w:rsidR="00DF22C9">
        <w:rPr>
          <w:rFonts w:cstheme="minorHAnsi"/>
        </w:rPr>
        <w:t xml:space="preserve">such as </w:t>
      </w:r>
      <w:r w:rsidRPr="00A33540" w:rsidR="000161C9">
        <w:rPr>
          <w:rFonts w:cstheme="minorHAnsi"/>
        </w:rPr>
        <w:t>ticketed entry</w:t>
      </w:r>
      <w:r w:rsidRPr="00A33540">
        <w:rPr>
          <w:rFonts w:cstheme="minorHAnsi"/>
        </w:rPr>
        <w:t>. This information allows managers to determine what future actions might be more or less acceptable to visitors</w:t>
      </w:r>
      <w:r w:rsidR="00A33540">
        <w:rPr>
          <w:rFonts w:cstheme="minorHAnsi"/>
        </w:rPr>
        <w:t xml:space="preserve"> as they continue to consider options for crowd</w:t>
      </w:r>
      <w:r w:rsidR="000904FD">
        <w:rPr>
          <w:rFonts w:cstheme="minorHAnsi"/>
        </w:rPr>
        <w:t>ing</w:t>
      </w:r>
      <w:r w:rsidR="00A33540">
        <w:rPr>
          <w:rFonts w:cstheme="minorHAnsi"/>
        </w:rPr>
        <w:t xml:space="preserve"> management</w:t>
      </w:r>
      <w:r w:rsidRPr="00A33540">
        <w:rPr>
          <w:rFonts w:cstheme="minorHAnsi"/>
        </w:rPr>
        <w:t>.</w:t>
      </w:r>
    </w:p>
    <w:p w:rsidRPr="00A33540" w:rsidR="006F12F0" w:rsidP="00E50D5E" w:rsidRDefault="006F12F0" w14:paraId="333292D9" w14:textId="172708A6">
      <w:pPr>
        <w:pStyle w:val="ListParagraph"/>
        <w:numPr>
          <w:ilvl w:val="0"/>
          <w:numId w:val="37"/>
        </w:numPr>
        <w:spacing w:after="0" w:line="360" w:lineRule="auto"/>
        <w:rPr>
          <w:rFonts w:cstheme="minorHAnsi"/>
        </w:rPr>
      </w:pPr>
      <w:r w:rsidRPr="00A33540">
        <w:rPr>
          <w:rFonts w:cstheme="minorHAnsi"/>
        </w:rPr>
        <w:t>Third, to learn visitors</w:t>
      </w:r>
      <w:r w:rsidR="000904FD">
        <w:rPr>
          <w:rFonts w:cstheme="minorHAnsi"/>
        </w:rPr>
        <w:t>’</w:t>
      </w:r>
      <w:r w:rsidRPr="00A33540">
        <w:rPr>
          <w:rFonts w:cstheme="minorHAnsi"/>
        </w:rPr>
        <w:t xml:space="preserve"> primar</w:t>
      </w:r>
      <w:r w:rsidR="000904FD">
        <w:rPr>
          <w:rFonts w:cstheme="minorHAnsi"/>
        </w:rPr>
        <w:t>y</w:t>
      </w:r>
      <w:r w:rsidRPr="00A33540">
        <w:rPr>
          <w:rFonts w:cstheme="minorHAnsi"/>
        </w:rPr>
        <w:t xml:space="preserve"> </w:t>
      </w:r>
      <w:r w:rsidR="000904FD">
        <w:rPr>
          <w:rFonts w:cstheme="minorHAnsi"/>
        </w:rPr>
        <w:t>information sources</w:t>
      </w:r>
      <w:r w:rsidRPr="00A33540">
        <w:rPr>
          <w:rFonts w:cstheme="minorHAnsi"/>
        </w:rPr>
        <w:t xml:space="preserve"> </w:t>
      </w:r>
      <w:r w:rsidR="000904FD">
        <w:rPr>
          <w:rFonts w:cstheme="minorHAnsi"/>
        </w:rPr>
        <w:t>for</w:t>
      </w:r>
      <w:r w:rsidRPr="00A33540">
        <w:rPr>
          <w:rFonts w:cstheme="minorHAnsi"/>
        </w:rPr>
        <w:t xml:space="preserve"> the park including: trip planning, weather/current conditions, congestion/crowding, wildlife and wildlife encounters, and Leave No Trace principles. This information will help managers better reach future visitors by providing information in the most popular information outlets.</w:t>
      </w:r>
    </w:p>
    <w:p w:rsidRPr="00A33540" w:rsidR="006F12F0" w:rsidP="00E50D5E" w:rsidRDefault="006F12F0" w14:paraId="289C53A1" w14:textId="466CA9C0">
      <w:pPr>
        <w:pStyle w:val="ListParagraph"/>
        <w:numPr>
          <w:ilvl w:val="0"/>
          <w:numId w:val="37"/>
        </w:numPr>
        <w:spacing w:after="0" w:line="360" w:lineRule="auto"/>
        <w:rPr>
          <w:rFonts w:cstheme="minorHAnsi"/>
        </w:rPr>
      </w:pPr>
      <w:r w:rsidRPr="00A33540">
        <w:rPr>
          <w:rFonts w:cstheme="minorHAnsi"/>
        </w:rPr>
        <w:t>Fourth, to learn about the motivations and desired experiences of visitors</w:t>
      </w:r>
      <w:r w:rsidR="00DF22C9">
        <w:rPr>
          <w:rFonts w:cstheme="minorHAnsi"/>
        </w:rPr>
        <w:t>, including knowledge of appropriate behavior on public lands and interest in recreational bicycling</w:t>
      </w:r>
      <w:r w:rsidRPr="00A33540">
        <w:rPr>
          <w:rFonts w:cstheme="minorHAnsi"/>
        </w:rPr>
        <w:t xml:space="preserve">. This information will allow park managers to better understand </w:t>
      </w:r>
      <w:r w:rsidR="000904FD">
        <w:rPr>
          <w:rFonts w:cstheme="minorHAnsi"/>
        </w:rPr>
        <w:t xml:space="preserve">increasing </w:t>
      </w:r>
      <w:r w:rsidRPr="00A33540">
        <w:rPr>
          <w:rFonts w:cstheme="minorHAnsi"/>
        </w:rPr>
        <w:t>visitation trends</w:t>
      </w:r>
      <w:r w:rsidR="00DF22C9">
        <w:rPr>
          <w:rFonts w:cstheme="minorHAnsi"/>
        </w:rPr>
        <w:t xml:space="preserve">, </w:t>
      </w:r>
      <w:r w:rsidR="00CF65DE">
        <w:rPr>
          <w:rFonts w:cstheme="minorHAnsi"/>
        </w:rPr>
        <w:t xml:space="preserve">the </w:t>
      </w:r>
      <w:r w:rsidR="00DF22C9">
        <w:rPr>
          <w:rFonts w:cstheme="minorHAnsi"/>
        </w:rPr>
        <w:t>need for educational messaging</w:t>
      </w:r>
      <w:r w:rsidR="00CF65DE">
        <w:rPr>
          <w:rFonts w:cstheme="minorHAnsi"/>
        </w:rPr>
        <w:t>,</w:t>
      </w:r>
      <w:r w:rsidRPr="00A33540">
        <w:rPr>
          <w:rFonts w:cstheme="minorHAnsi"/>
        </w:rPr>
        <w:t xml:space="preserve"> and anticipate changes in the future. </w:t>
      </w:r>
    </w:p>
    <w:p w:rsidRPr="00A33540" w:rsidR="00E21031" w:rsidP="00E50D5E" w:rsidRDefault="006F12F0" w14:paraId="53CC5CD0" w14:textId="0D6D2FAE">
      <w:pPr>
        <w:tabs>
          <w:tab w:val="left" w:pos="360"/>
          <w:tab w:val="left" w:pos="5040"/>
          <w:tab w:val="left" w:pos="5760"/>
        </w:tabs>
        <w:spacing w:before="220" w:after="0" w:line="360" w:lineRule="auto"/>
        <w:rPr>
          <w:rFonts w:cstheme="minorHAnsi"/>
        </w:rPr>
      </w:pPr>
      <w:r w:rsidRPr="00A33540">
        <w:rPr>
          <w:rFonts w:cstheme="minorHAnsi"/>
        </w:rPr>
        <w:lastRenderedPageBreak/>
        <w:t xml:space="preserve">The results of this survey </w:t>
      </w:r>
      <w:r w:rsidR="00932A00">
        <w:rPr>
          <w:rFonts w:cstheme="minorHAnsi"/>
        </w:rPr>
        <w:t xml:space="preserve">will </w:t>
      </w:r>
      <w:r w:rsidRPr="00A33540">
        <w:rPr>
          <w:rFonts w:cstheme="minorHAnsi"/>
        </w:rPr>
        <w:t>reveal current visitor trends</w:t>
      </w:r>
      <w:r w:rsidR="00932A00">
        <w:rPr>
          <w:rFonts w:cstheme="minorHAnsi"/>
        </w:rPr>
        <w:t xml:space="preserve"> and </w:t>
      </w:r>
      <w:r w:rsidR="005C2D8C">
        <w:rPr>
          <w:rFonts w:cstheme="minorHAnsi"/>
        </w:rPr>
        <w:t xml:space="preserve">then </w:t>
      </w:r>
      <w:r w:rsidRPr="00A33540">
        <w:rPr>
          <w:rFonts w:cstheme="minorHAnsi"/>
        </w:rPr>
        <w:t xml:space="preserve">serve as a reference point </w:t>
      </w:r>
      <w:r w:rsidR="005C2D8C">
        <w:rPr>
          <w:rFonts w:cstheme="minorHAnsi"/>
        </w:rPr>
        <w:t>to evaluate any long-term trends in</w:t>
      </w:r>
      <w:r w:rsidRPr="00A33540">
        <w:rPr>
          <w:rFonts w:cstheme="minorHAnsi"/>
        </w:rPr>
        <w:t xml:space="preserve"> visitor experiences, opinions about management, and information sources in Glacier</w:t>
      </w:r>
      <w:r w:rsidR="000904FD">
        <w:rPr>
          <w:rFonts w:cstheme="minorHAnsi"/>
        </w:rPr>
        <w:t xml:space="preserve"> National Park</w:t>
      </w:r>
      <w:r w:rsidRPr="00A33540">
        <w:rPr>
          <w:rFonts w:cstheme="minorHAnsi"/>
        </w:rPr>
        <w:t>.</w:t>
      </w:r>
    </w:p>
    <w:p w:rsidRPr="00A33540" w:rsidR="00AE0D1F" w:rsidP="0075054E" w:rsidRDefault="00DD4CE9" w14:paraId="4E23155B" w14:textId="1DE9EEB9">
      <w:pPr>
        <w:pStyle w:val="NoSpacing"/>
        <w:pBdr>
          <w:top w:val="single" w:color="5F497A" w:themeColor="accent4" w:themeShade="BF" w:sz="12" w:space="1"/>
          <w:bottom w:val="single" w:color="5F497A" w:themeColor="accent4" w:themeShade="BF" w:sz="12" w:space="1"/>
        </w:pBdr>
        <w:shd w:val="clear" w:color="auto" w:fill="CCC0D9" w:themeFill="accent4" w:themeFillTint="66"/>
        <w:spacing w:line="276" w:lineRule="auto"/>
        <w:rPr>
          <w:rFonts w:asciiTheme="minorHAnsi" w:hAnsiTheme="minorHAnsi" w:cstheme="minorHAnsi"/>
          <w:b/>
          <w:bCs/>
        </w:rPr>
      </w:pPr>
      <w:r w:rsidRPr="00A33540">
        <w:rPr>
          <w:rFonts w:asciiTheme="minorHAnsi" w:hAnsiTheme="minorHAnsi" w:cstheme="minorHAnsi"/>
          <w:b/>
          <w:bCs/>
        </w:rPr>
        <w:fldChar w:fldCharType="begin"/>
      </w:r>
      <w:r w:rsidRPr="00A33540">
        <w:rPr>
          <w:rFonts w:asciiTheme="minorHAnsi" w:hAnsiTheme="minorHAnsi" w:cstheme="minorHAnsi"/>
          <w:b/>
          <w:bCs/>
        </w:rPr>
        <w:instrText xml:space="preserve">  </w:instrText>
      </w:r>
      <w:r w:rsidRPr="00A33540">
        <w:rPr>
          <w:rFonts w:asciiTheme="minorHAnsi" w:hAnsiTheme="minorHAnsi" w:cstheme="minorHAnsi"/>
          <w:b/>
          <w:bCs/>
        </w:rPr>
        <w:fldChar w:fldCharType="end"/>
      </w:r>
      <w:r w:rsidRPr="00A33540" w:rsidR="00391556">
        <w:rPr>
          <w:rFonts w:asciiTheme="minorHAnsi" w:hAnsiTheme="minorHAnsi" w:cstheme="minorHAnsi"/>
          <w:b/>
          <w:bCs/>
        </w:rPr>
        <w:t>SURVEY METHODOLOGY</w:t>
      </w:r>
    </w:p>
    <w:p w:rsidRPr="00A33540" w:rsidR="00E95952" w:rsidP="00795BB2" w:rsidRDefault="00A46E01" w14:paraId="1DD2F5A5" w14:textId="51792AE4">
      <w:pPr>
        <w:pStyle w:val="ListParagraph"/>
        <w:numPr>
          <w:ilvl w:val="0"/>
          <w:numId w:val="25"/>
        </w:numPr>
        <w:tabs>
          <w:tab w:val="left" w:pos="360"/>
          <w:tab w:val="left" w:pos="1440"/>
          <w:tab w:val="left" w:pos="2160"/>
          <w:tab w:val="left" w:pos="3600"/>
          <w:tab w:val="left" w:pos="5040"/>
          <w:tab w:val="left" w:pos="5760"/>
        </w:tabs>
        <w:spacing w:before="220" w:after="0"/>
        <w:ind w:left="360"/>
        <w:rPr>
          <w:rFonts w:cstheme="minorHAnsi"/>
          <w:b/>
        </w:rPr>
      </w:pPr>
      <w:r w:rsidRPr="00A33540">
        <w:rPr>
          <w:rFonts w:cstheme="minorHAnsi"/>
          <w:b/>
        </w:rPr>
        <w:t xml:space="preserve">Respondent Universe:  </w:t>
      </w:r>
    </w:p>
    <w:p w:rsidRPr="005C2D8C" w:rsidR="00A316B4" w:rsidP="005C2D8C" w:rsidRDefault="001925FC" w14:paraId="37C2CABD" w14:textId="0538F860">
      <w:pPr>
        <w:pStyle w:val="NoSpacing"/>
        <w:spacing w:line="360" w:lineRule="auto"/>
        <w:rPr>
          <w:sz w:val="22"/>
          <w:szCs w:val="22"/>
        </w:rPr>
      </w:pPr>
      <w:r w:rsidRPr="005C2D8C">
        <w:rPr>
          <w:rFonts w:asciiTheme="minorHAnsi" w:hAnsiTheme="minorHAnsi" w:cstheme="minorHAnsi"/>
          <w:sz w:val="22"/>
          <w:szCs w:val="22"/>
        </w:rPr>
        <w:t xml:space="preserve">All respondents will be 18 years of age or older and visitors of Glacier National Park between May 1, 2021 and September </w:t>
      </w:r>
      <w:r w:rsidR="005C2D8C">
        <w:rPr>
          <w:rFonts w:asciiTheme="minorHAnsi" w:hAnsiTheme="minorHAnsi" w:cstheme="minorHAnsi"/>
          <w:sz w:val="22"/>
          <w:szCs w:val="22"/>
        </w:rPr>
        <w:t>30</w:t>
      </w:r>
      <w:r w:rsidRPr="005C2D8C">
        <w:rPr>
          <w:rFonts w:asciiTheme="minorHAnsi" w:hAnsiTheme="minorHAnsi" w:cstheme="minorHAnsi"/>
          <w:sz w:val="22"/>
          <w:szCs w:val="22"/>
        </w:rPr>
        <w:t xml:space="preserve">, </w:t>
      </w:r>
      <w:r w:rsidRPr="005C2D8C" w:rsidR="005C2D8C">
        <w:rPr>
          <w:rFonts w:asciiTheme="minorHAnsi" w:hAnsiTheme="minorHAnsi" w:cstheme="minorHAnsi"/>
          <w:sz w:val="22"/>
          <w:szCs w:val="22"/>
        </w:rPr>
        <w:t>202</w:t>
      </w:r>
      <w:r w:rsidR="005C2D8C">
        <w:rPr>
          <w:rFonts w:asciiTheme="minorHAnsi" w:hAnsiTheme="minorHAnsi" w:cstheme="minorHAnsi"/>
          <w:sz w:val="22"/>
          <w:szCs w:val="22"/>
        </w:rPr>
        <w:t>1</w:t>
      </w:r>
      <w:r w:rsidRPr="005C2D8C" w:rsidR="00660F77">
        <w:rPr>
          <w:sz w:val="22"/>
          <w:szCs w:val="22"/>
        </w:rPr>
        <w:t>.</w:t>
      </w:r>
    </w:p>
    <w:p w:rsidRPr="00A33540" w:rsidR="00A316B4" w:rsidP="001925FC" w:rsidRDefault="00A46E01" w14:paraId="62481AD3" w14:textId="6DCAF7B4">
      <w:pPr>
        <w:pStyle w:val="ListParagraph"/>
        <w:numPr>
          <w:ilvl w:val="0"/>
          <w:numId w:val="25"/>
        </w:numPr>
        <w:pBdr>
          <w:top w:val="single" w:color="5F497A" w:themeColor="accent4" w:themeShade="BF" w:sz="12" w:space="1"/>
        </w:pBdr>
        <w:tabs>
          <w:tab w:val="left" w:pos="1440"/>
          <w:tab w:val="left" w:pos="2160"/>
          <w:tab w:val="left" w:pos="3600"/>
          <w:tab w:val="left" w:pos="5040"/>
          <w:tab w:val="left" w:pos="5760"/>
        </w:tabs>
        <w:spacing w:before="600" w:after="0"/>
        <w:ind w:left="360"/>
        <w:rPr>
          <w:rFonts w:cstheme="minorHAnsi"/>
          <w:b/>
        </w:rPr>
      </w:pPr>
      <w:r w:rsidRPr="00A33540">
        <w:rPr>
          <w:rFonts w:cstheme="minorHAnsi"/>
          <w:b/>
        </w:rPr>
        <w:t xml:space="preserve">Sampling Plan / Procedures:  </w:t>
      </w:r>
      <w:bookmarkStart w:name="_Ref48914805" w:id="3"/>
    </w:p>
    <w:p w:rsidRPr="00A33540" w:rsidR="00BE38B2" w:rsidP="00E50D5E" w:rsidRDefault="001925FC" w14:paraId="0AC6105F" w14:textId="58F15E44">
      <w:pPr>
        <w:spacing w:line="360" w:lineRule="auto"/>
        <w:rPr>
          <w:rFonts w:cstheme="minorHAnsi"/>
        </w:rPr>
      </w:pPr>
      <w:r w:rsidRPr="00A33540">
        <w:rPr>
          <w:rFonts w:cstheme="minorHAnsi"/>
        </w:rPr>
        <w:t xml:space="preserve">Researchers will use a multi-stage design for a </w:t>
      </w:r>
      <w:r w:rsidR="000904FD">
        <w:rPr>
          <w:rFonts w:cstheme="minorHAnsi"/>
        </w:rPr>
        <w:t xml:space="preserve">randomized, </w:t>
      </w:r>
      <w:r w:rsidRPr="00A33540">
        <w:rPr>
          <w:rFonts w:cstheme="minorHAnsi"/>
        </w:rPr>
        <w:t>stratified-cluster sampling approach</w:t>
      </w:r>
      <w:r w:rsidR="00E01AB3">
        <w:rPr>
          <w:rFonts w:cstheme="minorHAnsi"/>
        </w:rPr>
        <w:t>. The sampling approach was</w:t>
      </w:r>
      <w:r w:rsidRPr="00312230" w:rsidR="00312230">
        <w:rPr>
          <w:rFonts w:cstheme="minorHAnsi"/>
        </w:rPr>
        <w:t xml:space="preserve"> </w:t>
      </w:r>
      <w:r w:rsidR="00312230">
        <w:rPr>
          <w:rFonts w:cstheme="minorHAnsi"/>
        </w:rPr>
        <w:t>developed in collaboration with park managers and based on long-term monitoring research with University of Montana</w:t>
      </w:r>
      <w:r w:rsidR="000904FD">
        <w:rPr>
          <w:rFonts w:cstheme="minorHAnsi"/>
        </w:rPr>
        <w:t>.</w:t>
      </w:r>
      <w:r w:rsidRPr="00A33540">
        <w:rPr>
          <w:rFonts w:cstheme="minorHAnsi"/>
        </w:rPr>
        <w:t xml:space="preserve"> </w:t>
      </w:r>
      <w:bookmarkStart w:name="_Hlk57626251" w:id="4"/>
      <w:r w:rsidRPr="00A33540">
        <w:rPr>
          <w:rFonts w:cstheme="minorHAnsi"/>
        </w:rPr>
        <w:t xml:space="preserve">Sampling will occur over the course of </w:t>
      </w:r>
      <w:r w:rsidR="000904FD">
        <w:rPr>
          <w:rFonts w:cstheme="minorHAnsi"/>
        </w:rPr>
        <w:t>20</w:t>
      </w:r>
      <w:r w:rsidRPr="00A33540">
        <w:rPr>
          <w:rFonts w:cstheme="minorHAnsi"/>
        </w:rPr>
        <w:t xml:space="preserve"> weeks </w:t>
      </w:r>
      <w:r w:rsidR="005C2D8C">
        <w:rPr>
          <w:rFonts w:cstheme="minorHAnsi"/>
        </w:rPr>
        <w:t xml:space="preserve">between </w:t>
      </w:r>
      <w:r w:rsidRPr="00A33540">
        <w:rPr>
          <w:rFonts w:cstheme="minorHAnsi"/>
        </w:rPr>
        <w:t xml:space="preserve">May 1 – </w:t>
      </w:r>
      <w:r w:rsidR="000904FD">
        <w:rPr>
          <w:rFonts w:cstheme="minorHAnsi"/>
        </w:rPr>
        <w:t xml:space="preserve">September </w:t>
      </w:r>
      <w:r w:rsidR="005C2D8C">
        <w:rPr>
          <w:rFonts w:cstheme="minorHAnsi"/>
        </w:rPr>
        <w:t>30</w:t>
      </w:r>
      <w:r w:rsidRPr="00A33540">
        <w:rPr>
          <w:rFonts w:cstheme="minorHAnsi"/>
        </w:rPr>
        <w:t>, 202</w:t>
      </w:r>
      <w:r w:rsidRPr="00A33540" w:rsidR="009E0F7D">
        <w:rPr>
          <w:rFonts w:cstheme="minorHAnsi"/>
        </w:rPr>
        <w:t>1 to capture the park’s spring bi</w:t>
      </w:r>
      <w:r w:rsidR="00DF22C9">
        <w:rPr>
          <w:rFonts w:cstheme="minorHAnsi"/>
        </w:rPr>
        <w:t>cycle</w:t>
      </w:r>
      <w:r w:rsidRPr="00A33540" w:rsidR="009E0F7D">
        <w:rPr>
          <w:rFonts w:cstheme="minorHAnsi"/>
        </w:rPr>
        <w:t xml:space="preserve"> season</w:t>
      </w:r>
      <w:r w:rsidR="00E01AB3">
        <w:rPr>
          <w:rFonts w:cstheme="minorHAnsi"/>
        </w:rPr>
        <w:t xml:space="preserve"> and peak </w:t>
      </w:r>
      <w:r w:rsidR="00DF22C9">
        <w:rPr>
          <w:rFonts w:cstheme="minorHAnsi"/>
        </w:rPr>
        <w:t xml:space="preserve">visitor </w:t>
      </w:r>
      <w:r w:rsidR="00E01AB3">
        <w:rPr>
          <w:rFonts w:cstheme="minorHAnsi"/>
        </w:rPr>
        <w:t>season</w:t>
      </w:r>
      <w:r w:rsidRPr="00A33540">
        <w:rPr>
          <w:rFonts w:cstheme="minorHAnsi"/>
        </w:rPr>
        <w:t>.</w:t>
      </w:r>
      <w:bookmarkEnd w:id="4"/>
      <w:r w:rsidRPr="00A33540">
        <w:rPr>
          <w:rFonts w:cstheme="minorHAnsi"/>
        </w:rPr>
        <w:t xml:space="preserve"> Sampling</w:t>
      </w:r>
      <w:r w:rsidR="000904FD">
        <w:rPr>
          <w:rFonts w:cstheme="minorHAnsi"/>
        </w:rPr>
        <w:t xml:space="preserve"> will be stratified by</w:t>
      </w:r>
      <w:r w:rsidRPr="00A33540">
        <w:rPr>
          <w:rFonts w:cstheme="minorHAnsi"/>
        </w:rPr>
        <w:t xml:space="preserve"> location, </w:t>
      </w:r>
      <w:r w:rsidRPr="00A33540" w:rsidR="00BE38B2">
        <w:rPr>
          <w:rFonts w:cstheme="minorHAnsi"/>
        </w:rPr>
        <w:t xml:space="preserve">day of week, and </w:t>
      </w:r>
      <w:r w:rsidRPr="00A33540">
        <w:rPr>
          <w:rFonts w:cstheme="minorHAnsi"/>
        </w:rPr>
        <w:t>time of day</w:t>
      </w:r>
      <w:r w:rsidR="000904FD">
        <w:rPr>
          <w:rFonts w:cstheme="minorHAnsi"/>
        </w:rPr>
        <w:t xml:space="preserve"> </w:t>
      </w:r>
      <w:r w:rsidRPr="00A33540" w:rsidR="00BE38B2">
        <w:rPr>
          <w:rFonts w:cstheme="minorHAnsi"/>
        </w:rPr>
        <w:t xml:space="preserve">so that results can be generalized to the </w:t>
      </w:r>
      <w:r w:rsidRPr="00A33540" w:rsidR="00537DE8">
        <w:rPr>
          <w:rFonts w:cstheme="minorHAnsi"/>
        </w:rPr>
        <w:t>typical</w:t>
      </w:r>
      <w:r w:rsidRPr="00A33540" w:rsidR="00BE38B2">
        <w:rPr>
          <w:rFonts w:cstheme="minorHAnsi"/>
        </w:rPr>
        <w:t xml:space="preserve"> Glacier visitor. Researchers will systematically intercept visitors </w:t>
      </w:r>
      <w:r w:rsidR="003706A5">
        <w:rPr>
          <w:rFonts w:cstheme="minorHAnsi"/>
        </w:rPr>
        <w:t xml:space="preserve">at the end of their visit </w:t>
      </w:r>
      <w:r w:rsidRPr="00A33540" w:rsidR="00BE38B2">
        <w:rPr>
          <w:rFonts w:cstheme="minorHAnsi"/>
        </w:rPr>
        <w:t xml:space="preserve">at specified times and locations by approaching every </w:t>
      </w:r>
      <w:r w:rsidR="002641C5">
        <w:rPr>
          <w:rFonts w:cstheme="minorHAnsi"/>
        </w:rPr>
        <w:t>10</w:t>
      </w:r>
      <w:r w:rsidR="000904FD">
        <w:rPr>
          <w:rFonts w:cstheme="minorHAnsi"/>
          <w:vertAlign w:val="superscript"/>
        </w:rPr>
        <w:t xml:space="preserve">th </w:t>
      </w:r>
      <w:r w:rsidR="000904FD">
        <w:rPr>
          <w:rFonts w:cstheme="minorHAnsi"/>
        </w:rPr>
        <w:t>person</w:t>
      </w:r>
      <w:r w:rsidR="002641C5">
        <w:rPr>
          <w:rFonts w:cstheme="minorHAnsi"/>
        </w:rPr>
        <w:t xml:space="preserve"> in busy areas (indicated with an asterisk in the tables below) and every fourth person in less busy areas</w:t>
      </w:r>
      <w:r w:rsidRPr="00A33540" w:rsidR="00BE38B2">
        <w:rPr>
          <w:rFonts w:cstheme="minorHAnsi"/>
        </w:rPr>
        <w:t xml:space="preserve">. For groups, </w:t>
      </w:r>
      <w:r w:rsidR="002641C5">
        <w:rPr>
          <w:rFonts w:cstheme="minorHAnsi"/>
        </w:rPr>
        <w:t xml:space="preserve">one person may volunteer to take the survey. If multiple people are willing, then </w:t>
      </w:r>
      <w:r w:rsidRPr="00A33540" w:rsidR="00BE38B2">
        <w:rPr>
          <w:rFonts w:cstheme="minorHAnsi"/>
        </w:rPr>
        <w:t>the person with the nearest birthday will be selected to respond to the survey. If that person does not want to respond to the survey, another member of the group may volunteer if they desire</w:t>
      </w:r>
      <w:r w:rsidRPr="00A33540" w:rsidR="00537DE8">
        <w:rPr>
          <w:rFonts w:cstheme="minorHAnsi"/>
        </w:rPr>
        <w:t>.</w:t>
      </w:r>
    </w:p>
    <w:p w:rsidR="00C15FCF" w:rsidP="00E50D5E" w:rsidRDefault="009E0F7D" w14:paraId="7BFBEAC1" w14:textId="2E450192">
      <w:pPr>
        <w:spacing w:line="360" w:lineRule="auto"/>
        <w:rPr>
          <w:rFonts w:cstheme="minorHAnsi"/>
        </w:rPr>
      </w:pPr>
      <w:r w:rsidRPr="00A33540">
        <w:rPr>
          <w:rFonts w:cstheme="minorHAnsi"/>
        </w:rPr>
        <w:t xml:space="preserve">There will be two </w:t>
      </w:r>
      <w:r w:rsidRPr="00A33540" w:rsidR="00BE38B2">
        <w:rPr>
          <w:rFonts w:cstheme="minorHAnsi"/>
        </w:rPr>
        <w:t>distinct</w:t>
      </w:r>
      <w:r w:rsidRPr="00A33540">
        <w:rPr>
          <w:rFonts w:cstheme="minorHAnsi"/>
        </w:rPr>
        <w:t xml:space="preserve"> sampling blocks within </w:t>
      </w:r>
      <w:r w:rsidR="00FF5FC5">
        <w:rPr>
          <w:rFonts w:cstheme="minorHAnsi"/>
        </w:rPr>
        <w:t>a</w:t>
      </w:r>
      <w:r w:rsidRPr="00A33540" w:rsidR="00FF5FC5">
        <w:rPr>
          <w:rFonts w:cstheme="minorHAnsi"/>
        </w:rPr>
        <w:t xml:space="preserve"> </w:t>
      </w:r>
      <w:r w:rsidR="00312230">
        <w:rPr>
          <w:rFonts w:cstheme="minorHAnsi"/>
        </w:rPr>
        <w:t>20</w:t>
      </w:r>
      <w:r w:rsidRPr="00A33540" w:rsidR="00BE38B2">
        <w:rPr>
          <w:rFonts w:cstheme="minorHAnsi"/>
        </w:rPr>
        <w:t>-week</w:t>
      </w:r>
      <w:r w:rsidRPr="00A33540">
        <w:rPr>
          <w:rFonts w:cstheme="minorHAnsi"/>
        </w:rPr>
        <w:t xml:space="preserve"> sampling perio</w:t>
      </w:r>
      <w:r w:rsidR="00312230">
        <w:rPr>
          <w:rFonts w:cstheme="minorHAnsi"/>
        </w:rPr>
        <w:t xml:space="preserve">d. </w:t>
      </w:r>
      <w:r w:rsidRPr="00A33540">
        <w:rPr>
          <w:rFonts w:cstheme="minorHAnsi"/>
        </w:rPr>
        <w:t xml:space="preserve">The first, or </w:t>
      </w:r>
      <w:r w:rsidR="00312230">
        <w:rPr>
          <w:rFonts w:cstheme="minorHAnsi"/>
        </w:rPr>
        <w:t>bi</w:t>
      </w:r>
      <w:r w:rsidR="00DF22C9">
        <w:rPr>
          <w:rFonts w:cstheme="minorHAnsi"/>
        </w:rPr>
        <w:t>cycle</w:t>
      </w:r>
      <w:r w:rsidRPr="00A33540">
        <w:rPr>
          <w:rFonts w:cstheme="minorHAnsi"/>
        </w:rPr>
        <w:t xml:space="preserve"> season, block will </w:t>
      </w:r>
      <w:r w:rsidR="00312230">
        <w:rPr>
          <w:rFonts w:cstheme="minorHAnsi"/>
        </w:rPr>
        <w:t xml:space="preserve">be </w:t>
      </w:r>
      <w:r w:rsidRPr="00A33540">
        <w:rPr>
          <w:rFonts w:cstheme="minorHAnsi"/>
        </w:rPr>
        <w:t>from May 15</w:t>
      </w:r>
      <w:r w:rsidRPr="00A33540">
        <w:rPr>
          <w:rFonts w:cstheme="minorHAnsi"/>
          <w:vertAlign w:val="superscript"/>
        </w:rPr>
        <w:t>th</w:t>
      </w:r>
      <w:r w:rsidRPr="00A33540">
        <w:rPr>
          <w:rFonts w:cstheme="minorHAnsi"/>
        </w:rPr>
        <w:t xml:space="preserve"> – June </w:t>
      </w:r>
      <w:r w:rsidR="009F4BFC">
        <w:rPr>
          <w:rFonts w:cstheme="minorHAnsi"/>
        </w:rPr>
        <w:t>28</w:t>
      </w:r>
      <w:r w:rsidRPr="00A33540">
        <w:rPr>
          <w:rFonts w:cstheme="minorHAnsi"/>
          <w:vertAlign w:val="superscript"/>
        </w:rPr>
        <w:t>t</w:t>
      </w:r>
      <w:r w:rsidR="009F4BFC">
        <w:rPr>
          <w:rFonts w:cstheme="minorHAnsi"/>
          <w:vertAlign w:val="superscript"/>
        </w:rPr>
        <w:t>h</w:t>
      </w:r>
      <w:r w:rsidRPr="00A33540">
        <w:rPr>
          <w:rFonts w:cstheme="minorHAnsi"/>
        </w:rPr>
        <w:t xml:space="preserve">. During the </w:t>
      </w:r>
      <w:r w:rsidR="00312230">
        <w:rPr>
          <w:rFonts w:cstheme="minorHAnsi"/>
        </w:rPr>
        <w:t>bi</w:t>
      </w:r>
      <w:r w:rsidR="00DF22C9">
        <w:rPr>
          <w:rFonts w:cstheme="minorHAnsi"/>
        </w:rPr>
        <w:t>cycle</w:t>
      </w:r>
      <w:r w:rsidRPr="00A33540">
        <w:rPr>
          <w:rFonts w:cstheme="minorHAnsi"/>
        </w:rPr>
        <w:t xml:space="preserve"> season block, sampling will only occur on weekends </w:t>
      </w:r>
      <w:r w:rsidR="009F4BFC">
        <w:rPr>
          <w:rFonts w:cstheme="minorHAnsi"/>
        </w:rPr>
        <w:t xml:space="preserve">stratified </w:t>
      </w:r>
      <w:r w:rsidRPr="00A33540">
        <w:rPr>
          <w:rFonts w:cstheme="minorHAnsi"/>
        </w:rPr>
        <w:t xml:space="preserve">between </w:t>
      </w:r>
      <w:proofErr w:type="gramStart"/>
      <w:r w:rsidRPr="00A33540" w:rsidR="00FF5FC5">
        <w:rPr>
          <w:rFonts w:cstheme="minorHAnsi"/>
        </w:rPr>
        <w:t>two</w:t>
      </w:r>
      <w:r w:rsidR="003706A5">
        <w:rPr>
          <w:rFonts w:cstheme="minorHAnsi"/>
        </w:rPr>
        <w:t xml:space="preserve"> </w:t>
      </w:r>
      <w:r w:rsidRPr="00A33540" w:rsidR="00FF5FC5">
        <w:rPr>
          <w:rFonts w:cstheme="minorHAnsi"/>
        </w:rPr>
        <w:t>time</w:t>
      </w:r>
      <w:proofErr w:type="gramEnd"/>
      <w:r w:rsidRPr="00A33540">
        <w:rPr>
          <w:rFonts w:cstheme="minorHAnsi"/>
        </w:rPr>
        <w:t xml:space="preserve"> blocks (</w:t>
      </w:r>
      <w:r w:rsidR="00F74E19">
        <w:rPr>
          <w:rFonts w:cstheme="minorHAnsi"/>
        </w:rPr>
        <w:t>8:</w:t>
      </w:r>
      <w:r w:rsidRPr="00A33540">
        <w:rPr>
          <w:rFonts w:cstheme="minorHAnsi"/>
        </w:rPr>
        <w:t>00-12:</w:t>
      </w:r>
      <w:r w:rsidR="00F74E19">
        <w:rPr>
          <w:rFonts w:cstheme="minorHAnsi"/>
        </w:rPr>
        <w:t>30</w:t>
      </w:r>
      <w:r w:rsidRPr="00A33540">
        <w:rPr>
          <w:rFonts w:cstheme="minorHAnsi"/>
        </w:rPr>
        <w:t xml:space="preserve"> &amp; 12:</w:t>
      </w:r>
      <w:r w:rsidR="00F74E19">
        <w:rPr>
          <w:rFonts w:cstheme="minorHAnsi"/>
        </w:rPr>
        <w:t>30</w:t>
      </w:r>
      <w:r w:rsidRPr="00A33540">
        <w:rPr>
          <w:rFonts w:cstheme="minorHAnsi"/>
        </w:rPr>
        <w:t>-17:00) at the Apgar Visitor &amp; Transit Center and the Avalanche Lake Area. Th</w:t>
      </w:r>
      <w:r w:rsidR="00312230">
        <w:rPr>
          <w:rFonts w:cstheme="minorHAnsi"/>
        </w:rPr>
        <w:t xml:space="preserve">ese locations and days of week were selected because the </w:t>
      </w:r>
      <w:r w:rsidRPr="00A33540" w:rsidR="00312230">
        <w:rPr>
          <w:rFonts w:cstheme="minorHAnsi"/>
        </w:rPr>
        <w:t xml:space="preserve">bulk of visitation </w:t>
      </w:r>
      <w:r w:rsidR="00FF5FC5">
        <w:rPr>
          <w:rFonts w:cstheme="minorHAnsi"/>
        </w:rPr>
        <w:t>occurs</w:t>
      </w:r>
      <w:r w:rsidRPr="00A33540" w:rsidR="00FF5FC5">
        <w:rPr>
          <w:rFonts w:cstheme="minorHAnsi"/>
        </w:rPr>
        <w:t xml:space="preserve"> </w:t>
      </w:r>
      <w:r w:rsidRPr="00A33540" w:rsidR="00312230">
        <w:rPr>
          <w:rFonts w:cstheme="minorHAnsi"/>
        </w:rPr>
        <w:t>during this time</w:t>
      </w:r>
      <w:r w:rsidR="00FF5FC5">
        <w:rPr>
          <w:rFonts w:cstheme="minorHAnsi"/>
        </w:rPr>
        <w:t>,</w:t>
      </w:r>
      <w:r w:rsidRPr="00A33540" w:rsidR="00312230">
        <w:rPr>
          <w:rFonts w:cstheme="minorHAnsi"/>
        </w:rPr>
        <w:t xml:space="preserve"> in these two areas and is mostly concentrated on the weekend</w:t>
      </w:r>
      <w:r w:rsidR="00312230">
        <w:rPr>
          <w:rFonts w:cstheme="minorHAnsi"/>
        </w:rPr>
        <w:t>s.</w:t>
      </w:r>
      <w:r w:rsidR="008052E0">
        <w:rPr>
          <w:rFonts w:cstheme="minorHAnsi"/>
        </w:rPr>
        <w:t xml:space="preserve"> Contact will be made with every </w:t>
      </w:r>
      <w:r w:rsidR="00F74E19">
        <w:rPr>
          <w:rFonts w:cstheme="minorHAnsi"/>
        </w:rPr>
        <w:t>10</w:t>
      </w:r>
      <w:r w:rsidRPr="00F74E19" w:rsidR="008052E0">
        <w:rPr>
          <w:rFonts w:cstheme="minorHAnsi"/>
          <w:vertAlign w:val="superscript"/>
        </w:rPr>
        <w:t>th</w:t>
      </w:r>
      <w:r w:rsidR="008052E0">
        <w:rPr>
          <w:rFonts w:cstheme="minorHAnsi"/>
        </w:rPr>
        <w:t xml:space="preserve"> visitor as they return to their vehicles </w:t>
      </w:r>
      <w:r w:rsidR="00DF22C9">
        <w:rPr>
          <w:rFonts w:cstheme="minorHAnsi"/>
        </w:rPr>
        <w:t>at the Avalanche developed are</w:t>
      </w:r>
      <w:r w:rsidR="000F3893">
        <w:rPr>
          <w:rFonts w:cstheme="minorHAnsi"/>
        </w:rPr>
        <w:t>a</w:t>
      </w:r>
      <w:r w:rsidR="008052E0">
        <w:rPr>
          <w:rFonts w:cstheme="minorHAnsi"/>
        </w:rPr>
        <w:t>.</w:t>
      </w:r>
      <w:r w:rsidR="00312230">
        <w:rPr>
          <w:rFonts w:cstheme="minorHAnsi"/>
        </w:rPr>
        <w:t xml:space="preserve"> </w:t>
      </w:r>
      <w:r w:rsidR="00D07E93">
        <w:rPr>
          <w:rFonts w:cstheme="minorHAnsi"/>
        </w:rPr>
        <w:t xml:space="preserve">See Table 1. for an example of </w:t>
      </w:r>
      <w:r w:rsidR="00623722">
        <w:rPr>
          <w:rFonts w:cstheme="minorHAnsi"/>
        </w:rPr>
        <w:t xml:space="preserve">a week in </w:t>
      </w:r>
      <w:r w:rsidR="00D07E93">
        <w:rPr>
          <w:rFonts w:cstheme="minorHAnsi"/>
        </w:rPr>
        <w:t>the sampling schedule for bi</w:t>
      </w:r>
      <w:r w:rsidR="00DF22C9">
        <w:rPr>
          <w:rFonts w:cstheme="minorHAnsi"/>
        </w:rPr>
        <w:t>cycle</w:t>
      </w:r>
      <w:r w:rsidR="00D07E93">
        <w:rPr>
          <w:rFonts w:cstheme="minorHAnsi"/>
        </w:rPr>
        <w:t xml:space="preserve"> season.</w:t>
      </w:r>
    </w:p>
    <w:p w:rsidRPr="00AE0D1F" w:rsidR="00312230" w:rsidP="00312230" w:rsidRDefault="00312230" w14:paraId="642A4B69" w14:textId="297C714B">
      <w:pPr>
        <w:pStyle w:val="NoSpacing"/>
        <w:ind w:left="630"/>
        <w:rPr>
          <w:rFonts w:asciiTheme="minorHAnsi" w:hAnsiTheme="minorHAnsi" w:cstheme="minorHAnsi"/>
          <w:b/>
          <w:bCs/>
          <w:sz w:val="22"/>
        </w:rPr>
      </w:pPr>
      <w:r w:rsidRPr="00AE0D1F">
        <w:rPr>
          <w:rFonts w:asciiTheme="minorHAnsi" w:hAnsiTheme="minorHAnsi" w:cstheme="minorHAnsi"/>
          <w:b/>
          <w:bCs/>
          <w:sz w:val="22"/>
        </w:rPr>
        <w:t xml:space="preserve">Table 1. </w:t>
      </w:r>
      <w:r w:rsidR="00D07E93">
        <w:rPr>
          <w:rFonts w:asciiTheme="minorHAnsi" w:hAnsiTheme="minorHAnsi" w:cstheme="minorHAnsi"/>
          <w:b/>
          <w:bCs/>
          <w:sz w:val="22"/>
        </w:rPr>
        <w:t>Example sampling schedule for bike season</w:t>
      </w:r>
    </w:p>
    <w:tbl>
      <w:tblPr>
        <w:tblStyle w:val="TableGrid"/>
        <w:tblW w:w="0" w:type="auto"/>
        <w:tblInd w:w="630" w:type="dxa"/>
        <w:tblLook w:val="04A0" w:firstRow="1" w:lastRow="0" w:firstColumn="1" w:lastColumn="0" w:noHBand="0" w:noVBand="1"/>
      </w:tblPr>
      <w:tblGrid>
        <w:gridCol w:w="3600"/>
        <w:gridCol w:w="1530"/>
        <w:gridCol w:w="855"/>
        <w:gridCol w:w="855"/>
        <w:gridCol w:w="720"/>
        <w:gridCol w:w="720"/>
      </w:tblGrid>
      <w:tr w:rsidRPr="00AE0D1F" w:rsidR="00312230" w:rsidTr="00D07E93" w14:paraId="2147BD8F" w14:textId="77777777">
        <w:trPr>
          <w:trHeight w:val="495"/>
        </w:trPr>
        <w:tc>
          <w:tcPr>
            <w:tcW w:w="3600" w:type="dxa"/>
            <w:tcBorders>
              <w:top w:val="single" w:color="auto" w:sz="8" w:space="0"/>
              <w:left w:val="nil"/>
              <w:bottom w:val="single" w:color="auto" w:sz="8" w:space="0"/>
              <w:right w:val="nil"/>
            </w:tcBorders>
            <w:shd w:val="clear" w:color="auto" w:fill="B2A1C7" w:themeFill="accent4" w:themeFillTint="99"/>
            <w:vAlign w:val="center"/>
          </w:tcPr>
          <w:p w:rsidRPr="00AE0D1F" w:rsidR="00312230" w:rsidP="00D07E93" w:rsidRDefault="00312230" w14:paraId="459BDE59" w14:textId="77777777">
            <w:pPr>
              <w:pStyle w:val="NoSpacing"/>
              <w:rPr>
                <w:rFonts w:asciiTheme="minorHAnsi" w:hAnsiTheme="minorHAnsi" w:cstheme="minorHAnsi"/>
                <w:b/>
                <w:bCs/>
                <w:sz w:val="18"/>
              </w:rPr>
            </w:pPr>
            <w:r w:rsidRPr="00AE0D1F">
              <w:rPr>
                <w:rFonts w:asciiTheme="minorHAnsi" w:hAnsiTheme="minorHAnsi" w:cstheme="minorHAnsi"/>
                <w:b/>
                <w:bCs/>
                <w:sz w:val="22"/>
                <w:szCs w:val="32"/>
              </w:rPr>
              <w:t>Location</w:t>
            </w:r>
          </w:p>
        </w:tc>
        <w:tc>
          <w:tcPr>
            <w:tcW w:w="1530" w:type="dxa"/>
            <w:tcBorders>
              <w:top w:val="single" w:color="auto" w:sz="8" w:space="0"/>
              <w:left w:val="nil"/>
              <w:bottom w:val="single" w:color="auto" w:sz="8" w:space="0"/>
              <w:right w:val="nil"/>
            </w:tcBorders>
            <w:shd w:val="clear" w:color="auto" w:fill="B2A1C7" w:themeFill="accent4" w:themeFillTint="99"/>
            <w:vAlign w:val="center"/>
          </w:tcPr>
          <w:p w:rsidRPr="00AE0D1F" w:rsidR="00312230" w:rsidP="00D07E93" w:rsidRDefault="00312230" w14:paraId="07ADE90F" w14:textId="201EB95F">
            <w:pPr>
              <w:pStyle w:val="NoSpacing"/>
              <w:jc w:val="center"/>
              <w:rPr>
                <w:rFonts w:asciiTheme="minorHAnsi" w:hAnsiTheme="minorHAnsi" w:cstheme="minorHAnsi"/>
                <w:b/>
                <w:bCs/>
                <w:sz w:val="22"/>
                <w:szCs w:val="22"/>
              </w:rPr>
            </w:pPr>
            <w:r>
              <w:rPr>
                <w:rFonts w:asciiTheme="minorHAnsi" w:hAnsiTheme="minorHAnsi" w:cstheme="minorHAnsi"/>
                <w:b/>
                <w:bCs/>
                <w:sz w:val="22"/>
                <w:szCs w:val="22"/>
              </w:rPr>
              <w:t>Dates of Sampling</w:t>
            </w:r>
          </w:p>
        </w:tc>
        <w:tc>
          <w:tcPr>
            <w:tcW w:w="1710" w:type="dxa"/>
            <w:gridSpan w:val="2"/>
            <w:tcBorders>
              <w:top w:val="single" w:color="auto" w:sz="8" w:space="0"/>
              <w:left w:val="nil"/>
              <w:bottom w:val="single" w:color="auto" w:sz="8" w:space="0"/>
              <w:right w:val="nil"/>
            </w:tcBorders>
            <w:shd w:val="clear" w:color="auto" w:fill="B2A1C7" w:themeFill="accent4" w:themeFillTint="99"/>
            <w:vAlign w:val="center"/>
          </w:tcPr>
          <w:p w:rsidR="00312230" w:rsidP="00D07E93" w:rsidRDefault="00312230" w14:paraId="46D77AF4" w14:textId="77777777">
            <w:pPr>
              <w:pStyle w:val="NoSpacing"/>
              <w:jc w:val="center"/>
              <w:rPr>
                <w:rFonts w:asciiTheme="minorHAnsi" w:hAnsiTheme="minorHAnsi" w:cstheme="minorHAnsi"/>
                <w:b/>
                <w:bCs/>
                <w:sz w:val="22"/>
                <w:szCs w:val="22"/>
              </w:rPr>
            </w:pPr>
            <w:r>
              <w:rPr>
                <w:rFonts w:asciiTheme="minorHAnsi" w:hAnsiTheme="minorHAnsi" w:cstheme="minorHAnsi"/>
                <w:b/>
                <w:bCs/>
                <w:sz w:val="22"/>
                <w:szCs w:val="22"/>
              </w:rPr>
              <w:t>Saturday</w:t>
            </w:r>
          </w:p>
          <w:p w:rsidRPr="00AE0D1F" w:rsidR="00FF73B5" w:rsidP="00FF73B5" w:rsidRDefault="00FF73B5" w14:paraId="35D28711" w14:textId="28E1CEF5">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   AM          PM</w:t>
            </w:r>
          </w:p>
        </w:tc>
        <w:tc>
          <w:tcPr>
            <w:tcW w:w="1440" w:type="dxa"/>
            <w:gridSpan w:val="2"/>
            <w:tcBorders>
              <w:top w:val="single" w:color="auto" w:sz="8" w:space="0"/>
              <w:left w:val="nil"/>
              <w:bottom w:val="single" w:color="auto" w:sz="8" w:space="0"/>
              <w:right w:val="nil"/>
            </w:tcBorders>
            <w:shd w:val="clear" w:color="auto" w:fill="B2A1C7" w:themeFill="accent4" w:themeFillTint="99"/>
            <w:vAlign w:val="center"/>
          </w:tcPr>
          <w:p w:rsidR="00312230" w:rsidP="00D07E93" w:rsidRDefault="00312230" w14:paraId="2EC43E05" w14:textId="77777777">
            <w:pPr>
              <w:pStyle w:val="NoSpacing"/>
              <w:jc w:val="center"/>
              <w:rPr>
                <w:rFonts w:asciiTheme="minorHAnsi" w:hAnsiTheme="minorHAnsi" w:cstheme="minorHAnsi"/>
                <w:b/>
                <w:bCs/>
                <w:sz w:val="22"/>
                <w:szCs w:val="22"/>
              </w:rPr>
            </w:pPr>
            <w:r>
              <w:rPr>
                <w:rFonts w:asciiTheme="minorHAnsi" w:hAnsiTheme="minorHAnsi" w:cstheme="minorHAnsi"/>
                <w:b/>
                <w:bCs/>
                <w:sz w:val="22"/>
                <w:szCs w:val="22"/>
              </w:rPr>
              <w:t>Sunday</w:t>
            </w:r>
          </w:p>
          <w:p w:rsidRPr="00AE0D1F" w:rsidR="00FF73B5" w:rsidP="00FF73B5" w:rsidRDefault="00FF73B5" w14:paraId="68946DDE" w14:textId="07D1253B">
            <w:pPr>
              <w:pStyle w:val="NoSpacing"/>
              <w:rPr>
                <w:rFonts w:asciiTheme="minorHAnsi" w:hAnsiTheme="minorHAnsi" w:cstheme="minorHAnsi"/>
                <w:b/>
                <w:bCs/>
                <w:sz w:val="22"/>
                <w:szCs w:val="22"/>
              </w:rPr>
            </w:pPr>
            <w:r>
              <w:rPr>
                <w:rFonts w:asciiTheme="minorHAnsi" w:hAnsiTheme="minorHAnsi" w:cstheme="minorHAnsi"/>
                <w:b/>
                <w:bCs/>
                <w:sz w:val="22"/>
                <w:szCs w:val="22"/>
              </w:rPr>
              <w:t>AM          PM</w:t>
            </w:r>
          </w:p>
        </w:tc>
      </w:tr>
      <w:tr w:rsidRPr="00AE0D1F" w:rsidR="00FF73B5" w:rsidTr="003706A5" w14:paraId="33D1CB26" w14:textId="77777777">
        <w:trPr>
          <w:trHeight w:val="422"/>
        </w:trPr>
        <w:tc>
          <w:tcPr>
            <w:tcW w:w="3600" w:type="dxa"/>
            <w:tcBorders>
              <w:top w:val="single" w:color="auto" w:sz="8" w:space="0"/>
              <w:left w:val="nil"/>
              <w:bottom w:val="nil"/>
              <w:right w:val="nil"/>
            </w:tcBorders>
            <w:shd w:val="clear" w:color="auto" w:fill="auto"/>
            <w:vAlign w:val="center"/>
          </w:tcPr>
          <w:p w:rsidRPr="00312230" w:rsidR="00FF73B5" w:rsidP="00D07E93" w:rsidRDefault="00FF73B5" w14:paraId="583FDD9B" w14:textId="25CD75BB">
            <w:pPr>
              <w:pStyle w:val="NoSpacing"/>
              <w:rPr>
                <w:rFonts w:asciiTheme="minorHAnsi" w:hAnsiTheme="minorHAnsi" w:cstheme="minorHAnsi"/>
                <w:sz w:val="22"/>
                <w:szCs w:val="22"/>
              </w:rPr>
            </w:pPr>
            <w:r>
              <w:rPr>
                <w:rFonts w:asciiTheme="minorHAnsi" w:hAnsiTheme="minorHAnsi" w:cstheme="minorHAnsi"/>
                <w:sz w:val="22"/>
                <w:szCs w:val="22"/>
              </w:rPr>
              <w:t>Apgar Visitor &amp; Transit Center</w:t>
            </w:r>
            <w:r w:rsidR="002641C5">
              <w:rPr>
                <w:rFonts w:asciiTheme="minorHAnsi" w:hAnsiTheme="minorHAnsi" w:cstheme="minorHAnsi"/>
                <w:sz w:val="22"/>
                <w:szCs w:val="22"/>
              </w:rPr>
              <w:t>*</w:t>
            </w:r>
          </w:p>
        </w:tc>
        <w:tc>
          <w:tcPr>
            <w:tcW w:w="1530" w:type="dxa"/>
            <w:tcBorders>
              <w:top w:val="single" w:color="auto" w:sz="8" w:space="0"/>
              <w:left w:val="nil"/>
              <w:bottom w:val="nil"/>
              <w:right w:val="nil"/>
            </w:tcBorders>
            <w:shd w:val="clear" w:color="auto" w:fill="auto"/>
            <w:vAlign w:val="center"/>
          </w:tcPr>
          <w:p w:rsidRPr="00FF73B5" w:rsidR="00FF73B5" w:rsidP="00D07E93" w:rsidRDefault="00FF73B5" w14:paraId="2525682A" w14:textId="61D7B85A">
            <w:pPr>
              <w:pStyle w:val="NoSpacing"/>
              <w:jc w:val="center"/>
              <w:rPr>
                <w:rFonts w:asciiTheme="minorHAnsi" w:hAnsiTheme="minorHAnsi" w:cstheme="minorHAnsi"/>
                <w:sz w:val="18"/>
              </w:rPr>
            </w:pPr>
            <w:r>
              <w:rPr>
                <w:rFonts w:asciiTheme="minorHAnsi" w:hAnsiTheme="minorHAnsi" w:cstheme="minorHAnsi"/>
                <w:sz w:val="18"/>
              </w:rPr>
              <w:t>May 15 - June 28</w:t>
            </w:r>
          </w:p>
        </w:tc>
        <w:tc>
          <w:tcPr>
            <w:tcW w:w="855" w:type="dxa"/>
            <w:tcBorders>
              <w:top w:val="single" w:color="auto" w:sz="8" w:space="0"/>
              <w:left w:val="nil"/>
              <w:bottom w:val="nil"/>
              <w:right w:val="single" w:color="auto" w:sz="4" w:space="0"/>
            </w:tcBorders>
            <w:shd w:val="clear" w:color="auto" w:fill="auto"/>
            <w:vAlign w:val="center"/>
          </w:tcPr>
          <w:p w:rsidRPr="00AE0D1F" w:rsidR="00FF73B5" w:rsidP="00D07E93" w:rsidRDefault="00C2789E" w14:paraId="12801084" w14:textId="2470B980">
            <w:pPr>
              <w:pStyle w:val="NoSpacing"/>
              <w:jc w:val="center"/>
              <w:rPr>
                <w:rFonts w:asciiTheme="minorHAnsi" w:hAnsiTheme="minorHAnsi" w:cstheme="minorHAnsi"/>
                <w:b/>
                <w:bCs/>
                <w:sz w:val="18"/>
              </w:rPr>
            </w:pPr>
            <w:r>
              <w:rPr>
                <w:rFonts w:asciiTheme="minorHAnsi" w:hAnsiTheme="minorHAnsi" w:cstheme="minorHAnsi"/>
                <w:b/>
                <w:bCs/>
                <w:sz w:val="18"/>
              </w:rPr>
              <w:t>X</w:t>
            </w:r>
          </w:p>
        </w:tc>
        <w:tc>
          <w:tcPr>
            <w:tcW w:w="855" w:type="dxa"/>
            <w:tcBorders>
              <w:top w:val="single" w:color="auto" w:sz="8" w:space="0"/>
              <w:left w:val="single" w:color="auto" w:sz="4" w:space="0"/>
              <w:bottom w:val="nil"/>
              <w:right w:val="nil"/>
            </w:tcBorders>
            <w:shd w:val="clear" w:color="auto" w:fill="auto"/>
            <w:vAlign w:val="center"/>
          </w:tcPr>
          <w:p w:rsidRPr="00AE0D1F" w:rsidR="00FF73B5" w:rsidP="00D07E93" w:rsidRDefault="00FF73B5" w14:paraId="2719D978" w14:textId="7DB13661">
            <w:pPr>
              <w:pStyle w:val="NoSpacing"/>
              <w:jc w:val="center"/>
              <w:rPr>
                <w:rFonts w:asciiTheme="minorHAnsi" w:hAnsiTheme="minorHAnsi" w:cstheme="minorHAnsi"/>
                <w:b/>
                <w:bCs/>
                <w:sz w:val="18"/>
              </w:rPr>
            </w:pPr>
          </w:p>
        </w:tc>
        <w:tc>
          <w:tcPr>
            <w:tcW w:w="720" w:type="dxa"/>
            <w:tcBorders>
              <w:top w:val="single" w:color="auto" w:sz="8" w:space="0"/>
              <w:left w:val="nil"/>
              <w:bottom w:val="nil"/>
              <w:right w:val="single" w:color="auto" w:sz="4" w:space="0"/>
            </w:tcBorders>
            <w:shd w:val="clear" w:color="auto" w:fill="auto"/>
            <w:vAlign w:val="center"/>
          </w:tcPr>
          <w:p w:rsidRPr="00AE0D1F" w:rsidR="00FF73B5" w:rsidP="00D07E93" w:rsidRDefault="00FF73B5" w14:paraId="421E9007" w14:textId="554B5168">
            <w:pPr>
              <w:pStyle w:val="NoSpacing"/>
              <w:jc w:val="center"/>
              <w:rPr>
                <w:rFonts w:asciiTheme="minorHAnsi" w:hAnsiTheme="minorHAnsi" w:cstheme="minorHAnsi"/>
                <w:b/>
                <w:bCs/>
                <w:sz w:val="18"/>
              </w:rPr>
            </w:pPr>
          </w:p>
        </w:tc>
        <w:tc>
          <w:tcPr>
            <w:tcW w:w="720" w:type="dxa"/>
            <w:tcBorders>
              <w:top w:val="single" w:color="auto" w:sz="8" w:space="0"/>
              <w:left w:val="single" w:color="auto" w:sz="4" w:space="0"/>
              <w:bottom w:val="nil"/>
              <w:right w:val="nil"/>
            </w:tcBorders>
            <w:shd w:val="clear" w:color="auto" w:fill="auto"/>
            <w:vAlign w:val="center"/>
          </w:tcPr>
          <w:p w:rsidRPr="00AE0D1F" w:rsidR="00FF73B5" w:rsidP="00D07E93" w:rsidRDefault="00740BC2" w14:paraId="25B88BA4" w14:textId="2DF3FC2B">
            <w:pPr>
              <w:pStyle w:val="NoSpacing"/>
              <w:jc w:val="center"/>
              <w:rPr>
                <w:rFonts w:asciiTheme="minorHAnsi" w:hAnsiTheme="minorHAnsi" w:cstheme="minorHAnsi"/>
                <w:b/>
                <w:bCs/>
                <w:sz w:val="18"/>
              </w:rPr>
            </w:pPr>
            <w:r>
              <w:rPr>
                <w:rFonts w:asciiTheme="minorHAnsi" w:hAnsiTheme="minorHAnsi" w:cstheme="minorHAnsi"/>
                <w:b/>
                <w:bCs/>
                <w:sz w:val="18"/>
              </w:rPr>
              <w:t>X</w:t>
            </w:r>
          </w:p>
        </w:tc>
      </w:tr>
      <w:tr w:rsidRPr="00AE0D1F" w:rsidR="00FF73B5" w:rsidTr="003706A5" w14:paraId="4AB05D9B" w14:textId="77777777">
        <w:trPr>
          <w:trHeight w:val="422"/>
        </w:trPr>
        <w:tc>
          <w:tcPr>
            <w:tcW w:w="3600" w:type="dxa"/>
            <w:tcBorders>
              <w:top w:val="nil"/>
              <w:left w:val="nil"/>
              <w:bottom w:val="single" w:color="auto" w:sz="4" w:space="0"/>
              <w:right w:val="nil"/>
            </w:tcBorders>
            <w:shd w:val="clear" w:color="auto" w:fill="auto"/>
            <w:vAlign w:val="center"/>
          </w:tcPr>
          <w:p w:rsidRPr="00AE0D1F" w:rsidR="00FF73B5" w:rsidP="00D07E93" w:rsidRDefault="00FF73B5" w14:paraId="126B4FF7" w14:textId="562A4CFE">
            <w:pPr>
              <w:pStyle w:val="NoSpacing"/>
              <w:rPr>
                <w:rFonts w:asciiTheme="minorHAnsi" w:hAnsiTheme="minorHAnsi" w:cstheme="minorHAnsi"/>
                <w:b/>
                <w:bCs/>
                <w:sz w:val="22"/>
                <w:szCs w:val="22"/>
              </w:rPr>
            </w:pPr>
            <w:r>
              <w:rPr>
                <w:rFonts w:asciiTheme="minorHAnsi" w:hAnsiTheme="minorHAnsi" w:cstheme="minorHAnsi"/>
                <w:bCs/>
                <w:sz w:val="22"/>
                <w:szCs w:val="22"/>
              </w:rPr>
              <w:t>Avalanche Lake Area</w:t>
            </w:r>
            <w:r w:rsidR="002641C5">
              <w:rPr>
                <w:rFonts w:asciiTheme="minorHAnsi" w:hAnsiTheme="minorHAnsi" w:cstheme="minorHAnsi"/>
                <w:bCs/>
                <w:sz w:val="22"/>
                <w:szCs w:val="22"/>
              </w:rPr>
              <w:t>*</w:t>
            </w:r>
          </w:p>
        </w:tc>
        <w:tc>
          <w:tcPr>
            <w:tcW w:w="1530" w:type="dxa"/>
            <w:tcBorders>
              <w:top w:val="nil"/>
              <w:left w:val="nil"/>
              <w:bottom w:val="single" w:color="auto" w:sz="4" w:space="0"/>
              <w:right w:val="nil"/>
            </w:tcBorders>
            <w:shd w:val="clear" w:color="auto" w:fill="auto"/>
            <w:vAlign w:val="center"/>
          </w:tcPr>
          <w:p w:rsidRPr="00FF73B5" w:rsidR="00FF73B5" w:rsidP="00D07E93" w:rsidRDefault="00FF73B5" w14:paraId="39E7846F" w14:textId="633BACB8">
            <w:pPr>
              <w:pStyle w:val="NoSpacing"/>
              <w:jc w:val="center"/>
              <w:rPr>
                <w:rFonts w:asciiTheme="minorHAnsi" w:hAnsiTheme="minorHAnsi" w:cstheme="minorHAnsi"/>
                <w:sz w:val="18"/>
              </w:rPr>
            </w:pPr>
            <w:r>
              <w:rPr>
                <w:rFonts w:asciiTheme="minorHAnsi" w:hAnsiTheme="minorHAnsi" w:cstheme="minorHAnsi"/>
                <w:sz w:val="18"/>
              </w:rPr>
              <w:t>May 15 – June 28</w:t>
            </w:r>
          </w:p>
        </w:tc>
        <w:tc>
          <w:tcPr>
            <w:tcW w:w="855" w:type="dxa"/>
            <w:tcBorders>
              <w:top w:val="nil"/>
              <w:left w:val="nil"/>
              <w:bottom w:val="single" w:color="auto" w:sz="4" w:space="0"/>
              <w:right w:val="single" w:color="auto" w:sz="4" w:space="0"/>
            </w:tcBorders>
            <w:shd w:val="clear" w:color="auto" w:fill="auto"/>
            <w:vAlign w:val="center"/>
          </w:tcPr>
          <w:p w:rsidRPr="00AE0D1F" w:rsidR="00FF73B5" w:rsidP="00D07E93" w:rsidRDefault="00FF73B5" w14:paraId="4DB045EC" w14:textId="77777777">
            <w:pPr>
              <w:pStyle w:val="NoSpacing"/>
              <w:jc w:val="center"/>
              <w:rPr>
                <w:rFonts w:asciiTheme="minorHAnsi" w:hAnsiTheme="minorHAnsi" w:cstheme="minorHAnsi"/>
                <w:b/>
                <w:bCs/>
                <w:sz w:val="18"/>
              </w:rPr>
            </w:pPr>
          </w:p>
        </w:tc>
        <w:tc>
          <w:tcPr>
            <w:tcW w:w="855" w:type="dxa"/>
            <w:tcBorders>
              <w:top w:val="nil"/>
              <w:left w:val="single" w:color="auto" w:sz="4" w:space="0"/>
              <w:bottom w:val="single" w:color="auto" w:sz="4" w:space="0"/>
              <w:right w:val="nil"/>
            </w:tcBorders>
            <w:shd w:val="clear" w:color="auto" w:fill="auto"/>
            <w:vAlign w:val="center"/>
          </w:tcPr>
          <w:p w:rsidRPr="00AE0D1F" w:rsidR="00FF73B5" w:rsidP="00D07E93" w:rsidRDefault="00C2789E" w14:paraId="01D057AA" w14:textId="13892A03">
            <w:pPr>
              <w:pStyle w:val="NoSpacing"/>
              <w:jc w:val="center"/>
              <w:rPr>
                <w:rFonts w:asciiTheme="minorHAnsi" w:hAnsiTheme="minorHAnsi" w:cstheme="minorHAnsi"/>
                <w:b/>
                <w:bCs/>
                <w:sz w:val="18"/>
              </w:rPr>
            </w:pPr>
            <w:r>
              <w:rPr>
                <w:rFonts w:asciiTheme="minorHAnsi" w:hAnsiTheme="minorHAnsi" w:cstheme="minorHAnsi"/>
                <w:b/>
                <w:bCs/>
                <w:sz w:val="18"/>
              </w:rPr>
              <w:t>X</w:t>
            </w:r>
          </w:p>
        </w:tc>
        <w:tc>
          <w:tcPr>
            <w:tcW w:w="720" w:type="dxa"/>
            <w:tcBorders>
              <w:top w:val="nil"/>
              <w:left w:val="nil"/>
              <w:bottom w:val="single" w:color="auto" w:sz="4" w:space="0"/>
              <w:right w:val="single" w:color="auto" w:sz="4" w:space="0"/>
            </w:tcBorders>
            <w:shd w:val="clear" w:color="auto" w:fill="auto"/>
            <w:vAlign w:val="center"/>
          </w:tcPr>
          <w:p w:rsidRPr="00AE0D1F" w:rsidR="00FF73B5" w:rsidP="00D07E93" w:rsidRDefault="00740BC2" w14:paraId="51DF6ED8" w14:textId="457ED667">
            <w:pPr>
              <w:pStyle w:val="NoSpacing"/>
              <w:jc w:val="center"/>
              <w:rPr>
                <w:rFonts w:asciiTheme="minorHAnsi" w:hAnsiTheme="minorHAnsi" w:cstheme="minorHAnsi"/>
                <w:b/>
                <w:bCs/>
                <w:sz w:val="18"/>
              </w:rPr>
            </w:pPr>
            <w:r>
              <w:rPr>
                <w:rFonts w:asciiTheme="minorHAnsi" w:hAnsiTheme="minorHAnsi" w:cstheme="minorHAnsi"/>
                <w:b/>
                <w:bCs/>
                <w:sz w:val="18"/>
              </w:rPr>
              <w:t>X</w:t>
            </w:r>
          </w:p>
        </w:tc>
        <w:tc>
          <w:tcPr>
            <w:tcW w:w="720" w:type="dxa"/>
            <w:tcBorders>
              <w:top w:val="nil"/>
              <w:left w:val="single" w:color="auto" w:sz="4" w:space="0"/>
              <w:bottom w:val="single" w:color="auto" w:sz="4" w:space="0"/>
              <w:right w:val="nil"/>
            </w:tcBorders>
            <w:shd w:val="clear" w:color="auto" w:fill="auto"/>
            <w:vAlign w:val="center"/>
          </w:tcPr>
          <w:p w:rsidRPr="00AE0D1F" w:rsidR="00FF73B5" w:rsidP="00D07E93" w:rsidRDefault="00FF73B5" w14:paraId="30BFD738" w14:textId="041DD3CB">
            <w:pPr>
              <w:pStyle w:val="NoSpacing"/>
              <w:jc w:val="center"/>
              <w:rPr>
                <w:rFonts w:asciiTheme="minorHAnsi" w:hAnsiTheme="minorHAnsi" w:cstheme="minorHAnsi"/>
                <w:b/>
                <w:bCs/>
                <w:sz w:val="18"/>
              </w:rPr>
            </w:pPr>
          </w:p>
        </w:tc>
      </w:tr>
    </w:tbl>
    <w:p w:rsidR="00312230" w:rsidP="00E90701" w:rsidRDefault="00312230" w14:paraId="2FE0F52B" w14:textId="4887E993">
      <w:pPr>
        <w:pStyle w:val="NoSpacing"/>
      </w:pPr>
    </w:p>
    <w:p w:rsidR="00623722" w:rsidP="00E50D5E" w:rsidRDefault="00D07E93" w14:paraId="17AF3A3F" w14:textId="3F6FD7E4">
      <w:pPr>
        <w:spacing w:line="360" w:lineRule="auto"/>
        <w:rPr>
          <w:rFonts w:cstheme="minorHAnsi"/>
        </w:rPr>
      </w:pPr>
      <w:r w:rsidRPr="00A33540">
        <w:rPr>
          <w:rFonts w:cstheme="minorHAnsi"/>
        </w:rPr>
        <w:t>The second</w:t>
      </w:r>
      <w:r w:rsidR="00FF5FC5">
        <w:rPr>
          <w:rFonts w:cstheme="minorHAnsi"/>
        </w:rPr>
        <w:t xml:space="preserve"> sampling block</w:t>
      </w:r>
      <w:r w:rsidRPr="00A33540">
        <w:rPr>
          <w:rFonts w:cstheme="minorHAnsi"/>
        </w:rPr>
        <w:t xml:space="preserve"> will </w:t>
      </w:r>
      <w:r w:rsidR="00FF5FC5">
        <w:rPr>
          <w:rFonts w:cstheme="minorHAnsi"/>
        </w:rPr>
        <w:t xml:space="preserve">occur </w:t>
      </w:r>
      <w:r w:rsidRPr="00A33540">
        <w:rPr>
          <w:rFonts w:cstheme="minorHAnsi"/>
        </w:rPr>
        <w:t>be</w:t>
      </w:r>
      <w:r w:rsidR="00FF5FC5">
        <w:rPr>
          <w:rFonts w:cstheme="minorHAnsi"/>
        </w:rPr>
        <w:t>tween</w:t>
      </w:r>
      <w:r w:rsidRPr="00A33540">
        <w:rPr>
          <w:rFonts w:cstheme="minorHAnsi"/>
        </w:rPr>
        <w:t xml:space="preserve"> J</w:t>
      </w:r>
      <w:r w:rsidR="009F4BFC">
        <w:rPr>
          <w:rFonts w:cstheme="minorHAnsi"/>
        </w:rPr>
        <w:t>uly</w:t>
      </w:r>
      <w:r w:rsidRPr="00A33540">
        <w:rPr>
          <w:rFonts w:cstheme="minorHAnsi"/>
        </w:rPr>
        <w:t xml:space="preserve"> 1</w:t>
      </w:r>
      <w:r w:rsidRPr="00A33540">
        <w:rPr>
          <w:rFonts w:cstheme="minorHAnsi"/>
          <w:vertAlign w:val="superscript"/>
        </w:rPr>
        <w:t>st</w:t>
      </w:r>
      <w:r w:rsidRPr="00A33540">
        <w:rPr>
          <w:rFonts w:cstheme="minorHAnsi"/>
        </w:rPr>
        <w:t xml:space="preserve">-September </w:t>
      </w:r>
      <w:r w:rsidR="00FF5FC5">
        <w:rPr>
          <w:rFonts w:cstheme="minorHAnsi"/>
        </w:rPr>
        <w:t>30</w:t>
      </w:r>
      <w:r w:rsidRPr="00A33540" w:rsidR="00FF5FC5">
        <w:rPr>
          <w:rFonts w:cstheme="minorHAnsi"/>
          <w:vertAlign w:val="superscript"/>
        </w:rPr>
        <w:t>th</w:t>
      </w:r>
      <w:r w:rsidRPr="00A33540">
        <w:rPr>
          <w:rFonts w:cstheme="minorHAnsi"/>
        </w:rPr>
        <w:t xml:space="preserve">. </w:t>
      </w:r>
      <w:r w:rsidR="006C40D2">
        <w:rPr>
          <w:rFonts w:cstheme="minorHAnsi"/>
        </w:rPr>
        <w:t xml:space="preserve">Sampling </w:t>
      </w:r>
      <w:r w:rsidRPr="00A33540">
        <w:rPr>
          <w:rFonts w:cstheme="minorHAnsi"/>
        </w:rPr>
        <w:t>will be evenly distributed among days of the week (Monday-Sunday) and between two five-hour time blocks (</w:t>
      </w:r>
      <w:r w:rsidR="006C40D2">
        <w:rPr>
          <w:rFonts w:cstheme="minorHAnsi"/>
        </w:rPr>
        <w:t>8</w:t>
      </w:r>
      <w:r w:rsidRPr="00A33540">
        <w:rPr>
          <w:rFonts w:cstheme="minorHAnsi"/>
        </w:rPr>
        <w:t>:00-12:</w:t>
      </w:r>
      <w:r w:rsidR="006C40D2">
        <w:rPr>
          <w:rFonts w:cstheme="minorHAnsi"/>
        </w:rPr>
        <w:t>30</w:t>
      </w:r>
      <w:r w:rsidRPr="00A33540">
        <w:rPr>
          <w:rFonts w:cstheme="minorHAnsi"/>
        </w:rPr>
        <w:t xml:space="preserve"> &amp; 12:</w:t>
      </w:r>
      <w:r w:rsidR="006C40D2">
        <w:rPr>
          <w:rFonts w:cstheme="minorHAnsi"/>
        </w:rPr>
        <w:t>30</w:t>
      </w:r>
      <w:r w:rsidRPr="00A33540">
        <w:rPr>
          <w:rFonts w:cstheme="minorHAnsi"/>
        </w:rPr>
        <w:t xml:space="preserve">-17:00). The majority of Glacier’s visitors visit during these months, and visitation is </w:t>
      </w:r>
      <w:r w:rsidR="007E4E64">
        <w:rPr>
          <w:rFonts w:cstheme="minorHAnsi"/>
        </w:rPr>
        <w:t xml:space="preserve">mostly </w:t>
      </w:r>
      <w:r w:rsidRPr="00A33540">
        <w:rPr>
          <w:rFonts w:cstheme="minorHAnsi"/>
        </w:rPr>
        <w:t>distributed evenly among all days of the week.</w:t>
      </w:r>
      <w:r>
        <w:rPr>
          <w:rFonts w:cstheme="minorHAnsi"/>
        </w:rPr>
        <w:t xml:space="preserve"> See Table 2. for an example of </w:t>
      </w:r>
      <w:r w:rsidR="00623722">
        <w:rPr>
          <w:rFonts w:cstheme="minorHAnsi"/>
        </w:rPr>
        <w:t>a week in the</w:t>
      </w:r>
      <w:r>
        <w:rPr>
          <w:rFonts w:cstheme="minorHAnsi"/>
        </w:rPr>
        <w:t xml:space="preserve"> sampling schedule for peak season.</w:t>
      </w:r>
    </w:p>
    <w:p w:rsidR="00FF73B5" w:rsidP="00FF5FC5" w:rsidRDefault="00FF73B5" w14:paraId="1699BD39" w14:textId="62449FBD">
      <w:pPr>
        <w:pStyle w:val="NoSpacing"/>
        <w:rPr>
          <w:rFonts w:asciiTheme="minorHAnsi" w:hAnsiTheme="minorHAnsi" w:cstheme="minorHAnsi"/>
          <w:b/>
          <w:bCs/>
          <w:sz w:val="22"/>
        </w:rPr>
      </w:pPr>
      <w:r w:rsidRPr="00AE0D1F">
        <w:rPr>
          <w:rFonts w:asciiTheme="minorHAnsi" w:hAnsiTheme="minorHAnsi" w:cstheme="minorHAnsi"/>
          <w:b/>
          <w:bCs/>
          <w:sz w:val="22"/>
        </w:rPr>
        <w:lastRenderedPageBreak/>
        <w:t xml:space="preserve">Table </w:t>
      </w:r>
      <w:r>
        <w:rPr>
          <w:rFonts w:asciiTheme="minorHAnsi" w:hAnsiTheme="minorHAnsi" w:cstheme="minorHAnsi"/>
          <w:b/>
          <w:bCs/>
          <w:sz w:val="22"/>
        </w:rPr>
        <w:t>2</w:t>
      </w:r>
      <w:r w:rsidRPr="00AE0D1F">
        <w:rPr>
          <w:rFonts w:asciiTheme="minorHAnsi" w:hAnsiTheme="minorHAnsi" w:cstheme="minorHAnsi"/>
          <w:b/>
          <w:bCs/>
          <w:sz w:val="22"/>
        </w:rPr>
        <w:t xml:space="preserve">. </w:t>
      </w:r>
      <w:r w:rsidR="00D07E93">
        <w:rPr>
          <w:rFonts w:asciiTheme="minorHAnsi" w:hAnsiTheme="minorHAnsi" w:cstheme="minorHAnsi"/>
          <w:b/>
          <w:bCs/>
          <w:sz w:val="22"/>
        </w:rPr>
        <w:t>Example sampling schedule for peak season</w:t>
      </w:r>
    </w:p>
    <w:p w:rsidRPr="00AE0D1F" w:rsidR="00FF5FC5" w:rsidP="003706A5" w:rsidRDefault="00FF5FC5" w14:paraId="7DB0FF88" w14:textId="77777777">
      <w:pPr>
        <w:pStyle w:val="NoSpacing"/>
        <w:rPr>
          <w:rFonts w:asciiTheme="minorHAnsi" w:hAnsiTheme="minorHAnsi" w:cstheme="minorHAnsi"/>
          <w:b/>
          <w:bCs/>
          <w:sz w:val="22"/>
        </w:rPr>
      </w:pPr>
    </w:p>
    <w:tbl>
      <w:tblPr>
        <w:tblStyle w:val="TableGrid"/>
        <w:tblW w:w="0" w:type="auto"/>
        <w:tblLayout w:type="fixed"/>
        <w:tblLook w:val="04A0" w:firstRow="1" w:lastRow="0" w:firstColumn="1" w:lastColumn="0" w:noHBand="0" w:noVBand="1"/>
      </w:tblPr>
      <w:tblGrid>
        <w:gridCol w:w="1980"/>
        <w:gridCol w:w="475"/>
        <w:gridCol w:w="515"/>
        <w:gridCol w:w="540"/>
        <w:gridCol w:w="540"/>
        <w:gridCol w:w="668"/>
        <w:gridCol w:w="566"/>
        <w:gridCol w:w="566"/>
        <w:gridCol w:w="565"/>
        <w:gridCol w:w="566"/>
        <w:gridCol w:w="566"/>
        <w:gridCol w:w="565"/>
        <w:gridCol w:w="566"/>
        <w:gridCol w:w="566"/>
        <w:gridCol w:w="566"/>
      </w:tblGrid>
      <w:tr w:rsidRPr="00AE0D1F" w:rsidR="00FF5FC5" w:rsidTr="003706A5" w14:paraId="43C77AC4" w14:textId="330D3ED7">
        <w:trPr>
          <w:trHeight w:val="495"/>
        </w:trPr>
        <w:tc>
          <w:tcPr>
            <w:tcW w:w="1980" w:type="dxa"/>
            <w:tcBorders>
              <w:top w:val="single" w:color="auto" w:sz="8" w:space="0"/>
              <w:left w:val="nil"/>
              <w:bottom w:val="single" w:color="auto" w:sz="8" w:space="0"/>
              <w:right w:val="nil"/>
            </w:tcBorders>
            <w:shd w:val="clear" w:color="auto" w:fill="B2A1C7" w:themeFill="accent4" w:themeFillTint="99"/>
            <w:vAlign w:val="center"/>
          </w:tcPr>
          <w:p w:rsidRPr="00D64AF0" w:rsidR="00FF5FC5" w:rsidP="006F10A6" w:rsidRDefault="00FF5FC5" w14:paraId="22FCDEDE" w14:textId="77777777">
            <w:pPr>
              <w:pStyle w:val="NoSpacing"/>
              <w:rPr>
                <w:rFonts w:asciiTheme="minorHAnsi" w:hAnsiTheme="minorHAnsi" w:cstheme="minorHAnsi"/>
                <w:b/>
                <w:bCs/>
                <w:sz w:val="20"/>
                <w:szCs w:val="20"/>
              </w:rPr>
            </w:pPr>
            <w:r w:rsidRPr="00D64AF0">
              <w:rPr>
                <w:rFonts w:asciiTheme="minorHAnsi" w:hAnsiTheme="minorHAnsi" w:cstheme="minorHAnsi"/>
                <w:b/>
                <w:bCs/>
                <w:sz w:val="20"/>
                <w:szCs w:val="20"/>
              </w:rPr>
              <w:t>Location</w:t>
            </w:r>
          </w:p>
        </w:tc>
        <w:tc>
          <w:tcPr>
            <w:tcW w:w="990" w:type="dxa"/>
            <w:gridSpan w:val="2"/>
            <w:tcBorders>
              <w:top w:val="single" w:color="auto" w:sz="8" w:space="0"/>
              <w:left w:val="nil"/>
              <w:bottom w:val="single" w:color="auto" w:sz="4" w:space="0"/>
              <w:right w:val="single" w:color="auto" w:sz="4" w:space="0"/>
            </w:tcBorders>
            <w:shd w:val="clear" w:color="auto" w:fill="B2A1C7" w:themeFill="accent4" w:themeFillTint="99"/>
          </w:tcPr>
          <w:p w:rsidRPr="00D64AF0" w:rsidR="00FF5FC5" w:rsidP="006F10A6" w:rsidRDefault="00FF5FC5" w14:paraId="150C6C45" w14:textId="77777777">
            <w:pPr>
              <w:pStyle w:val="NoSpacing"/>
              <w:jc w:val="center"/>
              <w:rPr>
                <w:rFonts w:asciiTheme="minorHAnsi" w:hAnsiTheme="minorHAnsi" w:cstheme="minorHAnsi"/>
                <w:b/>
                <w:bCs/>
                <w:sz w:val="20"/>
                <w:szCs w:val="20"/>
              </w:rPr>
            </w:pPr>
            <w:r w:rsidRPr="00D64AF0">
              <w:rPr>
                <w:rFonts w:asciiTheme="minorHAnsi" w:hAnsiTheme="minorHAnsi" w:cstheme="minorHAnsi"/>
                <w:b/>
                <w:bCs/>
                <w:sz w:val="20"/>
                <w:szCs w:val="20"/>
              </w:rPr>
              <w:t>Monday</w:t>
            </w:r>
          </w:p>
          <w:p w:rsidRPr="00D64AF0" w:rsidR="00FF5FC5" w:rsidP="00595055" w:rsidRDefault="00FF5FC5" w14:paraId="24ADEF11" w14:textId="3D34F09E">
            <w:pPr>
              <w:pStyle w:val="NoSpacing"/>
              <w:rPr>
                <w:rFonts w:asciiTheme="minorHAnsi" w:hAnsiTheme="minorHAnsi" w:cstheme="minorHAnsi"/>
                <w:b/>
                <w:bCs/>
                <w:sz w:val="20"/>
                <w:szCs w:val="20"/>
              </w:rPr>
            </w:pPr>
            <w:r w:rsidRPr="00D64AF0">
              <w:rPr>
                <w:rFonts w:asciiTheme="minorHAnsi" w:hAnsiTheme="minorHAnsi" w:cstheme="minorHAnsi"/>
                <w:b/>
                <w:bCs/>
                <w:sz w:val="20"/>
                <w:szCs w:val="20"/>
              </w:rPr>
              <w:t>AM   PM</w:t>
            </w:r>
          </w:p>
        </w:tc>
        <w:tc>
          <w:tcPr>
            <w:tcW w:w="1080" w:type="dxa"/>
            <w:gridSpan w:val="2"/>
            <w:tcBorders>
              <w:top w:val="single" w:color="auto" w:sz="8" w:space="0"/>
              <w:left w:val="single" w:color="auto" w:sz="4" w:space="0"/>
              <w:bottom w:val="single" w:color="auto" w:sz="4" w:space="0"/>
              <w:right w:val="single" w:color="auto" w:sz="4" w:space="0"/>
            </w:tcBorders>
            <w:shd w:val="clear" w:color="auto" w:fill="B2A1C7" w:themeFill="accent4" w:themeFillTint="99"/>
          </w:tcPr>
          <w:p w:rsidRPr="00D64AF0" w:rsidR="00FF5FC5" w:rsidP="006F10A6" w:rsidRDefault="00FF5FC5" w14:paraId="510E77F7" w14:textId="77777777">
            <w:pPr>
              <w:pStyle w:val="NoSpacing"/>
              <w:jc w:val="center"/>
              <w:rPr>
                <w:rFonts w:asciiTheme="minorHAnsi" w:hAnsiTheme="minorHAnsi" w:cstheme="minorHAnsi"/>
                <w:b/>
                <w:bCs/>
                <w:sz w:val="20"/>
                <w:szCs w:val="20"/>
              </w:rPr>
            </w:pPr>
            <w:r w:rsidRPr="00D64AF0">
              <w:rPr>
                <w:rFonts w:asciiTheme="minorHAnsi" w:hAnsiTheme="minorHAnsi" w:cstheme="minorHAnsi"/>
                <w:b/>
                <w:bCs/>
                <w:sz w:val="20"/>
                <w:szCs w:val="20"/>
              </w:rPr>
              <w:t>Tuesday</w:t>
            </w:r>
          </w:p>
          <w:p w:rsidRPr="00D64AF0" w:rsidR="00FF5FC5" w:rsidP="00595055" w:rsidRDefault="00FF5FC5" w14:paraId="76EE2E43" w14:textId="0CCD5B51">
            <w:pPr>
              <w:pStyle w:val="NoSpacing"/>
              <w:rPr>
                <w:rFonts w:asciiTheme="minorHAnsi" w:hAnsiTheme="minorHAnsi" w:cstheme="minorHAnsi"/>
                <w:b/>
                <w:bCs/>
                <w:sz w:val="20"/>
                <w:szCs w:val="20"/>
              </w:rPr>
            </w:pPr>
            <w:r>
              <w:rPr>
                <w:rFonts w:asciiTheme="minorHAnsi" w:hAnsiTheme="minorHAnsi" w:cstheme="minorHAnsi"/>
                <w:b/>
                <w:bCs/>
                <w:sz w:val="20"/>
                <w:szCs w:val="20"/>
              </w:rPr>
              <w:t xml:space="preserve"> </w:t>
            </w:r>
            <w:r w:rsidRPr="00D64AF0">
              <w:rPr>
                <w:rFonts w:asciiTheme="minorHAnsi" w:hAnsiTheme="minorHAnsi" w:cstheme="minorHAnsi"/>
                <w:b/>
                <w:bCs/>
                <w:sz w:val="20"/>
                <w:szCs w:val="20"/>
              </w:rPr>
              <w:t xml:space="preserve">AM </w:t>
            </w:r>
            <w:r>
              <w:rPr>
                <w:rFonts w:asciiTheme="minorHAnsi" w:hAnsiTheme="minorHAnsi" w:cstheme="minorHAnsi"/>
                <w:b/>
                <w:bCs/>
                <w:sz w:val="20"/>
                <w:szCs w:val="20"/>
              </w:rPr>
              <w:t xml:space="preserve">    </w:t>
            </w:r>
            <w:r w:rsidRPr="00D64AF0">
              <w:rPr>
                <w:rFonts w:asciiTheme="minorHAnsi" w:hAnsiTheme="minorHAnsi" w:cstheme="minorHAnsi"/>
                <w:b/>
                <w:bCs/>
                <w:sz w:val="20"/>
                <w:szCs w:val="20"/>
              </w:rPr>
              <w:t>PM</w:t>
            </w:r>
          </w:p>
        </w:tc>
        <w:tc>
          <w:tcPr>
            <w:tcW w:w="1234" w:type="dxa"/>
            <w:gridSpan w:val="2"/>
            <w:tcBorders>
              <w:top w:val="single" w:color="auto" w:sz="8" w:space="0"/>
              <w:left w:val="single" w:color="auto" w:sz="4" w:space="0"/>
              <w:bottom w:val="single" w:color="auto" w:sz="4" w:space="0"/>
              <w:right w:val="single" w:color="auto" w:sz="4" w:space="0"/>
            </w:tcBorders>
            <w:shd w:val="clear" w:color="auto" w:fill="B2A1C7" w:themeFill="accent4" w:themeFillTint="99"/>
          </w:tcPr>
          <w:p w:rsidRPr="00D64AF0" w:rsidR="00FF5FC5" w:rsidP="006F10A6" w:rsidRDefault="00FF5FC5" w14:paraId="465741F6" w14:textId="77777777">
            <w:pPr>
              <w:pStyle w:val="NoSpacing"/>
              <w:jc w:val="center"/>
              <w:rPr>
                <w:rFonts w:asciiTheme="minorHAnsi" w:hAnsiTheme="minorHAnsi" w:cstheme="minorHAnsi"/>
                <w:b/>
                <w:bCs/>
                <w:sz w:val="20"/>
                <w:szCs w:val="20"/>
              </w:rPr>
            </w:pPr>
            <w:r w:rsidRPr="00D64AF0">
              <w:rPr>
                <w:rFonts w:asciiTheme="minorHAnsi" w:hAnsiTheme="minorHAnsi" w:cstheme="minorHAnsi"/>
                <w:b/>
                <w:bCs/>
                <w:sz w:val="20"/>
                <w:szCs w:val="20"/>
              </w:rPr>
              <w:t>Wednesday</w:t>
            </w:r>
          </w:p>
          <w:p w:rsidRPr="00D64AF0" w:rsidR="00FF5FC5" w:rsidP="00595055" w:rsidRDefault="00FF5FC5" w14:paraId="5813F1EB" w14:textId="6AEF1ECC">
            <w:pPr>
              <w:pStyle w:val="NoSpacing"/>
              <w:rPr>
                <w:rFonts w:asciiTheme="minorHAnsi" w:hAnsiTheme="minorHAnsi" w:cstheme="minorHAnsi"/>
                <w:b/>
                <w:bCs/>
                <w:sz w:val="20"/>
                <w:szCs w:val="20"/>
              </w:rPr>
            </w:pPr>
            <w:r w:rsidRPr="00D64AF0">
              <w:rPr>
                <w:rFonts w:asciiTheme="minorHAnsi" w:hAnsiTheme="minorHAnsi" w:cstheme="minorHAnsi"/>
                <w:b/>
                <w:bCs/>
                <w:sz w:val="20"/>
                <w:szCs w:val="20"/>
              </w:rPr>
              <w:t xml:space="preserve"> AM      PM</w:t>
            </w:r>
          </w:p>
        </w:tc>
        <w:tc>
          <w:tcPr>
            <w:tcW w:w="1131" w:type="dxa"/>
            <w:gridSpan w:val="2"/>
            <w:tcBorders>
              <w:top w:val="single" w:color="auto" w:sz="8" w:space="0"/>
              <w:left w:val="single" w:color="auto" w:sz="4" w:space="0"/>
              <w:bottom w:val="single" w:color="auto" w:sz="4" w:space="0"/>
              <w:right w:val="single" w:color="auto" w:sz="4" w:space="0"/>
            </w:tcBorders>
            <w:shd w:val="clear" w:color="auto" w:fill="B2A1C7" w:themeFill="accent4" w:themeFillTint="99"/>
          </w:tcPr>
          <w:p w:rsidRPr="00D64AF0" w:rsidR="00FF5FC5" w:rsidP="006F10A6" w:rsidRDefault="00FF5FC5" w14:paraId="4DF41B0E" w14:textId="77777777">
            <w:pPr>
              <w:pStyle w:val="NoSpacing"/>
              <w:jc w:val="center"/>
              <w:rPr>
                <w:rFonts w:asciiTheme="minorHAnsi" w:hAnsiTheme="minorHAnsi" w:cstheme="minorHAnsi"/>
                <w:b/>
                <w:bCs/>
                <w:sz w:val="20"/>
                <w:szCs w:val="20"/>
              </w:rPr>
            </w:pPr>
            <w:r w:rsidRPr="00D64AF0">
              <w:rPr>
                <w:rFonts w:asciiTheme="minorHAnsi" w:hAnsiTheme="minorHAnsi" w:cstheme="minorHAnsi"/>
                <w:b/>
                <w:bCs/>
                <w:sz w:val="20"/>
                <w:szCs w:val="20"/>
              </w:rPr>
              <w:t>Thursday</w:t>
            </w:r>
          </w:p>
          <w:p w:rsidRPr="00D64AF0" w:rsidR="00FF5FC5" w:rsidP="00595055" w:rsidRDefault="00FF5FC5" w14:paraId="2342E74C" w14:textId="3CC8514B">
            <w:pPr>
              <w:pStyle w:val="NoSpacing"/>
              <w:rPr>
                <w:rFonts w:asciiTheme="minorHAnsi" w:hAnsiTheme="minorHAnsi" w:cstheme="minorHAnsi"/>
                <w:b/>
                <w:bCs/>
                <w:sz w:val="20"/>
                <w:szCs w:val="20"/>
              </w:rPr>
            </w:pPr>
            <w:r w:rsidRPr="00D64AF0">
              <w:rPr>
                <w:rFonts w:asciiTheme="minorHAnsi" w:hAnsiTheme="minorHAnsi" w:cstheme="minorHAnsi"/>
                <w:b/>
                <w:bCs/>
                <w:sz w:val="20"/>
                <w:szCs w:val="20"/>
              </w:rPr>
              <w:t xml:space="preserve">AM   </w:t>
            </w:r>
            <w:r>
              <w:rPr>
                <w:rFonts w:asciiTheme="minorHAnsi" w:hAnsiTheme="minorHAnsi" w:cstheme="minorHAnsi"/>
                <w:b/>
                <w:bCs/>
                <w:sz w:val="20"/>
                <w:szCs w:val="20"/>
              </w:rPr>
              <w:t xml:space="preserve">    </w:t>
            </w:r>
            <w:r w:rsidRPr="00D64AF0">
              <w:rPr>
                <w:rFonts w:asciiTheme="minorHAnsi" w:hAnsiTheme="minorHAnsi" w:cstheme="minorHAnsi"/>
                <w:b/>
                <w:bCs/>
                <w:sz w:val="20"/>
                <w:szCs w:val="20"/>
              </w:rPr>
              <w:t>PM</w:t>
            </w:r>
          </w:p>
        </w:tc>
        <w:tc>
          <w:tcPr>
            <w:tcW w:w="1132" w:type="dxa"/>
            <w:gridSpan w:val="2"/>
            <w:tcBorders>
              <w:top w:val="single" w:color="auto" w:sz="8" w:space="0"/>
              <w:left w:val="single" w:color="auto" w:sz="4" w:space="0"/>
              <w:bottom w:val="single" w:color="auto" w:sz="4" w:space="0"/>
              <w:right w:val="single" w:color="auto" w:sz="4" w:space="0"/>
            </w:tcBorders>
            <w:shd w:val="clear" w:color="auto" w:fill="B2A1C7" w:themeFill="accent4" w:themeFillTint="99"/>
          </w:tcPr>
          <w:p w:rsidRPr="00D64AF0" w:rsidR="00FF5FC5" w:rsidP="006F10A6" w:rsidRDefault="00FF5FC5" w14:paraId="69FDCF70" w14:textId="77777777">
            <w:pPr>
              <w:pStyle w:val="NoSpacing"/>
              <w:jc w:val="center"/>
              <w:rPr>
                <w:rFonts w:asciiTheme="minorHAnsi" w:hAnsiTheme="minorHAnsi" w:cstheme="minorHAnsi"/>
                <w:b/>
                <w:bCs/>
                <w:sz w:val="20"/>
                <w:szCs w:val="20"/>
              </w:rPr>
            </w:pPr>
            <w:r w:rsidRPr="00D64AF0">
              <w:rPr>
                <w:rFonts w:asciiTheme="minorHAnsi" w:hAnsiTheme="minorHAnsi" w:cstheme="minorHAnsi"/>
                <w:b/>
                <w:bCs/>
                <w:sz w:val="20"/>
                <w:szCs w:val="20"/>
              </w:rPr>
              <w:t>Friday</w:t>
            </w:r>
          </w:p>
          <w:p w:rsidRPr="00D64AF0" w:rsidR="00FF5FC5" w:rsidP="00595055" w:rsidRDefault="00FF5FC5" w14:paraId="787DF987" w14:textId="265CFA9E">
            <w:pPr>
              <w:pStyle w:val="NoSpacing"/>
              <w:rPr>
                <w:rFonts w:asciiTheme="minorHAnsi" w:hAnsiTheme="minorHAnsi" w:cstheme="minorHAnsi"/>
                <w:b/>
                <w:bCs/>
                <w:sz w:val="20"/>
                <w:szCs w:val="20"/>
              </w:rPr>
            </w:pPr>
            <w:r>
              <w:rPr>
                <w:rFonts w:asciiTheme="minorHAnsi" w:hAnsiTheme="minorHAnsi" w:cstheme="minorHAnsi"/>
                <w:b/>
                <w:bCs/>
                <w:sz w:val="20"/>
                <w:szCs w:val="20"/>
              </w:rPr>
              <w:t xml:space="preserve"> </w:t>
            </w:r>
            <w:r w:rsidRPr="00D64AF0">
              <w:rPr>
                <w:rFonts w:asciiTheme="minorHAnsi" w:hAnsiTheme="minorHAnsi" w:cstheme="minorHAnsi"/>
                <w:b/>
                <w:bCs/>
                <w:sz w:val="20"/>
                <w:szCs w:val="20"/>
              </w:rPr>
              <w:t>AM</w:t>
            </w:r>
            <w:r>
              <w:rPr>
                <w:rFonts w:asciiTheme="minorHAnsi" w:hAnsiTheme="minorHAnsi" w:cstheme="minorHAnsi"/>
                <w:b/>
                <w:bCs/>
                <w:sz w:val="20"/>
                <w:szCs w:val="20"/>
              </w:rPr>
              <w:t xml:space="preserve">    </w:t>
            </w:r>
            <w:r w:rsidRPr="00D64AF0">
              <w:rPr>
                <w:rFonts w:asciiTheme="minorHAnsi" w:hAnsiTheme="minorHAnsi" w:cstheme="minorHAnsi"/>
                <w:b/>
                <w:bCs/>
                <w:sz w:val="20"/>
                <w:szCs w:val="20"/>
              </w:rPr>
              <w:t xml:space="preserve"> PM</w:t>
            </w:r>
          </w:p>
        </w:tc>
        <w:tc>
          <w:tcPr>
            <w:tcW w:w="1131" w:type="dxa"/>
            <w:gridSpan w:val="2"/>
            <w:tcBorders>
              <w:top w:val="single" w:color="auto" w:sz="8" w:space="0"/>
              <w:left w:val="single" w:color="auto" w:sz="4" w:space="0"/>
              <w:bottom w:val="single" w:color="auto" w:sz="4" w:space="0"/>
              <w:right w:val="single" w:color="auto" w:sz="4" w:space="0"/>
            </w:tcBorders>
            <w:shd w:val="clear" w:color="auto" w:fill="B2A1C7" w:themeFill="accent4" w:themeFillTint="99"/>
          </w:tcPr>
          <w:p w:rsidRPr="00D64AF0" w:rsidR="00FF5FC5" w:rsidP="006F10A6" w:rsidRDefault="00FF5FC5" w14:paraId="11FA271B" w14:textId="77777777">
            <w:pPr>
              <w:pStyle w:val="NoSpacing"/>
              <w:jc w:val="center"/>
              <w:rPr>
                <w:rFonts w:asciiTheme="minorHAnsi" w:hAnsiTheme="minorHAnsi" w:cstheme="minorHAnsi"/>
                <w:b/>
                <w:bCs/>
                <w:sz w:val="20"/>
                <w:szCs w:val="20"/>
              </w:rPr>
            </w:pPr>
            <w:r w:rsidRPr="00D64AF0">
              <w:rPr>
                <w:rFonts w:asciiTheme="minorHAnsi" w:hAnsiTheme="minorHAnsi" w:cstheme="minorHAnsi"/>
                <w:b/>
                <w:bCs/>
                <w:sz w:val="20"/>
                <w:szCs w:val="20"/>
              </w:rPr>
              <w:t>Saturday</w:t>
            </w:r>
          </w:p>
          <w:p w:rsidRPr="00D64AF0" w:rsidR="00FF5FC5" w:rsidP="00595055" w:rsidRDefault="00FF5FC5" w14:paraId="4AA7A75A" w14:textId="6B88E812">
            <w:pPr>
              <w:pStyle w:val="NoSpacing"/>
              <w:rPr>
                <w:rFonts w:asciiTheme="minorHAnsi" w:hAnsiTheme="minorHAnsi" w:cstheme="minorHAnsi"/>
                <w:b/>
                <w:bCs/>
                <w:sz w:val="20"/>
                <w:szCs w:val="20"/>
              </w:rPr>
            </w:pPr>
            <w:r>
              <w:rPr>
                <w:rFonts w:asciiTheme="minorHAnsi" w:hAnsiTheme="minorHAnsi" w:cstheme="minorHAnsi"/>
                <w:b/>
                <w:bCs/>
                <w:sz w:val="20"/>
                <w:szCs w:val="20"/>
              </w:rPr>
              <w:t xml:space="preserve"> </w:t>
            </w:r>
            <w:r w:rsidRPr="00D64AF0">
              <w:rPr>
                <w:rFonts w:asciiTheme="minorHAnsi" w:hAnsiTheme="minorHAnsi" w:cstheme="minorHAnsi"/>
                <w:b/>
                <w:bCs/>
                <w:sz w:val="20"/>
                <w:szCs w:val="20"/>
              </w:rPr>
              <w:t xml:space="preserve">AM  </w:t>
            </w:r>
            <w:r>
              <w:rPr>
                <w:rFonts w:asciiTheme="minorHAnsi" w:hAnsiTheme="minorHAnsi" w:cstheme="minorHAnsi"/>
                <w:b/>
                <w:bCs/>
                <w:sz w:val="20"/>
                <w:szCs w:val="20"/>
              </w:rPr>
              <w:t xml:space="preserve">   </w:t>
            </w:r>
            <w:r w:rsidRPr="00D64AF0">
              <w:rPr>
                <w:rFonts w:asciiTheme="minorHAnsi" w:hAnsiTheme="minorHAnsi" w:cstheme="minorHAnsi"/>
                <w:b/>
                <w:bCs/>
                <w:sz w:val="20"/>
                <w:szCs w:val="20"/>
              </w:rPr>
              <w:t>PM</w:t>
            </w:r>
          </w:p>
        </w:tc>
        <w:tc>
          <w:tcPr>
            <w:tcW w:w="1132" w:type="dxa"/>
            <w:gridSpan w:val="2"/>
            <w:tcBorders>
              <w:top w:val="single" w:color="auto" w:sz="8" w:space="0"/>
              <w:left w:val="single" w:color="auto" w:sz="4" w:space="0"/>
              <w:bottom w:val="single" w:color="auto" w:sz="4" w:space="0"/>
              <w:right w:val="nil"/>
            </w:tcBorders>
            <w:shd w:val="clear" w:color="auto" w:fill="B2A1C7" w:themeFill="accent4" w:themeFillTint="99"/>
          </w:tcPr>
          <w:p w:rsidRPr="00D64AF0" w:rsidR="00FF5FC5" w:rsidP="006F10A6" w:rsidRDefault="00FF5FC5" w14:paraId="1583BDFB" w14:textId="77777777">
            <w:pPr>
              <w:pStyle w:val="NoSpacing"/>
              <w:jc w:val="center"/>
              <w:rPr>
                <w:rFonts w:asciiTheme="minorHAnsi" w:hAnsiTheme="minorHAnsi" w:cstheme="minorHAnsi"/>
                <w:b/>
                <w:bCs/>
                <w:sz w:val="20"/>
                <w:szCs w:val="20"/>
              </w:rPr>
            </w:pPr>
            <w:r w:rsidRPr="00D64AF0">
              <w:rPr>
                <w:rFonts w:asciiTheme="minorHAnsi" w:hAnsiTheme="minorHAnsi" w:cstheme="minorHAnsi"/>
                <w:b/>
                <w:bCs/>
                <w:sz w:val="20"/>
                <w:szCs w:val="20"/>
              </w:rPr>
              <w:t>Sunday</w:t>
            </w:r>
          </w:p>
          <w:p w:rsidRPr="00D64AF0" w:rsidR="00FF5FC5" w:rsidP="00595055" w:rsidRDefault="00FF5FC5" w14:paraId="1E309912" w14:textId="66B9D85E">
            <w:pPr>
              <w:pStyle w:val="NoSpacing"/>
              <w:rPr>
                <w:rFonts w:asciiTheme="minorHAnsi" w:hAnsiTheme="minorHAnsi" w:cstheme="minorHAnsi"/>
                <w:b/>
                <w:bCs/>
                <w:sz w:val="20"/>
                <w:szCs w:val="20"/>
              </w:rPr>
            </w:pPr>
            <w:r>
              <w:rPr>
                <w:rFonts w:asciiTheme="minorHAnsi" w:hAnsiTheme="minorHAnsi" w:cstheme="minorHAnsi"/>
                <w:b/>
                <w:bCs/>
                <w:sz w:val="20"/>
                <w:szCs w:val="20"/>
              </w:rPr>
              <w:t xml:space="preserve"> </w:t>
            </w:r>
            <w:r w:rsidRPr="00D64AF0">
              <w:rPr>
                <w:rFonts w:asciiTheme="minorHAnsi" w:hAnsiTheme="minorHAnsi" w:cstheme="minorHAnsi"/>
                <w:b/>
                <w:bCs/>
                <w:sz w:val="20"/>
                <w:szCs w:val="20"/>
              </w:rPr>
              <w:t xml:space="preserve">AM </w:t>
            </w:r>
            <w:r>
              <w:rPr>
                <w:rFonts w:asciiTheme="minorHAnsi" w:hAnsiTheme="minorHAnsi" w:cstheme="minorHAnsi"/>
                <w:b/>
                <w:bCs/>
                <w:sz w:val="20"/>
                <w:szCs w:val="20"/>
              </w:rPr>
              <w:t xml:space="preserve">    </w:t>
            </w:r>
            <w:r w:rsidRPr="00D64AF0">
              <w:rPr>
                <w:rFonts w:asciiTheme="minorHAnsi" w:hAnsiTheme="minorHAnsi" w:cstheme="minorHAnsi"/>
                <w:b/>
                <w:bCs/>
                <w:sz w:val="20"/>
                <w:szCs w:val="20"/>
              </w:rPr>
              <w:t>PM</w:t>
            </w:r>
          </w:p>
        </w:tc>
      </w:tr>
      <w:tr w:rsidRPr="00AE0D1F" w:rsidR="00FF5FC5" w:rsidTr="003706A5" w14:paraId="3E9DCB8D" w14:textId="496D0EA5">
        <w:trPr>
          <w:trHeight w:val="422"/>
        </w:trPr>
        <w:tc>
          <w:tcPr>
            <w:tcW w:w="1980" w:type="dxa"/>
            <w:tcBorders>
              <w:top w:val="single" w:color="auto" w:sz="8" w:space="0"/>
              <w:left w:val="nil"/>
              <w:bottom w:val="nil"/>
              <w:right w:val="nil"/>
            </w:tcBorders>
            <w:shd w:val="clear" w:color="auto" w:fill="auto"/>
            <w:vAlign w:val="center"/>
          </w:tcPr>
          <w:p w:rsidRPr="00595055" w:rsidR="00FF5FC5" w:rsidP="006F10A6" w:rsidRDefault="00FF5FC5" w14:paraId="56BD8AAB" w14:textId="451B19F0">
            <w:pPr>
              <w:pStyle w:val="NoSpacing"/>
              <w:rPr>
                <w:rFonts w:asciiTheme="minorHAnsi" w:hAnsiTheme="minorHAnsi" w:cstheme="minorHAnsi"/>
                <w:sz w:val="20"/>
                <w:szCs w:val="20"/>
              </w:rPr>
            </w:pPr>
            <w:r w:rsidRPr="00595055">
              <w:rPr>
                <w:rFonts w:asciiTheme="minorHAnsi" w:hAnsiTheme="minorHAnsi" w:cstheme="minorHAnsi"/>
                <w:sz w:val="20"/>
                <w:szCs w:val="20"/>
              </w:rPr>
              <w:t>Apgar Visitor &amp; Transit Center</w:t>
            </w:r>
            <w:r>
              <w:rPr>
                <w:rFonts w:asciiTheme="minorHAnsi" w:hAnsiTheme="minorHAnsi" w:cstheme="minorHAnsi"/>
                <w:sz w:val="20"/>
                <w:szCs w:val="20"/>
              </w:rPr>
              <w:t>*</w:t>
            </w:r>
          </w:p>
        </w:tc>
        <w:tc>
          <w:tcPr>
            <w:tcW w:w="475" w:type="dxa"/>
            <w:tcBorders>
              <w:top w:val="single" w:color="auto" w:sz="4" w:space="0"/>
              <w:left w:val="nil"/>
              <w:bottom w:val="single" w:color="auto" w:sz="4" w:space="0"/>
              <w:right w:val="nil"/>
            </w:tcBorders>
            <w:vAlign w:val="center"/>
          </w:tcPr>
          <w:p w:rsidRPr="00AE0D1F" w:rsidR="00FF5FC5" w:rsidP="006F10A6" w:rsidRDefault="00FF5FC5" w14:paraId="38C619AB" w14:textId="77777777">
            <w:pPr>
              <w:pStyle w:val="NoSpacing"/>
              <w:jc w:val="center"/>
              <w:rPr>
                <w:rFonts w:asciiTheme="minorHAnsi" w:hAnsiTheme="minorHAnsi" w:cstheme="minorHAnsi"/>
                <w:b/>
                <w:bCs/>
                <w:sz w:val="18"/>
              </w:rPr>
            </w:pPr>
          </w:p>
        </w:tc>
        <w:tc>
          <w:tcPr>
            <w:tcW w:w="515" w:type="dxa"/>
            <w:tcBorders>
              <w:top w:val="single" w:color="auto" w:sz="4" w:space="0"/>
              <w:left w:val="nil"/>
              <w:bottom w:val="single" w:color="auto" w:sz="4" w:space="0"/>
              <w:right w:val="single" w:color="auto" w:sz="4" w:space="0"/>
            </w:tcBorders>
            <w:vAlign w:val="center"/>
          </w:tcPr>
          <w:p w:rsidRPr="00AE0D1F" w:rsidR="00FF5FC5" w:rsidP="006F10A6" w:rsidRDefault="00FF5FC5" w14:paraId="3DA25916" w14:textId="7342B1DD">
            <w:pPr>
              <w:pStyle w:val="NoSpacing"/>
              <w:jc w:val="center"/>
              <w:rPr>
                <w:rFonts w:asciiTheme="minorHAnsi" w:hAnsiTheme="minorHAnsi" w:cstheme="minorHAnsi"/>
                <w:b/>
                <w:bCs/>
                <w:sz w:val="18"/>
              </w:rPr>
            </w:pPr>
            <w:r>
              <w:rPr>
                <w:rFonts w:asciiTheme="minorHAnsi" w:hAnsiTheme="minorHAnsi" w:cstheme="minorHAnsi"/>
                <w:b/>
                <w:bCs/>
                <w:sz w:val="18"/>
              </w:rPr>
              <w:t>X</w:t>
            </w:r>
          </w:p>
        </w:tc>
        <w:tc>
          <w:tcPr>
            <w:tcW w:w="540" w:type="dxa"/>
            <w:tcBorders>
              <w:top w:val="single" w:color="auto" w:sz="4" w:space="0"/>
              <w:left w:val="single" w:color="auto" w:sz="4" w:space="0"/>
              <w:bottom w:val="single" w:color="auto" w:sz="4" w:space="0"/>
              <w:right w:val="nil"/>
            </w:tcBorders>
            <w:vAlign w:val="center"/>
          </w:tcPr>
          <w:p w:rsidRPr="00AE0D1F" w:rsidR="00FF5FC5" w:rsidP="006F10A6" w:rsidRDefault="00FF5FC5" w14:paraId="39FD5D77" w14:textId="77777777">
            <w:pPr>
              <w:pStyle w:val="NoSpacing"/>
              <w:jc w:val="center"/>
              <w:rPr>
                <w:rFonts w:asciiTheme="minorHAnsi" w:hAnsiTheme="minorHAnsi" w:cstheme="minorHAnsi"/>
                <w:b/>
                <w:bCs/>
                <w:sz w:val="18"/>
              </w:rPr>
            </w:pPr>
          </w:p>
        </w:tc>
        <w:tc>
          <w:tcPr>
            <w:tcW w:w="540" w:type="dxa"/>
            <w:tcBorders>
              <w:top w:val="single" w:color="auto" w:sz="4" w:space="0"/>
              <w:left w:val="nil"/>
              <w:bottom w:val="single" w:color="auto" w:sz="4" w:space="0"/>
              <w:right w:val="single" w:color="auto" w:sz="4" w:space="0"/>
            </w:tcBorders>
            <w:vAlign w:val="center"/>
          </w:tcPr>
          <w:p w:rsidRPr="00AE0D1F" w:rsidR="00FF5FC5" w:rsidP="006F10A6" w:rsidRDefault="00FF5FC5" w14:paraId="6A3377F6" w14:textId="5053CD72">
            <w:pPr>
              <w:pStyle w:val="NoSpacing"/>
              <w:jc w:val="center"/>
              <w:rPr>
                <w:rFonts w:asciiTheme="minorHAnsi" w:hAnsiTheme="minorHAnsi" w:cstheme="minorHAnsi"/>
                <w:b/>
                <w:bCs/>
                <w:sz w:val="18"/>
              </w:rPr>
            </w:pPr>
          </w:p>
        </w:tc>
        <w:tc>
          <w:tcPr>
            <w:tcW w:w="668" w:type="dxa"/>
            <w:tcBorders>
              <w:top w:val="single" w:color="auto" w:sz="4" w:space="0"/>
              <w:left w:val="single" w:color="auto" w:sz="4" w:space="0"/>
              <w:bottom w:val="single" w:color="auto" w:sz="4" w:space="0"/>
              <w:right w:val="nil"/>
            </w:tcBorders>
            <w:vAlign w:val="center"/>
          </w:tcPr>
          <w:p w:rsidRPr="00AE0D1F" w:rsidR="00FF5FC5" w:rsidP="006F10A6" w:rsidRDefault="00FF5FC5" w14:paraId="745FF080" w14:textId="77777777">
            <w:pPr>
              <w:pStyle w:val="NoSpacing"/>
              <w:jc w:val="center"/>
              <w:rPr>
                <w:rFonts w:asciiTheme="minorHAnsi" w:hAnsiTheme="minorHAnsi" w:cstheme="minorHAnsi"/>
                <w:b/>
                <w:bCs/>
                <w:sz w:val="18"/>
              </w:rPr>
            </w:pPr>
          </w:p>
        </w:tc>
        <w:tc>
          <w:tcPr>
            <w:tcW w:w="566" w:type="dxa"/>
            <w:tcBorders>
              <w:top w:val="single" w:color="auto" w:sz="4" w:space="0"/>
              <w:left w:val="nil"/>
              <w:bottom w:val="single" w:color="auto" w:sz="4" w:space="0"/>
              <w:right w:val="single" w:color="auto" w:sz="4" w:space="0"/>
            </w:tcBorders>
            <w:vAlign w:val="center"/>
          </w:tcPr>
          <w:p w:rsidRPr="00AE0D1F" w:rsidR="00FF5FC5" w:rsidP="006F10A6" w:rsidRDefault="00FF5FC5" w14:paraId="4D9ACFCE" w14:textId="492D92A7">
            <w:pPr>
              <w:pStyle w:val="NoSpacing"/>
              <w:jc w:val="center"/>
              <w:rPr>
                <w:rFonts w:asciiTheme="minorHAnsi" w:hAnsiTheme="minorHAnsi" w:cstheme="minorHAnsi"/>
                <w:b/>
                <w:bCs/>
                <w:sz w:val="18"/>
              </w:rPr>
            </w:pPr>
          </w:p>
        </w:tc>
        <w:tc>
          <w:tcPr>
            <w:tcW w:w="566" w:type="dxa"/>
            <w:tcBorders>
              <w:top w:val="single" w:color="auto" w:sz="4" w:space="0"/>
              <w:left w:val="single" w:color="auto" w:sz="4" w:space="0"/>
              <w:bottom w:val="single" w:color="auto" w:sz="4" w:space="0"/>
              <w:right w:val="nil"/>
            </w:tcBorders>
            <w:vAlign w:val="center"/>
          </w:tcPr>
          <w:p w:rsidRPr="00AE0D1F" w:rsidR="00FF5FC5" w:rsidP="006F10A6" w:rsidRDefault="00FF5FC5" w14:paraId="4591FDB0" w14:textId="61DB406F">
            <w:pPr>
              <w:pStyle w:val="NoSpacing"/>
              <w:jc w:val="center"/>
              <w:rPr>
                <w:rFonts w:asciiTheme="minorHAnsi" w:hAnsiTheme="minorHAnsi" w:cstheme="minorHAnsi"/>
                <w:b/>
                <w:bCs/>
                <w:sz w:val="18"/>
              </w:rPr>
            </w:pPr>
          </w:p>
        </w:tc>
        <w:tc>
          <w:tcPr>
            <w:tcW w:w="565" w:type="dxa"/>
            <w:tcBorders>
              <w:top w:val="single" w:color="auto" w:sz="4" w:space="0"/>
              <w:left w:val="nil"/>
              <w:bottom w:val="single" w:color="auto" w:sz="4" w:space="0"/>
              <w:right w:val="single" w:color="auto" w:sz="4" w:space="0"/>
            </w:tcBorders>
            <w:vAlign w:val="center"/>
          </w:tcPr>
          <w:p w:rsidRPr="00AE0D1F" w:rsidR="00FF5FC5" w:rsidP="006F10A6" w:rsidRDefault="00FF5FC5" w14:paraId="73BFD27D" w14:textId="5F173143">
            <w:pPr>
              <w:pStyle w:val="NoSpacing"/>
              <w:jc w:val="center"/>
              <w:rPr>
                <w:rFonts w:asciiTheme="minorHAnsi" w:hAnsiTheme="minorHAnsi" w:cstheme="minorHAnsi"/>
                <w:b/>
                <w:bCs/>
                <w:sz w:val="18"/>
              </w:rPr>
            </w:pPr>
            <w:r>
              <w:rPr>
                <w:rFonts w:asciiTheme="minorHAnsi" w:hAnsiTheme="minorHAnsi" w:cstheme="minorHAnsi"/>
                <w:b/>
                <w:bCs/>
                <w:sz w:val="18"/>
              </w:rPr>
              <w:t>X</w:t>
            </w:r>
          </w:p>
        </w:tc>
        <w:tc>
          <w:tcPr>
            <w:tcW w:w="566" w:type="dxa"/>
            <w:tcBorders>
              <w:top w:val="single" w:color="auto" w:sz="4" w:space="0"/>
              <w:left w:val="single" w:color="auto" w:sz="4" w:space="0"/>
              <w:bottom w:val="single" w:color="auto" w:sz="4" w:space="0"/>
              <w:right w:val="nil"/>
            </w:tcBorders>
            <w:vAlign w:val="center"/>
          </w:tcPr>
          <w:p w:rsidRPr="00AE0D1F" w:rsidR="00FF5FC5" w:rsidP="006F10A6" w:rsidRDefault="00FF5FC5" w14:paraId="0F761837" w14:textId="5777B717">
            <w:pPr>
              <w:pStyle w:val="NoSpacing"/>
              <w:jc w:val="center"/>
              <w:rPr>
                <w:rFonts w:asciiTheme="minorHAnsi" w:hAnsiTheme="minorHAnsi" w:cstheme="minorHAnsi"/>
                <w:b/>
                <w:bCs/>
                <w:sz w:val="18"/>
              </w:rPr>
            </w:pPr>
          </w:p>
        </w:tc>
        <w:tc>
          <w:tcPr>
            <w:tcW w:w="566" w:type="dxa"/>
            <w:tcBorders>
              <w:top w:val="single" w:color="auto" w:sz="4" w:space="0"/>
              <w:left w:val="nil"/>
              <w:bottom w:val="single" w:color="auto" w:sz="4" w:space="0"/>
              <w:right w:val="single" w:color="auto" w:sz="4" w:space="0"/>
            </w:tcBorders>
            <w:vAlign w:val="center"/>
          </w:tcPr>
          <w:p w:rsidRPr="00AE0D1F" w:rsidR="00FF5FC5" w:rsidP="006F10A6" w:rsidRDefault="00FF5FC5" w14:paraId="4480770D" w14:textId="29A73A58">
            <w:pPr>
              <w:pStyle w:val="NoSpacing"/>
              <w:jc w:val="center"/>
              <w:rPr>
                <w:rFonts w:asciiTheme="minorHAnsi" w:hAnsiTheme="minorHAnsi" w:cstheme="minorHAnsi"/>
                <w:b/>
                <w:bCs/>
                <w:sz w:val="18"/>
              </w:rPr>
            </w:pPr>
          </w:p>
        </w:tc>
        <w:tc>
          <w:tcPr>
            <w:tcW w:w="565" w:type="dxa"/>
            <w:tcBorders>
              <w:top w:val="single" w:color="auto" w:sz="4" w:space="0"/>
              <w:left w:val="single" w:color="auto" w:sz="4" w:space="0"/>
              <w:bottom w:val="single" w:color="auto" w:sz="4" w:space="0"/>
              <w:right w:val="nil"/>
            </w:tcBorders>
            <w:vAlign w:val="center"/>
          </w:tcPr>
          <w:p w:rsidRPr="00AE0D1F" w:rsidR="00FF5FC5" w:rsidP="006F10A6" w:rsidRDefault="00FF5FC5" w14:paraId="779AE80B" w14:textId="77777777">
            <w:pPr>
              <w:pStyle w:val="NoSpacing"/>
              <w:jc w:val="center"/>
              <w:rPr>
                <w:rFonts w:asciiTheme="minorHAnsi" w:hAnsiTheme="minorHAnsi" w:cstheme="minorHAnsi"/>
                <w:b/>
                <w:bCs/>
                <w:sz w:val="18"/>
              </w:rPr>
            </w:pPr>
          </w:p>
        </w:tc>
        <w:tc>
          <w:tcPr>
            <w:tcW w:w="566" w:type="dxa"/>
            <w:tcBorders>
              <w:top w:val="single" w:color="auto" w:sz="4" w:space="0"/>
              <w:left w:val="nil"/>
              <w:bottom w:val="single" w:color="auto" w:sz="4" w:space="0"/>
              <w:right w:val="single" w:color="auto" w:sz="4" w:space="0"/>
            </w:tcBorders>
            <w:vAlign w:val="center"/>
          </w:tcPr>
          <w:p w:rsidRPr="00AE0D1F" w:rsidR="00FF5FC5" w:rsidP="006F10A6" w:rsidRDefault="00FF5FC5" w14:paraId="5769CD34" w14:textId="4CA52C22">
            <w:pPr>
              <w:pStyle w:val="NoSpacing"/>
              <w:jc w:val="center"/>
              <w:rPr>
                <w:rFonts w:asciiTheme="minorHAnsi" w:hAnsiTheme="minorHAnsi" w:cstheme="minorHAnsi"/>
                <w:b/>
                <w:bCs/>
                <w:sz w:val="18"/>
              </w:rPr>
            </w:pPr>
          </w:p>
        </w:tc>
        <w:tc>
          <w:tcPr>
            <w:tcW w:w="566" w:type="dxa"/>
            <w:tcBorders>
              <w:top w:val="single" w:color="auto" w:sz="4" w:space="0"/>
              <w:left w:val="single" w:color="auto" w:sz="4" w:space="0"/>
              <w:bottom w:val="single" w:color="auto" w:sz="4" w:space="0"/>
              <w:right w:val="nil"/>
            </w:tcBorders>
            <w:vAlign w:val="center"/>
          </w:tcPr>
          <w:p w:rsidRPr="00AE0D1F" w:rsidR="00FF5FC5" w:rsidP="006F10A6" w:rsidRDefault="00FF5FC5" w14:paraId="76D8624B" w14:textId="77777777">
            <w:pPr>
              <w:pStyle w:val="NoSpacing"/>
              <w:jc w:val="center"/>
              <w:rPr>
                <w:rFonts w:asciiTheme="minorHAnsi" w:hAnsiTheme="minorHAnsi" w:cstheme="minorHAnsi"/>
                <w:b/>
                <w:bCs/>
                <w:sz w:val="18"/>
              </w:rPr>
            </w:pPr>
          </w:p>
        </w:tc>
        <w:tc>
          <w:tcPr>
            <w:tcW w:w="566" w:type="dxa"/>
            <w:tcBorders>
              <w:top w:val="single" w:color="auto" w:sz="4" w:space="0"/>
              <w:left w:val="nil"/>
              <w:bottom w:val="single" w:color="auto" w:sz="4" w:space="0"/>
              <w:right w:val="nil"/>
            </w:tcBorders>
            <w:vAlign w:val="center"/>
          </w:tcPr>
          <w:p w:rsidRPr="00AE0D1F" w:rsidR="00FF5FC5" w:rsidP="006F10A6" w:rsidRDefault="00FF5FC5" w14:paraId="77D7B83D" w14:textId="0448C5C9">
            <w:pPr>
              <w:pStyle w:val="NoSpacing"/>
              <w:jc w:val="center"/>
              <w:rPr>
                <w:rFonts w:asciiTheme="minorHAnsi" w:hAnsiTheme="minorHAnsi" w:cstheme="minorHAnsi"/>
                <w:b/>
                <w:bCs/>
                <w:sz w:val="18"/>
              </w:rPr>
            </w:pPr>
          </w:p>
        </w:tc>
      </w:tr>
      <w:tr w:rsidRPr="00AE0D1F" w:rsidR="00FF5FC5" w:rsidTr="003706A5" w14:paraId="58EC2051" w14:textId="29C3F65F">
        <w:trPr>
          <w:trHeight w:val="422"/>
        </w:trPr>
        <w:tc>
          <w:tcPr>
            <w:tcW w:w="1980" w:type="dxa"/>
            <w:tcBorders>
              <w:top w:val="nil"/>
              <w:left w:val="nil"/>
              <w:bottom w:val="nil"/>
              <w:right w:val="nil"/>
            </w:tcBorders>
            <w:shd w:val="clear" w:color="auto" w:fill="auto"/>
            <w:vAlign w:val="center"/>
          </w:tcPr>
          <w:p w:rsidRPr="00595055" w:rsidR="00FF5FC5" w:rsidP="009F4BFC" w:rsidRDefault="00FF5FC5" w14:paraId="4696B0B2" w14:textId="3BBEE0EF">
            <w:pPr>
              <w:pStyle w:val="NoSpacing"/>
              <w:rPr>
                <w:rFonts w:asciiTheme="minorHAnsi" w:hAnsiTheme="minorHAnsi" w:cstheme="minorHAnsi"/>
                <w:b/>
                <w:bCs/>
                <w:sz w:val="20"/>
                <w:szCs w:val="20"/>
              </w:rPr>
            </w:pPr>
            <w:r w:rsidRPr="00595055">
              <w:rPr>
                <w:rFonts w:asciiTheme="minorHAnsi" w:hAnsiTheme="minorHAnsi" w:cstheme="minorHAnsi"/>
                <w:bCs/>
                <w:sz w:val="20"/>
                <w:szCs w:val="20"/>
              </w:rPr>
              <w:t>Avalanche Lake Area</w:t>
            </w:r>
            <w:r>
              <w:rPr>
                <w:rFonts w:asciiTheme="minorHAnsi" w:hAnsiTheme="minorHAnsi" w:cstheme="minorHAnsi"/>
                <w:bCs/>
                <w:sz w:val="20"/>
                <w:szCs w:val="20"/>
              </w:rPr>
              <w:t>*</w:t>
            </w:r>
          </w:p>
        </w:tc>
        <w:tc>
          <w:tcPr>
            <w:tcW w:w="475" w:type="dxa"/>
            <w:tcBorders>
              <w:top w:val="single" w:color="auto" w:sz="4" w:space="0"/>
              <w:left w:val="nil"/>
              <w:bottom w:val="single" w:color="auto" w:sz="4" w:space="0"/>
              <w:right w:val="nil"/>
            </w:tcBorders>
            <w:vAlign w:val="center"/>
          </w:tcPr>
          <w:p w:rsidRPr="00AE0D1F" w:rsidR="00FF5FC5" w:rsidP="009F4BFC" w:rsidRDefault="00FF5FC5" w14:paraId="58BF7BC9" w14:textId="77777777">
            <w:pPr>
              <w:pStyle w:val="NoSpacing"/>
              <w:jc w:val="center"/>
              <w:rPr>
                <w:rFonts w:asciiTheme="minorHAnsi" w:hAnsiTheme="minorHAnsi" w:cstheme="minorHAnsi"/>
                <w:b/>
                <w:bCs/>
                <w:sz w:val="18"/>
              </w:rPr>
            </w:pPr>
          </w:p>
        </w:tc>
        <w:tc>
          <w:tcPr>
            <w:tcW w:w="515" w:type="dxa"/>
            <w:tcBorders>
              <w:top w:val="single" w:color="auto" w:sz="4" w:space="0"/>
              <w:left w:val="nil"/>
              <w:bottom w:val="single" w:color="auto" w:sz="4" w:space="0"/>
              <w:right w:val="single" w:color="auto" w:sz="4" w:space="0"/>
            </w:tcBorders>
            <w:vAlign w:val="center"/>
          </w:tcPr>
          <w:p w:rsidRPr="00AE0D1F" w:rsidR="00FF5FC5" w:rsidP="009F4BFC" w:rsidRDefault="00FF5FC5" w14:paraId="7B1A018B" w14:textId="2C47C78F">
            <w:pPr>
              <w:pStyle w:val="NoSpacing"/>
              <w:jc w:val="center"/>
              <w:rPr>
                <w:rFonts w:asciiTheme="minorHAnsi" w:hAnsiTheme="minorHAnsi" w:cstheme="minorHAnsi"/>
                <w:b/>
                <w:bCs/>
                <w:sz w:val="18"/>
              </w:rPr>
            </w:pPr>
          </w:p>
        </w:tc>
        <w:tc>
          <w:tcPr>
            <w:tcW w:w="540" w:type="dxa"/>
            <w:tcBorders>
              <w:top w:val="single" w:color="auto" w:sz="4" w:space="0"/>
              <w:left w:val="single" w:color="auto" w:sz="4" w:space="0"/>
              <w:bottom w:val="single" w:color="auto" w:sz="4" w:space="0"/>
              <w:right w:val="nil"/>
            </w:tcBorders>
            <w:vAlign w:val="center"/>
          </w:tcPr>
          <w:p w:rsidRPr="00AE0D1F" w:rsidR="00FF5FC5" w:rsidP="009F4BFC" w:rsidRDefault="00FF5FC5" w14:paraId="1EDC0E8E" w14:textId="77777777">
            <w:pPr>
              <w:pStyle w:val="NoSpacing"/>
              <w:jc w:val="center"/>
              <w:rPr>
                <w:rFonts w:asciiTheme="minorHAnsi" w:hAnsiTheme="minorHAnsi" w:cstheme="minorHAnsi"/>
                <w:b/>
                <w:bCs/>
                <w:sz w:val="18"/>
              </w:rPr>
            </w:pPr>
          </w:p>
        </w:tc>
        <w:tc>
          <w:tcPr>
            <w:tcW w:w="540" w:type="dxa"/>
            <w:tcBorders>
              <w:top w:val="single" w:color="auto" w:sz="4" w:space="0"/>
              <w:left w:val="nil"/>
              <w:bottom w:val="single" w:color="auto" w:sz="4" w:space="0"/>
              <w:right w:val="single" w:color="auto" w:sz="4" w:space="0"/>
            </w:tcBorders>
            <w:vAlign w:val="center"/>
          </w:tcPr>
          <w:p w:rsidRPr="00AE0D1F" w:rsidR="00FF5FC5" w:rsidP="009F4BFC" w:rsidRDefault="00FF5FC5" w14:paraId="0A07309B" w14:textId="732CF5BB">
            <w:pPr>
              <w:pStyle w:val="NoSpacing"/>
              <w:jc w:val="center"/>
              <w:rPr>
                <w:rFonts w:asciiTheme="minorHAnsi" w:hAnsiTheme="minorHAnsi" w:cstheme="minorHAnsi"/>
                <w:b/>
                <w:bCs/>
                <w:sz w:val="18"/>
              </w:rPr>
            </w:pPr>
          </w:p>
        </w:tc>
        <w:tc>
          <w:tcPr>
            <w:tcW w:w="668" w:type="dxa"/>
            <w:tcBorders>
              <w:top w:val="single" w:color="auto" w:sz="4" w:space="0"/>
              <w:left w:val="single" w:color="auto" w:sz="4" w:space="0"/>
              <w:bottom w:val="single" w:color="auto" w:sz="4" w:space="0"/>
              <w:right w:val="nil"/>
            </w:tcBorders>
            <w:vAlign w:val="center"/>
          </w:tcPr>
          <w:p w:rsidRPr="00AE0D1F" w:rsidR="00FF5FC5" w:rsidP="009F4BFC" w:rsidRDefault="00FF5FC5" w14:paraId="3EBC5FEA" w14:textId="6208E189">
            <w:pPr>
              <w:pStyle w:val="NoSpacing"/>
              <w:jc w:val="center"/>
              <w:rPr>
                <w:rFonts w:asciiTheme="minorHAnsi" w:hAnsiTheme="minorHAnsi" w:cstheme="minorHAnsi"/>
                <w:b/>
                <w:bCs/>
                <w:sz w:val="18"/>
              </w:rPr>
            </w:pPr>
            <w:r>
              <w:rPr>
                <w:rFonts w:asciiTheme="minorHAnsi" w:hAnsiTheme="minorHAnsi" w:cstheme="minorHAnsi"/>
                <w:b/>
                <w:bCs/>
                <w:sz w:val="18"/>
              </w:rPr>
              <w:t>X</w:t>
            </w:r>
          </w:p>
        </w:tc>
        <w:tc>
          <w:tcPr>
            <w:tcW w:w="566" w:type="dxa"/>
            <w:tcBorders>
              <w:top w:val="single" w:color="auto" w:sz="4" w:space="0"/>
              <w:left w:val="nil"/>
              <w:bottom w:val="single" w:color="auto" w:sz="4" w:space="0"/>
              <w:right w:val="single" w:color="auto" w:sz="4" w:space="0"/>
            </w:tcBorders>
            <w:vAlign w:val="center"/>
          </w:tcPr>
          <w:p w:rsidRPr="00AE0D1F" w:rsidR="00FF5FC5" w:rsidP="009F4BFC" w:rsidRDefault="00FF5FC5" w14:paraId="241F41D9" w14:textId="452BF616">
            <w:pPr>
              <w:pStyle w:val="NoSpacing"/>
              <w:jc w:val="center"/>
              <w:rPr>
                <w:rFonts w:asciiTheme="minorHAnsi" w:hAnsiTheme="minorHAnsi" w:cstheme="minorHAnsi"/>
                <w:b/>
                <w:bCs/>
                <w:sz w:val="18"/>
              </w:rPr>
            </w:pPr>
          </w:p>
        </w:tc>
        <w:tc>
          <w:tcPr>
            <w:tcW w:w="566" w:type="dxa"/>
            <w:tcBorders>
              <w:top w:val="single" w:color="auto" w:sz="4" w:space="0"/>
              <w:left w:val="single" w:color="auto" w:sz="4" w:space="0"/>
              <w:bottom w:val="single" w:color="auto" w:sz="4" w:space="0"/>
              <w:right w:val="nil"/>
            </w:tcBorders>
            <w:vAlign w:val="center"/>
          </w:tcPr>
          <w:p w:rsidRPr="00AE0D1F" w:rsidR="00FF5FC5" w:rsidP="009F4BFC" w:rsidRDefault="00FF5FC5" w14:paraId="0307371A" w14:textId="77777777">
            <w:pPr>
              <w:pStyle w:val="NoSpacing"/>
              <w:jc w:val="center"/>
              <w:rPr>
                <w:rFonts w:asciiTheme="minorHAnsi" w:hAnsiTheme="minorHAnsi" w:cstheme="minorHAnsi"/>
                <w:b/>
                <w:bCs/>
                <w:sz w:val="18"/>
              </w:rPr>
            </w:pPr>
          </w:p>
        </w:tc>
        <w:tc>
          <w:tcPr>
            <w:tcW w:w="565" w:type="dxa"/>
            <w:tcBorders>
              <w:top w:val="single" w:color="auto" w:sz="4" w:space="0"/>
              <w:left w:val="nil"/>
              <w:bottom w:val="single" w:color="auto" w:sz="4" w:space="0"/>
              <w:right w:val="single" w:color="auto" w:sz="4" w:space="0"/>
            </w:tcBorders>
            <w:vAlign w:val="center"/>
          </w:tcPr>
          <w:p w:rsidRPr="00AE0D1F" w:rsidR="00FF5FC5" w:rsidP="009F4BFC" w:rsidRDefault="00FF5FC5" w14:paraId="574CFE37" w14:textId="50AC74BC">
            <w:pPr>
              <w:pStyle w:val="NoSpacing"/>
              <w:jc w:val="center"/>
              <w:rPr>
                <w:rFonts w:asciiTheme="minorHAnsi" w:hAnsiTheme="minorHAnsi" w:cstheme="minorHAnsi"/>
                <w:b/>
                <w:bCs/>
                <w:sz w:val="18"/>
              </w:rPr>
            </w:pPr>
          </w:p>
        </w:tc>
        <w:tc>
          <w:tcPr>
            <w:tcW w:w="566" w:type="dxa"/>
            <w:tcBorders>
              <w:top w:val="single" w:color="auto" w:sz="4" w:space="0"/>
              <w:left w:val="single" w:color="auto" w:sz="4" w:space="0"/>
              <w:bottom w:val="single" w:color="auto" w:sz="4" w:space="0"/>
              <w:right w:val="nil"/>
            </w:tcBorders>
            <w:vAlign w:val="center"/>
          </w:tcPr>
          <w:p w:rsidRPr="00AE0D1F" w:rsidR="00FF5FC5" w:rsidP="009F4BFC" w:rsidRDefault="00FF5FC5" w14:paraId="337B9EA3" w14:textId="77777777">
            <w:pPr>
              <w:pStyle w:val="NoSpacing"/>
              <w:jc w:val="center"/>
              <w:rPr>
                <w:rFonts w:asciiTheme="minorHAnsi" w:hAnsiTheme="minorHAnsi" w:cstheme="minorHAnsi"/>
                <w:b/>
                <w:bCs/>
                <w:sz w:val="18"/>
              </w:rPr>
            </w:pPr>
          </w:p>
        </w:tc>
        <w:tc>
          <w:tcPr>
            <w:tcW w:w="566" w:type="dxa"/>
            <w:tcBorders>
              <w:top w:val="single" w:color="auto" w:sz="4" w:space="0"/>
              <w:left w:val="nil"/>
              <w:bottom w:val="single" w:color="auto" w:sz="4" w:space="0"/>
              <w:right w:val="single" w:color="auto" w:sz="4" w:space="0"/>
            </w:tcBorders>
            <w:vAlign w:val="center"/>
          </w:tcPr>
          <w:p w:rsidRPr="00AE0D1F" w:rsidR="00FF5FC5" w:rsidP="009F4BFC" w:rsidRDefault="00FF5FC5" w14:paraId="08D9AFA3" w14:textId="2045DEA8">
            <w:pPr>
              <w:pStyle w:val="NoSpacing"/>
              <w:jc w:val="center"/>
              <w:rPr>
                <w:rFonts w:asciiTheme="minorHAnsi" w:hAnsiTheme="minorHAnsi" w:cstheme="minorHAnsi"/>
                <w:b/>
                <w:bCs/>
                <w:sz w:val="18"/>
              </w:rPr>
            </w:pPr>
          </w:p>
        </w:tc>
        <w:tc>
          <w:tcPr>
            <w:tcW w:w="565" w:type="dxa"/>
            <w:tcBorders>
              <w:top w:val="single" w:color="auto" w:sz="4" w:space="0"/>
              <w:left w:val="single" w:color="auto" w:sz="4" w:space="0"/>
              <w:bottom w:val="single" w:color="auto" w:sz="4" w:space="0"/>
              <w:right w:val="nil"/>
            </w:tcBorders>
            <w:vAlign w:val="center"/>
          </w:tcPr>
          <w:p w:rsidRPr="00AE0D1F" w:rsidR="00FF5FC5" w:rsidP="009F4BFC" w:rsidRDefault="00FF5FC5" w14:paraId="59D35C9F" w14:textId="4A2BF605">
            <w:pPr>
              <w:pStyle w:val="NoSpacing"/>
              <w:jc w:val="center"/>
              <w:rPr>
                <w:rFonts w:asciiTheme="minorHAnsi" w:hAnsiTheme="minorHAnsi" w:cstheme="minorHAnsi"/>
                <w:b/>
                <w:bCs/>
                <w:sz w:val="18"/>
              </w:rPr>
            </w:pPr>
            <w:r>
              <w:rPr>
                <w:rFonts w:asciiTheme="minorHAnsi" w:hAnsiTheme="minorHAnsi" w:cstheme="minorHAnsi"/>
                <w:b/>
                <w:bCs/>
                <w:sz w:val="18"/>
              </w:rPr>
              <w:t>X</w:t>
            </w:r>
          </w:p>
        </w:tc>
        <w:tc>
          <w:tcPr>
            <w:tcW w:w="566" w:type="dxa"/>
            <w:tcBorders>
              <w:top w:val="single" w:color="auto" w:sz="4" w:space="0"/>
              <w:left w:val="nil"/>
              <w:bottom w:val="single" w:color="auto" w:sz="4" w:space="0"/>
              <w:right w:val="single" w:color="auto" w:sz="4" w:space="0"/>
            </w:tcBorders>
            <w:vAlign w:val="center"/>
          </w:tcPr>
          <w:p w:rsidRPr="00AE0D1F" w:rsidR="00FF5FC5" w:rsidP="009F4BFC" w:rsidRDefault="00FF5FC5" w14:paraId="32D02797" w14:textId="3C7B1B4E">
            <w:pPr>
              <w:pStyle w:val="NoSpacing"/>
              <w:jc w:val="center"/>
              <w:rPr>
                <w:rFonts w:asciiTheme="minorHAnsi" w:hAnsiTheme="minorHAnsi" w:cstheme="minorHAnsi"/>
                <w:b/>
                <w:bCs/>
                <w:sz w:val="18"/>
              </w:rPr>
            </w:pPr>
          </w:p>
        </w:tc>
        <w:tc>
          <w:tcPr>
            <w:tcW w:w="566" w:type="dxa"/>
            <w:tcBorders>
              <w:top w:val="single" w:color="auto" w:sz="4" w:space="0"/>
              <w:left w:val="single" w:color="auto" w:sz="4" w:space="0"/>
              <w:bottom w:val="single" w:color="auto" w:sz="4" w:space="0"/>
              <w:right w:val="nil"/>
            </w:tcBorders>
            <w:vAlign w:val="center"/>
          </w:tcPr>
          <w:p w:rsidRPr="00AE0D1F" w:rsidR="00FF5FC5" w:rsidP="009F4BFC" w:rsidRDefault="00FF5FC5" w14:paraId="7806D4BE" w14:textId="77777777">
            <w:pPr>
              <w:pStyle w:val="NoSpacing"/>
              <w:jc w:val="center"/>
              <w:rPr>
                <w:rFonts w:asciiTheme="minorHAnsi" w:hAnsiTheme="minorHAnsi" w:cstheme="minorHAnsi"/>
                <w:b/>
                <w:bCs/>
                <w:sz w:val="18"/>
              </w:rPr>
            </w:pPr>
          </w:p>
        </w:tc>
        <w:tc>
          <w:tcPr>
            <w:tcW w:w="566" w:type="dxa"/>
            <w:tcBorders>
              <w:top w:val="single" w:color="auto" w:sz="4" w:space="0"/>
              <w:left w:val="nil"/>
              <w:bottom w:val="single" w:color="auto" w:sz="4" w:space="0"/>
              <w:right w:val="nil"/>
            </w:tcBorders>
            <w:vAlign w:val="center"/>
          </w:tcPr>
          <w:p w:rsidRPr="00AE0D1F" w:rsidR="00FF5FC5" w:rsidP="009F4BFC" w:rsidRDefault="00FF5FC5" w14:paraId="5DCF57E0" w14:textId="4778955C">
            <w:pPr>
              <w:pStyle w:val="NoSpacing"/>
              <w:jc w:val="center"/>
              <w:rPr>
                <w:rFonts w:asciiTheme="minorHAnsi" w:hAnsiTheme="minorHAnsi" w:cstheme="minorHAnsi"/>
                <w:b/>
                <w:bCs/>
                <w:sz w:val="18"/>
              </w:rPr>
            </w:pPr>
          </w:p>
        </w:tc>
      </w:tr>
      <w:tr w:rsidRPr="00AE0D1F" w:rsidR="00FF5FC5" w:rsidTr="003706A5" w14:paraId="50F7DA3D" w14:textId="766B2382">
        <w:trPr>
          <w:trHeight w:val="422"/>
        </w:trPr>
        <w:tc>
          <w:tcPr>
            <w:tcW w:w="1980" w:type="dxa"/>
            <w:tcBorders>
              <w:top w:val="nil"/>
              <w:left w:val="nil"/>
              <w:bottom w:val="nil"/>
              <w:right w:val="nil"/>
            </w:tcBorders>
            <w:shd w:val="clear" w:color="auto" w:fill="auto"/>
            <w:vAlign w:val="center"/>
          </w:tcPr>
          <w:p w:rsidRPr="00595055" w:rsidR="00FF5FC5" w:rsidP="009F4BFC" w:rsidRDefault="00FF5FC5" w14:paraId="7A9BE3EA" w14:textId="260F32CF">
            <w:pPr>
              <w:pStyle w:val="NoSpacing"/>
              <w:rPr>
                <w:rFonts w:asciiTheme="minorHAnsi" w:hAnsiTheme="minorHAnsi" w:cstheme="minorHAnsi"/>
                <w:bCs/>
                <w:sz w:val="20"/>
                <w:szCs w:val="20"/>
              </w:rPr>
            </w:pPr>
            <w:r w:rsidRPr="00595055">
              <w:rPr>
                <w:rFonts w:asciiTheme="minorHAnsi" w:hAnsiTheme="minorHAnsi" w:cstheme="minorHAnsi"/>
                <w:bCs/>
                <w:sz w:val="20"/>
                <w:szCs w:val="20"/>
              </w:rPr>
              <w:t>Bowman Lake</w:t>
            </w:r>
          </w:p>
        </w:tc>
        <w:tc>
          <w:tcPr>
            <w:tcW w:w="475" w:type="dxa"/>
            <w:tcBorders>
              <w:top w:val="single" w:color="auto" w:sz="4" w:space="0"/>
              <w:left w:val="nil"/>
              <w:bottom w:val="single" w:color="auto" w:sz="4" w:space="0"/>
              <w:right w:val="nil"/>
            </w:tcBorders>
            <w:vAlign w:val="center"/>
          </w:tcPr>
          <w:p w:rsidRPr="00AE0D1F" w:rsidR="00FF5FC5" w:rsidP="009F4BFC" w:rsidRDefault="00FF5FC5" w14:paraId="11D87383" w14:textId="77777777">
            <w:pPr>
              <w:pStyle w:val="NoSpacing"/>
              <w:jc w:val="center"/>
              <w:rPr>
                <w:rFonts w:asciiTheme="minorHAnsi" w:hAnsiTheme="minorHAnsi" w:cstheme="minorHAnsi"/>
                <w:b/>
                <w:bCs/>
                <w:sz w:val="18"/>
              </w:rPr>
            </w:pPr>
          </w:p>
        </w:tc>
        <w:tc>
          <w:tcPr>
            <w:tcW w:w="515" w:type="dxa"/>
            <w:tcBorders>
              <w:top w:val="single" w:color="auto" w:sz="4" w:space="0"/>
              <w:left w:val="nil"/>
              <w:bottom w:val="single" w:color="auto" w:sz="4" w:space="0"/>
              <w:right w:val="single" w:color="auto" w:sz="4" w:space="0"/>
            </w:tcBorders>
            <w:vAlign w:val="center"/>
          </w:tcPr>
          <w:p w:rsidRPr="00AE0D1F" w:rsidR="00FF5FC5" w:rsidP="009F4BFC" w:rsidRDefault="00FF5FC5" w14:paraId="11543CEB" w14:textId="1AC4FADB">
            <w:pPr>
              <w:pStyle w:val="NoSpacing"/>
              <w:jc w:val="center"/>
              <w:rPr>
                <w:rFonts w:asciiTheme="minorHAnsi" w:hAnsiTheme="minorHAnsi" w:cstheme="minorHAnsi"/>
                <w:b/>
                <w:bCs/>
                <w:sz w:val="18"/>
              </w:rPr>
            </w:pPr>
          </w:p>
        </w:tc>
        <w:tc>
          <w:tcPr>
            <w:tcW w:w="540" w:type="dxa"/>
            <w:tcBorders>
              <w:top w:val="single" w:color="auto" w:sz="4" w:space="0"/>
              <w:left w:val="single" w:color="auto" w:sz="4" w:space="0"/>
              <w:bottom w:val="single" w:color="auto" w:sz="4" w:space="0"/>
              <w:right w:val="nil"/>
            </w:tcBorders>
            <w:vAlign w:val="center"/>
          </w:tcPr>
          <w:p w:rsidRPr="00AE0D1F" w:rsidR="00FF5FC5" w:rsidP="009F4BFC" w:rsidRDefault="00FF5FC5" w14:paraId="472512D1" w14:textId="77777777">
            <w:pPr>
              <w:pStyle w:val="NoSpacing"/>
              <w:jc w:val="center"/>
              <w:rPr>
                <w:rFonts w:asciiTheme="minorHAnsi" w:hAnsiTheme="minorHAnsi" w:cstheme="minorHAnsi"/>
                <w:b/>
                <w:bCs/>
                <w:sz w:val="18"/>
              </w:rPr>
            </w:pPr>
          </w:p>
        </w:tc>
        <w:tc>
          <w:tcPr>
            <w:tcW w:w="540" w:type="dxa"/>
            <w:tcBorders>
              <w:top w:val="single" w:color="auto" w:sz="4" w:space="0"/>
              <w:left w:val="nil"/>
              <w:bottom w:val="single" w:color="auto" w:sz="4" w:space="0"/>
              <w:right w:val="single" w:color="auto" w:sz="4" w:space="0"/>
            </w:tcBorders>
            <w:vAlign w:val="center"/>
          </w:tcPr>
          <w:p w:rsidRPr="00AE0D1F" w:rsidR="00FF5FC5" w:rsidP="009F4BFC" w:rsidRDefault="00FF5FC5" w14:paraId="4D23FB0A" w14:textId="2B7874C9">
            <w:pPr>
              <w:pStyle w:val="NoSpacing"/>
              <w:jc w:val="center"/>
              <w:rPr>
                <w:rFonts w:asciiTheme="minorHAnsi" w:hAnsiTheme="minorHAnsi" w:cstheme="minorHAnsi"/>
                <w:b/>
                <w:bCs/>
                <w:sz w:val="18"/>
              </w:rPr>
            </w:pPr>
          </w:p>
        </w:tc>
        <w:tc>
          <w:tcPr>
            <w:tcW w:w="668" w:type="dxa"/>
            <w:tcBorders>
              <w:top w:val="single" w:color="auto" w:sz="4" w:space="0"/>
              <w:left w:val="single" w:color="auto" w:sz="4" w:space="0"/>
              <w:bottom w:val="single" w:color="auto" w:sz="4" w:space="0"/>
              <w:right w:val="nil"/>
            </w:tcBorders>
            <w:vAlign w:val="center"/>
          </w:tcPr>
          <w:p w:rsidRPr="00AE0D1F" w:rsidR="00FF5FC5" w:rsidP="009F4BFC" w:rsidRDefault="00FF5FC5" w14:paraId="2AA1553D" w14:textId="390293E4">
            <w:pPr>
              <w:pStyle w:val="NoSpacing"/>
              <w:jc w:val="center"/>
              <w:rPr>
                <w:rFonts w:asciiTheme="minorHAnsi" w:hAnsiTheme="minorHAnsi" w:cstheme="minorHAnsi"/>
                <w:b/>
                <w:bCs/>
                <w:sz w:val="18"/>
              </w:rPr>
            </w:pPr>
          </w:p>
        </w:tc>
        <w:tc>
          <w:tcPr>
            <w:tcW w:w="566" w:type="dxa"/>
            <w:tcBorders>
              <w:top w:val="single" w:color="auto" w:sz="4" w:space="0"/>
              <w:left w:val="nil"/>
              <w:bottom w:val="single" w:color="auto" w:sz="4" w:space="0"/>
              <w:right w:val="single" w:color="auto" w:sz="4" w:space="0"/>
            </w:tcBorders>
            <w:vAlign w:val="center"/>
          </w:tcPr>
          <w:p w:rsidRPr="00AE0D1F" w:rsidR="00FF5FC5" w:rsidP="009F4BFC" w:rsidRDefault="00FF5FC5" w14:paraId="1F5D0960" w14:textId="32F073E9">
            <w:pPr>
              <w:pStyle w:val="NoSpacing"/>
              <w:jc w:val="center"/>
              <w:rPr>
                <w:rFonts w:asciiTheme="minorHAnsi" w:hAnsiTheme="minorHAnsi" w:cstheme="minorHAnsi"/>
                <w:b/>
                <w:bCs/>
                <w:sz w:val="18"/>
              </w:rPr>
            </w:pPr>
            <w:r>
              <w:rPr>
                <w:rFonts w:asciiTheme="minorHAnsi" w:hAnsiTheme="minorHAnsi" w:cstheme="minorHAnsi"/>
                <w:b/>
                <w:bCs/>
                <w:sz w:val="18"/>
              </w:rPr>
              <w:t>X</w:t>
            </w:r>
          </w:p>
        </w:tc>
        <w:tc>
          <w:tcPr>
            <w:tcW w:w="566" w:type="dxa"/>
            <w:tcBorders>
              <w:top w:val="single" w:color="auto" w:sz="4" w:space="0"/>
              <w:left w:val="single" w:color="auto" w:sz="4" w:space="0"/>
              <w:bottom w:val="single" w:color="auto" w:sz="4" w:space="0"/>
              <w:right w:val="nil"/>
            </w:tcBorders>
            <w:vAlign w:val="center"/>
          </w:tcPr>
          <w:p w:rsidRPr="00AE0D1F" w:rsidR="00FF5FC5" w:rsidP="009F4BFC" w:rsidRDefault="00FF5FC5" w14:paraId="6E782EE2" w14:textId="77777777">
            <w:pPr>
              <w:pStyle w:val="NoSpacing"/>
              <w:jc w:val="center"/>
              <w:rPr>
                <w:rFonts w:asciiTheme="minorHAnsi" w:hAnsiTheme="minorHAnsi" w:cstheme="minorHAnsi"/>
                <w:b/>
                <w:bCs/>
                <w:sz w:val="18"/>
              </w:rPr>
            </w:pPr>
          </w:p>
        </w:tc>
        <w:tc>
          <w:tcPr>
            <w:tcW w:w="565" w:type="dxa"/>
            <w:tcBorders>
              <w:top w:val="single" w:color="auto" w:sz="4" w:space="0"/>
              <w:left w:val="nil"/>
              <w:bottom w:val="single" w:color="auto" w:sz="4" w:space="0"/>
              <w:right w:val="single" w:color="auto" w:sz="4" w:space="0"/>
            </w:tcBorders>
            <w:vAlign w:val="center"/>
          </w:tcPr>
          <w:p w:rsidRPr="00AE0D1F" w:rsidR="00FF5FC5" w:rsidP="009F4BFC" w:rsidRDefault="00FF5FC5" w14:paraId="790AE984" w14:textId="6C89686E">
            <w:pPr>
              <w:pStyle w:val="NoSpacing"/>
              <w:jc w:val="center"/>
              <w:rPr>
                <w:rFonts w:asciiTheme="minorHAnsi" w:hAnsiTheme="minorHAnsi" w:cstheme="minorHAnsi"/>
                <w:b/>
                <w:bCs/>
                <w:sz w:val="18"/>
              </w:rPr>
            </w:pPr>
          </w:p>
        </w:tc>
        <w:tc>
          <w:tcPr>
            <w:tcW w:w="566" w:type="dxa"/>
            <w:tcBorders>
              <w:top w:val="single" w:color="auto" w:sz="4" w:space="0"/>
              <w:left w:val="single" w:color="auto" w:sz="4" w:space="0"/>
              <w:bottom w:val="single" w:color="auto" w:sz="4" w:space="0"/>
              <w:right w:val="nil"/>
            </w:tcBorders>
            <w:vAlign w:val="center"/>
          </w:tcPr>
          <w:p w:rsidRPr="00AE0D1F" w:rsidR="00FF5FC5" w:rsidP="009F4BFC" w:rsidRDefault="00FF5FC5" w14:paraId="52C7BEC2" w14:textId="77777777">
            <w:pPr>
              <w:pStyle w:val="NoSpacing"/>
              <w:jc w:val="center"/>
              <w:rPr>
                <w:rFonts w:asciiTheme="minorHAnsi" w:hAnsiTheme="minorHAnsi" w:cstheme="minorHAnsi"/>
                <w:b/>
                <w:bCs/>
                <w:sz w:val="18"/>
              </w:rPr>
            </w:pPr>
          </w:p>
        </w:tc>
        <w:tc>
          <w:tcPr>
            <w:tcW w:w="566" w:type="dxa"/>
            <w:tcBorders>
              <w:top w:val="single" w:color="auto" w:sz="4" w:space="0"/>
              <w:left w:val="nil"/>
              <w:bottom w:val="single" w:color="auto" w:sz="4" w:space="0"/>
              <w:right w:val="single" w:color="auto" w:sz="4" w:space="0"/>
            </w:tcBorders>
            <w:vAlign w:val="center"/>
          </w:tcPr>
          <w:p w:rsidRPr="00AE0D1F" w:rsidR="00FF5FC5" w:rsidP="009F4BFC" w:rsidRDefault="00FF5FC5" w14:paraId="3713A15C" w14:textId="2BC8D608">
            <w:pPr>
              <w:pStyle w:val="NoSpacing"/>
              <w:jc w:val="center"/>
              <w:rPr>
                <w:rFonts w:asciiTheme="minorHAnsi" w:hAnsiTheme="minorHAnsi" w:cstheme="minorHAnsi"/>
                <w:b/>
                <w:bCs/>
                <w:sz w:val="18"/>
              </w:rPr>
            </w:pPr>
          </w:p>
        </w:tc>
        <w:tc>
          <w:tcPr>
            <w:tcW w:w="565" w:type="dxa"/>
            <w:tcBorders>
              <w:top w:val="single" w:color="auto" w:sz="4" w:space="0"/>
              <w:left w:val="single" w:color="auto" w:sz="4" w:space="0"/>
              <w:bottom w:val="single" w:color="auto" w:sz="4" w:space="0"/>
              <w:right w:val="nil"/>
            </w:tcBorders>
            <w:vAlign w:val="center"/>
          </w:tcPr>
          <w:p w:rsidRPr="00AE0D1F" w:rsidR="00FF5FC5" w:rsidP="009F4BFC" w:rsidRDefault="00FF5FC5" w14:paraId="3253EC30" w14:textId="77777777">
            <w:pPr>
              <w:pStyle w:val="NoSpacing"/>
              <w:jc w:val="center"/>
              <w:rPr>
                <w:rFonts w:asciiTheme="minorHAnsi" w:hAnsiTheme="minorHAnsi" w:cstheme="minorHAnsi"/>
                <w:b/>
                <w:bCs/>
                <w:sz w:val="18"/>
              </w:rPr>
            </w:pPr>
          </w:p>
        </w:tc>
        <w:tc>
          <w:tcPr>
            <w:tcW w:w="566" w:type="dxa"/>
            <w:tcBorders>
              <w:top w:val="single" w:color="auto" w:sz="4" w:space="0"/>
              <w:left w:val="nil"/>
              <w:bottom w:val="single" w:color="auto" w:sz="4" w:space="0"/>
              <w:right w:val="single" w:color="auto" w:sz="4" w:space="0"/>
            </w:tcBorders>
            <w:vAlign w:val="center"/>
          </w:tcPr>
          <w:p w:rsidRPr="00AE0D1F" w:rsidR="00FF5FC5" w:rsidP="009F4BFC" w:rsidRDefault="00FF5FC5" w14:paraId="6529FD4D" w14:textId="09C13E15">
            <w:pPr>
              <w:pStyle w:val="NoSpacing"/>
              <w:jc w:val="center"/>
              <w:rPr>
                <w:rFonts w:asciiTheme="minorHAnsi" w:hAnsiTheme="minorHAnsi" w:cstheme="minorHAnsi"/>
                <w:b/>
                <w:bCs/>
                <w:sz w:val="18"/>
              </w:rPr>
            </w:pPr>
            <w:r>
              <w:rPr>
                <w:rFonts w:asciiTheme="minorHAnsi" w:hAnsiTheme="minorHAnsi" w:cstheme="minorHAnsi"/>
                <w:b/>
                <w:bCs/>
                <w:sz w:val="18"/>
              </w:rPr>
              <w:t>X</w:t>
            </w:r>
          </w:p>
        </w:tc>
        <w:tc>
          <w:tcPr>
            <w:tcW w:w="566" w:type="dxa"/>
            <w:tcBorders>
              <w:top w:val="single" w:color="auto" w:sz="4" w:space="0"/>
              <w:left w:val="single" w:color="auto" w:sz="4" w:space="0"/>
              <w:bottom w:val="single" w:color="auto" w:sz="4" w:space="0"/>
              <w:right w:val="nil"/>
            </w:tcBorders>
            <w:vAlign w:val="center"/>
          </w:tcPr>
          <w:p w:rsidRPr="00AE0D1F" w:rsidR="00FF5FC5" w:rsidP="009F4BFC" w:rsidRDefault="00FF5FC5" w14:paraId="638B961A" w14:textId="77777777">
            <w:pPr>
              <w:pStyle w:val="NoSpacing"/>
              <w:jc w:val="center"/>
              <w:rPr>
                <w:rFonts w:asciiTheme="minorHAnsi" w:hAnsiTheme="minorHAnsi" w:cstheme="minorHAnsi"/>
                <w:b/>
                <w:bCs/>
                <w:sz w:val="18"/>
              </w:rPr>
            </w:pPr>
          </w:p>
        </w:tc>
        <w:tc>
          <w:tcPr>
            <w:tcW w:w="566" w:type="dxa"/>
            <w:tcBorders>
              <w:top w:val="single" w:color="auto" w:sz="4" w:space="0"/>
              <w:left w:val="nil"/>
              <w:bottom w:val="single" w:color="auto" w:sz="4" w:space="0"/>
              <w:right w:val="nil"/>
            </w:tcBorders>
            <w:vAlign w:val="center"/>
          </w:tcPr>
          <w:p w:rsidRPr="00AE0D1F" w:rsidR="00FF5FC5" w:rsidP="009F4BFC" w:rsidRDefault="00FF5FC5" w14:paraId="073E2B17" w14:textId="56144AEF">
            <w:pPr>
              <w:pStyle w:val="NoSpacing"/>
              <w:jc w:val="center"/>
              <w:rPr>
                <w:rFonts w:asciiTheme="minorHAnsi" w:hAnsiTheme="minorHAnsi" w:cstheme="minorHAnsi"/>
                <w:b/>
                <w:bCs/>
                <w:sz w:val="18"/>
              </w:rPr>
            </w:pPr>
          </w:p>
        </w:tc>
      </w:tr>
      <w:tr w:rsidRPr="00AE0D1F" w:rsidR="00FF5FC5" w:rsidTr="003706A5" w14:paraId="62CE4B64" w14:textId="7707C461">
        <w:trPr>
          <w:trHeight w:val="422"/>
        </w:trPr>
        <w:tc>
          <w:tcPr>
            <w:tcW w:w="1980" w:type="dxa"/>
            <w:tcBorders>
              <w:top w:val="nil"/>
              <w:left w:val="nil"/>
              <w:bottom w:val="nil"/>
              <w:right w:val="nil"/>
            </w:tcBorders>
            <w:shd w:val="clear" w:color="auto" w:fill="auto"/>
            <w:vAlign w:val="center"/>
          </w:tcPr>
          <w:p w:rsidRPr="00595055" w:rsidR="00FF5FC5" w:rsidP="009F4BFC" w:rsidRDefault="00FF5FC5" w14:paraId="2D4CD6F8" w14:textId="301CE3F3">
            <w:pPr>
              <w:pStyle w:val="NoSpacing"/>
              <w:rPr>
                <w:rFonts w:asciiTheme="minorHAnsi" w:hAnsiTheme="minorHAnsi" w:cstheme="minorHAnsi"/>
                <w:bCs/>
                <w:sz w:val="20"/>
                <w:szCs w:val="20"/>
              </w:rPr>
            </w:pPr>
            <w:r w:rsidRPr="00595055">
              <w:rPr>
                <w:rFonts w:asciiTheme="minorHAnsi" w:hAnsiTheme="minorHAnsi" w:cstheme="minorHAnsi"/>
                <w:bCs/>
                <w:sz w:val="20"/>
                <w:szCs w:val="20"/>
              </w:rPr>
              <w:t>Logan Pass Visitor Center</w:t>
            </w:r>
            <w:r>
              <w:rPr>
                <w:rFonts w:asciiTheme="minorHAnsi" w:hAnsiTheme="minorHAnsi" w:cstheme="minorHAnsi"/>
                <w:bCs/>
                <w:sz w:val="20"/>
                <w:szCs w:val="20"/>
              </w:rPr>
              <w:t>*</w:t>
            </w:r>
          </w:p>
        </w:tc>
        <w:tc>
          <w:tcPr>
            <w:tcW w:w="475" w:type="dxa"/>
            <w:tcBorders>
              <w:top w:val="single" w:color="auto" w:sz="4" w:space="0"/>
              <w:left w:val="nil"/>
              <w:bottom w:val="single" w:color="auto" w:sz="4" w:space="0"/>
              <w:right w:val="nil"/>
            </w:tcBorders>
            <w:vAlign w:val="center"/>
          </w:tcPr>
          <w:p w:rsidRPr="00AE0D1F" w:rsidR="00FF5FC5" w:rsidP="009F4BFC" w:rsidRDefault="00FF5FC5" w14:paraId="6A92C882" w14:textId="60AE7048">
            <w:pPr>
              <w:pStyle w:val="NoSpacing"/>
              <w:jc w:val="center"/>
              <w:rPr>
                <w:rFonts w:asciiTheme="minorHAnsi" w:hAnsiTheme="minorHAnsi" w:cstheme="minorHAnsi"/>
                <w:b/>
                <w:bCs/>
                <w:sz w:val="18"/>
              </w:rPr>
            </w:pPr>
            <w:r>
              <w:rPr>
                <w:rFonts w:asciiTheme="minorHAnsi" w:hAnsiTheme="minorHAnsi" w:cstheme="minorHAnsi"/>
                <w:b/>
                <w:bCs/>
                <w:sz w:val="18"/>
              </w:rPr>
              <w:t>X</w:t>
            </w:r>
          </w:p>
        </w:tc>
        <w:tc>
          <w:tcPr>
            <w:tcW w:w="515" w:type="dxa"/>
            <w:tcBorders>
              <w:top w:val="single" w:color="auto" w:sz="4" w:space="0"/>
              <w:left w:val="nil"/>
              <w:bottom w:val="single" w:color="auto" w:sz="4" w:space="0"/>
              <w:right w:val="single" w:color="auto" w:sz="4" w:space="0"/>
            </w:tcBorders>
            <w:vAlign w:val="center"/>
          </w:tcPr>
          <w:p w:rsidRPr="00AE0D1F" w:rsidR="00FF5FC5" w:rsidP="009F4BFC" w:rsidRDefault="00FF5FC5" w14:paraId="28758C5C" w14:textId="57015E7D">
            <w:pPr>
              <w:pStyle w:val="NoSpacing"/>
              <w:jc w:val="center"/>
              <w:rPr>
                <w:rFonts w:asciiTheme="minorHAnsi" w:hAnsiTheme="minorHAnsi" w:cstheme="minorHAnsi"/>
                <w:b/>
                <w:bCs/>
                <w:sz w:val="18"/>
              </w:rPr>
            </w:pPr>
          </w:p>
        </w:tc>
        <w:tc>
          <w:tcPr>
            <w:tcW w:w="540" w:type="dxa"/>
            <w:tcBorders>
              <w:top w:val="single" w:color="auto" w:sz="4" w:space="0"/>
              <w:left w:val="single" w:color="auto" w:sz="4" w:space="0"/>
              <w:bottom w:val="single" w:color="auto" w:sz="4" w:space="0"/>
              <w:right w:val="nil"/>
            </w:tcBorders>
            <w:vAlign w:val="center"/>
          </w:tcPr>
          <w:p w:rsidRPr="00AE0D1F" w:rsidR="00FF5FC5" w:rsidP="00BD1D69" w:rsidRDefault="00FF5FC5" w14:paraId="2DE42CD6" w14:textId="55776207">
            <w:pPr>
              <w:pStyle w:val="NoSpacing"/>
              <w:rPr>
                <w:rFonts w:asciiTheme="minorHAnsi" w:hAnsiTheme="minorHAnsi" w:cstheme="minorHAnsi"/>
                <w:b/>
                <w:bCs/>
                <w:sz w:val="18"/>
              </w:rPr>
            </w:pPr>
          </w:p>
        </w:tc>
        <w:tc>
          <w:tcPr>
            <w:tcW w:w="540" w:type="dxa"/>
            <w:tcBorders>
              <w:top w:val="single" w:color="auto" w:sz="4" w:space="0"/>
              <w:left w:val="nil"/>
              <w:bottom w:val="single" w:color="auto" w:sz="4" w:space="0"/>
              <w:right w:val="single" w:color="auto" w:sz="4" w:space="0"/>
            </w:tcBorders>
            <w:vAlign w:val="center"/>
          </w:tcPr>
          <w:p w:rsidRPr="00AE0D1F" w:rsidR="00FF5FC5" w:rsidP="009F4BFC" w:rsidRDefault="00FF5FC5" w14:paraId="7A255894" w14:textId="5FF87B6F">
            <w:pPr>
              <w:pStyle w:val="NoSpacing"/>
              <w:jc w:val="center"/>
              <w:rPr>
                <w:rFonts w:asciiTheme="minorHAnsi" w:hAnsiTheme="minorHAnsi" w:cstheme="minorHAnsi"/>
                <w:b/>
                <w:bCs/>
                <w:sz w:val="18"/>
              </w:rPr>
            </w:pPr>
            <w:r>
              <w:rPr>
                <w:rFonts w:asciiTheme="minorHAnsi" w:hAnsiTheme="minorHAnsi" w:cstheme="minorHAnsi"/>
                <w:b/>
                <w:bCs/>
                <w:sz w:val="18"/>
              </w:rPr>
              <w:t>X</w:t>
            </w:r>
          </w:p>
        </w:tc>
        <w:tc>
          <w:tcPr>
            <w:tcW w:w="668" w:type="dxa"/>
            <w:tcBorders>
              <w:top w:val="single" w:color="auto" w:sz="4" w:space="0"/>
              <w:left w:val="single" w:color="auto" w:sz="4" w:space="0"/>
              <w:bottom w:val="single" w:color="auto" w:sz="4" w:space="0"/>
              <w:right w:val="nil"/>
            </w:tcBorders>
            <w:vAlign w:val="center"/>
          </w:tcPr>
          <w:p w:rsidRPr="00AE0D1F" w:rsidR="00FF5FC5" w:rsidP="009F4BFC" w:rsidRDefault="00FF5FC5" w14:paraId="43097BFD" w14:textId="77777777">
            <w:pPr>
              <w:pStyle w:val="NoSpacing"/>
              <w:jc w:val="center"/>
              <w:rPr>
                <w:rFonts w:asciiTheme="minorHAnsi" w:hAnsiTheme="minorHAnsi" w:cstheme="minorHAnsi"/>
                <w:b/>
                <w:bCs/>
                <w:sz w:val="18"/>
              </w:rPr>
            </w:pPr>
          </w:p>
        </w:tc>
        <w:tc>
          <w:tcPr>
            <w:tcW w:w="566" w:type="dxa"/>
            <w:tcBorders>
              <w:top w:val="single" w:color="auto" w:sz="4" w:space="0"/>
              <w:left w:val="nil"/>
              <w:bottom w:val="single" w:color="auto" w:sz="4" w:space="0"/>
              <w:right w:val="single" w:color="auto" w:sz="4" w:space="0"/>
            </w:tcBorders>
            <w:vAlign w:val="center"/>
          </w:tcPr>
          <w:p w:rsidRPr="00AE0D1F" w:rsidR="00FF5FC5" w:rsidP="009F4BFC" w:rsidRDefault="00FF5FC5" w14:paraId="7FD51E24" w14:textId="0695FCA2">
            <w:pPr>
              <w:pStyle w:val="NoSpacing"/>
              <w:jc w:val="center"/>
              <w:rPr>
                <w:rFonts w:asciiTheme="minorHAnsi" w:hAnsiTheme="minorHAnsi" w:cstheme="minorHAnsi"/>
                <w:b/>
                <w:bCs/>
                <w:sz w:val="18"/>
              </w:rPr>
            </w:pPr>
          </w:p>
        </w:tc>
        <w:tc>
          <w:tcPr>
            <w:tcW w:w="566" w:type="dxa"/>
            <w:tcBorders>
              <w:top w:val="single" w:color="auto" w:sz="4" w:space="0"/>
              <w:left w:val="single" w:color="auto" w:sz="4" w:space="0"/>
              <w:bottom w:val="single" w:color="auto" w:sz="4" w:space="0"/>
              <w:right w:val="nil"/>
            </w:tcBorders>
            <w:vAlign w:val="center"/>
          </w:tcPr>
          <w:p w:rsidRPr="00AE0D1F" w:rsidR="00FF5FC5" w:rsidP="009F4BFC" w:rsidRDefault="00FF5FC5" w14:paraId="31E984DD" w14:textId="77777777">
            <w:pPr>
              <w:pStyle w:val="NoSpacing"/>
              <w:jc w:val="center"/>
              <w:rPr>
                <w:rFonts w:asciiTheme="minorHAnsi" w:hAnsiTheme="minorHAnsi" w:cstheme="minorHAnsi"/>
                <w:b/>
                <w:bCs/>
                <w:sz w:val="18"/>
              </w:rPr>
            </w:pPr>
          </w:p>
        </w:tc>
        <w:tc>
          <w:tcPr>
            <w:tcW w:w="565" w:type="dxa"/>
            <w:tcBorders>
              <w:top w:val="single" w:color="auto" w:sz="4" w:space="0"/>
              <w:left w:val="nil"/>
              <w:bottom w:val="single" w:color="auto" w:sz="4" w:space="0"/>
              <w:right w:val="single" w:color="auto" w:sz="4" w:space="0"/>
            </w:tcBorders>
            <w:vAlign w:val="center"/>
          </w:tcPr>
          <w:p w:rsidRPr="00AE0D1F" w:rsidR="00FF5FC5" w:rsidP="009F4BFC" w:rsidRDefault="00FF5FC5" w14:paraId="4318FFA7" w14:textId="05D0AF80">
            <w:pPr>
              <w:pStyle w:val="NoSpacing"/>
              <w:jc w:val="center"/>
              <w:rPr>
                <w:rFonts w:asciiTheme="minorHAnsi" w:hAnsiTheme="minorHAnsi" w:cstheme="minorHAnsi"/>
                <w:b/>
                <w:bCs/>
                <w:sz w:val="18"/>
              </w:rPr>
            </w:pPr>
          </w:p>
        </w:tc>
        <w:tc>
          <w:tcPr>
            <w:tcW w:w="566" w:type="dxa"/>
            <w:tcBorders>
              <w:top w:val="single" w:color="auto" w:sz="4" w:space="0"/>
              <w:left w:val="single" w:color="auto" w:sz="4" w:space="0"/>
              <w:bottom w:val="single" w:color="auto" w:sz="4" w:space="0"/>
              <w:right w:val="nil"/>
            </w:tcBorders>
            <w:vAlign w:val="center"/>
          </w:tcPr>
          <w:p w:rsidRPr="00AE0D1F" w:rsidR="00FF5FC5" w:rsidP="009F4BFC" w:rsidRDefault="00FF5FC5" w14:paraId="25BBB568" w14:textId="77777777">
            <w:pPr>
              <w:pStyle w:val="NoSpacing"/>
              <w:jc w:val="center"/>
              <w:rPr>
                <w:rFonts w:asciiTheme="minorHAnsi" w:hAnsiTheme="minorHAnsi" w:cstheme="minorHAnsi"/>
                <w:b/>
                <w:bCs/>
                <w:sz w:val="18"/>
              </w:rPr>
            </w:pPr>
          </w:p>
        </w:tc>
        <w:tc>
          <w:tcPr>
            <w:tcW w:w="566" w:type="dxa"/>
            <w:tcBorders>
              <w:top w:val="single" w:color="auto" w:sz="4" w:space="0"/>
              <w:left w:val="nil"/>
              <w:bottom w:val="single" w:color="auto" w:sz="4" w:space="0"/>
              <w:right w:val="single" w:color="auto" w:sz="4" w:space="0"/>
            </w:tcBorders>
            <w:vAlign w:val="center"/>
          </w:tcPr>
          <w:p w:rsidRPr="00AE0D1F" w:rsidR="00FF5FC5" w:rsidP="009F4BFC" w:rsidRDefault="00FF5FC5" w14:paraId="3FB8C47E" w14:textId="7500409D">
            <w:pPr>
              <w:pStyle w:val="NoSpacing"/>
              <w:jc w:val="center"/>
              <w:rPr>
                <w:rFonts w:asciiTheme="minorHAnsi" w:hAnsiTheme="minorHAnsi" w:cstheme="minorHAnsi"/>
                <w:b/>
                <w:bCs/>
                <w:sz w:val="18"/>
              </w:rPr>
            </w:pPr>
          </w:p>
        </w:tc>
        <w:tc>
          <w:tcPr>
            <w:tcW w:w="565" w:type="dxa"/>
            <w:tcBorders>
              <w:top w:val="single" w:color="auto" w:sz="4" w:space="0"/>
              <w:left w:val="single" w:color="auto" w:sz="4" w:space="0"/>
              <w:bottom w:val="single" w:color="auto" w:sz="4" w:space="0"/>
              <w:right w:val="nil"/>
            </w:tcBorders>
            <w:vAlign w:val="center"/>
          </w:tcPr>
          <w:p w:rsidRPr="00AE0D1F" w:rsidR="00FF5FC5" w:rsidP="009F4BFC" w:rsidRDefault="00FF5FC5" w14:paraId="66D7AB59" w14:textId="77777777">
            <w:pPr>
              <w:pStyle w:val="NoSpacing"/>
              <w:jc w:val="center"/>
              <w:rPr>
                <w:rFonts w:asciiTheme="minorHAnsi" w:hAnsiTheme="minorHAnsi" w:cstheme="minorHAnsi"/>
                <w:b/>
                <w:bCs/>
                <w:sz w:val="18"/>
              </w:rPr>
            </w:pPr>
          </w:p>
        </w:tc>
        <w:tc>
          <w:tcPr>
            <w:tcW w:w="566" w:type="dxa"/>
            <w:tcBorders>
              <w:top w:val="single" w:color="auto" w:sz="4" w:space="0"/>
              <w:left w:val="nil"/>
              <w:bottom w:val="single" w:color="auto" w:sz="4" w:space="0"/>
              <w:right w:val="single" w:color="auto" w:sz="4" w:space="0"/>
            </w:tcBorders>
            <w:vAlign w:val="center"/>
          </w:tcPr>
          <w:p w:rsidRPr="00AE0D1F" w:rsidR="00FF5FC5" w:rsidP="009F4BFC" w:rsidRDefault="00FF5FC5" w14:paraId="45E471EB" w14:textId="5288D81D">
            <w:pPr>
              <w:pStyle w:val="NoSpacing"/>
              <w:jc w:val="center"/>
              <w:rPr>
                <w:rFonts w:asciiTheme="minorHAnsi" w:hAnsiTheme="minorHAnsi" w:cstheme="minorHAnsi"/>
                <w:b/>
                <w:bCs/>
                <w:sz w:val="18"/>
              </w:rPr>
            </w:pPr>
          </w:p>
        </w:tc>
        <w:tc>
          <w:tcPr>
            <w:tcW w:w="566" w:type="dxa"/>
            <w:tcBorders>
              <w:top w:val="single" w:color="auto" w:sz="4" w:space="0"/>
              <w:left w:val="single" w:color="auto" w:sz="4" w:space="0"/>
              <w:bottom w:val="single" w:color="auto" w:sz="4" w:space="0"/>
              <w:right w:val="nil"/>
            </w:tcBorders>
            <w:vAlign w:val="center"/>
          </w:tcPr>
          <w:p w:rsidRPr="00AE0D1F" w:rsidR="00FF5FC5" w:rsidP="009F4BFC" w:rsidRDefault="00FF5FC5" w14:paraId="3BDCCDC7" w14:textId="77777777">
            <w:pPr>
              <w:pStyle w:val="NoSpacing"/>
              <w:jc w:val="center"/>
              <w:rPr>
                <w:rFonts w:asciiTheme="minorHAnsi" w:hAnsiTheme="minorHAnsi" w:cstheme="minorHAnsi"/>
                <w:b/>
                <w:bCs/>
                <w:sz w:val="18"/>
              </w:rPr>
            </w:pPr>
          </w:p>
        </w:tc>
        <w:tc>
          <w:tcPr>
            <w:tcW w:w="566" w:type="dxa"/>
            <w:tcBorders>
              <w:top w:val="single" w:color="auto" w:sz="4" w:space="0"/>
              <w:left w:val="nil"/>
              <w:bottom w:val="single" w:color="auto" w:sz="4" w:space="0"/>
              <w:right w:val="nil"/>
            </w:tcBorders>
            <w:vAlign w:val="center"/>
          </w:tcPr>
          <w:p w:rsidRPr="00AE0D1F" w:rsidR="00FF5FC5" w:rsidP="009F4BFC" w:rsidRDefault="00FF5FC5" w14:paraId="0005B1D5" w14:textId="2B216999">
            <w:pPr>
              <w:pStyle w:val="NoSpacing"/>
              <w:jc w:val="center"/>
              <w:rPr>
                <w:rFonts w:asciiTheme="minorHAnsi" w:hAnsiTheme="minorHAnsi" w:cstheme="minorHAnsi"/>
                <w:b/>
                <w:bCs/>
                <w:sz w:val="18"/>
              </w:rPr>
            </w:pPr>
          </w:p>
        </w:tc>
      </w:tr>
      <w:tr w:rsidRPr="00AE0D1F" w:rsidR="00FF5FC5" w:rsidTr="003706A5" w14:paraId="66ACD805" w14:textId="7583DDC4">
        <w:trPr>
          <w:trHeight w:val="422"/>
        </w:trPr>
        <w:tc>
          <w:tcPr>
            <w:tcW w:w="1980" w:type="dxa"/>
            <w:tcBorders>
              <w:top w:val="nil"/>
              <w:left w:val="nil"/>
              <w:bottom w:val="nil"/>
              <w:right w:val="nil"/>
            </w:tcBorders>
            <w:shd w:val="clear" w:color="auto" w:fill="auto"/>
            <w:vAlign w:val="center"/>
          </w:tcPr>
          <w:p w:rsidRPr="00595055" w:rsidR="00FF5FC5" w:rsidP="009F4BFC" w:rsidRDefault="00FF5FC5" w14:paraId="528B19EC" w14:textId="007D246E">
            <w:pPr>
              <w:pStyle w:val="NoSpacing"/>
              <w:rPr>
                <w:rFonts w:asciiTheme="minorHAnsi" w:hAnsiTheme="minorHAnsi" w:cstheme="minorHAnsi"/>
                <w:bCs/>
                <w:sz w:val="20"/>
                <w:szCs w:val="20"/>
              </w:rPr>
            </w:pPr>
            <w:r w:rsidRPr="00595055">
              <w:rPr>
                <w:rFonts w:asciiTheme="minorHAnsi" w:hAnsiTheme="minorHAnsi" w:cstheme="minorHAnsi"/>
                <w:bCs/>
                <w:sz w:val="20"/>
                <w:szCs w:val="20"/>
              </w:rPr>
              <w:t>Many Glacier</w:t>
            </w:r>
          </w:p>
        </w:tc>
        <w:tc>
          <w:tcPr>
            <w:tcW w:w="475" w:type="dxa"/>
            <w:tcBorders>
              <w:top w:val="single" w:color="auto" w:sz="4" w:space="0"/>
              <w:left w:val="nil"/>
              <w:bottom w:val="single" w:color="auto" w:sz="4" w:space="0"/>
              <w:right w:val="nil"/>
            </w:tcBorders>
            <w:vAlign w:val="center"/>
          </w:tcPr>
          <w:p w:rsidRPr="00AE0D1F" w:rsidR="00FF5FC5" w:rsidP="009F4BFC" w:rsidRDefault="00FF5FC5" w14:paraId="4472DF9F" w14:textId="4D9B8291">
            <w:pPr>
              <w:pStyle w:val="NoSpacing"/>
              <w:jc w:val="center"/>
              <w:rPr>
                <w:rFonts w:asciiTheme="minorHAnsi" w:hAnsiTheme="minorHAnsi" w:cstheme="minorHAnsi"/>
                <w:b/>
                <w:bCs/>
                <w:sz w:val="18"/>
              </w:rPr>
            </w:pPr>
          </w:p>
        </w:tc>
        <w:tc>
          <w:tcPr>
            <w:tcW w:w="515" w:type="dxa"/>
            <w:tcBorders>
              <w:top w:val="single" w:color="auto" w:sz="4" w:space="0"/>
              <w:left w:val="nil"/>
              <w:bottom w:val="single" w:color="auto" w:sz="4" w:space="0"/>
              <w:right w:val="single" w:color="auto" w:sz="4" w:space="0"/>
            </w:tcBorders>
            <w:vAlign w:val="center"/>
          </w:tcPr>
          <w:p w:rsidRPr="00AE0D1F" w:rsidR="00FF5FC5" w:rsidP="009F4BFC" w:rsidRDefault="00FF5FC5" w14:paraId="6422129C" w14:textId="78894040">
            <w:pPr>
              <w:pStyle w:val="NoSpacing"/>
              <w:jc w:val="center"/>
              <w:rPr>
                <w:rFonts w:asciiTheme="minorHAnsi" w:hAnsiTheme="minorHAnsi" w:cstheme="minorHAnsi"/>
                <w:b/>
                <w:bCs/>
                <w:sz w:val="18"/>
              </w:rPr>
            </w:pPr>
          </w:p>
        </w:tc>
        <w:tc>
          <w:tcPr>
            <w:tcW w:w="540" w:type="dxa"/>
            <w:tcBorders>
              <w:top w:val="single" w:color="auto" w:sz="4" w:space="0"/>
              <w:left w:val="single" w:color="auto" w:sz="4" w:space="0"/>
              <w:bottom w:val="single" w:color="auto" w:sz="4" w:space="0"/>
              <w:right w:val="nil"/>
            </w:tcBorders>
            <w:vAlign w:val="center"/>
          </w:tcPr>
          <w:p w:rsidRPr="00AE0D1F" w:rsidR="00FF5FC5" w:rsidP="009F4BFC" w:rsidRDefault="00FF5FC5" w14:paraId="71322368" w14:textId="61ECD51B">
            <w:pPr>
              <w:pStyle w:val="NoSpacing"/>
              <w:jc w:val="center"/>
              <w:rPr>
                <w:rFonts w:asciiTheme="minorHAnsi" w:hAnsiTheme="minorHAnsi" w:cstheme="minorHAnsi"/>
                <w:b/>
                <w:bCs/>
                <w:sz w:val="18"/>
              </w:rPr>
            </w:pPr>
            <w:r>
              <w:rPr>
                <w:rFonts w:asciiTheme="minorHAnsi" w:hAnsiTheme="minorHAnsi" w:cstheme="minorHAnsi"/>
                <w:b/>
                <w:bCs/>
                <w:sz w:val="18"/>
              </w:rPr>
              <w:t>X</w:t>
            </w:r>
          </w:p>
        </w:tc>
        <w:tc>
          <w:tcPr>
            <w:tcW w:w="540" w:type="dxa"/>
            <w:tcBorders>
              <w:top w:val="single" w:color="auto" w:sz="4" w:space="0"/>
              <w:left w:val="nil"/>
              <w:bottom w:val="single" w:color="auto" w:sz="4" w:space="0"/>
              <w:right w:val="single" w:color="auto" w:sz="4" w:space="0"/>
            </w:tcBorders>
            <w:vAlign w:val="center"/>
          </w:tcPr>
          <w:p w:rsidRPr="00AE0D1F" w:rsidR="00FF5FC5" w:rsidP="009F4BFC" w:rsidRDefault="00FF5FC5" w14:paraId="503F34DC" w14:textId="4A491832">
            <w:pPr>
              <w:pStyle w:val="NoSpacing"/>
              <w:jc w:val="center"/>
              <w:rPr>
                <w:rFonts w:asciiTheme="minorHAnsi" w:hAnsiTheme="minorHAnsi" w:cstheme="minorHAnsi"/>
                <w:b/>
                <w:bCs/>
                <w:sz w:val="18"/>
              </w:rPr>
            </w:pPr>
          </w:p>
        </w:tc>
        <w:tc>
          <w:tcPr>
            <w:tcW w:w="668" w:type="dxa"/>
            <w:tcBorders>
              <w:top w:val="single" w:color="auto" w:sz="4" w:space="0"/>
              <w:left w:val="single" w:color="auto" w:sz="4" w:space="0"/>
              <w:bottom w:val="single" w:color="auto" w:sz="4" w:space="0"/>
              <w:right w:val="nil"/>
            </w:tcBorders>
            <w:vAlign w:val="center"/>
          </w:tcPr>
          <w:p w:rsidRPr="00AE0D1F" w:rsidR="00FF5FC5" w:rsidP="009F4BFC" w:rsidRDefault="00FF5FC5" w14:paraId="0FDBA7B8" w14:textId="77777777">
            <w:pPr>
              <w:pStyle w:val="NoSpacing"/>
              <w:jc w:val="center"/>
              <w:rPr>
                <w:rFonts w:asciiTheme="minorHAnsi" w:hAnsiTheme="minorHAnsi" w:cstheme="minorHAnsi"/>
                <w:b/>
                <w:bCs/>
                <w:sz w:val="18"/>
              </w:rPr>
            </w:pPr>
          </w:p>
        </w:tc>
        <w:tc>
          <w:tcPr>
            <w:tcW w:w="566" w:type="dxa"/>
            <w:tcBorders>
              <w:top w:val="single" w:color="auto" w:sz="4" w:space="0"/>
              <w:left w:val="nil"/>
              <w:bottom w:val="single" w:color="auto" w:sz="4" w:space="0"/>
              <w:right w:val="single" w:color="auto" w:sz="4" w:space="0"/>
            </w:tcBorders>
            <w:vAlign w:val="center"/>
          </w:tcPr>
          <w:p w:rsidRPr="00AE0D1F" w:rsidR="00FF5FC5" w:rsidP="009F4BFC" w:rsidRDefault="00FF5FC5" w14:paraId="41227337" w14:textId="50E582E7">
            <w:pPr>
              <w:pStyle w:val="NoSpacing"/>
              <w:jc w:val="center"/>
              <w:rPr>
                <w:rFonts w:asciiTheme="minorHAnsi" w:hAnsiTheme="minorHAnsi" w:cstheme="minorHAnsi"/>
                <w:b/>
                <w:bCs/>
                <w:sz w:val="18"/>
              </w:rPr>
            </w:pPr>
          </w:p>
        </w:tc>
        <w:tc>
          <w:tcPr>
            <w:tcW w:w="566" w:type="dxa"/>
            <w:tcBorders>
              <w:top w:val="single" w:color="auto" w:sz="4" w:space="0"/>
              <w:left w:val="single" w:color="auto" w:sz="4" w:space="0"/>
              <w:bottom w:val="single" w:color="auto" w:sz="4" w:space="0"/>
              <w:right w:val="nil"/>
            </w:tcBorders>
            <w:vAlign w:val="center"/>
          </w:tcPr>
          <w:p w:rsidRPr="00AE0D1F" w:rsidR="00FF5FC5" w:rsidP="009F4BFC" w:rsidRDefault="00FF5FC5" w14:paraId="40EEBFB2" w14:textId="77777777">
            <w:pPr>
              <w:pStyle w:val="NoSpacing"/>
              <w:jc w:val="center"/>
              <w:rPr>
                <w:rFonts w:asciiTheme="minorHAnsi" w:hAnsiTheme="minorHAnsi" w:cstheme="minorHAnsi"/>
                <w:b/>
                <w:bCs/>
                <w:sz w:val="18"/>
              </w:rPr>
            </w:pPr>
          </w:p>
        </w:tc>
        <w:tc>
          <w:tcPr>
            <w:tcW w:w="565" w:type="dxa"/>
            <w:tcBorders>
              <w:top w:val="single" w:color="auto" w:sz="4" w:space="0"/>
              <w:left w:val="nil"/>
              <w:bottom w:val="single" w:color="auto" w:sz="4" w:space="0"/>
              <w:right w:val="single" w:color="auto" w:sz="4" w:space="0"/>
            </w:tcBorders>
            <w:vAlign w:val="center"/>
          </w:tcPr>
          <w:p w:rsidRPr="00AE0D1F" w:rsidR="00FF5FC5" w:rsidP="009F4BFC" w:rsidRDefault="00FF5FC5" w14:paraId="7CB7F05E" w14:textId="7EE56208">
            <w:pPr>
              <w:pStyle w:val="NoSpacing"/>
              <w:jc w:val="center"/>
              <w:rPr>
                <w:rFonts w:asciiTheme="minorHAnsi" w:hAnsiTheme="minorHAnsi" w:cstheme="minorHAnsi"/>
                <w:b/>
                <w:bCs/>
                <w:sz w:val="18"/>
              </w:rPr>
            </w:pPr>
          </w:p>
        </w:tc>
        <w:tc>
          <w:tcPr>
            <w:tcW w:w="566" w:type="dxa"/>
            <w:tcBorders>
              <w:top w:val="single" w:color="auto" w:sz="4" w:space="0"/>
              <w:left w:val="single" w:color="auto" w:sz="4" w:space="0"/>
              <w:bottom w:val="single" w:color="auto" w:sz="4" w:space="0"/>
              <w:right w:val="nil"/>
            </w:tcBorders>
            <w:vAlign w:val="center"/>
          </w:tcPr>
          <w:p w:rsidRPr="00AE0D1F" w:rsidR="00FF5FC5" w:rsidP="009F4BFC" w:rsidRDefault="00FF5FC5" w14:paraId="59D57455" w14:textId="1DEA8CE5">
            <w:pPr>
              <w:pStyle w:val="NoSpacing"/>
              <w:jc w:val="center"/>
              <w:rPr>
                <w:rFonts w:asciiTheme="minorHAnsi" w:hAnsiTheme="minorHAnsi" w:cstheme="minorHAnsi"/>
                <w:b/>
                <w:bCs/>
                <w:sz w:val="18"/>
              </w:rPr>
            </w:pPr>
            <w:r>
              <w:rPr>
                <w:rFonts w:asciiTheme="minorHAnsi" w:hAnsiTheme="minorHAnsi" w:cstheme="minorHAnsi"/>
                <w:b/>
                <w:bCs/>
                <w:sz w:val="18"/>
              </w:rPr>
              <w:t>X</w:t>
            </w:r>
          </w:p>
        </w:tc>
        <w:tc>
          <w:tcPr>
            <w:tcW w:w="566" w:type="dxa"/>
            <w:tcBorders>
              <w:top w:val="single" w:color="auto" w:sz="4" w:space="0"/>
              <w:left w:val="nil"/>
              <w:bottom w:val="single" w:color="auto" w:sz="4" w:space="0"/>
              <w:right w:val="single" w:color="auto" w:sz="4" w:space="0"/>
            </w:tcBorders>
            <w:vAlign w:val="center"/>
          </w:tcPr>
          <w:p w:rsidRPr="00AE0D1F" w:rsidR="00FF5FC5" w:rsidP="009F4BFC" w:rsidRDefault="00FF5FC5" w14:paraId="55F72571" w14:textId="3E979FAD">
            <w:pPr>
              <w:pStyle w:val="NoSpacing"/>
              <w:jc w:val="center"/>
              <w:rPr>
                <w:rFonts w:asciiTheme="minorHAnsi" w:hAnsiTheme="minorHAnsi" w:cstheme="minorHAnsi"/>
                <w:b/>
                <w:bCs/>
                <w:sz w:val="18"/>
              </w:rPr>
            </w:pPr>
          </w:p>
        </w:tc>
        <w:tc>
          <w:tcPr>
            <w:tcW w:w="565" w:type="dxa"/>
            <w:tcBorders>
              <w:top w:val="single" w:color="auto" w:sz="4" w:space="0"/>
              <w:left w:val="single" w:color="auto" w:sz="4" w:space="0"/>
              <w:bottom w:val="single" w:color="auto" w:sz="4" w:space="0"/>
              <w:right w:val="nil"/>
            </w:tcBorders>
            <w:vAlign w:val="center"/>
          </w:tcPr>
          <w:p w:rsidRPr="00AE0D1F" w:rsidR="00FF5FC5" w:rsidP="009F4BFC" w:rsidRDefault="00FF5FC5" w14:paraId="222BD82D" w14:textId="77777777">
            <w:pPr>
              <w:pStyle w:val="NoSpacing"/>
              <w:jc w:val="center"/>
              <w:rPr>
                <w:rFonts w:asciiTheme="minorHAnsi" w:hAnsiTheme="minorHAnsi" w:cstheme="minorHAnsi"/>
                <w:b/>
                <w:bCs/>
                <w:sz w:val="18"/>
              </w:rPr>
            </w:pPr>
          </w:p>
        </w:tc>
        <w:tc>
          <w:tcPr>
            <w:tcW w:w="566" w:type="dxa"/>
            <w:tcBorders>
              <w:top w:val="single" w:color="auto" w:sz="4" w:space="0"/>
              <w:left w:val="nil"/>
              <w:bottom w:val="single" w:color="auto" w:sz="4" w:space="0"/>
              <w:right w:val="single" w:color="auto" w:sz="4" w:space="0"/>
            </w:tcBorders>
            <w:vAlign w:val="center"/>
          </w:tcPr>
          <w:p w:rsidRPr="00AE0D1F" w:rsidR="00FF5FC5" w:rsidP="009F4BFC" w:rsidRDefault="00FF5FC5" w14:paraId="76C3794D" w14:textId="04F4108E">
            <w:pPr>
              <w:pStyle w:val="NoSpacing"/>
              <w:jc w:val="center"/>
              <w:rPr>
                <w:rFonts w:asciiTheme="minorHAnsi" w:hAnsiTheme="minorHAnsi" w:cstheme="minorHAnsi"/>
                <w:b/>
                <w:bCs/>
                <w:sz w:val="18"/>
              </w:rPr>
            </w:pPr>
          </w:p>
        </w:tc>
        <w:tc>
          <w:tcPr>
            <w:tcW w:w="566" w:type="dxa"/>
            <w:tcBorders>
              <w:top w:val="single" w:color="auto" w:sz="4" w:space="0"/>
              <w:left w:val="single" w:color="auto" w:sz="4" w:space="0"/>
              <w:bottom w:val="single" w:color="auto" w:sz="4" w:space="0"/>
              <w:right w:val="nil"/>
            </w:tcBorders>
            <w:vAlign w:val="center"/>
          </w:tcPr>
          <w:p w:rsidRPr="00AE0D1F" w:rsidR="00FF5FC5" w:rsidP="009F4BFC" w:rsidRDefault="00FF5FC5" w14:paraId="799637D6" w14:textId="77777777">
            <w:pPr>
              <w:pStyle w:val="NoSpacing"/>
              <w:jc w:val="center"/>
              <w:rPr>
                <w:rFonts w:asciiTheme="minorHAnsi" w:hAnsiTheme="minorHAnsi" w:cstheme="minorHAnsi"/>
                <w:b/>
                <w:bCs/>
                <w:sz w:val="18"/>
              </w:rPr>
            </w:pPr>
          </w:p>
        </w:tc>
        <w:tc>
          <w:tcPr>
            <w:tcW w:w="566" w:type="dxa"/>
            <w:tcBorders>
              <w:top w:val="single" w:color="auto" w:sz="4" w:space="0"/>
              <w:left w:val="nil"/>
              <w:bottom w:val="single" w:color="auto" w:sz="4" w:space="0"/>
              <w:right w:val="nil"/>
            </w:tcBorders>
            <w:vAlign w:val="center"/>
          </w:tcPr>
          <w:p w:rsidRPr="00AE0D1F" w:rsidR="00FF5FC5" w:rsidP="009F4BFC" w:rsidRDefault="00FF5FC5" w14:paraId="5EDF9A8B" w14:textId="3BCE6F72">
            <w:pPr>
              <w:pStyle w:val="NoSpacing"/>
              <w:jc w:val="center"/>
              <w:rPr>
                <w:rFonts w:asciiTheme="minorHAnsi" w:hAnsiTheme="minorHAnsi" w:cstheme="minorHAnsi"/>
                <w:b/>
                <w:bCs/>
                <w:sz w:val="18"/>
              </w:rPr>
            </w:pPr>
          </w:p>
        </w:tc>
      </w:tr>
      <w:tr w:rsidRPr="00AE0D1F" w:rsidR="00FF5FC5" w:rsidTr="003706A5" w14:paraId="66C895AA" w14:textId="4338B551">
        <w:trPr>
          <w:trHeight w:val="422"/>
        </w:trPr>
        <w:tc>
          <w:tcPr>
            <w:tcW w:w="1980" w:type="dxa"/>
            <w:tcBorders>
              <w:top w:val="nil"/>
              <w:left w:val="nil"/>
              <w:bottom w:val="nil"/>
              <w:right w:val="nil"/>
            </w:tcBorders>
            <w:shd w:val="clear" w:color="auto" w:fill="auto"/>
            <w:vAlign w:val="center"/>
          </w:tcPr>
          <w:p w:rsidRPr="00595055" w:rsidR="00FF5FC5" w:rsidP="009F4BFC" w:rsidRDefault="00FF5FC5" w14:paraId="67567815" w14:textId="5BEB4635">
            <w:pPr>
              <w:pStyle w:val="NoSpacing"/>
              <w:rPr>
                <w:rFonts w:asciiTheme="minorHAnsi" w:hAnsiTheme="minorHAnsi" w:cstheme="minorHAnsi"/>
                <w:bCs/>
                <w:sz w:val="20"/>
                <w:szCs w:val="20"/>
              </w:rPr>
            </w:pPr>
            <w:r w:rsidRPr="00595055">
              <w:rPr>
                <w:rFonts w:asciiTheme="minorHAnsi" w:hAnsiTheme="minorHAnsi" w:cstheme="minorHAnsi"/>
                <w:bCs/>
                <w:sz w:val="20"/>
                <w:szCs w:val="20"/>
              </w:rPr>
              <w:t>St Mary Visitor Center</w:t>
            </w:r>
          </w:p>
        </w:tc>
        <w:tc>
          <w:tcPr>
            <w:tcW w:w="475" w:type="dxa"/>
            <w:tcBorders>
              <w:top w:val="single" w:color="auto" w:sz="4" w:space="0"/>
              <w:left w:val="nil"/>
              <w:bottom w:val="single" w:color="auto" w:sz="4" w:space="0"/>
              <w:right w:val="nil"/>
            </w:tcBorders>
            <w:vAlign w:val="center"/>
          </w:tcPr>
          <w:p w:rsidRPr="00AE0D1F" w:rsidR="00FF5FC5" w:rsidP="009F4BFC" w:rsidRDefault="00FF5FC5" w14:paraId="0B78B25E" w14:textId="77777777">
            <w:pPr>
              <w:pStyle w:val="NoSpacing"/>
              <w:jc w:val="center"/>
              <w:rPr>
                <w:rFonts w:asciiTheme="minorHAnsi" w:hAnsiTheme="minorHAnsi" w:cstheme="minorHAnsi"/>
                <w:b/>
                <w:bCs/>
                <w:sz w:val="18"/>
              </w:rPr>
            </w:pPr>
          </w:p>
        </w:tc>
        <w:tc>
          <w:tcPr>
            <w:tcW w:w="515" w:type="dxa"/>
            <w:tcBorders>
              <w:top w:val="single" w:color="auto" w:sz="4" w:space="0"/>
              <w:left w:val="nil"/>
              <w:bottom w:val="single" w:color="auto" w:sz="4" w:space="0"/>
              <w:right w:val="single" w:color="auto" w:sz="4" w:space="0"/>
            </w:tcBorders>
            <w:vAlign w:val="center"/>
          </w:tcPr>
          <w:p w:rsidRPr="00AE0D1F" w:rsidR="00FF5FC5" w:rsidP="009F4BFC" w:rsidRDefault="00FF5FC5" w14:paraId="10D20F02" w14:textId="03130378">
            <w:pPr>
              <w:pStyle w:val="NoSpacing"/>
              <w:jc w:val="center"/>
              <w:rPr>
                <w:rFonts w:asciiTheme="minorHAnsi" w:hAnsiTheme="minorHAnsi" w:cstheme="minorHAnsi"/>
                <w:b/>
                <w:bCs/>
                <w:sz w:val="18"/>
              </w:rPr>
            </w:pPr>
          </w:p>
        </w:tc>
        <w:tc>
          <w:tcPr>
            <w:tcW w:w="540" w:type="dxa"/>
            <w:tcBorders>
              <w:top w:val="single" w:color="auto" w:sz="4" w:space="0"/>
              <w:left w:val="single" w:color="auto" w:sz="4" w:space="0"/>
              <w:bottom w:val="single" w:color="auto" w:sz="4" w:space="0"/>
              <w:right w:val="nil"/>
            </w:tcBorders>
            <w:vAlign w:val="center"/>
          </w:tcPr>
          <w:p w:rsidRPr="00AE0D1F" w:rsidR="00FF5FC5" w:rsidP="009F4BFC" w:rsidRDefault="00FF5FC5" w14:paraId="523081C9" w14:textId="77777777">
            <w:pPr>
              <w:pStyle w:val="NoSpacing"/>
              <w:jc w:val="center"/>
              <w:rPr>
                <w:rFonts w:asciiTheme="minorHAnsi" w:hAnsiTheme="minorHAnsi" w:cstheme="minorHAnsi"/>
                <w:b/>
                <w:bCs/>
                <w:sz w:val="18"/>
              </w:rPr>
            </w:pPr>
          </w:p>
        </w:tc>
        <w:tc>
          <w:tcPr>
            <w:tcW w:w="540" w:type="dxa"/>
            <w:tcBorders>
              <w:top w:val="single" w:color="auto" w:sz="4" w:space="0"/>
              <w:left w:val="nil"/>
              <w:bottom w:val="single" w:color="auto" w:sz="4" w:space="0"/>
              <w:right w:val="single" w:color="auto" w:sz="4" w:space="0"/>
            </w:tcBorders>
            <w:vAlign w:val="center"/>
          </w:tcPr>
          <w:p w:rsidRPr="00AE0D1F" w:rsidR="00FF5FC5" w:rsidP="009F4BFC" w:rsidRDefault="00FF5FC5" w14:paraId="3DDEB6C3" w14:textId="30B2B0AC">
            <w:pPr>
              <w:pStyle w:val="NoSpacing"/>
              <w:jc w:val="center"/>
              <w:rPr>
                <w:rFonts w:asciiTheme="minorHAnsi" w:hAnsiTheme="minorHAnsi" w:cstheme="minorHAnsi"/>
                <w:b/>
                <w:bCs/>
                <w:sz w:val="18"/>
              </w:rPr>
            </w:pPr>
          </w:p>
        </w:tc>
        <w:tc>
          <w:tcPr>
            <w:tcW w:w="668" w:type="dxa"/>
            <w:tcBorders>
              <w:top w:val="single" w:color="auto" w:sz="4" w:space="0"/>
              <w:left w:val="single" w:color="auto" w:sz="4" w:space="0"/>
              <w:bottom w:val="single" w:color="auto" w:sz="4" w:space="0"/>
              <w:right w:val="nil"/>
            </w:tcBorders>
            <w:vAlign w:val="center"/>
          </w:tcPr>
          <w:p w:rsidRPr="00AE0D1F" w:rsidR="00FF5FC5" w:rsidP="009F4BFC" w:rsidRDefault="00FF5FC5" w14:paraId="5DC6C62B" w14:textId="77777777">
            <w:pPr>
              <w:pStyle w:val="NoSpacing"/>
              <w:jc w:val="center"/>
              <w:rPr>
                <w:rFonts w:asciiTheme="minorHAnsi" w:hAnsiTheme="minorHAnsi" w:cstheme="minorHAnsi"/>
                <w:b/>
                <w:bCs/>
                <w:sz w:val="18"/>
              </w:rPr>
            </w:pPr>
          </w:p>
        </w:tc>
        <w:tc>
          <w:tcPr>
            <w:tcW w:w="566" w:type="dxa"/>
            <w:tcBorders>
              <w:top w:val="single" w:color="auto" w:sz="4" w:space="0"/>
              <w:left w:val="nil"/>
              <w:bottom w:val="single" w:color="auto" w:sz="4" w:space="0"/>
              <w:right w:val="single" w:color="auto" w:sz="4" w:space="0"/>
            </w:tcBorders>
            <w:vAlign w:val="center"/>
          </w:tcPr>
          <w:p w:rsidRPr="00AE0D1F" w:rsidR="00FF5FC5" w:rsidP="009F4BFC" w:rsidRDefault="00FF5FC5" w14:paraId="754C77C6" w14:textId="26B70CED">
            <w:pPr>
              <w:pStyle w:val="NoSpacing"/>
              <w:jc w:val="center"/>
              <w:rPr>
                <w:rFonts w:asciiTheme="minorHAnsi" w:hAnsiTheme="minorHAnsi" w:cstheme="minorHAnsi"/>
                <w:b/>
                <w:bCs/>
                <w:sz w:val="18"/>
              </w:rPr>
            </w:pPr>
          </w:p>
        </w:tc>
        <w:tc>
          <w:tcPr>
            <w:tcW w:w="566" w:type="dxa"/>
            <w:tcBorders>
              <w:top w:val="single" w:color="auto" w:sz="4" w:space="0"/>
              <w:left w:val="single" w:color="auto" w:sz="4" w:space="0"/>
              <w:bottom w:val="single" w:color="auto" w:sz="4" w:space="0"/>
              <w:right w:val="nil"/>
            </w:tcBorders>
            <w:vAlign w:val="center"/>
          </w:tcPr>
          <w:p w:rsidRPr="00AE0D1F" w:rsidR="00FF5FC5" w:rsidP="009F4BFC" w:rsidRDefault="00FF5FC5" w14:paraId="21F2E0E1" w14:textId="77777777">
            <w:pPr>
              <w:pStyle w:val="NoSpacing"/>
              <w:jc w:val="center"/>
              <w:rPr>
                <w:rFonts w:asciiTheme="minorHAnsi" w:hAnsiTheme="minorHAnsi" w:cstheme="minorHAnsi"/>
                <w:b/>
                <w:bCs/>
                <w:sz w:val="18"/>
              </w:rPr>
            </w:pPr>
          </w:p>
        </w:tc>
        <w:tc>
          <w:tcPr>
            <w:tcW w:w="565" w:type="dxa"/>
            <w:tcBorders>
              <w:top w:val="single" w:color="auto" w:sz="4" w:space="0"/>
              <w:left w:val="nil"/>
              <w:bottom w:val="single" w:color="auto" w:sz="4" w:space="0"/>
              <w:right w:val="single" w:color="auto" w:sz="4" w:space="0"/>
            </w:tcBorders>
            <w:vAlign w:val="center"/>
          </w:tcPr>
          <w:p w:rsidRPr="00AE0D1F" w:rsidR="00FF5FC5" w:rsidP="009F4BFC" w:rsidRDefault="00FF5FC5" w14:paraId="407AABC2" w14:textId="1ABEBA04">
            <w:pPr>
              <w:pStyle w:val="NoSpacing"/>
              <w:jc w:val="center"/>
              <w:rPr>
                <w:rFonts w:asciiTheme="minorHAnsi" w:hAnsiTheme="minorHAnsi" w:cstheme="minorHAnsi"/>
                <w:b/>
                <w:bCs/>
                <w:sz w:val="18"/>
              </w:rPr>
            </w:pPr>
          </w:p>
        </w:tc>
        <w:tc>
          <w:tcPr>
            <w:tcW w:w="566" w:type="dxa"/>
            <w:tcBorders>
              <w:top w:val="single" w:color="auto" w:sz="4" w:space="0"/>
              <w:left w:val="single" w:color="auto" w:sz="4" w:space="0"/>
              <w:bottom w:val="single" w:color="auto" w:sz="4" w:space="0"/>
              <w:right w:val="nil"/>
            </w:tcBorders>
            <w:vAlign w:val="center"/>
          </w:tcPr>
          <w:p w:rsidRPr="00AE0D1F" w:rsidR="00FF5FC5" w:rsidP="009F4BFC" w:rsidRDefault="00FF5FC5" w14:paraId="3D034B78" w14:textId="77777777">
            <w:pPr>
              <w:pStyle w:val="NoSpacing"/>
              <w:jc w:val="center"/>
              <w:rPr>
                <w:rFonts w:asciiTheme="minorHAnsi" w:hAnsiTheme="minorHAnsi" w:cstheme="minorHAnsi"/>
                <w:b/>
                <w:bCs/>
                <w:sz w:val="18"/>
              </w:rPr>
            </w:pPr>
          </w:p>
        </w:tc>
        <w:tc>
          <w:tcPr>
            <w:tcW w:w="566" w:type="dxa"/>
            <w:tcBorders>
              <w:top w:val="single" w:color="auto" w:sz="4" w:space="0"/>
              <w:left w:val="nil"/>
              <w:bottom w:val="single" w:color="auto" w:sz="4" w:space="0"/>
              <w:right w:val="single" w:color="auto" w:sz="4" w:space="0"/>
            </w:tcBorders>
            <w:vAlign w:val="center"/>
          </w:tcPr>
          <w:p w:rsidRPr="00AE0D1F" w:rsidR="00FF5FC5" w:rsidP="009F4BFC" w:rsidRDefault="00FF5FC5" w14:paraId="73273950" w14:textId="635B34BE">
            <w:pPr>
              <w:pStyle w:val="NoSpacing"/>
              <w:jc w:val="center"/>
              <w:rPr>
                <w:rFonts w:asciiTheme="minorHAnsi" w:hAnsiTheme="minorHAnsi" w:cstheme="minorHAnsi"/>
                <w:b/>
                <w:bCs/>
                <w:sz w:val="18"/>
              </w:rPr>
            </w:pPr>
          </w:p>
        </w:tc>
        <w:tc>
          <w:tcPr>
            <w:tcW w:w="565" w:type="dxa"/>
            <w:tcBorders>
              <w:top w:val="single" w:color="auto" w:sz="4" w:space="0"/>
              <w:left w:val="single" w:color="auto" w:sz="4" w:space="0"/>
              <w:bottom w:val="single" w:color="auto" w:sz="4" w:space="0"/>
              <w:right w:val="nil"/>
            </w:tcBorders>
            <w:vAlign w:val="center"/>
          </w:tcPr>
          <w:p w:rsidRPr="00AE0D1F" w:rsidR="00FF5FC5" w:rsidP="009F4BFC" w:rsidRDefault="00FF5FC5" w14:paraId="11D25E4E" w14:textId="77777777">
            <w:pPr>
              <w:pStyle w:val="NoSpacing"/>
              <w:jc w:val="center"/>
              <w:rPr>
                <w:rFonts w:asciiTheme="minorHAnsi" w:hAnsiTheme="minorHAnsi" w:cstheme="minorHAnsi"/>
                <w:b/>
                <w:bCs/>
                <w:sz w:val="18"/>
              </w:rPr>
            </w:pPr>
          </w:p>
        </w:tc>
        <w:tc>
          <w:tcPr>
            <w:tcW w:w="566" w:type="dxa"/>
            <w:tcBorders>
              <w:top w:val="single" w:color="auto" w:sz="4" w:space="0"/>
              <w:left w:val="nil"/>
              <w:bottom w:val="single" w:color="auto" w:sz="4" w:space="0"/>
              <w:right w:val="single" w:color="auto" w:sz="4" w:space="0"/>
            </w:tcBorders>
            <w:vAlign w:val="center"/>
          </w:tcPr>
          <w:p w:rsidRPr="00AE0D1F" w:rsidR="00FF5FC5" w:rsidP="009F4BFC" w:rsidRDefault="00FF5FC5" w14:paraId="6CB64533" w14:textId="62AFEADF">
            <w:pPr>
              <w:pStyle w:val="NoSpacing"/>
              <w:jc w:val="center"/>
              <w:rPr>
                <w:rFonts w:asciiTheme="minorHAnsi" w:hAnsiTheme="minorHAnsi" w:cstheme="minorHAnsi"/>
                <w:b/>
                <w:bCs/>
                <w:sz w:val="18"/>
              </w:rPr>
            </w:pPr>
          </w:p>
        </w:tc>
        <w:tc>
          <w:tcPr>
            <w:tcW w:w="566" w:type="dxa"/>
            <w:tcBorders>
              <w:top w:val="single" w:color="auto" w:sz="4" w:space="0"/>
              <w:left w:val="single" w:color="auto" w:sz="4" w:space="0"/>
              <w:bottom w:val="single" w:color="auto" w:sz="4" w:space="0"/>
              <w:right w:val="nil"/>
            </w:tcBorders>
            <w:vAlign w:val="center"/>
          </w:tcPr>
          <w:p w:rsidRPr="00AE0D1F" w:rsidR="00FF5FC5" w:rsidP="009F4BFC" w:rsidRDefault="00FF5FC5" w14:paraId="468E03E1" w14:textId="138A0CF0">
            <w:pPr>
              <w:pStyle w:val="NoSpacing"/>
              <w:jc w:val="center"/>
              <w:rPr>
                <w:rFonts w:asciiTheme="minorHAnsi" w:hAnsiTheme="minorHAnsi" w:cstheme="minorHAnsi"/>
                <w:b/>
                <w:bCs/>
                <w:sz w:val="18"/>
              </w:rPr>
            </w:pPr>
            <w:r>
              <w:rPr>
                <w:rFonts w:asciiTheme="minorHAnsi" w:hAnsiTheme="minorHAnsi" w:cstheme="minorHAnsi"/>
                <w:b/>
                <w:bCs/>
                <w:sz w:val="18"/>
              </w:rPr>
              <w:t>X</w:t>
            </w:r>
          </w:p>
        </w:tc>
        <w:tc>
          <w:tcPr>
            <w:tcW w:w="566" w:type="dxa"/>
            <w:tcBorders>
              <w:top w:val="single" w:color="auto" w:sz="4" w:space="0"/>
              <w:left w:val="nil"/>
              <w:bottom w:val="single" w:color="auto" w:sz="4" w:space="0"/>
              <w:right w:val="nil"/>
            </w:tcBorders>
            <w:vAlign w:val="center"/>
          </w:tcPr>
          <w:p w:rsidRPr="00AE0D1F" w:rsidR="00FF5FC5" w:rsidP="009F4BFC" w:rsidRDefault="00FF5FC5" w14:paraId="7190B0B3" w14:textId="5AA449CF">
            <w:pPr>
              <w:pStyle w:val="NoSpacing"/>
              <w:jc w:val="center"/>
              <w:rPr>
                <w:rFonts w:asciiTheme="minorHAnsi" w:hAnsiTheme="minorHAnsi" w:cstheme="minorHAnsi"/>
                <w:b/>
                <w:bCs/>
                <w:sz w:val="18"/>
              </w:rPr>
            </w:pPr>
            <w:r>
              <w:rPr>
                <w:rFonts w:asciiTheme="minorHAnsi" w:hAnsiTheme="minorHAnsi" w:cstheme="minorHAnsi"/>
                <w:b/>
                <w:bCs/>
                <w:sz w:val="18"/>
              </w:rPr>
              <w:t>X</w:t>
            </w:r>
          </w:p>
        </w:tc>
      </w:tr>
      <w:tr w:rsidRPr="00AE0D1F" w:rsidR="00FF5FC5" w:rsidTr="003706A5" w14:paraId="38E9C141" w14:textId="56D7BFC8">
        <w:trPr>
          <w:trHeight w:val="422"/>
        </w:trPr>
        <w:tc>
          <w:tcPr>
            <w:tcW w:w="1980" w:type="dxa"/>
            <w:tcBorders>
              <w:top w:val="nil"/>
              <w:left w:val="nil"/>
              <w:bottom w:val="single" w:color="auto" w:sz="4" w:space="0"/>
              <w:right w:val="nil"/>
            </w:tcBorders>
            <w:shd w:val="clear" w:color="auto" w:fill="auto"/>
            <w:vAlign w:val="center"/>
          </w:tcPr>
          <w:p w:rsidRPr="00595055" w:rsidR="00FF5FC5" w:rsidP="009F4BFC" w:rsidRDefault="00FF5FC5" w14:paraId="2FBB649E" w14:textId="5CBCA39E">
            <w:pPr>
              <w:pStyle w:val="NoSpacing"/>
              <w:rPr>
                <w:rFonts w:asciiTheme="minorHAnsi" w:hAnsiTheme="minorHAnsi" w:cstheme="minorHAnsi"/>
                <w:bCs/>
                <w:sz w:val="20"/>
                <w:szCs w:val="20"/>
              </w:rPr>
            </w:pPr>
            <w:r w:rsidRPr="00595055">
              <w:rPr>
                <w:rFonts w:asciiTheme="minorHAnsi" w:hAnsiTheme="minorHAnsi" w:cstheme="minorHAnsi"/>
                <w:bCs/>
                <w:sz w:val="20"/>
                <w:szCs w:val="20"/>
              </w:rPr>
              <w:t>Two Medicine</w:t>
            </w:r>
          </w:p>
        </w:tc>
        <w:tc>
          <w:tcPr>
            <w:tcW w:w="475" w:type="dxa"/>
            <w:tcBorders>
              <w:top w:val="single" w:color="auto" w:sz="4" w:space="0"/>
              <w:left w:val="nil"/>
              <w:bottom w:val="single" w:color="auto" w:sz="4" w:space="0"/>
              <w:right w:val="nil"/>
            </w:tcBorders>
            <w:vAlign w:val="center"/>
          </w:tcPr>
          <w:p w:rsidRPr="00AE0D1F" w:rsidR="00FF5FC5" w:rsidP="009F4BFC" w:rsidRDefault="00FF5FC5" w14:paraId="6F065E7A" w14:textId="77777777">
            <w:pPr>
              <w:pStyle w:val="NoSpacing"/>
              <w:jc w:val="center"/>
              <w:rPr>
                <w:rFonts w:asciiTheme="minorHAnsi" w:hAnsiTheme="minorHAnsi" w:cstheme="minorHAnsi"/>
                <w:b/>
                <w:bCs/>
                <w:sz w:val="18"/>
              </w:rPr>
            </w:pPr>
          </w:p>
        </w:tc>
        <w:tc>
          <w:tcPr>
            <w:tcW w:w="515" w:type="dxa"/>
            <w:tcBorders>
              <w:top w:val="single" w:color="auto" w:sz="4" w:space="0"/>
              <w:left w:val="nil"/>
              <w:bottom w:val="single" w:color="auto" w:sz="4" w:space="0"/>
              <w:right w:val="single" w:color="auto" w:sz="4" w:space="0"/>
            </w:tcBorders>
            <w:vAlign w:val="center"/>
          </w:tcPr>
          <w:p w:rsidRPr="00AE0D1F" w:rsidR="00FF5FC5" w:rsidP="009F4BFC" w:rsidRDefault="00FF5FC5" w14:paraId="594CB25C" w14:textId="342E4B2A">
            <w:pPr>
              <w:pStyle w:val="NoSpacing"/>
              <w:jc w:val="center"/>
              <w:rPr>
                <w:rFonts w:asciiTheme="minorHAnsi" w:hAnsiTheme="minorHAnsi" w:cstheme="minorHAnsi"/>
                <w:b/>
                <w:bCs/>
                <w:sz w:val="18"/>
              </w:rPr>
            </w:pPr>
          </w:p>
        </w:tc>
        <w:tc>
          <w:tcPr>
            <w:tcW w:w="540" w:type="dxa"/>
            <w:tcBorders>
              <w:top w:val="single" w:color="auto" w:sz="4" w:space="0"/>
              <w:left w:val="single" w:color="auto" w:sz="4" w:space="0"/>
              <w:bottom w:val="single" w:color="auto" w:sz="4" w:space="0"/>
              <w:right w:val="nil"/>
            </w:tcBorders>
            <w:vAlign w:val="center"/>
          </w:tcPr>
          <w:p w:rsidRPr="00AE0D1F" w:rsidR="00FF5FC5" w:rsidP="009F4BFC" w:rsidRDefault="00FF5FC5" w14:paraId="1950AA79" w14:textId="77777777">
            <w:pPr>
              <w:pStyle w:val="NoSpacing"/>
              <w:jc w:val="center"/>
              <w:rPr>
                <w:rFonts w:asciiTheme="minorHAnsi" w:hAnsiTheme="minorHAnsi" w:cstheme="minorHAnsi"/>
                <w:b/>
                <w:bCs/>
                <w:sz w:val="18"/>
              </w:rPr>
            </w:pPr>
          </w:p>
        </w:tc>
        <w:tc>
          <w:tcPr>
            <w:tcW w:w="540" w:type="dxa"/>
            <w:tcBorders>
              <w:top w:val="single" w:color="auto" w:sz="4" w:space="0"/>
              <w:left w:val="nil"/>
              <w:bottom w:val="single" w:color="auto" w:sz="4" w:space="0"/>
              <w:right w:val="single" w:color="auto" w:sz="4" w:space="0"/>
            </w:tcBorders>
            <w:vAlign w:val="center"/>
          </w:tcPr>
          <w:p w:rsidRPr="00AE0D1F" w:rsidR="00FF5FC5" w:rsidP="009F4BFC" w:rsidRDefault="00FF5FC5" w14:paraId="0441DEC6" w14:textId="071DB25F">
            <w:pPr>
              <w:pStyle w:val="NoSpacing"/>
              <w:jc w:val="center"/>
              <w:rPr>
                <w:rFonts w:asciiTheme="minorHAnsi" w:hAnsiTheme="minorHAnsi" w:cstheme="minorHAnsi"/>
                <w:b/>
                <w:bCs/>
                <w:sz w:val="18"/>
              </w:rPr>
            </w:pPr>
          </w:p>
        </w:tc>
        <w:tc>
          <w:tcPr>
            <w:tcW w:w="668" w:type="dxa"/>
            <w:tcBorders>
              <w:top w:val="single" w:color="auto" w:sz="4" w:space="0"/>
              <w:left w:val="single" w:color="auto" w:sz="4" w:space="0"/>
              <w:bottom w:val="single" w:color="auto" w:sz="4" w:space="0"/>
              <w:right w:val="nil"/>
            </w:tcBorders>
            <w:vAlign w:val="center"/>
          </w:tcPr>
          <w:p w:rsidRPr="00AE0D1F" w:rsidR="00FF5FC5" w:rsidP="009F4BFC" w:rsidRDefault="00FF5FC5" w14:paraId="0415C3F0" w14:textId="77777777">
            <w:pPr>
              <w:pStyle w:val="NoSpacing"/>
              <w:jc w:val="center"/>
              <w:rPr>
                <w:rFonts w:asciiTheme="minorHAnsi" w:hAnsiTheme="minorHAnsi" w:cstheme="minorHAnsi"/>
                <w:b/>
                <w:bCs/>
                <w:sz w:val="18"/>
              </w:rPr>
            </w:pPr>
          </w:p>
        </w:tc>
        <w:tc>
          <w:tcPr>
            <w:tcW w:w="566" w:type="dxa"/>
            <w:tcBorders>
              <w:top w:val="single" w:color="auto" w:sz="4" w:space="0"/>
              <w:left w:val="nil"/>
              <w:bottom w:val="single" w:color="auto" w:sz="4" w:space="0"/>
              <w:right w:val="single" w:color="auto" w:sz="4" w:space="0"/>
            </w:tcBorders>
            <w:vAlign w:val="center"/>
          </w:tcPr>
          <w:p w:rsidRPr="00AE0D1F" w:rsidR="00FF5FC5" w:rsidP="009F4BFC" w:rsidRDefault="00FF5FC5" w14:paraId="246C3B9F" w14:textId="1CE7CFA6">
            <w:pPr>
              <w:pStyle w:val="NoSpacing"/>
              <w:jc w:val="center"/>
              <w:rPr>
                <w:rFonts w:asciiTheme="minorHAnsi" w:hAnsiTheme="minorHAnsi" w:cstheme="minorHAnsi"/>
                <w:b/>
                <w:bCs/>
                <w:sz w:val="18"/>
              </w:rPr>
            </w:pPr>
          </w:p>
        </w:tc>
        <w:tc>
          <w:tcPr>
            <w:tcW w:w="566" w:type="dxa"/>
            <w:tcBorders>
              <w:top w:val="single" w:color="auto" w:sz="4" w:space="0"/>
              <w:left w:val="single" w:color="auto" w:sz="4" w:space="0"/>
              <w:bottom w:val="single" w:color="auto" w:sz="4" w:space="0"/>
              <w:right w:val="nil"/>
            </w:tcBorders>
            <w:vAlign w:val="center"/>
          </w:tcPr>
          <w:p w:rsidRPr="00AE0D1F" w:rsidR="00FF5FC5" w:rsidP="009F4BFC" w:rsidRDefault="00FF5FC5" w14:paraId="00D63FB1" w14:textId="55B8643E">
            <w:pPr>
              <w:pStyle w:val="NoSpacing"/>
              <w:jc w:val="center"/>
              <w:rPr>
                <w:rFonts w:asciiTheme="minorHAnsi" w:hAnsiTheme="minorHAnsi" w:cstheme="minorHAnsi"/>
                <w:b/>
                <w:bCs/>
                <w:sz w:val="18"/>
              </w:rPr>
            </w:pPr>
            <w:r>
              <w:rPr>
                <w:rFonts w:asciiTheme="minorHAnsi" w:hAnsiTheme="minorHAnsi" w:cstheme="minorHAnsi"/>
                <w:b/>
                <w:bCs/>
                <w:sz w:val="18"/>
              </w:rPr>
              <w:t>X</w:t>
            </w:r>
          </w:p>
        </w:tc>
        <w:tc>
          <w:tcPr>
            <w:tcW w:w="565" w:type="dxa"/>
            <w:tcBorders>
              <w:top w:val="single" w:color="auto" w:sz="4" w:space="0"/>
              <w:left w:val="nil"/>
              <w:bottom w:val="single" w:color="auto" w:sz="4" w:space="0"/>
              <w:right w:val="single" w:color="auto" w:sz="4" w:space="0"/>
            </w:tcBorders>
            <w:vAlign w:val="center"/>
          </w:tcPr>
          <w:p w:rsidRPr="00AE0D1F" w:rsidR="00FF5FC5" w:rsidP="009F4BFC" w:rsidRDefault="00FF5FC5" w14:paraId="769AA33A" w14:textId="4847AD75">
            <w:pPr>
              <w:pStyle w:val="NoSpacing"/>
              <w:jc w:val="center"/>
              <w:rPr>
                <w:rFonts w:asciiTheme="minorHAnsi" w:hAnsiTheme="minorHAnsi" w:cstheme="minorHAnsi"/>
                <w:b/>
                <w:bCs/>
                <w:sz w:val="18"/>
              </w:rPr>
            </w:pPr>
          </w:p>
        </w:tc>
        <w:tc>
          <w:tcPr>
            <w:tcW w:w="566" w:type="dxa"/>
            <w:tcBorders>
              <w:top w:val="single" w:color="auto" w:sz="4" w:space="0"/>
              <w:left w:val="single" w:color="auto" w:sz="4" w:space="0"/>
              <w:bottom w:val="single" w:color="auto" w:sz="4" w:space="0"/>
              <w:right w:val="nil"/>
            </w:tcBorders>
            <w:vAlign w:val="center"/>
          </w:tcPr>
          <w:p w:rsidRPr="00AE0D1F" w:rsidR="00FF5FC5" w:rsidP="009F4BFC" w:rsidRDefault="00FF5FC5" w14:paraId="20FDD74A" w14:textId="2DA50681">
            <w:pPr>
              <w:pStyle w:val="NoSpacing"/>
              <w:jc w:val="center"/>
              <w:rPr>
                <w:rFonts w:asciiTheme="minorHAnsi" w:hAnsiTheme="minorHAnsi" w:cstheme="minorHAnsi"/>
                <w:b/>
                <w:bCs/>
                <w:sz w:val="18"/>
              </w:rPr>
            </w:pPr>
          </w:p>
        </w:tc>
        <w:tc>
          <w:tcPr>
            <w:tcW w:w="566" w:type="dxa"/>
            <w:tcBorders>
              <w:top w:val="single" w:color="auto" w:sz="4" w:space="0"/>
              <w:left w:val="nil"/>
              <w:bottom w:val="single" w:color="auto" w:sz="4" w:space="0"/>
              <w:right w:val="single" w:color="auto" w:sz="4" w:space="0"/>
            </w:tcBorders>
            <w:vAlign w:val="center"/>
          </w:tcPr>
          <w:p w:rsidRPr="00AE0D1F" w:rsidR="00FF5FC5" w:rsidP="009F4BFC" w:rsidRDefault="00FF5FC5" w14:paraId="0E0712F9" w14:textId="2EF747A6">
            <w:pPr>
              <w:pStyle w:val="NoSpacing"/>
              <w:jc w:val="center"/>
              <w:rPr>
                <w:rFonts w:asciiTheme="minorHAnsi" w:hAnsiTheme="minorHAnsi" w:cstheme="minorHAnsi"/>
                <w:b/>
                <w:bCs/>
                <w:sz w:val="18"/>
              </w:rPr>
            </w:pPr>
            <w:r>
              <w:rPr>
                <w:rFonts w:asciiTheme="minorHAnsi" w:hAnsiTheme="minorHAnsi" w:cstheme="minorHAnsi"/>
                <w:b/>
                <w:bCs/>
                <w:sz w:val="18"/>
              </w:rPr>
              <w:t>X</w:t>
            </w:r>
          </w:p>
        </w:tc>
        <w:tc>
          <w:tcPr>
            <w:tcW w:w="565" w:type="dxa"/>
            <w:tcBorders>
              <w:top w:val="single" w:color="auto" w:sz="4" w:space="0"/>
              <w:left w:val="single" w:color="auto" w:sz="4" w:space="0"/>
              <w:bottom w:val="single" w:color="auto" w:sz="4" w:space="0"/>
              <w:right w:val="nil"/>
            </w:tcBorders>
            <w:vAlign w:val="center"/>
          </w:tcPr>
          <w:p w:rsidRPr="00AE0D1F" w:rsidR="00FF5FC5" w:rsidP="009F4BFC" w:rsidRDefault="00FF5FC5" w14:paraId="499A49BD" w14:textId="77777777">
            <w:pPr>
              <w:pStyle w:val="NoSpacing"/>
              <w:jc w:val="center"/>
              <w:rPr>
                <w:rFonts w:asciiTheme="minorHAnsi" w:hAnsiTheme="minorHAnsi" w:cstheme="minorHAnsi"/>
                <w:b/>
                <w:bCs/>
                <w:sz w:val="18"/>
              </w:rPr>
            </w:pPr>
          </w:p>
        </w:tc>
        <w:tc>
          <w:tcPr>
            <w:tcW w:w="566" w:type="dxa"/>
            <w:tcBorders>
              <w:top w:val="single" w:color="auto" w:sz="4" w:space="0"/>
              <w:left w:val="nil"/>
              <w:bottom w:val="single" w:color="auto" w:sz="4" w:space="0"/>
              <w:right w:val="single" w:color="auto" w:sz="4" w:space="0"/>
            </w:tcBorders>
            <w:vAlign w:val="center"/>
          </w:tcPr>
          <w:p w:rsidRPr="00AE0D1F" w:rsidR="00FF5FC5" w:rsidP="009F4BFC" w:rsidRDefault="00FF5FC5" w14:paraId="64816D21" w14:textId="59CA8698">
            <w:pPr>
              <w:pStyle w:val="NoSpacing"/>
              <w:jc w:val="center"/>
              <w:rPr>
                <w:rFonts w:asciiTheme="minorHAnsi" w:hAnsiTheme="minorHAnsi" w:cstheme="minorHAnsi"/>
                <w:b/>
                <w:bCs/>
                <w:sz w:val="18"/>
              </w:rPr>
            </w:pPr>
          </w:p>
        </w:tc>
        <w:tc>
          <w:tcPr>
            <w:tcW w:w="566" w:type="dxa"/>
            <w:tcBorders>
              <w:top w:val="single" w:color="auto" w:sz="4" w:space="0"/>
              <w:left w:val="single" w:color="auto" w:sz="4" w:space="0"/>
              <w:bottom w:val="single" w:color="auto" w:sz="4" w:space="0"/>
              <w:right w:val="nil"/>
            </w:tcBorders>
            <w:vAlign w:val="center"/>
          </w:tcPr>
          <w:p w:rsidRPr="00AE0D1F" w:rsidR="00FF5FC5" w:rsidP="009F4BFC" w:rsidRDefault="00FF5FC5" w14:paraId="202AA5BF" w14:textId="77777777">
            <w:pPr>
              <w:pStyle w:val="NoSpacing"/>
              <w:jc w:val="center"/>
              <w:rPr>
                <w:rFonts w:asciiTheme="minorHAnsi" w:hAnsiTheme="minorHAnsi" w:cstheme="minorHAnsi"/>
                <w:b/>
                <w:bCs/>
                <w:sz w:val="18"/>
              </w:rPr>
            </w:pPr>
          </w:p>
        </w:tc>
        <w:tc>
          <w:tcPr>
            <w:tcW w:w="566" w:type="dxa"/>
            <w:tcBorders>
              <w:top w:val="single" w:color="auto" w:sz="4" w:space="0"/>
              <w:left w:val="nil"/>
              <w:bottom w:val="single" w:color="auto" w:sz="4" w:space="0"/>
              <w:right w:val="nil"/>
            </w:tcBorders>
            <w:vAlign w:val="center"/>
          </w:tcPr>
          <w:p w:rsidRPr="00AE0D1F" w:rsidR="00FF5FC5" w:rsidP="009F4BFC" w:rsidRDefault="00FF5FC5" w14:paraId="2DE54621" w14:textId="4A1B9B89">
            <w:pPr>
              <w:pStyle w:val="NoSpacing"/>
              <w:jc w:val="center"/>
              <w:rPr>
                <w:rFonts w:asciiTheme="minorHAnsi" w:hAnsiTheme="minorHAnsi" w:cstheme="minorHAnsi"/>
                <w:b/>
                <w:bCs/>
                <w:sz w:val="18"/>
              </w:rPr>
            </w:pPr>
          </w:p>
        </w:tc>
      </w:tr>
    </w:tbl>
    <w:p w:rsidRPr="00A33540" w:rsidR="00FF73B5" w:rsidP="00D055D9" w:rsidRDefault="00FF73B5" w14:paraId="630D76F7" w14:textId="77777777">
      <w:pPr>
        <w:pStyle w:val="NoSpacing"/>
      </w:pPr>
    </w:p>
    <w:bookmarkEnd w:id="3"/>
    <w:p w:rsidRPr="00A33540" w:rsidR="00E95952" w:rsidP="0075054E" w:rsidRDefault="00E95952" w14:paraId="245EFEA5" w14:textId="501D4664">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ind w:left="360"/>
        <w:rPr>
          <w:rFonts w:cstheme="minorHAnsi"/>
          <w:b/>
        </w:rPr>
      </w:pPr>
      <w:r w:rsidRPr="00A33540">
        <w:rPr>
          <w:rFonts w:cstheme="minorHAnsi"/>
          <w:b/>
        </w:rPr>
        <w:t>Instrument Administration:</w:t>
      </w:r>
    </w:p>
    <w:p w:rsidR="00A316B4" w:rsidP="00E50D5E" w:rsidRDefault="00537DE8" w14:paraId="346CC791" w14:textId="3C365AD1">
      <w:pPr>
        <w:spacing w:line="360" w:lineRule="auto"/>
        <w:rPr>
          <w:rFonts w:cstheme="minorHAnsi"/>
        </w:rPr>
      </w:pPr>
      <w:r w:rsidRPr="00A33540">
        <w:rPr>
          <w:rFonts w:cstheme="minorHAnsi"/>
        </w:rPr>
        <w:t xml:space="preserve">Researchers will position themselves at one of the designated sampling locations at a randomized, pre-determined day and time-block. </w:t>
      </w:r>
      <w:r w:rsidR="00860848">
        <w:rPr>
          <w:rFonts w:cstheme="minorHAnsi"/>
        </w:rPr>
        <w:t>Researchers</w:t>
      </w:r>
      <w:r w:rsidRPr="00A33540">
        <w:rPr>
          <w:rFonts w:cstheme="minorHAnsi"/>
        </w:rPr>
        <w:t xml:space="preserve"> will approach every </w:t>
      </w:r>
      <w:r w:rsidR="00860848">
        <w:rPr>
          <w:rFonts w:cstheme="minorHAnsi"/>
          <w:i/>
          <w:iCs/>
        </w:rPr>
        <w:t>n</w:t>
      </w:r>
      <w:r w:rsidRPr="00A33540">
        <w:rPr>
          <w:rFonts w:cstheme="minorHAnsi"/>
          <w:vertAlign w:val="superscript"/>
        </w:rPr>
        <w:t>th</w:t>
      </w:r>
      <w:r w:rsidRPr="00A33540">
        <w:rPr>
          <w:rFonts w:cstheme="minorHAnsi"/>
        </w:rPr>
        <w:t xml:space="preserve"> person or group that passes by and </w:t>
      </w:r>
      <w:r w:rsidR="00860848">
        <w:rPr>
          <w:rFonts w:cstheme="minorHAnsi"/>
        </w:rPr>
        <w:t xml:space="preserve">politely ask if they would like to participate in the </w:t>
      </w:r>
      <w:r w:rsidR="003E0720">
        <w:rPr>
          <w:rFonts w:cstheme="minorHAnsi"/>
        </w:rPr>
        <w:t xml:space="preserve">on-site </w:t>
      </w:r>
      <w:r w:rsidR="00860848">
        <w:rPr>
          <w:rFonts w:cstheme="minorHAnsi"/>
        </w:rPr>
        <w:t>survey. Visitors that agree</w:t>
      </w:r>
      <w:r w:rsidR="003E0720">
        <w:rPr>
          <w:rFonts w:cstheme="minorHAnsi"/>
        </w:rPr>
        <w:t>,</w:t>
      </w:r>
      <w:r w:rsidR="00860848">
        <w:rPr>
          <w:rFonts w:cstheme="minorHAnsi"/>
        </w:rPr>
        <w:t xml:space="preserve"> will be asked to complete </w:t>
      </w:r>
      <w:r w:rsidR="003E0720">
        <w:rPr>
          <w:rFonts w:cstheme="minorHAnsi"/>
        </w:rPr>
        <w:t>the</w:t>
      </w:r>
      <w:r w:rsidR="00860848">
        <w:rPr>
          <w:rFonts w:cstheme="minorHAnsi"/>
        </w:rPr>
        <w:t xml:space="preserve"> survey </w:t>
      </w:r>
      <w:r w:rsidR="003E0720">
        <w:rPr>
          <w:rFonts w:cstheme="minorHAnsi"/>
        </w:rPr>
        <w:t xml:space="preserve">using </w:t>
      </w:r>
      <w:r w:rsidR="00860848">
        <w:rPr>
          <w:rFonts w:cstheme="minorHAnsi"/>
        </w:rPr>
        <w:t xml:space="preserve">a sanitized tablet or </w:t>
      </w:r>
      <w:r w:rsidR="003E0720">
        <w:rPr>
          <w:rFonts w:cstheme="minorHAnsi"/>
        </w:rPr>
        <w:t xml:space="preserve">a </w:t>
      </w:r>
      <w:r w:rsidR="00860848">
        <w:rPr>
          <w:rFonts w:cstheme="minorHAnsi"/>
        </w:rPr>
        <w:t>paper copy of the questionnaire. If the person or group is not an at least 18 years of age or refuses, they will be thanked for their time and consideration, and asked if they would be willing to answer two questions that will be used to check non-response bias. Researchers will record observational variables (e.g., gender and group size) in a survey log to assess demographic non-response bias. Researchers</w:t>
      </w:r>
      <w:r w:rsidRPr="00A33540">
        <w:rPr>
          <w:rFonts w:cstheme="minorHAnsi"/>
        </w:rPr>
        <w:t xml:space="preserve"> will be available to answer any questions and will </w:t>
      </w:r>
      <w:r w:rsidR="001B294F">
        <w:rPr>
          <w:rFonts w:cstheme="minorHAnsi"/>
        </w:rPr>
        <w:t xml:space="preserve">accept the versions of the </w:t>
      </w:r>
      <w:r w:rsidRPr="00A33540">
        <w:rPr>
          <w:rFonts w:cstheme="minorHAnsi"/>
        </w:rPr>
        <w:t>finished with the questionnaire.</w:t>
      </w:r>
    </w:p>
    <w:p w:rsidR="00860848" w:rsidP="00E50D5E" w:rsidRDefault="00860848" w14:paraId="6702D0AA" w14:textId="400389EF">
      <w:pPr>
        <w:spacing w:line="360" w:lineRule="auto"/>
        <w:rPr>
          <w:rFonts w:cstheme="minorHAnsi"/>
        </w:rPr>
      </w:pPr>
      <w:r>
        <w:rPr>
          <w:rFonts w:cstheme="minorHAnsi"/>
        </w:rPr>
        <w:t>Trained researchers and research assistants will use the following example script when working with potential respondents:</w:t>
      </w:r>
    </w:p>
    <w:p w:rsidR="00860848" w:rsidP="00E50D5E" w:rsidRDefault="00860848" w14:paraId="6B3344A8" w14:textId="7B78012E">
      <w:pPr>
        <w:spacing w:line="360" w:lineRule="auto"/>
        <w:rPr>
          <w:rFonts w:ascii="Calibri" w:hAnsi="Calibri" w:eastAsia="Calibri" w:cs="Calibri"/>
          <w:bCs/>
          <w:i/>
          <w:iCs/>
          <w:color w:val="000000" w:themeColor="text1"/>
        </w:rPr>
      </w:pPr>
      <w:r w:rsidRPr="00860848">
        <w:rPr>
          <w:rFonts w:ascii="Calibri" w:hAnsi="Calibri" w:eastAsia="Calibri" w:cs="Calibri"/>
          <w:bCs/>
          <w:i/>
          <w:iCs/>
          <w:color w:val="000000" w:themeColor="text1"/>
        </w:rPr>
        <w:t xml:space="preserve">Hello. </w:t>
      </w:r>
      <w:r>
        <w:rPr>
          <w:rFonts w:ascii="Calibri" w:hAnsi="Calibri" w:eastAsia="Calibri" w:cs="Calibri"/>
          <w:bCs/>
          <w:i/>
          <w:iCs/>
          <w:color w:val="000000" w:themeColor="text1"/>
        </w:rPr>
        <w:t>My name is</w:t>
      </w:r>
      <w:r w:rsidRPr="00860848">
        <w:rPr>
          <w:rFonts w:ascii="Calibri" w:hAnsi="Calibri" w:eastAsia="Calibri" w:cs="Calibri"/>
          <w:bCs/>
          <w:i/>
          <w:iCs/>
          <w:color w:val="000000" w:themeColor="text1"/>
        </w:rPr>
        <w:t xml:space="preserve"> _________</w:t>
      </w:r>
      <w:r w:rsidR="002E361E">
        <w:rPr>
          <w:rFonts w:ascii="Calibri" w:hAnsi="Calibri" w:eastAsia="Calibri" w:cs="Calibri"/>
          <w:bCs/>
          <w:i/>
          <w:iCs/>
          <w:color w:val="000000" w:themeColor="text1"/>
        </w:rPr>
        <w:t xml:space="preserve">. </w:t>
      </w:r>
      <w:r w:rsidRPr="00860848">
        <w:rPr>
          <w:rFonts w:ascii="Calibri" w:hAnsi="Calibri" w:eastAsia="Calibri" w:cs="Calibri"/>
          <w:bCs/>
          <w:i/>
          <w:iCs/>
          <w:color w:val="000000" w:themeColor="text1"/>
        </w:rPr>
        <w:t xml:space="preserve">  </w:t>
      </w:r>
      <w:r w:rsidR="002E361E">
        <w:rPr>
          <w:rFonts w:ascii="Calibri" w:hAnsi="Calibri" w:eastAsia="Calibri" w:cs="Calibri"/>
          <w:bCs/>
          <w:i/>
          <w:iCs/>
          <w:color w:val="000000" w:themeColor="text1"/>
        </w:rPr>
        <w:t xml:space="preserve">I </w:t>
      </w:r>
      <w:r w:rsidRPr="00860848">
        <w:rPr>
          <w:rFonts w:ascii="Calibri" w:hAnsi="Calibri" w:eastAsia="Calibri" w:cs="Calibri"/>
          <w:bCs/>
          <w:i/>
          <w:iCs/>
          <w:color w:val="000000" w:themeColor="text1"/>
        </w:rPr>
        <w:t xml:space="preserve">am working for the University of Montana </w:t>
      </w:r>
      <w:r w:rsidR="002E361E">
        <w:rPr>
          <w:rFonts w:ascii="Calibri" w:hAnsi="Calibri" w:eastAsia="Calibri" w:cs="Calibri"/>
          <w:bCs/>
          <w:i/>
          <w:iCs/>
          <w:color w:val="000000" w:themeColor="text1"/>
        </w:rPr>
        <w:t>to conduct research for Glacier National Park</w:t>
      </w:r>
      <w:r w:rsidRPr="00860848">
        <w:rPr>
          <w:rFonts w:ascii="Calibri" w:hAnsi="Calibri" w:eastAsia="Calibri" w:cs="Calibri"/>
          <w:bCs/>
          <w:i/>
          <w:iCs/>
          <w:color w:val="000000" w:themeColor="text1"/>
        </w:rPr>
        <w:t xml:space="preserve">. We are </w:t>
      </w:r>
      <w:r w:rsidR="002E361E">
        <w:rPr>
          <w:rFonts w:ascii="Calibri" w:hAnsi="Calibri" w:eastAsia="Calibri" w:cs="Calibri"/>
          <w:bCs/>
          <w:i/>
          <w:iCs/>
          <w:color w:val="000000" w:themeColor="text1"/>
        </w:rPr>
        <w:t>surveying visitors to help park managers better understand your experiences and thoughts about park management</w:t>
      </w:r>
      <w:r w:rsidRPr="00860848">
        <w:rPr>
          <w:rFonts w:ascii="Calibri" w:hAnsi="Calibri" w:eastAsia="Calibri" w:cs="Calibri"/>
          <w:bCs/>
          <w:i/>
          <w:iCs/>
          <w:color w:val="000000" w:themeColor="text1"/>
        </w:rPr>
        <w:t xml:space="preserve">. Would you be willing to answer some questions? </w:t>
      </w:r>
      <w:r w:rsidR="002E361E">
        <w:rPr>
          <w:rFonts w:ascii="Calibri" w:hAnsi="Calibri" w:eastAsia="Calibri" w:cs="Calibri"/>
          <w:bCs/>
          <w:i/>
          <w:iCs/>
          <w:color w:val="000000" w:themeColor="text1"/>
        </w:rPr>
        <w:t xml:space="preserve">In total, it will take </w:t>
      </w:r>
      <w:r w:rsidRPr="00860848">
        <w:rPr>
          <w:rFonts w:ascii="Calibri" w:hAnsi="Calibri" w:eastAsia="Calibri" w:cs="Calibri"/>
          <w:b/>
          <w:i/>
          <w:iCs/>
          <w:color w:val="000000" w:themeColor="text1"/>
        </w:rPr>
        <w:t>10-15 minutes</w:t>
      </w:r>
      <w:r w:rsidRPr="00860848">
        <w:rPr>
          <w:rFonts w:ascii="Calibri" w:hAnsi="Calibri" w:eastAsia="Calibri" w:cs="Calibri"/>
          <w:bCs/>
          <w:i/>
          <w:iCs/>
          <w:color w:val="000000" w:themeColor="text1"/>
        </w:rPr>
        <w:t xml:space="preserve"> to</w:t>
      </w:r>
      <w:r w:rsidR="002E361E">
        <w:rPr>
          <w:rFonts w:ascii="Calibri" w:hAnsi="Calibri" w:eastAsia="Calibri" w:cs="Calibri"/>
          <w:bCs/>
          <w:i/>
          <w:iCs/>
          <w:color w:val="000000" w:themeColor="text1"/>
        </w:rPr>
        <w:t xml:space="preserve"> participate</w:t>
      </w:r>
      <w:r w:rsidRPr="00860848">
        <w:rPr>
          <w:rFonts w:ascii="Calibri" w:hAnsi="Calibri" w:eastAsia="Calibri" w:cs="Calibri"/>
          <w:bCs/>
          <w:i/>
          <w:iCs/>
          <w:color w:val="000000" w:themeColor="text1"/>
        </w:rPr>
        <w:t>. All of your answers are voluntary, and you will remain completely anonymous.</w:t>
      </w:r>
    </w:p>
    <w:p w:rsidRPr="001B294F" w:rsidR="001B294F" w:rsidP="00ED6CB1" w:rsidRDefault="001B294F" w14:paraId="45D23CAB" w14:textId="008DBDE9">
      <w:pPr>
        <w:spacing w:line="360" w:lineRule="auto"/>
        <w:ind w:left="180"/>
        <w:rPr>
          <w:rFonts w:ascii="Calibri" w:hAnsi="Calibri" w:eastAsia="Calibri" w:cs="Calibri"/>
          <w:b/>
          <w:color w:val="000000" w:themeColor="text1"/>
        </w:rPr>
      </w:pPr>
      <w:r w:rsidRPr="001B294F">
        <w:rPr>
          <w:rFonts w:ascii="Calibri" w:hAnsi="Calibri" w:eastAsia="Calibri" w:cs="Calibri"/>
          <w:b/>
          <w:color w:val="000000" w:themeColor="text1"/>
        </w:rPr>
        <w:t>If YES</w:t>
      </w:r>
      <w:r>
        <w:rPr>
          <w:rFonts w:ascii="Calibri" w:hAnsi="Calibri" w:eastAsia="Calibri" w:cs="Calibri"/>
          <w:b/>
          <w:color w:val="000000" w:themeColor="text1"/>
        </w:rPr>
        <w:t xml:space="preserve">: </w:t>
      </w:r>
      <w:r w:rsidRPr="001B294F">
        <w:rPr>
          <w:rFonts w:ascii="Calibri" w:hAnsi="Calibri" w:eastAsia="Calibri" w:cs="Calibri"/>
          <w:bCs/>
          <w:color w:val="000000" w:themeColor="text1"/>
        </w:rPr>
        <w:t>Offer preference to complete survey. Give instructions for completing the questionnaire and be available to answer questions.</w:t>
      </w:r>
      <w:r>
        <w:rPr>
          <w:rFonts w:ascii="Calibri" w:hAnsi="Calibri" w:eastAsia="Calibri" w:cs="Calibri"/>
          <w:b/>
          <w:color w:val="000000" w:themeColor="text1"/>
        </w:rPr>
        <w:t xml:space="preserve"> </w:t>
      </w:r>
    </w:p>
    <w:p w:rsidR="002E361E" w:rsidP="00ED6CB1" w:rsidRDefault="002E361E" w14:paraId="1E28A696" w14:textId="3F3F53A0">
      <w:pPr>
        <w:ind w:left="180"/>
        <w:rPr>
          <w:rFonts w:ascii="Calibri" w:hAnsi="Calibri" w:eastAsia="Calibri" w:cs="Calibri"/>
          <w:bCs/>
          <w:color w:val="000000" w:themeColor="text1"/>
        </w:rPr>
      </w:pPr>
      <w:r>
        <w:rPr>
          <w:rFonts w:ascii="Calibri" w:hAnsi="Calibri" w:eastAsia="Calibri" w:cs="Calibri"/>
          <w:b/>
          <w:color w:val="000000" w:themeColor="text1"/>
        </w:rPr>
        <w:t>IF NO:</w:t>
      </w:r>
      <w:r>
        <w:rPr>
          <w:rFonts w:ascii="Calibri" w:hAnsi="Calibri" w:eastAsia="Calibri" w:cs="Calibri"/>
          <w:bCs/>
          <w:color w:val="000000" w:themeColor="text1"/>
        </w:rPr>
        <w:t xml:space="preserve"> Do you mind if I ask you two quick questions?</w:t>
      </w:r>
      <w:r w:rsidR="001B294F">
        <w:rPr>
          <w:rFonts w:ascii="Calibri" w:hAnsi="Calibri" w:eastAsia="Calibri" w:cs="Calibri"/>
          <w:bCs/>
          <w:color w:val="000000" w:themeColor="text1"/>
        </w:rPr>
        <w:t xml:space="preserve"> </w:t>
      </w:r>
    </w:p>
    <w:p w:rsidR="002E361E" w:rsidP="00860848" w:rsidRDefault="002E361E" w14:paraId="354BEDD6" w14:textId="3DCBAED9">
      <w:pPr>
        <w:rPr>
          <w:rFonts w:ascii="Calibri" w:hAnsi="Calibri" w:eastAsia="Calibri" w:cs="Calibri"/>
          <w:bCs/>
          <w:i/>
          <w:iCs/>
          <w:color w:val="000000" w:themeColor="text1"/>
        </w:rPr>
      </w:pPr>
      <w:r>
        <w:rPr>
          <w:rFonts w:ascii="Calibri" w:hAnsi="Calibri" w:eastAsia="Calibri" w:cs="Calibri"/>
          <w:bCs/>
          <w:color w:val="000000" w:themeColor="text1"/>
        </w:rPr>
        <w:tab/>
      </w:r>
      <w:r>
        <w:rPr>
          <w:rFonts w:ascii="Calibri" w:hAnsi="Calibri" w:eastAsia="Calibri" w:cs="Calibri"/>
          <w:b/>
          <w:color w:val="000000" w:themeColor="text1"/>
        </w:rPr>
        <w:t xml:space="preserve">IF NO: </w:t>
      </w:r>
      <w:r>
        <w:rPr>
          <w:rFonts w:ascii="Calibri" w:hAnsi="Calibri" w:eastAsia="Calibri" w:cs="Calibri"/>
          <w:bCs/>
          <w:i/>
          <w:iCs/>
          <w:color w:val="000000" w:themeColor="text1"/>
        </w:rPr>
        <w:t>Thank you for your time and consideration. Have a wonderful day and enjoy your visit.</w:t>
      </w:r>
    </w:p>
    <w:p w:rsidRPr="00232364" w:rsidR="002E361E" w:rsidP="00232364" w:rsidRDefault="002E361E" w14:paraId="1CFE479A" w14:textId="3F34556D">
      <w:pPr>
        <w:spacing w:after="0"/>
        <w:contextualSpacing/>
        <w:rPr>
          <w:rFonts w:ascii="Calibri" w:hAnsi="Calibri" w:eastAsia="Calibri" w:cs="Calibri"/>
          <w:bCs/>
          <w:i/>
          <w:iCs/>
          <w:color w:val="000000" w:themeColor="text1"/>
        </w:rPr>
      </w:pPr>
      <w:r>
        <w:rPr>
          <w:rFonts w:ascii="Calibri" w:hAnsi="Calibri" w:eastAsia="Calibri" w:cs="Calibri"/>
          <w:bCs/>
          <w:i/>
          <w:iCs/>
          <w:color w:val="000000" w:themeColor="text1"/>
        </w:rPr>
        <w:tab/>
      </w:r>
      <w:r>
        <w:rPr>
          <w:rFonts w:ascii="Calibri" w:hAnsi="Calibri" w:eastAsia="Calibri" w:cs="Calibri"/>
          <w:b/>
          <w:color w:val="000000" w:themeColor="text1"/>
        </w:rPr>
        <w:t>IF YES:</w:t>
      </w:r>
      <w:r>
        <w:rPr>
          <w:rFonts w:ascii="Calibri" w:hAnsi="Calibri" w:eastAsia="Calibri" w:cs="Calibri"/>
          <w:bCs/>
          <w:color w:val="000000" w:themeColor="text1"/>
        </w:rPr>
        <w:t xml:space="preserve"> </w:t>
      </w:r>
      <w:r w:rsidR="00232364">
        <w:rPr>
          <w:rFonts w:ascii="Calibri" w:hAnsi="Calibri" w:eastAsia="Calibri" w:cs="Calibri"/>
          <w:bCs/>
          <w:i/>
          <w:iCs/>
          <w:color w:val="000000" w:themeColor="text1"/>
        </w:rPr>
        <w:t>Thank you!</w:t>
      </w:r>
    </w:p>
    <w:p w:rsidR="002E361E" w:rsidP="002E361E" w:rsidRDefault="002E361E" w14:paraId="49FF9D10" w14:textId="6B22A586">
      <w:pPr>
        <w:pStyle w:val="ListParagraph"/>
        <w:numPr>
          <w:ilvl w:val="0"/>
          <w:numId w:val="39"/>
        </w:numPr>
        <w:rPr>
          <w:rFonts w:ascii="Calibri" w:hAnsi="Calibri" w:eastAsia="Calibri" w:cs="Calibri"/>
          <w:bCs/>
          <w:i/>
          <w:iCs/>
          <w:color w:val="000000" w:themeColor="text1"/>
        </w:rPr>
      </w:pPr>
      <w:r w:rsidRPr="002E361E">
        <w:rPr>
          <w:rFonts w:ascii="Calibri" w:hAnsi="Calibri" w:eastAsia="Calibri" w:cs="Calibri"/>
          <w:bCs/>
          <w:i/>
          <w:iCs/>
          <w:color w:val="000000" w:themeColor="text1"/>
        </w:rPr>
        <w:lastRenderedPageBreak/>
        <w:t>“Is this your first visit to Glacier National Park?”</w:t>
      </w:r>
    </w:p>
    <w:p w:rsidR="002E361E" w:rsidP="002E361E" w:rsidRDefault="002E361E" w14:paraId="2B34ED88" w14:textId="3FAA6353">
      <w:pPr>
        <w:pStyle w:val="ListParagraph"/>
        <w:numPr>
          <w:ilvl w:val="0"/>
          <w:numId w:val="39"/>
        </w:numPr>
        <w:rPr>
          <w:rFonts w:ascii="Calibri" w:hAnsi="Calibri" w:eastAsia="Calibri" w:cs="Calibri"/>
          <w:bCs/>
          <w:i/>
          <w:iCs/>
          <w:color w:val="000000" w:themeColor="text1"/>
        </w:rPr>
      </w:pPr>
      <w:r>
        <w:rPr>
          <w:rFonts w:ascii="Calibri" w:hAnsi="Calibri" w:eastAsia="Calibri" w:cs="Calibri"/>
          <w:bCs/>
          <w:i/>
          <w:iCs/>
          <w:color w:val="000000" w:themeColor="text1"/>
        </w:rPr>
        <w:t>“</w:t>
      </w:r>
      <w:r w:rsidR="00232364">
        <w:rPr>
          <w:rFonts w:ascii="Calibri" w:hAnsi="Calibri" w:eastAsia="Calibri" w:cs="Calibri"/>
          <w:bCs/>
          <w:i/>
          <w:iCs/>
          <w:color w:val="000000" w:themeColor="text1"/>
        </w:rPr>
        <w:t>What was the main source that you used for planning your Glacier trip? Please select one.</w:t>
      </w:r>
      <w:r w:rsidR="00232364">
        <w:rPr>
          <w:rFonts w:ascii="Calibri" w:hAnsi="Calibri" w:eastAsia="Calibri" w:cs="Calibri"/>
          <w:bCs/>
          <w:i/>
          <w:iCs/>
          <w:color w:val="000000" w:themeColor="text1"/>
        </w:rPr>
        <w:tab/>
      </w:r>
    </w:p>
    <w:tbl>
      <w:tblPr>
        <w:tblStyle w:val="TableGrid"/>
        <w:tblW w:w="0" w:type="auto"/>
        <w:tblInd w:w="14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23"/>
        <w:gridCol w:w="4837"/>
      </w:tblGrid>
      <w:tr w:rsidR="00232364" w:rsidTr="00232364" w14:paraId="51FC2B6E" w14:textId="77777777">
        <w:tc>
          <w:tcPr>
            <w:tcW w:w="4523" w:type="dxa"/>
          </w:tcPr>
          <w:p w:rsidRPr="00232364" w:rsidR="00232364" w:rsidP="00232364" w:rsidRDefault="00232364" w14:paraId="20A59357" w14:textId="1C66098B">
            <w:pPr>
              <w:rPr>
                <w:rFonts w:ascii="Calibri" w:hAnsi="Calibri" w:eastAsia="Calibri" w:cs="Calibri"/>
                <w:color w:val="000000" w:themeColor="text1"/>
                <w:sz w:val="20"/>
                <w:szCs w:val="20"/>
              </w:rPr>
            </w:pPr>
            <w:r w:rsidRPr="004E3D1E">
              <w:sym w:font="Wingdings" w:char="F071"/>
            </w:r>
            <w:r w:rsidRPr="00232364">
              <w:rPr>
                <w:rFonts w:ascii="Calibri" w:hAnsi="Calibri" w:cs="Calibri"/>
                <w:color w:val="000000" w:themeColor="text1"/>
              </w:rPr>
              <w:t xml:space="preserve"> </w:t>
            </w:r>
            <w:r w:rsidRPr="00232364">
              <w:rPr>
                <w:rFonts w:ascii="Calibri" w:hAnsi="Calibri" w:eastAsia="Calibri" w:cs="Calibri"/>
                <w:i/>
                <w:iCs/>
                <w:color w:val="000000" w:themeColor="text1"/>
                <w:sz w:val="20"/>
                <w:szCs w:val="20"/>
              </w:rPr>
              <w:t>National Park Service website</w:t>
            </w:r>
          </w:p>
        </w:tc>
        <w:tc>
          <w:tcPr>
            <w:tcW w:w="4837" w:type="dxa"/>
          </w:tcPr>
          <w:p w:rsidRPr="00232364" w:rsidR="00232364" w:rsidP="00232364" w:rsidRDefault="00232364" w14:paraId="0B122403" w14:textId="1E13AD3E">
            <w:pPr>
              <w:rPr>
                <w:rFonts w:ascii="Calibri" w:hAnsi="Calibri" w:eastAsia="Calibri" w:cs="Calibri"/>
                <w:color w:val="000000" w:themeColor="text1"/>
                <w:sz w:val="20"/>
                <w:szCs w:val="20"/>
              </w:rPr>
            </w:pPr>
            <w:r w:rsidRPr="004E3D1E">
              <w:sym w:font="Wingdings" w:char="F071"/>
            </w:r>
            <w:r w:rsidRPr="00232364">
              <w:rPr>
                <w:rFonts w:ascii="Calibri" w:hAnsi="Calibri" w:cs="Calibri"/>
                <w:color w:val="000000" w:themeColor="text1"/>
              </w:rPr>
              <w:t xml:space="preserve"> </w:t>
            </w:r>
            <w:r w:rsidRPr="00232364">
              <w:rPr>
                <w:rFonts w:ascii="Calibri" w:hAnsi="Calibri" w:eastAsia="Calibri" w:cs="Calibri"/>
                <w:i/>
                <w:iCs/>
                <w:color w:val="000000" w:themeColor="text1"/>
                <w:sz w:val="20"/>
                <w:szCs w:val="20"/>
              </w:rPr>
              <w:t>Glacier National Park official social media websites (e.g., Facebook, Twitter, Instagram)</w:t>
            </w:r>
          </w:p>
        </w:tc>
      </w:tr>
      <w:tr w:rsidR="00232364" w:rsidTr="00232364" w14:paraId="75275F78" w14:textId="77777777">
        <w:tc>
          <w:tcPr>
            <w:tcW w:w="4523" w:type="dxa"/>
          </w:tcPr>
          <w:p w:rsidRPr="00232364" w:rsidR="00232364" w:rsidP="00232364" w:rsidRDefault="00232364" w14:paraId="521AF878" w14:textId="5A5968A1">
            <w:pPr>
              <w:rPr>
                <w:rFonts w:ascii="Calibri" w:hAnsi="Calibri" w:eastAsia="Calibri" w:cs="Calibri"/>
                <w:color w:val="000000" w:themeColor="text1"/>
                <w:sz w:val="20"/>
                <w:szCs w:val="20"/>
              </w:rPr>
            </w:pPr>
            <w:r w:rsidRPr="004E3D1E">
              <w:sym w:font="Wingdings" w:char="F071"/>
            </w:r>
            <w:r w:rsidRPr="00232364">
              <w:rPr>
                <w:rFonts w:ascii="Calibri" w:hAnsi="Calibri" w:cs="Calibri"/>
                <w:color w:val="000000" w:themeColor="text1"/>
              </w:rPr>
              <w:t xml:space="preserve"> </w:t>
            </w:r>
            <w:r w:rsidRPr="00232364">
              <w:rPr>
                <w:rFonts w:ascii="Calibri" w:hAnsi="Calibri" w:eastAsia="Calibri" w:cs="Calibri"/>
                <w:i/>
                <w:iCs/>
                <w:color w:val="000000" w:themeColor="text1"/>
                <w:sz w:val="20"/>
                <w:szCs w:val="20"/>
              </w:rPr>
              <w:t>Official Glacier National Park publications</w:t>
            </w:r>
          </w:p>
        </w:tc>
        <w:tc>
          <w:tcPr>
            <w:tcW w:w="4837" w:type="dxa"/>
          </w:tcPr>
          <w:p w:rsidRPr="00232364" w:rsidR="00232364" w:rsidP="00232364" w:rsidRDefault="00232364" w14:paraId="6FBB07CE" w14:textId="296A4442">
            <w:pPr>
              <w:rPr>
                <w:rFonts w:ascii="Calibri" w:hAnsi="Calibri" w:eastAsia="Calibri" w:cs="Calibri"/>
                <w:i/>
                <w:iCs/>
                <w:color w:val="000000" w:themeColor="text1"/>
                <w:sz w:val="20"/>
                <w:szCs w:val="20"/>
              </w:rPr>
            </w:pPr>
            <w:r w:rsidRPr="004E3D1E">
              <w:sym w:font="Wingdings" w:char="F071"/>
            </w:r>
            <w:r w:rsidRPr="00232364">
              <w:rPr>
                <w:rFonts w:ascii="Calibri" w:hAnsi="Calibri" w:cs="Calibri"/>
                <w:color w:val="000000" w:themeColor="text1"/>
              </w:rPr>
              <w:t xml:space="preserve"> </w:t>
            </w:r>
            <w:r w:rsidRPr="00232364">
              <w:rPr>
                <w:rFonts w:ascii="Calibri" w:hAnsi="Calibri" w:eastAsia="Calibri" w:cs="Calibri"/>
                <w:i/>
                <w:iCs/>
                <w:color w:val="000000" w:themeColor="text1"/>
                <w:sz w:val="20"/>
                <w:szCs w:val="20"/>
              </w:rPr>
              <w:t>Unofficial or private social media websites</w:t>
            </w:r>
          </w:p>
        </w:tc>
      </w:tr>
      <w:tr w:rsidR="00232364" w:rsidTr="00232364" w14:paraId="548FA4DC" w14:textId="77777777">
        <w:tc>
          <w:tcPr>
            <w:tcW w:w="4523" w:type="dxa"/>
          </w:tcPr>
          <w:p w:rsidRPr="00232364" w:rsidR="00232364" w:rsidP="00232364" w:rsidRDefault="00232364" w14:paraId="028685B2" w14:textId="53CFEA25">
            <w:pPr>
              <w:rPr>
                <w:rFonts w:ascii="Calibri" w:hAnsi="Calibri" w:eastAsia="Calibri" w:cs="Calibri"/>
                <w:color w:val="000000" w:themeColor="text1"/>
                <w:sz w:val="20"/>
                <w:szCs w:val="20"/>
              </w:rPr>
            </w:pPr>
            <w:r w:rsidRPr="004E3D1E">
              <w:sym w:font="Wingdings" w:char="F071"/>
            </w:r>
            <w:r w:rsidRPr="00232364">
              <w:rPr>
                <w:rFonts w:ascii="Calibri" w:hAnsi="Calibri" w:cs="Calibri"/>
                <w:color w:val="000000" w:themeColor="text1"/>
              </w:rPr>
              <w:t xml:space="preserve"> </w:t>
            </w:r>
            <w:r w:rsidRPr="00232364">
              <w:rPr>
                <w:rFonts w:ascii="Calibri" w:hAnsi="Calibri" w:eastAsia="Calibri" w:cs="Calibri"/>
                <w:i/>
                <w:iCs/>
                <w:color w:val="000000" w:themeColor="text1"/>
                <w:sz w:val="20"/>
                <w:szCs w:val="20"/>
              </w:rPr>
              <w:t>Commercial tour group</w:t>
            </w:r>
          </w:p>
        </w:tc>
        <w:tc>
          <w:tcPr>
            <w:tcW w:w="4837" w:type="dxa"/>
          </w:tcPr>
          <w:p w:rsidRPr="00232364" w:rsidR="00232364" w:rsidP="00232364" w:rsidRDefault="00232364" w14:paraId="7DC39DF4" w14:textId="2471DD2E">
            <w:pPr>
              <w:rPr>
                <w:rFonts w:ascii="Calibri" w:hAnsi="Calibri" w:eastAsia="Calibri" w:cs="Calibri"/>
                <w:color w:val="000000" w:themeColor="text1"/>
                <w:sz w:val="20"/>
                <w:szCs w:val="20"/>
              </w:rPr>
            </w:pPr>
            <w:r w:rsidRPr="004E3D1E">
              <w:sym w:font="Wingdings" w:char="F071"/>
            </w:r>
            <w:r w:rsidRPr="00232364">
              <w:rPr>
                <w:rFonts w:ascii="Calibri" w:hAnsi="Calibri" w:cs="Calibri"/>
                <w:color w:val="000000" w:themeColor="text1"/>
              </w:rPr>
              <w:t xml:space="preserve"> </w:t>
            </w:r>
            <w:r w:rsidRPr="00232364">
              <w:rPr>
                <w:rFonts w:ascii="Calibri" w:hAnsi="Calibri" w:eastAsia="Calibri" w:cs="Calibri"/>
                <w:i/>
                <w:iCs/>
                <w:color w:val="000000" w:themeColor="text1"/>
                <w:sz w:val="20"/>
                <w:szCs w:val="20"/>
              </w:rPr>
              <w:t>Word-of-mouth</w:t>
            </w:r>
          </w:p>
        </w:tc>
      </w:tr>
      <w:tr w:rsidR="00232364" w:rsidTr="00232364" w14:paraId="2BBD70F4" w14:textId="77777777">
        <w:tc>
          <w:tcPr>
            <w:tcW w:w="4523" w:type="dxa"/>
          </w:tcPr>
          <w:p w:rsidRPr="00232364" w:rsidR="00232364" w:rsidP="00232364" w:rsidRDefault="00232364" w14:paraId="25B46936" w14:textId="46FD7B04">
            <w:pPr>
              <w:rPr>
                <w:rFonts w:ascii="Calibri" w:hAnsi="Calibri" w:eastAsia="Calibri" w:cs="Calibri"/>
                <w:color w:val="000000" w:themeColor="text1"/>
                <w:sz w:val="20"/>
                <w:szCs w:val="20"/>
              </w:rPr>
            </w:pPr>
            <w:r w:rsidRPr="004E3D1E">
              <w:sym w:font="Wingdings" w:char="F071"/>
            </w:r>
            <w:r w:rsidRPr="00232364">
              <w:rPr>
                <w:rFonts w:ascii="Calibri" w:hAnsi="Calibri" w:cs="Calibri"/>
                <w:color w:val="000000" w:themeColor="text1"/>
              </w:rPr>
              <w:t xml:space="preserve"> </w:t>
            </w:r>
            <w:r w:rsidRPr="00232364">
              <w:rPr>
                <w:rFonts w:ascii="Calibri" w:hAnsi="Calibri" w:eastAsia="Calibri" w:cs="Calibri"/>
                <w:i/>
                <w:iCs/>
                <w:color w:val="000000" w:themeColor="text1"/>
                <w:sz w:val="20"/>
                <w:szCs w:val="20"/>
              </w:rPr>
              <w:t>Hotel concierge</w:t>
            </w:r>
          </w:p>
        </w:tc>
        <w:tc>
          <w:tcPr>
            <w:tcW w:w="4837" w:type="dxa"/>
          </w:tcPr>
          <w:p w:rsidRPr="00232364" w:rsidR="00232364" w:rsidP="00232364" w:rsidRDefault="00232364" w14:paraId="1534F591" w14:textId="5BB34069">
            <w:pPr>
              <w:rPr>
                <w:rFonts w:ascii="Calibri" w:hAnsi="Calibri" w:eastAsia="Calibri" w:cs="Calibri"/>
                <w:i/>
                <w:iCs/>
                <w:color w:val="000000" w:themeColor="text1"/>
                <w:sz w:val="20"/>
                <w:szCs w:val="20"/>
              </w:rPr>
            </w:pPr>
            <w:r w:rsidRPr="004E3D1E">
              <w:sym w:font="Wingdings" w:char="F071"/>
            </w:r>
            <w:r w:rsidRPr="00232364">
              <w:rPr>
                <w:rFonts w:ascii="Calibri" w:hAnsi="Calibri" w:cs="Calibri"/>
                <w:color w:val="000000" w:themeColor="text1"/>
              </w:rPr>
              <w:t xml:space="preserve"> </w:t>
            </w:r>
            <w:r w:rsidRPr="00232364">
              <w:rPr>
                <w:rFonts w:ascii="Calibri" w:hAnsi="Calibri" w:eastAsia="Calibri" w:cs="Calibri"/>
                <w:i/>
                <w:iCs/>
                <w:color w:val="000000" w:themeColor="text1"/>
                <w:sz w:val="20"/>
                <w:szCs w:val="20"/>
              </w:rPr>
              <w:t>Other (please specify): ____________________</w:t>
            </w:r>
            <w:r>
              <w:rPr>
                <w:rFonts w:ascii="Calibri" w:hAnsi="Calibri" w:eastAsia="Calibri" w:cs="Calibri"/>
                <w:i/>
                <w:iCs/>
                <w:color w:val="000000" w:themeColor="text1"/>
                <w:sz w:val="20"/>
                <w:szCs w:val="20"/>
              </w:rPr>
              <w:t>_____</w:t>
            </w:r>
          </w:p>
        </w:tc>
      </w:tr>
    </w:tbl>
    <w:p w:rsidR="00E50D5E" w:rsidP="00C10D0A" w:rsidRDefault="00E50D5E" w14:paraId="5A4F334E" w14:textId="77777777">
      <w:pPr>
        <w:contextualSpacing/>
        <w:rPr>
          <w:rFonts w:cstheme="minorHAnsi"/>
          <w:u w:val="single"/>
        </w:rPr>
      </w:pPr>
    </w:p>
    <w:p w:rsidRPr="00A33540" w:rsidR="00893CBB" w:rsidP="00C10D0A" w:rsidRDefault="00893CBB" w14:paraId="7527CE72" w14:textId="3527FE2F">
      <w:pPr>
        <w:contextualSpacing/>
        <w:rPr>
          <w:rFonts w:cstheme="minorHAnsi"/>
        </w:rPr>
      </w:pPr>
      <w:r w:rsidRPr="00A33540">
        <w:rPr>
          <w:rFonts w:cstheme="minorHAnsi"/>
          <w:u w:val="single"/>
        </w:rPr>
        <w:t>COVID-19 Safety Protocol</w:t>
      </w:r>
    </w:p>
    <w:p w:rsidRPr="00A33540" w:rsidR="00893CBB" w:rsidP="00893CBB" w:rsidRDefault="00893CBB" w14:paraId="54EC5800" w14:textId="77777777">
      <w:pPr>
        <w:pStyle w:val="ListParagraph"/>
        <w:numPr>
          <w:ilvl w:val="0"/>
          <w:numId w:val="38"/>
        </w:numPr>
        <w:rPr>
          <w:rFonts w:cstheme="minorHAnsi"/>
        </w:rPr>
      </w:pPr>
      <w:r w:rsidRPr="00A33540">
        <w:rPr>
          <w:rFonts w:cstheme="minorHAnsi"/>
        </w:rPr>
        <w:t>Personal protective equipment (PPE)</w:t>
      </w:r>
    </w:p>
    <w:p w:rsidRPr="00A33540" w:rsidR="00893CBB" w:rsidP="00893CBB" w:rsidRDefault="00893CBB" w14:paraId="08C0C5BA" w14:textId="1D941E6C">
      <w:pPr>
        <w:pStyle w:val="ListParagraph"/>
        <w:numPr>
          <w:ilvl w:val="1"/>
          <w:numId w:val="38"/>
        </w:numPr>
        <w:rPr>
          <w:rFonts w:cstheme="minorHAnsi"/>
        </w:rPr>
      </w:pPr>
      <w:r w:rsidRPr="00A33540">
        <w:rPr>
          <w:rFonts w:cstheme="minorHAnsi"/>
        </w:rPr>
        <w:t>Researchers will wear full PPE including masks (covering nose and mouth), gloves, and glasses or safety goggles.</w:t>
      </w:r>
    </w:p>
    <w:p w:rsidRPr="00A33540" w:rsidR="00893CBB" w:rsidP="00893CBB" w:rsidRDefault="00893CBB" w14:paraId="3472DD05" w14:textId="6B9D332A">
      <w:pPr>
        <w:pStyle w:val="ListParagraph"/>
        <w:numPr>
          <w:ilvl w:val="1"/>
          <w:numId w:val="38"/>
        </w:numPr>
        <w:rPr>
          <w:rFonts w:cstheme="minorHAnsi"/>
        </w:rPr>
      </w:pPr>
      <w:r w:rsidRPr="00A33540">
        <w:rPr>
          <w:rFonts w:cstheme="minorHAnsi"/>
        </w:rPr>
        <w:t>Participants will wear mask (covering nose and mouth). If participant is not wearing a mask, disposable masks will be provided.</w:t>
      </w:r>
    </w:p>
    <w:p w:rsidRPr="00A33540" w:rsidR="00893CBB" w:rsidP="00893CBB" w:rsidRDefault="00893CBB" w14:paraId="3347C3EE" w14:textId="60AD6203">
      <w:pPr>
        <w:pStyle w:val="ListParagraph"/>
        <w:numPr>
          <w:ilvl w:val="0"/>
          <w:numId w:val="38"/>
        </w:numPr>
        <w:rPr>
          <w:rFonts w:cstheme="minorHAnsi"/>
        </w:rPr>
      </w:pPr>
      <w:r w:rsidRPr="00A33540">
        <w:rPr>
          <w:rFonts w:cstheme="minorHAnsi"/>
        </w:rPr>
        <w:t xml:space="preserve">Sanitization </w:t>
      </w:r>
    </w:p>
    <w:p w:rsidRPr="00A33540" w:rsidR="00893CBB" w:rsidP="00893CBB" w:rsidRDefault="00893CBB" w14:paraId="606BEC8C" w14:textId="3786BC7C">
      <w:pPr>
        <w:pStyle w:val="ListParagraph"/>
        <w:numPr>
          <w:ilvl w:val="1"/>
          <w:numId w:val="38"/>
        </w:numPr>
        <w:rPr>
          <w:rFonts w:cstheme="minorHAnsi"/>
        </w:rPr>
      </w:pPr>
      <w:r w:rsidRPr="00A33540">
        <w:rPr>
          <w:rFonts w:cstheme="minorHAnsi"/>
        </w:rPr>
        <w:t>Hand sanitizer will be available for participant use before and after participating.</w:t>
      </w:r>
    </w:p>
    <w:p w:rsidRPr="00A33540" w:rsidR="00893CBB" w:rsidP="00893CBB" w:rsidRDefault="00893CBB" w14:paraId="405A107E" w14:textId="7E3EB3DA">
      <w:pPr>
        <w:pStyle w:val="ListParagraph"/>
        <w:numPr>
          <w:ilvl w:val="1"/>
          <w:numId w:val="38"/>
        </w:numPr>
        <w:rPr>
          <w:rFonts w:cstheme="minorHAnsi"/>
        </w:rPr>
      </w:pPr>
      <w:r w:rsidRPr="00A33540">
        <w:rPr>
          <w:rFonts w:cstheme="minorHAnsi"/>
        </w:rPr>
        <w:t>Researchers will use hand sanitizer before and after each participant contact.</w:t>
      </w:r>
    </w:p>
    <w:p w:rsidRPr="00A33540" w:rsidR="00893CBB" w:rsidP="00893CBB" w:rsidRDefault="00893CBB" w14:paraId="4686BFF6" w14:textId="2F7FF781">
      <w:pPr>
        <w:pStyle w:val="ListParagraph"/>
        <w:numPr>
          <w:ilvl w:val="1"/>
          <w:numId w:val="38"/>
        </w:numPr>
        <w:rPr>
          <w:rFonts w:cstheme="minorHAnsi"/>
        </w:rPr>
      </w:pPr>
      <w:r w:rsidRPr="00A33540">
        <w:rPr>
          <w:rFonts w:cstheme="minorHAnsi"/>
        </w:rPr>
        <w:t>Tablets will be wiped with disinfectant before and after being handed to the participant.</w:t>
      </w:r>
    </w:p>
    <w:p w:rsidRPr="00A33540" w:rsidR="00893CBB" w:rsidP="00893CBB" w:rsidRDefault="00893CBB" w14:paraId="5B46D924" w14:textId="50F77744">
      <w:pPr>
        <w:pStyle w:val="ListParagraph"/>
        <w:numPr>
          <w:ilvl w:val="1"/>
          <w:numId w:val="38"/>
        </w:numPr>
        <w:rPr>
          <w:rFonts w:cstheme="minorHAnsi"/>
        </w:rPr>
      </w:pPr>
      <w:r w:rsidRPr="00A33540">
        <w:rPr>
          <w:rFonts w:cstheme="minorHAnsi"/>
        </w:rPr>
        <w:t xml:space="preserve">If participant chooses to complete a paper copy of the </w:t>
      </w:r>
      <w:r w:rsidRPr="00A33540" w:rsidR="004C17DE">
        <w:rPr>
          <w:rFonts w:cstheme="minorHAnsi"/>
        </w:rPr>
        <w:t>questionnaire,</w:t>
      </w:r>
      <w:r w:rsidRPr="00A33540">
        <w:rPr>
          <w:rFonts w:cstheme="minorHAnsi"/>
        </w:rPr>
        <w:t xml:space="preserve"> they will use a provided sanitized pen from a cup labeled “clean” and return the pen to a cup label “dirty.” Researchers will routinely sanitize dirty pens with disinfectant.</w:t>
      </w:r>
    </w:p>
    <w:p w:rsidRPr="00A33540" w:rsidR="004C17DE" w:rsidP="00893CBB" w:rsidRDefault="004C17DE" w14:paraId="40A74EAF" w14:textId="0C913761">
      <w:pPr>
        <w:pStyle w:val="ListParagraph"/>
        <w:numPr>
          <w:ilvl w:val="1"/>
          <w:numId w:val="38"/>
        </w:numPr>
        <w:rPr>
          <w:rFonts w:cstheme="minorHAnsi"/>
        </w:rPr>
      </w:pPr>
      <w:r w:rsidRPr="00A33540">
        <w:rPr>
          <w:rFonts w:cstheme="minorHAnsi"/>
        </w:rPr>
        <w:t>Paper questionnaires will be collected by the researchers and left to rest in a securely locked, sanitary environment for at least one week before touched for data entry.</w:t>
      </w:r>
    </w:p>
    <w:p w:rsidRPr="00A33540" w:rsidR="00893CBB" w:rsidP="00893CBB" w:rsidRDefault="004C17DE" w14:paraId="0D0D7C27" w14:textId="641B43EB">
      <w:pPr>
        <w:pStyle w:val="ListParagraph"/>
        <w:numPr>
          <w:ilvl w:val="0"/>
          <w:numId w:val="38"/>
        </w:numPr>
        <w:rPr>
          <w:rFonts w:cstheme="minorHAnsi"/>
        </w:rPr>
      </w:pPr>
      <w:r w:rsidRPr="00A33540">
        <w:rPr>
          <w:rFonts w:cstheme="minorHAnsi"/>
        </w:rPr>
        <w:t>Distancing</w:t>
      </w:r>
    </w:p>
    <w:p w:rsidR="004C17DE" w:rsidP="004C17DE" w:rsidRDefault="00581426" w14:paraId="05097C25" w14:textId="58BB51AF">
      <w:pPr>
        <w:pStyle w:val="ListParagraph"/>
        <w:numPr>
          <w:ilvl w:val="1"/>
          <w:numId w:val="38"/>
        </w:numPr>
        <w:rPr>
          <w:rFonts w:cstheme="minorHAnsi"/>
        </w:rPr>
      </w:pPr>
      <w:r>
        <w:rPr>
          <w:rFonts w:cstheme="minorHAnsi"/>
        </w:rPr>
        <w:t>Besides exchanging the tablets with visitors, r</w:t>
      </w:r>
      <w:r w:rsidRPr="00A33540" w:rsidR="004C17DE">
        <w:rPr>
          <w:rFonts w:cstheme="minorHAnsi"/>
        </w:rPr>
        <w:t>esearchers will maintain a distance of six feet from participants at all times.</w:t>
      </w:r>
    </w:p>
    <w:p w:rsidRPr="00A33540" w:rsidR="001B294F" w:rsidP="00E90701" w:rsidRDefault="001B294F" w14:paraId="25398FB4" w14:textId="77777777">
      <w:pPr>
        <w:pStyle w:val="ListParagraph"/>
        <w:ind w:left="0"/>
        <w:rPr>
          <w:rFonts w:cstheme="minorHAnsi"/>
        </w:rPr>
      </w:pPr>
    </w:p>
    <w:p w:rsidRPr="00A33540" w:rsidR="00E95952" w:rsidP="00795BB2" w:rsidRDefault="00E95952" w14:paraId="096938AC" w14:textId="77777777">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ind w:left="360"/>
        <w:rPr>
          <w:rFonts w:cstheme="minorHAnsi"/>
          <w:b/>
        </w:rPr>
      </w:pPr>
      <w:r w:rsidRPr="00A33540">
        <w:rPr>
          <w:rFonts w:cstheme="minorHAnsi"/>
          <w:b/>
        </w:rPr>
        <w:t>Expected Response Rate / Confidence Level:</w:t>
      </w:r>
    </w:p>
    <w:p w:rsidR="00971EDC" w:rsidP="00971EDC" w:rsidRDefault="004C7B56" w14:paraId="3FF5CC3F" w14:textId="1609696F">
      <w:pPr>
        <w:pStyle w:val="NoSpacing"/>
        <w:spacing w:before="220" w:line="360" w:lineRule="auto"/>
        <w:rPr>
          <w:rFonts w:asciiTheme="minorHAnsi" w:hAnsiTheme="minorHAnsi" w:eastAsiaTheme="minorHAnsi" w:cstheme="minorHAnsi"/>
          <w:bCs/>
          <w:sz w:val="22"/>
          <w:szCs w:val="22"/>
          <w:lang w:bidi="en-US"/>
        </w:rPr>
      </w:pPr>
      <w:bookmarkStart w:name="_Ref49166731" w:id="5"/>
      <w:r>
        <w:rPr>
          <w:rFonts w:asciiTheme="minorHAnsi" w:hAnsiTheme="minorHAnsi" w:eastAsiaTheme="minorHAnsi" w:cstheme="minorHAnsi"/>
          <w:bCs/>
          <w:sz w:val="22"/>
          <w:szCs w:val="22"/>
          <w:lang w:bidi="en-US"/>
        </w:rPr>
        <w:t xml:space="preserve">From May through September 2019, 2,864,792 people visited Glacier. </w:t>
      </w:r>
      <w:r w:rsidR="00971EDC">
        <w:rPr>
          <w:rFonts w:asciiTheme="minorHAnsi" w:hAnsiTheme="minorHAnsi" w:eastAsiaTheme="minorHAnsi" w:cstheme="minorHAnsi"/>
          <w:bCs/>
          <w:sz w:val="22"/>
          <w:szCs w:val="22"/>
          <w:lang w:bidi="en-US"/>
        </w:rPr>
        <w:t>We anticipate contacting 1,000 visitors during the sampling period and estimate that 50% will agree to complete the survey. A sample size of about 400 visitors is recommended for quantitative outdoor recreation research</w:t>
      </w:r>
      <w:r>
        <w:rPr>
          <w:rFonts w:asciiTheme="minorHAnsi" w:hAnsiTheme="minorHAnsi" w:eastAsiaTheme="minorHAnsi" w:cstheme="minorHAnsi"/>
          <w:bCs/>
          <w:sz w:val="22"/>
          <w:szCs w:val="22"/>
          <w:lang w:bidi="en-US"/>
        </w:rPr>
        <w:t xml:space="preserve"> for populations over 100,000</w:t>
      </w:r>
      <w:r w:rsidR="00971EDC">
        <w:rPr>
          <w:rFonts w:asciiTheme="minorHAnsi" w:hAnsiTheme="minorHAnsi" w:eastAsiaTheme="minorHAnsi" w:cstheme="minorHAnsi"/>
          <w:bCs/>
          <w:sz w:val="22"/>
          <w:szCs w:val="22"/>
          <w:lang w:bidi="en-US"/>
        </w:rPr>
        <w:t xml:space="preserve">. This would allow us to report results with a 95% confidence level (or confidence interval of +/- 5%). Sampling and recruitment of participants will conclude at the end of the sampling period. </w:t>
      </w:r>
    </w:p>
    <w:p w:rsidRPr="00A33540" w:rsidR="001761E9" w:rsidP="00436135" w:rsidRDefault="00436135" w14:paraId="0B16701C" w14:textId="4521E25C">
      <w:pPr>
        <w:pStyle w:val="NoSpacing"/>
        <w:spacing w:before="220" w:line="360" w:lineRule="auto"/>
        <w:ind w:left="360"/>
        <w:rPr>
          <w:rFonts w:asciiTheme="minorHAnsi" w:hAnsiTheme="minorHAnsi" w:cstheme="minorHAnsi"/>
          <w:b/>
          <w:bCs/>
          <w:sz w:val="22"/>
          <w:lang w:bidi="en-US"/>
        </w:rPr>
      </w:pPr>
      <w:r w:rsidRPr="00A33540">
        <w:rPr>
          <w:rFonts w:asciiTheme="minorHAnsi" w:hAnsiTheme="minorHAnsi" w:eastAsiaTheme="minorHAnsi" w:cstheme="minorHAnsi"/>
          <w:b/>
          <w:sz w:val="22"/>
          <w:szCs w:val="22"/>
          <w:lang w:bidi="en-US"/>
        </w:rPr>
        <w:t xml:space="preserve">Table </w:t>
      </w:r>
      <w:r w:rsidRPr="00A33540">
        <w:rPr>
          <w:rFonts w:asciiTheme="minorHAnsi" w:hAnsiTheme="minorHAnsi" w:eastAsiaTheme="minorHAnsi" w:cstheme="minorHAnsi"/>
          <w:b/>
          <w:sz w:val="22"/>
          <w:szCs w:val="22"/>
          <w:lang w:bidi="en-US"/>
        </w:rPr>
        <w:fldChar w:fldCharType="begin"/>
      </w:r>
      <w:r w:rsidRPr="00A33540">
        <w:rPr>
          <w:rFonts w:asciiTheme="minorHAnsi" w:hAnsiTheme="minorHAnsi" w:eastAsiaTheme="minorHAnsi" w:cstheme="minorHAnsi"/>
          <w:b/>
          <w:sz w:val="22"/>
          <w:szCs w:val="22"/>
          <w:lang w:bidi="en-US"/>
        </w:rPr>
        <w:instrText xml:space="preserve"> SEQ Table \* ARABIC </w:instrText>
      </w:r>
      <w:r w:rsidRPr="00A33540">
        <w:rPr>
          <w:rFonts w:asciiTheme="minorHAnsi" w:hAnsiTheme="minorHAnsi" w:eastAsiaTheme="minorHAnsi" w:cstheme="minorHAnsi"/>
          <w:b/>
          <w:sz w:val="22"/>
          <w:szCs w:val="22"/>
          <w:lang w:bidi="en-US"/>
        </w:rPr>
        <w:fldChar w:fldCharType="separate"/>
      </w:r>
      <w:r w:rsidRPr="00A33540">
        <w:rPr>
          <w:rFonts w:asciiTheme="minorHAnsi" w:hAnsiTheme="minorHAnsi" w:eastAsiaTheme="minorHAnsi" w:cstheme="minorHAnsi"/>
          <w:b/>
          <w:noProof/>
          <w:sz w:val="22"/>
          <w:szCs w:val="22"/>
          <w:lang w:bidi="en-US"/>
        </w:rPr>
        <w:t>4</w:t>
      </w:r>
      <w:r w:rsidRPr="00A33540">
        <w:rPr>
          <w:rFonts w:asciiTheme="minorHAnsi" w:hAnsiTheme="minorHAnsi" w:eastAsiaTheme="minorHAnsi" w:cstheme="minorHAnsi"/>
          <w:b/>
          <w:sz w:val="22"/>
          <w:szCs w:val="22"/>
          <w:lang w:bidi="en-US"/>
        </w:rPr>
        <w:fldChar w:fldCharType="end"/>
      </w:r>
      <w:bookmarkEnd w:id="5"/>
      <w:r w:rsidRPr="00A33540" w:rsidR="005C0499">
        <w:rPr>
          <w:rFonts w:asciiTheme="minorHAnsi" w:hAnsiTheme="minorHAnsi" w:eastAsiaTheme="minorHAnsi" w:cstheme="minorHAnsi"/>
          <w:b/>
          <w:sz w:val="22"/>
          <w:szCs w:val="22"/>
          <w:lang w:bidi="en-US"/>
        </w:rPr>
        <w:t>a</w:t>
      </w:r>
      <w:r w:rsidRPr="00A33540">
        <w:rPr>
          <w:rFonts w:asciiTheme="minorHAnsi" w:hAnsiTheme="minorHAnsi" w:eastAsiaTheme="minorHAnsi" w:cstheme="minorHAnsi"/>
          <w:b/>
          <w:sz w:val="22"/>
          <w:szCs w:val="22"/>
          <w:lang w:bidi="en-US"/>
        </w:rPr>
        <w:t xml:space="preserve">. </w:t>
      </w:r>
      <w:r w:rsidRPr="00A33540">
        <w:rPr>
          <w:rFonts w:asciiTheme="minorHAnsi" w:hAnsiTheme="minorHAnsi" w:cstheme="minorHAnsi"/>
          <w:b/>
          <w:bCs/>
          <w:sz w:val="22"/>
          <w:lang w:bidi="en-US"/>
        </w:rPr>
        <w:t>Anticipated Onsite Survey Response Rates</w:t>
      </w:r>
    </w:p>
    <w:tbl>
      <w:tblPr>
        <w:tblStyle w:val="TableGrid"/>
        <w:tblW w:w="0" w:type="auto"/>
        <w:tblInd w:w="630" w:type="dxa"/>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10"/>
        <w:gridCol w:w="1530"/>
        <w:gridCol w:w="1800"/>
        <w:gridCol w:w="2340"/>
        <w:gridCol w:w="1800"/>
      </w:tblGrid>
      <w:tr w:rsidRPr="00A33540" w:rsidR="00B401D7" w:rsidTr="007E7676" w14:paraId="10584B9A" w14:textId="67A78901">
        <w:trPr>
          <w:trHeight w:val="772"/>
        </w:trPr>
        <w:tc>
          <w:tcPr>
            <w:tcW w:w="1710" w:type="dxa"/>
            <w:tcBorders>
              <w:top w:val="single" w:color="auto" w:sz="4" w:space="0"/>
              <w:bottom w:val="single" w:color="auto" w:sz="4" w:space="0"/>
            </w:tcBorders>
            <w:shd w:val="clear" w:color="auto" w:fill="5F497A" w:themeFill="accent4" w:themeFillShade="BF"/>
            <w:vAlign w:val="center"/>
          </w:tcPr>
          <w:p w:rsidRPr="00A33540" w:rsidR="00B401D7" w:rsidP="00B401D7" w:rsidRDefault="00B401D7" w14:paraId="39485259" w14:textId="452BD841">
            <w:pPr>
              <w:pStyle w:val="NoSpacing"/>
              <w:jc w:val="center"/>
              <w:rPr>
                <w:rFonts w:asciiTheme="minorHAnsi" w:hAnsiTheme="minorHAnsi" w:cstheme="minorHAnsi"/>
                <w:b/>
                <w:bCs/>
                <w:color w:val="FFFFFF" w:themeColor="background1"/>
                <w:sz w:val="18"/>
                <w:szCs w:val="18"/>
              </w:rPr>
            </w:pPr>
            <w:bookmarkStart w:name="_Hlk48827534" w:id="6"/>
            <w:r w:rsidRPr="00A33540">
              <w:rPr>
                <w:rFonts w:asciiTheme="minorHAnsi" w:hAnsiTheme="minorHAnsi" w:cstheme="minorHAnsi"/>
                <w:b/>
                <w:bCs/>
                <w:color w:val="FFFFFF" w:themeColor="background1"/>
                <w:sz w:val="18"/>
                <w:szCs w:val="18"/>
              </w:rPr>
              <w:t>Total Number of Visitor Contacts)</w:t>
            </w:r>
          </w:p>
        </w:tc>
        <w:tc>
          <w:tcPr>
            <w:tcW w:w="1530" w:type="dxa"/>
            <w:tcBorders>
              <w:top w:val="single" w:color="auto" w:sz="4" w:space="0"/>
              <w:bottom w:val="single" w:color="auto" w:sz="4" w:space="0"/>
            </w:tcBorders>
            <w:shd w:val="clear" w:color="auto" w:fill="5F497A" w:themeFill="accent4" w:themeFillShade="BF"/>
            <w:vAlign w:val="center"/>
          </w:tcPr>
          <w:p w:rsidRPr="00A33540" w:rsidR="00B401D7" w:rsidP="00B401D7" w:rsidRDefault="00B401D7" w14:paraId="67E08714" w14:textId="1CEF25AD">
            <w:pPr>
              <w:pStyle w:val="NoSpacing"/>
              <w:jc w:val="center"/>
              <w:rPr>
                <w:rFonts w:asciiTheme="minorHAnsi" w:hAnsiTheme="minorHAnsi" w:cstheme="minorHAnsi"/>
                <w:b/>
                <w:bCs/>
                <w:color w:val="FFFFFF" w:themeColor="background1"/>
                <w:sz w:val="18"/>
                <w:szCs w:val="18"/>
              </w:rPr>
            </w:pPr>
            <w:r w:rsidRPr="00A33540">
              <w:rPr>
                <w:rFonts w:asciiTheme="minorHAnsi" w:hAnsiTheme="minorHAnsi" w:cstheme="minorHAnsi"/>
                <w:b/>
                <w:bCs/>
                <w:color w:val="FFFFFF" w:themeColor="background1"/>
                <w:sz w:val="18"/>
                <w:szCs w:val="18"/>
              </w:rPr>
              <w:t>Completed Onsite Surveys</w:t>
            </w:r>
          </w:p>
          <w:p w:rsidRPr="00A33540" w:rsidR="00B401D7" w:rsidP="00B401D7" w:rsidRDefault="00B401D7" w14:paraId="268BE57E" w14:textId="088CA888">
            <w:pPr>
              <w:pStyle w:val="NoSpacing"/>
              <w:jc w:val="center"/>
              <w:rPr>
                <w:rFonts w:asciiTheme="minorHAnsi" w:hAnsiTheme="minorHAnsi" w:cstheme="minorHAnsi"/>
                <w:b/>
                <w:bCs/>
                <w:color w:val="FFFFFF" w:themeColor="background1"/>
                <w:sz w:val="18"/>
                <w:szCs w:val="18"/>
              </w:rPr>
            </w:pPr>
            <w:r w:rsidRPr="00A33540">
              <w:rPr>
                <w:rFonts w:asciiTheme="minorHAnsi" w:hAnsiTheme="minorHAnsi" w:cstheme="minorHAnsi"/>
                <w:b/>
                <w:bCs/>
                <w:color w:val="FFFFFF" w:themeColor="background1"/>
                <w:sz w:val="18"/>
                <w:szCs w:val="18"/>
              </w:rPr>
              <w:t>(</w:t>
            </w:r>
            <w:r w:rsidRPr="00A33540" w:rsidR="00AB641B">
              <w:rPr>
                <w:rFonts w:asciiTheme="minorHAnsi" w:hAnsiTheme="minorHAnsi" w:cstheme="minorHAnsi"/>
                <w:b/>
                <w:bCs/>
                <w:color w:val="FFFFFF" w:themeColor="background1"/>
                <w:sz w:val="18"/>
                <w:szCs w:val="18"/>
              </w:rPr>
              <w:t>50</w:t>
            </w:r>
            <w:r w:rsidRPr="00A33540">
              <w:rPr>
                <w:rFonts w:asciiTheme="minorHAnsi" w:hAnsiTheme="minorHAnsi" w:cstheme="minorHAnsi"/>
                <w:b/>
                <w:bCs/>
                <w:color w:val="FFFFFF" w:themeColor="background1"/>
                <w:sz w:val="18"/>
                <w:szCs w:val="18"/>
              </w:rPr>
              <w:t>% of contacts)</w:t>
            </w:r>
          </w:p>
        </w:tc>
        <w:tc>
          <w:tcPr>
            <w:tcW w:w="1800" w:type="dxa"/>
            <w:tcBorders>
              <w:top w:val="single" w:color="auto" w:sz="4" w:space="0"/>
              <w:bottom w:val="single" w:color="auto" w:sz="4" w:space="0"/>
            </w:tcBorders>
            <w:shd w:val="clear" w:color="auto" w:fill="5F497A" w:themeFill="accent4" w:themeFillShade="BF"/>
            <w:vAlign w:val="center"/>
          </w:tcPr>
          <w:p w:rsidRPr="00A33540" w:rsidR="00B401D7" w:rsidP="00B401D7" w:rsidRDefault="00B401D7" w14:paraId="32C2749A" w14:textId="0A1A1A74">
            <w:pPr>
              <w:pStyle w:val="NoSpacing"/>
              <w:jc w:val="center"/>
              <w:rPr>
                <w:rFonts w:asciiTheme="minorHAnsi" w:hAnsiTheme="minorHAnsi" w:cstheme="minorHAnsi"/>
                <w:b/>
                <w:bCs/>
                <w:color w:val="FFFFFF" w:themeColor="background1"/>
                <w:sz w:val="18"/>
                <w:szCs w:val="18"/>
              </w:rPr>
            </w:pPr>
            <w:r w:rsidRPr="00A33540">
              <w:rPr>
                <w:rFonts w:asciiTheme="minorHAnsi" w:hAnsiTheme="minorHAnsi" w:cstheme="minorHAnsi"/>
                <w:b/>
                <w:bCs/>
                <w:color w:val="FFFFFF" w:themeColor="background1"/>
                <w:sz w:val="18"/>
                <w:szCs w:val="18"/>
              </w:rPr>
              <w:t xml:space="preserve">Soft Refusals </w:t>
            </w:r>
            <w:r w:rsidRPr="00A33540">
              <w:rPr>
                <w:rFonts w:asciiTheme="minorHAnsi" w:hAnsiTheme="minorHAnsi" w:cstheme="minorHAnsi"/>
                <w:b/>
                <w:bCs/>
                <w:color w:val="FFFFFF" w:themeColor="background1"/>
                <w:sz w:val="18"/>
                <w:szCs w:val="18"/>
              </w:rPr>
              <w:br/>
              <w:t>(</w:t>
            </w:r>
            <w:r w:rsidRPr="00A33540" w:rsidR="00AB641B">
              <w:rPr>
                <w:rFonts w:asciiTheme="minorHAnsi" w:hAnsiTheme="minorHAnsi" w:cstheme="minorHAnsi"/>
                <w:b/>
                <w:bCs/>
                <w:color w:val="FFFFFF" w:themeColor="background1"/>
                <w:sz w:val="18"/>
                <w:szCs w:val="18"/>
              </w:rPr>
              <w:t>50</w:t>
            </w:r>
            <w:r w:rsidRPr="00A33540">
              <w:rPr>
                <w:rFonts w:asciiTheme="minorHAnsi" w:hAnsiTheme="minorHAnsi" w:cstheme="minorHAnsi"/>
                <w:b/>
                <w:bCs/>
                <w:color w:val="FFFFFF" w:themeColor="background1"/>
                <w:sz w:val="18"/>
                <w:szCs w:val="18"/>
              </w:rPr>
              <w:t>% of contacts)</w:t>
            </w:r>
          </w:p>
        </w:tc>
        <w:tc>
          <w:tcPr>
            <w:tcW w:w="2340" w:type="dxa"/>
            <w:tcBorders>
              <w:top w:val="single" w:color="auto" w:sz="4" w:space="0"/>
              <w:bottom w:val="single" w:color="auto" w:sz="4" w:space="0"/>
            </w:tcBorders>
            <w:shd w:val="clear" w:color="auto" w:fill="5F497A" w:themeFill="accent4" w:themeFillShade="BF"/>
            <w:vAlign w:val="center"/>
          </w:tcPr>
          <w:p w:rsidRPr="00A33540" w:rsidR="00B401D7" w:rsidP="00B401D7" w:rsidRDefault="00B401D7" w14:paraId="5FEFDF59" w14:textId="3178B46C">
            <w:pPr>
              <w:pStyle w:val="NoSpacing"/>
              <w:jc w:val="center"/>
              <w:rPr>
                <w:rFonts w:asciiTheme="minorHAnsi" w:hAnsiTheme="minorHAnsi" w:cstheme="minorHAnsi"/>
                <w:b/>
                <w:bCs/>
                <w:color w:val="FFFFFF" w:themeColor="background1"/>
                <w:sz w:val="18"/>
                <w:szCs w:val="18"/>
              </w:rPr>
            </w:pPr>
            <w:r w:rsidRPr="00A33540">
              <w:rPr>
                <w:rFonts w:asciiTheme="minorHAnsi" w:hAnsiTheme="minorHAnsi" w:cstheme="minorHAnsi"/>
                <w:b/>
                <w:bCs/>
                <w:color w:val="FFFFFF" w:themeColor="background1"/>
                <w:sz w:val="18"/>
                <w:szCs w:val="18"/>
              </w:rPr>
              <w:t xml:space="preserve">Completed </w:t>
            </w:r>
            <w:r w:rsidRPr="00A33540">
              <w:rPr>
                <w:rFonts w:asciiTheme="minorHAnsi" w:hAnsiTheme="minorHAnsi" w:cstheme="minorHAnsi"/>
                <w:b/>
                <w:bCs/>
                <w:color w:val="FFFFFF" w:themeColor="background1"/>
                <w:sz w:val="18"/>
                <w:szCs w:val="18"/>
              </w:rPr>
              <w:br/>
              <w:t xml:space="preserve">Non-Response Surveys </w:t>
            </w:r>
            <w:r w:rsidRPr="00A33540">
              <w:rPr>
                <w:rFonts w:asciiTheme="minorHAnsi" w:hAnsiTheme="minorHAnsi" w:cstheme="minorHAnsi"/>
                <w:b/>
                <w:bCs/>
                <w:color w:val="FFFFFF" w:themeColor="background1"/>
                <w:sz w:val="18"/>
                <w:szCs w:val="18"/>
              </w:rPr>
              <w:br/>
              <w:t xml:space="preserve"> (</w:t>
            </w:r>
            <w:r w:rsidRPr="00A33540" w:rsidR="00AB641B">
              <w:rPr>
                <w:rFonts w:asciiTheme="minorHAnsi" w:hAnsiTheme="minorHAnsi" w:cstheme="minorHAnsi"/>
                <w:b/>
                <w:bCs/>
                <w:color w:val="FFFFFF" w:themeColor="background1"/>
                <w:sz w:val="18"/>
                <w:szCs w:val="18"/>
              </w:rPr>
              <w:t>30</w:t>
            </w:r>
            <w:r w:rsidRPr="00A33540">
              <w:rPr>
                <w:rFonts w:asciiTheme="minorHAnsi" w:hAnsiTheme="minorHAnsi" w:cstheme="minorHAnsi"/>
                <w:b/>
                <w:bCs/>
                <w:color w:val="FFFFFF" w:themeColor="background1"/>
                <w:sz w:val="18"/>
                <w:szCs w:val="18"/>
              </w:rPr>
              <w:t>% of soft refusals)</w:t>
            </w:r>
          </w:p>
        </w:tc>
        <w:tc>
          <w:tcPr>
            <w:tcW w:w="1800" w:type="dxa"/>
            <w:tcBorders>
              <w:top w:val="single" w:color="auto" w:sz="4" w:space="0"/>
              <w:bottom w:val="single" w:color="auto" w:sz="4" w:space="0"/>
            </w:tcBorders>
            <w:shd w:val="clear" w:color="auto" w:fill="5F497A" w:themeFill="accent4" w:themeFillShade="BF"/>
            <w:vAlign w:val="center"/>
          </w:tcPr>
          <w:p w:rsidRPr="00A33540" w:rsidR="00B401D7" w:rsidP="00B401D7" w:rsidRDefault="00B401D7" w14:paraId="213FD2D7" w14:textId="5B70C623">
            <w:pPr>
              <w:pStyle w:val="NoSpacing"/>
              <w:jc w:val="center"/>
              <w:rPr>
                <w:rFonts w:asciiTheme="minorHAnsi" w:hAnsiTheme="minorHAnsi" w:cstheme="minorHAnsi"/>
                <w:b/>
                <w:bCs/>
                <w:color w:val="FFFFFF" w:themeColor="background1"/>
                <w:sz w:val="18"/>
                <w:szCs w:val="18"/>
              </w:rPr>
            </w:pPr>
            <w:r w:rsidRPr="00A33540">
              <w:rPr>
                <w:rFonts w:asciiTheme="minorHAnsi" w:hAnsiTheme="minorHAnsi" w:cstheme="minorHAnsi"/>
                <w:b/>
                <w:bCs/>
                <w:color w:val="FFFFFF" w:themeColor="background1"/>
                <w:sz w:val="18"/>
                <w:szCs w:val="18"/>
              </w:rPr>
              <w:t xml:space="preserve">Hard Refusals </w:t>
            </w:r>
            <w:r w:rsidRPr="00A33540">
              <w:rPr>
                <w:rFonts w:asciiTheme="minorHAnsi" w:hAnsiTheme="minorHAnsi" w:cstheme="minorHAnsi"/>
                <w:b/>
                <w:bCs/>
                <w:color w:val="FFFFFF" w:themeColor="background1"/>
                <w:sz w:val="18"/>
                <w:szCs w:val="18"/>
              </w:rPr>
              <w:br/>
            </w:r>
            <w:r w:rsidRPr="00A33540" w:rsidR="00A316B4">
              <w:rPr>
                <w:rFonts w:asciiTheme="minorHAnsi" w:hAnsiTheme="minorHAnsi" w:cstheme="minorHAnsi"/>
                <w:b/>
                <w:bCs/>
                <w:color w:val="FFFFFF" w:themeColor="background1"/>
                <w:sz w:val="18"/>
                <w:szCs w:val="18"/>
              </w:rPr>
              <w:t>(</w:t>
            </w:r>
            <w:r w:rsidRPr="00A33540" w:rsidR="00AB641B">
              <w:rPr>
                <w:rFonts w:asciiTheme="minorHAnsi" w:hAnsiTheme="minorHAnsi" w:cstheme="minorHAnsi"/>
                <w:b/>
                <w:bCs/>
                <w:color w:val="FFFFFF" w:themeColor="background1"/>
                <w:sz w:val="18"/>
                <w:szCs w:val="18"/>
              </w:rPr>
              <w:t>70</w:t>
            </w:r>
            <w:r w:rsidRPr="00A33540">
              <w:rPr>
                <w:rFonts w:asciiTheme="minorHAnsi" w:hAnsiTheme="minorHAnsi" w:cstheme="minorHAnsi"/>
                <w:b/>
                <w:bCs/>
                <w:color w:val="FFFFFF" w:themeColor="background1"/>
                <w:sz w:val="18"/>
                <w:szCs w:val="18"/>
              </w:rPr>
              <w:t>% of soft refusals)</w:t>
            </w:r>
          </w:p>
        </w:tc>
      </w:tr>
      <w:tr w:rsidRPr="00A33540" w:rsidR="00B401D7" w:rsidTr="00CB18BC" w14:paraId="2EBB6D57" w14:textId="3043471E">
        <w:trPr>
          <w:trHeight w:val="332"/>
        </w:trPr>
        <w:tc>
          <w:tcPr>
            <w:tcW w:w="1710" w:type="dxa"/>
            <w:tcBorders>
              <w:top w:val="single" w:color="auto" w:sz="4" w:space="0"/>
            </w:tcBorders>
            <w:shd w:val="clear" w:color="auto" w:fill="auto"/>
            <w:vAlign w:val="center"/>
          </w:tcPr>
          <w:p w:rsidRPr="00A33540" w:rsidR="00B401D7" w:rsidP="00CB18BC" w:rsidRDefault="00971EDC" w14:paraId="119DE10A" w14:textId="473B9D6B">
            <w:pPr>
              <w:pStyle w:val="NoSpacing"/>
              <w:jc w:val="center"/>
              <w:rPr>
                <w:rFonts w:asciiTheme="minorHAnsi" w:hAnsiTheme="minorHAnsi" w:cstheme="minorHAnsi"/>
                <w:b/>
                <w:bCs/>
                <w:sz w:val="20"/>
                <w:szCs w:val="20"/>
              </w:rPr>
            </w:pPr>
            <w:r>
              <w:rPr>
                <w:rFonts w:asciiTheme="minorHAnsi" w:hAnsiTheme="minorHAnsi" w:cstheme="minorHAnsi"/>
                <w:b/>
                <w:bCs/>
                <w:sz w:val="20"/>
                <w:szCs w:val="20"/>
              </w:rPr>
              <w:t>1000</w:t>
            </w:r>
          </w:p>
        </w:tc>
        <w:tc>
          <w:tcPr>
            <w:tcW w:w="1530" w:type="dxa"/>
            <w:tcBorders>
              <w:top w:val="single" w:color="auto" w:sz="4" w:space="0"/>
            </w:tcBorders>
            <w:shd w:val="clear" w:color="auto" w:fill="E5DFEC" w:themeFill="accent4" w:themeFillTint="33"/>
            <w:vAlign w:val="center"/>
          </w:tcPr>
          <w:p w:rsidRPr="00A33540" w:rsidR="00B401D7" w:rsidP="00AB641B" w:rsidRDefault="00971EDC" w14:paraId="70CF0456" w14:textId="16BF2958">
            <w:pPr>
              <w:pStyle w:val="NoSpacing"/>
              <w:spacing w:line="360" w:lineRule="auto"/>
              <w:jc w:val="center"/>
              <w:rPr>
                <w:rFonts w:asciiTheme="minorHAnsi" w:hAnsiTheme="minorHAnsi" w:cstheme="minorHAnsi"/>
                <w:sz w:val="20"/>
                <w:szCs w:val="20"/>
              </w:rPr>
            </w:pPr>
            <w:r>
              <w:rPr>
                <w:rFonts w:asciiTheme="minorHAnsi" w:hAnsiTheme="minorHAnsi" w:cstheme="minorHAnsi"/>
                <w:sz w:val="20"/>
                <w:szCs w:val="20"/>
              </w:rPr>
              <w:t>500</w:t>
            </w:r>
          </w:p>
        </w:tc>
        <w:tc>
          <w:tcPr>
            <w:tcW w:w="1800" w:type="dxa"/>
            <w:tcBorders>
              <w:top w:val="single" w:color="auto" w:sz="4" w:space="0"/>
            </w:tcBorders>
            <w:vAlign w:val="center"/>
          </w:tcPr>
          <w:p w:rsidRPr="00A33540" w:rsidR="00B401D7" w:rsidP="00CB18BC" w:rsidRDefault="00976AB4" w14:paraId="435B0D53" w14:textId="4DA761C2">
            <w:pPr>
              <w:pStyle w:val="NoSpacing"/>
              <w:jc w:val="center"/>
              <w:rPr>
                <w:rFonts w:asciiTheme="minorHAnsi" w:hAnsiTheme="minorHAnsi" w:cstheme="minorHAnsi"/>
                <w:sz w:val="20"/>
                <w:szCs w:val="20"/>
              </w:rPr>
            </w:pPr>
            <w:r>
              <w:rPr>
                <w:rFonts w:asciiTheme="minorHAnsi" w:hAnsiTheme="minorHAnsi" w:cstheme="minorHAnsi"/>
                <w:sz w:val="20"/>
                <w:szCs w:val="20"/>
              </w:rPr>
              <w:t>500</w:t>
            </w:r>
          </w:p>
        </w:tc>
        <w:tc>
          <w:tcPr>
            <w:tcW w:w="2340" w:type="dxa"/>
            <w:tcBorders>
              <w:top w:val="single" w:color="auto" w:sz="4" w:space="0"/>
            </w:tcBorders>
            <w:shd w:val="clear" w:color="auto" w:fill="E5DFEC" w:themeFill="accent4" w:themeFillTint="33"/>
            <w:vAlign w:val="center"/>
          </w:tcPr>
          <w:p w:rsidRPr="00A33540" w:rsidR="00B401D7" w:rsidP="00CB18BC" w:rsidRDefault="00976AB4" w14:paraId="50E650ED" w14:textId="036E84A9">
            <w:pPr>
              <w:pStyle w:val="NoSpacing"/>
              <w:jc w:val="center"/>
              <w:rPr>
                <w:rFonts w:asciiTheme="minorHAnsi" w:hAnsiTheme="minorHAnsi" w:cstheme="minorHAnsi"/>
                <w:sz w:val="20"/>
                <w:szCs w:val="20"/>
              </w:rPr>
            </w:pPr>
            <w:r>
              <w:rPr>
                <w:rFonts w:asciiTheme="minorHAnsi" w:hAnsiTheme="minorHAnsi" w:cstheme="minorHAnsi"/>
                <w:sz w:val="20"/>
                <w:szCs w:val="20"/>
              </w:rPr>
              <w:t>150</w:t>
            </w:r>
          </w:p>
        </w:tc>
        <w:tc>
          <w:tcPr>
            <w:tcW w:w="1800" w:type="dxa"/>
            <w:tcBorders>
              <w:top w:val="single" w:color="auto" w:sz="4" w:space="0"/>
            </w:tcBorders>
            <w:shd w:val="clear" w:color="auto" w:fill="auto"/>
            <w:vAlign w:val="center"/>
          </w:tcPr>
          <w:p w:rsidRPr="00A33540" w:rsidR="00B401D7" w:rsidP="00CB18BC" w:rsidRDefault="00976AB4" w14:paraId="200C2670" w14:textId="62228DC3">
            <w:pPr>
              <w:pStyle w:val="NoSpacing"/>
              <w:jc w:val="center"/>
              <w:rPr>
                <w:rFonts w:asciiTheme="minorHAnsi" w:hAnsiTheme="minorHAnsi" w:cstheme="minorHAnsi"/>
                <w:sz w:val="20"/>
                <w:szCs w:val="20"/>
              </w:rPr>
            </w:pPr>
            <w:r>
              <w:rPr>
                <w:rFonts w:asciiTheme="minorHAnsi" w:hAnsiTheme="minorHAnsi" w:cstheme="minorHAnsi"/>
                <w:sz w:val="20"/>
                <w:szCs w:val="20"/>
              </w:rPr>
              <w:t>350</w:t>
            </w:r>
          </w:p>
        </w:tc>
      </w:tr>
      <w:bookmarkEnd w:id="6"/>
    </w:tbl>
    <w:p w:rsidRPr="00A33540" w:rsidR="00086605" w:rsidP="004C7B56" w:rsidRDefault="00086605" w14:paraId="59DAD078" w14:textId="77777777">
      <w:pPr>
        <w:pStyle w:val="NoSpacing"/>
        <w:spacing w:line="276" w:lineRule="auto"/>
        <w:rPr>
          <w:rFonts w:asciiTheme="minorHAnsi" w:hAnsiTheme="minorHAnsi" w:cstheme="minorHAnsi"/>
          <w:b/>
          <w:bCs/>
          <w:sz w:val="22"/>
          <w:szCs w:val="22"/>
        </w:rPr>
      </w:pPr>
    </w:p>
    <w:p w:rsidRPr="00A33540" w:rsidR="00D51B77" w:rsidP="00B636E4" w:rsidRDefault="0019450C" w14:paraId="24A960F5" w14:textId="7A549539">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line="360" w:lineRule="auto"/>
        <w:ind w:left="360"/>
        <w:rPr>
          <w:rFonts w:cstheme="minorHAnsi"/>
          <w:b/>
        </w:rPr>
      </w:pPr>
      <w:r w:rsidRPr="00A33540">
        <w:rPr>
          <w:rFonts w:cstheme="minorHAnsi"/>
          <w:b/>
        </w:rPr>
        <w:t>Strategies for dealing with potential non-response bias:</w:t>
      </w:r>
    </w:p>
    <w:p w:rsidR="00E50D5E" w:rsidP="00E50D5E" w:rsidRDefault="00E50D5E" w14:paraId="485AA081" w14:textId="77777777">
      <w:pPr>
        <w:rPr>
          <w:rFonts w:cstheme="minorHAnsi"/>
        </w:rPr>
      </w:pPr>
      <w:r w:rsidRPr="00E50D5E">
        <w:rPr>
          <w:rFonts w:cstheme="minorHAnsi"/>
        </w:rPr>
        <w:lastRenderedPageBreak/>
        <w:t>All refusals will be recorded, reported, and analyze using non-response bias questions and observational data (e.g., gender and group size). For those who wouldn’t mind answering just two questions, participants will be asked:</w:t>
      </w:r>
      <w:r w:rsidRPr="00E50D5E" w:rsidR="00B636E4">
        <w:rPr>
          <w:rFonts w:cstheme="minorHAnsi"/>
        </w:rPr>
        <w:t xml:space="preserve"> </w:t>
      </w:r>
    </w:p>
    <w:p w:rsidR="00E50D5E" w:rsidP="00E50D5E" w:rsidRDefault="00E50D5E" w14:paraId="6B6228A2" w14:textId="77777777">
      <w:pPr>
        <w:pStyle w:val="ListParagraph"/>
        <w:numPr>
          <w:ilvl w:val="0"/>
          <w:numId w:val="40"/>
        </w:numPr>
        <w:rPr>
          <w:rFonts w:ascii="Calibri" w:hAnsi="Calibri" w:eastAsia="Calibri" w:cs="Calibri"/>
          <w:bCs/>
          <w:i/>
          <w:iCs/>
          <w:color w:val="000000" w:themeColor="text1"/>
        </w:rPr>
      </w:pPr>
      <w:r w:rsidRPr="00E50D5E">
        <w:rPr>
          <w:rFonts w:ascii="Calibri" w:hAnsi="Calibri" w:eastAsia="Calibri" w:cs="Calibri"/>
          <w:bCs/>
          <w:i/>
          <w:iCs/>
          <w:color w:val="000000" w:themeColor="text1"/>
        </w:rPr>
        <w:t>“Is this your first visit to Glacier National Park?”</w:t>
      </w:r>
    </w:p>
    <w:p w:rsidRPr="00E50D5E" w:rsidR="00E50D5E" w:rsidP="00E50D5E" w:rsidRDefault="00E50D5E" w14:paraId="213C8B16" w14:textId="7FAB5829">
      <w:pPr>
        <w:pStyle w:val="ListParagraph"/>
        <w:numPr>
          <w:ilvl w:val="0"/>
          <w:numId w:val="40"/>
        </w:numPr>
        <w:rPr>
          <w:rFonts w:ascii="Calibri" w:hAnsi="Calibri" w:eastAsia="Calibri" w:cs="Calibri"/>
          <w:bCs/>
          <w:i/>
          <w:iCs/>
          <w:color w:val="000000" w:themeColor="text1"/>
        </w:rPr>
      </w:pPr>
      <w:r w:rsidRPr="00E50D5E">
        <w:rPr>
          <w:rFonts w:ascii="Calibri" w:hAnsi="Calibri" w:eastAsia="Calibri" w:cs="Calibri"/>
          <w:bCs/>
          <w:i/>
          <w:iCs/>
          <w:color w:val="000000" w:themeColor="text1"/>
        </w:rPr>
        <w:t>“What was the main source that you used for planning your Glacier trip? Please select one.</w:t>
      </w:r>
      <w:r w:rsidRPr="00E50D5E">
        <w:rPr>
          <w:rFonts w:ascii="Calibri" w:hAnsi="Calibri" w:eastAsia="Calibri" w:cs="Calibri"/>
          <w:bCs/>
          <w:i/>
          <w:iCs/>
          <w:color w:val="000000" w:themeColor="text1"/>
        </w:rPr>
        <w:tab/>
      </w:r>
    </w:p>
    <w:tbl>
      <w:tblPr>
        <w:tblStyle w:val="TableGrid"/>
        <w:tblW w:w="0" w:type="auto"/>
        <w:tblInd w:w="6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80"/>
        <w:gridCol w:w="5045"/>
      </w:tblGrid>
      <w:tr w:rsidR="00E50D5E" w:rsidTr="00ED6CB1" w14:paraId="51114E22" w14:textId="77777777">
        <w:tc>
          <w:tcPr>
            <w:tcW w:w="4680" w:type="dxa"/>
          </w:tcPr>
          <w:p w:rsidRPr="00232364" w:rsidR="00E50D5E" w:rsidP="006F10A6" w:rsidRDefault="00E50D5E" w14:paraId="2AB08E34" w14:textId="77777777">
            <w:pPr>
              <w:rPr>
                <w:rFonts w:ascii="Calibri" w:hAnsi="Calibri" w:eastAsia="Calibri" w:cs="Calibri"/>
                <w:color w:val="000000" w:themeColor="text1"/>
                <w:sz w:val="20"/>
                <w:szCs w:val="20"/>
              </w:rPr>
            </w:pPr>
            <w:r w:rsidRPr="004E3D1E">
              <w:sym w:font="Wingdings" w:char="F071"/>
            </w:r>
            <w:r w:rsidRPr="00232364">
              <w:rPr>
                <w:rFonts w:ascii="Calibri" w:hAnsi="Calibri" w:cs="Calibri"/>
                <w:color w:val="000000" w:themeColor="text1"/>
              </w:rPr>
              <w:t xml:space="preserve"> </w:t>
            </w:r>
            <w:r w:rsidRPr="00232364">
              <w:rPr>
                <w:rFonts w:ascii="Calibri" w:hAnsi="Calibri" w:eastAsia="Calibri" w:cs="Calibri"/>
                <w:i/>
                <w:iCs/>
                <w:color w:val="000000" w:themeColor="text1"/>
                <w:sz w:val="20"/>
                <w:szCs w:val="20"/>
              </w:rPr>
              <w:t>National Park Service website</w:t>
            </w:r>
          </w:p>
        </w:tc>
        <w:tc>
          <w:tcPr>
            <w:tcW w:w="5045" w:type="dxa"/>
          </w:tcPr>
          <w:p w:rsidRPr="00232364" w:rsidR="00E50D5E" w:rsidP="006F10A6" w:rsidRDefault="00E50D5E" w14:paraId="524C381B" w14:textId="77777777">
            <w:pPr>
              <w:rPr>
                <w:rFonts w:ascii="Calibri" w:hAnsi="Calibri" w:eastAsia="Calibri" w:cs="Calibri"/>
                <w:color w:val="000000" w:themeColor="text1"/>
                <w:sz w:val="20"/>
                <w:szCs w:val="20"/>
              </w:rPr>
            </w:pPr>
            <w:r w:rsidRPr="004E3D1E">
              <w:sym w:font="Wingdings" w:char="F071"/>
            </w:r>
            <w:r w:rsidRPr="00232364">
              <w:rPr>
                <w:rFonts w:ascii="Calibri" w:hAnsi="Calibri" w:cs="Calibri"/>
                <w:color w:val="000000" w:themeColor="text1"/>
              </w:rPr>
              <w:t xml:space="preserve"> </w:t>
            </w:r>
            <w:r w:rsidRPr="00232364">
              <w:rPr>
                <w:rFonts w:ascii="Calibri" w:hAnsi="Calibri" w:eastAsia="Calibri" w:cs="Calibri"/>
                <w:i/>
                <w:iCs/>
                <w:color w:val="000000" w:themeColor="text1"/>
                <w:sz w:val="20"/>
                <w:szCs w:val="20"/>
              </w:rPr>
              <w:t>Glacier National Park official social media websites (e.g., Facebook, Twitter, Instagram)</w:t>
            </w:r>
          </w:p>
        </w:tc>
      </w:tr>
      <w:tr w:rsidR="00E50D5E" w:rsidTr="00ED6CB1" w14:paraId="51140C73" w14:textId="77777777">
        <w:tc>
          <w:tcPr>
            <w:tcW w:w="4680" w:type="dxa"/>
          </w:tcPr>
          <w:p w:rsidRPr="00232364" w:rsidR="00E50D5E" w:rsidP="006F10A6" w:rsidRDefault="00E50D5E" w14:paraId="1FEF3E87" w14:textId="77777777">
            <w:pPr>
              <w:rPr>
                <w:rFonts w:ascii="Calibri" w:hAnsi="Calibri" w:eastAsia="Calibri" w:cs="Calibri"/>
                <w:color w:val="000000" w:themeColor="text1"/>
                <w:sz w:val="20"/>
                <w:szCs w:val="20"/>
              </w:rPr>
            </w:pPr>
            <w:r w:rsidRPr="004E3D1E">
              <w:sym w:font="Wingdings" w:char="F071"/>
            </w:r>
            <w:r w:rsidRPr="00232364">
              <w:rPr>
                <w:rFonts w:ascii="Calibri" w:hAnsi="Calibri" w:cs="Calibri"/>
                <w:color w:val="000000" w:themeColor="text1"/>
              </w:rPr>
              <w:t xml:space="preserve"> </w:t>
            </w:r>
            <w:r w:rsidRPr="00232364">
              <w:rPr>
                <w:rFonts w:ascii="Calibri" w:hAnsi="Calibri" w:eastAsia="Calibri" w:cs="Calibri"/>
                <w:i/>
                <w:iCs/>
                <w:color w:val="000000" w:themeColor="text1"/>
                <w:sz w:val="20"/>
                <w:szCs w:val="20"/>
              </w:rPr>
              <w:t>Official Glacier National Park publications</w:t>
            </w:r>
          </w:p>
        </w:tc>
        <w:tc>
          <w:tcPr>
            <w:tcW w:w="5045" w:type="dxa"/>
          </w:tcPr>
          <w:p w:rsidRPr="00232364" w:rsidR="00E50D5E" w:rsidP="006F10A6" w:rsidRDefault="00E50D5E" w14:paraId="383E8228" w14:textId="77777777">
            <w:pPr>
              <w:rPr>
                <w:rFonts w:ascii="Calibri" w:hAnsi="Calibri" w:eastAsia="Calibri" w:cs="Calibri"/>
                <w:i/>
                <w:iCs/>
                <w:color w:val="000000" w:themeColor="text1"/>
                <w:sz w:val="20"/>
                <w:szCs w:val="20"/>
              </w:rPr>
            </w:pPr>
            <w:r w:rsidRPr="004E3D1E">
              <w:sym w:font="Wingdings" w:char="F071"/>
            </w:r>
            <w:r w:rsidRPr="00232364">
              <w:rPr>
                <w:rFonts w:ascii="Calibri" w:hAnsi="Calibri" w:cs="Calibri"/>
                <w:color w:val="000000" w:themeColor="text1"/>
              </w:rPr>
              <w:t xml:space="preserve"> </w:t>
            </w:r>
            <w:r w:rsidRPr="00232364">
              <w:rPr>
                <w:rFonts w:ascii="Calibri" w:hAnsi="Calibri" w:eastAsia="Calibri" w:cs="Calibri"/>
                <w:i/>
                <w:iCs/>
                <w:color w:val="000000" w:themeColor="text1"/>
                <w:sz w:val="20"/>
                <w:szCs w:val="20"/>
              </w:rPr>
              <w:t>Unofficial or private social media websites</w:t>
            </w:r>
          </w:p>
        </w:tc>
      </w:tr>
      <w:tr w:rsidR="00E50D5E" w:rsidTr="00ED6CB1" w14:paraId="2DAC0F70" w14:textId="77777777">
        <w:tc>
          <w:tcPr>
            <w:tcW w:w="4680" w:type="dxa"/>
          </w:tcPr>
          <w:p w:rsidRPr="00232364" w:rsidR="00E50D5E" w:rsidP="006F10A6" w:rsidRDefault="00E50D5E" w14:paraId="092E8267" w14:textId="77777777">
            <w:pPr>
              <w:rPr>
                <w:rFonts w:ascii="Calibri" w:hAnsi="Calibri" w:eastAsia="Calibri" w:cs="Calibri"/>
                <w:color w:val="000000" w:themeColor="text1"/>
                <w:sz w:val="20"/>
                <w:szCs w:val="20"/>
              </w:rPr>
            </w:pPr>
            <w:r w:rsidRPr="004E3D1E">
              <w:sym w:font="Wingdings" w:char="F071"/>
            </w:r>
            <w:r w:rsidRPr="00232364">
              <w:rPr>
                <w:rFonts w:ascii="Calibri" w:hAnsi="Calibri" w:cs="Calibri"/>
                <w:color w:val="000000" w:themeColor="text1"/>
              </w:rPr>
              <w:t xml:space="preserve"> </w:t>
            </w:r>
            <w:r w:rsidRPr="00232364">
              <w:rPr>
                <w:rFonts w:ascii="Calibri" w:hAnsi="Calibri" w:eastAsia="Calibri" w:cs="Calibri"/>
                <w:i/>
                <w:iCs/>
                <w:color w:val="000000" w:themeColor="text1"/>
                <w:sz w:val="20"/>
                <w:szCs w:val="20"/>
              </w:rPr>
              <w:t>Commercial tour group</w:t>
            </w:r>
          </w:p>
        </w:tc>
        <w:tc>
          <w:tcPr>
            <w:tcW w:w="5045" w:type="dxa"/>
          </w:tcPr>
          <w:p w:rsidRPr="00232364" w:rsidR="00E50D5E" w:rsidP="006F10A6" w:rsidRDefault="00E50D5E" w14:paraId="584D6F1A" w14:textId="77777777">
            <w:pPr>
              <w:rPr>
                <w:rFonts w:ascii="Calibri" w:hAnsi="Calibri" w:eastAsia="Calibri" w:cs="Calibri"/>
                <w:color w:val="000000" w:themeColor="text1"/>
                <w:sz w:val="20"/>
                <w:szCs w:val="20"/>
              </w:rPr>
            </w:pPr>
            <w:r w:rsidRPr="004E3D1E">
              <w:sym w:font="Wingdings" w:char="F071"/>
            </w:r>
            <w:r w:rsidRPr="00232364">
              <w:rPr>
                <w:rFonts w:ascii="Calibri" w:hAnsi="Calibri" w:cs="Calibri"/>
                <w:color w:val="000000" w:themeColor="text1"/>
              </w:rPr>
              <w:t xml:space="preserve"> </w:t>
            </w:r>
            <w:r w:rsidRPr="00232364">
              <w:rPr>
                <w:rFonts w:ascii="Calibri" w:hAnsi="Calibri" w:eastAsia="Calibri" w:cs="Calibri"/>
                <w:i/>
                <w:iCs/>
                <w:color w:val="000000" w:themeColor="text1"/>
                <w:sz w:val="20"/>
                <w:szCs w:val="20"/>
              </w:rPr>
              <w:t>Word-of-mouth</w:t>
            </w:r>
          </w:p>
        </w:tc>
      </w:tr>
      <w:tr w:rsidR="00E50D5E" w:rsidTr="00ED6CB1" w14:paraId="29A9B753" w14:textId="77777777">
        <w:tc>
          <w:tcPr>
            <w:tcW w:w="4680" w:type="dxa"/>
          </w:tcPr>
          <w:p w:rsidRPr="00232364" w:rsidR="00E50D5E" w:rsidP="006F10A6" w:rsidRDefault="00E50D5E" w14:paraId="3CD9111B" w14:textId="77777777">
            <w:pPr>
              <w:rPr>
                <w:rFonts w:ascii="Calibri" w:hAnsi="Calibri" w:eastAsia="Calibri" w:cs="Calibri"/>
                <w:color w:val="000000" w:themeColor="text1"/>
                <w:sz w:val="20"/>
                <w:szCs w:val="20"/>
              </w:rPr>
            </w:pPr>
            <w:r w:rsidRPr="004E3D1E">
              <w:sym w:font="Wingdings" w:char="F071"/>
            </w:r>
            <w:r w:rsidRPr="00232364">
              <w:rPr>
                <w:rFonts w:ascii="Calibri" w:hAnsi="Calibri" w:cs="Calibri"/>
                <w:color w:val="000000" w:themeColor="text1"/>
              </w:rPr>
              <w:t xml:space="preserve"> </w:t>
            </w:r>
            <w:r w:rsidRPr="00232364">
              <w:rPr>
                <w:rFonts w:ascii="Calibri" w:hAnsi="Calibri" w:eastAsia="Calibri" w:cs="Calibri"/>
                <w:i/>
                <w:iCs/>
                <w:color w:val="000000" w:themeColor="text1"/>
                <w:sz w:val="20"/>
                <w:szCs w:val="20"/>
              </w:rPr>
              <w:t>Hotel concierge</w:t>
            </w:r>
          </w:p>
        </w:tc>
        <w:tc>
          <w:tcPr>
            <w:tcW w:w="5045" w:type="dxa"/>
          </w:tcPr>
          <w:p w:rsidRPr="00232364" w:rsidR="00E50D5E" w:rsidP="006F10A6" w:rsidRDefault="00E50D5E" w14:paraId="6E721558" w14:textId="77777777">
            <w:pPr>
              <w:rPr>
                <w:rFonts w:ascii="Calibri" w:hAnsi="Calibri" w:eastAsia="Calibri" w:cs="Calibri"/>
                <w:i/>
                <w:iCs/>
                <w:color w:val="000000" w:themeColor="text1"/>
                <w:sz w:val="20"/>
                <w:szCs w:val="20"/>
              </w:rPr>
            </w:pPr>
            <w:r w:rsidRPr="004E3D1E">
              <w:sym w:font="Wingdings" w:char="F071"/>
            </w:r>
            <w:r w:rsidRPr="00232364">
              <w:rPr>
                <w:rFonts w:ascii="Calibri" w:hAnsi="Calibri" w:cs="Calibri"/>
                <w:color w:val="000000" w:themeColor="text1"/>
              </w:rPr>
              <w:t xml:space="preserve"> </w:t>
            </w:r>
            <w:r w:rsidRPr="00232364">
              <w:rPr>
                <w:rFonts w:ascii="Calibri" w:hAnsi="Calibri" w:eastAsia="Calibri" w:cs="Calibri"/>
                <w:i/>
                <w:iCs/>
                <w:color w:val="000000" w:themeColor="text1"/>
                <w:sz w:val="20"/>
                <w:szCs w:val="20"/>
              </w:rPr>
              <w:t>Other (please specify): ____________________</w:t>
            </w:r>
            <w:r>
              <w:rPr>
                <w:rFonts w:ascii="Calibri" w:hAnsi="Calibri" w:eastAsia="Calibri" w:cs="Calibri"/>
                <w:i/>
                <w:iCs/>
                <w:color w:val="000000" w:themeColor="text1"/>
                <w:sz w:val="20"/>
                <w:szCs w:val="20"/>
              </w:rPr>
              <w:t>_____</w:t>
            </w:r>
          </w:p>
        </w:tc>
      </w:tr>
    </w:tbl>
    <w:p w:rsidRPr="001B294F" w:rsidR="001B294F" w:rsidP="001B294F" w:rsidRDefault="001B294F" w14:paraId="46B2D002" w14:textId="77777777">
      <w:pPr>
        <w:pStyle w:val="NoSpacing"/>
        <w:rPr>
          <w:rFonts w:asciiTheme="minorHAnsi" w:hAnsiTheme="minorHAnsi" w:cstheme="minorHAnsi"/>
          <w:sz w:val="22"/>
          <w:szCs w:val="22"/>
        </w:rPr>
      </w:pPr>
    </w:p>
    <w:p w:rsidRPr="00A33540" w:rsidR="00E50D5E" w:rsidP="00E50D5E" w:rsidRDefault="00E50D5E" w14:paraId="1E5E6D9D" w14:textId="2C4AA543">
      <w:pPr>
        <w:spacing w:line="360" w:lineRule="auto"/>
        <w:rPr>
          <w:rFonts w:cstheme="minorHAnsi"/>
        </w:rPr>
      </w:pPr>
      <w:r>
        <w:rPr>
          <w:rFonts w:cstheme="minorHAnsi"/>
        </w:rPr>
        <w:t xml:space="preserve">Non-respondents will be compared to respondents using the available data and any non-response bias and potential implications for visitor experience and park management will be reported. </w:t>
      </w:r>
    </w:p>
    <w:p w:rsidRPr="00A33540" w:rsidR="00455E11" w:rsidP="00455E11" w:rsidRDefault="0019450C" w14:paraId="19CA7038" w14:textId="77777777">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ind w:left="360"/>
        <w:rPr>
          <w:rFonts w:cstheme="minorHAnsi"/>
          <w:b/>
        </w:rPr>
      </w:pPr>
      <w:r w:rsidRPr="00A33540">
        <w:rPr>
          <w:rFonts w:cstheme="minorHAnsi"/>
          <w:b/>
        </w:rPr>
        <w:t>Description of any pre-testing and peer review o</w:t>
      </w:r>
      <w:r w:rsidRPr="00A33540" w:rsidR="000D13B3">
        <w:rPr>
          <w:rFonts w:cstheme="minorHAnsi"/>
          <w:b/>
        </w:rPr>
        <w:t>f the methods and/or instrument:</w:t>
      </w:r>
    </w:p>
    <w:p w:rsidRPr="00A33540" w:rsidR="00A316B4" w:rsidP="00E50D5E" w:rsidRDefault="002930EB" w14:paraId="72C70CCE" w14:textId="76638D9A">
      <w:pPr>
        <w:pBdr>
          <w:top w:val="single" w:color="5F497A" w:themeColor="accent4" w:themeShade="BF" w:sz="12" w:space="1"/>
        </w:pBdr>
        <w:tabs>
          <w:tab w:val="left" w:pos="360"/>
          <w:tab w:val="left" w:pos="1440"/>
          <w:tab w:val="left" w:pos="2160"/>
          <w:tab w:val="left" w:pos="3600"/>
          <w:tab w:val="left" w:pos="5040"/>
          <w:tab w:val="left" w:pos="5760"/>
        </w:tabs>
        <w:spacing w:after="0" w:line="360" w:lineRule="auto"/>
        <w:rPr>
          <w:rFonts w:cstheme="minorHAnsi"/>
          <w:b/>
        </w:rPr>
      </w:pPr>
      <w:r>
        <w:rPr>
          <w:rFonts w:cstheme="minorHAnsi"/>
        </w:rPr>
        <w:t xml:space="preserve">The questionnaire was developed in collaboration with Glacier National Park </w:t>
      </w:r>
      <w:r w:rsidR="007E4E64">
        <w:rPr>
          <w:rFonts w:cstheme="minorHAnsi"/>
        </w:rPr>
        <w:t xml:space="preserve">planning, </w:t>
      </w:r>
      <w:r>
        <w:rPr>
          <w:rFonts w:cstheme="minorHAnsi"/>
        </w:rPr>
        <w:t>wildlife, and wilderness managers and draws on questions for the 2020 NPS Pool of Known Questions</w:t>
      </w:r>
      <w:r w:rsidR="001B294F">
        <w:rPr>
          <w:rFonts w:cstheme="minorHAnsi"/>
        </w:rPr>
        <w:t xml:space="preserve"> (1204-0224)</w:t>
      </w:r>
      <w:r>
        <w:rPr>
          <w:rFonts w:cstheme="minorHAnsi"/>
        </w:rPr>
        <w:t xml:space="preserve">. </w:t>
      </w:r>
      <w:r w:rsidRPr="00A33540" w:rsidR="00455E11">
        <w:rPr>
          <w:rFonts w:cstheme="minorHAnsi"/>
        </w:rPr>
        <w:t xml:space="preserve">The </w:t>
      </w:r>
      <w:r>
        <w:rPr>
          <w:rFonts w:cstheme="minorHAnsi"/>
        </w:rPr>
        <w:t xml:space="preserve">final </w:t>
      </w:r>
      <w:r w:rsidRPr="00A33540" w:rsidR="00455E11">
        <w:rPr>
          <w:rFonts w:cstheme="minorHAnsi"/>
        </w:rPr>
        <w:t xml:space="preserve">instrument was </w:t>
      </w:r>
      <w:r w:rsidR="001B294F">
        <w:rPr>
          <w:rFonts w:cstheme="minorHAnsi"/>
        </w:rPr>
        <w:t>pilot tested with</w:t>
      </w:r>
      <w:r w:rsidRPr="00A33540" w:rsidR="00455E11">
        <w:rPr>
          <w:rFonts w:cstheme="minorHAnsi"/>
        </w:rPr>
        <w:t xml:space="preserve"> a group of students</w:t>
      </w:r>
      <w:r>
        <w:rPr>
          <w:rFonts w:cstheme="minorHAnsi"/>
        </w:rPr>
        <w:t xml:space="preserve"> and their families</w:t>
      </w:r>
      <w:r w:rsidRPr="00A33540" w:rsidR="00455E11">
        <w:rPr>
          <w:rFonts w:cstheme="minorHAnsi"/>
        </w:rPr>
        <w:t xml:space="preserve"> </w:t>
      </w:r>
      <w:r w:rsidR="001B294F">
        <w:rPr>
          <w:rFonts w:cstheme="minorHAnsi"/>
        </w:rPr>
        <w:t xml:space="preserve">(&lt; 9 individuals) </w:t>
      </w:r>
      <w:r w:rsidRPr="00A33540" w:rsidR="00455E11">
        <w:rPr>
          <w:rFonts w:cstheme="minorHAnsi"/>
        </w:rPr>
        <w:t xml:space="preserve">in the Department of Society and Conservation in the University of Montana’s W.A. Franke College of Forestry. The instrument was checked for relevance, flow, </w:t>
      </w:r>
      <w:r w:rsidR="001B294F">
        <w:rPr>
          <w:rFonts w:cstheme="minorHAnsi"/>
        </w:rPr>
        <w:t xml:space="preserve">and </w:t>
      </w:r>
      <w:r w:rsidRPr="00A33540" w:rsidR="00455E11">
        <w:rPr>
          <w:rFonts w:cstheme="minorHAnsi"/>
        </w:rPr>
        <w:t>clarity.</w:t>
      </w:r>
      <w:r w:rsidR="00E50D5E">
        <w:rPr>
          <w:rFonts w:cstheme="minorHAnsi"/>
        </w:rPr>
        <w:t xml:space="preserve"> </w:t>
      </w:r>
      <w:r>
        <w:rPr>
          <w:rFonts w:cstheme="minorHAnsi"/>
        </w:rPr>
        <w:t>I</w:t>
      </w:r>
      <w:r w:rsidR="00E50D5E">
        <w:rPr>
          <w:rFonts w:cstheme="minorHAnsi"/>
        </w:rPr>
        <w:t xml:space="preserve">t took pilot testers </w:t>
      </w:r>
      <w:r w:rsidR="001B294F">
        <w:rPr>
          <w:rFonts w:cstheme="minorHAnsi"/>
        </w:rPr>
        <w:t>an averag</w:t>
      </w:r>
      <w:r w:rsidR="003706A5">
        <w:rPr>
          <w:rFonts w:cstheme="minorHAnsi"/>
        </w:rPr>
        <w:t xml:space="preserve">e of </w:t>
      </w:r>
      <w:r>
        <w:rPr>
          <w:rFonts w:cstheme="minorHAnsi"/>
        </w:rPr>
        <w:t xml:space="preserve">14 minutes to complete </w:t>
      </w:r>
      <w:r w:rsidR="001B294F">
        <w:rPr>
          <w:rFonts w:cstheme="minorHAnsi"/>
        </w:rPr>
        <w:t xml:space="preserve">both versions of the </w:t>
      </w:r>
      <w:r>
        <w:rPr>
          <w:rFonts w:cstheme="minorHAnsi"/>
        </w:rPr>
        <w:t>questionnaire.</w:t>
      </w:r>
    </w:p>
    <w:p w:rsidRPr="00A33540" w:rsidR="00455E11" w:rsidP="00455E11" w:rsidRDefault="00455E11" w14:paraId="7E6BF2D1" w14:textId="77777777">
      <w:pPr>
        <w:pBdr>
          <w:top w:val="single" w:color="5F497A" w:themeColor="accent4" w:themeShade="BF" w:sz="12" w:space="1"/>
        </w:pBdr>
        <w:tabs>
          <w:tab w:val="left" w:pos="360"/>
          <w:tab w:val="left" w:pos="1440"/>
          <w:tab w:val="left" w:pos="2160"/>
          <w:tab w:val="left" w:pos="3600"/>
          <w:tab w:val="left" w:pos="5040"/>
          <w:tab w:val="left" w:pos="5760"/>
        </w:tabs>
        <w:spacing w:after="0"/>
        <w:rPr>
          <w:rFonts w:cstheme="minorHAnsi"/>
          <w:b/>
        </w:rPr>
      </w:pPr>
    </w:p>
    <w:p w:rsidRPr="00A33540" w:rsidR="005316F2" w:rsidP="00E21031" w:rsidRDefault="0019450C" w14:paraId="16FD3AA0" w14:textId="26C293BC">
      <w:pPr>
        <w:pBdr>
          <w:top w:val="single" w:color="5F497A" w:themeColor="accent4" w:themeShade="BF" w:sz="12" w:space="1"/>
          <w:bottom w:val="single" w:color="5F497A" w:themeColor="accent4" w:themeShade="BF" w:sz="12" w:space="1"/>
        </w:pBdr>
        <w:shd w:val="clear" w:color="auto" w:fill="CCC0D9" w:themeFill="accent4" w:themeFillTint="66"/>
        <w:spacing w:line="240" w:lineRule="auto"/>
        <w:rPr>
          <w:rFonts w:cstheme="minorHAnsi"/>
          <w:b/>
          <w:bCs/>
          <w:sz w:val="24"/>
          <w:szCs w:val="24"/>
          <w:lang w:bidi="en-US"/>
        </w:rPr>
      </w:pPr>
      <w:r w:rsidRPr="00A33540">
        <w:rPr>
          <w:rFonts w:cstheme="minorHAnsi"/>
          <w:b/>
          <w:bCs/>
          <w:sz w:val="24"/>
          <w:szCs w:val="24"/>
        </w:rPr>
        <w:t>BURDEN ESTIMATES</w:t>
      </w:r>
    </w:p>
    <w:p w:rsidRPr="00660F77" w:rsidR="00660F77" w:rsidP="00660F77" w:rsidRDefault="004633B3" w14:paraId="2D3CC3C1" w14:textId="0D05DEBE">
      <w:pPr>
        <w:spacing w:line="360" w:lineRule="auto"/>
        <w:rPr>
          <w:rFonts w:cstheme="minorHAnsi"/>
        </w:rPr>
      </w:pPr>
      <w:r>
        <w:rPr>
          <w:rFonts w:cstheme="minorHAnsi"/>
        </w:rPr>
        <w:t xml:space="preserve">1,000 visitors will be intercepted </w:t>
      </w:r>
      <w:r w:rsidR="001B294F">
        <w:rPr>
          <w:rFonts w:cstheme="minorHAnsi"/>
        </w:rPr>
        <w:t xml:space="preserve">and asked to </w:t>
      </w:r>
      <w:r>
        <w:rPr>
          <w:rFonts w:cstheme="minorHAnsi"/>
        </w:rPr>
        <w:t>participat</w:t>
      </w:r>
      <w:r w:rsidR="001B294F">
        <w:rPr>
          <w:rFonts w:cstheme="minorHAnsi"/>
        </w:rPr>
        <w:t xml:space="preserve">e in the on-site survey, </w:t>
      </w:r>
      <w:r w:rsidR="009E7B89">
        <w:rPr>
          <w:rFonts w:cstheme="minorHAnsi"/>
        </w:rPr>
        <w:t>f</w:t>
      </w:r>
      <w:r>
        <w:rPr>
          <w:rFonts w:cstheme="minorHAnsi"/>
        </w:rPr>
        <w:t>rom th</w:t>
      </w:r>
      <w:r w:rsidR="009E7B89">
        <w:rPr>
          <w:rFonts w:cstheme="minorHAnsi"/>
        </w:rPr>
        <w:t>ose, we expected that</w:t>
      </w:r>
      <w:r>
        <w:rPr>
          <w:rFonts w:cstheme="minorHAnsi"/>
        </w:rPr>
        <w:t xml:space="preserve"> 50% </w:t>
      </w:r>
      <w:r w:rsidR="009E7B89">
        <w:rPr>
          <w:rFonts w:cstheme="minorHAnsi"/>
        </w:rPr>
        <w:t>(n=500) will agree to</w:t>
      </w:r>
      <w:r>
        <w:rPr>
          <w:rFonts w:cstheme="minorHAnsi"/>
        </w:rPr>
        <w:t xml:space="preserve"> participate</w:t>
      </w:r>
      <w:r w:rsidR="009E7B89">
        <w:rPr>
          <w:rFonts w:cstheme="minorHAnsi"/>
        </w:rPr>
        <w:t>. The anticipated burden for this collection is 133 hours, this</w:t>
      </w:r>
      <w:r>
        <w:rPr>
          <w:rFonts w:cstheme="minorHAnsi"/>
        </w:rPr>
        <w:t xml:space="preserve"> </w:t>
      </w:r>
      <w:r w:rsidR="001B294F">
        <w:rPr>
          <w:rFonts w:cstheme="minorHAnsi"/>
        </w:rPr>
        <w:t>includ</w:t>
      </w:r>
      <w:r w:rsidR="009E7B89">
        <w:rPr>
          <w:rFonts w:cstheme="minorHAnsi"/>
        </w:rPr>
        <w:t xml:space="preserve">es </w:t>
      </w:r>
      <w:r w:rsidR="001B294F">
        <w:rPr>
          <w:rFonts w:cstheme="minorHAnsi"/>
        </w:rPr>
        <w:t>the initial contact time (1 minute) and the time to</w:t>
      </w:r>
      <w:r>
        <w:rPr>
          <w:rFonts w:cstheme="minorHAnsi"/>
        </w:rPr>
        <w:t xml:space="preserve"> complete </w:t>
      </w:r>
      <w:r w:rsidR="009E7B89">
        <w:rPr>
          <w:rFonts w:cstheme="minorHAnsi"/>
        </w:rPr>
        <w:t xml:space="preserve">the questionnaire </w:t>
      </w:r>
      <w:r w:rsidR="001B294F">
        <w:rPr>
          <w:rFonts w:cstheme="minorHAnsi"/>
        </w:rPr>
        <w:t>(</w:t>
      </w:r>
      <w:r>
        <w:rPr>
          <w:rFonts w:cstheme="minorHAnsi"/>
        </w:rPr>
        <w:t>1</w:t>
      </w:r>
      <w:r w:rsidR="00CE0ADA">
        <w:rPr>
          <w:rFonts w:cstheme="minorHAnsi"/>
        </w:rPr>
        <w:t>5</w:t>
      </w:r>
      <w:r>
        <w:rPr>
          <w:rFonts w:cstheme="minorHAnsi"/>
        </w:rPr>
        <w:t xml:space="preserve"> minutes</w:t>
      </w:r>
      <w:r w:rsidR="003706A5">
        <w:rPr>
          <w:rFonts w:cstheme="minorHAnsi"/>
        </w:rPr>
        <w:t xml:space="preserve">; </w:t>
      </w:r>
      <w:r w:rsidR="009E7B89">
        <w:rPr>
          <w:rFonts w:cstheme="minorHAnsi"/>
        </w:rPr>
        <w:t>Table 4 below</w:t>
      </w:r>
      <w:r>
        <w:rPr>
          <w:rFonts w:cstheme="minorHAnsi"/>
        </w:rPr>
        <w:t xml:space="preserve">). From the 50% </w:t>
      </w:r>
      <w:r w:rsidR="009E7B89">
        <w:rPr>
          <w:rFonts w:cstheme="minorHAnsi"/>
        </w:rPr>
        <w:t xml:space="preserve">(n=500) </w:t>
      </w:r>
      <w:r>
        <w:rPr>
          <w:rFonts w:cstheme="minorHAnsi"/>
        </w:rPr>
        <w:t xml:space="preserve">of people </w:t>
      </w:r>
      <w:r w:rsidR="009E7B89">
        <w:rPr>
          <w:rFonts w:cstheme="minorHAnsi"/>
        </w:rPr>
        <w:t>refusing to</w:t>
      </w:r>
      <w:r>
        <w:rPr>
          <w:rFonts w:cstheme="minorHAnsi"/>
        </w:rPr>
        <w:t xml:space="preserve"> </w:t>
      </w:r>
      <w:r w:rsidR="009E7B89">
        <w:rPr>
          <w:rFonts w:cstheme="minorHAnsi"/>
        </w:rPr>
        <w:t>participate</w:t>
      </w:r>
      <w:r>
        <w:rPr>
          <w:rFonts w:cstheme="minorHAnsi"/>
        </w:rPr>
        <w:t xml:space="preserve">, we expect that 30% </w:t>
      </w:r>
      <w:r w:rsidR="009E7B89">
        <w:rPr>
          <w:rFonts w:cstheme="minorHAnsi"/>
        </w:rPr>
        <w:t xml:space="preserve">(n=150) </w:t>
      </w:r>
      <w:r>
        <w:rPr>
          <w:rFonts w:cstheme="minorHAnsi"/>
        </w:rPr>
        <w:t xml:space="preserve">will agree to </w:t>
      </w:r>
      <w:r w:rsidR="009E7B89">
        <w:rPr>
          <w:rFonts w:cstheme="minorHAnsi"/>
        </w:rPr>
        <w:t xml:space="preserve">take two-minutes to </w:t>
      </w:r>
      <w:r>
        <w:rPr>
          <w:rFonts w:cstheme="minorHAnsi"/>
        </w:rPr>
        <w:t xml:space="preserve">answer two non-response bias questions </w:t>
      </w:r>
      <w:r w:rsidR="009E7B89">
        <w:rPr>
          <w:rFonts w:cstheme="minorHAnsi"/>
        </w:rPr>
        <w:t xml:space="preserve">including the initial contact of one-minute the burden for the non-response bias check will be about 8 hours </w:t>
      </w:r>
      <w:r w:rsidR="00976AB4">
        <w:rPr>
          <w:rFonts w:cstheme="minorHAnsi"/>
        </w:rPr>
        <w:t>(</w:t>
      </w:r>
      <w:r w:rsidR="009E7B89">
        <w:rPr>
          <w:rFonts w:cstheme="minorHAnsi"/>
        </w:rPr>
        <w:t>Table 4 below</w:t>
      </w:r>
      <w:r w:rsidR="00976AB4">
        <w:rPr>
          <w:rFonts w:cstheme="minorHAnsi"/>
        </w:rPr>
        <w:t>). The total burden time for this collection is estimated to be 1</w:t>
      </w:r>
      <w:r w:rsidR="00CE0ADA">
        <w:rPr>
          <w:rFonts w:cstheme="minorHAnsi"/>
        </w:rPr>
        <w:t xml:space="preserve">41 </w:t>
      </w:r>
      <w:r w:rsidR="00976AB4">
        <w:rPr>
          <w:rFonts w:cstheme="minorHAnsi"/>
        </w:rPr>
        <w:t>hours.</w:t>
      </w:r>
    </w:p>
    <w:p w:rsidRPr="00A33540" w:rsidR="00521751" w:rsidP="00521751" w:rsidRDefault="00521751" w14:paraId="33177F81" w14:textId="6FF56143">
      <w:pPr>
        <w:tabs>
          <w:tab w:val="left" w:pos="360"/>
          <w:tab w:val="left" w:pos="720"/>
          <w:tab w:val="left" w:pos="1440"/>
          <w:tab w:val="left" w:pos="2160"/>
          <w:tab w:val="left" w:pos="3600"/>
          <w:tab w:val="left" w:pos="5040"/>
          <w:tab w:val="left" w:pos="5760"/>
        </w:tabs>
        <w:spacing w:after="0" w:line="240" w:lineRule="auto"/>
        <w:ind w:left="450"/>
        <w:rPr>
          <w:rFonts w:eastAsia="Calibri" w:cstheme="minorHAnsi"/>
          <w:b/>
        </w:rPr>
      </w:pPr>
      <w:r w:rsidRPr="00A33540">
        <w:rPr>
          <w:rFonts w:eastAsia="Calibri" w:cstheme="minorHAnsi"/>
          <w:b/>
        </w:rPr>
        <w:t>Table 4. Burden Estimates</w:t>
      </w:r>
    </w:p>
    <w:tbl>
      <w:tblPr>
        <w:tblW w:w="4250" w:type="pct"/>
        <w:tblInd w:w="450" w:type="dxa"/>
        <w:shd w:val="clear" w:color="auto" w:fill="FFFFFF"/>
        <w:tblCellMar>
          <w:left w:w="0" w:type="dxa"/>
          <w:right w:w="0" w:type="dxa"/>
        </w:tblCellMar>
        <w:tblLook w:val="04A0" w:firstRow="1" w:lastRow="0" w:firstColumn="1" w:lastColumn="0" w:noHBand="0" w:noVBand="1"/>
        <w:tblDescription w:val="table that charts list of ICs"/>
      </w:tblPr>
      <w:tblGrid>
        <w:gridCol w:w="4049"/>
        <w:gridCol w:w="1529"/>
        <w:gridCol w:w="1893"/>
        <w:gridCol w:w="1709"/>
      </w:tblGrid>
      <w:tr w:rsidRPr="00A33540" w:rsidR="00521751" w:rsidTr="00521751" w14:paraId="015D6FD0" w14:textId="77777777">
        <w:trPr>
          <w:trHeight w:val="375"/>
        </w:trPr>
        <w:tc>
          <w:tcPr>
            <w:tcW w:w="2205" w:type="pct"/>
            <w:tcBorders>
              <w:top w:val="single" w:color="auto" w:sz="8" w:space="0"/>
              <w:left w:val="nil"/>
              <w:bottom w:val="single" w:color="auto" w:sz="8" w:space="0"/>
              <w:right w:val="nil"/>
            </w:tcBorders>
            <w:shd w:val="clear" w:color="auto" w:fill="B2A1C7" w:themeFill="accent4" w:themeFillTint="99"/>
            <w:tcMar>
              <w:top w:w="60" w:type="dxa"/>
              <w:left w:w="60" w:type="dxa"/>
              <w:bottom w:w="60" w:type="dxa"/>
              <w:right w:w="60" w:type="dxa"/>
            </w:tcMar>
            <w:vAlign w:val="center"/>
            <w:hideMark/>
          </w:tcPr>
          <w:p w:rsidRPr="00A33540" w:rsidR="00521751" w:rsidP="00521751" w:rsidRDefault="00521751" w14:paraId="2783409F" w14:textId="77777777">
            <w:pPr>
              <w:rPr>
                <w:rFonts w:eastAsia="Calibri" w:cstheme="minorHAnsi"/>
                <w:b/>
              </w:rPr>
            </w:pPr>
          </w:p>
        </w:tc>
        <w:tc>
          <w:tcPr>
            <w:tcW w:w="833" w:type="pct"/>
            <w:tcBorders>
              <w:top w:val="single" w:color="auto" w:sz="8" w:space="0"/>
              <w:left w:val="nil"/>
              <w:bottom w:val="single" w:color="auto" w:sz="8" w:space="0"/>
              <w:right w:val="nil"/>
            </w:tcBorders>
            <w:shd w:val="clear" w:color="auto" w:fill="B2A1C7" w:themeFill="accent4" w:themeFillTint="99"/>
            <w:tcMar>
              <w:top w:w="60" w:type="dxa"/>
              <w:left w:w="60" w:type="dxa"/>
              <w:bottom w:w="60" w:type="dxa"/>
              <w:right w:w="60" w:type="dxa"/>
            </w:tcMar>
            <w:vAlign w:val="center"/>
            <w:hideMark/>
          </w:tcPr>
          <w:p w:rsidRPr="00A33540" w:rsidR="00521751" w:rsidP="00521751" w:rsidRDefault="00521751" w14:paraId="7152D58C" w14:textId="01A275CC">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sz w:val="20"/>
                <w:szCs w:val="20"/>
              </w:rPr>
            </w:pPr>
            <w:r w:rsidRPr="00A33540">
              <w:rPr>
                <w:rFonts w:eastAsia="Calibri" w:cstheme="minorHAnsi"/>
                <w:b/>
                <w:bCs/>
                <w:sz w:val="20"/>
                <w:szCs w:val="20"/>
              </w:rPr>
              <w:t>Completed Responses</w:t>
            </w:r>
          </w:p>
        </w:tc>
        <w:tc>
          <w:tcPr>
            <w:tcW w:w="1031" w:type="pct"/>
            <w:tcBorders>
              <w:top w:val="single" w:color="auto" w:sz="8" w:space="0"/>
              <w:left w:val="nil"/>
              <w:bottom w:val="single" w:color="auto" w:sz="8" w:space="0"/>
              <w:right w:val="nil"/>
            </w:tcBorders>
            <w:shd w:val="clear" w:color="auto" w:fill="B2A1C7" w:themeFill="accent4" w:themeFillTint="99"/>
            <w:hideMark/>
          </w:tcPr>
          <w:p w:rsidRPr="00A33540" w:rsidR="00521751" w:rsidP="00521751" w:rsidRDefault="00521751" w14:paraId="11D74822"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sz w:val="20"/>
                <w:szCs w:val="20"/>
              </w:rPr>
            </w:pPr>
            <w:r w:rsidRPr="00A33540">
              <w:rPr>
                <w:rFonts w:eastAsia="Calibri" w:cstheme="minorHAnsi"/>
                <w:b/>
                <w:bCs/>
                <w:sz w:val="20"/>
                <w:szCs w:val="20"/>
              </w:rPr>
              <w:t xml:space="preserve">Completion Time * </w:t>
            </w:r>
          </w:p>
          <w:p w:rsidRPr="00A33540" w:rsidR="00521751" w:rsidP="00521751" w:rsidRDefault="00521751" w14:paraId="0AF705F7"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sz w:val="20"/>
                <w:szCs w:val="20"/>
              </w:rPr>
            </w:pPr>
            <w:r w:rsidRPr="00A33540">
              <w:rPr>
                <w:rFonts w:eastAsia="Calibri" w:cstheme="minorHAnsi"/>
                <w:b/>
                <w:bCs/>
                <w:sz w:val="20"/>
                <w:szCs w:val="20"/>
              </w:rPr>
              <w:t>(minutes)</w:t>
            </w:r>
          </w:p>
        </w:tc>
        <w:tc>
          <w:tcPr>
            <w:tcW w:w="931" w:type="pct"/>
            <w:tcBorders>
              <w:top w:val="single" w:color="auto" w:sz="8" w:space="0"/>
              <w:left w:val="nil"/>
              <w:bottom w:val="single" w:color="auto" w:sz="8" w:space="0"/>
              <w:right w:val="nil"/>
            </w:tcBorders>
            <w:shd w:val="clear" w:color="auto" w:fill="B2A1C7" w:themeFill="accent4" w:themeFillTint="99"/>
            <w:tcMar>
              <w:top w:w="60" w:type="dxa"/>
              <w:left w:w="60" w:type="dxa"/>
              <w:bottom w:w="60" w:type="dxa"/>
              <w:right w:w="60" w:type="dxa"/>
            </w:tcMar>
            <w:vAlign w:val="center"/>
            <w:hideMark/>
          </w:tcPr>
          <w:p w:rsidRPr="00A33540" w:rsidR="00521751" w:rsidP="00521751" w:rsidRDefault="00521751" w14:paraId="41AC7E64"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sz w:val="20"/>
                <w:szCs w:val="20"/>
              </w:rPr>
            </w:pPr>
            <w:r w:rsidRPr="00A33540">
              <w:rPr>
                <w:rFonts w:eastAsia="Calibri" w:cstheme="minorHAnsi"/>
                <w:b/>
                <w:bCs/>
                <w:sz w:val="20"/>
                <w:szCs w:val="20"/>
              </w:rPr>
              <w:t>Burden Hours</w:t>
            </w:r>
          </w:p>
          <w:p w:rsidRPr="00A33540" w:rsidR="00521751" w:rsidP="00521751" w:rsidRDefault="00521751" w14:paraId="11799BDF"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sz w:val="20"/>
                <w:szCs w:val="20"/>
              </w:rPr>
            </w:pPr>
            <w:r w:rsidRPr="00A33540">
              <w:rPr>
                <w:rFonts w:eastAsia="Calibri" w:cstheme="minorHAnsi"/>
                <w:b/>
                <w:bCs/>
                <w:sz w:val="20"/>
                <w:szCs w:val="20"/>
              </w:rPr>
              <w:t>(rounded up)</w:t>
            </w:r>
          </w:p>
        </w:tc>
      </w:tr>
      <w:tr w:rsidRPr="00A33540" w:rsidR="00521751" w:rsidTr="00521751" w14:paraId="7FF5EAFC" w14:textId="77777777">
        <w:trPr>
          <w:trHeight w:val="222"/>
        </w:trPr>
        <w:tc>
          <w:tcPr>
            <w:tcW w:w="2205" w:type="pct"/>
            <w:tcBorders>
              <w:top w:val="single" w:color="auto" w:sz="8" w:space="0"/>
              <w:left w:val="nil"/>
              <w:bottom w:val="nil"/>
              <w:right w:val="nil"/>
            </w:tcBorders>
            <w:shd w:val="clear" w:color="auto" w:fill="FFFFFF"/>
            <w:tcMar>
              <w:top w:w="60" w:type="dxa"/>
              <w:left w:w="60" w:type="dxa"/>
              <w:bottom w:w="60" w:type="dxa"/>
              <w:right w:w="60" w:type="dxa"/>
            </w:tcMar>
            <w:hideMark/>
          </w:tcPr>
          <w:p w:rsidRPr="00A33540" w:rsidR="00521751" w:rsidP="00521751" w:rsidRDefault="00CE0ADA" w14:paraId="78974212" w14:textId="3F7A0F21">
            <w:pPr>
              <w:tabs>
                <w:tab w:val="left" w:pos="360"/>
                <w:tab w:val="left" w:pos="720"/>
                <w:tab w:val="left" w:pos="1440"/>
                <w:tab w:val="left" w:pos="2160"/>
                <w:tab w:val="left" w:pos="3600"/>
                <w:tab w:val="left" w:pos="5040"/>
                <w:tab w:val="left" w:pos="5760"/>
              </w:tabs>
              <w:spacing w:after="0" w:line="240" w:lineRule="auto"/>
              <w:rPr>
                <w:rFonts w:eastAsia="Calibri" w:cstheme="minorHAnsi"/>
                <w:sz w:val="20"/>
                <w:szCs w:val="20"/>
              </w:rPr>
            </w:pPr>
            <w:r>
              <w:rPr>
                <w:rFonts w:eastAsia="Calibri" w:cstheme="minorHAnsi"/>
                <w:sz w:val="20"/>
                <w:szCs w:val="20"/>
              </w:rPr>
              <w:t>Completed questionnaire</w:t>
            </w:r>
            <w:r w:rsidRPr="00A33540" w:rsidR="00521751">
              <w:rPr>
                <w:rFonts w:eastAsia="Calibri" w:cstheme="minorHAnsi"/>
                <w:sz w:val="20"/>
                <w:szCs w:val="20"/>
              </w:rPr>
              <w:t xml:space="preserve">* </w:t>
            </w:r>
          </w:p>
        </w:tc>
        <w:tc>
          <w:tcPr>
            <w:tcW w:w="833" w:type="pct"/>
            <w:tcBorders>
              <w:top w:val="single" w:color="auto" w:sz="8" w:space="0"/>
              <w:left w:val="nil"/>
              <w:bottom w:val="nil"/>
              <w:right w:val="nil"/>
            </w:tcBorders>
            <w:shd w:val="clear" w:color="auto" w:fill="auto"/>
            <w:tcMar>
              <w:top w:w="60" w:type="dxa"/>
              <w:left w:w="60" w:type="dxa"/>
              <w:bottom w:w="60" w:type="dxa"/>
              <w:right w:w="60" w:type="dxa"/>
            </w:tcMar>
          </w:tcPr>
          <w:p w:rsidRPr="00A33540" w:rsidR="00521751" w:rsidP="00521751" w:rsidRDefault="00CE0ADA" w14:paraId="5DCE9FA1" w14:textId="406ACFBD">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Pr>
                <w:rFonts w:eastAsia="Calibri" w:cstheme="minorHAnsi"/>
                <w:sz w:val="20"/>
                <w:szCs w:val="20"/>
              </w:rPr>
              <w:t>500</w:t>
            </w:r>
          </w:p>
        </w:tc>
        <w:tc>
          <w:tcPr>
            <w:tcW w:w="1031" w:type="pct"/>
            <w:tcBorders>
              <w:top w:val="single" w:color="auto" w:sz="8" w:space="0"/>
              <w:left w:val="nil"/>
              <w:bottom w:val="nil"/>
              <w:right w:val="nil"/>
            </w:tcBorders>
            <w:shd w:val="clear" w:color="auto" w:fill="auto"/>
          </w:tcPr>
          <w:p w:rsidRPr="00A33540" w:rsidR="00521751" w:rsidP="00521751" w:rsidRDefault="00F61C90" w14:paraId="5ACEC8DD" w14:textId="342C527C">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sidRPr="00A33540">
              <w:rPr>
                <w:rFonts w:eastAsia="Calibri" w:cstheme="minorHAnsi"/>
                <w:sz w:val="20"/>
                <w:szCs w:val="20"/>
              </w:rPr>
              <w:t>1</w:t>
            </w:r>
            <w:r w:rsidR="00CE0ADA">
              <w:rPr>
                <w:rFonts w:eastAsia="Calibri" w:cstheme="minorHAnsi"/>
                <w:sz w:val="20"/>
                <w:szCs w:val="20"/>
              </w:rPr>
              <w:t>6</w:t>
            </w:r>
          </w:p>
        </w:tc>
        <w:tc>
          <w:tcPr>
            <w:tcW w:w="931" w:type="pct"/>
            <w:tcBorders>
              <w:top w:val="single" w:color="auto" w:sz="8" w:space="0"/>
              <w:left w:val="nil"/>
              <w:bottom w:val="nil"/>
              <w:right w:val="nil"/>
            </w:tcBorders>
            <w:shd w:val="clear" w:color="auto" w:fill="auto"/>
            <w:tcMar>
              <w:top w:w="60" w:type="dxa"/>
              <w:left w:w="60" w:type="dxa"/>
              <w:bottom w:w="60" w:type="dxa"/>
              <w:right w:w="60" w:type="dxa"/>
            </w:tcMar>
          </w:tcPr>
          <w:p w:rsidRPr="00A33540" w:rsidR="00521751" w:rsidP="00521751" w:rsidRDefault="00CE0ADA" w14:paraId="49FCBD45" w14:textId="477D8915">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Pr>
                <w:rFonts w:eastAsia="Calibri" w:cstheme="minorHAnsi"/>
                <w:sz w:val="20"/>
                <w:szCs w:val="20"/>
              </w:rPr>
              <w:t>133</w:t>
            </w:r>
          </w:p>
        </w:tc>
      </w:tr>
      <w:tr w:rsidRPr="00A33540" w:rsidR="00521751" w:rsidTr="00521751" w14:paraId="0206AC83" w14:textId="77777777">
        <w:trPr>
          <w:trHeight w:val="222"/>
        </w:trPr>
        <w:tc>
          <w:tcPr>
            <w:tcW w:w="2205" w:type="pct"/>
            <w:shd w:val="clear" w:color="auto" w:fill="FFFFFF"/>
            <w:tcMar>
              <w:top w:w="60" w:type="dxa"/>
              <w:left w:w="60" w:type="dxa"/>
              <w:bottom w:w="60" w:type="dxa"/>
              <w:right w:w="60" w:type="dxa"/>
            </w:tcMar>
          </w:tcPr>
          <w:p w:rsidRPr="00A33540" w:rsidR="00521751" w:rsidP="00521751" w:rsidRDefault="00521751" w14:paraId="689873E8" w14:textId="37D85367">
            <w:pPr>
              <w:tabs>
                <w:tab w:val="left" w:pos="360"/>
                <w:tab w:val="left" w:pos="720"/>
                <w:tab w:val="left" w:pos="1440"/>
                <w:tab w:val="left" w:pos="2160"/>
                <w:tab w:val="left" w:pos="3600"/>
                <w:tab w:val="left" w:pos="5040"/>
                <w:tab w:val="left" w:pos="5760"/>
              </w:tabs>
              <w:spacing w:after="0" w:line="240" w:lineRule="auto"/>
              <w:ind w:firstLine="30"/>
              <w:rPr>
                <w:rFonts w:eastAsia="Calibri" w:cstheme="minorHAnsi"/>
                <w:sz w:val="20"/>
                <w:szCs w:val="20"/>
              </w:rPr>
            </w:pPr>
            <w:r w:rsidRPr="00A33540">
              <w:rPr>
                <w:rFonts w:eastAsia="Calibri" w:cstheme="minorHAnsi"/>
                <w:sz w:val="20"/>
                <w:szCs w:val="20"/>
              </w:rPr>
              <w:t>On-site non-response survey</w:t>
            </w:r>
          </w:p>
        </w:tc>
        <w:tc>
          <w:tcPr>
            <w:tcW w:w="833" w:type="pct"/>
            <w:shd w:val="clear" w:color="auto" w:fill="auto"/>
            <w:tcMar>
              <w:top w:w="60" w:type="dxa"/>
              <w:left w:w="60" w:type="dxa"/>
              <w:bottom w:w="60" w:type="dxa"/>
              <w:right w:w="60" w:type="dxa"/>
            </w:tcMar>
          </w:tcPr>
          <w:p w:rsidRPr="00A33540" w:rsidR="00521751" w:rsidP="00521751" w:rsidRDefault="00CE0ADA" w14:paraId="3BA38856" w14:textId="1F050281">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Pr>
                <w:rFonts w:eastAsia="Calibri" w:cstheme="minorHAnsi"/>
                <w:sz w:val="20"/>
                <w:szCs w:val="20"/>
              </w:rPr>
              <w:t>150</w:t>
            </w:r>
          </w:p>
        </w:tc>
        <w:tc>
          <w:tcPr>
            <w:tcW w:w="1031" w:type="pct"/>
            <w:shd w:val="clear" w:color="auto" w:fill="auto"/>
          </w:tcPr>
          <w:p w:rsidRPr="00A33540" w:rsidR="00521751" w:rsidP="00521751" w:rsidRDefault="00CE0ADA" w14:paraId="0BB22B27" w14:textId="7B950188">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Pr>
                <w:rFonts w:eastAsia="Calibri" w:cstheme="minorHAnsi"/>
                <w:sz w:val="20"/>
                <w:szCs w:val="20"/>
              </w:rPr>
              <w:t>3</w:t>
            </w:r>
          </w:p>
        </w:tc>
        <w:tc>
          <w:tcPr>
            <w:tcW w:w="931" w:type="pct"/>
            <w:shd w:val="clear" w:color="auto" w:fill="auto"/>
            <w:tcMar>
              <w:top w:w="60" w:type="dxa"/>
              <w:left w:w="60" w:type="dxa"/>
              <w:bottom w:w="60" w:type="dxa"/>
              <w:right w:w="60" w:type="dxa"/>
            </w:tcMar>
          </w:tcPr>
          <w:p w:rsidRPr="00A33540" w:rsidR="00521751" w:rsidP="00521751" w:rsidRDefault="00CE0ADA" w14:paraId="4D2E3DD3" w14:textId="5E95B06B">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Pr>
                <w:rFonts w:eastAsia="Calibri" w:cstheme="minorHAnsi"/>
                <w:sz w:val="20"/>
                <w:szCs w:val="20"/>
              </w:rPr>
              <w:t>8</w:t>
            </w:r>
          </w:p>
        </w:tc>
      </w:tr>
      <w:tr w:rsidRPr="00A33540" w:rsidR="00521751" w:rsidTr="00521751" w14:paraId="0A85F3FE" w14:textId="77777777">
        <w:trPr>
          <w:trHeight w:val="222"/>
        </w:trPr>
        <w:tc>
          <w:tcPr>
            <w:tcW w:w="2205" w:type="pct"/>
            <w:tcBorders>
              <w:top w:val="nil"/>
              <w:left w:val="nil"/>
              <w:bottom w:val="single" w:color="auto" w:sz="8" w:space="0"/>
              <w:right w:val="nil"/>
            </w:tcBorders>
            <w:shd w:val="clear" w:color="auto" w:fill="FFFFFF"/>
            <w:tcMar>
              <w:top w:w="60" w:type="dxa"/>
              <w:left w:w="60" w:type="dxa"/>
              <w:bottom w:w="60" w:type="dxa"/>
              <w:right w:w="60" w:type="dxa"/>
            </w:tcMar>
            <w:hideMark/>
          </w:tcPr>
          <w:p w:rsidRPr="00A33540" w:rsidR="00521751" w:rsidP="00521751" w:rsidRDefault="00521751" w14:paraId="2D26A1DC" w14:textId="77777777">
            <w:pPr>
              <w:tabs>
                <w:tab w:val="left" w:pos="360"/>
                <w:tab w:val="left" w:pos="720"/>
                <w:tab w:val="left" w:pos="1440"/>
                <w:tab w:val="left" w:pos="2160"/>
                <w:tab w:val="left" w:pos="3600"/>
                <w:tab w:val="left" w:pos="5040"/>
                <w:tab w:val="left" w:pos="5760"/>
              </w:tabs>
              <w:spacing w:after="0" w:line="240" w:lineRule="auto"/>
              <w:ind w:firstLine="630"/>
              <w:rPr>
                <w:rFonts w:eastAsia="Calibri" w:cstheme="minorHAnsi"/>
                <w:sz w:val="20"/>
                <w:szCs w:val="20"/>
              </w:rPr>
            </w:pPr>
            <w:r w:rsidRPr="00A33540">
              <w:rPr>
                <w:rFonts w:eastAsia="Calibri" w:cstheme="minorHAnsi"/>
                <w:sz w:val="20"/>
                <w:szCs w:val="20"/>
              </w:rPr>
              <w:t>Total burden requested under this ICR:</w:t>
            </w:r>
          </w:p>
        </w:tc>
        <w:tc>
          <w:tcPr>
            <w:tcW w:w="833" w:type="pct"/>
            <w:tcBorders>
              <w:top w:val="nil"/>
              <w:left w:val="nil"/>
              <w:bottom w:val="single" w:color="auto" w:sz="8" w:space="0"/>
              <w:right w:val="nil"/>
            </w:tcBorders>
            <w:shd w:val="clear" w:color="auto" w:fill="auto"/>
            <w:tcMar>
              <w:top w:w="60" w:type="dxa"/>
              <w:left w:w="60" w:type="dxa"/>
              <w:bottom w:w="60" w:type="dxa"/>
              <w:right w:w="60" w:type="dxa"/>
            </w:tcMar>
            <w:hideMark/>
          </w:tcPr>
          <w:p w:rsidRPr="00A33540" w:rsidR="00521751" w:rsidP="00521751" w:rsidRDefault="00CE0ADA" w14:paraId="3E1C2DB8" w14:textId="1C5A4D42">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sz w:val="20"/>
                <w:szCs w:val="20"/>
              </w:rPr>
            </w:pPr>
            <w:r>
              <w:rPr>
                <w:rFonts w:eastAsia="Calibri" w:cstheme="minorHAnsi"/>
                <w:b/>
                <w:sz w:val="20"/>
                <w:szCs w:val="20"/>
              </w:rPr>
              <w:t>650</w:t>
            </w:r>
          </w:p>
        </w:tc>
        <w:tc>
          <w:tcPr>
            <w:tcW w:w="1031" w:type="pct"/>
            <w:tcBorders>
              <w:top w:val="nil"/>
              <w:left w:val="nil"/>
              <w:bottom w:val="single" w:color="auto" w:sz="8" w:space="0"/>
              <w:right w:val="nil"/>
            </w:tcBorders>
            <w:shd w:val="clear" w:color="auto" w:fill="auto"/>
          </w:tcPr>
          <w:p w:rsidRPr="00A33540" w:rsidR="00521751" w:rsidP="00521751" w:rsidRDefault="00521751" w14:paraId="5A12B98B" w14:textId="07ABEF5A">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sz w:val="20"/>
                <w:szCs w:val="20"/>
              </w:rPr>
            </w:pPr>
          </w:p>
        </w:tc>
        <w:tc>
          <w:tcPr>
            <w:tcW w:w="931" w:type="pct"/>
            <w:tcBorders>
              <w:top w:val="nil"/>
              <w:left w:val="nil"/>
              <w:bottom w:val="single" w:color="auto" w:sz="4" w:space="0"/>
              <w:right w:val="nil"/>
            </w:tcBorders>
            <w:shd w:val="clear" w:color="auto" w:fill="auto"/>
            <w:tcMar>
              <w:top w:w="60" w:type="dxa"/>
              <w:left w:w="60" w:type="dxa"/>
              <w:bottom w:w="60" w:type="dxa"/>
              <w:right w:w="60" w:type="dxa"/>
            </w:tcMar>
            <w:hideMark/>
          </w:tcPr>
          <w:p w:rsidRPr="00A33540" w:rsidR="00521751" w:rsidP="00521751" w:rsidRDefault="00CE0ADA" w14:paraId="1B64F133" w14:textId="390E6C95">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sz w:val="20"/>
                <w:szCs w:val="20"/>
              </w:rPr>
            </w:pPr>
            <w:r w:rsidRPr="00CE0ADA">
              <w:rPr>
                <w:rFonts w:eastAsia="Calibri" w:cstheme="minorHAnsi"/>
                <w:b/>
                <w:sz w:val="20"/>
                <w:szCs w:val="20"/>
              </w:rPr>
              <w:t>1</w:t>
            </w:r>
            <w:r>
              <w:rPr>
                <w:rFonts w:eastAsia="Calibri" w:cstheme="minorHAnsi"/>
                <w:b/>
                <w:sz w:val="20"/>
                <w:szCs w:val="20"/>
              </w:rPr>
              <w:t>41</w:t>
            </w:r>
            <w:r w:rsidRPr="00A33540" w:rsidR="00521751">
              <w:rPr>
                <w:rFonts w:eastAsia="Calibri" w:cstheme="minorHAnsi"/>
                <w:b/>
                <w:sz w:val="20"/>
                <w:szCs w:val="20"/>
                <w:highlight w:val="cyan"/>
              </w:rPr>
              <w:fldChar w:fldCharType="begin"/>
            </w:r>
            <w:r w:rsidRPr="00A33540" w:rsidR="00521751">
              <w:rPr>
                <w:rFonts w:eastAsia="Calibri" w:cstheme="minorHAnsi"/>
                <w:b/>
                <w:sz w:val="20"/>
                <w:szCs w:val="20"/>
                <w:highlight w:val="cyan"/>
              </w:rPr>
              <w:instrText xml:space="preserve"> =SUM(ABOVE) </w:instrText>
            </w:r>
            <w:r w:rsidRPr="00A33540" w:rsidR="00521751">
              <w:rPr>
                <w:rFonts w:eastAsia="Calibri" w:cstheme="minorHAnsi"/>
                <w:b/>
                <w:sz w:val="20"/>
                <w:szCs w:val="20"/>
                <w:highlight w:val="cyan"/>
              </w:rPr>
              <w:fldChar w:fldCharType="end"/>
            </w:r>
          </w:p>
        </w:tc>
      </w:tr>
    </w:tbl>
    <w:p w:rsidR="00E90701" w:rsidP="00E21031" w:rsidRDefault="00521751" w14:paraId="50FB5553" w14:textId="77777777">
      <w:pPr>
        <w:tabs>
          <w:tab w:val="left" w:pos="360"/>
          <w:tab w:val="left" w:pos="720"/>
          <w:tab w:val="left" w:pos="1440"/>
          <w:tab w:val="left" w:pos="2160"/>
          <w:tab w:val="left" w:pos="3600"/>
          <w:tab w:val="left" w:pos="5040"/>
          <w:tab w:val="left" w:pos="5760"/>
        </w:tabs>
        <w:spacing w:after="220"/>
        <w:ind w:left="360"/>
        <w:rPr>
          <w:rFonts w:eastAsia="Calibri" w:cstheme="minorHAnsi"/>
          <w:i/>
          <w:sz w:val="18"/>
          <w:szCs w:val="18"/>
        </w:rPr>
        <w:sectPr w:rsidR="00E90701" w:rsidSect="005749F3">
          <w:headerReference w:type="default" r:id="rId8"/>
          <w:footerReference w:type="default" r:id="rId9"/>
          <w:headerReference w:type="first" r:id="rId10"/>
          <w:footerReference w:type="first" r:id="rId11"/>
          <w:pgSz w:w="12240" w:h="15840"/>
          <w:pgMar w:top="720" w:right="720" w:bottom="720" w:left="720" w:header="720" w:footer="720" w:gutter="0"/>
          <w:cols w:space="720"/>
          <w:titlePg/>
          <w:docGrid w:linePitch="360"/>
        </w:sectPr>
      </w:pPr>
      <w:r w:rsidRPr="009E7B89">
        <w:rPr>
          <w:rFonts w:eastAsia="Calibri" w:cstheme="minorHAnsi"/>
          <w:b/>
          <w:sz w:val="18"/>
          <w:szCs w:val="18"/>
        </w:rPr>
        <w:t>*</w:t>
      </w:r>
      <w:r w:rsidRPr="009E7B89">
        <w:rPr>
          <w:rFonts w:eastAsia="Calibri" w:cstheme="minorHAnsi"/>
          <w:i/>
          <w:sz w:val="18"/>
          <w:szCs w:val="18"/>
        </w:rPr>
        <w:t xml:space="preserve"> Initial contact time of one minute is added to the time to complete the surveys</w:t>
      </w:r>
    </w:p>
    <w:p w:rsidRPr="009E7B89" w:rsidR="00521751" w:rsidP="00E21031" w:rsidRDefault="00521751" w14:paraId="45ED2D5F" w14:textId="4662A25B">
      <w:pPr>
        <w:tabs>
          <w:tab w:val="left" w:pos="360"/>
          <w:tab w:val="left" w:pos="720"/>
          <w:tab w:val="left" w:pos="1440"/>
          <w:tab w:val="left" w:pos="2160"/>
          <w:tab w:val="left" w:pos="3600"/>
          <w:tab w:val="left" w:pos="5040"/>
          <w:tab w:val="left" w:pos="5760"/>
        </w:tabs>
        <w:spacing w:after="220"/>
        <w:ind w:left="360"/>
        <w:rPr>
          <w:rFonts w:cstheme="minorHAnsi"/>
          <w:sz w:val="18"/>
          <w:szCs w:val="18"/>
          <w:lang w:bidi="en-US"/>
        </w:rPr>
      </w:pPr>
    </w:p>
    <w:p w:rsidRPr="00A33540" w:rsidR="0019450C" w:rsidP="00795BB2" w:rsidRDefault="00AF7270" w14:paraId="316AFEFC" w14:textId="77777777">
      <w:pPr>
        <w:pBdr>
          <w:top w:val="single" w:color="5F497A" w:themeColor="accent4" w:themeShade="BF" w:sz="12" w:space="1"/>
        </w:pBdr>
        <w:tabs>
          <w:tab w:val="left" w:pos="360"/>
          <w:tab w:val="left" w:pos="720"/>
          <w:tab w:val="left" w:pos="1440"/>
          <w:tab w:val="left" w:pos="2160"/>
          <w:tab w:val="left" w:pos="3600"/>
          <w:tab w:val="left" w:pos="5040"/>
          <w:tab w:val="left" w:pos="5760"/>
        </w:tabs>
        <w:spacing w:after="0"/>
        <w:rPr>
          <w:rFonts w:cstheme="minorHAnsi"/>
        </w:rPr>
      </w:pPr>
      <w:r w:rsidRPr="00A33540">
        <w:rPr>
          <w:rFonts w:cstheme="minorHAnsi"/>
          <w:b/>
        </w:rPr>
        <w:t>REPORTING PLAN:</w:t>
      </w:r>
    </w:p>
    <w:p w:rsidRPr="00E90701" w:rsidR="00D37FCA" w:rsidP="00D055D9" w:rsidRDefault="00F61C90" w14:paraId="6AFD7C83" w14:textId="728FF41E">
      <w:pPr>
        <w:pStyle w:val="NoSpacing"/>
        <w:spacing w:line="276" w:lineRule="auto"/>
        <w:rPr>
          <w:rFonts w:asciiTheme="minorHAnsi" w:hAnsiTheme="minorHAnsi" w:cstheme="minorHAnsi"/>
          <w:sz w:val="22"/>
          <w:szCs w:val="22"/>
        </w:rPr>
      </w:pPr>
      <w:r w:rsidRPr="00E90701">
        <w:rPr>
          <w:rFonts w:asciiTheme="minorHAnsi" w:hAnsiTheme="minorHAnsi" w:cstheme="minorHAnsi"/>
          <w:sz w:val="22"/>
          <w:szCs w:val="22"/>
        </w:rPr>
        <w:t xml:space="preserve">Descriptive and statistical results of this survey will be compiled into a written report that will be delivered to Glacier National Park. Results will also be shared through an oral presentation to park professionals and the public through a Glacier National Park Brown Bag Luncheon in summer 2022. Results may also be published in peer-reviewed journals in future years. </w:t>
      </w:r>
    </w:p>
    <w:p w:rsidRPr="00BB33BC" w:rsidR="00E90701" w:rsidP="00E90701" w:rsidRDefault="00E90701" w14:paraId="179508CE" w14:textId="77777777">
      <w:pPr>
        <w:pBdr>
          <w:bottom w:val="single" w:color="auto" w:sz="4" w:space="1"/>
        </w:pBdr>
        <w:rPr>
          <w:rFonts w:cstheme="minorHAnsi"/>
        </w:rPr>
      </w:pPr>
    </w:p>
    <w:p w:rsidRPr="00A33540" w:rsidR="00D37FCA" w:rsidP="00E90701" w:rsidRDefault="00D37FCA" w14:paraId="319C2588" w14:textId="77777777">
      <w:pPr>
        <w:pStyle w:val="NoSpacing"/>
      </w:pPr>
    </w:p>
    <w:p w:rsidRPr="00AE0D1F" w:rsidR="00BB33BC" w:rsidP="00141338" w:rsidRDefault="00BB33BC" w14:paraId="1BE7C846" w14:textId="7B05676F">
      <w:pPr>
        <w:pStyle w:val="NoSpacing"/>
        <w:jc w:val="center"/>
        <w:rPr>
          <w:rFonts w:asciiTheme="minorHAnsi" w:hAnsiTheme="minorHAnsi" w:cstheme="minorHAnsi"/>
          <w:b/>
          <w:bCs/>
          <w:sz w:val="28"/>
          <w:szCs w:val="28"/>
        </w:rPr>
      </w:pPr>
      <w:r w:rsidRPr="00AE0D1F">
        <w:rPr>
          <w:rFonts w:asciiTheme="minorHAnsi" w:hAnsiTheme="minorHAnsi" w:cstheme="minorHAnsi"/>
          <w:b/>
          <w:bCs/>
          <w:sz w:val="28"/>
          <w:szCs w:val="28"/>
        </w:rPr>
        <w:t>NOTICES</w:t>
      </w:r>
    </w:p>
    <w:p w:rsidRPr="00AE0D1F" w:rsidR="00BB33BC" w:rsidP="00BB33BC" w:rsidRDefault="00BB33BC" w14:paraId="25FAF66E" w14:textId="77777777">
      <w:pPr>
        <w:pStyle w:val="NoSpacing"/>
        <w:jc w:val="center"/>
        <w:rPr>
          <w:rFonts w:asciiTheme="minorHAnsi" w:hAnsiTheme="minorHAnsi" w:cstheme="minorHAnsi"/>
          <w:b/>
          <w:bCs/>
          <w:sz w:val="28"/>
          <w:szCs w:val="28"/>
        </w:rPr>
      </w:pPr>
      <w:r w:rsidRPr="00AE0D1F">
        <w:rPr>
          <w:rFonts w:asciiTheme="minorHAnsi" w:hAnsiTheme="minorHAnsi" w:cstheme="minorHAnsi"/>
          <w:b/>
          <w:bCs/>
          <w:sz w:val="28"/>
          <w:szCs w:val="28"/>
        </w:rPr>
        <w:t>Privacy Act Statement</w:t>
      </w:r>
    </w:p>
    <w:p w:rsidRPr="00AE0D1F" w:rsidR="00BB33BC" w:rsidP="00BB33BC" w:rsidRDefault="00BB33BC" w14:paraId="27CC9B00" w14:textId="7777777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p>
    <w:p w:rsidRPr="00AE0D1F" w:rsidR="00BB33BC" w:rsidP="00BB33BC" w:rsidRDefault="00BB33BC" w14:paraId="6F631BF3" w14:textId="77777777">
      <w:pPr>
        <w:pStyle w:val="Footer"/>
        <w:jc w:val="both"/>
        <w:rPr>
          <w:rFonts w:cs="Arial"/>
        </w:rPr>
      </w:pPr>
      <w:r w:rsidRPr="00AE0D1F">
        <w:rPr>
          <w:rFonts w:cs="Arial"/>
          <w:b/>
        </w:rPr>
        <w:t>General:</w:t>
      </w:r>
      <w:r w:rsidRPr="00AE0D1F">
        <w:rPr>
          <w:rFonts w:cs="Arial"/>
        </w:rPr>
        <w:t xml:space="preserve">  This information is provided pursuant to Public Law 93-579 (Privacy Act of 1974), December 21, 1984, for individuals completing this form.</w:t>
      </w:r>
    </w:p>
    <w:p w:rsidRPr="00AE0D1F" w:rsidR="00BB33BC" w:rsidP="00BB33BC" w:rsidRDefault="00BB33BC" w14:paraId="48342805" w14:textId="77777777">
      <w:pPr>
        <w:pStyle w:val="Footer"/>
        <w:jc w:val="both"/>
        <w:rPr>
          <w:rFonts w:cs="Arial"/>
        </w:rPr>
      </w:pPr>
    </w:p>
    <w:p w:rsidRPr="00AE0D1F" w:rsidR="00BB33BC" w:rsidP="00BB33BC" w:rsidRDefault="00BB33BC" w14:paraId="13F033A4" w14:textId="77777777">
      <w:pPr>
        <w:pStyle w:val="Footer"/>
        <w:jc w:val="both"/>
        <w:rPr>
          <w:rFonts w:cs="Arial"/>
        </w:rPr>
      </w:pPr>
      <w:r w:rsidRPr="00AE0D1F">
        <w:rPr>
          <w:rFonts w:cs="Arial"/>
          <w:b/>
        </w:rPr>
        <w:t>Authority:</w:t>
      </w:r>
      <w:r w:rsidRPr="00AE0D1F">
        <w:rPr>
          <w:rFonts w:cs="Arial"/>
        </w:rPr>
        <w:t xml:space="preserve">  National Park Service Research mandate (54 USC 100702)</w:t>
      </w:r>
    </w:p>
    <w:p w:rsidRPr="00AE0D1F" w:rsidR="00BB33BC" w:rsidP="00BB33BC" w:rsidRDefault="00BB33BC" w14:paraId="00F9DCAB" w14:textId="77777777">
      <w:pPr>
        <w:pStyle w:val="Footer"/>
        <w:jc w:val="both"/>
        <w:rPr>
          <w:rFonts w:cs="Arial"/>
        </w:rPr>
      </w:pPr>
    </w:p>
    <w:p w:rsidRPr="00AE0D1F" w:rsidR="00BB33BC" w:rsidP="00BB33BC" w:rsidRDefault="00BB33BC" w14:paraId="0C93478B" w14:textId="77777777">
      <w:pPr>
        <w:pStyle w:val="Footer"/>
        <w:jc w:val="both"/>
        <w:rPr>
          <w:rFonts w:cs="Arial"/>
        </w:rPr>
      </w:pPr>
      <w:r w:rsidRPr="00AE0D1F">
        <w:rPr>
          <w:rFonts w:cs="Arial"/>
          <w:b/>
        </w:rPr>
        <w:t>Purpose and Uses:</w:t>
      </w:r>
      <w:r w:rsidRPr="00AE0D1F">
        <w:rPr>
          <w:rFonts w:cs="Arial"/>
        </w:rPr>
        <w:t xml:space="preserve"> </w:t>
      </w:r>
      <w:r w:rsidRPr="00AE0D1F">
        <w:rPr>
          <w:rFonts w:eastAsia="Times New Roman" w:cs="Times New Roman"/>
        </w:rPr>
        <w:t xml:space="preserve">This information will be used by The NPS Information Collections Coordinator to </w:t>
      </w:r>
      <w:r w:rsidRPr="00AE0D1F">
        <w:rPr>
          <w:rFonts w:cs="Helvetica"/>
        </w:rPr>
        <w:t>ensure appropriate documentation of information collections conducted in areas managed by or that are sponsored by the National Park Service</w:t>
      </w:r>
      <w:r w:rsidRPr="00AE0D1F">
        <w:rPr>
          <w:rFonts w:cs="Arial"/>
        </w:rPr>
        <w:t xml:space="preserve">.  </w:t>
      </w:r>
    </w:p>
    <w:p w:rsidRPr="00AE0D1F" w:rsidR="00BB33BC" w:rsidP="00BB33BC" w:rsidRDefault="00BB33BC" w14:paraId="092C548D" w14:textId="77777777">
      <w:pPr>
        <w:pStyle w:val="Footer"/>
        <w:jc w:val="both"/>
        <w:rPr>
          <w:rFonts w:cs="Arial"/>
        </w:rPr>
      </w:pPr>
    </w:p>
    <w:p w:rsidRPr="00AE0D1F" w:rsidR="00BB33BC" w:rsidP="00BB33BC" w:rsidRDefault="00BB33BC" w14:paraId="04B454EB" w14:textId="77777777">
      <w:pPr>
        <w:pStyle w:val="Footer"/>
        <w:jc w:val="both"/>
        <w:rPr>
          <w:rFonts w:cs="Arial"/>
        </w:rPr>
      </w:pPr>
      <w:r w:rsidRPr="00AE0D1F">
        <w:rPr>
          <w:rFonts w:cs="Arial"/>
          <w:b/>
        </w:rPr>
        <w:t>Effects of Nondisclosure:</w:t>
      </w:r>
      <w:r w:rsidRPr="00AE0D1F">
        <w:rPr>
          <w:rFonts w:cs="Arial"/>
        </w:rPr>
        <w:t xml:space="preserve">  Providing information is mandatory to submit Information Collection Requests to Programmatic Review Process.</w:t>
      </w:r>
    </w:p>
    <w:p w:rsidRPr="00AE0D1F" w:rsidR="00BB33BC" w:rsidP="00BB33BC" w:rsidRDefault="00BB33BC" w14:paraId="152A733C"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AE0D1F" w:rsidR="00BB33BC" w:rsidP="00BB33BC" w:rsidRDefault="00BB33BC" w14:paraId="189374F1"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AE0D1F" w:rsidR="00BB33BC" w:rsidP="00BB33BC" w:rsidRDefault="00BB33BC" w14:paraId="6BF9FCDB" w14:textId="77777777">
      <w:pPr>
        <w:tabs>
          <w:tab w:val="left" w:pos="360"/>
          <w:tab w:val="left" w:pos="720"/>
          <w:tab w:val="left" w:pos="1440"/>
          <w:tab w:val="left" w:pos="2160"/>
          <w:tab w:val="left" w:pos="3600"/>
          <w:tab w:val="left" w:pos="5040"/>
          <w:tab w:val="left" w:pos="5760"/>
        </w:tabs>
        <w:spacing w:after="0" w:line="240" w:lineRule="auto"/>
        <w:jc w:val="center"/>
        <w:rPr>
          <w:rFonts w:cs="Arial"/>
        </w:rPr>
      </w:pPr>
      <w:r w:rsidRPr="00AE0D1F">
        <w:rPr>
          <w:rFonts w:cs="Arial"/>
          <w:b/>
        </w:rPr>
        <w:t>Paperwork Reduction Act Statement</w:t>
      </w:r>
    </w:p>
    <w:p w:rsidRPr="00AE0D1F" w:rsidR="00BB33BC" w:rsidP="00BB33BC" w:rsidRDefault="00BB33BC" w14:paraId="706641B3"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AE0D1F" w:rsidR="00BB33BC" w:rsidP="00BB33BC" w:rsidRDefault="00BB33BC" w14:paraId="1DF3540F" w14:textId="77777777">
      <w:pPr>
        <w:tabs>
          <w:tab w:val="left" w:pos="360"/>
          <w:tab w:val="left" w:pos="720"/>
          <w:tab w:val="left" w:pos="1440"/>
          <w:tab w:val="left" w:pos="2160"/>
          <w:tab w:val="left" w:pos="3600"/>
          <w:tab w:val="left" w:pos="5040"/>
          <w:tab w:val="left" w:pos="5760"/>
        </w:tabs>
        <w:spacing w:after="0" w:line="240" w:lineRule="auto"/>
        <w:rPr>
          <w:rFonts w:cs="Arial"/>
          <w:szCs w:val="24"/>
        </w:rPr>
      </w:pPr>
      <w:r w:rsidRPr="00AE0D1F">
        <w:rPr>
          <w:rFonts w:cs="Arial"/>
          <w:szCs w:val="24"/>
        </w:rPr>
        <w:t>We are collecting this information subject to the Paperwork Reduction Act (44 U.S.C. 3501) and is authorized by the National Park Service Research mandate (</w:t>
      </w:r>
      <w:r w:rsidRPr="00AE0D1F">
        <w:rPr>
          <w:rFonts w:cs="Arial"/>
          <w:szCs w:val="24"/>
          <w:shd w:val="clear" w:color="auto" w:fill="FFFFFF"/>
        </w:rPr>
        <w:t>54 USC 100702)</w:t>
      </w:r>
      <w:r w:rsidRPr="00AE0D1F">
        <w:rPr>
          <w:rFonts w:cs="Arial"/>
          <w:szCs w:val="24"/>
        </w:rPr>
        <w:t xml:space="preserve">. </w:t>
      </w:r>
      <w:r w:rsidRPr="00AE0D1F">
        <w:rPr>
          <w:rFonts w:eastAsia="Times New Roman" w:cs="Times New Roman"/>
          <w:szCs w:val="24"/>
        </w:rPr>
        <w:t xml:space="preserve">This information will be used by The NPS Information Collections Coordinator to </w:t>
      </w:r>
      <w:r w:rsidRPr="00AE0D1F">
        <w:rPr>
          <w:rFonts w:cs="Helvetica"/>
          <w:szCs w:val="24"/>
        </w:rPr>
        <w:t>ensure appropriate documentation of information collections conducted in areas managed by or that are sponsored by the National Park Service</w:t>
      </w:r>
      <w:r w:rsidRPr="00AE0D1F">
        <w:rPr>
          <w:rFonts w:cs="Arial"/>
          <w:szCs w:val="24"/>
        </w:rPr>
        <w:t xml:space="preserve">.  All parts of the form must be completed in order for your request to be considered.  We may not </w:t>
      </w:r>
      <w:proofErr w:type="gramStart"/>
      <w:r w:rsidRPr="00AE0D1F">
        <w:rPr>
          <w:rFonts w:cs="Arial"/>
          <w:szCs w:val="24"/>
        </w:rPr>
        <w:t>conduct</w:t>
      </w:r>
      <w:proofErr w:type="gramEnd"/>
      <w:r w:rsidRPr="00AE0D1F">
        <w:rPr>
          <w:rFonts w:cs="Arial"/>
          <w:szCs w:val="24"/>
        </w:rPr>
        <w:t xml:space="preserve"> or sponsor and you are not required to respond to, this or any other Federal agency-sponsored information collection unless it displays a currently valid OMB control number.  OMB has reviewed and approved The National Park Service Programmatic Review Process and assigned OMB Control Number 1024-0224.  </w:t>
      </w:r>
    </w:p>
    <w:p w:rsidRPr="00AE0D1F" w:rsidR="00BB33BC" w:rsidP="00BB33BC" w:rsidRDefault="00BB33BC" w14:paraId="1AEC89CF"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E90701" w:rsidP="00BB33BC" w:rsidRDefault="00E90701" w14:paraId="7DC5A151" w14:textId="77777777">
      <w:pPr>
        <w:tabs>
          <w:tab w:val="left" w:pos="360"/>
          <w:tab w:val="left" w:pos="720"/>
          <w:tab w:val="left" w:pos="1440"/>
          <w:tab w:val="left" w:pos="2160"/>
          <w:tab w:val="left" w:pos="3600"/>
          <w:tab w:val="left" w:pos="5040"/>
          <w:tab w:val="left" w:pos="5760"/>
        </w:tabs>
        <w:spacing w:after="0" w:line="240" w:lineRule="auto"/>
        <w:jc w:val="center"/>
        <w:rPr>
          <w:rFonts w:cs="Arial"/>
          <w:b/>
        </w:rPr>
      </w:pPr>
    </w:p>
    <w:p w:rsidRPr="00AE0D1F" w:rsidR="00BB33BC" w:rsidP="00BB33BC" w:rsidRDefault="00BB33BC" w14:paraId="766E2266" w14:textId="2F1618E4">
      <w:pPr>
        <w:tabs>
          <w:tab w:val="left" w:pos="360"/>
          <w:tab w:val="left" w:pos="720"/>
          <w:tab w:val="left" w:pos="1440"/>
          <w:tab w:val="left" w:pos="2160"/>
          <w:tab w:val="left" w:pos="3600"/>
          <w:tab w:val="left" w:pos="5040"/>
          <w:tab w:val="left" w:pos="5760"/>
        </w:tabs>
        <w:spacing w:after="0" w:line="240" w:lineRule="auto"/>
        <w:jc w:val="center"/>
        <w:rPr>
          <w:rFonts w:cs="Arial"/>
          <w:b/>
        </w:rPr>
      </w:pPr>
      <w:r w:rsidRPr="00AE0D1F">
        <w:rPr>
          <w:rFonts w:cs="Arial"/>
          <w:b/>
        </w:rPr>
        <w:t>Estimated Burden Statement</w:t>
      </w:r>
    </w:p>
    <w:p w:rsidRPr="00E90701" w:rsidR="00DD4CE9" w:rsidP="00E90701" w:rsidRDefault="00BB33BC" w14:paraId="689B25C7" w14:textId="21CA8D00">
      <w:pPr>
        <w:tabs>
          <w:tab w:val="left" w:pos="360"/>
          <w:tab w:val="left" w:pos="720"/>
          <w:tab w:val="left" w:pos="1440"/>
          <w:tab w:val="left" w:pos="2160"/>
          <w:tab w:val="left" w:pos="3600"/>
          <w:tab w:val="left" w:pos="5040"/>
          <w:tab w:val="left" w:pos="5760"/>
        </w:tabs>
        <w:spacing w:after="0" w:line="240" w:lineRule="auto"/>
        <w:rPr>
          <w:rFonts w:cs="Arial"/>
        </w:rPr>
      </w:pPr>
      <w:r w:rsidRPr="00AE0D1F">
        <w:rPr>
          <w:rFonts w:cs="Arial"/>
        </w:rPr>
        <w:t xml:space="preserve">Public Reporting burden for this form is estimated to average 60 minutes per collection, including the time it takes for reviewing instructions, gathering information and completing and reviewing the form.  This time does not include the editorial time required to finalize the submission. Comments regarding this burden estimate or any aspect of this form should be sent to the Information Collection Clearance </w:t>
      </w:r>
      <w:r w:rsidR="006332C2">
        <w:rPr>
          <w:rFonts w:cs="Arial"/>
        </w:rPr>
        <w:t>Officer</w:t>
      </w:r>
      <w:r w:rsidRPr="00AE0D1F">
        <w:rPr>
          <w:rFonts w:cs="Arial"/>
        </w:rPr>
        <w:t xml:space="preserve">, National Park Service, </w:t>
      </w:r>
      <w:r w:rsidRPr="006332C2" w:rsidR="006332C2">
        <w:rPr>
          <w:rFonts w:cs="Arial"/>
        </w:rPr>
        <w:t>12201 Sunrise Valley Drive Reston, Virginia 20192</w:t>
      </w:r>
      <w:r w:rsidRPr="00AE0D1F">
        <w:rPr>
          <w:rFonts w:cs="Arial"/>
        </w:rPr>
        <w:t>.</w:t>
      </w:r>
    </w:p>
    <w:sectPr w:rsidRPr="00E90701" w:rsidR="00DD4CE9" w:rsidSect="005749F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65CF3" w14:textId="77777777" w:rsidR="000F0DCA" w:rsidRDefault="000F0DCA" w:rsidP="005749F3">
      <w:pPr>
        <w:spacing w:after="0" w:line="240" w:lineRule="auto"/>
      </w:pPr>
      <w:r>
        <w:separator/>
      </w:r>
    </w:p>
  </w:endnote>
  <w:endnote w:type="continuationSeparator" w:id="0">
    <w:p w14:paraId="37FA1E5F" w14:textId="77777777" w:rsidR="000F0DCA" w:rsidRDefault="000F0DCA"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elvetica">
    <w:panose1 w:val="020B05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26D3BA30" w14:textId="5BE26ADC" w:rsidR="00D07E93" w:rsidRPr="00AA2AA1" w:rsidRDefault="00D07E93"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Pr>
                <w:rFonts w:ascii="Arial" w:hAnsi="Arial" w:cs="Arial"/>
                <w:b/>
                <w:bCs/>
                <w:noProof/>
                <w:sz w:val="16"/>
                <w:szCs w:val="16"/>
              </w:rPr>
              <w:t>7</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Pr>
                <w:rFonts w:ascii="Arial" w:hAnsi="Arial" w:cs="Arial"/>
                <w:b/>
                <w:bCs/>
                <w:noProof/>
                <w:sz w:val="16"/>
                <w:szCs w:val="16"/>
              </w:rPr>
              <w:t>7</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14:paraId="2F60E0B1" w14:textId="5D46912C" w:rsidR="00D07E93" w:rsidRPr="00F60E00" w:rsidRDefault="00D07E93"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Pr>
                <w:rFonts w:ascii="Arial" w:hAnsi="Arial" w:cs="Arial"/>
                <w:b/>
                <w:bCs/>
                <w:noProof/>
                <w:sz w:val="15"/>
                <w:szCs w:val="15"/>
              </w:rPr>
              <w:t>7</w:t>
            </w:r>
            <w:r w:rsidRPr="00F60E00">
              <w:rPr>
                <w:rFonts w:ascii="Arial" w:hAnsi="Arial" w:cs="Arial"/>
                <w:b/>
                <w:bCs/>
                <w:sz w:val="15"/>
                <w:szCs w:val="15"/>
              </w:rPr>
              <w:fldChar w:fldCharType="end"/>
            </w:r>
          </w:p>
        </w:sdtContent>
      </w:sdt>
    </w:sdtContent>
  </w:sdt>
  <w:p w14:paraId="3298C589" w14:textId="77777777" w:rsidR="00D07E93" w:rsidRPr="00DA5C9A" w:rsidRDefault="00D07E93" w:rsidP="00DA5C9A">
    <w:pPr>
      <w:pStyle w:val="Footer"/>
    </w:pPr>
    <w:r w:rsidRPr="00CE3AB3">
      <w:rPr>
        <w:rFonts w:ascii="Arial" w:hAnsi="Arial" w:cs="Arial"/>
        <w:sz w:val="15"/>
        <w:szCs w:val="15"/>
      </w:rPr>
      <w:t xml:space="preserve">Management </w:t>
    </w:r>
    <w:proofErr w:type="gramStart"/>
    <w:r w:rsidRPr="00CE3AB3">
      <w:rPr>
        <w:rFonts w:ascii="Arial" w:hAnsi="Arial" w:cs="Arial"/>
        <w:sz w:val="15"/>
        <w:szCs w:val="15"/>
      </w:rPr>
      <w:t>And</w:t>
    </w:r>
    <w:proofErr w:type="gramEnd"/>
    <w:r w:rsidRPr="00CE3AB3">
      <w:rPr>
        <w:rFonts w:ascii="Arial" w:hAnsi="Arial" w:cs="Arial"/>
        <w:sz w:val="15"/>
        <w:szCs w:val="15"/>
      </w:rPr>
      <w:t xml:space="preserve"> Lands (Item 1.A.2) (N1-79-08-1)).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D4949" w14:textId="77777777" w:rsidR="000F0DCA" w:rsidRDefault="000F0DCA" w:rsidP="005749F3">
      <w:pPr>
        <w:spacing w:after="0" w:line="240" w:lineRule="auto"/>
      </w:pPr>
      <w:r>
        <w:separator/>
      </w:r>
    </w:p>
  </w:footnote>
  <w:footnote w:type="continuationSeparator" w:id="0">
    <w:p w14:paraId="2EFDE86C" w14:textId="77777777" w:rsidR="000F0DCA" w:rsidRDefault="000F0DCA" w:rsidP="00574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C6F3F" w14:textId="17BE90C1" w:rsidR="00D07E93" w:rsidRDefault="00D07E93"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1164A752" w14:textId="3F13EF9B" w:rsidR="00D07E93" w:rsidRPr="009E5218" w:rsidRDefault="00D07E93"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r>
  </w:p>
  <w:p w14:paraId="5D73A9B0" w14:textId="77777777" w:rsidR="00D07E93" w:rsidRPr="00AA2AA1" w:rsidRDefault="00D07E93" w:rsidP="00AA2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40639" w14:textId="36F3279E" w:rsidR="00D07E93" w:rsidRDefault="00D07E93"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52CFA32E" w14:textId="2EBE8661" w:rsidR="00D07E93" w:rsidRPr="009E5218" w:rsidRDefault="00D07E93"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05/31/2023</w:t>
    </w:r>
  </w:p>
  <w:p w14:paraId="02B3F9E6" w14:textId="77777777" w:rsidR="00D07E93" w:rsidRDefault="00D07E93"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2467AAE8" wp14:editId="38143AA8">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7B1B1798" wp14:editId="596516E2">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4D86AC65" w14:textId="77777777" w:rsidR="00D07E93" w:rsidRDefault="00D07E93"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42906F3E" w14:textId="77777777" w:rsidR="00D07E93" w:rsidRDefault="00D07E93"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3A08721E" w14:textId="77777777" w:rsidR="00D07E93" w:rsidRPr="00016546" w:rsidRDefault="00D07E93" w:rsidP="005749F3">
    <w:pPr>
      <w:pStyle w:val="Header"/>
      <w:tabs>
        <w:tab w:val="clear" w:pos="4680"/>
        <w:tab w:val="clear" w:pos="9360"/>
        <w:tab w:val="center" w:pos="5400"/>
        <w:tab w:val="right" w:pos="10800"/>
      </w:tabs>
      <w:rPr>
        <w:rFonts w:ascii="Arial" w:hAnsi="Arial" w:cs="Arial"/>
        <w:sz w:val="18"/>
        <w:szCs w:val="18"/>
      </w:rPr>
    </w:pPr>
  </w:p>
  <w:p w14:paraId="710EC582" w14:textId="77777777" w:rsidR="00D07E93" w:rsidRPr="00016546" w:rsidRDefault="00D07E93" w:rsidP="005749F3">
    <w:pPr>
      <w:pStyle w:val="Header"/>
      <w:tabs>
        <w:tab w:val="clear" w:pos="4680"/>
        <w:tab w:val="clear" w:pos="9360"/>
        <w:tab w:val="center" w:pos="5400"/>
        <w:tab w:val="right" w:pos="10800"/>
      </w:tabs>
      <w:rPr>
        <w:rFonts w:ascii="Arial" w:hAnsi="Arial" w:cs="Arial"/>
        <w:sz w:val="18"/>
        <w:szCs w:val="18"/>
      </w:rPr>
    </w:pPr>
  </w:p>
  <w:p w14:paraId="5EBBF98C" w14:textId="77777777" w:rsidR="00D07E93" w:rsidRPr="00016546" w:rsidRDefault="00D07E93" w:rsidP="005749F3">
    <w:pPr>
      <w:pStyle w:val="Header"/>
      <w:tabs>
        <w:tab w:val="clear" w:pos="4680"/>
        <w:tab w:val="clear" w:pos="9360"/>
        <w:tab w:val="center" w:pos="5400"/>
        <w:tab w:val="right" w:pos="10800"/>
      </w:tabs>
      <w:rPr>
        <w:rFonts w:ascii="Arial" w:hAnsi="Arial" w:cs="Arial"/>
        <w:sz w:val="18"/>
        <w:szCs w:val="18"/>
      </w:rPr>
    </w:pPr>
  </w:p>
  <w:p w14:paraId="6C614A4C" w14:textId="77777777" w:rsidR="00D07E93" w:rsidRPr="00016546" w:rsidRDefault="00D07E93"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D28E5"/>
    <w:multiLevelType w:val="hybridMultilevel"/>
    <w:tmpl w:val="0936BB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060573"/>
    <w:multiLevelType w:val="hybridMultilevel"/>
    <w:tmpl w:val="0388EDB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1C79F9"/>
    <w:multiLevelType w:val="hybridMultilevel"/>
    <w:tmpl w:val="4E1C13FA"/>
    <w:lvl w:ilvl="0" w:tplc="04090001">
      <w:start w:val="1"/>
      <w:numFmt w:val="bullet"/>
      <w:lvlText w:val=""/>
      <w:lvlJc w:val="left"/>
      <w:pPr>
        <w:ind w:left="1129" w:hanging="360"/>
      </w:pPr>
      <w:rPr>
        <w:rFonts w:ascii="Symbol" w:hAnsi="Symbol"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3" w15:restartNumberingAfterBreak="0">
    <w:nsid w:val="111B6467"/>
    <w:multiLevelType w:val="hybridMultilevel"/>
    <w:tmpl w:val="0BB8DB28"/>
    <w:lvl w:ilvl="0" w:tplc="88442F9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52F72"/>
    <w:multiLevelType w:val="hybridMultilevel"/>
    <w:tmpl w:val="C72A273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D8565C"/>
    <w:multiLevelType w:val="hybridMultilevel"/>
    <w:tmpl w:val="456CAA64"/>
    <w:lvl w:ilvl="0" w:tplc="5114E0B6">
      <w:start w:val="1"/>
      <w:numFmt w:val="decimal"/>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6" w15:restartNumberingAfterBreak="0">
    <w:nsid w:val="15B85EDD"/>
    <w:multiLevelType w:val="hybridMultilevel"/>
    <w:tmpl w:val="B642A4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98094D"/>
    <w:multiLevelType w:val="hybridMultilevel"/>
    <w:tmpl w:val="11D0BE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20E58"/>
    <w:multiLevelType w:val="hybridMultilevel"/>
    <w:tmpl w:val="E8B60F5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10D14E4"/>
    <w:multiLevelType w:val="hybridMultilevel"/>
    <w:tmpl w:val="935EE7C8"/>
    <w:lvl w:ilvl="0" w:tplc="4CC0F58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E42688"/>
    <w:multiLevelType w:val="hybridMultilevel"/>
    <w:tmpl w:val="C0C4BB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9928E5"/>
    <w:multiLevelType w:val="hybridMultilevel"/>
    <w:tmpl w:val="13A6100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00024A"/>
    <w:multiLevelType w:val="hybridMultilevel"/>
    <w:tmpl w:val="B5E6CDD6"/>
    <w:lvl w:ilvl="0" w:tplc="D4FAFF6C">
      <w:start w:val="12"/>
      <w:numFmt w:val="bullet"/>
      <w:lvlText w:val="-"/>
      <w:lvlJc w:val="left"/>
      <w:pPr>
        <w:ind w:left="420" w:hanging="360"/>
      </w:pPr>
      <w:rPr>
        <w:rFonts w:ascii="Times New Roman" w:eastAsiaTheme="minorHAnsi" w:hAnsi="Times New Roman" w:cs="Times New Roman" w:hint="default"/>
      </w:rPr>
    </w:lvl>
    <w:lvl w:ilvl="1" w:tplc="D4FAFF6C">
      <w:start w:val="12"/>
      <w:numFmt w:val="bullet"/>
      <w:lvlText w:val="-"/>
      <w:lvlJc w:val="left"/>
      <w:pPr>
        <w:ind w:left="1140" w:hanging="360"/>
      </w:pPr>
      <w:rPr>
        <w:rFonts w:ascii="Times New Roman" w:eastAsiaTheme="minorHAnsi" w:hAnsi="Times New Roman" w:cs="Times New Roman" w:hint="default"/>
      </w:rPr>
    </w:lvl>
    <w:lvl w:ilvl="2" w:tplc="04090005">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35390171"/>
    <w:multiLevelType w:val="hybridMultilevel"/>
    <w:tmpl w:val="C30EA9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A200CC7"/>
    <w:multiLevelType w:val="hybridMultilevel"/>
    <w:tmpl w:val="C5AE60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BD471E2"/>
    <w:multiLevelType w:val="hybridMultilevel"/>
    <w:tmpl w:val="F6C45066"/>
    <w:lvl w:ilvl="0" w:tplc="29CE3210">
      <w:start w:val="1"/>
      <w:numFmt w:val="upperLetter"/>
      <w:lvlText w:val="(%1)"/>
      <w:lvlJc w:val="left"/>
      <w:pPr>
        <w:ind w:left="33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3F5257"/>
    <w:multiLevelType w:val="hybridMultilevel"/>
    <w:tmpl w:val="176CF9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147B91"/>
    <w:multiLevelType w:val="hybridMultilevel"/>
    <w:tmpl w:val="98C073E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41449D"/>
    <w:multiLevelType w:val="hybridMultilevel"/>
    <w:tmpl w:val="F11A12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4FE7C75"/>
    <w:multiLevelType w:val="hybridMultilevel"/>
    <w:tmpl w:val="9DBEF0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17034B"/>
    <w:multiLevelType w:val="hybridMultilevel"/>
    <w:tmpl w:val="37226A62"/>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BA0FD4"/>
    <w:multiLevelType w:val="hybridMultilevel"/>
    <w:tmpl w:val="E8DCCF54"/>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22" w15:restartNumberingAfterBreak="0">
    <w:nsid w:val="4B605C3A"/>
    <w:multiLevelType w:val="hybridMultilevel"/>
    <w:tmpl w:val="B93E11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E84323"/>
    <w:multiLevelType w:val="hybridMultilevel"/>
    <w:tmpl w:val="7AD6CC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236AEA"/>
    <w:multiLevelType w:val="hybridMultilevel"/>
    <w:tmpl w:val="F54E45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CB549A"/>
    <w:multiLevelType w:val="hybridMultilevel"/>
    <w:tmpl w:val="A7307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037DD2"/>
    <w:multiLevelType w:val="hybridMultilevel"/>
    <w:tmpl w:val="8348F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A5C3A2C"/>
    <w:multiLevelType w:val="hybridMultilevel"/>
    <w:tmpl w:val="37226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C074EF"/>
    <w:multiLevelType w:val="hybridMultilevel"/>
    <w:tmpl w:val="ACEC6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DBF3D33"/>
    <w:multiLevelType w:val="hybridMultilevel"/>
    <w:tmpl w:val="F2820AF0"/>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30" w15:restartNumberingAfterBreak="0">
    <w:nsid w:val="5E3438B8"/>
    <w:multiLevelType w:val="hybridMultilevel"/>
    <w:tmpl w:val="33E40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1A36F61"/>
    <w:multiLevelType w:val="hybridMultilevel"/>
    <w:tmpl w:val="93FE130A"/>
    <w:lvl w:ilvl="0" w:tplc="04090001">
      <w:start w:val="1"/>
      <w:numFmt w:val="bullet"/>
      <w:lvlText w:val=""/>
      <w:lvlJc w:val="left"/>
      <w:pPr>
        <w:ind w:left="4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0C3E9C"/>
    <w:multiLevelType w:val="hybridMultilevel"/>
    <w:tmpl w:val="5056436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4A671E0"/>
    <w:multiLevelType w:val="hybridMultilevel"/>
    <w:tmpl w:val="D684126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7CD6C60"/>
    <w:multiLevelType w:val="hybridMultilevel"/>
    <w:tmpl w:val="8E583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826C52"/>
    <w:multiLevelType w:val="hybridMultilevel"/>
    <w:tmpl w:val="B02AD90E"/>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F">
      <w:start w:val="1"/>
      <w:numFmt w:val="decimal"/>
      <w:lvlText w:val="%4."/>
      <w:lvlJc w:val="left"/>
      <w:pPr>
        <w:ind w:left="3240" w:hanging="360"/>
      </w:pPr>
      <w:rPr>
        <w:rFonts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8773F11"/>
    <w:multiLevelType w:val="hybridMultilevel"/>
    <w:tmpl w:val="3A4E3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A1D74D4"/>
    <w:multiLevelType w:val="hybridMultilevel"/>
    <w:tmpl w:val="99582FF4"/>
    <w:lvl w:ilvl="0" w:tplc="E8B03570">
      <w:start w:val="1"/>
      <w:numFmt w:val="decimal"/>
      <w:lvlText w:val="%1."/>
      <w:lvlJc w:val="left"/>
      <w:pPr>
        <w:ind w:left="360" w:hanging="360"/>
      </w:pPr>
      <w:rPr>
        <w:i w:val="0"/>
        <w:color w:val="auto"/>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7A544642"/>
    <w:multiLevelType w:val="hybridMultilevel"/>
    <w:tmpl w:val="2D2C76EE"/>
    <w:lvl w:ilvl="0" w:tplc="F59880F0">
      <w:start w:val="1"/>
      <w:numFmt w:val="upperLetter"/>
      <w:lvlText w:val="(%1)"/>
      <w:lvlJc w:val="left"/>
      <w:pPr>
        <w:ind w:left="360" w:hanging="360"/>
      </w:pPr>
      <w:rPr>
        <w:rFonts w:hint="default"/>
        <w:b/>
        <w:color w:val="5E1785"/>
      </w:rPr>
    </w:lvl>
    <w:lvl w:ilvl="1" w:tplc="88442F9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8"/>
  </w:num>
  <w:num w:numId="2">
    <w:abstractNumId w:val="16"/>
  </w:num>
  <w:num w:numId="3">
    <w:abstractNumId w:val="27"/>
  </w:num>
  <w:num w:numId="4">
    <w:abstractNumId w:val="20"/>
  </w:num>
  <w:num w:numId="5">
    <w:abstractNumId w:val="3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7"/>
  </w:num>
  <w:num w:numId="9">
    <w:abstractNumId w:val="10"/>
  </w:num>
  <w:num w:numId="10">
    <w:abstractNumId w:val="26"/>
  </w:num>
  <w:num w:numId="11">
    <w:abstractNumId w:val="30"/>
  </w:num>
  <w:num w:numId="12">
    <w:abstractNumId w:val="24"/>
  </w:num>
  <w:num w:numId="13">
    <w:abstractNumId w:val="6"/>
  </w:num>
  <w:num w:numId="14">
    <w:abstractNumId w:val="19"/>
  </w:num>
  <w:num w:numId="15">
    <w:abstractNumId w:val="17"/>
  </w:num>
  <w:num w:numId="16">
    <w:abstractNumId w:val="22"/>
  </w:num>
  <w:num w:numId="17">
    <w:abstractNumId w:val="1"/>
  </w:num>
  <w:num w:numId="18">
    <w:abstractNumId w:val="4"/>
  </w:num>
  <w:num w:numId="19">
    <w:abstractNumId w:val="11"/>
  </w:num>
  <w:num w:numId="20">
    <w:abstractNumId w:val="2"/>
  </w:num>
  <w:num w:numId="21">
    <w:abstractNumId w:val="36"/>
  </w:num>
  <w:num w:numId="22">
    <w:abstractNumId w:val="34"/>
  </w:num>
  <w:num w:numId="23">
    <w:abstractNumId w:val="9"/>
  </w:num>
  <w:num w:numId="24">
    <w:abstractNumId w:val="18"/>
  </w:num>
  <w:num w:numId="25">
    <w:abstractNumId w:val="15"/>
  </w:num>
  <w:num w:numId="26">
    <w:abstractNumId w:val="14"/>
  </w:num>
  <w:num w:numId="27">
    <w:abstractNumId w:val="35"/>
  </w:num>
  <w:num w:numId="28">
    <w:abstractNumId w:val="23"/>
  </w:num>
  <w:num w:numId="29">
    <w:abstractNumId w:val="7"/>
  </w:num>
  <w:num w:numId="30">
    <w:abstractNumId w:val="5"/>
  </w:num>
  <w:num w:numId="31">
    <w:abstractNumId w:val="29"/>
  </w:num>
  <w:num w:numId="32">
    <w:abstractNumId w:val="21"/>
  </w:num>
  <w:num w:numId="33">
    <w:abstractNumId w:val="8"/>
  </w:num>
  <w:num w:numId="34">
    <w:abstractNumId w:val="13"/>
  </w:num>
  <w:num w:numId="35">
    <w:abstractNumId w:val="33"/>
  </w:num>
  <w:num w:numId="36">
    <w:abstractNumId w:val="0"/>
  </w:num>
  <w:num w:numId="37">
    <w:abstractNumId w:val="12"/>
  </w:num>
  <w:num w:numId="38">
    <w:abstractNumId w:val="31"/>
  </w:num>
  <w:num w:numId="39">
    <w:abstractNumId w:val="32"/>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U3tDCzNLY0MbOwMDBW0lEKTi0uzszPAykwrgUAlf8GxywAAAA="/>
  </w:docVars>
  <w:rsids>
    <w:rsidRoot w:val="005719CA"/>
    <w:rsid w:val="000011F0"/>
    <w:rsid w:val="000015A2"/>
    <w:rsid w:val="00003CC6"/>
    <w:rsid w:val="00004EA6"/>
    <w:rsid w:val="00013ACA"/>
    <w:rsid w:val="00015220"/>
    <w:rsid w:val="000161C9"/>
    <w:rsid w:val="00016546"/>
    <w:rsid w:val="0002408F"/>
    <w:rsid w:val="00027E07"/>
    <w:rsid w:val="000524E6"/>
    <w:rsid w:val="00055E34"/>
    <w:rsid w:val="0005789F"/>
    <w:rsid w:val="00060618"/>
    <w:rsid w:val="00060F9A"/>
    <w:rsid w:val="0006223F"/>
    <w:rsid w:val="00066F99"/>
    <w:rsid w:val="00073C58"/>
    <w:rsid w:val="00081320"/>
    <w:rsid w:val="00086605"/>
    <w:rsid w:val="0008754D"/>
    <w:rsid w:val="000904FD"/>
    <w:rsid w:val="000A04C6"/>
    <w:rsid w:val="000A1EB8"/>
    <w:rsid w:val="000A3486"/>
    <w:rsid w:val="000A423B"/>
    <w:rsid w:val="000A73BD"/>
    <w:rsid w:val="000B1E59"/>
    <w:rsid w:val="000D13B3"/>
    <w:rsid w:val="000D197A"/>
    <w:rsid w:val="000D25D8"/>
    <w:rsid w:val="000D4454"/>
    <w:rsid w:val="000D6041"/>
    <w:rsid w:val="000D62B8"/>
    <w:rsid w:val="000D6EDE"/>
    <w:rsid w:val="000E33DE"/>
    <w:rsid w:val="000F0594"/>
    <w:rsid w:val="000F0DCA"/>
    <w:rsid w:val="000F1F40"/>
    <w:rsid w:val="000F3893"/>
    <w:rsid w:val="000F3C6F"/>
    <w:rsid w:val="000F4A6E"/>
    <w:rsid w:val="000F4AD0"/>
    <w:rsid w:val="000F54AC"/>
    <w:rsid w:val="00101E0A"/>
    <w:rsid w:val="00103628"/>
    <w:rsid w:val="00104EA6"/>
    <w:rsid w:val="001055AF"/>
    <w:rsid w:val="00106211"/>
    <w:rsid w:val="00106C3E"/>
    <w:rsid w:val="00110BFB"/>
    <w:rsid w:val="001120BD"/>
    <w:rsid w:val="00113D18"/>
    <w:rsid w:val="0011771D"/>
    <w:rsid w:val="001200ED"/>
    <w:rsid w:val="00120E3F"/>
    <w:rsid w:val="00123FA2"/>
    <w:rsid w:val="0014061F"/>
    <w:rsid w:val="0014108F"/>
    <w:rsid w:val="00141338"/>
    <w:rsid w:val="001460F7"/>
    <w:rsid w:val="00146CDE"/>
    <w:rsid w:val="00151B26"/>
    <w:rsid w:val="001526AE"/>
    <w:rsid w:val="00162323"/>
    <w:rsid w:val="00164BD1"/>
    <w:rsid w:val="00165B54"/>
    <w:rsid w:val="0017058A"/>
    <w:rsid w:val="00171CBD"/>
    <w:rsid w:val="001761E9"/>
    <w:rsid w:val="001829F2"/>
    <w:rsid w:val="00182DBC"/>
    <w:rsid w:val="001868B8"/>
    <w:rsid w:val="00187665"/>
    <w:rsid w:val="00190ECA"/>
    <w:rsid w:val="001925A2"/>
    <w:rsid w:val="001925FC"/>
    <w:rsid w:val="0019450C"/>
    <w:rsid w:val="0019532E"/>
    <w:rsid w:val="00195346"/>
    <w:rsid w:val="001959CF"/>
    <w:rsid w:val="0019756E"/>
    <w:rsid w:val="001975DB"/>
    <w:rsid w:val="001A07C7"/>
    <w:rsid w:val="001B0570"/>
    <w:rsid w:val="001B07C3"/>
    <w:rsid w:val="001B294F"/>
    <w:rsid w:val="001B45B5"/>
    <w:rsid w:val="001B4716"/>
    <w:rsid w:val="001C0B6C"/>
    <w:rsid w:val="001C2ED4"/>
    <w:rsid w:val="001C3619"/>
    <w:rsid w:val="001D1745"/>
    <w:rsid w:val="001D2CA8"/>
    <w:rsid w:val="001D2CEF"/>
    <w:rsid w:val="001D3ABD"/>
    <w:rsid w:val="001D6222"/>
    <w:rsid w:val="001F1283"/>
    <w:rsid w:val="001F296C"/>
    <w:rsid w:val="001F33D7"/>
    <w:rsid w:val="001F4D84"/>
    <w:rsid w:val="00204683"/>
    <w:rsid w:val="0020596F"/>
    <w:rsid w:val="00206DBC"/>
    <w:rsid w:val="00212E14"/>
    <w:rsid w:val="00217668"/>
    <w:rsid w:val="0022426B"/>
    <w:rsid w:val="0022525F"/>
    <w:rsid w:val="002311DC"/>
    <w:rsid w:val="00232364"/>
    <w:rsid w:val="00233F23"/>
    <w:rsid w:val="00247DA4"/>
    <w:rsid w:val="002509CF"/>
    <w:rsid w:val="0025212A"/>
    <w:rsid w:val="0025743C"/>
    <w:rsid w:val="002620B3"/>
    <w:rsid w:val="002641C5"/>
    <w:rsid w:val="00267CAD"/>
    <w:rsid w:val="002709FA"/>
    <w:rsid w:val="00270C3D"/>
    <w:rsid w:val="00272FC6"/>
    <w:rsid w:val="002800BF"/>
    <w:rsid w:val="0028219B"/>
    <w:rsid w:val="00283DAD"/>
    <w:rsid w:val="002851F2"/>
    <w:rsid w:val="002869A1"/>
    <w:rsid w:val="002930EB"/>
    <w:rsid w:val="002936E9"/>
    <w:rsid w:val="002942B0"/>
    <w:rsid w:val="00296644"/>
    <w:rsid w:val="00297504"/>
    <w:rsid w:val="002A5058"/>
    <w:rsid w:val="002A5EBF"/>
    <w:rsid w:val="002B0CBC"/>
    <w:rsid w:val="002B6E64"/>
    <w:rsid w:val="002C7EEC"/>
    <w:rsid w:val="002E2158"/>
    <w:rsid w:val="002E361E"/>
    <w:rsid w:val="002F4E06"/>
    <w:rsid w:val="00312230"/>
    <w:rsid w:val="003144D6"/>
    <w:rsid w:val="00316D44"/>
    <w:rsid w:val="003202A3"/>
    <w:rsid w:val="00321BDD"/>
    <w:rsid w:val="00324904"/>
    <w:rsid w:val="003258F2"/>
    <w:rsid w:val="0032615A"/>
    <w:rsid w:val="00327BD2"/>
    <w:rsid w:val="003303FE"/>
    <w:rsid w:val="0033711B"/>
    <w:rsid w:val="003445DC"/>
    <w:rsid w:val="00350763"/>
    <w:rsid w:val="00352C53"/>
    <w:rsid w:val="003544AE"/>
    <w:rsid w:val="003544F8"/>
    <w:rsid w:val="00357131"/>
    <w:rsid w:val="00360F15"/>
    <w:rsid w:val="00363783"/>
    <w:rsid w:val="00367A5A"/>
    <w:rsid w:val="003706A5"/>
    <w:rsid w:val="00373CC3"/>
    <w:rsid w:val="00375671"/>
    <w:rsid w:val="00381B4F"/>
    <w:rsid w:val="003843AA"/>
    <w:rsid w:val="00385969"/>
    <w:rsid w:val="003864D8"/>
    <w:rsid w:val="003866B2"/>
    <w:rsid w:val="003906B3"/>
    <w:rsid w:val="00391556"/>
    <w:rsid w:val="00392BD6"/>
    <w:rsid w:val="00394268"/>
    <w:rsid w:val="003959B6"/>
    <w:rsid w:val="003A0EEA"/>
    <w:rsid w:val="003A2E1E"/>
    <w:rsid w:val="003A469E"/>
    <w:rsid w:val="003A5DBE"/>
    <w:rsid w:val="003B1B8B"/>
    <w:rsid w:val="003C1098"/>
    <w:rsid w:val="003C1F71"/>
    <w:rsid w:val="003C1FEE"/>
    <w:rsid w:val="003C6595"/>
    <w:rsid w:val="003C67E8"/>
    <w:rsid w:val="003C7497"/>
    <w:rsid w:val="003D2EEE"/>
    <w:rsid w:val="003D4B6E"/>
    <w:rsid w:val="003D565C"/>
    <w:rsid w:val="003D61B1"/>
    <w:rsid w:val="003E0720"/>
    <w:rsid w:val="003E7128"/>
    <w:rsid w:val="003F18D7"/>
    <w:rsid w:val="004023C8"/>
    <w:rsid w:val="00407336"/>
    <w:rsid w:val="004140B1"/>
    <w:rsid w:val="0042231D"/>
    <w:rsid w:val="00424096"/>
    <w:rsid w:val="00425D13"/>
    <w:rsid w:val="00425EE8"/>
    <w:rsid w:val="00427909"/>
    <w:rsid w:val="00436135"/>
    <w:rsid w:val="00437DA2"/>
    <w:rsid w:val="004403F5"/>
    <w:rsid w:val="00441ED8"/>
    <w:rsid w:val="004453BF"/>
    <w:rsid w:val="00446B0E"/>
    <w:rsid w:val="00446D68"/>
    <w:rsid w:val="00452698"/>
    <w:rsid w:val="00455E11"/>
    <w:rsid w:val="004614A0"/>
    <w:rsid w:val="004633B3"/>
    <w:rsid w:val="0046563C"/>
    <w:rsid w:val="00465F43"/>
    <w:rsid w:val="004665B5"/>
    <w:rsid w:val="004672A6"/>
    <w:rsid w:val="00474DDB"/>
    <w:rsid w:val="004772EE"/>
    <w:rsid w:val="00477C58"/>
    <w:rsid w:val="004840BF"/>
    <w:rsid w:val="004855F3"/>
    <w:rsid w:val="00491099"/>
    <w:rsid w:val="00493A97"/>
    <w:rsid w:val="0049484C"/>
    <w:rsid w:val="00497D21"/>
    <w:rsid w:val="004A3511"/>
    <w:rsid w:val="004A364C"/>
    <w:rsid w:val="004A3907"/>
    <w:rsid w:val="004B1104"/>
    <w:rsid w:val="004B4332"/>
    <w:rsid w:val="004B4D1B"/>
    <w:rsid w:val="004C0B7D"/>
    <w:rsid w:val="004C17DE"/>
    <w:rsid w:val="004C1C07"/>
    <w:rsid w:val="004C2171"/>
    <w:rsid w:val="004C607E"/>
    <w:rsid w:val="004C6689"/>
    <w:rsid w:val="004C7B56"/>
    <w:rsid w:val="004D2527"/>
    <w:rsid w:val="004D2A9A"/>
    <w:rsid w:val="004D2F5E"/>
    <w:rsid w:val="004E5B4A"/>
    <w:rsid w:val="004E6D37"/>
    <w:rsid w:val="004E7782"/>
    <w:rsid w:val="004F2EFD"/>
    <w:rsid w:val="004F3AE9"/>
    <w:rsid w:val="004F4D75"/>
    <w:rsid w:val="004F5F1B"/>
    <w:rsid w:val="005041FA"/>
    <w:rsid w:val="005058F7"/>
    <w:rsid w:val="00512301"/>
    <w:rsid w:val="00514DE3"/>
    <w:rsid w:val="00516F94"/>
    <w:rsid w:val="00517536"/>
    <w:rsid w:val="00521751"/>
    <w:rsid w:val="005221F8"/>
    <w:rsid w:val="00523E33"/>
    <w:rsid w:val="00523F20"/>
    <w:rsid w:val="00525EAB"/>
    <w:rsid w:val="00526141"/>
    <w:rsid w:val="0052661B"/>
    <w:rsid w:val="00527544"/>
    <w:rsid w:val="00530DD0"/>
    <w:rsid w:val="005316F2"/>
    <w:rsid w:val="0053411B"/>
    <w:rsid w:val="005375F4"/>
    <w:rsid w:val="00537DE8"/>
    <w:rsid w:val="00537DF5"/>
    <w:rsid w:val="00545521"/>
    <w:rsid w:val="005501CC"/>
    <w:rsid w:val="00550AFC"/>
    <w:rsid w:val="00555635"/>
    <w:rsid w:val="00561D08"/>
    <w:rsid w:val="005622A5"/>
    <w:rsid w:val="005719CA"/>
    <w:rsid w:val="005725F2"/>
    <w:rsid w:val="005749F3"/>
    <w:rsid w:val="0057593C"/>
    <w:rsid w:val="0057712C"/>
    <w:rsid w:val="00581426"/>
    <w:rsid w:val="00584103"/>
    <w:rsid w:val="00586267"/>
    <w:rsid w:val="00595055"/>
    <w:rsid w:val="00595BA4"/>
    <w:rsid w:val="00596E03"/>
    <w:rsid w:val="005A1EE2"/>
    <w:rsid w:val="005A2265"/>
    <w:rsid w:val="005A35F2"/>
    <w:rsid w:val="005B037D"/>
    <w:rsid w:val="005B4059"/>
    <w:rsid w:val="005B58E2"/>
    <w:rsid w:val="005C0499"/>
    <w:rsid w:val="005C1303"/>
    <w:rsid w:val="005C2D8C"/>
    <w:rsid w:val="005C6FBA"/>
    <w:rsid w:val="005E3C43"/>
    <w:rsid w:val="005E563D"/>
    <w:rsid w:val="005F0CAA"/>
    <w:rsid w:val="005F33A0"/>
    <w:rsid w:val="005F7642"/>
    <w:rsid w:val="0060302F"/>
    <w:rsid w:val="0061180A"/>
    <w:rsid w:val="00612A03"/>
    <w:rsid w:val="00613DEC"/>
    <w:rsid w:val="00614D03"/>
    <w:rsid w:val="00620262"/>
    <w:rsid w:val="00620587"/>
    <w:rsid w:val="00622DF0"/>
    <w:rsid w:val="00623543"/>
    <w:rsid w:val="00623722"/>
    <w:rsid w:val="0062510C"/>
    <w:rsid w:val="00630191"/>
    <w:rsid w:val="00631E41"/>
    <w:rsid w:val="006332C2"/>
    <w:rsid w:val="00633C43"/>
    <w:rsid w:val="00641766"/>
    <w:rsid w:val="00643738"/>
    <w:rsid w:val="0064712C"/>
    <w:rsid w:val="00651F98"/>
    <w:rsid w:val="00652F3A"/>
    <w:rsid w:val="0065616C"/>
    <w:rsid w:val="00660325"/>
    <w:rsid w:val="00660F47"/>
    <w:rsid w:val="00660F77"/>
    <w:rsid w:val="00661AB3"/>
    <w:rsid w:val="006621C6"/>
    <w:rsid w:val="00666E0F"/>
    <w:rsid w:val="00670CE6"/>
    <w:rsid w:val="00671104"/>
    <w:rsid w:val="00674382"/>
    <w:rsid w:val="00674E50"/>
    <w:rsid w:val="0068098F"/>
    <w:rsid w:val="00682359"/>
    <w:rsid w:val="00683DC8"/>
    <w:rsid w:val="00684B19"/>
    <w:rsid w:val="00685D04"/>
    <w:rsid w:val="00691BF5"/>
    <w:rsid w:val="00693071"/>
    <w:rsid w:val="006942C8"/>
    <w:rsid w:val="006A0C4F"/>
    <w:rsid w:val="006A336B"/>
    <w:rsid w:val="006A7B97"/>
    <w:rsid w:val="006B1DEC"/>
    <w:rsid w:val="006B1E11"/>
    <w:rsid w:val="006B1FCB"/>
    <w:rsid w:val="006B27D1"/>
    <w:rsid w:val="006B4070"/>
    <w:rsid w:val="006B54A6"/>
    <w:rsid w:val="006C09BC"/>
    <w:rsid w:val="006C25A0"/>
    <w:rsid w:val="006C3AFF"/>
    <w:rsid w:val="006C3B06"/>
    <w:rsid w:val="006C40D2"/>
    <w:rsid w:val="006C4271"/>
    <w:rsid w:val="006C4321"/>
    <w:rsid w:val="006C65F9"/>
    <w:rsid w:val="006D1A99"/>
    <w:rsid w:val="006D64EC"/>
    <w:rsid w:val="006E2E11"/>
    <w:rsid w:val="006E33D2"/>
    <w:rsid w:val="006E3CC1"/>
    <w:rsid w:val="006E54AB"/>
    <w:rsid w:val="006E791A"/>
    <w:rsid w:val="006F12F0"/>
    <w:rsid w:val="006F73A1"/>
    <w:rsid w:val="00705518"/>
    <w:rsid w:val="00705583"/>
    <w:rsid w:val="007224EF"/>
    <w:rsid w:val="00723C8F"/>
    <w:rsid w:val="00725750"/>
    <w:rsid w:val="00726F94"/>
    <w:rsid w:val="007276BF"/>
    <w:rsid w:val="00733C44"/>
    <w:rsid w:val="00734D11"/>
    <w:rsid w:val="00740BC2"/>
    <w:rsid w:val="00741A8A"/>
    <w:rsid w:val="0075054E"/>
    <w:rsid w:val="00753D07"/>
    <w:rsid w:val="0075406E"/>
    <w:rsid w:val="00772F8C"/>
    <w:rsid w:val="007761E9"/>
    <w:rsid w:val="00781A3C"/>
    <w:rsid w:val="00791A02"/>
    <w:rsid w:val="00792F57"/>
    <w:rsid w:val="0079534A"/>
    <w:rsid w:val="00795BB2"/>
    <w:rsid w:val="007A2BF8"/>
    <w:rsid w:val="007A4E1D"/>
    <w:rsid w:val="007B2007"/>
    <w:rsid w:val="007B52EC"/>
    <w:rsid w:val="007C2810"/>
    <w:rsid w:val="007C626D"/>
    <w:rsid w:val="007D323B"/>
    <w:rsid w:val="007D4868"/>
    <w:rsid w:val="007D4C26"/>
    <w:rsid w:val="007E45D3"/>
    <w:rsid w:val="007E4E64"/>
    <w:rsid w:val="007E6D8E"/>
    <w:rsid w:val="007E7676"/>
    <w:rsid w:val="007F61EA"/>
    <w:rsid w:val="00800934"/>
    <w:rsid w:val="00801898"/>
    <w:rsid w:val="0080234B"/>
    <w:rsid w:val="008052E0"/>
    <w:rsid w:val="00812247"/>
    <w:rsid w:val="00814545"/>
    <w:rsid w:val="0081742F"/>
    <w:rsid w:val="00820AB7"/>
    <w:rsid w:val="00820B7D"/>
    <w:rsid w:val="00830A83"/>
    <w:rsid w:val="00835808"/>
    <w:rsid w:val="008428D5"/>
    <w:rsid w:val="00844602"/>
    <w:rsid w:val="00844F2D"/>
    <w:rsid w:val="00845AF5"/>
    <w:rsid w:val="0085174C"/>
    <w:rsid w:val="00860848"/>
    <w:rsid w:val="008640D8"/>
    <w:rsid w:val="00866A71"/>
    <w:rsid w:val="0086743F"/>
    <w:rsid w:val="00871A3B"/>
    <w:rsid w:val="008723D7"/>
    <w:rsid w:val="008727AC"/>
    <w:rsid w:val="00881349"/>
    <w:rsid w:val="008844F0"/>
    <w:rsid w:val="00884B77"/>
    <w:rsid w:val="0088667A"/>
    <w:rsid w:val="008879C5"/>
    <w:rsid w:val="00890638"/>
    <w:rsid w:val="0089205C"/>
    <w:rsid w:val="00893A31"/>
    <w:rsid w:val="00893CBB"/>
    <w:rsid w:val="00894278"/>
    <w:rsid w:val="008965B3"/>
    <w:rsid w:val="008A005C"/>
    <w:rsid w:val="008A05A0"/>
    <w:rsid w:val="008A1BDF"/>
    <w:rsid w:val="008A3516"/>
    <w:rsid w:val="008A7145"/>
    <w:rsid w:val="008A7847"/>
    <w:rsid w:val="008A79FE"/>
    <w:rsid w:val="008A7B3B"/>
    <w:rsid w:val="008B0117"/>
    <w:rsid w:val="008B1769"/>
    <w:rsid w:val="008B3FCE"/>
    <w:rsid w:val="008B4B17"/>
    <w:rsid w:val="008B7604"/>
    <w:rsid w:val="008C2657"/>
    <w:rsid w:val="008C2C6E"/>
    <w:rsid w:val="008C38FB"/>
    <w:rsid w:val="008C6585"/>
    <w:rsid w:val="008D121F"/>
    <w:rsid w:val="008D1F0A"/>
    <w:rsid w:val="008D6579"/>
    <w:rsid w:val="008D7952"/>
    <w:rsid w:val="008E0009"/>
    <w:rsid w:val="008E0FB9"/>
    <w:rsid w:val="008E585A"/>
    <w:rsid w:val="008F1A68"/>
    <w:rsid w:val="008F72D0"/>
    <w:rsid w:val="00900377"/>
    <w:rsid w:val="00900514"/>
    <w:rsid w:val="009016D2"/>
    <w:rsid w:val="00902254"/>
    <w:rsid w:val="00903433"/>
    <w:rsid w:val="00903C4C"/>
    <w:rsid w:val="00904688"/>
    <w:rsid w:val="00906125"/>
    <w:rsid w:val="009072F6"/>
    <w:rsid w:val="00912F81"/>
    <w:rsid w:val="00922ED0"/>
    <w:rsid w:val="0092583B"/>
    <w:rsid w:val="00927AAE"/>
    <w:rsid w:val="00930648"/>
    <w:rsid w:val="00932431"/>
    <w:rsid w:val="00932A00"/>
    <w:rsid w:val="00936C43"/>
    <w:rsid w:val="0094519E"/>
    <w:rsid w:val="0094570D"/>
    <w:rsid w:val="00946A6B"/>
    <w:rsid w:val="00947B88"/>
    <w:rsid w:val="00950F66"/>
    <w:rsid w:val="00970F2F"/>
    <w:rsid w:val="00971EDC"/>
    <w:rsid w:val="00976AB4"/>
    <w:rsid w:val="0098041D"/>
    <w:rsid w:val="00982B28"/>
    <w:rsid w:val="009844C4"/>
    <w:rsid w:val="00987334"/>
    <w:rsid w:val="0099183D"/>
    <w:rsid w:val="009A6AB2"/>
    <w:rsid w:val="009A7E2E"/>
    <w:rsid w:val="009B219C"/>
    <w:rsid w:val="009B265D"/>
    <w:rsid w:val="009B59E6"/>
    <w:rsid w:val="009C02F9"/>
    <w:rsid w:val="009C0FB0"/>
    <w:rsid w:val="009C1262"/>
    <w:rsid w:val="009D2A35"/>
    <w:rsid w:val="009D435C"/>
    <w:rsid w:val="009D72AF"/>
    <w:rsid w:val="009D7BE3"/>
    <w:rsid w:val="009E0F7D"/>
    <w:rsid w:val="009E5218"/>
    <w:rsid w:val="009E7B89"/>
    <w:rsid w:val="009F0F3F"/>
    <w:rsid w:val="009F23CC"/>
    <w:rsid w:val="009F2A7F"/>
    <w:rsid w:val="009F4BA4"/>
    <w:rsid w:val="009F4BFC"/>
    <w:rsid w:val="00A003A7"/>
    <w:rsid w:val="00A01685"/>
    <w:rsid w:val="00A04255"/>
    <w:rsid w:val="00A072EC"/>
    <w:rsid w:val="00A07348"/>
    <w:rsid w:val="00A110DC"/>
    <w:rsid w:val="00A127B8"/>
    <w:rsid w:val="00A15282"/>
    <w:rsid w:val="00A20F0F"/>
    <w:rsid w:val="00A21595"/>
    <w:rsid w:val="00A2771E"/>
    <w:rsid w:val="00A316B4"/>
    <w:rsid w:val="00A33540"/>
    <w:rsid w:val="00A3524B"/>
    <w:rsid w:val="00A40D50"/>
    <w:rsid w:val="00A46E01"/>
    <w:rsid w:val="00A57A03"/>
    <w:rsid w:val="00A60B8B"/>
    <w:rsid w:val="00A63C0E"/>
    <w:rsid w:val="00A70685"/>
    <w:rsid w:val="00A70EA9"/>
    <w:rsid w:val="00A728BD"/>
    <w:rsid w:val="00A75D58"/>
    <w:rsid w:val="00A87B37"/>
    <w:rsid w:val="00AA1741"/>
    <w:rsid w:val="00AA2AA1"/>
    <w:rsid w:val="00AA3850"/>
    <w:rsid w:val="00AA675C"/>
    <w:rsid w:val="00AB0D02"/>
    <w:rsid w:val="00AB16F6"/>
    <w:rsid w:val="00AB1E7E"/>
    <w:rsid w:val="00AB4EC5"/>
    <w:rsid w:val="00AB641B"/>
    <w:rsid w:val="00AD2B69"/>
    <w:rsid w:val="00AD4226"/>
    <w:rsid w:val="00AD4A97"/>
    <w:rsid w:val="00AE02F8"/>
    <w:rsid w:val="00AE0D1F"/>
    <w:rsid w:val="00AE267E"/>
    <w:rsid w:val="00AE5722"/>
    <w:rsid w:val="00AF1D8A"/>
    <w:rsid w:val="00AF2E22"/>
    <w:rsid w:val="00AF59DF"/>
    <w:rsid w:val="00AF7270"/>
    <w:rsid w:val="00B0546C"/>
    <w:rsid w:val="00B1730A"/>
    <w:rsid w:val="00B2644E"/>
    <w:rsid w:val="00B346B4"/>
    <w:rsid w:val="00B401D7"/>
    <w:rsid w:val="00B45721"/>
    <w:rsid w:val="00B50178"/>
    <w:rsid w:val="00B54EFA"/>
    <w:rsid w:val="00B555B1"/>
    <w:rsid w:val="00B57938"/>
    <w:rsid w:val="00B6230E"/>
    <w:rsid w:val="00B636E4"/>
    <w:rsid w:val="00B70DF9"/>
    <w:rsid w:val="00B75784"/>
    <w:rsid w:val="00B806E0"/>
    <w:rsid w:val="00B80788"/>
    <w:rsid w:val="00B83C82"/>
    <w:rsid w:val="00B84E55"/>
    <w:rsid w:val="00B85872"/>
    <w:rsid w:val="00B91118"/>
    <w:rsid w:val="00B91354"/>
    <w:rsid w:val="00B91595"/>
    <w:rsid w:val="00B95782"/>
    <w:rsid w:val="00B97C38"/>
    <w:rsid w:val="00BA60A7"/>
    <w:rsid w:val="00BA68E5"/>
    <w:rsid w:val="00BA7184"/>
    <w:rsid w:val="00BB033E"/>
    <w:rsid w:val="00BB33BC"/>
    <w:rsid w:val="00BB4F22"/>
    <w:rsid w:val="00BB66E7"/>
    <w:rsid w:val="00BD1D69"/>
    <w:rsid w:val="00BD24D2"/>
    <w:rsid w:val="00BD29D6"/>
    <w:rsid w:val="00BD2EA5"/>
    <w:rsid w:val="00BD4D2E"/>
    <w:rsid w:val="00BE163C"/>
    <w:rsid w:val="00BE38B2"/>
    <w:rsid w:val="00BF4361"/>
    <w:rsid w:val="00C071FC"/>
    <w:rsid w:val="00C07304"/>
    <w:rsid w:val="00C10D0A"/>
    <w:rsid w:val="00C1139F"/>
    <w:rsid w:val="00C11EBC"/>
    <w:rsid w:val="00C13C07"/>
    <w:rsid w:val="00C15FCF"/>
    <w:rsid w:val="00C179D8"/>
    <w:rsid w:val="00C2072C"/>
    <w:rsid w:val="00C248E1"/>
    <w:rsid w:val="00C2583B"/>
    <w:rsid w:val="00C2789E"/>
    <w:rsid w:val="00C3085B"/>
    <w:rsid w:val="00C33D7D"/>
    <w:rsid w:val="00C340B0"/>
    <w:rsid w:val="00C37E31"/>
    <w:rsid w:val="00C40ACD"/>
    <w:rsid w:val="00C40F56"/>
    <w:rsid w:val="00C4180C"/>
    <w:rsid w:val="00C449F3"/>
    <w:rsid w:val="00C44A32"/>
    <w:rsid w:val="00C46632"/>
    <w:rsid w:val="00C547A2"/>
    <w:rsid w:val="00C6004E"/>
    <w:rsid w:val="00C60318"/>
    <w:rsid w:val="00C60428"/>
    <w:rsid w:val="00C61998"/>
    <w:rsid w:val="00C701B0"/>
    <w:rsid w:val="00C7025C"/>
    <w:rsid w:val="00C71371"/>
    <w:rsid w:val="00C73E2C"/>
    <w:rsid w:val="00C80208"/>
    <w:rsid w:val="00C81CA7"/>
    <w:rsid w:val="00C823B1"/>
    <w:rsid w:val="00C842B7"/>
    <w:rsid w:val="00C85622"/>
    <w:rsid w:val="00C911DB"/>
    <w:rsid w:val="00C92F2B"/>
    <w:rsid w:val="00C9570A"/>
    <w:rsid w:val="00C9753C"/>
    <w:rsid w:val="00CA2540"/>
    <w:rsid w:val="00CA5C5B"/>
    <w:rsid w:val="00CB18BC"/>
    <w:rsid w:val="00CB4980"/>
    <w:rsid w:val="00CB5774"/>
    <w:rsid w:val="00CD1688"/>
    <w:rsid w:val="00CD1A13"/>
    <w:rsid w:val="00CD2533"/>
    <w:rsid w:val="00CE0ADA"/>
    <w:rsid w:val="00CE2B4B"/>
    <w:rsid w:val="00CE58BA"/>
    <w:rsid w:val="00CE5FD8"/>
    <w:rsid w:val="00CE7F8E"/>
    <w:rsid w:val="00CF0012"/>
    <w:rsid w:val="00CF4B0A"/>
    <w:rsid w:val="00CF65DE"/>
    <w:rsid w:val="00CF7782"/>
    <w:rsid w:val="00D00AB9"/>
    <w:rsid w:val="00D00D3B"/>
    <w:rsid w:val="00D055D9"/>
    <w:rsid w:val="00D05D39"/>
    <w:rsid w:val="00D07E93"/>
    <w:rsid w:val="00D101D4"/>
    <w:rsid w:val="00D10AEE"/>
    <w:rsid w:val="00D11E5C"/>
    <w:rsid w:val="00D11E67"/>
    <w:rsid w:val="00D13351"/>
    <w:rsid w:val="00D1401B"/>
    <w:rsid w:val="00D150C4"/>
    <w:rsid w:val="00D160AF"/>
    <w:rsid w:val="00D203B0"/>
    <w:rsid w:val="00D2717E"/>
    <w:rsid w:val="00D31C6B"/>
    <w:rsid w:val="00D32611"/>
    <w:rsid w:val="00D37FCA"/>
    <w:rsid w:val="00D405E8"/>
    <w:rsid w:val="00D417AF"/>
    <w:rsid w:val="00D51B77"/>
    <w:rsid w:val="00D56F4E"/>
    <w:rsid w:val="00D60F86"/>
    <w:rsid w:val="00D631E8"/>
    <w:rsid w:val="00D64AF0"/>
    <w:rsid w:val="00D67621"/>
    <w:rsid w:val="00D716D8"/>
    <w:rsid w:val="00D76B0C"/>
    <w:rsid w:val="00D82751"/>
    <w:rsid w:val="00D83C1B"/>
    <w:rsid w:val="00D91527"/>
    <w:rsid w:val="00D92392"/>
    <w:rsid w:val="00D930F9"/>
    <w:rsid w:val="00D95623"/>
    <w:rsid w:val="00DA2A89"/>
    <w:rsid w:val="00DA5C9A"/>
    <w:rsid w:val="00DA5E0A"/>
    <w:rsid w:val="00DA5FFA"/>
    <w:rsid w:val="00DB5382"/>
    <w:rsid w:val="00DB6FAB"/>
    <w:rsid w:val="00DD3CAA"/>
    <w:rsid w:val="00DD4CE9"/>
    <w:rsid w:val="00DD521E"/>
    <w:rsid w:val="00DE1EF9"/>
    <w:rsid w:val="00DE3205"/>
    <w:rsid w:val="00DE4A14"/>
    <w:rsid w:val="00DF22C9"/>
    <w:rsid w:val="00DF2B7B"/>
    <w:rsid w:val="00DF757A"/>
    <w:rsid w:val="00E01A2D"/>
    <w:rsid w:val="00E01AB3"/>
    <w:rsid w:val="00E0449D"/>
    <w:rsid w:val="00E052D4"/>
    <w:rsid w:val="00E0699E"/>
    <w:rsid w:val="00E06C5E"/>
    <w:rsid w:val="00E11B11"/>
    <w:rsid w:val="00E21031"/>
    <w:rsid w:val="00E21A74"/>
    <w:rsid w:val="00E254B6"/>
    <w:rsid w:val="00E31F8E"/>
    <w:rsid w:val="00E35ACE"/>
    <w:rsid w:val="00E41D27"/>
    <w:rsid w:val="00E4555E"/>
    <w:rsid w:val="00E50D5E"/>
    <w:rsid w:val="00E56313"/>
    <w:rsid w:val="00E575C9"/>
    <w:rsid w:val="00E57A4B"/>
    <w:rsid w:val="00E57BAA"/>
    <w:rsid w:val="00E60D32"/>
    <w:rsid w:val="00E61B35"/>
    <w:rsid w:val="00E624AF"/>
    <w:rsid w:val="00E65E40"/>
    <w:rsid w:val="00E746B1"/>
    <w:rsid w:val="00E747B5"/>
    <w:rsid w:val="00E77DC1"/>
    <w:rsid w:val="00E800DE"/>
    <w:rsid w:val="00E82A77"/>
    <w:rsid w:val="00E831CE"/>
    <w:rsid w:val="00E85158"/>
    <w:rsid w:val="00E87A51"/>
    <w:rsid w:val="00E90701"/>
    <w:rsid w:val="00E90F7F"/>
    <w:rsid w:val="00E91D21"/>
    <w:rsid w:val="00E925B3"/>
    <w:rsid w:val="00E95952"/>
    <w:rsid w:val="00E96325"/>
    <w:rsid w:val="00E97D73"/>
    <w:rsid w:val="00EA076B"/>
    <w:rsid w:val="00EA28C7"/>
    <w:rsid w:val="00EA4F20"/>
    <w:rsid w:val="00EA5724"/>
    <w:rsid w:val="00EA6B08"/>
    <w:rsid w:val="00EB0585"/>
    <w:rsid w:val="00EB63DE"/>
    <w:rsid w:val="00EC2ECD"/>
    <w:rsid w:val="00EC49AA"/>
    <w:rsid w:val="00EC4F8E"/>
    <w:rsid w:val="00ED6CB1"/>
    <w:rsid w:val="00EE0ABE"/>
    <w:rsid w:val="00EE45D4"/>
    <w:rsid w:val="00EE54F6"/>
    <w:rsid w:val="00EF139F"/>
    <w:rsid w:val="00EF1538"/>
    <w:rsid w:val="00EF2B36"/>
    <w:rsid w:val="00EF48AC"/>
    <w:rsid w:val="00F06F0E"/>
    <w:rsid w:val="00F16A7C"/>
    <w:rsid w:val="00F21189"/>
    <w:rsid w:val="00F22FFB"/>
    <w:rsid w:val="00F2332E"/>
    <w:rsid w:val="00F349BC"/>
    <w:rsid w:val="00F352EA"/>
    <w:rsid w:val="00F359A5"/>
    <w:rsid w:val="00F36C4C"/>
    <w:rsid w:val="00F5307C"/>
    <w:rsid w:val="00F533F4"/>
    <w:rsid w:val="00F53652"/>
    <w:rsid w:val="00F602B1"/>
    <w:rsid w:val="00F61C90"/>
    <w:rsid w:val="00F66851"/>
    <w:rsid w:val="00F70B0D"/>
    <w:rsid w:val="00F710B9"/>
    <w:rsid w:val="00F7116B"/>
    <w:rsid w:val="00F74E19"/>
    <w:rsid w:val="00F75D79"/>
    <w:rsid w:val="00F75E3A"/>
    <w:rsid w:val="00F76F90"/>
    <w:rsid w:val="00F81611"/>
    <w:rsid w:val="00F82852"/>
    <w:rsid w:val="00F853B9"/>
    <w:rsid w:val="00F858F5"/>
    <w:rsid w:val="00FA5DEF"/>
    <w:rsid w:val="00FB316E"/>
    <w:rsid w:val="00FB3BC0"/>
    <w:rsid w:val="00FB5065"/>
    <w:rsid w:val="00FB69EA"/>
    <w:rsid w:val="00FC17AE"/>
    <w:rsid w:val="00FC59FA"/>
    <w:rsid w:val="00FD2C08"/>
    <w:rsid w:val="00FD32CF"/>
    <w:rsid w:val="00FD7745"/>
    <w:rsid w:val="00FE27F4"/>
    <w:rsid w:val="00FE66D0"/>
    <w:rsid w:val="00FE7889"/>
    <w:rsid w:val="00FE7D4E"/>
    <w:rsid w:val="00FF3316"/>
    <w:rsid w:val="00FF3ACE"/>
    <w:rsid w:val="00FF5FC5"/>
    <w:rsid w:val="00FF7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17C62"/>
  <w15:docId w15:val="{011EE65E-CCD2-4725-83E3-8D163844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6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041FA"/>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41F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842B7"/>
    <w:rPr>
      <w:color w:val="0000FF" w:themeColor="hyperlink"/>
      <w:u w:val="single"/>
    </w:rPr>
  </w:style>
  <w:style w:type="character" w:customStyle="1" w:styleId="UnresolvedMention1">
    <w:name w:val="Unresolved Mention1"/>
    <w:basedOn w:val="DefaultParagraphFont"/>
    <w:uiPriority w:val="99"/>
    <w:semiHidden/>
    <w:unhideWhenUsed/>
    <w:rsid w:val="00C842B7"/>
    <w:rPr>
      <w:color w:val="808080"/>
      <w:shd w:val="clear" w:color="auto" w:fill="E6E6E6"/>
    </w:rPr>
  </w:style>
  <w:style w:type="paragraph" w:styleId="Revision">
    <w:name w:val="Revision"/>
    <w:hidden/>
    <w:uiPriority w:val="99"/>
    <w:semiHidden/>
    <w:rsid w:val="00F602B1"/>
    <w:pPr>
      <w:spacing w:after="0" w:line="240" w:lineRule="auto"/>
    </w:pPr>
  </w:style>
  <w:style w:type="character" w:styleId="FollowedHyperlink">
    <w:name w:val="FollowedHyperlink"/>
    <w:basedOn w:val="DefaultParagraphFont"/>
    <w:uiPriority w:val="99"/>
    <w:semiHidden/>
    <w:unhideWhenUsed/>
    <w:rsid w:val="007224EF"/>
    <w:rPr>
      <w:color w:val="800080" w:themeColor="followedHyperlink"/>
      <w:u w:val="single"/>
    </w:rPr>
  </w:style>
  <w:style w:type="character" w:customStyle="1" w:styleId="UnresolvedMention2">
    <w:name w:val="Unresolved Mention2"/>
    <w:basedOn w:val="DefaultParagraphFont"/>
    <w:uiPriority w:val="99"/>
    <w:semiHidden/>
    <w:unhideWhenUsed/>
    <w:rsid w:val="004672A6"/>
    <w:rPr>
      <w:color w:val="808080"/>
      <w:shd w:val="clear" w:color="auto" w:fill="E6E6E6"/>
    </w:rPr>
  </w:style>
  <w:style w:type="character" w:customStyle="1" w:styleId="UnresolvedMention3">
    <w:name w:val="Unresolved Mention3"/>
    <w:basedOn w:val="DefaultParagraphFont"/>
    <w:uiPriority w:val="99"/>
    <w:semiHidden/>
    <w:unhideWhenUsed/>
    <w:rsid w:val="003C1FEE"/>
    <w:rPr>
      <w:color w:val="808080"/>
      <w:shd w:val="clear" w:color="auto" w:fill="E6E6E6"/>
    </w:rPr>
  </w:style>
  <w:style w:type="character" w:customStyle="1" w:styleId="UnresolvedMention4">
    <w:name w:val="Unresolved Mention4"/>
    <w:basedOn w:val="DefaultParagraphFont"/>
    <w:uiPriority w:val="99"/>
    <w:semiHidden/>
    <w:unhideWhenUsed/>
    <w:rsid w:val="0080234B"/>
    <w:rPr>
      <w:color w:val="808080"/>
      <w:shd w:val="clear" w:color="auto" w:fill="E6E6E6"/>
    </w:rPr>
  </w:style>
  <w:style w:type="character" w:styleId="UnresolvedMention">
    <w:name w:val="Unresolved Mention"/>
    <w:basedOn w:val="DefaultParagraphFont"/>
    <w:uiPriority w:val="99"/>
    <w:semiHidden/>
    <w:unhideWhenUsed/>
    <w:rsid w:val="00685D04"/>
    <w:rPr>
      <w:color w:val="605E5C"/>
      <w:shd w:val="clear" w:color="auto" w:fill="E1DFDD"/>
    </w:rPr>
  </w:style>
  <w:style w:type="paragraph" w:customStyle="1" w:styleId="TableParagraph">
    <w:name w:val="Table Paragraph"/>
    <w:basedOn w:val="Normal"/>
    <w:uiPriority w:val="1"/>
    <w:qFormat/>
    <w:rsid w:val="004E6D37"/>
    <w:pPr>
      <w:widowControl w:val="0"/>
      <w:autoSpaceDE w:val="0"/>
      <w:autoSpaceDN w:val="0"/>
      <w:spacing w:after="0" w:line="240" w:lineRule="auto"/>
    </w:pPr>
    <w:rPr>
      <w:rFonts w:ascii="Arial" w:eastAsia="Arial" w:hAnsi="Arial" w:cs="Arial"/>
      <w:lang w:bidi="en-US"/>
    </w:rPr>
  </w:style>
  <w:style w:type="paragraph" w:styleId="FootnoteText">
    <w:name w:val="footnote text"/>
    <w:basedOn w:val="Normal"/>
    <w:link w:val="FootnoteTextChar"/>
    <w:uiPriority w:val="99"/>
    <w:semiHidden/>
    <w:unhideWhenUsed/>
    <w:rsid w:val="00614D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4D03"/>
    <w:rPr>
      <w:sz w:val="20"/>
      <w:szCs w:val="20"/>
    </w:rPr>
  </w:style>
  <w:style w:type="character" w:styleId="FootnoteReference">
    <w:name w:val="footnote reference"/>
    <w:basedOn w:val="DefaultParagraphFont"/>
    <w:uiPriority w:val="99"/>
    <w:semiHidden/>
    <w:unhideWhenUsed/>
    <w:rsid w:val="00614D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88519">
      <w:bodyDiv w:val="1"/>
      <w:marLeft w:val="0"/>
      <w:marRight w:val="0"/>
      <w:marTop w:val="0"/>
      <w:marBottom w:val="0"/>
      <w:divBdr>
        <w:top w:val="none" w:sz="0" w:space="0" w:color="auto"/>
        <w:left w:val="none" w:sz="0" w:space="0" w:color="auto"/>
        <w:bottom w:val="none" w:sz="0" w:space="0" w:color="auto"/>
        <w:right w:val="none" w:sz="0" w:space="0" w:color="auto"/>
      </w:divBdr>
    </w:div>
    <w:div w:id="186410528">
      <w:bodyDiv w:val="1"/>
      <w:marLeft w:val="0"/>
      <w:marRight w:val="0"/>
      <w:marTop w:val="0"/>
      <w:marBottom w:val="0"/>
      <w:divBdr>
        <w:top w:val="none" w:sz="0" w:space="0" w:color="auto"/>
        <w:left w:val="none" w:sz="0" w:space="0" w:color="auto"/>
        <w:bottom w:val="none" w:sz="0" w:space="0" w:color="auto"/>
        <w:right w:val="none" w:sz="0" w:space="0" w:color="auto"/>
      </w:divBdr>
      <w:divsChild>
        <w:div w:id="489446787">
          <w:marLeft w:val="0"/>
          <w:marRight w:val="0"/>
          <w:marTop w:val="0"/>
          <w:marBottom w:val="0"/>
          <w:divBdr>
            <w:top w:val="none" w:sz="0" w:space="0" w:color="auto"/>
            <w:left w:val="none" w:sz="0" w:space="0" w:color="auto"/>
            <w:bottom w:val="none" w:sz="0" w:space="0" w:color="auto"/>
            <w:right w:val="none" w:sz="0" w:space="0" w:color="auto"/>
          </w:divBdr>
        </w:div>
        <w:div w:id="1906716222">
          <w:marLeft w:val="0"/>
          <w:marRight w:val="0"/>
          <w:marTop w:val="0"/>
          <w:marBottom w:val="0"/>
          <w:divBdr>
            <w:top w:val="none" w:sz="0" w:space="0" w:color="auto"/>
            <w:left w:val="none" w:sz="0" w:space="0" w:color="auto"/>
            <w:bottom w:val="none" w:sz="0" w:space="0" w:color="auto"/>
            <w:right w:val="none" w:sz="0" w:space="0" w:color="auto"/>
          </w:divBdr>
        </w:div>
      </w:divsChild>
    </w:div>
    <w:div w:id="224026587">
      <w:bodyDiv w:val="1"/>
      <w:marLeft w:val="0"/>
      <w:marRight w:val="0"/>
      <w:marTop w:val="0"/>
      <w:marBottom w:val="0"/>
      <w:divBdr>
        <w:top w:val="none" w:sz="0" w:space="0" w:color="auto"/>
        <w:left w:val="none" w:sz="0" w:space="0" w:color="auto"/>
        <w:bottom w:val="none" w:sz="0" w:space="0" w:color="auto"/>
        <w:right w:val="none" w:sz="0" w:space="0" w:color="auto"/>
      </w:divBdr>
    </w:div>
    <w:div w:id="405618043">
      <w:bodyDiv w:val="1"/>
      <w:marLeft w:val="0"/>
      <w:marRight w:val="0"/>
      <w:marTop w:val="0"/>
      <w:marBottom w:val="0"/>
      <w:divBdr>
        <w:top w:val="none" w:sz="0" w:space="0" w:color="auto"/>
        <w:left w:val="none" w:sz="0" w:space="0" w:color="auto"/>
        <w:bottom w:val="none" w:sz="0" w:space="0" w:color="auto"/>
        <w:right w:val="none" w:sz="0" w:space="0" w:color="auto"/>
      </w:divBdr>
    </w:div>
    <w:div w:id="552042354">
      <w:bodyDiv w:val="1"/>
      <w:marLeft w:val="0"/>
      <w:marRight w:val="0"/>
      <w:marTop w:val="0"/>
      <w:marBottom w:val="0"/>
      <w:divBdr>
        <w:top w:val="none" w:sz="0" w:space="0" w:color="auto"/>
        <w:left w:val="none" w:sz="0" w:space="0" w:color="auto"/>
        <w:bottom w:val="none" w:sz="0" w:space="0" w:color="auto"/>
        <w:right w:val="none" w:sz="0" w:space="0" w:color="auto"/>
      </w:divBdr>
    </w:div>
    <w:div w:id="677970252">
      <w:bodyDiv w:val="1"/>
      <w:marLeft w:val="0"/>
      <w:marRight w:val="0"/>
      <w:marTop w:val="0"/>
      <w:marBottom w:val="0"/>
      <w:divBdr>
        <w:top w:val="none" w:sz="0" w:space="0" w:color="auto"/>
        <w:left w:val="none" w:sz="0" w:space="0" w:color="auto"/>
        <w:bottom w:val="none" w:sz="0" w:space="0" w:color="auto"/>
        <w:right w:val="none" w:sz="0" w:space="0" w:color="auto"/>
      </w:divBdr>
    </w:div>
    <w:div w:id="1027558832">
      <w:bodyDiv w:val="1"/>
      <w:marLeft w:val="0"/>
      <w:marRight w:val="0"/>
      <w:marTop w:val="0"/>
      <w:marBottom w:val="0"/>
      <w:divBdr>
        <w:top w:val="none" w:sz="0" w:space="0" w:color="auto"/>
        <w:left w:val="none" w:sz="0" w:space="0" w:color="auto"/>
        <w:bottom w:val="none" w:sz="0" w:space="0" w:color="auto"/>
        <w:right w:val="none" w:sz="0" w:space="0" w:color="auto"/>
      </w:divBdr>
    </w:div>
    <w:div w:id="1445805748">
      <w:bodyDiv w:val="1"/>
      <w:marLeft w:val="0"/>
      <w:marRight w:val="0"/>
      <w:marTop w:val="0"/>
      <w:marBottom w:val="0"/>
      <w:divBdr>
        <w:top w:val="none" w:sz="0" w:space="0" w:color="auto"/>
        <w:left w:val="none" w:sz="0" w:space="0" w:color="auto"/>
        <w:bottom w:val="none" w:sz="0" w:space="0" w:color="auto"/>
        <w:right w:val="none" w:sz="0" w:space="0" w:color="auto"/>
      </w:divBdr>
    </w:div>
    <w:div w:id="1590506836">
      <w:bodyDiv w:val="1"/>
      <w:marLeft w:val="0"/>
      <w:marRight w:val="0"/>
      <w:marTop w:val="0"/>
      <w:marBottom w:val="0"/>
      <w:divBdr>
        <w:top w:val="none" w:sz="0" w:space="0" w:color="auto"/>
        <w:left w:val="none" w:sz="0" w:space="0" w:color="auto"/>
        <w:bottom w:val="none" w:sz="0" w:space="0" w:color="auto"/>
        <w:right w:val="none" w:sz="0" w:space="0" w:color="auto"/>
      </w:divBdr>
    </w:div>
    <w:div w:id="1741977169">
      <w:bodyDiv w:val="1"/>
      <w:marLeft w:val="0"/>
      <w:marRight w:val="0"/>
      <w:marTop w:val="0"/>
      <w:marBottom w:val="0"/>
      <w:divBdr>
        <w:top w:val="none" w:sz="0" w:space="0" w:color="auto"/>
        <w:left w:val="none" w:sz="0" w:space="0" w:color="auto"/>
        <w:bottom w:val="none" w:sz="0" w:space="0" w:color="auto"/>
        <w:right w:val="none" w:sz="0" w:space="0" w:color="auto"/>
      </w:divBdr>
    </w:div>
    <w:div w:id="1975525358">
      <w:bodyDiv w:val="1"/>
      <w:marLeft w:val="0"/>
      <w:marRight w:val="0"/>
      <w:marTop w:val="0"/>
      <w:marBottom w:val="0"/>
      <w:divBdr>
        <w:top w:val="none" w:sz="0" w:space="0" w:color="auto"/>
        <w:left w:val="none" w:sz="0" w:space="0" w:color="auto"/>
        <w:bottom w:val="none" w:sz="0" w:space="0" w:color="auto"/>
        <w:right w:val="none" w:sz="0" w:space="0" w:color="auto"/>
      </w:divBdr>
    </w:div>
    <w:div w:id="2009090322">
      <w:bodyDiv w:val="1"/>
      <w:marLeft w:val="0"/>
      <w:marRight w:val="0"/>
      <w:marTop w:val="0"/>
      <w:marBottom w:val="0"/>
      <w:divBdr>
        <w:top w:val="none" w:sz="0" w:space="0" w:color="auto"/>
        <w:left w:val="none" w:sz="0" w:space="0" w:color="auto"/>
        <w:bottom w:val="none" w:sz="0" w:space="0" w:color="auto"/>
        <w:right w:val="none" w:sz="0" w:space="0" w:color="auto"/>
      </w:divBdr>
    </w:div>
    <w:div w:id="2033919144">
      <w:bodyDiv w:val="1"/>
      <w:marLeft w:val="0"/>
      <w:marRight w:val="0"/>
      <w:marTop w:val="0"/>
      <w:marBottom w:val="0"/>
      <w:divBdr>
        <w:top w:val="none" w:sz="0" w:space="0" w:color="auto"/>
        <w:left w:val="none" w:sz="0" w:space="0" w:color="auto"/>
        <w:bottom w:val="none" w:sz="0" w:space="0" w:color="auto"/>
        <w:right w:val="none" w:sz="0" w:space="0" w:color="auto"/>
      </w:divBdr>
    </w:div>
    <w:div w:id="2069450645">
      <w:bodyDiv w:val="1"/>
      <w:marLeft w:val="0"/>
      <w:marRight w:val="0"/>
      <w:marTop w:val="0"/>
      <w:marBottom w:val="0"/>
      <w:divBdr>
        <w:top w:val="none" w:sz="0" w:space="0" w:color="auto"/>
        <w:left w:val="none" w:sz="0" w:space="0" w:color="auto"/>
        <w:bottom w:val="none" w:sz="0" w:space="0" w:color="auto"/>
        <w:right w:val="none" w:sz="0" w:space="0" w:color="auto"/>
      </w:divBdr>
    </w:div>
    <w:div w:id="208498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B1EDE-C028-4D46-8ABE-03C6EA964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2722</Words>
  <Characters>15516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Ryan</dc:creator>
  <cp:keywords/>
  <dc:description/>
  <cp:lastModifiedBy>Ponds, Phadrea D</cp:lastModifiedBy>
  <cp:revision>5</cp:revision>
  <dcterms:created xsi:type="dcterms:W3CDTF">2020-11-30T21:41:00Z</dcterms:created>
  <dcterms:modified xsi:type="dcterms:W3CDTF">2020-11-30T22:06:00Z</dcterms:modified>
</cp:coreProperties>
</file>