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28" w:rsidRDefault="00277328">
      <w:pPr>
        <w:rPr>
          <w:color w:val="1F497D"/>
        </w:rPr>
      </w:pPr>
      <w:bookmarkStart w:id="0" w:name="_GoBack"/>
      <w:bookmarkEnd w:id="0"/>
    </w:p>
    <w:p w:rsidR="00277328" w:rsidRDefault="00277328">
      <w:pPr>
        <w:rPr>
          <w:color w:val="1F497D"/>
        </w:rPr>
      </w:pPr>
      <w:r>
        <w:rPr>
          <w:color w:val="1F497D"/>
        </w:rPr>
        <w:t>Non-substantive Change Request for ICR 1910-5178</w:t>
      </w:r>
    </w:p>
    <w:p w:rsidR="005A5FD4" w:rsidRDefault="00277328">
      <w:r>
        <w:rPr>
          <w:color w:val="1F497D"/>
        </w:rPr>
        <w:t>Reason for request: The collection instrument submitted for this collection does not wholly reflect the information being collected. A revised collection instrument is being submitted, to include the pages missing from the instrument on file. The burden previously submitted remains the same</w:t>
      </w:r>
    </w:p>
    <w:sectPr w:rsidR="005A5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28"/>
    <w:rsid w:val="002226A5"/>
    <w:rsid w:val="00277328"/>
    <w:rsid w:val="005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Yohanna (CONTR)</dc:creator>
  <cp:keywords/>
  <dc:description/>
  <cp:lastModifiedBy>SYSTEM</cp:lastModifiedBy>
  <cp:revision>2</cp:revision>
  <dcterms:created xsi:type="dcterms:W3CDTF">2019-10-17T14:47:00Z</dcterms:created>
  <dcterms:modified xsi:type="dcterms:W3CDTF">2019-10-17T14:47:00Z</dcterms:modified>
</cp:coreProperties>
</file>