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216C" w:rsidRDefault="00BA216C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7pt;height:526pt">
            <v:imagedata r:id="rId6" o:title=""/>
          </v:shape>
        </w:pict>
      </w:r>
    </w:p>
    <w:p w:rsidR="00BA216C" w:rsidRDefault="00BA216C">
      <w:r>
        <w:br w:type="page"/>
      </w:r>
      <w:r>
        <w:lastRenderedPageBreak/>
        <w:pict>
          <v:shape id="_x0000_i1026" type="#_x0000_t75" style="width:691pt;height:540pt">
            <v:imagedata r:id="rId7" o:title=""/>
          </v:shape>
        </w:pict>
      </w:r>
    </w:p>
    <w:p w:rsidR="00BA216C" w:rsidRDefault="00BA216C">
      <w:r>
        <w:lastRenderedPageBreak/>
        <w:pict>
          <v:shape id="_x0000_i1027" type="#_x0000_t75" style="width:691pt;height:540pt">
            <v:imagedata r:id="rId8" o:title=""/>
          </v:shape>
        </w:pict>
      </w:r>
    </w:p>
    <w:p w:rsidR="00BA216C" w:rsidRDefault="00BA216C">
      <w:r>
        <w:lastRenderedPageBreak/>
        <w:pict>
          <v:shape id="_x0000_i1028" type="#_x0000_t75" style="width:691pt;height:540pt">
            <v:imagedata r:id="rId9" o:title=""/>
          </v:shape>
        </w:pict>
      </w:r>
    </w:p>
    <w:p w:rsidR="00BA216C" w:rsidRDefault="00BA216C">
      <w:r>
        <w:lastRenderedPageBreak/>
        <w:pict>
          <v:shape id="_x0000_i1029" type="#_x0000_t75" style="width:691pt;height:540pt">
            <v:imagedata r:id="rId10" o:title=""/>
          </v:shape>
        </w:pict>
      </w:r>
    </w:p>
    <w:p w:rsidR="00BA216C" w:rsidRDefault="00BA216C">
      <w:r>
        <w:lastRenderedPageBreak/>
        <w:pict>
          <v:shape id="_x0000_i1030" type="#_x0000_t75" style="width:691pt;height:540pt">
            <v:imagedata r:id="rId11" o:title=""/>
          </v:shape>
        </w:pict>
      </w:r>
    </w:p>
    <w:p w:rsidR="00520967" w:rsidRDefault="00BA216C">
      <w:r>
        <w:lastRenderedPageBreak/>
        <w:pict>
          <v:shape id="_x0000_i1031" type="#_x0000_t75" style="width:691pt;height:540pt">
            <v:imagedata r:id="rId12" o:title=""/>
          </v:shape>
        </w:pict>
      </w:r>
    </w:p>
    <w:p w:rsidR="00BA216C" w:rsidRDefault="00BA216C">
      <w:r>
        <w:lastRenderedPageBreak/>
        <w:pict>
          <v:shape id="_x0000_i1032" type="#_x0000_t75" style="width:691pt;height:540pt">
            <v:imagedata r:id="rId13" o:title=""/>
          </v:shape>
        </w:pict>
      </w:r>
    </w:p>
    <w:p w:rsidR="00E753DF" w:rsidRDefault="00E753DF">
      <w:r>
        <w:lastRenderedPageBreak/>
        <w:pict>
          <v:shape id="_x0000_i1033" type="#_x0000_t75" style="width:691pt;height:540pt">
            <v:imagedata r:id="rId14" o:title=""/>
          </v:shape>
        </w:pict>
      </w:r>
    </w:p>
    <w:p w:rsidR="00E753DF" w:rsidRDefault="00E753DF">
      <w:r>
        <w:lastRenderedPageBreak/>
        <w:pict>
          <v:shape id="_x0000_i1034" type="#_x0000_t75" style="width:691pt;height:540pt">
            <v:imagedata r:id="rId15" o:title=""/>
          </v:shape>
        </w:pict>
      </w:r>
    </w:p>
    <w:p w:rsidR="00E753DF" w:rsidRDefault="00E753DF">
      <w:r>
        <w:lastRenderedPageBreak/>
        <w:pict>
          <v:shape id="_x0000_i1035" type="#_x0000_t75" style="width:691pt;height:540pt">
            <v:imagedata r:id="rId16" o:title=""/>
          </v:shape>
        </w:pict>
      </w:r>
    </w:p>
    <w:p w:rsidR="00E753DF" w:rsidRDefault="00E753DF">
      <w:r>
        <w:lastRenderedPageBreak/>
        <w:pict>
          <v:shape id="_x0000_i1036" type="#_x0000_t75" style="width:691pt;height:540pt">
            <v:imagedata r:id="rId17" o:title=""/>
          </v:shape>
        </w:pict>
      </w:r>
    </w:p>
    <w:p w:rsidR="00BA216C" w:rsidRDefault="00BA216C"/>
    <w:p w:rsidR="00FF7097" w:rsidRDefault="00FF7097"/>
    <w:sectPr w:rsidR="00FF7097" w:rsidSect="004674FF">
      <w:footerReference w:type="even" r:id="rId18"/>
      <w:footerReference w:type="default" r:id="rId19"/>
      <w:pgSz w:w="15840" w:h="12240" w:orient="landscape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0D75" w:rsidRDefault="00300D75">
      <w:r>
        <w:separator/>
      </w:r>
    </w:p>
  </w:endnote>
  <w:endnote w:type="continuationSeparator" w:id="0">
    <w:p w:rsidR="00300D75" w:rsidRDefault="00300D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74FF" w:rsidRDefault="004674FF" w:rsidP="0003546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674FF" w:rsidRDefault="004674FF" w:rsidP="004674FF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74FF" w:rsidRDefault="004674FF" w:rsidP="0003546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C67AB">
      <w:rPr>
        <w:rStyle w:val="PageNumber"/>
        <w:noProof/>
      </w:rPr>
      <w:t>2</w:t>
    </w:r>
    <w:r>
      <w:rPr>
        <w:rStyle w:val="PageNumber"/>
      </w:rPr>
      <w:fldChar w:fldCharType="end"/>
    </w:r>
  </w:p>
  <w:p w:rsidR="004674FF" w:rsidRDefault="004674FF" w:rsidP="004674FF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0D75" w:rsidRDefault="00300D75">
      <w:r>
        <w:separator/>
      </w:r>
    </w:p>
  </w:footnote>
  <w:footnote w:type="continuationSeparator" w:id="0">
    <w:p w:rsidR="00300D75" w:rsidRDefault="00300D7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isplayBackgroundShape/>
  <w:proofState w:grammar="clean"/>
  <w:stylePaneFormatFilter w:val="3F01"/>
  <w:doNotTrackMoves/>
  <w:defaultTabStop w:val="720"/>
  <w:drawingGridHorizontalSpacing w:val="5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A216C"/>
    <w:rsid w:val="00035464"/>
    <w:rsid w:val="00300D75"/>
    <w:rsid w:val="00324EFD"/>
    <w:rsid w:val="004674FF"/>
    <w:rsid w:val="00520967"/>
    <w:rsid w:val="00693570"/>
    <w:rsid w:val="00986DD6"/>
    <w:rsid w:val="00BA216C"/>
    <w:rsid w:val="00E753DF"/>
    <w:rsid w:val="00EC67AB"/>
    <w:rsid w:val="00FF70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Footer">
    <w:name w:val="footer"/>
    <w:basedOn w:val="Normal"/>
    <w:rsid w:val="004674F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4674F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oter" Target="footer1.xm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0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Housing and Urban Development</Company>
  <LinksUpToDate>false</LinksUpToDate>
  <CharactersWithSpaces>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Maurice D. Gulledge</dc:creator>
  <cp:keywords/>
  <dc:description/>
  <cp:lastModifiedBy>Maurice D Gulledge</cp:lastModifiedBy>
  <cp:revision>2</cp:revision>
  <cp:lastPrinted>2009-01-15T13:34:00Z</cp:lastPrinted>
  <dcterms:created xsi:type="dcterms:W3CDTF">2009-09-16T16:00:00Z</dcterms:created>
  <dcterms:modified xsi:type="dcterms:W3CDTF">2009-09-16T16:00:00Z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-1113953414</vt:i4>
  </property>
  <property fmtid="{D5CDD505-2E9C-101B-9397-08002B2CF9AE}" pid="3" name="_NewReviewCycle">
    <vt:lpwstr/>
  </property>
  <property fmtid="{D5CDD505-2E9C-101B-9397-08002B2CF9AE}" pid="4" name="_EmailSubject">
    <vt:lpwstr>PRA package 2502-0005</vt:lpwstr>
  </property>
  <property fmtid="{D5CDD505-2E9C-101B-9397-08002B2CF9AE}" pid="5" name="_AuthorEmail">
    <vt:lpwstr>Maurice.D.Gulledge@hud.gov</vt:lpwstr>
  </property>
  <property fmtid="{D5CDD505-2E9C-101B-9397-08002B2CF9AE}" pid="6" name="_AuthorEmailDisplayName">
    <vt:lpwstr>Gulledge, Maurice D</vt:lpwstr>
  </property>
  <property fmtid="{D5CDD505-2E9C-101B-9397-08002B2CF9AE}" pid="8" name="_PreviousAdHocReviewCycleID">
    <vt:i4>-2432264</vt:i4>
  </property>
</Properties>
</file>