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5800" w:rsidRPr="009D5800" w:rsidRDefault="009D5800" w:rsidP="00B71E3C">
      <w:pPr>
        <w:widowControl/>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imes New Roman" w:hAnsi="Times New Roman"/>
          <w:b/>
          <w:sz w:val="24"/>
        </w:rPr>
      </w:pPr>
      <w:bookmarkStart w:id="0" w:name="_GoBack"/>
      <w:bookmarkEnd w:id="0"/>
      <w:r w:rsidRPr="009D5800">
        <w:rPr>
          <w:rFonts w:ascii="Times New Roman" w:hAnsi="Times New Roman"/>
          <w:b/>
          <w:sz w:val="24"/>
        </w:rPr>
        <w:t>SUPPORTING STATEMENT</w:t>
      </w:r>
    </w:p>
    <w:p w:rsidR="009D5800" w:rsidRPr="009D5800" w:rsidRDefault="009D5800" w:rsidP="009D5800">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b/>
          <w:sz w:val="24"/>
        </w:rPr>
      </w:pPr>
      <w:r w:rsidRPr="009D5800">
        <w:rPr>
          <w:rFonts w:ascii="Times New Roman" w:hAnsi="Times New Roman"/>
          <w:b/>
          <w:sz w:val="24"/>
        </w:rPr>
        <w:t>A.</w:t>
      </w:r>
      <w:r w:rsidRPr="009D5800">
        <w:rPr>
          <w:rFonts w:ascii="Times New Roman" w:hAnsi="Times New Roman"/>
          <w:b/>
          <w:sz w:val="24"/>
        </w:rPr>
        <w:tab/>
        <w:t>Justification</w:t>
      </w:r>
    </w:p>
    <w:p w:rsidR="003F285C" w:rsidRDefault="003F285C" w:rsidP="009D5800">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z w:val="24"/>
        </w:rPr>
      </w:pPr>
    </w:p>
    <w:p w:rsidR="003F285C" w:rsidRDefault="00BE1553" w:rsidP="003F285C">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z w:val="24"/>
        </w:rPr>
      </w:pPr>
      <w:r w:rsidRPr="00BE1553">
        <w:rPr>
          <w:rFonts w:ascii="Times New Roman" w:hAnsi="Times New Roman"/>
          <w:b/>
          <w:sz w:val="24"/>
        </w:rPr>
        <w:t xml:space="preserve">The Commission is requesting a three-year extension of this currently approved collection. </w:t>
      </w:r>
    </w:p>
    <w:p w:rsidR="009D5800" w:rsidRDefault="009D5800" w:rsidP="009D5800">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z w:val="24"/>
        </w:rPr>
      </w:pPr>
    </w:p>
    <w:p w:rsidR="009D5800" w:rsidRPr="00B32B0E" w:rsidRDefault="00B32B0E" w:rsidP="009D5800">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b/>
          <w:sz w:val="24"/>
          <w:u w:val="single"/>
        </w:rPr>
      </w:pPr>
      <w:r>
        <w:rPr>
          <w:rFonts w:ascii="Times New Roman" w:hAnsi="Times New Roman"/>
          <w:b/>
          <w:sz w:val="24"/>
          <w:u w:val="single"/>
        </w:rPr>
        <w:t>I.</w:t>
      </w:r>
      <w:r>
        <w:rPr>
          <w:rFonts w:ascii="Times New Roman" w:hAnsi="Times New Roman"/>
          <w:b/>
          <w:sz w:val="24"/>
          <w:u w:val="single"/>
        </w:rPr>
        <w:tab/>
      </w:r>
      <w:r w:rsidR="009D5800" w:rsidRPr="00B32B0E">
        <w:rPr>
          <w:rFonts w:ascii="Times New Roman" w:hAnsi="Times New Roman"/>
          <w:b/>
          <w:sz w:val="24"/>
          <w:u w:val="single"/>
        </w:rPr>
        <w:t>Satellite Network Non-</w:t>
      </w:r>
      <w:r w:rsidR="00F81F10">
        <w:rPr>
          <w:rFonts w:ascii="Times New Roman" w:hAnsi="Times New Roman"/>
          <w:b/>
          <w:sz w:val="24"/>
          <w:u w:val="single"/>
        </w:rPr>
        <w:t>D</w:t>
      </w:r>
      <w:r w:rsidR="009D5800" w:rsidRPr="00B32B0E">
        <w:rPr>
          <w:rFonts w:ascii="Times New Roman" w:hAnsi="Times New Roman"/>
          <w:b/>
          <w:sz w:val="24"/>
          <w:u w:val="single"/>
        </w:rPr>
        <w:t>uplication Protection Rules</w:t>
      </w:r>
    </w:p>
    <w:p w:rsidR="009D5800" w:rsidRPr="009D5800" w:rsidRDefault="009D5800" w:rsidP="009D5800">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z w:val="24"/>
        </w:rPr>
      </w:pPr>
    </w:p>
    <w:p w:rsidR="00C160AD" w:rsidRPr="00C160AD" w:rsidRDefault="009D5800" w:rsidP="00C160AD">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b/>
          <w:sz w:val="24"/>
        </w:rPr>
      </w:pPr>
      <w:r w:rsidRPr="007C5118">
        <w:rPr>
          <w:rFonts w:ascii="Times New Roman" w:hAnsi="Times New Roman"/>
          <w:b/>
          <w:sz w:val="24"/>
        </w:rPr>
        <w:t>47 CFR Section 76.122(c)</w:t>
      </w:r>
      <w:r w:rsidRPr="009D5800">
        <w:rPr>
          <w:rFonts w:ascii="Times New Roman" w:hAnsi="Times New Roman"/>
          <w:sz w:val="24"/>
        </w:rPr>
        <w:t xml:space="preserve"> requires that in order to exercise non-duplication rights television</w:t>
      </w:r>
      <w:r w:rsidR="00BF45E0">
        <w:rPr>
          <w:rFonts w:ascii="Times New Roman" w:hAnsi="Times New Roman"/>
          <w:sz w:val="24"/>
        </w:rPr>
        <w:t xml:space="preserve"> </w:t>
      </w:r>
      <w:r w:rsidRPr="009D5800">
        <w:rPr>
          <w:rFonts w:ascii="Times New Roman" w:hAnsi="Times New Roman"/>
          <w:sz w:val="24"/>
        </w:rPr>
        <w:t>stations must notify each satellite carrier of the non-duplication protection sought.  Non-duplication notices shall include the following information:  (1) the name and address of the party requesting non duplication protection and the television broadcast station holding the non-duplication right; (2) the name of the program or series (including specific episodes where necessary) for which protection is sought; (3) the dates on which protection is to begin and end; (4) the name of the network (or networks) which has (or have) extended non-duplication protection to the broadcaster; (5) the time periods by time of day (local time) and by network (if more than one) for each day of the week that the broadcaster will be broadcasting programs from that network (or networks) and for which non duplication protection is requested; (6) the duration and extent (e.g., simultaneous, same-day, seven-day, etc.) of the non-duplication protection which has been agreed upon by the network (or networks) and the broadcaster; and (7) a list of the U.S. postal zip code(s) that encompass the zone of protection under these rules.</w:t>
      </w:r>
    </w:p>
    <w:p w:rsidR="007C37F6" w:rsidRDefault="007C37F6" w:rsidP="009D5800">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z w:val="24"/>
        </w:rPr>
      </w:pPr>
    </w:p>
    <w:p w:rsidR="007C5118" w:rsidRPr="00C160AD" w:rsidRDefault="009D5800" w:rsidP="007C5118">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b/>
          <w:sz w:val="24"/>
        </w:rPr>
      </w:pPr>
      <w:r w:rsidRPr="007C5118">
        <w:rPr>
          <w:rFonts w:ascii="Times New Roman" w:hAnsi="Times New Roman"/>
          <w:b/>
          <w:sz w:val="24"/>
        </w:rPr>
        <w:t>47 CFR Section 76.122(f)</w:t>
      </w:r>
      <w:r w:rsidRPr="009D5800">
        <w:rPr>
          <w:rFonts w:ascii="Times New Roman" w:hAnsi="Times New Roman"/>
          <w:sz w:val="24"/>
        </w:rPr>
        <w:t xml:space="preserve"> provides procedures for amending notices described in Section 76.122(c).  In the event the protection specified in the notices has been limited or ended prior to the time specified, or in the event a time period, as identified to the satellite carrier in a notice, for which a broadcaster has obtained protection is shifted to another time of day or another day (but not expanded), the broadcaster shall, as soon as possible, inform each satellite carrier that has previously received the notice of all changes from the original notice.  Notice to be furnished "as soon as possible" shall be furnished by telephone, telegraph, facsimile, e-mail, overnight mail or other similar expedient means.  In the event the protection specified in the notices has been expanded, the broadcaster shall, at least 60 calendar days prior to broadcast of a protected program entitled to such expanded protection, notify each satellite carrier that has previously received notice of all ch</w:t>
      </w:r>
      <w:r w:rsidR="007C37F6">
        <w:rPr>
          <w:rFonts w:ascii="Times New Roman" w:hAnsi="Times New Roman"/>
          <w:sz w:val="24"/>
        </w:rPr>
        <w:t>anges from the original notice.</w:t>
      </w:r>
    </w:p>
    <w:p w:rsidR="007C37F6" w:rsidRPr="009D5800" w:rsidRDefault="007C37F6" w:rsidP="009D5800">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z w:val="24"/>
        </w:rPr>
      </w:pPr>
    </w:p>
    <w:p w:rsidR="007C5118" w:rsidRDefault="009D5800" w:rsidP="007C37F6">
      <w:pPr>
        <w:widowControl/>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z w:val="24"/>
        </w:rPr>
      </w:pPr>
      <w:r w:rsidRPr="007C5118">
        <w:rPr>
          <w:rFonts w:ascii="Times New Roman" w:hAnsi="Times New Roman"/>
          <w:b/>
          <w:sz w:val="24"/>
        </w:rPr>
        <w:t>47 CFR Section 76.122(h)</w:t>
      </w:r>
      <w:r w:rsidRPr="009D5800">
        <w:rPr>
          <w:rFonts w:ascii="Times New Roman" w:hAnsi="Times New Roman"/>
          <w:sz w:val="24"/>
        </w:rPr>
        <w:t xml:space="preserve"> states that, if a satellite carrier asks a nationally distributed superstation for information about its program schedule, the nationally distributed superstation shall respond within 10 business days following its receipt of the request or 60 days before the program or programs mentioned in the request will be broadcast, whichever comes later.</w:t>
      </w:r>
    </w:p>
    <w:p w:rsidR="002B49C2" w:rsidRPr="00C160AD" w:rsidRDefault="002B49C2" w:rsidP="007C37F6">
      <w:pPr>
        <w:widowControl/>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b/>
          <w:sz w:val="24"/>
        </w:rPr>
      </w:pPr>
    </w:p>
    <w:p w:rsidR="007C5118" w:rsidRPr="00C160AD" w:rsidRDefault="009D5800" w:rsidP="007C5118">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b/>
          <w:sz w:val="24"/>
        </w:rPr>
      </w:pPr>
      <w:r w:rsidRPr="007C5118">
        <w:rPr>
          <w:rFonts w:ascii="Times New Roman" w:hAnsi="Times New Roman"/>
          <w:b/>
          <w:sz w:val="24"/>
        </w:rPr>
        <w:t>47 CFR Section 76.122(i)</w:t>
      </w:r>
      <w:r w:rsidRPr="009D5800">
        <w:rPr>
          <w:rFonts w:ascii="Times New Roman" w:hAnsi="Times New Roman"/>
          <w:sz w:val="24"/>
        </w:rPr>
        <w:t xml:space="preserve"> requires a broadcaster to provide to the satellite carrier, upon request, an exact copy of those portions of the contracts, such portions to be signed by both the network </w:t>
      </w:r>
      <w:r w:rsidRPr="009D5800">
        <w:rPr>
          <w:rFonts w:ascii="Times New Roman" w:hAnsi="Times New Roman"/>
          <w:sz w:val="24"/>
        </w:rPr>
        <w:lastRenderedPageBreak/>
        <w:t xml:space="preserve">and the broadcaster, setting forth in full the provisions pertinent to the duration, nature, and extent of the non-duplication terms concerning </w:t>
      </w:r>
      <w:r w:rsidR="00D7157C">
        <w:rPr>
          <w:rFonts w:ascii="Times New Roman" w:hAnsi="Times New Roman"/>
          <w:sz w:val="24"/>
        </w:rPr>
        <w:t xml:space="preserve">the </w:t>
      </w:r>
      <w:r w:rsidRPr="009D5800">
        <w:rPr>
          <w:rFonts w:ascii="Times New Roman" w:hAnsi="Times New Roman"/>
          <w:sz w:val="24"/>
        </w:rPr>
        <w:t>broadcast signal to which the parties have agreed.</w:t>
      </w:r>
    </w:p>
    <w:p w:rsidR="009D5800" w:rsidRPr="009D5800" w:rsidRDefault="009D5800" w:rsidP="009D5800">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z w:val="24"/>
        </w:rPr>
      </w:pPr>
    </w:p>
    <w:p w:rsidR="009D5800" w:rsidRPr="00B32B0E" w:rsidRDefault="00B32B0E" w:rsidP="009D5800">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b/>
          <w:sz w:val="24"/>
          <w:u w:val="single"/>
        </w:rPr>
      </w:pPr>
      <w:r w:rsidRPr="00B32B0E">
        <w:rPr>
          <w:rFonts w:ascii="Times New Roman" w:hAnsi="Times New Roman"/>
          <w:b/>
          <w:sz w:val="24"/>
          <w:u w:val="single"/>
        </w:rPr>
        <w:t>II.</w:t>
      </w:r>
      <w:r w:rsidRPr="00B32B0E">
        <w:rPr>
          <w:rFonts w:ascii="Times New Roman" w:hAnsi="Times New Roman"/>
          <w:b/>
          <w:sz w:val="24"/>
          <w:u w:val="single"/>
        </w:rPr>
        <w:tab/>
      </w:r>
      <w:r w:rsidR="009D5800" w:rsidRPr="00B32B0E">
        <w:rPr>
          <w:rFonts w:ascii="Times New Roman" w:hAnsi="Times New Roman"/>
          <w:b/>
          <w:sz w:val="24"/>
          <w:u w:val="single"/>
        </w:rPr>
        <w:t>Satellite Syndicated Program Exclusivity Rules</w:t>
      </w:r>
    </w:p>
    <w:p w:rsidR="009D5800" w:rsidRPr="009D5800" w:rsidRDefault="009D5800" w:rsidP="009D5800">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z w:val="24"/>
        </w:rPr>
      </w:pPr>
    </w:p>
    <w:p w:rsidR="007C5118" w:rsidRPr="00C160AD" w:rsidRDefault="009D5800" w:rsidP="007C5118">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b/>
          <w:sz w:val="24"/>
        </w:rPr>
      </w:pPr>
      <w:r w:rsidRPr="007C37F6">
        <w:rPr>
          <w:rFonts w:ascii="Times New Roman" w:hAnsi="Times New Roman"/>
          <w:b/>
          <w:sz w:val="24"/>
        </w:rPr>
        <w:t>47 CFR Section 76.123(d)</w:t>
      </w:r>
      <w:r w:rsidRPr="009D5800">
        <w:rPr>
          <w:rFonts w:ascii="Times New Roman" w:hAnsi="Times New Roman"/>
          <w:sz w:val="24"/>
        </w:rPr>
        <w:t xml:space="preserve"> requires that in order to exercise exclusivity rights distributors of syndicated programming or television broadcast stations shall notify each satellite carrier of the exclusivity sought.  Syndicated program exclusivity notices shall include the following information:  (1) the name and address of the party requesting exclusivity and the television broadcast station or other party holding the exclusive right; (2) the name of the program or series (including specific episodes where necessary) for which exclusivity is sought; (3) the dates on which exclusivity is to begin and end; and (4) a list of the U.S. postal zip code(s) that encompass the zone o</w:t>
      </w:r>
      <w:r w:rsidR="007C37F6">
        <w:rPr>
          <w:rFonts w:ascii="Times New Roman" w:hAnsi="Times New Roman"/>
          <w:sz w:val="24"/>
        </w:rPr>
        <w:t>f protection under these rules.</w:t>
      </w:r>
      <w:r w:rsidR="007C5118" w:rsidRPr="00C160AD">
        <w:rPr>
          <w:rFonts w:ascii="Times New Roman" w:hAnsi="Times New Roman"/>
          <w:b/>
          <w:sz w:val="24"/>
        </w:rPr>
        <w:t xml:space="preserve"> </w:t>
      </w:r>
    </w:p>
    <w:p w:rsidR="009D5800" w:rsidRPr="009D5800" w:rsidRDefault="009D5800" w:rsidP="009D5800">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z w:val="24"/>
        </w:rPr>
      </w:pPr>
    </w:p>
    <w:p w:rsidR="007C5118" w:rsidRPr="00C160AD" w:rsidRDefault="009D5800" w:rsidP="007C5118">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b/>
          <w:sz w:val="24"/>
        </w:rPr>
      </w:pPr>
      <w:r w:rsidRPr="007C37F6">
        <w:rPr>
          <w:rFonts w:ascii="Times New Roman" w:hAnsi="Times New Roman"/>
          <w:b/>
          <w:sz w:val="24"/>
        </w:rPr>
        <w:t>47 CFR Section 76.123(e)</w:t>
      </w:r>
      <w:r w:rsidRPr="009D5800">
        <w:rPr>
          <w:rFonts w:ascii="Times New Roman" w:hAnsi="Times New Roman"/>
          <w:sz w:val="24"/>
        </w:rPr>
        <w:t xml:space="preserve"> provides that a distributor or television station exercising exclusivity shall provide to the satellite carrier, upon request, an exact copy of those portions of the exclusivity contracts, such portions to be signed by both the distributor and the television station, setting forth in full the provisions pertinent to the duration, nature, and extent of the exclusivity terms concerning broadcast signal exhibition to which the parties have agreed.</w:t>
      </w:r>
    </w:p>
    <w:p w:rsidR="009D5800" w:rsidRPr="009D5800" w:rsidRDefault="009D5800" w:rsidP="009D5800">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z w:val="24"/>
        </w:rPr>
      </w:pPr>
    </w:p>
    <w:p w:rsidR="005F4FA5" w:rsidRPr="00C160AD" w:rsidRDefault="009D5800" w:rsidP="005F4FA5">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b/>
          <w:sz w:val="24"/>
        </w:rPr>
      </w:pPr>
      <w:r w:rsidRPr="007C37F6">
        <w:rPr>
          <w:rFonts w:ascii="Times New Roman" w:hAnsi="Times New Roman"/>
          <w:b/>
          <w:sz w:val="24"/>
        </w:rPr>
        <w:t>47 CFR Section 76.123(i)</w:t>
      </w:r>
      <w:r w:rsidRPr="009D5800">
        <w:rPr>
          <w:rFonts w:ascii="Times New Roman" w:hAnsi="Times New Roman"/>
          <w:sz w:val="24"/>
        </w:rPr>
        <w:t xml:space="preserve"> states that, if a satellite carrier asks a nationally distributed superstation for information about its program schedule, the nationally distributed superstation shall respond within 10 business days following the its receipt of the request or 60 days before the program or programs mentioned in the request for information will be broadcast, whichever comes later.</w:t>
      </w:r>
    </w:p>
    <w:p w:rsidR="009D5800" w:rsidRDefault="009D5800" w:rsidP="00D7157C">
      <w:pPr>
        <w:widowControl/>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z w:val="24"/>
        </w:rPr>
      </w:pPr>
    </w:p>
    <w:p w:rsidR="005F4FA5" w:rsidRDefault="009D5800" w:rsidP="007C37F6">
      <w:pPr>
        <w:widowControl/>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b/>
          <w:sz w:val="24"/>
        </w:rPr>
      </w:pPr>
      <w:r w:rsidRPr="007C37F6">
        <w:rPr>
          <w:rFonts w:ascii="Times New Roman" w:hAnsi="Times New Roman"/>
          <w:b/>
          <w:sz w:val="24"/>
        </w:rPr>
        <w:t>47 CFR Section 76.123(j)</w:t>
      </w:r>
      <w:r w:rsidRPr="009D5800">
        <w:rPr>
          <w:rFonts w:ascii="Times New Roman" w:hAnsi="Times New Roman"/>
          <w:sz w:val="24"/>
        </w:rPr>
        <w:t xml:space="preserve"> provides procedures for amending notices described in Section 76.123(d).  In the event the exclusivity specified in the notices has been limited or has ended prior to the time specified, the distributor or broadcaster who has supplied the original notice shall, as soon as possible, inform each satellite carrier that has previously received the notice of all changes from the original notice.  In the event the original notice specified contingent dates on which exclusivity is to begin and/or end, the distributor or broadcaster shall, as soon as possible, notify the satellite carrier of the occurrence of the relevant contingency.  Notice to be furnished "as soon as possible" shall be furnished by telephone, telegraph, facsimile, e-mail, overnight mail or</w:t>
      </w:r>
      <w:r w:rsidR="007C37F6">
        <w:rPr>
          <w:rFonts w:ascii="Times New Roman" w:hAnsi="Times New Roman"/>
          <w:sz w:val="24"/>
        </w:rPr>
        <w:t xml:space="preserve"> other similar expedient means.</w:t>
      </w:r>
      <w:r w:rsidR="005F4FA5" w:rsidRPr="00C160AD">
        <w:rPr>
          <w:rFonts w:ascii="Times New Roman" w:hAnsi="Times New Roman"/>
          <w:b/>
          <w:sz w:val="24"/>
        </w:rPr>
        <w:t xml:space="preserve"> </w:t>
      </w:r>
    </w:p>
    <w:p w:rsidR="0083098C" w:rsidRDefault="0083098C" w:rsidP="007C37F6">
      <w:pPr>
        <w:widowControl/>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b/>
          <w:sz w:val="24"/>
        </w:rPr>
      </w:pPr>
    </w:p>
    <w:p w:rsidR="009D5800" w:rsidRPr="00B32B0E" w:rsidRDefault="00B32B0E" w:rsidP="00E76D71">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b/>
          <w:sz w:val="24"/>
          <w:u w:val="single"/>
        </w:rPr>
      </w:pPr>
      <w:r w:rsidRPr="00B32B0E">
        <w:rPr>
          <w:rFonts w:ascii="Times New Roman" w:hAnsi="Times New Roman"/>
          <w:b/>
          <w:sz w:val="24"/>
          <w:u w:val="single"/>
        </w:rPr>
        <w:t>III.</w:t>
      </w:r>
      <w:r w:rsidR="00E76D71">
        <w:rPr>
          <w:rFonts w:ascii="Times New Roman" w:hAnsi="Times New Roman"/>
          <w:b/>
          <w:sz w:val="24"/>
          <w:u w:val="single"/>
        </w:rPr>
        <w:t xml:space="preserve"> </w:t>
      </w:r>
      <w:r w:rsidR="009D5800" w:rsidRPr="00B32B0E">
        <w:rPr>
          <w:rFonts w:ascii="Times New Roman" w:hAnsi="Times New Roman"/>
          <w:b/>
          <w:sz w:val="24"/>
          <w:u w:val="single"/>
        </w:rPr>
        <w:t>Requirements for Invocation of Non-duplication and Syndicated Exclusivity Protection</w:t>
      </w:r>
    </w:p>
    <w:p w:rsidR="009D5800" w:rsidRPr="009D5800" w:rsidRDefault="009D5800" w:rsidP="009D5800">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z w:val="24"/>
        </w:rPr>
      </w:pPr>
    </w:p>
    <w:p w:rsidR="009D5800" w:rsidRPr="00C160AD" w:rsidRDefault="009D5800" w:rsidP="009D5800">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b/>
          <w:sz w:val="24"/>
        </w:rPr>
      </w:pPr>
      <w:r w:rsidRPr="007C37F6">
        <w:rPr>
          <w:rFonts w:ascii="Times New Roman" w:hAnsi="Times New Roman"/>
          <w:b/>
          <w:sz w:val="24"/>
        </w:rPr>
        <w:t>47 CFR Section 76.124</w:t>
      </w:r>
      <w:r w:rsidRPr="009D5800">
        <w:rPr>
          <w:rFonts w:ascii="Times New Roman" w:hAnsi="Times New Roman"/>
          <w:sz w:val="24"/>
        </w:rPr>
        <w:t xml:space="preserve"> requires that, in order to be eligible to invoke </w:t>
      </w:r>
      <w:r w:rsidR="00D81512" w:rsidRPr="00D81512">
        <w:rPr>
          <w:rFonts w:ascii="Times New Roman" w:hAnsi="Times New Roman"/>
          <w:sz w:val="24"/>
        </w:rPr>
        <w:t xml:space="preserve">nonduplication or </w:t>
      </w:r>
      <w:r w:rsidR="00D81512" w:rsidRPr="00D81512">
        <w:rPr>
          <w:rFonts w:ascii="Times New Roman" w:hAnsi="Times New Roman"/>
          <w:sz w:val="24"/>
        </w:rPr>
        <w:lastRenderedPageBreak/>
        <w:t xml:space="preserve">syndicated exclusivity </w:t>
      </w:r>
      <w:r w:rsidRPr="009D5800">
        <w:rPr>
          <w:rFonts w:ascii="Times New Roman" w:hAnsi="Times New Roman"/>
          <w:sz w:val="24"/>
        </w:rPr>
        <w:t>protection</w:t>
      </w:r>
      <w:r w:rsidR="00D7157C">
        <w:rPr>
          <w:rFonts w:ascii="Times New Roman" w:hAnsi="Times New Roman"/>
          <w:sz w:val="24"/>
        </w:rPr>
        <w:t xml:space="preserve"> (</w:t>
      </w:r>
      <w:r w:rsidR="00D81512">
        <w:rPr>
          <w:rFonts w:ascii="Times New Roman" w:hAnsi="Times New Roman"/>
          <w:sz w:val="24"/>
        </w:rPr>
        <w:t>as defined above</w:t>
      </w:r>
      <w:r w:rsidR="00D7157C">
        <w:rPr>
          <w:rFonts w:ascii="Times New Roman" w:hAnsi="Times New Roman"/>
          <w:sz w:val="24"/>
        </w:rPr>
        <w:t>)</w:t>
      </w:r>
      <w:r w:rsidRPr="009D5800">
        <w:rPr>
          <w:rFonts w:ascii="Times New Roman" w:hAnsi="Times New Roman"/>
          <w:sz w:val="24"/>
        </w:rPr>
        <w:t>, a television station licensee or distributor of syndicated programming must have an unambiguous contract or other written indica</w:t>
      </w:r>
      <w:r w:rsidR="00D81512">
        <w:rPr>
          <w:rFonts w:ascii="Times New Roman" w:hAnsi="Times New Roman"/>
          <w:sz w:val="24"/>
        </w:rPr>
        <w:t>tions</w:t>
      </w:r>
      <w:r w:rsidRPr="009D5800">
        <w:rPr>
          <w:rFonts w:ascii="Times New Roman" w:hAnsi="Times New Roman"/>
          <w:sz w:val="24"/>
        </w:rPr>
        <w:t xml:space="preserve"> that it holds network program non-duplication or syndicated exclusivity rights for the exhibition of the program in question.  In the absence of such a specific reference in contracts entered into prior to November 29, 2000, the provisions of these rules may be invoked only if (a) the contract is amended to include the specific language set forth in the rules or (b) a specific written acknowledgment is obtained from the party from whom the broadcast exhibition rights were obtained that the existing contract was intended, or should now be construed by agreement of the p</w:t>
      </w:r>
      <w:r w:rsidR="007C37F6">
        <w:rPr>
          <w:rFonts w:ascii="Times New Roman" w:hAnsi="Times New Roman"/>
          <w:sz w:val="24"/>
        </w:rPr>
        <w:t>arties, to include such rights.</w:t>
      </w:r>
    </w:p>
    <w:p w:rsidR="005D6092" w:rsidRDefault="005D6092" w:rsidP="009D5800">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z w:val="24"/>
        </w:rPr>
      </w:pPr>
    </w:p>
    <w:p w:rsidR="00B32B0E" w:rsidRDefault="00B32B0E" w:rsidP="00C160AD">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b/>
          <w:sz w:val="24"/>
          <w:u w:val="single"/>
        </w:rPr>
      </w:pPr>
    </w:p>
    <w:p w:rsidR="001B0DDE" w:rsidRPr="009D5800" w:rsidRDefault="001B0DDE" w:rsidP="001B0DDE">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b/>
          <w:sz w:val="24"/>
        </w:rPr>
      </w:pPr>
      <w:r w:rsidRPr="009D5800">
        <w:rPr>
          <w:rFonts w:ascii="Times New Roman" w:hAnsi="Times New Roman"/>
          <w:b/>
          <w:sz w:val="24"/>
        </w:rPr>
        <w:t xml:space="preserve">History: </w:t>
      </w:r>
    </w:p>
    <w:p w:rsidR="001B0DDE" w:rsidRDefault="001B0DDE" w:rsidP="001B0DDE">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z w:val="24"/>
        </w:rPr>
      </w:pPr>
    </w:p>
    <w:p w:rsidR="007C37F6" w:rsidRPr="007C37F6" w:rsidRDefault="004A6799" w:rsidP="001B0DDE">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z w:val="24"/>
        </w:rPr>
      </w:pPr>
      <w:r w:rsidRPr="009D5800">
        <w:rPr>
          <w:rFonts w:ascii="Times New Roman" w:hAnsi="Times New Roman"/>
          <w:sz w:val="24"/>
        </w:rPr>
        <w:t xml:space="preserve">The Satellite Home Viewer Extension and Reauthorization Act of 2004 (“SHVERA”) required the Commission to apply to satellite carriers’ retransmission of </w:t>
      </w:r>
      <w:r>
        <w:rPr>
          <w:rFonts w:ascii="Times New Roman" w:hAnsi="Times New Roman"/>
          <w:sz w:val="24"/>
        </w:rPr>
        <w:t>FCC</w:t>
      </w:r>
      <w:r w:rsidRPr="009D5800">
        <w:rPr>
          <w:rFonts w:ascii="Times New Roman" w:hAnsi="Times New Roman"/>
          <w:sz w:val="24"/>
        </w:rPr>
        <w:t xml:space="preserve">-determined “significantly-viewed” signals, the Commission’s network non-duplication and syndicated exclusivity rules, when appropriate.  </w:t>
      </w:r>
      <w:r w:rsidR="00537B47">
        <w:rPr>
          <w:rFonts w:ascii="Times New Roman" w:hAnsi="Times New Roman"/>
          <w:sz w:val="24"/>
        </w:rPr>
        <w:t xml:space="preserve">The Commission implemented the </w:t>
      </w:r>
      <w:r>
        <w:rPr>
          <w:rFonts w:ascii="Times New Roman" w:hAnsi="Times New Roman"/>
          <w:sz w:val="24"/>
        </w:rPr>
        <w:t>SHVERA’s</w:t>
      </w:r>
      <w:r w:rsidR="00537B47">
        <w:rPr>
          <w:rFonts w:ascii="Times New Roman" w:hAnsi="Times New Roman"/>
          <w:sz w:val="24"/>
        </w:rPr>
        <w:t xml:space="preserve"> mandate in a</w:t>
      </w:r>
      <w:r w:rsidR="00537B47" w:rsidRPr="009D5800">
        <w:rPr>
          <w:rFonts w:ascii="Times New Roman" w:hAnsi="Times New Roman"/>
          <w:sz w:val="24"/>
        </w:rPr>
        <w:t xml:space="preserve"> Report and Order</w:t>
      </w:r>
      <w:r w:rsidR="00537B47">
        <w:rPr>
          <w:rFonts w:ascii="Times New Roman" w:hAnsi="Times New Roman"/>
          <w:sz w:val="24"/>
        </w:rPr>
        <w:t>,</w:t>
      </w:r>
      <w:r w:rsidR="00537B47" w:rsidRPr="009D5800">
        <w:rPr>
          <w:rFonts w:ascii="Times New Roman" w:hAnsi="Times New Roman"/>
          <w:sz w:val="24"/>
        </w:rPr>
        <w:t xml:space="preserve"> </w:t>
      </w:r>
      <w:r w:rsidRPr="00537B47">
        <w:rPr>
          <w:rFonts w:ascii="Times New Roman" w:hAnsi="Times New Roman"/>
          <w:sz w:val="24"/>
        </w:rPr>
        <w:t>FCC 05-187</w:t>
      </w:r>
      <w:r w:rsidR="00537B47">
        <w:rPr>
          <w:rFonts w:ascii="Times New Roman" w:hAnsi="Times New Roman"/>
          <w:sz w:val="24"/>
        </w:rPr>
        <w:t>,</w:t>
      </w:r>
      <w:r w:rsidR="00537B47" w:rsidRPr="009D5800">
        <w:rPr>
          <w:rFonts w:ascii="Times New Roman" w:hAnsi="Times New Roman"/>
          <w:sz w:val="24"/>
        </w:rPr>
        <w:t xml:space="preserve"> </w:t>
      </w:r>
      <w:r w:rsidR="00537B47">
        <w:rPr>
          <w:rFonts w:ascii="Times New Roman" w:hAnsi="Times New Roman"/>
          <w:sz w:val="24"/>
        </w:rPr>
        <w:t xml:space="preserve">released Nov. </w:t>
      </w:r>
      <w:r>
        <w:rPr>
          <w:rFonts w:ascii="Times New Roman" w:hAnsi="Times New Roman"/>
          <w:sz w:val="24"/>
        </w:rPr>
        <w:t>3</w:t>
      </w:r>
      <w:r w:rsidR="00537B47" w:rsidRPr="009D5800">
        <w:rPr>
          <w:rFonts w:ascii="Times New Roman" w:hAnsi="Times New Roman"/>
          <w:sz w:val="24"/>
        </w:rPr>
        <w:t xml:space="preserve">, </w:t>
      </w:r>
      <w:r>
        <w:rPr>
          <w:rFonts w:ascii="Times New Roman" w:hAnsi="Times New Roman"/>
          <w:sz w:val="24"/>
        </w:rPr>
        <w:t>2005.</w:t>
      </w:r>
      <w:r>
        <w:rPr>
          <w:rStyle w:val="FootnoteReference"/>
          <w:rFonts w:ascii="Times New Roman" w:hAnsi="Times New Roman"/>
          <w:sz w:val="24"/>
        </w:rPr>
        <w:footnoteReference w:id="1"/>
      </w:r>
      <w:r>
        <w:rPr>
          <w:rFonts w:ascii="Times New Roman" w:hAnsi="Times New Roman"/>
          <w:sz w:val="24"/>
        </w:rPr>
        <w:t xml:space="preserve">  The Report and Order adopted </w:t>
      </w:r>
      <w:r w:rsidRPr="009D5800">
        <w:rPr>
          <w:rFonts w:ascii="Times New Roman" w:hAnsi="Times New Roman"/>
          <w:sz w:val="24"/>
        </w:rPr>
        <w:t>rules to apply network non-duplication</w:t>
      </w:r>
      <w:r>
        <w:rPr>
          <w:rStyle w:val="FootnoteReference"/>
          <w:rFonts w:ascii="Times New Roman" w:hAnsi="Times New Roman"/>
          <w:sz w:val="24"/>
        </w:rPr>
        <w:footnoteReference w:id="2"/>
      </w:r>
      <w:r w:rsidRPr="009D5800">
        <w:rPr>
          <w:rFonts w:ascii="Times New Roman" w:hAnsi="Times New Roman"/>
          <w:sz w:val="24"/>
        </w:rPr>
        <w:t xml:space="preserve"> and syndicated exclusivity</w:t>
      </w:r>
      <w:r>
        <w:rPr>
          <w:rStyle w:val="FootnoteReference"/>
          <w:rFonts w:ascii="Times New Roman" w:hAnsi="Times New Roman"/>
          <w:sz w:val="24"/>
        </w:rPr>
        <w:footnoteReference w:id="3"/>
      </w:r>
      <w:r w:rsidRPr="009D5800">
        <w:rPr>
          <w:rFonts w:ascii="Times New Roman" w:hAnsi="Times New Roman"/>
          <w:sz w:val="24"/>
        </w:rPr>
        <w:t xml:space="preserve"> requirements to satellite carriers</w:t>
      </w:r>
      <w:r>
        <w:rPr>
          <w:rStyle w:val="FootnoteReference"/>
          <w:rFonts w:ascii="Times New Roman" w:hAnsi="Times New Roman"/>
          <w:sz w:val="24"/>
        </w:rPr>
        <w:footnoteReference w:id="4"/>
      </w:r>
      <w:r w:rsidRPr="009D5800">
        <w:rPr>
          <w:rFonts w:ascii="Times New Roman" w:hAnsi="Times New Roman"/>
          <w:sz w:val="24"/>
        </w:rPr>
        <w:t xml:space="preserve"> with respect to the carriage of “significantly-viewed” </w:t>
      </w:r>
      <w:r w:rsidRPr="00FA0153">
        <w:rPr>
          <w:rFonts w:ascii="Times New Roman" w:hAnsi="Times New Roman"/>
          <w:sz w:val="24"/>
        </w:rPr>
        <w:t>signals</w:t>
      </w:r>
      <w:r>
        <w:rPr>
          <w:rFonts w:ascii="Times New Roman" w:hAnsi="Times New Roman"/>
          <w:sz w:val="24"/>
        </w:rPr>
        <w:t>.</w:t>
      </w:r>
      <w:r>
        <w:rPr>
          <w:rStyle w:val="FootnoteReference"/>
          <w:sz w:val="24"/>
        </w:rPr>
        <w:footnoteReference w:id="5"/>
      </w:r>
      <w:r>
        <w:rPr>
          <w:rFonts w:ascii="Times New Roman" w:hAnsi="Times New Roman"/>
          <w:sz w:val="24"/>
        </w:rPr>
        <w:t xml:space="preserve">  </w:t>
      </w:r>
      <w:r w:rsidRPr="009D5800">
        <w:rPr>
          <w:rFonts w:ascii="Times New Roman" w:hAnsi="Times New Roman"/>
          <w:sz w:val="24"/>
        </w:rPr>
        <w:t>Parties seeking to apply the network non-duplication and syndicated exclusivity rules to stations on the significantly viewed list</w:t>
      </w:r>
      <w:r>
        <w:rPr>
          <w:rStyle w:val="FootnoteReference"/>
          <w:rFonts w:ascii="Times New Roman" w:hAnsi="Times New Roman"/>
          <w:sz w:val="24"/>
        </w:rPr>
        <w:footnoteReference w:id="6"/>
      </w:r>
      <w:r w:rsidRPr="009D5800">
        <w:rPr>
          <w:rFonts w:ascii="Times New Roman" w:hAnsi="Times New Roman"/>
          <w:sz w:val="24"/>
        </w:rPr>
        <w:t xml:space="preserve"> may seek a waiver from the exception for significantly viewed stations.</w:t>
      </w:r>
    </w:p>
    <w:p w:rsidR="007C37F6" w:rsidRPr="009D5800" w:rsidRDefault="007C37F6" w:rsidP="001B0DDE">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z w:val="24"/>
        </w:rPr>
      </w:pPr>
    </w:p>
    <w:p w:rsidR="001B0DDE" w:rsidRDefault="001B0DDE" w:rsidP="001B0DDE">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z w:val="24"/>
        </w:rPr>
      </w:pPr>
      <w:r w:rsidRPr="009D5800">
        <w:rPr>
          <w:rFonts w:ascii="Times New Roman" w:hAnsi="Times New Roman"/>
          <w:sz w:val="24"/>
        </w:rPr>
        <w:t>The Satellite Home Viewer Improvement Act of 1999 (“SHVIA”) directed the Commission to apply to satellite carriers’ retransmission of nationally distributed superstations,</w:t>
      </w:r>
      <w:r>
        <w:rPr>
          <w:rStyle w:val="FootnoteReference"/>
          <w:rFonts w:ascii="Times New Roman" w:hAnsi="Times New Roman"/>
          <w:sz w:val="24"/>
        </w:rPr>
        <w:footnoteReference w:id="7"/>
      </w:r>
      <w:r w:rsidRPr="009D5800">
        <w:rPr>
          <w:rFonts w:ascii="Times New Roman" w:hAnsi="Times New Roman"/>
          <w:sz w:val="24"/>
        </w:rPr>
        <w:t xml:space="preserve"> the network non-duplication, syndicated exclusivity and sports blackout requirements</w:t>
      </w:r>
      <w:r>
        <w:rPr>
          <w:rStyle w:val="FootnoteReference"/>
          <w:rFonts w:ascii="Times New Roman" w:hAnsi="Times New Roman"/>
          <w:sz w:val="24"/>
        </w:rPr>
        <w:footnoteReference w:id="8"/>
      </w:r>
      <w:r w:rsidRPr="009D5800">
        <w:rPr>
          <w:rFonts w:ascii="Times New Roman" w:hAnsi="Times New Roman"/>
          <w:sz w:val="24"/>
        </w:rPr>
        <w:t xml:space="preserve"> that currently apply to cable operators.  The SHVIA also directed the Commission to apply the cable sports blackout rule to satellite carriers’ retransmission of network stations to subscribers.  </w:t>
      </w:r>
      <w:r w:rsidR="00537B47">
        <w:rPr>
          <w:rFonts w:ascii="Times New Roman" w:hAnsi="Times New Roman"/>
          <w:sz w:val="24"/>
        </w:rPr>
        <w:t xml:space="preserve">The Commission implemented the </w:t>
      </w:r>
      <w:r w:rsidRPr="009D5800">
        <w:rPr>
          <w:rFonts w:ascii="Times New Roman" w:hAnsi="Times New Roman"/>
          <w:sz w:val="24"/>
        </w:rPr>
        <w:t>SHVIA</w:t>
      </w:r>
      <w:r>
        <w:rPr>
          <w:rFonts w:ascii="Times New Roman" w:hAnsi="Times New Roman"/>
          <w:sz w:val="24"/>
        </w:rPr>
        <w:t>’s mandate</w:t>
      </w:r>
      <w:r w:rsidR="00537B47">
        <w:rPr>
          <w:rFonts w:ascii="Times New Roman" w:hAnsi="Times New Roman"/>
          <w:sz w:val="24"/>
        </w:rPr>
        <w:t xml:space="preserve"> in a</w:t>
      </w:r>
      <w:r w:rsidRPr="009D5800">
        <w:rPr>
          <w:rFonts w:ascii="Times New Roman" w:hAnsi="Times New Roman"/>
          <w:sz w:val="24"/>
        </w:rPr>
        <w:t xml:space="preserve"> Report and Order</w:t>
      </w:r>
      <w:r>
        <w:rPr>
          <w:rFonts w:ascii="Times New Roman" w:hAnsi="Times New Roman"/>
          <w:sz w:val="24"/>
        </w:rPr>
        <w:t>,</w:t>
      </w:r>
      <w:r w:rsidRPr="009D5800">
        <w:rPr>
          <w:rFonts w:ascii="Times New Roman" w:hAnsi="Times New Roman"/>
          <w:sz w:val="24"/>
        </w:rPr>
        <w:t xml:space="preserve"> FCC 00-388</w:t>
      </w:r>
      <w:r w:rsidR="00537B47">
        <w:rPr>
          <w:rFonts w:ascii="Times New Roman" w:hAnsi="Times New Roman"/>
          <w:sz w:val="24"/>
        </w:rPr>
        <w:t>,</w:t>
      </w:r>
      <w:r w:rsidRPr="009D5800">
        <w:rPr>
          <w:rFonts w:ascii="Times New Roman" w:hAnsi="Times New Roman"/>
          <w:sz w:val="24"/>
        </w:rPr>
        <w:t xml:space="preserve"> </w:t>
      </w:r>
      <w:r w:rsidR="00537B47">
        <w:rPr>
          <w:rFonts w:ascii="Times New Roman" w:hAnsi="Times New Roman"/>
          <w:sz w:val="24"/>
        </w:rPr>
        <w:t>released Nov. 2</w:t>
      </w:r>
      <w:r w:rsidRPr="009D5800">
        <w:rPr>
          <w:rFonts w:ascii="Times New Roman" w:hAnsi="Times New Roman"/>
          <w:sz w:val="24"/>
        </w:rPr>
        <w:t>, 2000</w:t>
      </w:r>
      <w:r w:rsidR="004A6799">
        <w:rPr>
          <w:rFonts w:ascii="Times New Roman" w:hAnsi="Times New Roman"/>
          <w:sz w:val="24"/>
        </w:rPr>
        <w:t>.</w:t>
      </w:r>
      <w:r w:rsidR="004A6799">
        <w:rPr>
          <w:rStyle w:val="FootnoteReference"/>
          <w:rFonts w:ascii="Times New Roman" w:hAnsi="Times New Roman"/>
          <w:sz w:val="24"/>
        </w:rPr>
        <w:footnoteReference w:id="9"/>
      </w:r>
    </w:p>
    <w:p w:rsidR="009D5800" w:rsidRDefault="00730B54" w:rsidP="009D5800">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z w:val="24"/>
        </w:rPr>
      </w:pPr>
      <w:r>
        <w:rPr>
          <w:rFonts w:ascii="Times New Roman" w:hAnsi="Times New Roman"/>
          <w:sz w:val="24"/>
        </w:rPr>
        <w:t>T</w:t>
      </w:r>
      <w:r w:rsidR="009D5800" w:rsidRPr="009D5800">
        <w:rPr>
          <w:rFonts w:ascii="Times New Roman" w:hAnsi="Times New Roman"/>
          <w:sz w:val="24"/>
        </w:rPr>
        <w:t>his information collection does not affect individuals or households; thus, there are no impacts under the Privacy Act.</w:t>
      </w:r>
    </w:p>
    <w:p w:rsidR="00BE1553" w:rsidRDefault="00BE1553" w:rsidP="009D5800">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z w:val="24"/>
        </w:rPr>
      </w:pPr>
    </w:p>
    <w:p w:rsidR="00BE1553" w:rsidRPr="009D5800" w:rsidRDefault="00BE1553" w:rsidP="009D5800">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z w:val="24"/>
        </w:rPr>
      </w:pPr>
      <w:r w:rsidRPr="00BE1553">
        <w:rPr>
          <w:rFonts w:ascii="Times New Roman" w:hAnsi="Times New Roman"/>
          <w:sz w:val="24"/>
        </w:rPr>
        <w:t xml:space="preserve">On September 30, 2014, the Commission issued a Report and Order (FCC 14-141) eliminating the sports blackout rules.  The elimination of the sports blackout rules </w:t>
      </w:r>
      <w:r w:rsidR="00C61718">
        <w:rPr>
          <w:rFonts w:ascii="Times New Roman" w:hAnsi="Times New Roman"/>
          <w:sz w:val="24"/>
        </w:rPr>
        <w:t xml:space="preserve">(previously codified at Section 76.127) </w:t>
      </w:r>
      <w:r w:rsidRPr="00BE1553">
        <w:rPr>
          <w:rFonts w:ascii="Times New Roman" w:hAnsi="Times New Roman"/>
          <w:sz w:val="24"/>
        </w:rPr>
        <w:t xml:space="preserve">became effective as of November 24, 2014.   Therefore, the collection associated with this rule </w:t>
      </w:r>
      <w:r>
        <w:rPr>
          <w:rFonts w:ascii="Times New Roman" w:hAnsi="Times New Roman"/>
          <w:sz w:val="24"/>
        </w:rPr>
        <w:t>was</w:t>
      </w:r>
      <w:r w:rsidRPr="00BE1553">
        <w:rPr>
          <w:rFonts w:ascii="Times New Roman" w:hAnsi="Times New Roman"/>
          <w:sz w:val="24"/>
        </w:rPr>
        <w:t xml:space="preserve"> discontinued.</w:t>
      </w:r>
    </w:p>
    <w:p w:rsidR="009D5800" w:rsidRPr="009D5800" w:rsidRDefault="009D5800" w:rsidP="009D5800">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z w:val="24"/>
        </w:rPr>
      </w:pPr>
    </w:p>
    <w:p w:rsidR="009D5800" w:rsidRPr="009D5800" w:rsidRDefault="009D5800" w:rsidP="009D5800">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z w:val="24"/>
        </w:rPr>
      </w:pPr>
      <w:r w:rsidRPr="009D5800">
        <w:rPr>
          <w:rFonts w:ascii="Times New Roman" w:hAnsi="Times New Roman"/>
          <w:sz w:val="24"/>
        </w:rPr>
        <w:t>Statutory authority for this collection of information is contained in Section 4(i), 4(j), 303(r), 339 and 340 of the Communications Act of 1934, as amended.</w:t>
      </w:r>
    </w:p>
    <w:p w:rsidR="009D5800" w:rsidRPr="009D5800" w:rsidRDefault="009D5800" w:rsidP="009D5800">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z w:val="24"/>
        </w:rPr>
      </w:pPr>
    </w:p>
    <w:p w:rsidR="009D5800" w:rsidRPr="007056E5" w:rsidRDefault="009D5800" w:rsidP="009D5800">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z w:val="24"/>
        </w:rPr>
      </w:pPr>
      <w:r w:rsidRPr="009D5800">
        <w:rPr>
          <w:rFonts w:ascii="Times New Roman" w:hAnsi="Times New Roman"/>
          <w:sz w:val="24"/>
        </w:rPr>
        <w:t>2.  The purpose of the various notification and disclosure requirements in this collection is to protect exclusive contract rights negotiated between broadcasters, distributors, and rights holders for the transmission of network, syndicated, and sports programming in the broadcasters’ market</w:t>
      </w:r>
      <w:r w:rsidR="00D81512">
        <w:rPr>
          <w:rFonts w:ascii="Times New Roman" w:hAnsi="Times New Roman"/>
          <w:sz w:val="24"/>
        </w:rPr>
        <w:t>, as defined by the contract</w:t>
      </w:r>
      <w:r w:rsidRPr="009D5800">
        <w:rPr>
          <w:rFonts w:ascii="Times New Roman" w:hAnsi="Times New Roman"/>
          <w:sz w:val="24"/>
        </w:rPr>
        <w:t xml:space="preserve">.  Congress sought to keep the competitive marketplace in balance by protecting the broadcasters’ private contractual arrangements and ensuring that satellite carriers have regulatory obligations that are as similar </w:t>
      </w:r>
      <w:r w:rsidR="007056E5">
        <w:rPr>
          <w:rFonts w:ascii="Times New Roman" w:hAnsi="Times New Roman"/>
          <w:sz w:val="24"/>
        </w:rPr>
        <w:t>as possible to cable operators.</w:t>
      </w:r>
    </w:p>
    <w:p w:rsidR="009D5800" w:rsidRPr="009D5800" w:rsidRDefault="009D5800" w:rsidP="009D5800">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z w:val="24"/>
        </w:rPr>
      </w:pPr>
    </w:p>
    <w:p w:rsidR="009D5800" w:rsidRPr="009D5800" w:rsidRDefault="009D5800" w:rsidP="009D5800">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z w:val="24"/>
        </w:rPr>
      </w:pPr>
      <w:r w:rsidRPr="009D5800">
        <w:rPr>
          <w:rFonts w:ascii="Times New Roman" w:hAnsi="Times New Roman"/>
          <w:sz w:val="24"/>
        </w:rPr>
        <w:t>3.  We do not believe the use of information technology is feasible for this collection</w:t>
      </w:r>
      <w:r w:rsidR="00334913">
        <w:rPr>
          <w:rFonts w:ascii="Times New Roman" w:hAnsi="Times New Roman"/>
          <w:sz w:val="24"/>
        </w:rPr>
        <w:t xml:space="preserve"> due to</w:t>
      </w:r>
      <w:r w:rsidRPr="009D5800">
        <w:rPr>
          <w:rFonts w:ascii="Times New Roman" w:hAnsi="Times New Roman"/>
          <w:sz w:val="24"/>
        </w:rPr>
        <w:t xml:space="preserve"> the</w:t>
      </w:r>
      <w:r w:rsidR="00D81512">
        <w:rPr>
          <w:rFonts w:ascii="Times New Roman" w:hAnsi="Times New Roman"/>
          <w:sz w:val="24"/>
        </w:rPr>
        <w:t xml:space="preserve"> </w:t>
      </w:r>
      <w:r w:rsidRPr="009D5800">
        <w:rPr>
          <w:rFonts w:ascii="Times New Roman" w:hAnsi="Times New Roman"/>
          <w:sz w:val="24"/>
        </w:rPr>
        <w:t>unique nature of the notification and disclosure requirements.</w:t>
      </w:r>
    </w:p>
    <w:p w:rsidR="009D5800" w:rsidRPr="009D5800" w:rsidRDefault="009D5800" w:rsidP="009D5800">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z w:val="24"/>
        </w:rPr>
      </w:pPr>
    </w:p>
    <w:p w:rsidR="009D5800" w:rsidRPr="009D5800" w:rsidRDefault="009D5800" w:rsidP="009D5800">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z w:val="24"/>
        </w:rPr>
      </w:pPr>
      <w:r w:rsidRPr="009D5800">
        <w:rPr>
          <w:rFonts w:ascii="Times New Roman" w:hAnsi="Times New Roman"/>
          <w:sz w:val="24"/>
        </w:rPr>
        <w:t>4.</w:t>
      </w:r>
      <w:r w:rsidR="00D81512">
        <w:rPr>
          <w:rFonts w:ascii="Times New Roman" w:hAnsi="Times New Roman"/>
          <w:sz w:val="24"/>
        </w:rPr>
        <w:t xml:space="preserve">  </w:t>
      </w:r>
      <w:r w:rsidRPr="009D5800">
        <w:rPr>
          <w:rFonts w:ascii="Times New Roman" w:hAnsi="Times New Roman"/>
          <w:sz w:val="24"/>
        </w:rPr>
        <w:t>This agency does not impose similar information collection requirements on the respondents.</w:t>
      </w:r>
    </w:p>
    <w:p w:rsidR="009D5800" w:rsidRPr="009D5800" w:rsidRDefault="009D5800" w:rsidP="009D5800">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z w:val="24"/>
        </w:rPr>
      </w:pPr>
    </w:p>
    <w:p w:rsidR="009D5800" w:rsidRDefault="009D5800" w:rsidP="009D5800">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z w:val="24"/>
        </w:rPr>
      </w:pPr>
      <w:r w:rsidRPr="009D5800">
        <w:rPr>
          <w:rFonts w:ascii="Times New Roman" w:hAnsi="Times New Roman"/>
          <w:sz w:val="24"/>
        </w:rPr>
        <w:t>5</w:t>
      </w:r>
      <w:r w:rsidR="00D81512">
        <w:rPr>
          <w:rFonts w:ascii="Times New Roman" w:hAnsi="Times New Roman"/>
          <w:sz w:val="24"/>
        </w:rPr>
        <w:t xml:space="preserve">.  </w:t>
      </w:r>
      <w:r w:rsidRPr="009D5800">
        <w:rPr>
          <w:rFonts w:ascii="Times New Roman" w:hAnsi="Times New Roman"/>
          <w:sz w:val="24"/>
        </w:rPr>
        <w:t>This collection does not have a significant impact on a substantial number of small entities.  The</w:t>
      </w:r>
      <w:r w:rsidR="00D81512">
        <w:rPr>
          <w:rFonts w:ascii="Times New Roman" w:hAnsi="Times New Roman"/>
          <w:sz w:val="24"/>
        </w:rPr>
        <w:t xml:space="preserve"> </w:t>
      </w:r>
      <w:r w:rsidRPr="009D5800">
        <w:rPr>
          <w:rFonts w:ascii="Times New Roman" w:hAnsi="Times New Roman"/>
          <w:sz w:val="24"/>
        </w:rPr>
        <w:t>Commission's network non-duplication, syndicated exclusivity, and sports blackout provisions</w:t>
      </w:r>
      <w:r w:rsidR="00D81512">
        <w:rPr>
          <w:rFonts w:ascii="Times New Roman" w:hAnsi="Times New Roman"/>
          <w:sz w:val="24"/>
        </w:rPr>
        <w:t xml:space="preserve"> </w:t>
      </w:r>
      <w:r w:rsidRPr="009D5800">
        <w:rPr>
          <w:rFonts w:ascii="Times New Roman" w:hAnsi="Times New Roman"/>
          <w:sz w:val="24"/>
        </w:rPr>
        <w:t>are not applicable to satellite carriers where the zip code areas comprising the area where the</w:t>
      </w:r>
      <w:r w:rsidR="00D81512">
        <w:rPr>
          <w:rFonts w:ascii="Times New Roman" w:hAnsi="Times New Roman"/>
          <w:sz w:val="24"/>
        </w:rPr>
        <w:t xml:space="preserve"> </w:t>
      </w:r>
      <w:r w:rsidRPr="009D5800">
        <w:rPr>
          <w:rFonts w:ascii="Times New Roman" w:hAnsi="Times New Roman"/>
          <w:sz w:val="24"/>
        </w:rPr>
        <w:t>programming must be deleted has fewer than 1,000 subscribers.</w:t>
      </w:r>
    </w:p>
    <w:p w:rsidR="00730B54" w:rsidRPr="009D5800" w:rsidRDefault="00730B54" w:rsidP="009D5800">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z w:val="24"/>
        </w:rPr>
      </w:pPr>
    </w:p>
    <w:p w:rsidR="009D5800" w:rsidRPr="009D5800" w:rsidRDefault="009D5800" w:rsidP="009D5800">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z w:val="24"/>
        </w:rPr>
      </w:pPr>
      <w:r w:rsidRPr="009D5800">
        <w:rPr>
          <w:rFonts w:ascii="Times New Roman" w:hAnsi="Times New Roman"/>
          <w:sz w:val="24"/>
        </w:rPr>
        <w:t>6.  If the Commission did not sponsor this collection, broadcasters and rights holders would have no</w:t>
      </w:r>
      <w:r w:rsidR="00D81512">
        <w:rPr>
          <w:rFonts w:ascii="Times New Roman" w:hAnsi="Times New Roman"/>
          <w:sz w:val="24"/>
        </w:rPr>
        <w:t xml:space="preserve"> </w:t>
      </w:r>
      <w:r w:rsidRPr="009D5800">
        <w:rPr>
          <w:rFonts w:ascii="Times New Roman" w:hAnsi="Times New Roman"/>
          <w:sz w:val="24"/>
        </w:rPr>
        <w:t>process for exercising their network non-duplication, syndicated exclusivity, or sports blackout</w:t>
      </w:r>
      <w:r w:rsidR="00D81512">
        <w:rPr>
          <w:rFonts w:ascii="Times New Roman" w:hAnsi="Times New Roman"/>
          <w:sz w:val="24"/>
        </w:rPr>
        <w:t xml:space="preserve"> </w:t>
      </w:r>
      <w:r w:rsidRPr="009D5800">
        <w:rPr>
          <w:rFonts w:ascii="Times New Roman" w:hAnsi="Times New Roman"/>
          <w:sz w:val="24"/>
        </w:rPr>
        <w:t>rights.</w:t>
      </w:r>
    </w:p>
    <w:p w:rsidR="009D5800" w:rsidRPr="009D5800" w:rsidRDefault="009D5800" w:rsidP="009D5800">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z w:val="24"/>
        </w:rPr>
      </w:pPr>
    </w:p>
    <w:p w:rsidR="009D5800" w:rsidRPr="009D5800" w:rsidRDefault="009D5800" w:rsidP="009D5800">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z w:val="24"/>
        </w:rPr>
      </w:pPr>
      <w:r w:rsidRPr="009D5800">
        <w:rPr>
          <w:rFonts w:ascii="Times New Roman" w:hAnsi="Times New Roman"/>
          <w:sz w:val="24"/>
        </w:rPr>
        <w:t>7.  The following special circumstances apply to this collection of information: In several instances, the rules require responses in less than 30 days after the receipt of a request</w:t>
      </w:r>
      <w:r w:rsidR="00D81512">
        <w:rPr>
          <w:rFonts w:ascii="Times New Roman" w:hAnsi="Times New Roman"/>
          <w:sz w:val="24"/>
        </w:rPr>
        <w:t xml:space="preserve"> </w:t>
      </w:r>
      <w:r w:rsidRPr="009D5800">
        <w:rPr>
          <w:rFonts w:ascii="Times New Roman" w:hAnsi="Times New Roman"/>
          <w:sz w:val="24"/>
        </w:rPr>
        <w:t>of information or a notice of a request for network non-duplication, syndicated exclusivity, or</w:t>
      </w:r>
      <w:r w:rsidR="00D81512">
        <w:rPr>
          <w:rFonts w:ascii="Times New Roman" w:hAnsi="Times New Roman"/>
          <w:sz w:val="24"/>
        </w:rPr>
        <w:t xml:space="preserve"> </w:t>
      </w:r>
      <w:r w:rsidRPr="009D5800">
        <w:rPr>
          <w:rFonts w:ascii="Times New Roman" w:hAnsi="Times New Roman"/>
          <w:sz w:val="24"/>
        </w:rPr>
        <w:t>sports blackout protection.  This is necessary because program schedules are subject to change on</w:t>
      </w:r>
      <w:r w:rsidR="00D81512">
        <w:rPr>
          <w:rFonts w:ascii="Times New Roman" w:hAnsi="Times New Roman"/>
          <w:sz w:val="24"/>
        </w:rPr>
        <w:t xml:space="preserve"> </w:t>
      </w:r>
      <w:r w:rsidRPr="009D5800">
        <w:rPr>
          <w:rFonts w:ascii="Times New Roman" w:hAnsi="Times New Roman"/>
          <w:sz w:val="24"/>
        </w:rPr>
        <w:t>a short-term basis.  The relevant rules are:</w:t>
      </w:r>
    </w:p>
    <w:p w:rsidR="00334913" w:rsidRDefault="00334913" w:rsidP="009D5800">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z w:val="24"/>
        </w:rPr>
      </w:pPr>
    </w:p>
    <w:p w:rsidR="009D5800" w:rsidRPr="009D5800" w:rsidRDefault="009D5800" w:rsidP="009D5800">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z w:val="24"/>
        </w:rPr>
      </w:pPr>
      <w:r w:rsidRPr="009D5800">
        <w:rPr>
          <w:rFonts w:ascii="Times New Roman" w:hAnsi="Times New Roman"/>
          <w:sz w:val="24"/>
        </w:rPr>
        <w:t>Sections 76.122(h) and 76.123(i) require a nationally distributed superstation to provide a</w:t>
      </w:r>
      <w:r w:rsidR="00D81512">
        <w:rPr>
          <w:rFonts w:ascii="Times New Roman" w:hAnsi="Times New Roman"/>
          <w:sz w:val="24"/>
        </w:rPr>
        <w:t xml:space="preserve"> </w:t>
      </w:r>
      <w:r w:rsidRPr="009D5800">
        <w:rPr>
          <w:rFonts w:ascii="Times New Roman" w:hAnsi="Times New Roman"/>
          <w:sz w:val="24"/>
        </w:rPr>
        <w:t>satellite carrier with information about its program schedule within 10 business days following</w:t>
      </w:r>
      <w:r w:rsidR="00D81512">
        <w:rPr>
          <w:rFonts w:ascii="Times New Roman" w:hAnsi="Times New Roman"/>
          <w:sz w:val="24"/>
        </w:rPr>
        <w:t xml:space="preserve"> </w:t>
      </w:r>
      <w:r w:rsidRPr="009D5800">
        <w:rPr>
          <w:rFonts w:ascii="Times New Roman" w:hAnsi="Times New Roman"/>
          <w:sz w:val="24"/>
        </w:rPr>
        <w:t>the nationally distributed superstation’s receipt of the request or 60 days before the program or</w:t>
      </w:r>
      <w:r w:rsidR="00D81512">
        <w:rPr>
          <w:rFonts w:ascii="Times New Roman" w:hAnsi="Times New Roman"/>
          <w:sz w:val="24"/>
        </w:rPr>
        <w:t xml:space="preserve"> </w:t>
      </w:r>
      <w:r w:rsidRPr="009D5800">
        <w:rPr>
          <w:rFonts w:ascii="Times New Roman" w:hAnsi="Times New Roman"/>
          <w:sz w:val="24"/>
        </w:rPr>
        <w:t xml:space="preserve">programs mentioned in the request will be broadcast, whichever comes later. </w:t>
      </w:r>
    </w:p>
    <w:p w:rsidR="009D5800" w:rsidRPr="009D5800" w:rsidRDefault="009D5800" w:rsidP="009D5800">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z w:val="24"/>
        </w:rPr>
      </w:pPr>
    </w:p>
    <w:p w:rsidR="009D5800" w:rsidRPr="009D5800" w:rsidRDefault="009D5800" w:rsidP="009D5800">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z w:val="24"/>
        </w:rPr>
      </w:pPr>
      <w:r w:rsidRPr="009D5800">
        <w:rPr>
          <w:rFonts w:ascii="Times New Roman" w:hAnsi="Times New Roman"/>
          <w:sz w:val="24"/>
        </w:rPr>
        <w:t>Sections 76.122(f) provides procedures for amending notices in the event the protection specified</w:t>
      </w:r>
      <w:r w:rsidR="00D81512">
        <w:rPr>
          <w:rFonts w:ascii="Times New Roman" w:hAnsi="Times New Roman"/>
          <w:sz w:val="24"/>
        </w:rPr>
        <w:t xml:space="preserve"> </w:t>
      </w:r>
      <w:r w:rsidRPr="009D5800">
        <w:rPr>
          <w:rFonts w:ascii="Times New Roman" w:hAnsi="Times New Roman"/>
          <w:sz w:val="24"/>
        </w:rPr>
        <w:t>in notices has been limited or ended prior to the time specified, or in the event a time period, as</w:t>
      </w:r>
      <w:r w:rsidR="00D81512">
        <w:rPr>
          <w:rFonts w:ascii="Times New Roman" w:hAnsi="Times New Roman"/>
          <w:sz w:val="24"/>
        </w:rPr>
        <w:t xml:space="preserve"> </w:t>
      </w:r>
      <w:r w:rsidRPr="009D5800">
        <w:rPr>
          <w:rFonts w:ascii="Times New Roman" w:hAnsi="Times New Roman"/>
          <w:sz w:val="24"/>
        </w:rPr>
        <w:t>identified to the satellite carrier in a notice, for which a broadcaster has obtained protection is</w:t>
      </w:r>
      <w:r w:rsidR="00D81512">
        <w:rPr>
          <w:rFonts w:ascii="Times New Roman" w:hAnsi="Times New Roman"/>
          <w:sz w:val="24"/>
        </w:rPr>
        <w:t xml:space="preserve"> </w:t>
      </w:r>
      <w:r w:rsidRPr="009D5800">
        <w:rPr>
          <w:rFonts w:ascii="Times New Roman" w:hAnsi="Times New Roman"/>
          <w:sz w:val="24"/>
        </w:rPr>
        <w:t>shifted to another time of day or another day (but not expanded), the broadcaster shall, as soon</w:t>
      </w:r>
      <w:r w:rsidR="00D81512">
        <w:rPr>
          <w:rFonts w:ascii="Times New Roman" w:hAnsi="Times New Roman"/>
          <w:sz w:val="24"/>
        </w:rPr>
        <w:t xml:space="preserve"> </w:t>
      </w:r>
      <w:r w:rsidRPr="009D5800">
        <w:rPr>
          <w:rFonts w:ascii="Times New Roman" w:hAnsi="Times New Roman"/>
          <w:sz w:val="24"/>
        </w:rPr>
        <w:t>as possible, inform each satellite carrier that has previously received the notice of all changes from the original notice.</w:t>
      </w:r>
    </w:p>
    <w:p w:rsidR="009D5800" w:rsidRPr="009D5800" w:rsidRDefault="009D5800" w:rsidP="009D5800">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z w:val="24"/>
        </w:rPr>
      </w:pPr>
    </w:p>
    <w:p w:rsidR="009D5800" w:rsidRPr="009D5800" w:rsidRDefault="009D5800" w:rsidP="009D5800">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z w:val="24"/>
        </w:rPr>
      </w:pPr>
      <w:r w:rsidRPr="009D5800">
        <w:rPr>
          <w:rFonts w:ascii="Times New Roman" w:hAnsi="Times New Roman"/>
          <w:sz w:val="24"/>
        </w:rPr>
        <w:t>Section 76.123(j) provides procedures for amending notices described in Section 76.123(d).  In</w:t>
      </w:r>
      <w:r w:rsidR="00D81512">
        <w:rPr>
          <w:rFonts w:ascii="Times New Roman" w:hAnsi="Times New Roman"/>
          <w:sz w:val="24"/>
        </w:rPr>
        <w:t xml:space="preserve"> </w:t>
      </w:r>
      <w:r w:rsidRPr="009D5800">
        <w:rPr>
          <w:rFonts w:ascii="Times New Roman" w:hAnsi="Times New Roman"/>
          <w:sz w:val="24"/>
        </w:rPr>
        <w:t>the event the exclusivity specified in the notices has been limited or has ended prior to the time</w:t>
      </w:r>
      <w:r w:rsidR="00D81512">
        <w:rPr>
          <w:rFonts w:ascii="Times New Roman" w:hAnsi="Times New Roman"/>
          <w:sz w:val="24"/>
        </w:rPr>
        <w:t xml:space="preserve"> </w:t>
      </w:r>
      <w:r w:rsidRPr="009D5800">
        <w:rPr>
          <w:rFonts w:ascii="Times New Roman" w:hAnsi="Times New Roman"/>
          <w:sz w:val="24"/>
        </w:rPr>
        <w:t>specified, the distributor or broadcaster who has supplied the original notice shall, as soon as</w:t>
      </w:r>
      <w:r w:rsidR="00D81512">
        <w:rPr>
          <w:rFonts w:ascii="Times New Roman" w:hAnsi="Times New Roman"/>
          <w:sz w:val="24"/>
        </w:rPr>
        <w:t xml:space="preserve"> </w:t>
      </w:r>
      <w:r w:rsidRPr="009D5800">
        <w:rPr>
          <w:rFonts w:ascii="Times New Roman" w:hAnsi="Times New Roman"/>
          <w:sz w:val="24"/>
        </w:rPr>
        <w:t>possible, inform each satellite carrier that has previously received the notice of all changes from</w:t>
      </w:r>
      <w:r w:rsidR="00D81512">
        <w:rPr>
          <w:rFonts w:ascii="Times New Roman" w:hAnsi="Times New Roman"/>
          <w:sz w:val="24"/>
        </w:rPr>
        <w:t xml:space="preserve"> </w:t>
      </w:r>
      <w:r w:rsidRPr="009D5800">
        <w:rPr>
          <w:rFonts w:ascii="Times New Roman" w:hAnsi="Times New Roman"/>
          <w:sz w:val="24"/>
        </w:rPr>
        <w:t>the original notice.  In the event the original notice specified contingent dates on which</w:t>
      </w:r>
      <w:r w:rsidR="00D81512">
        <w:rPr>
          <w:rFonts w:ascii="Times New Roman" w:hAnsi="Times New Roman"/>
          <w:sz w:val="24"/>
        </w:rPr>
        <w:t xml:space="preserve"> </w:t>
      </w:r>
      <w:r w:rsidRPr="009D5800">
        <w:rPr>
          <w:rFonts w:ascii="Times New Roman" w:hAnsi="Times New Roman"/>
          <w:sz w:val="24"/>
        </w:rPr>
        <w:t>exclusivity is to begin and/or end, the distributor or broadcaster shall, as soon as possible, notify</w:t>
      </w:r>
      <w:r w:rsidR="00D81512">
        <w:rPr>
          <w:rFonts w:ascii="Times New Roman" w:hAnsi="Times New Roman"/>
          <w:sz w:val="24"/>
        </w:rPr>
        <w:t xml:space="preserve"> </w:t>
      </w:r>
      <w:r w:rsidRPr="009D5800">
        <w:rPr>
          <w:rFonts w:ascii="Times New Roman" w:hAnsi="Times New Roman"/>
          <w:sz w:val="24"/>
        </w:rPr>
        <w:t>the satellite carrier of the occurrence of the relevant contingency.</w:t>
      </w:r>
    </w:p>
    <w:p w:rsidR="00730B54" w:rsidRPr="009D5800" w:rsidRDefault="00730B54" w:rsidP="009D5800">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z w:val="24"/>
        </w:rPr>
      </w:pPr>
    </w:p>
    <w:p w:rsidR="009D5800" w:rsidRPr="009D5800" w:rsidRDefault="009D5800" w:rsidP="009D5800">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z w:val="24"/>
        </w:rPr>
      </w:pPr>
      <w:r w:rsidRPr="009D5800">
        <w:rPr>
          <w:rFonts w:ascii="Times New Roman" w:hAnsi="Times New Roman"/>
          <w:sz w:val="24"/>
        </w:rPr>
        <w:t xml:space="preserve">8.  </w:t>
      </w:r>
      <w:r w:rsidR="00E76D71">
        <w:rPr>
          <w:rFonts w:ascii="Times New Roman" w:hAnsi="Times New Roman"/>
          <w:sz w:val="24"/>
        </w:rPr>
        <w:t>We</w:t>
      </w:r>
      <w:r w:rsidR="00730B54">
        <w:rPr>
          <w:rFonts w:ascii="Times New Roman" w:hAnsi="Times New Roman"/>
          <w:sz w:val="24"/>
        </w:rPr>
        <w:t xml:space="preserve"> published a Notice in </w:t>
      </w:r>
      <w:r w:rsidR="00730B54" w:rsidRPr="00177970">
        <w:rPr>
          <w:rFonts w:ascii="Times New Roman" w:hAnsi="Times New Roman"/>
          <w:sz w:val="24"/>
        </w:rPr>
        <w:t xml:space="preserve">the Federal Register </w:t>
      </w:r>
      <w:r w:rsidR="00C25DD5" w:rsidRPr="00177970">
        <w:rPr>
          <w:rFonts w:ascii="Times New Roman" w:hAnsi="Times New Roman"/>
          <w:sz w:val="24"/>
        </w:rPr>
        <w:t>on August</w:t>
      </w:r>
      <w:r w:rsidR="00BD615F" w:rsidRPr="00177970">
        <w:rPr>
          <w:rFonts w:ascii="Times New Roman" w:hAnsi="Times New Roman"/>
          <w:sz w:val="24"/>
        </w:rPr>
        <w:t xml:space="preserve"> </w:t>
      </w:r>
      <w:r w:rsidR="00177970" w:rsidRPr="00177970">
        <w:rPr>
          <w:rFonts w:ascii="Times New Roman" w:hAnsi="Times New Roman"/>
          <w:sz w:val="24"/>
        </w:rPr>
        <w:t>14</w:t>
      </w:r>
      <w:r w:rsidR="00730B54" w:rsidRPr="00177970">
        <w:rPr>
          <w:rFonts w:ascii="Times New Roman" w:hAnsi="Times New Roman"/>
          <w:sz w:val="24"/>
        </w:rPr>
        <w:t>, 201</w:t>
      </w:r>
      <w:r w:rsidR="00C25DD5" w:rsidRPr="00177970">
        <w:rPr>
          <w:rFonts w:ascii="Times New Roman" w:hAnsi="Times New Roman"/>
          <w:sz w:val="24"/>
        </w:rPr>
        <w:t>9</w:t>
      </w:r>
      <w:r w:rsidR="00730B54" w:rsidRPr="00177970">
        <w:rPr>
          <w:rFonts w:ascii="Times New Roman" w:hAnsi="Times New Roman"/>
          <w:sz w:val="24"/>
        </w:rPr>
        <w:t xml:space="preserve"> (see </w:t>
      </w:r>
      <w:r w:rsidR="00177970" w:rsidRPr="00177970">
        <w:rPr>
          <w:rFonts w:ascii="Times New Roman" w:hAnsi="Times New Roman"/>
          <w:sz w:val="24"/>
        </w:rPr>
        <w:t>84</w:t>
      </w:r>
      <w:r w:rsidR="00730B54" w:rsidRPr="00177970">
        <w:rPr>
          <w:rFonts w:ascii="Times New Roman" w:hAnsi="Times New Roman"/>
          <w:sz w:val="24"/>
        </w:rPr>
        <w:t xml:space="preserve"> FR </w:t>
      </w:r>
      <w:r w:rsidR="00177970" w:rsidRPr="00177970">
        <w:rPr>
          <w:rFonts w:ascii="Times New Roman" w:hAnsi="Times New Roman"/>
          <w:sz w:val="24"/>
        </w:rPr>
        <w:t>40410</w:t>
      </w:r>
      <w:r w:rsidR="00730B54" w:rsidRPr="00177970">
        <w:rPr>
          <w:rFonts w:ascii="Times New Roman" w:hAnsi="Times New Roman"/>
          <w:sz w:val="24"/>
        </w:rPr>
        <w:t>)</w:t>
      </w:r>
      <w:r w:rsidR="00730B54">
        <w:rPr>
          <w:rFonts w:ascii="Times New Roman" w:hAnsi="Times New Roman"/>
          <w:sz w:val="24"/>
        </w:rPr>
        <w:t xml:space="preserve"> seeking public comment </w:t>
      </w:r>
      <w:r w:rsidR="00E76D71">
        <w:rPr>
          <w:rFonts w:ascii="Times New Roman" w:hAnsi="Times New Roman"/>
          <w:sz w:val="24"/>
        </w:rPr>
        <w:t>on the</w:t>
      </w:r>
      <w:r w:rsidR="00730B54">
        <w:rPr>
          <w:rFonts w:ascii="Times New Roman" w:hAnsi="Times New Roman"/>
          <w:sz w:val="24"/>
        </w:rPr>
        <w:t xml:space="preserve"> requirements contained in this </w:t>
      </w:r>
      <w:r w:rsidR="00E76D71">
        <w:rPr>
          <w:rFonts w:ascii="Times New Roman" w:hAnsi="Times New Roman"/>
          <w:sz w:val="24"/>
        </w:rPr>
        <w:t>information collection</w:t>
      </w:r>
      <w:r w:rsidR="00730B54">
        <w:rPr>
          <w:rFonts w:ascii="Times New Roman" w:hAnsi="Times New Roman"/>
          <w:sz w:val="24"/>
        </w:rPr>
        <w:t xml:space="preserve">.  </w:t>
      </w:r>
      <w:r w:rsidR="00E76D71">
        <w:rPr>
          <w:rFonts w:ascii="Times New Roman" w:hAnsi="Times New Roman"/>
          <w:sz w:val="24"/>
        </w:rPr>
        <w:t>N</w:t>
      </w:r>
      <w:r w:rsidR="00730B54">
        <w:rPr>
          <w:rFonts w:ascii="Times New Roman" w:hAnsi="Times New Roman"/>
          <w:sz w:val="24"/>
        </w:rPr>
        <w:t xml:space="preserve">o comments </w:t>
      </w:r>
      <w:r w:rsidR="007D1538">
        <w:rPr>
          <w:rFonts w:ascii="Times New Roman" w:hAnsi="Times New Roman"/>
          <w:sz w:val="24"/>
        </w:rPr>
        <w:t>were received</w:t>
      </w:r>
      <w:r w:rsidR="00730B54">
        <w:rPr>
          <w:rFonts w:ascii="Times New Roman" w:hAnsi="Times New Roman"/>
          <w:sz w:val="24"/>
        </w:rPr>
        <w:t>.</w:t>
      </w:r>
    </w:p>
    <w:p w:rsidR="009D5800" w:rsidRPr="009D5800" w:rsidRDefault="009D5800" w:rsidP="009D5800">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z w:val="24"/>
        </w:rPr>
      </w:pPr>
    </w:p>
    <w:p w:rsidR="009D5800" w:rsidRPr="009D5800" w:rsidRDefault="009D5800" w:rsidP="009D5800">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z w:val="24"/>
        </w:rPr>
      </w:pPr>
      <w:r w:rsidRPr="009D5800">
        <w:rPr>
          <w:rFonts w:ascii="Times New Roman" w:hAnsi="Times New Roman"/>
          <w:sz w:val="24"/>
        </w:rPr>
        <w:t>9.  There will be no payment or gifts given to respondents.</w:t>
      </w:r>
    </w:p>
    <w:p w:rsidR="009D5800" w:rsidRPr="009D5800" w:rsidRDefault="009D5800" w:rsidP="009D5800">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z w:val="24"/>
        </w:rPr>
      </w:pPr>
    </w:p>
    <w:p w:rsidR="009D5800" w:rsidRPr="009D5800" w:rsidRDefault="009D5800" w:rsidP="009D5800">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z w:val="24"/>
        </w:rPr>
      </w:pPr>
      <w:r w:rsidRPr="009D5800">
        <w:rPr>
          <w:rFonts w:ascii="Times New Roman" w:hAnsi="Times New Roman"/>
          <w:sz w:val="24"/>
        </w:rPr>
        <w:t>10.  There is no need for confidentiality</w:t>
      </w:r>
      <w:r w:rsidR="00730B54">
        <w:rPr>
          <w:rFonts w:ascii="Times New Roman" w:hAnsi="Times New Roman"/>
          <w:sz w:val="24"/>
        </w:rPr>
        <w:t xml:space="preserve"> with this collection of information</w:t>
      </w:r>
      <w:r w:rsidRPr="009D5800">
        <w:rPr>
          <w:rFonts w:ascii="Times New Roman" w:hAnsi="Times New Roman"/>
          <w:sz w:val="24"/>
        </w:rPr>
        <w:t xml:space="preserve">. </w:t>
      </w:r>
    </w:p>
    <w:p w:rsidR="009D5800" w:rsidRPr="009D5800" w:rsidRDefault="009D5800" w:rsidP="009D5800">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z w:val="24"/>
        </w:rPr>
      </w:pPr>
    </w:p>
    <w:p w:rsidR="009D5800" w:rsidRPr="009D5800" w:rsidRDefault="009D5800" w:rsidP="009D5800">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z w:val="24"/>
        </w:rPr>
      </w:pPr>
      <w:r w:rsidRPr="009D5800">
        <w:rPr>
          <w:rFonts w:ascii="Times New Roman" w:hAnsi="Times New Roman"/>
          <w:sz w:val="24"/>
        </w:rPr>
        <w:t>11.  This section does not address any private matters of a sensitive nature.</w:t>
      </w:r>
    </w:p>
    <w:p w:rsidR="009D5800" w:rsidRPr="009D5800" w:rsidRDefault="009D5800" w:rsidP="009D5800">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z w:val="24"/>
        </w:rPr>
      </w:pPr>
    </w:p>
    <w:p w:rsidR="009D5800" w:rsidRDefault="009D5800" w:rsidP="009D5800">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z w:val="24"/>
        </w:rPr>
      </w:pPr>
      <w:r w:rsidRPr="009D5800">
        <w:rPr>
          <w:rFonts w:ascii="Times New Roman" w:hAnsi="Times New Roman"/>
          <w:sz w:val="24"/>
        </w:rPr>
        <w:t xml:space="preserve">12.  </w:t>
      </w:r>
      <w:r w:rsidR="00E76D71">
        <w:rPr>
          <w:rFonts w:ascii="Times New Roman" w:hAnsi="Times New Roman"/>
          <w:sz w:val="24"/>
        </w:rPr>
        <w:t xml:space="preserve">Annual </w:t>
      </w:r>
      <w:r w:rsidRPr="009D5800">
        <w:rPr>
          <w:rFonts w:ascii="Times New Roman" w:hAnsi="Times New Roman"/>
          <w:sz w:val="24"/>
        </w:rPr>
        <w:t>paperwork burden</w:t>
      </w:r>
      <w:r w:rsidR="00E76D71">
        <w:rPr>
          <w:rFonts w:ascii="Times New Roman" w:hAnsi="Times New Roman"/>
          <w:sz w:val="24"/>
        </w:rPr>
        <w:t>:</w:t>
      </w:r>
      <w:r w:rsidRPr="009D5800">
        <w:rPr>
          <w:rFonts w:ascii="Times New Roman" w:hAnsi="Times New Roman"/>
          <w:sz w:val="24"/>
        </w:rPr>
        <w:t xml:space="preserve"> </w:t>
      </w:r>
    </w:p>
    <w:p w:rsidR="007C5118" w:rsidRDefault="007C5118" w:rsidP="009D5800">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z w:val="24"/>
        </w:rPr>
      </w:pPr>
    </w:p>
    <w:tbl>
      <w:tblPr>
        <w:tblStyle w:val="TableGrid"/>
        <w:tblW w:w="10440" w:type="dxa"/>
        <w:tblInd w:w="-522" w:type="dxa"/>
        <w:tblLayout w:type="fixed"/>
        <w:tblLook w:val="01E0" w:firstRow="1" w:lastRow="1" w:firstColumn="1" w:lastColumn="1" w:noHBand="0" w:noVBand="0"/>
      </w:tblPr>
      <w:tblGrid>
        <w:gridCol w:w="1080"/>
        <w:gridCol w:w="1530"/>
        <w:gridCol w:w="2047"/>
        <w:gridCol w:w="1193"/>
        <w:gridCol w:w="990"/>
        <w:gridCol w:w="1260"/>
        <w:gridCol w:w="1080"/>
        <w:gridCol w:w="1260"/>
      </w:tblGrid>
      <w:tr w:rsidR="007D1538" w:rsidRPr="007D1538" w:rsidTr="00F81F10">
        <w:trPr>
          <w:tblHeader/>
        </w:trPr>
        <w:tc>
          <w:tcPr>
            <w:tcW w:w="1080" w:type="dxa"/>
          </w:tcPr>
          <w:p w:rsidR="0001772D" w:rsidRPr="007D1538" w:rsidRDefault="0001772D" w:rsidP="00B71E3C">
            <w:pPr>
              <w:ind w:left="0" w:firstLine="0"/>
              <w:jc w:val="center"/>
              <w:rPr>
                <w:rFonts w:ascii="Times New Roman" w:hAnsi="Times New Roman"/>
                <w:sz w:val="18"/>
                <w:szCs w:val="18"/>
              </w:rPr>
            </w:pPr>
          </w:p>
          <w:p w:rsidR="00B13424" w:rsidRPr="007D1538" w:rsidRDefault="00B13424" w:rsidP="00B71E3C">
            <w:pPr>
              <w:ind w:left="0" w:firstLine="0"/>
              <w:jc w:val="center"/>
              <w:rPr>
                <w:rFonts w:ascii="Times New Roman" w:hAnsi="Times New Roman"/>
                <w:sz w:val="18"/>
                <w:szCs w:val="18"/>
              </w:rPr>
            </w:pPr>
            <w:r w:rsidRPr="007D1538">
              <w:rPr>
                <w:rFonts w:ascii="Times New Roman" w:hAnsi="Times New Roman"/>
                <w:sz w:val="18"/>
                <w:szCs w:val="18"/>
              </w:rPr>
              <w:t>Rule Section</w:t>
            </w:r>
          </w:p>
        </w:tc>
        <w:tc>
          <w:tcPr>
            <w:tcW w:w="1530" w:type="dxa"/>
          </w:tcPr>
          <w:p w:rsidR="0001772D" w:rsidRPr="007D1538" w:rsidRDefault="0001772D" w:rsidP="00B71E3C">
            <w:pPr>
              <w:ind w:left="0" w:firstLine="0"/>
              <w:jc w:val="center"/>
              <w:rPr>
                <w:rFonts w:ascii="Times New Roman" w:hAnsi="Times New Roman"/>
                <w:sz w:val="18"/>
                <w:szCs w:val="18"/>
              </w:rPr>
            </w:pPr>
          </w:p>
          <w:p w:rsidR="00B13424" w:rsidRPr="007D1538" w:rsidRDefault="00B13424" w:rsidP="00B71E3C">
            <w:pPr>
              <w:ind w:left="0" w:firstLine="0"/>
              <w:jc w:val="center"/>
              <w:rPr>
                <w:rFonts w:ascii="Times New Roman" w:hAnsi="Times New Roman"/>
                <w:sz w:val="18"/>
                <w:szCs w:val="18"/>
              </w:rPr>
            </w:pPr>
            <w:r w:rsidRPr="007D1538">
              <w:rPr>
                <w:rFonts w:ascii="Times New Roman" w:hAnsi="Times New Roman"/>
                <w:sz w:val="18"/>
                <w:szCs w:val="18"/>
              </w:rPr>
              <w:t xml:space="preserve"> Number of </w:t>
            </w:r>
            <w:r w:rsidR="00B71E3C" w:rsidRPr="007D1538">
              <w:rPr>
                <w:rFonts w:ascii="Times New Roman" w:hAnsi="Times New Roman"/>
                <w:sz w:val="18"/>
                <w:szCs w:val="18"/>
              </w:rPr>
              <w:t>Respondents</w:t>
            </w:r>
          </w:p>
        </w:tc>
        <w:tc>
          <w:tcPr>
            <w:tcW w:w="2047" w:type="dxa"/>
          </w:tcPr>
          <w:p w:rsidR="0001772D" w:rsidRPr="007D1538" w:rsidRDefault="0001772D" w:rsidP="00B71E3C">
            <w:pPr>
              <w:ind w:left="0" w:firstLine="0"/>
              <w:jc w:val="center"/>
              <w:rPr>
                <w:rFonts w:ascii="Times New Roman" w:hAnsi="Times New Roman"/>
                <w:sz w:val="18"/>
                <w:szCs w:val="18"/>
              </w:rPr>
            </w:pPr>
          </w:p>
          <w:p w:rsidR="00B13424" w:rsidRPr="007D1538" w:rsidRDefault="00B71E3C" w:rsidP="00B71E3C">
            <w:pPr>
              <w:ind w:left="0" w:firstLine="0"/>
              <w:jc w:val="center"/>
              <w:rPr>
                <w:rFonts w:ascii="Times New Roman" w:hAnsi="Times New Roman"/>
                <w:sz w:val="18"/>
                <w:szCs w:val="18"/>
              </w:rPr>
            </w:pPr>
            <w:r w:rsidRPr="007D1538">
              <w:rPr>
                <w:rFonts w:ascii="Times New Roman" w:hAnsi="Times New Roman"/>
                <w:sz w:val="18"/>
                <w:szCs w:val="18"/>
              </w:rPr>
              <w:t>Number of R</w:t>
            </w:r>
            <w:r w:rsidR="00B13424" w:rsidRPr="007D1538">
              <w:rPr>
                <w:rFonts w:ascii="Times New Roman" w:hAnsi="Times New Roman"/>
                <w:sz w:val="18"/>
                <w:szCs w:val="18"/>
              </w:rPr>
              <w:t xml:space="preserve">esponses </w:t>
            </w:r>
          </w:p>
        </w:tc>
        <w:tc>
          <w:tcPr>
            <w:tcW w:w="1193" w:type="dxa"/>
          </w:tcPr>
          <w:p w:rsidR="0001772D" w:rsidRPr="007D1538" w:rsidRDefault="0001772D" w:rsidP="00B71E3C">
            <w:pPr>
              <w:ind w:left="0" w:firstLine="0"/>
              <w:jc w:val="center"/>
              <w:rPr>
                <w:rFonts w:ascii="Times New Roman" w:hAnsi="Times New Roman"/>
                <w:sz w:val="18"/>
                <w:szCs w:val="18"/>
              </w:rPr>
            </w:pPr>
          </w:p>
          <w:p w:rsidR="00B13424" w:rsidRPr="007D1538" w:rsidRDefault="00B13424" w:rsidP="00E76D71">
            <w:pPr>
              <w:ind w:left="0" w:firstLine="0"/>
              <w:jc w:val="center"/>
              <w:rPr>
                <w:rFonts w:ascii="Times New Roman" w:hAnsi="Times New Roman"/>
                <w:sz w:val="18"/>
                <w:szCs w:val="18"/>
              </w:rPr>
            </w:pPr>
            <w:r w:rsidRPr="007D1538">
              <w:rPr>
                <w:rFonts w:ascii="Times New Roman" w:hAnsi="Times New Roman"/>
                <w:sz w:val="18"/>
                <w:szCs w:val="18"/>
              </w:rPr>
              <w:t>Total Responses</w:t>
            </w:r>
          </w:p>
        </w:tc>
        <w:tc>
          <w:tcPr>
            <w:tcW w:w="990" w:type="dxa"/>
          </w:tcPr>
          <w:p w:rsidR="0001772D" w:rsidRPr="007D1538" w:rsidRDefault="0001772D" w:rsidP="00B71E3C">
            <w:pPr>
              <w:ind w:left="0" w:firstLine="0"/>
              <w:jc w:val="center"/>
              <w:rPr>
                <w:rFonts w:ascii="Times New Roman" w:hAnsi="Times New Roman"/>
                <w:sz w:val="18"/>
                <w:szCs w:val="18"/>
              </w:rPr>
            </w:pPr>
          </w:p>
          <w:p w:rsidR="0001772D" w:rsidRPr="007D1538" w:rsidRDefault="00B13424" w:rsidP="00B71E3C">
            <w:pPr>
              <w:ind w:left="0" w:firstLine="0"/>
              <w:jc w:val="center"/>
              <w:rPr>
                <w:rFonts w:ascii="Times New Roman" w:hAnsi="Times New Roman"/>
                <w:sz w:val="18"/>
                <w:szCs w:val="18"/>
              </w:rPr>
            </w:pPr>
            <w:r w:rsidRPr="007D1538">
              <w:rPr>
                <w:rFonts w:ascii="Times New Roman" w:hAnsi="Times New Roman"/>
                <w:sz w:val="18"/>
                <w:szCs w:val="18"/>
              </w:rPr>
              <w:t>Hourly Burden</w:t>
            </w:r>
          </w:p>
        </w:tc>
        <w:tc>
          <w:tcPr>
            <w:tcW w:w="1260" w:type="dxa"/>
          </w:tcPr>
          <w:p w:rsidR="0001772D" w:rsidRPr="007D1538" w:rsidRDefault="0001772D" w:rsidP="00B71E3C">
            <w:pPr>
              <w:ind w:left="0" w:firstLine="0"/>
              <w:jc w:val="center"/>
              <w:rPr>
                <w:rFonts w:ascii="Times New Roman" w:hAnsi="Times New Roman"/>
                <w:sz w:val="18"/>
                <w:szCs w:val="18"/>
              </w:rPr>
            </w:pPr>
          </w:p>
          <w:p w:rsidR="00B13424" w:rsidRPr="007D1538" w:rsidRDefault="00B13424" w:rsidP="00B71E3C">
            <w:pPr>
              <w:ind w:left="0" w:firstLine="0"/>
              <w:jc w:val="center"/>
              <w:rPr>
                <w:rFonts w:ascii="Times New Roman" w:hAnsi="Times New Roman"/>
                <w:sz w:val="18"/>
                <w:szCs w:val="18"/>
              </w:rPr>
            </w:pPr>
            <w:r w:rsidRPr="007D1538">
              <w:rPr>
                <w:rFonts w:ascii="Times New Roman" w:hAnsi="Times New Roman"/>
                <w:sz w:val="18"/>
                <w:szCs w:val="18"/>
              </w:rPr>
              <w:t>Total Ann</w:t>
            </w:r>
            <w:r w:rsidR="00B71E3C" w:rsidRPr="007D1538">
              <w:rPr>
                <w:rFonts w:ascii="Times New Roman" w:hAnsi="Times New Roman"/>
                <w:sz w:val="18"/>
                <w:szCs w:val="18"/>
              </w:rPr>
              <w:t>ua</w:t>
            </w:r>
            <w:r w:rsidRPr="007D1538">
              <w:rPr>
                <w:rFonts w:ascii="Times New Roman" w:hAnsi="Times New Roman"/>
                <w:sz w:val="18"/>
                <w:szCs w:val="18"/>
              </w:rPr>
              <w:t>l  Burden Hours</w:t>
            </w:r>
          </w:p>
        </w:tc>
        <w:tc>
          <w:tcPr>
            <w:tcW w:w="1080" w:type="dxa"/>
          </w:tcPr>
          <w:p w:rsidR="0001772D" w:rsidRPr="007D1538" w:rsidRDefault="0001772D" w:rsidP="00B71E3C">
            <w:pPr>
              <w:ind w:left="0" w:firstLine="0"/>
              <w:jc w:val="center"/>
              <w:rPr>
                <w:rFonts w:ascii="Times New Roman" w:hAnsi="Times New Roman"/>
                <w:sz w:val="18"/>
                <w:szCs w:val="18"/>
              </w:rPr>
            </w:pPr>
          </w:p>
          <w:p w:rsidR="00B13424" w:rsidRPr="007D1538" w:rsidRDefault="00B13424" w:rsidP="00B71E3C">
            <w:pPr>
              <w:ind w:left="0" w:firstLine="0"/>
              <w:jc w:val="center"/>
              <w:rPr>
                <w:rFonts w:ascii="Times New Roman" w:hAnsi="Times New Roman"/>
                <w:sz w:val="18"/>
                <w:szCs w:val="18"/>
              </w:rPr>
            </w:pPr>
            <w:r w:rsidRPr="007D1538">
              <w:rPr>
                <w:rFonts w:ascii="Times New Roman" w:hAnsi="Times New Roman"/>
                <w:sz w:val="18"/>
                <w:szCs w:val="18"/>
              </w:rPr>
              <w:t>Hourly “In House” Cost</w:t>
            </w:r>
          </w:p>
        </w:tc>
        <w:tc>
          <w:tcPr>
            <w:tcW w:w="1260" w:type="dxa"/>
          </w:tcPr>
          <w:p w:rsidR="0001772D" w:rsidRPr="007D1538" w:rsidRDefault="0001772D" w:rsidP="00B71E3C">
            <w:pPr>
              <w:ind w:left="0" w:firstLine="0"/>
              <w:jc w:val="center"/>
              <w:rPr>
                <w:rFonts w:ascii="Times New Roman" w:hAnsi="Times New Roman"/>
                <w:sz w:val="18"/>
                <w:szCs w:val="18"/>
              </w:rPr>
            </w:pPr>
          </w:p>
          <w:p w:rsidR="00B13424" w:rsidRPr="007D1538" w:rsidRDefault="00B13424" w:rsidP="00B71E3C">
            <w:pPr>
              <w:ind w:left="0" w:firstLine="0"/>
              <w:jc w:val="center"/>
              <w:rPr>
                <w:rFonts w:ascii="Times New Roman" w:hAnsi="Times New Roman"/>
                <w:sz w:val="18"/>
                <w:szCs w:val="18"/>
              </w:rPr>
            </w:pPr>
            <w:r w:rsidRPr="007D1538">
              <w:rPr>
                <w:rFonts w:ascii="Times New Roman" w:hAnsi="Times New Roman"/>
                <w:sz w:val="18"/>
                <w:szCs w:val="18"/>
              </w:rPr>
              <w:t>Total Annual  “In House” Cost</w:t>
            </w:r>
          </w:p>
        </w:tc>
      </w:tr>
      <w:tr w:rsidR="007D1538" w:rsidRPr="00D81512" w:rsidTr="00F81F10">
        <w:tc>
          <w:tcPr>
            <w:tcW w:w="1080" w:type="dxa"/>
          </w:tcPr>
          <w:p w:rsidR="007C5118" w:rsidRDefault="007C5118" w:rsidP="00334913">
            <w:pPr>
              <w:ind w:left="0" w:firstLine="0"/>
              <w:rPr>
                <w:rFonts w:ascii="Times New Roman" w:hAnsi="Times New Roman"/>
                <w:b/>
                <w:sz w:val="18"/>
                <w:szCs w:val="18"/>
              </w:rPr>
            </w:pPr>
          </w:p>
          <w:p w:rsidR="00B13424" w:rsidRPr="003A3C4C" w:rsidRDefault="00B13424" w:rsidP="00334913">
            <w:pPr>
              <w:ind w:left="0" w:firstLine="0"/>
              <w:rPr>
                <w:rFonts w:ascii="Times New Roman" w:hAnsi="Times New Roman"/>
                <w:b/>
                <w:sz w:val="18"/>
                <w:szCs w:val="18"/>
              </w:rPr>
            </w:pPr>
            <w:r w:rsidRPr="003A3C4C">
              <w:rPr>
                <w:rFonts w:ascii="Times New Roman" w:hAnsi="Times New Roman"/>
                <w:b/>
                <w:sz w:val="18"/>
                <w:szCs w:val="18"/>
              </w:rPr>
              <w:t>76.122(c)</w:t>
            </w:r>
          </w:p>
        </w:tc>
        <w:tc>
          <w:tcPr>
            <w:tcW w:w="1530" w:type="dxa"/>
          </w:tcPr>
          <w:p w:rsidR="0001772D" w:rsidRDefault="0001772D" w:rsidP="00334913">
            <w:pPr>
              <w:ind w:left="0" w:firstLine="0"/>
              <w:rPr>
                <w:rFonts w:ascii="Times New Roman" w:hAnsi="Times New Roman"/>
                <w:sz w:val="18"/>
                <w:szCs w:val="18"/>
              </w:rPr>
            </w:pPr>
          </w:p>
          <w:p w:rsidR="00B13424" w:rsidRPr="003A3C4C" w:rsidRDefault="00B13424" w:rsidP="00334913">
            <w:pPr>
              <w:ind w:left="0" w:firstLine="0"/>
              <w:rPr>
                <w:rFonts w:ascii="Times New Roman" w:hAnsi="Times New Roman"/>
                <w:sz w:val="18"/>
                <w:szCs w:val="18"/>
              </w:rPr>
            </w:pPr>
            <w:r w:rsidRPr="003A3C4C">
              <w:rPr>
                <w:rFonts w:ascii="Times New Roman" w:hAnsi="Times New Roman"/>
                <w:sz w:val="18"/>
                <w:szCs w:val="18"/>
              </w:rPr>
              <w:t>170 stations</w:t>
            </w:r>
          </w:p>
        </w:tc>
        <w:tc>
          <w:tcPr>
            <w:tcW w:w="2047" w:type="dxa"/>
          </w:tcPr>
          <w:p w:rsidR="0001772D" w:rsidRDefault="0001772D" w:rsidP="00334913">
            <w:pPr>
              <w:ind w:left="0" w:firstLine="0"/>
              <w:rPr>
                <w:rFonts w:ascii="Times New Roman" w:hAnsi="Times New Roman"/>
                <w:sz w:val="18"/>
                <w:szCs w:val="18"/>
              </w:rPr>
            </w:pPr>
          </w:p>
          <w:p w:rsidR="00B13424" w:rsidRPr="003A3C4C" w:rsidRDefault="00B13424" w:rsidP="00334913">
            <w:pPr>
              <w:ind w:left="0" w:firstLine="0"/>
              <w:rPr>
                <w:rFonts w:ascii="Times New Roman" w:hAnsi="Times New Roman"/>
                <w:sz w:val="18"/>
                <w:szCs w:val="18"/>
              </w:rPr>
            </w:pPr>
            <w:r w:rsidRPr="003A3C4C">
              <w:rPr>
                <w:rFonts w:ascii="Times New Roman" w:hAnsi="Times New Roman"/>
                <w:sz w:val="18"/>
                <w:szCs w:val="18"/>
              </w:rPr>
              <w:t>8 notices</w:t>
            </w:r>
          </w:p>
        </w:tc>
        <w:tc>
          <w:tcPr>
            <w:tcW w:w="1193" w:type="dxa"/>
          </w:tcPr>
          <w:p w:rsidR="0001772D" w:rsidRDefault="0001772D" w:rsidP="00334913">
            <w:pPr>
              <w:ind w:left="0" w:firstLine="0"/>
              <w:rPr>
                <w:rFonts w:ascii="Times New Roman" w:hAnsi="Times New Roman"/>
                <w:sz w:val="18"/>
                <w:szCs w:val="18"/>
              </w:rPr>
            </w:pPr>
          </w:p>
          <w:p w:rsidR="00B13424" w:rsidRPr="00D81512" w:rsidRDefault="00B13424" w:rsidP="00334913">
            <w:pPr>
              <w:ind w:left="0" w:firstLine="0"/>
              <w:rPr>
                <w:rFonts w:ascii="Times New Roman" w:hAnsi="Times New Roman"/>
                <w:sz w:val="18"/>
                <w:szCs w:val="18"/>
              </w:rPr>
            </w:pPr>
            <w:r w:rsidRPr="00D81512">
              <w:rPr>
                <w:rFonts w:ascii="Times New Roman" w:hAnsi="Times New Roman"/>
                <w:sz w:val="18"/>
                <w:szCs w:val="18"/>
              </w:rPr>
              <w:t>1,360 notices</w:t>
            </w:r>
          </w:p>
        </w:tc>
        <w:tc>
          <w:tcPr>
            <w:tcW w:w="990" w:type="dxa"/>
          </w:tcPr>
          <w:p w:rsidR="0001772D" w:rsidRDefault="0001772D" w:rsidP="00334913">
            <w:pPr>
              <w:ind w:left="0" w:firstLine="0"/>
              <w:rPr>
                <w:rFonts w:ascii="Times New Roman" w:hAnsi="Times New Roman"/>
                <w:sz w:val="18"/>
                <w:szCs w:val="18"/>
              </w:rPr>
            </w:pPr>
          </w:p>
          <w:p w:rsidR="00B13424" w:rsidRPr="00D81512" w:rsidRDefault="00B13424" w:rsidP="00334913">
            <w:pPr>
              <w:ind w:left="0" w:firstLine="0"/>
              <w:rPr>
                <w:rFonts w:ascii="Times New Roman" w:hAnsi="Times New Roman"/>
                <w:sz w:val="18"/>
                <w:szCs w:val="18"/>
              </w:rPr>
            </w:pPr>
            <w:r w:rsidRPr="00D81512">
              <w:rPr>
                <w:rFonts w:ascii="Times New Roman" w:hAnsi="Times New Roman"/>
                <w:sz w:val="18"/>
                <w:szCs w:val="18"/>
              </w:rPr>
              <w:t>1 hour</w:t>
            </w:r>
          </w:p>
        </w:tc>
        <w:tc>
          <w:tcPr>
            <w:tcW w:w="1260" w:type="dxa"/>
          </w:tcPr>
          <w:p w:rsidR="00F81F10" w:rsidRDefault="00F81F10" w:rsidP="00334913">
            <w:pPr>
              <w:ind w:left="0" w:firstLine="0"/>
              <w:rPr>
                <w:rFonts w:ascii="Times New Roman" w:hAnsi="Times New Roman"/>
                <w:sz w:val="18"/>
                <w:szCs w:val="18"/>
              </w:rPr>
            </w:pPr>
          </w:p>
          <w:p w:rsidR="00B13424" w:rsidRPr="00D81512" w:rsidRDefault="00B13424" w:rsidP="00334913">
            <w:pPr>
              <w:ind w:left="0" w:firstLine="0"/>
              <w:rPr>
                <w:rFonts w:ascii="Times New Roman" w:hAnsi="Times New Roman"/>
                <w:sz w:val="18"/>
                <w:szCs w:val="18"/>
              </w:rPr>
            </w:pPr>
            <w:r w:rsidRPr="00D81512">
              <w:rPr>
                <w:rFonts w:ascii="Times New Roman" w:hAnsi="Times New Roman"/>
                <w:sz w:val="18"/>
                <w:szCs w:val="18"/>
              </w:rPr>
              <w:t>1,360 hours</w:t>
            </w:r>
          </w:p>
        </w:tc>
        <w:tc>
          <w:tcPr>
            <w:tcW w:w="1080" w:type="dxa"/>
          </w:tcPr>
          <w:p w:rsidR="0001772D" w:rsidRDefault="0001772D" w:rsidP="00334913">
            <w:pPr>
              <w:ind w:left="0" w:firstLine="0"/>
              <w:rPr>
                <w:rFonts w:ascii="Times New Roman" w:hAnsi="Times New Roman"/>
                <w:sz w:val="18"/>
                <w:szCs w:val="18"/>
              </w:rPr>
            </w:pPr>
          </w:p>
          <w:p w:rsidR="00B13424" w:rsidRPr="00D81512" w:rsidRDefault="00B13424" w:rsidP="00334913">
            <w:pPr>
              <w:ind w:left="0" w:firstLine="0"/>
              <w:rPr>
                <w:rFonts w:ascii="Times New Roman" w:hAnsi="Times New Roman"/>
                <w:sz w:val="18"/>
                <w:szCs w:val="18"/>
              </w:rPr>
            </w:pPr>
            <w:r w:rsidRPr="00D81512">
              <w:rPr>
                <w:rFonts w:ascii="Times New Roman" w:hAnsi="Times New Roman"/>
                <w:sz w:val="18"/>
                <w:szCs w:val="18"/>
              </w:rPr>
              <w:t>$18.00</w:t>
            </w:r>
          </w:p>
        </w:tc>
        <w:tc>
          <w:tcPr>
            <w:tcW w:w="1260" w:type="dxa"/>
          </w:tcPr>
          <w:p w:rsidR="0001772D" w:rsidRDefault="0001772D" w:rsidP="00334913">
            <w:pPr>
              <w:ind w:left="0" w:firstLine="0"/>
              <w:rPr>
                <w:rFonts w:ascii="Times New Roman" w:hAnsi="Times New Roman"/>
                <w:sz w:val="18"/>
                <w:szCs w:val="18"/>
              </w:rPr>
            </w:pPr>
          </w:p>
          <w:p w:rsidR="00B13424" w:rsidRPr="00D81512" w:rsidRDefault="00B13424" w:rsidP="00334913">
            <w:pPr>
              <w:ind w:left="0" w:firstLine="0"/>
              <w:rPr>
                <w:rFonts w:ascii="Times New Roman" w:hAnsi="Times New Roman"/>
                <w:sz w:val="18"/>
                <w:szCs w:val="18"/>
              </w:rPr>
            </w:pPr>
            <w:r w:rsidRPr="00D81512">
              <w:rPr>
                <w:rFonts w:ascii="Times New Roman" w:hAnsi="Times New Roman"/>
                <w:sz w:val="18"/>
                <w:szCs w:val="18"/>
              </w:rPr>
              <w:t>$24,480</w:t>
            </w:r>
          </w:p>
        </w:tc>
      </w:tr>
      <w:tr w:rsidR="007D1538" w:rsidRPr="00D81512" w:rsidTr="00F81F10">
        <w:tc>
          <w:tcPr>
            <w:tcW w:w="1080" w:type="dxa"/>
          </w:tcPr>
          <w:p w:rsidR="0001772D" w:rsidRDefault="0001772D" w:rsidP="00334913">
            <w:pPr>
              <w:ind w:left="0" w:firstLine="0"/>
              <w:rPr>
                <w:rFonts w:ascii="Times New Roman" w:hAnsi="Times New Roman"/>
                <w:b/>
                <w:sz w:val="18"/>
                <w:szCs w:val="18"/>
              </w:rPr>
            </w:pPr>
          </w:p>
          <w:p w:rsidR="00B13424" w:rsidRPr="00943D6E" w:rsidRDefault="00B13424" w:rsidP="00334913">
            <w:pPr>
              <w:ind w:left="0" w:firstLine="0"/>
              <w:rPr>
                <w:rFonts w:ascii="Times New Roman" w:hAnsi="Times New Roman"/>
                <w:b/>
                <w:sz w:val="18"/>
                <w:szCs w:val="18"/>
              </w:rPr>
            </w:pPr>
            <w:r w:rsidRPr="00943D6E">
              <w:rPr>
                <w:rFonts w:ascii="Times New Roman" w:hAnsi="Times New Roman"/>
                <w:b/>
                <w:sz w:val="18"/>
                <w:szCs w:val="18"/>
              </w:rPr>
              <w:t>76.122(f)</w:t>
            </w:r>
          </w:p>
        </w:tc>
        <w:tc>
          <w:tcPr>
            <w:tcW w:w="1530" w:type="dxa"/>
          </w:tcPr>
          <w:p w:rsidR="0001772D" w:rsidRDefault="0001772D" w:rsidP="00334913">
            <w:pPr>
              <w:ind w:left="0" w:firstLine="0"/>
              <w:rPr>
                <w:rFonts w:ascii="Times New Roman" w:hAnsi="Times New Roman"/>
                <w:sz w:val="18"/>
                <w:szCs w:val="18"/>
              </w:rPr>
            </w:pPr>
          </w:p>
          <w:p w:rsidR="00B13424" w:rsidRPr="00D81512" w:rsidRDefault="00B13424" w:rsidP="00334913">
            <w:pPr>
              <w:ind w:left="0" w:firstLine="0"/>
              <w:rPr>
                <w:rFonts w:ascii="Times New Roman" w:hAnsi="Times New Roman"/>
                <w:sz w:val="18"/>
                <w:szCs w:val="18"/>
              </w:rPr>
            </w:pPr>
            <w:r w:rsidRPr="00D81512">
              <w:rPr>
                <w:rFonts w:ascii="Times New Roman" w:hAnsi="Times New Roman"/>
                <w:sz w:val="18"/>
                <w:szCs w:val="18"/>
              </w:rPr>
              <w:t>170 station</w:t>
            </w:r>
          </w:p>
        </w:tc>
        <w:tc>
          <w:tcPr>
            <w:tcW w:w="2047" w:type="dxa"/>
          </w:tcPr>
          <w:p w:rsidR="0001772D" w:rsidRDefault="0001772D" w:rsidP="00334913">
            <w:pPr>
              <w:ind w:left="0" w:firstLine="0"/>
              <w:rPr>
                <w:rFonts w:ascii="Times New Roman" w:hAnsi="Times New Roman"/>
                <w:sz w:val="18"/>
                <w:szCs w:val="18"/>
              </w:rPr>
            </w:pPr>
          </w:p>
          <w:p w:rsidR="00B13424" w:rsidRPr="00D81512" w:rsidRDefault="00B13424" w:rsidP="00334913">
            <w:pPr>
              <w:ind w:left="0" w:firstLine="0"/>
              <w:rPr>
                <w:rFonts w:ascii="Times New Roman" w:hAnsi="Times New Roman"/>
                <w:sz w:val="18"/>
                <w:szCs w:val="18"/>
              </w:rPr>
            </w:pPr>
            <w:r w:rsidRPr="00D81512">
              <w:rPr>
                <w:rFonts w:ascii="Times New Roman" w:hAnsi="Times New Roman"/>
                <w:sz w:val="18"/>
                <w:szCs w:val="18"/>
              </w:rPr>
              <w:t>8 notices</w:t>
            </w:r>
          </w:p>
        </w:tc>
        <w:tc>
          <w:tcPr>
            <w:tcW w:w="1193" w:type="dxa"/>
          </w:tcPr>
          <w:p w:rsidR="0001772D" w:rsidRDefault="0001772D" w:rsidP="00334913">
            <w:pPr>
              <w:ind w:left="0" w:firstLine="0"/>
              <w:rPr>
                <w:rFonts w:ascii="Times New Roman" w:hAnsi="Times New Roman"/>
                <w:sz w:val="18"/>
                <w:szCs w:val="18"/>
              </w:rPr>
            </w:pPr>
          </w:p>
          <w:p w:rsidR="00B13424" w:rsidRPr="00D81512" w:rsidRDefault="00B13424" w:rsidP="00334913">
            <w:pPr>
              <w:ind w:left="0" w:firstLine="0"/>
              <w:rPr>
                <w:rFonts w:ascii="Times New Roman" w:hAnsi="Times New Roman"/>
                <w:sz w:val="18"/>
                <w:szCs w:val="18"/>
              </w:rPr>
            </w:pPr>
            <w:r w:rsidRPr="00D81512">
              <w:rPr>
                <w:rFonts w:ascii="Times New Roman" w:hAnsi="Times New Roman"/>
                <w:sz w:val="18"/>
                <w:szCs w:val="18"/>
              </w:rPr>
              <w:t>1,360 notices</w:t>
            </w:r>
          </w:p>
        </w:tc>
        <w:tc>
          <w:tcPr>
            <w:tcW w:w="990" w:type="dxa"/>
          </w:tcPr>
          <w:p w:rsidR="0001772D" w:rsidRDefault="0001772D" w:rsidP="00334913">
            <w:pPr>
              <w:ind w:left="0" w:firstLine="0"/>
              <w:rPr>
                <w:rFonts w:ascii="Times New Roman" w:hAnsi="Times New Roman"/>
                <w:sz w:val="18"/>
                <w:szCs w:val="18"/>
              </w:rPr>
            </w:pPr>
          </w:p>
          <w:p w:rsidR="00B13424" w:rsidRPr="00D81512" w:rsidRDefault="00B13424" w:rsidP="00334913">
            <w:pPr>
              <w:ind w:left="0" w:firstLine="0"/>
              <w:rPr>
                <w:rFonts w:ascii="Times New Roman" w:hAnsi="Times New Roman"/>
                <w:sz w:val="18"/>
                <w:szCs w:val="18"/>
              </w:rPr>
            </w:pPr>
            <w:r w:rsidRPr="00D81512">
              <w:rPr>
                <w:rFonts w:ascii="Times New Roman" w:hAnsi="Times New Roman"/>
                <w:sz w:val="18"/>
                <w:szCs w:val="18"/>
              </w:rPr>
              <w:t>1 hour</w:t>
            </w:r>
          </w:p>
        </w:tc>
        <w:tc>
          <w:tcPr>
            <w:tcW w:w="1260" w:type="dxa"/>
          </w:tcPr>
          <w:p w:rsidR="00F81F10" w:rsidRDefault="00F81F10" w:rsidP="00334913">
            <w:pPr>
              <w:ind w:left="0" w:firstLine="0"/>
              <w:rPr>
                <w:rFonts w:ascii="Times New Roman" w:hAnsi="Times New Roman"/>
                <w:sz w:val="18"/>
                <w:szCs w:val="18"/>
              </w:rPr>
            </w:pPr>
          </w:p>
          <w:p w:rsidR="00B13424" w:rsidRPr="00D81512" w:rsidRDefault="00B13424" w:rsidP="00334913">
            <w:pPr>
              <w:ind w:left="0" w:firstLine="0"/>
              <w:rPr>
                <w:rFonts w:ascii="Times New Roman" w:hAnsi="Times New Roman"/>
                <w:sz w:val="18"/>
                <w:szCs w:val="18"/>
              </w:rPr>
            </w:pPr>
            <w:r w:rsidRPr="00D81512">
              <w:rPr>
                <w:rFonts w:ascii="Times New Roman" w:hAnsi="Times New Roman"/>
                <w:sz w:val="18"/>
                <w:szCs w:val="18"/>
              </w:rPr>
              <w:t>1,360 hours</w:t>
            </w:r>
          </w:p>
        </w:tc>
        <w:tc>
          <w:tcPr>
            <w:tcW w:w="1080" w:type="dxa"/>
          </w:tcPr>
          <w:p w:rsidR="0001772D" w:rsidRDefault="0001772D" w:rsidP="00334913">
            <w:pPr>
              <w:ind w:left="0" w:firstLine="0"/>
              <w:rPr>
                <w:rFonts w:ascii="Times New Roman" w:hAnsi="Times New Roman"/>
                <w:sz w:val="18"/>
                <w:szCs w:val="18"/>
              </w:rPr>
            </w:pPr>
          </w:p>
          <w:p w:rsidR="00B13424" w:rsidRPr="00D81512" w:rsidRDefault="00B13424" w:rsidP="00334913">
            <w:pPr>
              <w:ind w:left="0" w:firstLine="0"/>
              <w:rPr>
                <w:rFonts w:ascii="Times New Roman" w:hAnsi="Times New Roman"/>
                <w:sz w:val="18"/>
                <w:szCs w:val="18"/>
              </w:rPr>
            </w:pPr>
            <w:r w:rsidRPr="00D81512">
              <w:rPr>
                <w:rFonts w:ascii="Times New Roman" w:hAnsi="Times New Roman"/>
                <w:sz w:val="18"/>
                <w:szCs w:val="18"/>
              </w:rPr>
              <w:t>$18.00</w:t>
            </w:r>
          </w:p>
        </w:tc>
        <w:tc>
          <w:tcPr>
            <w:tcW w:w="1260" w:type="dxa"/>
          </w:tcPr>
          <w:p w:rsidR="0001772D" w:rsidRDefault="0001772D" w:rsidP="00334913">
            <w:pPr>
              <w:ind w:left="0" w:firstLine="0"/>
              <w:rPr>
                <w:rFonts w:ascii="Times New Roman" w:hAnsi="Times New Roman"/>
                <w:sz w:val="18"/>
                <w:szCs w:val="18"/>
              </w:rPr>
            </w:pPr>
          </w:p>
          <w:p w:rsidR="00B13424" w:rsidRPr="00D81512" w:rsidRDefault="00B13424" w:rsidP="00334913">
            <w:pPr>
              <w:ind w:left="0" w:firstLine="0"/>
              <w:rPr>
                <w:rFonts w:ascii="Times New Roman" w:hAnsi="Times New Roman"/>
                <w:sz w:val="18"/>
                <w:szCs w:val="18"/>
              </w:rPr>
            </w:pPr>
            <w:r w:rsidRPr="00D81512">
              <w:rPr>
                <w:rFonts w:ascii="Times New Roman" w:hAnsi="Times New Roman"/>
                <w:sz w:val="18"/>
                <w:szCs w:val="18"/>
              </w:rPr>
              <w:t>$24,480</w:t>
            </w:r>
          </w:p>
        </w:tc>
      </w:tr>
      <w:tr w:rsidR="007D1538" w:rsidRPr="00D81512" w:rsidTr="00F81F10">
        <w:tc>
          <w:tcPr>
            <w:tcW w:w="1080" w:type="dxa"/>
          </w:tcPr>
          <w:p w:rsidR="0001772D" w:rsidRDefault="0001772D" w:rsidP="00334913">
            <w:pPr>
              <w:ind w:left="0" w:firstLine="0"/>
              <w:rPr>
                <w:rFonts w:ascii="Times New Roman" w:hAnsi="Times New Roman"/>
                <w:b/>
                <w:sz w:val="18"/>
                <w:szCs w:val="18"/>
              </w:rPr>
            </w:pPr>
          </w:p>
          <w:p w:rsidR="00B13424" w:rsidRPr="00943D6E" w:rsidRDefault="00B13424" w:rsidP="00334913">
            <w:pPr>
              <w:ind w:left="0" w:firstLine="0"/>
              <w:rPr>
                <w:rFonts w:ascii="Times New Roman" w:hAnsi="Times New Roman"/>
                <w:b/>
                <w:sz w:val="18"/>
                <w:szCs w:val="18"/>
              </w:rPr>
            </w:pPr>
            <w:r w:rsidRPr="00943D6E">
              <w:rPr>
                <w:rFonts w:ascii="Times New Roman" w:hAnsi="Times New Roman"/>
                <w:b/>
                <w:sz w:val="18"/>
                <w:szCs w:val="18"/>
              </w:rPr>
              <w:t>76.122(h)</w:t>
            </w:r>
          </w:p>
        </w:tc>
        <w:tc>
          <w:tcPr>
            <w:tcW w:w="1530" w:type="dxa"/>
          </w:tcPr>
          <w:p w:rsidR="00334913" w:rsidRDefault="00334913" w:rsidP="00334913">
            <w:pPr>
              <w:ind w:left="0" w:firstLine="0"/>
              <w:rPr>
                <w:rFonts w:ascii="Times New Roman" w:hAnsi="Times New Roman"/>
                <w:sz w:val="18"/>
                <w:szCs w:val="18"/>
              </w:rPr>
            </w:pPr>
          </w:p>
          <w:p w:rsidR="00B13424" w:rsidRPr="00D81512" w:rsidRDefault="00B13424" w:rsidP="00334913">
            <w:pPr>
              <w:ind w:left="0" w:firstLine="0"/>
              <w:rPr>
                <w:rFonts w:ascii="Times New Roman" w:hAnsi="Times New Roman"/>
                <w:sz w:val="18"/>
                <w:szCs w:val="18"/>
              </w:rPr>
            </w:pPr>
            <w:r w:rsidRPr="00D81512">
              <w:rPr>
                <w:rFonts w:ascii="Times New Roman" w:hAnsi="Times New Roman"/>
                <w:sz w:val="18"/>
                <w:szCs w:val="18"/>
              </w:rPr>
              <w:t>6 satellite carriers</w:t>
            </w:r>
          </w:p>
        </w:tc>
        <w:tc>
          <w:tcPr>
            <w:tcW w:w="2047" w:type="dxa"/>
          </w:tcPr>
          <w:p w:rsidR="0001772D" w:rsidRDefault="0001772D" w:rsidP="00334913">
            <w:pPr>
              <w:ind w:left="0" w:firstLine="0"/>
              <w:rPr>
                <w:rFonts w:ascii="Times New Roman" w:hAnsi="Times New Roman"/>
                <w:sz w:val="18"/>
                <w:szCs w:val="18"/>
              </w:rPr>
            </w:pPr>
          </w:p>
          <w:p w:rsidR="00B13424" w:rsidRPr="00D81512" w:rsidRDefault="00B13424" w:rsidP="00334913">
            <w:pPr>
              <w:ind w:left="0" w:firstLine="0"/>
              <w:rPr>
                <w:rFonts w:ascii="Times New Roman" w:hAnsi="Times New Roman"/>
                <w:sz w:val="18"/>
                <w:szCs w:val="18"/>
              </w:rPr>
            </w:pPr>
            <w:r w:rsidRPr="00D81512">
              <w:rPr>
                <w:rFonts w:ascii="Times New Roman" w:hAnsi="Times New Roman"/>
                <w:sz w:val="18"/>
                <w:szCs w:val="18"/>
              </w:rPr>
              <w:t>12 requests</w:t>
            </w:r>
          </w:p>
        </w:tc>
        <w:tc>
          <w:tcPr>
            <w:tcW w:w="1193" w:type="dxa"/>
          </w:tcPr>
          <w:p w:rsidR="0001772D" w:rsidRDefault="0001772D" w:rsidP="00334913">
            <w:pPr>
              <w:ind w:left="0" w:firstLine="0"/>
              <w:rPr>
                <w:rFonts w:ascii="Times New Roman" w:hAnsi="Times New Roman"/>
                <w:sz w:val="18"/>
                <w:szCs w:val="18"/>
              </w:rPr>
            </w:pPr>
          </w:p>
          <w:p w:rsidR="00B13424" w:rsidRPr="00D81512" w:rsidRDefault="00B13424" w:rsidP="00334913">
            <w:pPr>
              <w:ind w:left="0" w:firstLine="0"/>
              <w:rPr>
                <w:rFonts w:ascii="Times New Roman" w:hAnsi="Times New Roman"/>
                <w:sz w:val="18"/>
                <w:szCs w:val="18"/>
              </w:rPr>
            </w:pPr>
            <w:r w:rsidRPr="00D81512">
              <w:rPr>
                <w:rFonts w:ascii="Times New Roman" w:hAnsi="Times New Roman"/>
                <w:sz w:val="18"/>
                <w:szCs w:val="18"/>
              </w:rPr>
              <w:t>72 requests</w:t>
            </w:r>
          </w:p>
        </w:tc>
        <w:tc>
          <w:tcPr>
            <w:tcW w:w="990" w:type="dxa"/>
          </w:tcPr>
          <w:p w:rsidR="0001772D" w:rsidRDefault="0001772D" w:rsidP="00334913">
            <w:pPr>
              <w:ind w:left="0" w:firstLine="0"/>
              <w:rPr>
                <w:rFonts w:ascii="Times New Roman" w:hAnsi="Times New Roman"/>
                <w:sz w:val="18"/>
                <w:szCs w:val="18"/>
              </w:rPr>
            </w:pPr>
          </w:p>
          <w:p w:rsidR="00B13424" w:rsidRPr="00D81512" w:rsidRDefault="00B13424" w:rsidP="00334913">
            <w:pPr>
              <w:ind w:left="0" w:firstLine="0"/>
              <w:rPr>
                <w:rFonts w:ascii="Times New Roman" w:hAnsi="Times New Roman"/>
                <w:sz w:val="18"/>
                <w:szCs w:val="18"/>
              </w:rPr>
            </w:pPr>
            <w:r w:rsidRPr="00D81512">
              <w:rPr>
                <w:rFonts w:ascii="Times New Roman" w:hAnsi="Times New Roman"/>
                <w:sz w:val="18"/>
                <w:szCs w:val="18"/>
              </w:rPr>
              <w:t>1 hour</w:t>
            </w:r>
          </w:p>
        </w:tc>
        <w:tc>
          <w:tcPr>
            <w:tcW w:w="1260" w:type="dxa"/>
          </w:tcPr>
          <w:p w:rsidR="00F81F10" w:rsidRDefault="00F81F10" w:rsidP="00334913">
            <w:pPr>
              <w:ind w:left="0" w:firstLine="0"/>
              <w:rPr>
                <w:rFonts w:ascii="Times New Roman" w:hAnsi="Times New Roman"/>
                <w:sz w:val="18"/>
                <w:szCs w:val="18"/>
              </w:rPr>
            </w:pPr>
          </w:p>
          <w:p w:rsidR="00B13424" w:rsidRPr="00D81512" w:rsidRDefault="00B13424" w:rsidP="00334913">
            <w:pPr>
              <w:ind w:left="0" w:firstLine="0"/>
              <w:rPr>
                <w:rFonts w:ascii="Times New Roman" w:hAnsi="Times New Roman"/>
                <w:sz w:val="18"/>
                <w:szCs w:val="18"/>
              </w:rPr>
            </w:pPr>
            <w:r w:rsidRPr="00D81512">
              <w:rPr>
                <w:rFonts w:ascii="Times New Roman" w:hAnsi="Times New Roman"/>
                <w:sz w:val="18"/>
                <w:szCs w:val="18"/>
              </w:rPr>
              <w:t>72 hours</w:t>
            </w:r>
          </w:p>
        </w:tc>
        <w:tc>
          <w:tcPr>
            <w:tcW w:w="1080" w:type="dxa"/>
          </w:tcPr>
          <w:p w:rsidR="0001772D" w:rsidRDefault="0001772D" w:rsidP="00334913">
            <w:pPr>
              <w:ind w:left="0" w:firstLine="0"/>
              <w:rPr>
                <w:rFonts w:ascii="Times New Roman" w:hAnsi="Times New Roman"/>
                <w:sz w:val="18"/>
                <w:szCs w:val="18"/>
              </w:rPr>
            </w:pPr>
          </w:p>
          <w:p w:rsidR="00B13424" w:rsidRPr="00D81512" w:rsidRDefault="00B13424" w:rsidP="00334913">
            <w:pPr>
              <w:ind w:left="0" w:firstLine="0"/>
              <w:rPr>
                <w:rFonts w:ascii="Times New Roman" w:hAnsi="Times New Roman"/>
                <w:sz w:val="18"/>
                <w:szCs w:val="18"/>
              </w:rPr>
            </w:pPr>
            <w:r w:rsidRPr="00D81512">
              <w:rPr>
                <w:rFonts w:ascii="Times New Roman" w:hAnsi="Times New Roman"/>
                <w:sz w:val="18"/>
                <w:szCs w:val="18"/>
              </w:rPr>
              <w:t>$18.00</w:t>
            </w:r>
          </w:p>
        </w:tc>
        <w:tc>
          <w:tcPr>
            <w:tcW w:w="1260" w:type="dxa"/>
          </w:tcPr>
          <w:p w:rsidR="0001772D" w:rsidRDefault="0001772D" w:rsidP="00334913">
            <w:pPr>
              <w:ind w:left="0" w:firstLine="0"/>
              <w:rPr>
                <w:rFonts w:ascii="Times New Roman" w:hAnsi="Times New Roman"/>
                <w:sz w:val="18"/>
                <w:szCs w:val="18"/>
              </w:rPr>
            </w:pPr>
          </w:p>
          <w:p w:rsidR="00B13424" w:rsidRPr="00D81512" w:rsidRDefault="00B13424" w:rsidP="00334913">
            <w:pPr>
              <w:ind w:left="0" w:firstLine="0"/>
              <w:rPr>
                <w:rFonts w:ascii="Times New Roman" w:hAnsi="Times New Roman"/>
                <w:sz w:val="18"/>
                <w:szCs w:val="18"/>
              </w:rPr>
            </w:pPr>
            <w:r>
              <w:rPr>
                <w:rFonts w:ascii="Times New Roman" w:hAnsi="Times New Roman"/>
                <w:sz w:val="18"/>
                <w:szCs w:val="18"/>
              </w:rPr>
              <w:t>$1,296</w:t>
            </w:r>
          </w:p>
        </w:tc>
      </w:tr>
      <w:tr w:rsidR="007D1538" w:rsidRPr="00D81512" w:rsidTr="00F81F10">
        <w:tc>
          <w:tcPr>
            <w:tcW w:w="1080" w:type="dxa"/>
          </w:tcPr>
          <w:p w:rsidR="00B13424" w:rsidRPr="00943D6E" w:rsidRDefault="00B13424" w:rsidP="00334913">
            <w:pPr>
              <w:ind w:left="0" w:firstLine="0"/>
              <w:rPr>
                <w:rFonts w:ascii="Times New Roman" w:hAnsi="Times New Roman"/>
                <w:b/>
                <w:sz w:val="18"/>
                <w:szCs w:val="18"/>
              </w:rPr>
            </w:pPr>
          </w:p>
        </w:tc>
        <w:tc>
          <w:tcPr>
            <w:tcW w:w="1530" w:type="dxa"/>
          </w:tcPr>
          <w:p w:rsidR="00B13424" w:rsidRPr="00D81512" w:rsidRDefault="00B13424" w:rsidP="00334913">
            <w:pPr>
              <w:ind w:left="0" w:firstLine="0"/>
              <w:rPr>
                <w:rFonts w:ascii="Times New Roman" w:hAnsi="Times New Roman"/>
                <w:sz w:val="18"/>
                <w:szCs w:val="18"/>
              </w:rPr>
            </w:pPr>
          </w:p>
        </w:tc>
        <w:tc>
          <w:tcPr>
            <w:tcW w:w="2047" w:type="dxa"/>
          </w:tcPr>
          <w:p w:rsidR="005F7E24" w:rsidRDefault="00B13424" w:rsidP="00334913">
            <w:pPr>
              <w:ind w:left="0" w:firstLine="0"/>
              <w:rPr>
                <w:rFonts w:ascii="Times New Roman" w:hAnsi="Times New Roman"/>
                <w:sz w:val="18"/>
                <w:szCs w:val="18"/>
              </w:rPr>
            </w:pPr>
            <w:r w:rsidRPr="00D81512">
              <w:rPr>
                <w:rFonts w:ascii="Times New Roman" w:hAnsi="Times New Roman"/>
                <w:sz w:val="18"/>
                <w:szCs w:val="18"/>
              </w:rPr>
              <w:t>7</w:t>
            </w:r>
          </w:p>
          <w:p w:rsidR="007D1538" w:rsidRDefault="00B13424" w:rsidP="00334913">
            <w:pPr>
              <w:ind w:left="0" w:firstLine="0"/>
              <w:rPr>
                <w:rFonts w:ascii="Times New Roman" w:hAnsi="Times New Roman"/>
                <w:sz w:val="18"/>
                <w:szCs w:val="18"/>
              </w:rPr>
            </w:pPr>
            <w:r w:rsidRPr="00D81512">
              <w:rPr>
                <w:rFonts w:ascii="Times New Roman" w:hAnsi="Times New Roman"/>
                <w:sz w:val="18"/>
                <w:szCs w:val="18"/>
              </w:rPr>
              <w:t>2</w:t>
            </w:r>
            <w:r w:rsidR="0001772D">
              <w:rPr>
                <w:rFonts w:ascii="Times New Roman" w:hAnsi="Times New Roman"/>
                <w:sz w:val="18"/>
                <w:szCs w:val="18"/>
              </w:rPr>
              <w:t xml:space="preserve"> re</w:t>
            </w:r>
            <w:r w:rsidR="000E1A44">
              <w:rPr>
                <w:rFonts w:ascii="Times New Roman" w:hAnsi="Times New Roman"/>
                <w:sz w:val="18"/>
                <w:szCs w:val="18"/>
              </w:rPr>
              <w:t>quests</w:t>
            </w:r>
            <w:r w:rsidR="0001772D">
              <w:rPr>
                <w:rFonts w:ascii="Times New Roman" w:hAnsi="Times New Roman"/>
                <w:sz w:val="18"/>
                <w:szCs w:val="18"/>
              </w:rPr>
              <w:t xml:space="preserve"> received </w:t>
            </w:r>
            <w:r w:rsidR="006C5A19">
              <w:rPr>
                <w:rFonts w:ascii="Times New Roman" w:hAnsi="Times New Roman"/>
                <w:sz w:val="18"/>
                <w:szCs w:val="18"/>
              </w:rPr>
              <w:t>from</w:t>
            </w:r>
            <w:r w:rsidR="0001772D">
              <w:rPr>
                <w:rFonts w:ascii="Times New Roman" w:hAnsi="Times New Roman"/>
                <w:sz w:val="18"/>
                <w:szCs w:val="18"/>
              </w:rPr>
              <w:t xml:space="preserve"> superstations </w:t>
            </w:r>
          </w:p>
          <w:p w:rsidR="00B13424" w:rsidRPr="00D81512" w:rsidRDefault="00B13424" w:rsidP="00334913">
            <w:pPr>
              <w:ind w:left="0" w:firstLine="0"/>
              <w:rPr>
                <w:rFonts w:ascii="Times New Roman" w:hAnsi="Times New Roman"/>
                <w:sz w:val="18"/>
                <w:szCs w:val="18"/>
              </w:rPr>
            </w:pPr>
            <w:r w:rsidRPr="00D81512">
              <w:rPr>
                <w:rFonts w:ascii="Times New Roman" w:hAnsi="Times New Roman"/>
                <w:sz w:val="18"/>
                <w:szCs w:val="18"/>
              </w:rPr>
              <w:t>(schedule</w:t>
            </w:r>
            <w:r w:rsidR="0001772D">
              <w:rPr>
                <w:rFonts w:ascii="Times New Roman" w:hAnsi="Times New Roman"/>
                <w:sz w:val="18"/>
                <w:szCs w:val="18"/>
              </w:rPr>
              <w:t xml:space="preserve"> information</w:t>
            </w:r>
            <w:r w:rsidRPr="00D81512">
              <w:rPr>
                <w:rFonts w:ascii="Times New Roman" w:hAnsi="Times New Roman"/>
                <w:sz w:val="18"/>
                <w:szCs w:val="18"/>
              </w:rPr>
              <w:t>)</w:t>
            </w:r>
          </w:p>
        </w:tc>
        <w:tc>
          <w:tcPr>
            <w:tcW w:w="1193" w:type="dxa"/>
          </w:tcPr>
          <w:p w:rsidR="006C5A19" w:rsidRDefault="006C5A19" w:rsidP="00334913">
            <w:pPr>
              <w:ind w:left="0" w:firstLine="0"/>
              <w:rPr>
                <w:rFonts w:ascii="Times New Roman" w:hAnsi="Times New Roman"/>
                <w:sz w:val="18"/>
                <w:szCs w:val="18"/>
              </w:rPr>
            </w:pPr>
          </w:p>
          <w:p w:rsidR="006C5A19" w:rsidRDefault="006C5A19" w:rsidP="00334913">
            <w:pPr>
              <w:ind w:left="0" w:firstLine="0"/>
              <w:rPr>
                <w:rFonts w:ascii="Times New Roman" w:hAnsi="Times New Roman"/>
                <w:sz w:val="18"/>
                <w:szCs w:val="18"/>
              </w:rPr>
            </w:pPr>
          </w:p>
          <w:p w:rsidR="006C5A19" w:rsidRDefault="006C5A19" w:rsidP="00334913">
            <w:pPr>
              <w:ind w:left="0" w:firstLine="0"/>
              <w:rPr>
                <w:rFonts w:ascii="Times New Roman" w:hAnsi="Times New Roman"/>
                <w:sz w:val="18"/>
                <w:szCs w:val="18"/>
              </w:rPr>
            </w:pPr>
          </w:p>
          <w:p w:rsidR="00B13424" w:rsidRPr="00D81512" w:rsidRDefault="00B13424" w:rsidP="00334913">
            <w:pPr>
              <w:ind w:left="0" w:firstLine="0"/>
              <w:rPr>
                <w:rFonts w:ascii="Times New Roman" w:hAnsi="Times New Roman"/>
                <w:sz w:val="18"/>
                <w:szCs w:val="18"/>
              </w:rPr>
            </w:pPr>
            <w:r w:rsidRPr="00D81512">
              <w:rPr>
                <w:rFonts w:ascii="Times New Roman" w:hAnsi="Times New Roman"/>
                <w:sz w:val="18"/>
                <w:szCs w:val="18"/>
              </w:rPr>
              <w:t>72 requests</w:t>
            </w:r>
          </w:p>
        </w:tc>
        <w:tc>
          <w:tcPr>
            <w:tcW w:w="990" w:type="dxa"/>
          </w:tcPr>
          <w:p w:rsidR="006C5A19" w:rsidRDefault="006C5A19" w:rsidP="00334913">
            <w:pPr>
              <w:ind w:left="0" w:firstLine="0"/>
              <w:rPr>
                <w:rFonts w:ascii="Times New Roman" w:hAnsi="Times New Roman"/>
                <w:sz w:val="18"/>
                <w:szCs w:val="18"/>
              </w:rPr>
            </w:pPr>
          </w:p>
          <w:p w:rsidR="006C5A19" w:rsidRDefault="006C5A19" w:rsidP="00334913">
            <w:pPr>
              <w:ind w:left="0" w:firstLine="0"/>
              <w:rPr>
                <w:rFonts w:ascii="Times New Roman" w:hAnsi="Times New Roman"/>
                <w:sz w:val="18"/>
                <w:szCs w:val="18"/>
              </w:rPr>
            </w:pPr>
          </w:p>
          <w:p w:rsidR="006C5A19" w:rsidRDefault="006C5A19" w:rsidP="00334913">
            <w:pPr>
              <w:ind w:left="0" w:firstLine="0"/>
              <w:rPr>
                <w:rFonts w:ascii="Times New Roman" w:hAnsi="Times New Roman"/>
                <w:sz w:val="18"/>
                <w:szCs w:val="18"/>
              </w:rPr>
            </w:pPr>
          </w:p>
          <w:p w:rsidR="00B13424" w:rsidRPr="00D81512" w:rsidRDefault="00B13424" w:rsidP="00334913">
            <w:pPr>
              <w:ind w:left="0" w:firstLine="0"/>
              <w:rPr>
                <w:rFonts w:ascii="Times New Roman" w:hAnsi="Times New Roman"/>
                <w:sz w:val="18"/>
                <w:szCs w:val="18"/>
              </w:rPr>
            </w:pPr>
            <w:r w:rsidRPr="00D81512">
              <w:rPr>
                <w:rFonts w:ascii="Times New Roman" w:hAnsi="Times New Roman"/>
                <w:sz w:val="18"/>
                <w:szCs w:val="18"/>
              </w:rPr>
              <w:t>0.50 hours</w:t>
            </w:r>
          </w:p>
        </w:tc>
        <w:tc>
          <w:tcPr>
            <w:tcW w:w="1260" w:type="dxa"/>
          </w:tcPr>
          <w:p w:rsidR="006C5A19" w:rsidRDefault="006C5A19" w:rsidP="00334913">
            <w:pPr>
              <w:ind w:left="0" w:firstLine="0"/>
              <w:rPr>
                <w:rFonts w:ascii="Times New Roman" w:hAnsi="Times New Roman"/>
                <w:sz w:val="18"/>
                <w:szCs w:val="18"/>
              </w:rPr>
            </w:pPr>
          </w:p>
          <w:p w:rsidR="006C5A19" w:rsidRDefault="006C5A19" w:rsidP="00334913">
            <w:pPr>
              <w:ind w:left="0" w:firstLine="0"/>
              <w:rPr>
                <w:rFonts w:ascii="Times New Roman" w:hAnsi="Times New Roman"/>
                <w:sz w:val="18"/>
                <w:szCs w:val="18"/>
              </w:rPr>
            </w:pPr>
          </w:p>
          <w:p w:rsidR="00F81F10" w:rsidRDefault="00F81F10" w:rsidP="00334913">
            <w:pPr>
              <w:ind w:left="0" w:firstLine="0"/>
              <w:rPr>
                <w:rFonts w:ascii="Times New Roman" w:hAnsi="Times New Roman"/>
                <w:sz w:val="18"/>
                <w:szCs w:val="18"/>
              </w:rPr>
            </w:pPr>
          </w:p>
          <w:p w:rsidR="00B13424" w:rsidRPr="00D81512" w:rsidRDefault="00B13424" w:rsidP="00334913">
            <w:pPr>
              <w:ind w:left="0" w:firstLine="0"/>
              <w:rPr>
                <w:rFonts w:ascii="Times New Roman" w:hAnsi="Times New Roman"/>
                <w:sz w:val="18"/>
                <w:szCs w:val="18"/>
              </w:rPr>
            </w:pPr>
            <w:r w:rsidRPr="00D81512">
              <w:rPr>
                <w:rFonts w:ascii="Times New Roman" w:hAnsi="Times New Roman"/>
                <w:sz w:val="18"/>
                <w:szCs w:val="18"/>
              </w:rPr>
              <w:t>36 hours</w:t>
            </w:r>
          </w:p>
        </w:tc>
        <w:tc>
          <w:tcPr>
            <w:tcW w:w="1080" w:type="dxa"/>
          </w:tcPr>
          <w:p w:rsidR="006C5A19" w:rsidRDefault="006C5A19" w:rsidP="00334913">
            <w:pPr>
              <w:ind w:left="0" w:firstLine="0"/>
              <w:rPr>
                <w:rFonts w:ascii="Times New Roman" w:hAnsi="Times New Roman"/>
                <w:sz w:val="18"/>
                <w:szCs w:val="18"/>
              </w:rPr>
            </w:pPr>
          </w:p>
          <w:p w:rsidR="006C5A19" w:rsidRDefault="006C5A19" w:rsidP="00334913">
            <w:pPr>
              <w:ind w:left="0" w:firstLine="0"/>
              <w:rPr>
                <w:rFonts w:ascii="Times New Roman" w:hAnsi="Times New Roman"/>
                <w:sz w:val="18"/>
                <w:szCs w:val="18"/>
              </w:rPr>
            </w:pPr>
          </w:p>
          <w:p w:rsidR="006C5A19" w:rsidRDefault="006C5A19" w:rsidP="00334913">
            <w:pPr>
              <w:ind w:left="0" w:firstLine="0"/>
              <w:rPr>
                <w:rFonts w:ascii="Times New Roman" w:hAnsi="Times New Roman"/>
                <w:sz w:val="18"/>
                <w:szCs w:val="18"/>
              </w:rPr>
            </w:pPr>
          </w:p>
          <w:p w:rsidR="00B13424" w:rsidRPr="00D81512" w:rsidRDefault="00B13424" w:rsidP="00334913">
            <w:pPr>
              <w:ind w:left="0" w:firstLine="0"/>
              <w:rPr>
                <w:rFonts w:ascii="Times New Roman" w:hAnsi="Times New Roman"/>
                <w:sz w:val="18"/>
                <w:szCs w:val="18"/>
              </w:rPr>
            </w:pPr>
            <w:r w:rsidRPr="00D81512">
              <w:rPr>
                <w:rFonts w:ascii="Times New Roman" w:hAnsi="Times New Roman"/>
                <w:sz w:val="18"/>
                <w:szCs w:val="18"/>
              </w:rPr>
              <w:t>$18.00</w:t>
            </w:r>
          </w:p>
        </w:tc>
        <w:tc>
          <w:tcPr>
            <w:tcW w:w="1260" w:type="dxa"/>
          </w:tcPr>
          <w:p w:rsidR="006C5A19" w:rsidRDefault="006C5A19" w:rsidP="00334913">
            <w:pPr>
              <w:ind w:left="0" w:firstLine="0"/>
              <w:rPr>
                <w:rFonts w:ascii="Times New Roman" w:hAnsi="Times New Roman"/>
                <w:sz w:val="18"/>
                <w:szCs w:val="18"/>
              </w:rPr>
            </w:pPr>
          </w:p>
          <w:p w:rsidR="006C5A19" w:rsidRDefault="006C5A19" w:rsidP="00334913">
            <w:pPr>
              <w:ind w:left="0" w:firstLine="0"/>
              <w:rPr>
                <w:rFonts w:ascii="Times New Roman" w:hAnsi="Times New Roman"/>
                <w:sz w:val="18"/>
                <w:szCs w:val="18"/>
              </w:rPr>
            </w:pPr>
          </w:p>
          <w:p w:rsidR="006C5A19" w:rsidRDefault="006C5A19" w:rsidP="00334913">
            <w:pPr>
              <w:ind w:left="0" w:firstLine="0"/>
              <w:rPr>
                <w:rFonts w:ascii="Times New Roman" w:hAnsi="Times New Roman"/>
                <w:sz w:val="18"/>
                <w:szCs w:val="18"/>
              </w:rPr>
            </w:pPr>
          </w:p>
          <w:p w:rsidR="00B13424" w:rsidRPr="00D81512" w:rsidRDefault="00B13424" w:rsidP="00334913">
            <w:pPr>
              <w:ind w:left="0" w:firstLine="0"/>
              <w:rPr>
                <w:rFonts w:ascii="Times New Roman" w:hAnsi="Times New Roman"/>
                <w:sz w:val="18"/>
                <w:szCs w:val="18"/>
              </w:rPr>
            </w:pPr>
            <w:r>
              <w:rPr>
                <w:rFonts w:ascii="Times New Roman" w:hAnsi="Times New Roman"/>
                <w:sz w:val="18"/>
                <w:szCs w:val="18"/>
              </w:rPr>
              <w:t>$648</w:t>
            </w:r>
          </w:p>
        </w:tc>
      </w:tr>
      <w:tr w:rsidR="007D1538" w:rsidRPr="00D81512" w:rsidTr="00F81F10">
        <w:tc>
          <w:tcPr>
            <w:tcW w:w="1080" w:type="dxa"/>
          </w:tcPr>
          <w:p w:rsidR="007C5118" w:rsidRDefault="007C5118" w:rsidP="00334913">
            <w:pPr>
              <w:ind w:left="0" w:firstLine="0"/>
              <w:rPr>
                <w:rFonts w:ascii="Times New Roman" w:hAnsi="Times New Roman"/>
                <w:b/>
                <w:sz w:val="18"/>
                <w:szCs w:val="18"/>
              </w:rPr>
            </w:pPr>
          </w:p>
          <w:p w:rsidR="00B13424" w:rsidRPr="00943D6E" w:rsidRDefault="00B13424" w:rsidP="00334913">
            <w:pPr>
              <w:ind w:left="0" w:firstLine="0"/>
              <w:rPr>
                <w:rFonts w:ascii="Times New Roman" w:hAnsi="Times New Roman"/>
                <w:b/>
                <w:sz w:val="18"/>
                <w:szCs w:val="18"/>
              </w:rPr>
            </w:pPr>
            <w:r w:rsidRPr="00943D6E">
              <w:rPr>
                <w:rFonts w:ascii="Times New Roman" w:hAnsi="Times New Roman"/>
                <w:b/>
                <w:sz w:val="18"/>
                <w:szCs w:val="18"/>
              </w:rPr>
              <w:t>76.122(i)</w:t>
            </w:r>
          </w:p>
        </w:tc>
        <w:tc>
          <w:tcPr>
            <w:tcW w:w="1530" w:type="dxa"/>
          </w:tcPr>
          <w:p w:rsidR="00334913" w:rsidRDefault="00334913" w:rsidP="00334913">
            <w:pPr>
              <w:ind w:left="0" w:firstLine="0"/>
              <w:rPr>
                <w:rFonts w:ascii="Times New Roman" w:hAnsi="Times New Roman"/>
                <w:sz w:val="18"/>
                <w:szCs w:val="18"/>
              </w:rPr>
            </w:pPr>
          </w:p>
          <w:p w:rsidR="00B13424" w:rsidRPr="00D81512" w:rsidRDefault="00B13424" w:rsidP="00334913">
            <w:pPr>
              <w:ind w:left="0" w:firstLine="0"/>
              <w:rPr>
                <w:rFonts w:ascii="Times New Roman" w:hAnsi="Times New Roman"/>
                <w:sz w:val="18"/>
                <w:szCs w:val="18"/>
              </w:rPr>
            </w:pPr>
            <w:r w:rsidRPr="00D81512">
              <w:rPr>
                <w:rFonts w:ascii="Times New Roman" w:hAnsi="Times New Roman"/>
                <w:sz w:val="18"/>
                <w:szCs w:val="18"/>
              </w:rPr>
              <w:t>6 satellite carriers</w:t>
            </w:r>
          </w:p>
        </w:tc>
        <w:tc>
          <w:tcPr>
            <w:tcW w:w="2047" w:type="dxa"/>
          </w:tcPr>
          <w:p w:rsidR="006C5A19" w:rsidRDefault="006C5A19" w:rsidP="00334913">
            <w:pPr>
              <w:ind w:left="0" w:firstLine="0"/>
              <w:rPr>
                <w:rFonts w:ascii="Times New Roman" w:hAnsi="Times New Roman"/>
                <w:sz w:val="18"/>
                <w:szCs w:val="18"/>
              </w:rPr>
            </w:pPr>
          </w:p>
          <w:p w:rsidR="00B13424" w:rsidRPr="00D81512" w:rsidRDefault="00B13424" w:rsidP="00334913">
            <w:pPr>
              <w:ind w:left="0" w:firstLine="0"/>
              <w:rPr>
                <w:rFonts w:ascii="Times New Roman" w:hAnsi="Times New Roman"/>
                <w:sz w:val="18"/>
                <w:szCs w:val="18"/>
              </w:rPr>
            </w:pPr>
            <w:r w:rsidRPr="00D81512">
              <w:rPr>
                <w:rFonts w:ascii="Times New Roman" w:hAnsi="Times New Roman"/>
                <w:sz w:val="18"/>
                <w:szCs w:val="18"/>
              </w:rPr>
              <w:t>25 requests</w:t>
            </w:r>
          </w:p>
        </w:tc>
        <w:tc>
          <w:tcPr>
            <w:tcW w:w="1193" w:type="dxa"/>
          </w:tcPr>
          <w:p w:rsidR="006C5A19" w:rsidRDefault="006C5A19" w:rsidP="00334913">
            <w:pPr>
              <w:ind w:left="0" w:firstLine="0"/>
              <w:rPr>
                <w:rFonts w:ascii="Times New Roman" w:hAnsi="Times New Roman"/>
                <w:sz w:val="18"/>
                <w:szCs w:val="18"/>
              </w:rPr>
            </w:pPr>
          </w:p>
          <w:p w:rsidR="00B13424" w:rsidRPr="00D81512" w:rsidRDefault="00B13424" w:rsidP="00334913">
            <w:pPr>
              <w:ind w:left="0" w:firstLine="0"/>
              <w:rPr>
                <w:rFonts w:ascii="Times New Roman" w:hAnsi="Times New Roman"/>
                <w:sz w:val="18"/>
                <w:szCs w:val="18"/>
              </w:rPr>
            </w:pPr>
            <w:r w:rsidRPr="00D81512">
              <w:rPr>
                <w:rFonts w:ascii="Times New Roman" w:hAnsi="Times New Roman"/>
                <w:sz w:val="18"/>
                <w:szCs w:val="18"/>
              </w:rPr>
              <w:t>150 requests</w:t>
            </w:r>
          </w:p>
        </w:tc>
        <w:tc>
          <w:tcPr>
            <w:tcW w:w="990" w:type="dxa"/>
          </w:tcPr>
          <w:p w:rsidR="006C5A19" w:rsidRDefault="006C5A19" w:rsidP="00334913">
            <w:pPr>
              <w:ind w:left="0" w:firstLine="0"/>
              <w:rPr>
                <w:rFonts w:ascii="Times New Roman" w:hAnsi="Times New Roman"/>
                <w:sz w:val="18"/>
                <w:szCs w:val="18"/>
              </w:rPr>
            </w:pPr>
          </w:p>
          <w:p w:rsidR="00B13424" w:rsidRPr="00D81512" w:rsidRDefault="00B13424" w:rsidP="00334913">
            <w:pPr>
              <w:ind w:left="0" w:firstLine="0"/>
              <w:rPr>
                <w:rFonts w:ascii="Times New Roman" w:hAnsi="Times New Roman"/>
                <w:sz w:val="18"/>
                <w:szCs w:val="18"/>
              </w:rPr>
            </w:pPr>
            <w:r w:rsidRPr="00D81512">
              <w:rPr>
                <w:rFonts w:ascii="Times New Roman" w:hAnsi="Times New Roman"/>
                <w:sz w:val="18"/>
                <w:szCs w:val="18"/>
              </w:rPr>
              <w:t>1 hour</w:t>
            </w:r>
          </w:p>
        </w:tc>
        <w:tc>
          <w:tcPr>
            <w:tcW w:w="1260" w:type="dxa"/>
          </w:tcPr>
          <w:p w:rsidR="005F7E24" w:rsidRDefault="005F7E24" w:rsidP="00334913">
            <w:pPr>
              <w:ind w:left="0" w:firstLine="0"/>
              <w:rPr>
                <w:rFonts w:ascii="Times New Roman" w:hAnsi="Times New Roman"/>
                <w:sz w:val="18"/>
                <w:szCs w:val="18"/>
              </w:rPr>
            </w:pPr>
          </w:p>
          <w:p w:rsidR="00B13424" w:rsidRPr="00D81512" w:rsidRDefault="00B13424" w:rsidP="00334913">
            <w:pPr>
              <w:ind w:left="0" w:firstLine="0"/>
              <w:rPr>
                <w:rFonts w:ascii="Times New Roman" w:hAnsi="Times New Roman"/>
                <w:sz w:val="18"/>
                <w:szCs w:val="18"/>
              </w:rPr>
            </w:pPr>
            <w:r w:rsidRPr="00D81512">
              <w:rPr>
                <w:rFonts w:ascii="Times New Roman" w:hAnsi="Times New Roman"/>
                <w:sz w:val="18"/>
                <w:szCs w:val="18"/>
              </w:rPr>
              <w:t>150 hours</w:t>
            </w:r>
          </w:p>
        </w:tc>
        <w:tc>
          <w:tcPr>
            <w:tcW w:w="1080" w:type="dxa"/>
          </w:tcPr>
          <w:p w:rsidR="006C5A19" w:rsidRDefault="006C5A19" w:rsidP="00334913">
            <w:pPr>
              <w:ind w:left="0" w:firstLine="0"/>
              <w:rPr>
                <w:rFonts w:ascii="Times New Roman" w:hAnsi="Times New Roman"/>
                <w:sz w:val="18"/>
                <w:szCs w:val="18"/>
              </w:rPr>
            </w:pPr>
          </w:p>
          <w:p w:rsidR="00B13424" w:rsidRPr="00D81512" w:rsidRDefault="00B13424" w:rsidP="00334913">
            <w:pPr>
              <w:ind w:left="0" w:firstLine="0"/>
              <w:rPr>
                <w:rFonts w:ascii="Times New Roman" w:hAnsi="Times New Roman"/>
                <w:sz w:val="18"/>
                <w:szCs w:val="18"/>
              </w:rPr>
            </w:pPr>
            <w:r w:rsidRPr="00D81512">
              <w:rPr>
                <w:rFonts w:ascii="Times New Roman" w:hAnsi="Times New Roman"/>
                <w:sz w:val="18"/>
                <w:szCs w:val="18"/>
              </w:rPr>
              <w:t>$18.00</w:t>
            </w:r>
          </w:p>
        </w:tc>
        <w:tc>
          <w:tcPr>
            <w:tcW w:w="1260" w:type="dxa"/>
          </w:tcPr>
          <w:p w:rsidR="006C5A19" w:rsidRDefault="006C5A19" w:rsidP="00334913">
            <w:pPr>
              <w:ind w:left="0" w:firstLine="0"/>
              <w:rPr>
                <w:rFonts w:ascii="Times New Roman" w:hAnsi="Times New Roman"/>
                <w:sz w:val="18"/>
                <w:szCs w:val="18"/>
              </w:rPr>
            </w:pPr>
          </w:p>
          <w:p w:rsidR="00B13424" w:rsidRPr="00D81512" w:rsidRDefault="00B13424" w:rsidP="00334913">
            <w:pPr>
              <w:ind w:left="0" w:firstLine="0"/>
              <w:rPr>
                <w:rFonts w:ascii="Times New Roman" w:hAnsi="Times New Roman"/>
                <w:sz w:val="18"/>
                <w:szCs w:val="18"/>
              </w:rPr>
            </w:pPr>
            <w:r w:rsidRPr="00D81512">
              <w:rPr>
                <w:rFonts w:ascii="Times New Roman" w:hAnsi="Times New Roman"/>
                <w:sz w:val="18"/>
                <w:szCs w:val="18"/>
              </w:rPr>
              <w:t>$2,700</w:t>
            </w:r>
          </w:p>
        </w:tc>
      </w:tr>
      <w:tr w:rsidR="007D1538" w:rsidRPr="00D81512" w:rsidTr="00F81F10">
        <w:tc>
          <w:tcPr>
            <w:tcW w:w="1080" w:type="dxa"/>
          </w:tcPr>
          <w:p w:rsidR="00B13424" w:rsidRPr="00943D6E" w:rsidRDefault="00B13424" w:rsidP="00334913">
            <w:pPr>
              <w:ind w:left="0" w:firstLine="0"/>
              <w:rPr>
                <w:rFonts w:ascii="Times New Roman" w:hAnsi="Times New Roman"/>
                <w:b/>
                <w:sz w:val="18"/>
                <w:szCs w:val="18"/>
              </w:rPr>
            </w:pPr>
          </w:p>
        </w:tc>
        <w:tc>
          <w:tcPr>
            <w:tcW w:w="1530" w:type="dxa"/>
          </w:tcPr>
          <w:p w:rsidR="00B13424" w:rsidRPr="00D81512" w:rsidRDefault="00B13424" w:rsidP="00334913">
            <w:pPr>
              <w:ind w:left="0" w:firstLine="0"/>
              <w:rPr>
                <w:rFonts w:ascii="Times New Roman" w:hAnsi="Times New Roman"/>
                <w:sz w:val="18"/>
                <w:szCs w:val="18"/>
              </w:rPr>
            </w:pPr>
          </w:p>
        </w:tc>
        <w:tc>
          <w:tcPr>
            <w:tcW w:w="2047" w:type="dxa"/>
          </w:tcPr>
          <w:p w:rsidR="00B13424" w:rsidRPr="00D81512" w:rsidRDefault="00B13424" w:rsidP="00334913">
            <w:pPr>
              <w:ind w:left="0" w:firstLine="0"/>
              <w:rPr>
                <w:rFonts w:ascii="Times New Roman" w:hAnsi="Times New Roman"/>
                <w:sz w:val="18"/>
                <w:szCs w:val="18"/>
              </w:rPr>
            </w:pPr>
            <w:r w:rsidRPr="00D81512">
              <w:rPr>
                <w:rFonts w:ascii="Times New Roman" w:hAnsi="Times New Roman"/>
                <w:sz w:val="18"/>
                <w:szCs w:val="18"/>
              </w:rPr>
              <w:t xml:space="preserve">150 </w:t>
            </w:r>
            <w:r w:rsidR="000E1A44">
              <w:rPr>
                <w:rFonts w:ascii="Times New Roman" w:hAnsi="Times New Roman"/>
                <w:sz w:val="18"/>
                <w:szCs w:val="18"/>
              </w:rPr>
              <w:t>requests</w:t>
            </w:r>
            <w:r w:rsidR="006C5A19">
              <w:rPr>
                <w:rFonts w:ascii="Times New Roman" w:hAnsi="Times New Roman"/>
                <w:sz w:val="18"/>
                <w:szCs w:val="18"/>
              </w:rPr>
              <w:t xml:space="preserve"> received from stations</w:t>
            </w:r>
            <w:r w:rsidRPr="00D81512">
              <w:rPr>
                <w:rFonts w:ascii="Times New Roman" w:hAnsi="Times New Roman"/>
                <w:sz w:val="18"/>
                <w:szCs w:val="18"/>
              </w:rPr>
              <w:t xml:space="preserve"> (contract information)</w:t>
            </w:r>
          </w:p>
        </w:tc>
        <w:tc>
          <w:tcPr>
            <w:tcW w:w="1193" w:type="dxa"/>
          </w:tcPr>
          <w:p w:rsidR="006C5A19" w:rsidRDefault="006C5A19" w:rsidP="00334913">
            <w:pPr>
              <w:ind w:left="0" w:firstLine="0"/>
              <w:rPr>
                <w:rFonts w:ascii="Times New Roman" w:hAnsi="Times New Roman"/>
                <w:sz w:val="18"/>
                <w:szCs w:val="18"/>
              </w:rPr>
            </w:pPr>
          </w:p>
          <w:p w:rsidR="00B13424" w:rsidRPr="00D81512" w:rsidRDefault="00B13424" w:rsidP="00334913">
            <w:pPr>
              <w:ind w:left="0" w:firstLine="0"/>
              <w:rPr>
                <w:rFonts w:ascii="Times New Roman" w:hAnsi="Times New Roman"/>
                <w:sz w:val="18"/>
                <w:szCs w:val="18"/>
              </w:rPr>
            </w:pPr>
            <w:r w:rsidRPr="00D81512">
              <w:rPr>
                <w:rFonts w:ascii="Times New Roman" w:hAnsi="Times New Roman"/>
                <w:sz w:val="18"/>
                <w:szCs w:val="18"/>
              </w:rPr>
              <w:t>150</w:t>
            </w:r>
          </w:p>
          <w:p w:rsidR="00B13424" w:rsidRPr="00D81512" w:rsidRDefault="00B13424" w:rsidP="00334913">
            <w:pPr>
              <w:ind w:left="0" w:firstLine="0"/>
              <w:rPr>
                <w:rFonts w:ascii="Times New Roman" w:hAnsi="Times New Roman"/>
                <w:sz w:val="18"/>
                <w:szCs w:val="18"/>
              </w:rPr>
            </w:pPr>
            <w:r w:rsidRPr="00D81512">
              <w:rPr>
                <w:rFonts w:ascii="Times New Roman" w:hAnsi="Times New Roman"/>
                <w:sz w:val="18"/>
                <w:szCs w:val="18"/>
              </w:rPr>
              <w:t>requests</w:t>
            </w:r>
          </w:p>
        </w:tc>
        <w:tc>
          <w:tcPr>
            <w:tcW w:w="990" w:type="dxa"/>
          </w:tcPr>
          <w:p w:rsidR="006C5A19" w:rsidRDefault="006C5A19" w:rsidP="00334913">
            <w:pPr>
              <w:ind w:left="0" w:firstLine="0"/>
              <w:rPr>
                <w:rFonts w:ascii="Times New Roman" w:hAnsi="Times New Roman"/>
                <w:sz w:val="18"/>
                <w:szCs w:val="18"/>
              </w:rPr>
            </w:pPr>
          </w:p>
          <w:p w:rsidR="006C5A19" w:rsidRDefault="006C5A19" w:rsidP="00334913">
            <w:pPr>
              <w:ind w:left="0" w:firstLine="0"/>
              <w:rPr>
                <w:rFonts w:ascii="Times New Roman" w:hAnsi="Times New Roman"/>
                <w:sz w:val="18"/>
                <w:szCs w:val="18"/>
              </w:rPr>
            </w:pPr>
          </w:p>
          <w:p w:rsidR="00B13424" w:rsidRPr="00D81512" w:rsidRDefault="00B13424" w:rsidP="00334913">
            <w:pPr>
              <w:ind w:left="0" w:firstLine="0"/>
              <w:rPr>
                <w:rFonts w:ascii="Times New Roman" w:hAnsi="Times New Roman"/>
                <w:sz w:val="18"/>
                <w:szCs w:val="18"/>
              </w:rPr>
            </w:pPr>
            <w:r w:rsidRPr="00D81512">
              <w:rPr>
                <w:rFonts w:ascii="Times New Roman" w:hAnsi="Times New Roman"/>
                <w:sz w:val="18"/>
                <w:szCs w:val="18"/>
              </w:rPr>
              <w:t>0.50 hour</w:t>
            </w:r>
          </w:p>
        </w:tc>
        <w:tc>
          <w:tcPr>
            <w:tcW w:w="1260" w:type="dxa"/>
          </w:tcPr>
          <w:p w:rsidR="006C5A19" w:rsidRDefault="006C5A19" w:rsidP="00334913">
            <w:pPr>
              <w:ind w:left="0" w:firstLine="0"/>
              <w:rPr>
                <w:rFonts w:ascii="Times New Roman" w:hAnsi="Times New Roman"/>
                <w:sz w:val="18"/>
                <w:szCs w:val="18"/>
              </w:rPr>
            </w:pPr>
          </w:p>
          <w:p w:rsidR="005F7E24" w:rsidRDefault="005F7E24" w:rsidP="00334913">
            <w:pPr>
              <w:ind w:left="0" w:firstLine="0"/>
              <w:rPr>
                <w:rFonts w:ascii="Times New Roman" w:hAnsi="Times New Roman"/>
                <w:sz w:val="18"/>
                <w:szCs w:val="18"/>
              </w:rPr>
            </w:pPr>
          </w:p>
          <w:p w:rsidR="00B13424" w:rsidRPr="00D81512" w:rsidRDefault="00B13424" w:rsidP="00334913">
            <w:pPr>
              <w:ind w:left="0" w:firstLine="0"/>
              <w:rPr>
                <w:rFonts w:ascii="Times New Roman" w:hAnsi="Times New Roman"/>
                <w:sz w:val="18"/>
                <w:szCs w:val="18"/>
              </w:rPr>
            </w:pPr>
            <w:r w:rsidRPr="00D81512">
              <w:rPr>
                <w:rFonts w:ascii="Times New Roman" w:hAnsi="Times New Roman"/>
                <w:sz w:val="18"/>
                <w:szCs w:val="18"/>
              </w:rPr>
              <w:t>75 hours</w:t>
            </w:r>
          </w:p>
        </w:tc>
        <w:tc>
          <w:tcPr>
            <w:tcW w:w="1080" w:type="dxa"/>
          </w:tcPr>
          <w:p w:rsidR="006C5A19" w:rsidRDefault="006C5A19" w:rsidP="00334913">
            <w:pPr>
              <w:ind w:left="0" w:firstLine="0"/>
              <w:rPr>
                <w:rFonts w:ascii="Times New Roman" w:hAnsi="Times New Roman"/>
                <w:sz w:val="18"/>
                <w:szCs w:val="18"/>
              </w:rPr>
            </w:pPr>
          </w:p>
          <w:p w:rsidR="006C5A19" w:rsidRDefault="006C5A19" w:rsidP="00334913">
            <w:pPr>
              <w:ind w:left="0" w:firstLine="0"/>
              <w:rPr>
                <w:rFonts w:ascii="Times New Roman" w:hAnsi="Times New Roman"/>
                <w:sz w:val="18"/>
                <w:szCs w:val="18"/>
              </w:rPr>
            </w:pPr>
          </w:p>
          <w:p w:rsidR="00B13424" w:rsidRPr="00D81512" w:rsidRDefault="00B13424" w:rsidP="00334913">
            <w:pPr>
              <w:ind w:left="0" w:firstLine="0"/>
              <w:rPr>
                <w:rFonts w:ascii="Times New Roman" w:hAnsi="Times New Roman"/>
                <w:sz w:val="18"/>
                <w:szCs w:val="18"/>
              </w:rPr>
            </w:pPr>
            <w:r w:rsidRPr="00D81512">
              <w:rPr>
                <w:rFonts w:ascii="Times New Roman" w:hAnsi="Times New Roman"/>
                <w:sz w:val="18"/>
                <w:szCs w:val="18"/>
              </w:rPr>
              <w:t>$18.00</w:t>
            </w:r>
          </w:p>
        </w:tc>
        <w:tc>
          <w:tcPr>
            <w:tcW w:w="1260" w:type="dxa"/>
          </w:tcPr>
          <w:p w:rsidR="006C5A19" w:rsidRDefault="006C5A19" w:rsidP="00334913">
            <w:pPr>
              <w:ind w:left="0" w:firstLine="0"/>
              <w:rPr>
                <w:rFonts w:ascii="Times New Roman" w:hAnsi="Times New Roman"/>
                <w:sz w:val="18"/>
                <w:szCs w:val="18"/>
              </w:rPr>
            </w:pPr>
          </w:p>
          <w:p w:rsidR="006C5A19" w:rsidRDefault="006C5A19" w:rsidP="00334913">
            <w:pPr>
              <w:ind w:left="0" w:firstLine="0"/>
              <w:rPr>
                <w:rFonts w:ascii="Times New Roman" w:hAnsi="Times New Roman"/>
                <w:sz w:val="18"/>
                <w:szCs w:val="18"/>
              </w:rPr>
            </w:pPr>
          </w:p>
          <w:p w:rsidR="00B13424" w:rsidRPr="00D81512" w:rsidRDefault="00B13424" w:rsidP="00334913">
            <w:pPr>
              <w:ind w:left="0" w:firstLine="0"/>
              <w:rPr>
                <w:rFonts w:ascii="Times New Roman" w:hAnsi="Times New Roman"/>
                <w:sz w:val="18"/>
                <w:szCs w:val="18"/>
              </w:rPr>
            </w:pPr>
            <w:r w:rsidRPr="00D81512">
              <w:rPr>
                <w:rFonts w:ascii="Times New Roman" w:hAnsi="Times New Roman"/>
                <w:sz w:val="18"/>
                <w:szCs w:val="18"/>
              </w:rPr>
              <w:t>$1,350</w:t>
            </w:r>
          </w:p>
        </w:tc>
      </w:tr>
      <w:tr w:rsidR="007D1538" w:rsidRPr="00D81512" w:rsidTr="00F81F10">
        <w:tc>
          <w:tcPr>
            <w:tcW w:w="1080" w:type="dxa"/>
          </w:tcPr>
          <w:p w:rsidR="006C5A19" w:rsidRDefault="006C5A19" w:rsidP="00334913">
            <w:pPr>
              <w:ind w:left="0" w:firstLine="0"/>
              <w:rPr>
                <w:rFonts w:ascii="Times New Roman" w:hAnsi="Times New Roman"/>
                <w:b/>
                <w:sz w:val="18"/>
                <w:szCs w:val="18"/>
              </w:rPr>
            </w:pPr>
          </w:p>
          <w:p w:rsidR="00B13424" w:rsidRPr="00943D6E" w:rsidRDefault="00B13424" w:rsidP="00334913">
            <w:pPr>
              <w:ind w:left="0" w:firstLine="0"/>
              <w:rPr>
                <w:rFonts w:ascii="Times New Roman" w:hAnsi="Times New Roman"/>
                <w:b/>
                <w:sz w:val="18"/>
                <w:szCs w:val="18"/>
              </w:rPr>
            </w:pPr>
            <w:r w:rsidRPr="00943D6E">
              <w:rPr>
                <w:rFonts w:ascii="Times New Roman" w:hAnsi="Times New Roman"/>
                <w:b/>
                <w:sz w:val="18"/>
                <w:szCs w:val="18"/>
              </w:rPr>
              <w:t>76.123(d)</w:t>
            </w:r>
          </w:p>
        </w:tc>
        <w:tc>
          <w:tcPr>
            <w:tcW w:w="1530" w:type="dxa"/>
          </w:tcPr>
          <w:p w:rsidR="006C5A19" w:rsidRPr="00D13C6C" w:rsidRDefault="006C5A19" w:rsidP="00334913">
            <w:pPr>
              <w:ind w:left="0" w:firstLine="0"/>
              <w:rPr>
                <w:rFonts w:ascii="Times New Roman" w:hAnsi="Times New Roman"/>
                <w:sz w:val="18"/>
                <w:szCs w:val="18"/>
              </w:rPr>
            </w:pPr>
          </w:p>
          <w:p w:rsidR="00B13424" w:rsidRPr="00D13C6C" w:rsidRDefault="00B13424" w:rsidP="00334913">
            <w:pPr>
              <w:ind w:left="0" w:firstLine="0"/>
              <w:rPr>
                <w:rFonts w:ascii="Times New Roman" w:hAnsi="Times New Roman"/>
                <w:sz w:val="18"/>
                <w:szCs w:val="18"/>
              </w:rPr>
            </w:pPr>
            <w:r w:rsidRPr="00D13C6C">
              <w:rPr>
                <w:rFonts w:ascii="Times New Roman" w:hAnsi="Times New Roman"/>
                <w:sz w:val="18"/>
                <w:szCs w:val="18"/>
              </w:rPr>
              <w:t>170 stations</w:t>
            </w:r>
          </w:p>
        </w:tc>
        <w:tc>
          <w:tcPr>
            <w:tcW w:w="2047" w:type="dxa"/>
          </w:tcPr>
          <w:p w:rsidR="006C5A19" w:rsidRPr="00D13C6C" w:rsidRDefault="006C5A19" w:rsidP="00334913">
            <w:pPr>
              <w:ind w:left="0" w:firstLine="0"/>
              <w:rPr>
                <w:rFonts w:ascii="Times New Roman" w:hAnsi="Times New Roman"/>
                <w:sz w:val="18"/>
                <w:szCs w:val="18"/>
              </w:rPr>
            </w:pPr>
          </w:p>
          <w:p w:rsidR="00B13424" w:rsidRPr="00D13C6C" w:rsidRDefault="00B13424" w:rsidP="00334913">
            <w:pPr>
              <w:ind w:left="0" w:firstLine="0"/>
              <w:rPr>
                <w:rFonts w:ascii="Times New Roman" w:hAnsi="Times New Roman"/>
                <w:sz w:val="18"/>
                <w:szCs w:val="18"/>
              </w:rPr>
            </w:pPr>
            <w:r w:rsidRPr="00D13C6C">
              <w:rPr>
                <w:rFonts w:ascii="Times New Roman" w:hAnsi="Times New Roman"/>
                <w:sz w:val="18"/>
                <w:szCs w:val="18"/>
              </w:rPr>
              <w:t>22 notices</w:t>
            </w:r>
          </w:p>
        </w:tc>
        <w:tc>
          <w:tcPr>
            <w:tcW w:w="1193" w:type="dxa"/>
          </w:tcPr>
          <w:p w:rsidR="006C5A19" w:rsidRPr="00D13C6C" w:rsidRDefault="006C5A19" w:rsidP="00334913">
            <w:pPr>
              <w:ind w:left="0" w:firstLine="0"/>
              <w:rPr>
                <w:rFonts w:ascii="Times New Roman" w:hAnsi="Times New Roman"/>
                <w:sz w:val="18"/>
                <w:szCs w:val="18"/>
              </w:rPr>
            </w:pPr>
          </w:p>
          <w:p w:rsidR="00B13424" w:rsidRPr="00D13C6C" w:rsidRDefault="00B13424" w:rsidP="00334913">
            <w:pPr>
              <w:ind w:left="0" w:firstLine="0"/>
              <w:rPr>
                <w:rFonts w:ascii="Times New Roman" w:hAnsi="Times New Roman"/>
                <w:sz w:val="18"/>
                <w:szCs w:val="18"/>
              </w:rPr>
            </w:pPr>
            <w:r w:rsidRPr="00D13C6C">
              <w:rPr>
                <w:rFonts w:ascii="Times New Roman" w:hAnsi="Times New Roman"/>
                <w:sz w:val="18"/>
                <w:szCs w:val="18"/>
              </w:rPr>
              <w:t>3,740 notices</w:t>
            </w:r>
          </w:p>
        </w:tc>
        <w:tc>
          <w:tcPr>
            <w:tcW w:w="990" w:type="dxa"/>
          </w:tcPr>
          <w:p w:rsidR="006C5A19" w:rsidRPr="00D13C6C" w:rsidRDefault="006C5A19" w:rsidP="00334913">
            <w:pPr>
              <w:ind w:left="0" w:firstLine="0"/>
              <w:rPr>
                <w:rFonts w:ascii="Times New Roman" w:hAnsi="Times New Roman"/>
                <w:sz w:val="18"/>
                <w:szCs w:val="18"/>
              </w:rPr>
            </w:pPr>
          </w:p>
          <w:p w:rsidR="00B13424" w:rsidRPr="00D13C6C" w:rsidRDefault="00B13424" w:rsidP="00334913">
            <w:pPr>
              <w:ind w:left="0" w:firstLine="0"/>
              <w:rPr>
                <w:rFonts w:ascii="Times New Roman" w:hAnsi="Times New Roman"/>
                <w:sz w:val="18"/>
                <w:szCs w:val="18"/>
              </w:rPr>
            </w:pPr>
            <w:r w:rsidRPr="00D13C6C">
              <w:rPr>
                <w:rFonts w:ascii="Times New Roman" w:hAnsi="Times New Roman"/>
                <w:sz w:val="18"/>
                <w:szCs w:val="18"/>
              </w:rPr>
              <w:t>1 hour</w:t>
            </w:r>
          </w:p>
        </w:tc>
        <w:tc>
          <w:tcPr>
            <w:tcW w:w="1260" w:type="dxa"/>
          </w:tcPr>
          <w:p w:rsidR="005F7E24" w:rsidRDefault="005F7E24" w:rsidP="00334913">
            <w:pPr>
              <w:ind w:left="0" w:firstLine="0"/>
              <w:rPr>
                <w:rFonts w:ascii="Times New Roman" w:hAnsi="Times New Roman"/>
                <w:sz w:val="18"/>
                <w:szCs w:val="18"/>
              </w:rPr>
            </w:pPr>
          </w:p>
          <w:p w:rsidR="00B13424" w:rsidRPr="00D13C6C" w:rsidRDefault="00B13424" w:rsidP="00334913">
            <w:pPr>
              <w:ind w:left="0" w:firstLine="0"/>
              <w:rPr>
                <w:rFonts w:ascii="Times New Roman" w:hAnsi="Times New Roman"/>
                <w:sz w:val="18"/>
                <w:szCs w:val="18"/>
              </w:rPr>
            </w:pPr>
            <w:r w:rsidRPr="00D13C6C">
              <w:rPr>
                <w:rFonts w:ascii="Times New Roman" w:hAnsi="Times New Roman"/>
                <w:sz w:val="18"/>
                <w:szCs w:val="18"/>
              </w:rPr>
              <w:t>3,740 hours</w:t>
            </w:r>
          </w:p>
        </w:tc>
        <w:tc>
          <w:tcPr>
            <w:tcW w:w="1080" w:type="dxa"/>
          </w:tcPr>
          <w:p w:rsidR="006C5A19" w:rsidRPr="00D13C6C" w:rsidRDefault="006C5A19" w:rsidP="00334913">
            <w:pPr>
              <w:ind w:left="0" w:firstLine="0"/>
              <w:rPr>
                <w:rFonts w:ascii="Times New Roman" w:hAnsi="Times New Roman"/>
                <w:sz w:val="18"/>
                <w:szCs w:val="18"/>
              </w:rPr>
            </w:pPr>
          </w:p>
          <w:p w:rsidR="00B13424" w:rsidRPr="00D13C6C" w:rsidRDefault="00B13424" w:rsidP="00334913">
            <w:pPr>
              <w:ind w:left="0" w:firstLine="0"/>
              <w:rPr>
                <w:rFonts w:ascii="Times New Roman" w:hAnsi="Times New Roman"/>
                <w:sz w:val="18"/>
                <w:szCs w:val="18"/>
              </w:rPr>
            </w:pPr>
            <w:r w:rsidRPr="00D13C6C">
              <w:rPr>
                <w:rFonts w:ascii="Times New Roman" w:hAnsi="Times New Roman"/>
                <w:sz w:val="18"/>
                <w:szCs w:val="18"/>
              </w:rPr>
              <w:t>$18.00</w:t>
            </w:r>
          </w:p>
        </w:tc>
        <w:tc>
          <w:tcPr>
            <w:tcW w:w="1260" w:type="dxa"/>
          </w:tcPr>
          <w:p w:rsidR="006C5A19" w:rsidRPr="00D13C6C" w:rsidRDefault="006C5A19" w:rsidP="00334913">
            <w:pPr>
              <w:ind w:left="0" w:firstLine="0"/>
              <w:rPr>
                <w:rFonts w:ascii="Times New Roman" w:hAnsi="Times New Roman"/>
                <w:sz w:val="18"/>
                <w:szCs w:val="18"/>
              </w:rPr>
            </w:pPr>
          </w:p>
          <w:p w:rsidR="00B13424" w:rsidRPr="00D13C6C" w:rsidRDefault="00B13424" w:rsidP="00334913">
            <w:pPr>
              <w:ind w:left="0" w:firstLine="0"/>
              <w:rPr>
                <w:rFonts w:ascii="Times New Roman" w:hAnsi="Times New Roman"/>
                <w:sz w:val="18"/>
                <w:szCs w:val="18"/>
              </w:rPr>
            </w:pPr>
            <w:r w:rsidRPr="00D13C6C">
              <w:rPr>
                <w:rFonts w:ascii="Times New Roman" w:hAnsi="Times New Roman"/>
                <w:sz w:val="18"/>
                <w:szCs w:val="18"/>
              </w:rPr>
              <w:t>$67,320</w:t>
            </w:r>
          </w:p>
        </w:tc>
      </w:tr>
      <w:tr w:rsidR="007D1538" w:rsidRPr="00D81512" w:rsidTr="00F81F10">
        <w:tc>
          <w:tcPr>
            <w:tcW w:w="1080" w:type="dxa"/>
          </w:tcPr>
          <w:p w:rsidR="000E1A44" w:rsidRDefault="000E1A44" w:rsidP="00334913">
            <w:pPr>
              <w:ind w:left="0" w:firstLine="0"/>
              <w:rPr>
                <w:rFonts w:ascii="Times New Roman" w:hAnsi="Times New Roman"/>
                <w:b/>
                <w:sz w:val="18"/>
                <w:szCs w:val="18"/>
              </w:rPr>
            </w:pPr>
          </w:p>
          <w:p w:rsidR="00B13424" w:rsidRPr="00943D6E" w:rsidRDefault="00B13424" w:rsidP="00334913">
            <w:pPr>
              <w:ind w:left="0" w:firstLine="0"/>
              <w:rPr>
                <w:rFonts w:ascii="Times New Roman" w:hAnsi="Times New Roman"/>
                <w:b/>
                <w:sz w:val="18"/>
                <w:szCs w:val="18"/>
              </w:rPr>
            </w:pPr>
            <w:r w:rsidRPr="00943D6E">
              <w:rPr>
                <w:rFonts w:ascii="Times New Roman" w:hAnsi="Times New Roman"/>
                <w:b/>
                <w:sz w:val="18"/>
                <w:szCs w:val="18"/>
              </w:rPr>
              <w:t>76.123(e)</w:t>
            </w:r>
          </w:p>
        </w:tc>
        <w:tc>
          <w:tcPr>
            <w:tcW w:w="1530" w:type="dxa"/>
          </w:tcPr>
          <w:p w:rsidR="00334913" w:rsidRDefault="00334913" w:rsidP="00334913">
            <w:pPr>
              <w:ind w:left="0" w:firstLine="0"/>
              <w:rPr>
                <w:rFonts w:ascii="Times New Roman" w:hAnsi="Times New Roman"/>
                <w:sz w:val="18"/>
                <w:szCs w:val="18"/>
              </w:rPr>
            </w:pPr>
          </w:p>
          <w:p w:rsidR="00B13424" w:rsidRPr="00D81512" w:rsidRDefault="00B13424" w:rsidP="00334913">
            <w:pPr>
              <w:ind w:left="0" w:firstLine="0"/>
              <w:rPr>
                <w:rFonts w:ascii="Times New Roman" w:hAnsi="Times New Roman"/>
                <w:sz w:val="18"/>
                <w:szCs w:val="18"/>
              </w:rPr>
            </w:pPr>
            <w:r w:rsidRPr="00D81512">
              <w:rPr>
                <w:rFonts w:ascii="Times New Roman" w:hAnsi="Times New Roman"/>
                <w:sz w:val="18"/>
                <w:szCs w:val="18"/>
              </w:rPr>
              <w:t>6 satellite carriers</w:t>
            </w:r>
          </w:p>
        </w:tc>
        <w:tc>
          <w:tcPr>
            <w:tcW w:w="2047" w:type="dxa"/>
          </w:tcPr>
          <w:p w:rsidR="006C5A19" w:rsidRDefault="006C5A19" w:rsidP="00334913">
            <w:pPr>
              <w:ind w:left="0" w:firstLine="0"/>
              <w:rPr>
                <w:rFonts w:ascii="Times New Roman" w:hAnsi="Times New Roman"/>
                <w:sz w:val="18"/>
                <w:szCs w:val="18"/>
              </w:rPr>
            </w:pPr>
          </w:p>
          <w:p w:rsidR="00B13424" w:rsidRPr="00D81512" w:rsidRDefault="00B13424" w:rsidP="00334913">
            <w:pPr>
              <w:ind w:left="0" w:firstLine="0"/>
              <w:rPr>
                <w:rFonts w:ascii="Times New Roman" w:hAnsi="Times New Roman"/>
                <w:sz w:val="18"/>
                <w:szCs w:val="18"/>
              </w:rPr>
            </w:pPr>
            <w:r w:rsidRPr="00D81512">
              <w:rPr>
                <w:rFonts w:ascii="Times New Roman" w:hAnsi="Times New Roman"/>
                <w:sz w:val="18"/>
                <w:szCs w:val="18"/>
              </w:rPr>
              <w:t>50 requests</w:t>
            </w:r>
          </w:p>
        </w:tc>
        <w:tc>
          <w:tcPr>
            <w:tcW w:w="1193" w:type="dxa"/>
          </w:tcPr>
          <w:p w:rsidR="006C5A19" w:rsidRDefault="006C5A19" w:rsidP="00334913">
            <w:pPr>
              <w:ind w:left="0" w:firstLine="0"/>
              <w:rPr>
                <w:rFonts w:ascii="Times New Roman" w:hAnsi="Times New Roman"/>
                <w:sz w:val="18"/>
                <w:szCs w:val="18"/>
              </w:rPr>
            </w:pPr>
          </w:p>
          <w:p w:rsidR="00B13424" w:rsidRPr="00D81512" w:rsidRDefault="00B13424" w:rsidP="00334913">
            <w:pPr>
              <w:ind w:left="0" w:firstLine="0"/>
              <w:rPr>
                <w:rFonts w:ascii="Times New Roman" w:hAnsi="Times New Roman"/>
                <w:sz w:val="18"/>
                <w:szCs w:val="18"/>
              </w:rPr>
            </w:pPr>
            <w:r w:rsidRPr="00D81512">
              <w:rPr>
                <w:rFonts w:ascii="Times New Roman" w:hAnsi="Times New Roman"/>
                <w:sz w:val="18"/>
                <w:szCs w:val="18"/>
              </w:rPr>
              <w:t>300 requests</w:t>
            </w:r>
          </w:p>
        </w:tc>
        <w:tc>
          <w:tcPr>
            <w:tcW w:w="990" w:type="dxa"/>
          </w:tcPr>
          <w:p w:rsidR="006C5A19" w:rsidRDefault="006C5A19" w:rsidP="00334913">
            <w:pPr>
              <w:ind w:left="0" w:firstLine="0"/>
              <w:rPr>
                <w:rFonts w:ascii="Times New Roman" w:hAnsi="Times New Roman"/>
                <w:sz w:val="18"/>
                <w:szCs w:val="18"/>
              </w:rPr>
            </w:pPr>
          </w:p>
          <w:p w:rsidR="00B13424" w:rsidRPr="00D81512" w:rsidRDefault="00B13424" w:rsidP="00334913">
            <w:pPr>
              <w:ind w:left="0" w:firstLine="0"/>
              <w:rPr>
                <w:rFonts w:ascii="Times New Roman" w:hAnsi="Times New Roman"/>
                <w:sz w:val="18"/>
                <w:szCs w:val="18"/>
              </w:rPr>
            </w:pPr>
            <w:r w:rsidRPr="00D81512">
              <w:rPr>
                <w:rFonts w:ascii="Times New Roman" w:hAnsi="Times New Roman"/>
                <w:sz w:val="18"/>
                <w:szCs w:val="18"/>
              </w:rPr>
              <w:t>1 hour</w:t>
            </w:r>
          </w:p>
        </w:tc>
        <w:tc>
          <w:tcPr>
            <w:tcW w:w="1260" w:type="dxa"/>
          </w:tcPr>
          <w:p w:rsidR="005F7E24" w:rsidRDefault="005F7E24" w:rsidP="00334913">
            <w:pPr>
              <w:ind w:left="0" w:firstLine="0"/>
              <w:rPr>
                <w:rFonts w:ascii="Times New Roman" w:hAnsi="Times New Roman"/>
                <w:sz w:val="18"/>
                <w:szCs w:val="18"/>
              </w:rPr>
            </w:pPr>
          </w:p>
          <w:p w:rsidR="00B13424" w:rsidRPr="00D81512" w:rsidRDefault="00B13424" w:rsidP="00334913">
            <w:pPr>
              <w:ind w:left="0" w:firstLine="0"/>
              <w:rPr>
                <w:rFonts w:ascii="Times New Roman" w:hAnsi="Times New Roman"/>
                <w:sz w:val="18"/>
                <w:szCs w:val="18"/>
              </w:rPr>
            </w:pPr>
            <w:r w:rsidRPr="00D81512">
              <w:rPr>
                <w:rFonts w:ascii="Times New Roman" w:hAnsi="Times New Roman"/>
                <w:sz w:val="18"/>
                <w:szCs w:val="18"/>
              </w:rPr>
              <w:t>300 hours</w:t>
            </w:r>
          </w:p>
        </w:tc>
        <w:tc>
          <w:tcPr>
            <w:tcW w:w="1080" w:type="dxa"/>
          </w:tcPr>
          <w:p w:rsidR="006C5A19" w:rsidRDefault="006C5A19" w:rsidP="00334913">
            <w:pPr>
              <w:ind w:left="0" w:firstLine="0"/>
              <w:rPr>
                <w:rFonts w:ascii="Times New Roman" w:hAnsi="Times New Roman"/>
                <w:sz w:val="18"/>
                <w:szCs w:val="18"/>
              </w:rPr>
            </w:pPr>
          </w:p>
          <w:p w:rsidR="00B13424" w:rsidRPr="00D81512" w:rsidRDefault="00B13424" w:rsidP="00334913">
            <w:pPr>
              <w:ind w:left="0" w:firstLine="0"/>
              <w:rPr>
                <w:rFonts w:ascii="Times New Roman" w:hAnsi="Times New Roman"/>
                <w:sz w:val="18"/>
                <w:szCs w:val="18"/>
              </w:rPr>
            </w:pPr>
            <w:r w:rsidRPr="00D81512">
              <w:rPr>
                <w:rFonts w:ascii="Times New Roman" w:hAnsi="Times New Roman"/>
                <w:sz w:val="18"/>
                <w:szCs w:val="18"/>
              </w:rPr>
              <w:t>$18.00</w:t>
            </w:r>
          </w:p>
        </w:tc>
        <w:tc>
          <w:tcPr>
            <w:tcW w:w="1260" w:type="dxa"/>
          </w:tcPr>
          <w:p w:rsidR="006C5A19" w:rsidRDefault="006C5A19" w:rsidP="00334913">
            <w:pPr>
              <w:ind w:left="0" w:firstLine="0"/>
              <w:rPr>
                <w:rFonts w:ascii="Times New Roman" w:hAnsi="Times New Roman"/>
                <w:sz w:val="18"/>
                <w:szCs w:val="18"/>
              </w:rPr>
            </w:pPr>
          </w:p>
          <w:p w:rsidR="00B13424" w:rsidRPr="00D81512" w:rsidRDefault="00B13424" w:rsidP="00334913">
            <w:pPr>
              <w:ind w:left="0" w:firstLine="0"/>
              <w:rPr>
                <w:rFonts w:ascii="Times New Roman" w:hAnsi="Times New Roman"/>
                <w:sz w:val="18"/>
                <w:szCs w:val="18"/>
              </w:rPr>
            </w:pPr>
            <w:r w:rsidRPr="00D81512">
              <w:rPr>
                <w:rFonts w:ascii="Times New Roman" w:hAnsi="Times New Roman"/>
                <w:sz w:val="18"/>
                <w:szCs w:val="18"/>
              </w:rPr>
              <w:t>$5,400</w:t>
            </w:r>
          </w:p>
        </w:tc>
      </w:tr>
      <w:tr w:rsidR="007D1538" w:rsidRPr="00D81512" w:rsidTr="00F81F10">
        <w:tc>
          <w:tcPr>
            <w:tcW w:w="1080" w:type="dxa"/>
          </w:tcPr>
          <w:p w:rsidR="00B13424" w:rsidRPr="00943D6E" w:rsidRDefault="00B13424" w:rsidP="00334913">
            <w:pPr>
              <w:ind w:left="0" w:firstLine="0"/>
              <w:rPr>
                <w:rFonts w:ascii="Times New Roman" w:hAnsi="Times New Roman"/>
                <w:b/>
                <w:sz w:val="18"/>
                <w:szCs w:val="18"/>
              </w:rPr>
            </w:pPr>
          </w:p>
        </w:tc>
        <w:tc>
          <w:tcPr>
            <w:tcW w:w="1530" w:type="dxa"/>
          </w:tcPr>
          <w:p w:rsidR="00B13424" w:rsidRPr="00D81512" w:rsidRDefault="00B13424" w:rsidP="00334913">
            <w:pPr>
              <w:ind w:left="0" w:firstLine="0"/>
              <w:rPr>
                <w:rFonts w:ascii="Times New Roman" w:hAnsi="Times New Roman"/>
                <w:sz w:val="18"/>
                <w:szCs w:val="18"/>
              </w:rPr>
            </w:pPr>
          </w:p>
        </w:tc>
        <w:tc>
          <w:tcPr>
            <w:tcW w:w="2047" w:type="dxa"/>
          </w:tcPr>
          <w:p w:rsidR="00B13424" w:rsidRPr="00D81512" w:rsidRDefault="00B13424" w:rsidP="00334913">
            <w:pPr>
              <w:ind w:left="0" w:firstLine="0"/>
              <w:rPr>
                <w:rFonts w:ascii="Times New Roman" w:hAnsi="Times New Roman"/>
                <w:sz w:val="18"/>
                <w:szCs w:val="18"/>
              </w:rPr>
            </w:pPr>
            <w:r w:rsidRPr="00D81512">
              <w:rPr>
                <w:rFonts w:ascii="Times New Roman" w:hAnsi="Times New Roman"/>
                <w:sz w:val="18"/>
                <w:szCs w:val="18"/>
              </w:rPr>
              <w:t xml:space="preserve">300 </w:t>
            </w:r>
            <w:r w:rsidR="006C5A19">
              <w:rPr>
                <w:rFonts w:ascii="Times New Roman" w:hAnsi="Times New Roman"/>
                <w:sz w:val="18"/>
                <w:szCs w:val="18"/>
              </w:rPr>
              <w:t>re</w:t>
            </w:r>
            <w:r w:rsidR="000E1A44">
              <w:rPr>
                <w:rFonts w:ascii="Times New Roman" w:hAnsi="Times New Roman"/>
                <w:sz w:val="18"/>
                <w:szCs w:val="18"/>
              </w:rPr>
              <w:t>quests</w:t>
            </w:r>
            <w:r w:rsidRPr="00D81512">
              <w:rPr>
                <w:rFonts w:ascii="Times New Roman" w:hAnsi="Times New Roman"/>
                <w:sz w:val="18"/>
                <w:szCs w:val="18"/>
              </w:rPr>
              <w:t xml:space="preserve"> received</w:t>
            </w:r>
            <w:r w:rsidR="006C5A19">
              <w:rPr>
                <w:rFonts w:ascii="Times New Roman" w:hAnsi="Times New Roman"/>
                <w:sz w:val="18"/>
                <w:szCs w:val="18"/>
              </w:rPr>
              <w:t xml:space="preserve"> from stations</w:t>
            </w:r>
            <w:r w:rsidRPr="00D81512">
              <w:rPr>
                <w:rFonts w:ascii="Times New Roman" w:hAnsi="Times New Roman"/>
                <w:sz w:val="18"/>
                <w:szCs w:val="18"/>
              </w:rPr>
              <w:t xml:space="preserve"> (contract information)</w:t>
            </w:r>
          </w:p>
        </w:tc>
        <w:tc>
          <w:tcPr>
            <w:tcW w:w="1193" w:type="dxa"/>
          </w:tcPr>
          <w:p w:rsidR="000E1A44" w:rsidRDefault="000E1A44" w:rsidP="00334913">
            <w:pPr>
              <w:ind w:left="0" w:firstLine="0"/>
              <w:rPr>
                <w:rFonts w:ascii="Times New Roman" w:hAnsi="Times New Roman"/>
                <w:sz w:val="18"/>
                <w:szCs w:val="18"/>
              </w:rPr>
            </w:pPr>
          </w:p>
          <w:p w:rsidR="000E1A44" w:rsidRDefault="000E1A44" w:rsidP="00334913">
            <w:pPr>
              <w:ind w:left="0" w:firstLine="0"/>
              <w:rPr>
                <w:rFonts w:ascii="Times New Roman" w:hAnsi="Times New Roman"/>
                <w:sz w:val="18"/>
                <w:szCs w:val="18"/>
              </w:rPr>
            </w:pPr>
          </w:p>
          <w:p w:rsidR="00B13424" w:rsidRPr="00D81512" w:rsidRDefault="00B13424" w:rsidP="00334913">
            <w:pPr>
              <w:ind w:left="0" w:firstLine="0"/>
              <w:rPr>
                <w:rFonts w:ascii="Times New Roman" w:hAnsi="Times New Roman"/>
                <w:sz w:val="18"/>
                <w:szCs w:val="18"/>
              </w:rPr>
            </w:pPr>
            <w:r w:rsidRPr="00D81512">
              <w:rPr>
                <w:rFonts w:ascii="Times New Roman" w:hAnsi="Times New Roman"/>
                <w:sz w:val="18"/>
                <w:szCs w:val="18"/>
              </w:rPr>
              <w:t>300 requests</w:t>
            </w:r>
          </w:p>
        </w:tc>
        <w:tc>
          <w:tcPr>
            <w:tcW w:w="990" w:type="dxa"/>
          </w:tcPr>
          <w:p w:rsidR="000E1A44" w:rsidRDefault="000E1A44" w:rsidP="00334913">
            <w:pPr>
              <w:ind w:left="0" w:firstLine="0"/>
              <w:rPr>
                <w:rFonts w:ascii="Times New Roman" w:hAnsi="Times New Roman"/>
                <w:sz w:val="18"/>
                <w:szCs w:val="18"/>
              </w:rPr>
            </w:pPr>
          </w:p>
          <w:p w:rsidR="000E1A44" w:rsidRDefault="000E1A44" w:rsidP="00334913">
            <w:pPr>
              <w:ind w:left="0" w:firstLine="0"/>
              <w:rPr>
                <w:rFonts w:ascii="Times New Roman" w:hAnsi="Times New Roman"/>
                <w:sz w:val="18"/>
                <w:szCs w:val="18"/>
              </w:rPr>
            </w:pPr>
          </w:p>
          <w:p w:rsidR="00B13424" w:rsidRPr="00D81512" w:rsidRDefault="00B13424" w:rsidP="00334913">
            <w:pPr>
              <w:ind w:left="0" w:firstLine="0"/>
              <w:rPr>
                <w:rFonts w:ascii="Times New Roman" w:hAnsi="Times New Roman"/>
                <w:sz w:val="18"/>
                <w:szCs w:val="18"/>
              </w:rPr>
            </w:pPr>
            <w:r w:rsidRPr="00D81512">
              <w:rPr>
                <w:rFonts w:ascii="Times New Roman" w:hAnsi="Times New Roman"/>
                <w:sz w:val="18"/>
                <w:szCs w:val="18"/>
              </w:rPr>
              <w:t>0.50 hours</w:t>
            </w:r>
          </w:p>
        </w:tc>
        <w:tc>
          <w:tcPr>
            <w:tcW w:w="1260" w:type="dxa"/>
          </w:tcPr>
          <w:p w:rsidR="000E1A44" w:rsidRDefault="000E1A44" w:rsidP="00334913">
            <w:pPr>
              <w:ind w:left="0" w:firstLine="0"/>
              <w:rPr>
                <w:rFonts w:ascii="Times New Roman" w:hAnsi="Times New Roman"/>
                <w:sz w:val="18"/>
                <w:szCs w:val="18"/>
              </w:rPr>
            </w:pPr>
          </w:p>
          <w:p w:rsidR="005F7E24" w:rsidRDefault="005F7E24" w:rsidP="00334913">
            <w:pPr>
              <w:ind w:left="0" w:firstLine="0"/>
              <w:rPr>
                <w:rFonts w:ascii="Times New Roman" w:hAnsi="Times New Roman"/>
                <w:sz w:val="18"/>
                <w:szCs w:val="18"/>
              </w:rPr>
            </w:pPr>
          </w:p>
          <w:p w:rsidR="00B13424" w:rsidRPr="00D81512" w:rsidRDefault="00B13424" w:rsidP="00334913">
            <w:pPr>
              <w:ind w:left="0" w:firstLine="0"/>
              <w:rPr>
                <w:rFonts w:ascii="Times New Roman" w:hAnsi="Times New Roman"/>
                <w:sz w:val="18"/>
                <w:szCs w:val="18"/>
              </w:rPr>
            </w:pPr>
            <w:r w:rsidRPr="00D81512">
              <w:rPr>
                <w:rFonts w:ascii="Times New Roman" w:hAnsi="Times New Roman"/>
                <w:sz w:val="18"/>
                <w:szCs w:val="18"/>
              </w:rPr>
              <w:t>150 hours</w:t>
            </w:r>
          </w:p>
        </w:tc>
        <w:tc>
          <w:tcPr>
            <w:tcW w:w="1080" w:type="dxa"/>
          </w:tcPr>
          <w:p w:rsidR="000E1A44" w:rsidRDefault="000E1A44" w:rsidP="00334913">
            <w:pPr>
              <w:ind w:left="0" w:firstLine="0"/>
              <w:rPr>
                <w:rFonts w:ascii="Times New Roman" w:hAnsi="Times New Roman"/>
                <w:sz w:val="18"/>
                <w:szCs w:val="18"/>
              </w:rPr>
            </w:pPr>
          </w:p>
          <w:p w:rsidR="000E1A44" w:rsidRDefault="000E1A44" w:rsidP="00334913">
            <w:pPr>
              <w:ind w:left="0" w:firstLine="0"/>
              <w:rPr>
                <w:rFonts w:ascii="Times New Roman" w:hAnsi="Times New Roman"/>
                <w:sz w:val="18"/>
                <w:szCs w:val="18"/>
              </w:rPr>
            </w:pPr>
          </w:p>
          <w:p w:rsidR="00B13424" w:rsidRPr="00D81512" w:rsidRDefault="00B13424" w:rsidP="00334913">
            <w:pPr>
              <w:ind w:left="0" w:firstLine="0"/>
              <w:rPr>
                <w:rFonts w:ascii="Times New Roman" w:hAnsi="Times New Roman"/>
                <w:sz w:val="18"/>
                <w:szCs w:val="18"/>
              </w:rPr>
            </w:pPr>
            <w:r w:rsidRPr="00D81512">
              <w:rPr>
                <w:rFonts w:ascii="Times New Roman" w:hAnsi="Times New Roman"/>
                <w:sz w:val="18"/>
                <w:szCs w:val="18"/>
              </w:rPr>
              <w:t>$18.00</w:t>
            </w:r>
          </w:p>
        </w:tc>
        <w:tc>
          <w:tcPr>
            <w:tcW w:w="1260" w:type="dxa"/>
          </w:tcPr>
          <w:p w:rsidR="000E1A44" w:rsidRDefault="000E1A44" w:rsidP="00334913">
            <w:pPr>
              <w:ind w:left="0" w:firstLine="0"/>
              <w:rPr>
                <w:rFonts w:ascii="Times New Roman" w:hAnsi="Times New Roman"/>
                <w:sz w:val="18"/>
                <w:szCs w:val="18"/>
              </w:rPr>
            </w:pPr>
          </w:p>
          <w:p w:rsidR="000E1A44" w:rsidRDefault="000E1A44" w:rsidP="00334913">
            <w:pPr>
              <w:ind w:left="0" w:firstLine="0"/>
              <w:rPr>
                <w:rFonts w:ascii="Times New Roman" w:hAnsi="Times New Roman"/>
                <w:sz w:val="18"/>
                <w:szCs w:val="18"/>
              </w:rPr>
            </w:pPr>
          </w:p>
          <w:p w:rsidR="00B13424" w:rsidRPr="00D81512" w:rsidRDefault="00B13424" w:rsidP="00334913">
            <w:pPr>
              <w:ind w:left="0" w:firstLine="0"/>
              <w:rPr>
                <w:rFonts w:ascii="Times New Roman" w:hAnsi="Times New Roman"/>
                <w:sz w:val="18"/>
                <w:szCs w:val="18"/>
              </w:rPr>
            </w:pPr>
            <w:r w:rsidRPr="00D81512">
              <w:rPr>
                <w:rFonts w:ascii="Times New Roman" w:hAnsi="Times New Roman"/>
                <w:sz w:val="18"/>
                <w:szCs w:val="18"/>
              </w:rPr>
              <w:t>$2,700</w:t>
            </w:r>
          </w:p>
        </w:tc>
      </w:tr>
      <w:tr w:rsidR="007D1538" w:rsidRPr="00D81512" w:rsidTr="00F81F10">
        <w:tc>
          <w:tcPr>
            <w:tcW w:w="1080" w:type="dxa"/>
          </w:tcPr>
          <w:p w:rsidR="000E1A44" w:rsidRDefault="000E1A44" w:rsidP="00334913">
            <w:pPr>
              <w:ind w:left="0" w:firstLine="0"/>
              <w:rPr>
                <w:rFonts w:ascii="Times New Roman" w:hAnsi="Times New Roman"/>
                <w:b/>
                <w:sz w:val="18"/>
                <w:szCs w:val="18"/>
              </w:rPr>
            </w:pPr>
          </w:p>
          <w:p w:rsidR="00B13424" w:rsidRPr="00943D6E" w:rsidRDefault="00B13424" w:rsidP="00334913">
            <w:pPr>
              <w:ind w:left="0" w:firstLine="0"/>
              <w:rPr>
                <w:rFonts w:ascii="Times New Roman" w:hAnsi="Times New Roman"/>
                <w:b/>
                <w:sz w:val="18"/>
                <w:szCs w:val="18"/>
              </w:rPr>
            </w:pPr>
            <w:r w:rsidRPr="00943D6E">
              <w:rPr>
                <w:rFonts w:ascii="Times New Roman" w:hAnsi="Times New Roman"/>
                <w:b/>
                <w:sz w:val="18"/>
                <w:szCs w:val="18"/>
              </w:rPr>
              <w:t>76.123(i)</w:t>
            </w:r>
          </w:p>
        </w:tc>
        <w:tc>
          <w:tcPr>
            <w:tcW w:w="1530" w:type="dxa"/>
          </w:tcPr>
          <w:p w:rsidR="00334913" w:rsidRDefault="00334913" w:rsidP="00334913">
            <w:pPr>
              <w:ind w:left="0" w:firstLine="0"/>
              <w:rPr>
                <w:rFonts w:ascii="Times New Roman" w:hAnsi="Times New Roman"/>
                <w:sz w:val="18"/>
                <w:szCs w:val="18"/>
              </w:rPr>
            </w:pPr>
          </w:p>
          <w:p w:rsidR="00B13424" w:rsidRPr="00D81512" w:rsidRDefault="00B13424" w:rsidP="00334913">
            <w:pPr>
              <w:ind w:left="0" w:firstLine="0"/>
              <w:rPr>
                <w:rFonts w:ascii="Times New Roman" w:hAnsi="Times New Roman"/>
                <w:sz w:val="18"/>
                <w:szCs w:val="18"/>
              </w:rPr>
            </w:pPr>
            <w:r w:rsidRPr="00D81512">
              <w:rPr>
                <w:rFonts w:ascii="Times New Roman" w:hAnsi="Times New Roman"/>
                <w:sz w:val="18"/>
                <w:szCs w:val="18"/>
              </w:rPr>
              <w:t>6 satellite carriers</w:t>
            </w:r>
          </w:p>
        </w:tc>
        <w:tc>
          <w:tcPr>
            <w:tcW w:w="2047" w:type="dxa"/>
          </w:tcPr>
          <w:p w:rsidR="00F81F10" w:rsidRDefault="00F81F10" w:rsidP="00334913">
            <w:pPr>
              <w:ind w:left="0" w:firstLine="0"/>
              <w:rPr>
                <w:rFonts w:ascii="Times New Roman" w:hAnsi="Times New Roman"/>
                <w:sz w:val="18"/>
                <w:szCs w:val="18"/>
              </w:rPr>
            </w:pPr>
          </w:p>
          <w:p w:rsidR="00B13424" w:rsidRPr="00D81512" w:rsidRDefault="00B13424" w:rsidP="00334913">
            <w:pPr>
              <w:ind w:left="0" w:firstLine="0"/>
              <w:rPr>
                <w:rFonts w:ascii="Times New Roman" w:hAnsi="Times New Roman"/>
                <w:sz w:val="18"/>
                <w:szCs w:val="18"/>
              </w:rPr>
            </w:pPr>
            <w:r w:rsidRPr="00D81512">
              <w:rPr>
                <w:rFonts w:ascii="Times New Roman" w:hAnsi="Times New Roman"/>
                <w:sz w:val="18"/>
                <w:szCs w:val="18"/>
              </w:rPr>
              <w:t>36 request/carrier</w:t>
            </w:r>
          </w:p>
        </w:tc>
        <w:tc>
          <w:tcPr>
            <w:tcW w:w="1193" w:type="dxa"/>
          </w:tcPr>
          <w:p w:rsidR="000E1A44" w:rsidRDefault="000E1A44" w:rsidP="00334913">
            <w:pPr>
              <w:ind w:left="0" w:firstLine="0"/>
              <w:rPr>
                <w:rFonts w:ascii="Times New Roman" w:hAnsi="Times New Roman"/>
                <w:sz w:val="18"/>
                <w:szCs w:val="18"/>
              </w:rPr>
            </w:pPr>
          </w:p>
          <w:p w:rsidR="00B13424" w:rsidRPr="00D81512" w:rsidRDefault="00B13424" w:rsidP="00334913">
            <w:pPr>
              <w:ind w:left="0" w:firstLine="0"/>
              <w:rPr>
                <w:rFonts w:ascii="Times New Roman" w:hAnsi="Times New Roman"/>
                <w:sz w:val="18"/>
                <w:szCs w:val="18"/>
              </w:rPr>
            </w:pPr>
            <w:r w:rsidRPr="00D81512">
              <w:rPr>
                <w:rFonts w:ascii="Times New Roman" w:hAnsi="Times New Roman"/>
                <w:sz w:val="18"/>
                <w:szCs w:val="18"/>
              </w:rPr>
              <w:t>216 requests</w:t>
            </w:r>
          </w:p>
        </w:tc>
        <w:tc>
          <w:tcPr>
            <w:tcW w:w="990" w:type="dxa"/>
          </w:tcPr>
          <w:p w:rsidR="000E1A44" w:rsidRDefault="000E1A44" w:rsidP="00334913">
            <w:pPr>
              <w:ind w:left="0" w:firstLine="0"/>
              <w:rPr>
                <w:rFonts w:ascii="Times New Roman" w:hAnsi="Times New Roman"/>
                <w:sz w:val="18"/>
                <w:szCs w:val="18"/>
              </w:rPr>
            </w:pPr>
          </w:p>
          <w:p w:rsidR="00B13424" w:rsidRPr="00D81512" w:rsidRDefault="00B13424" w:rsidP="00334913">
            <w:pPr>
              <w:ind w:left="0" w:firstLine="0"/>
              <w:rPr>
                <w:rFonts w:ascii="Times New Roman" w:hAnsi="Times New Roman"/>
                <w:sz w:val="18"/>
                <w:szCs w:val="18"/>
              </w:rPr>
            </w:pPr>
            <w:r w:rsidRPr="00D81512">
              <w:rPr>
                <w:rFonts w:ascii="Times New Roman" w:hAnsi="Times New Roman"/>
                <w:sz w:val="18"/>
                <w:szCs w:val="18"/>
              </w:rPr>
              <w:t>1 hour</w:t>
            </w:r>
          </w:p>
        </w:tc>
        <w:tc>
          <w:tcPr>
            <w:tcW w:w="1260" w:type="dxa"/>
          </w:tcPr>
          <w:p w:rsidR="005F7E24" w:rsidRDefault="005F7E24" w:rsidP="00334913">
            <w:pPr>
              <w:ind w:left="0" w:firstLine="0"/>
              <w:rPr>
                <w:rFonts w:ascii="Times New Roman" w:hAnsi="Times New Roman"/>
                <w:sz w:val="18"/>
                <w:szCs w:val="18"/>
              </w:rPr>
            </w:pPr>
          </w:p>
          <w:p w:rsidR="00B13424" w:rsidRPr="00D81512" w:rsidRDefault="00B13424" w:rsidP="00334913">
            <w:pPr>
              <w:ind w:left="0" w:firstLine="0"/>
              <w:rPr>
                <w:rFonts w:ascii="Times New Roman" w:hAnsi="Times New Roman"/>
                <w:sz w:val="18"/>
                <w:szCs w:val="18"/>
              </w:rPr>
            </w:pPr>
            <w:r w:rsidRPr="00D81512">
              <w:rPr>
                <w:rFonts w:ascii="Times New Roman" w:hAnsi="Times New Roman"/>
                <w:sz w:val="18"/>
                <w:szCs w:val="18"/>
              </w:rPr>
              <w:t>216 hours</w:t>
            </w:r>
          </w:p>
        </w:tc>
        <w:tc>
          <w:tcPr>
            <w:tcW w:w="1080" w:type="dxa"/>
          </w:tcPr>
          <w:p w:rsidR="000E1A44" w:rsidRDefault="000E1A44" w:rsidP="00334913">
            <w:pPr>
              <w:ind w:left="0" w:firstLine="0"/>
              <w:rPr>
                <w:rFonts w:ascii="Times New Roman" w:hAnsi="Times New Roman"/>
                <w:sz w:val="18"/>
                <w:szCs w:val="18"/>
              </w:rPr>
            </w:pPr>
          </w:p>
          <w:p w:rsidR="00B13424" w:rsidRPr="00D81512" w:rsidRDefault="00B13424" w:rsidP="00334913">
            <w:pPr>
              <w:ind w:left="0" w:firstLine="0"/>
              <w:rPr>
                <w:rFonts w:ascii="Times New Roman" w:hAnsi="Times New Roman"/>
                <w:sz w:val="18"/>
                <w:szCs w:val="18"/>
              </w:rPr>
            </w:pPr>
            <w:r w:rsidRPr="00D81512">
              <w:rPr>
                <w:rFonts w:ascii="Times New Roman" w:hAnsi="Times New Roman"/>
                <w:sz w:val="18"/>
                <w:szCs w:val="18"/>
              </w:rPr>
              <w:t>$18.00</w:t>
            </w:r>
          </w:p>
        </w:tc>
        <w:tc>
          <w:tcPr>
            <w:tcW w:w="1260" w:type="dxa"/>
          </w:tcPr>
          <w:p w:rsidR="000E1A44" w:rsidRDefault="000E1A44" w:rsidP="00334913">
            <w:pPr>
              <w:ind w:left="0" w:firstLine="0"/>
              <w:rPr>
                <w:rFonts w:ascii="Times New Roman" w:hAnsi="Times New Roman"/>
                <w:sz w:val="18"/>
                <w:szCs w:val="18"/>
              </w:rPr>
            </w:pPr>
          </w:p>
          <w:p w:rsidR="00B13424" w:rsidRPr="00D81512" w:rsidRDefault="00B13424" w:rsidP="00334913">
            <w:pPr>
              <w:ind w:left="0" w:firstLine="0"/>
              <w:rPr>
                <w:rFonts w:ascii="Times New Roman" w:hAnsi="Times New Roman"/>
                <w:sz w:val="18"/>
                <w:szCs w:val="18"/>
              </w:rPr>
            </w:pPr>
            <w:r w:rsidRPr="00D81512">
              <w:rPr>
                <w:rFonts w:ascii="Times New Roman" w:hAnsi="Times New Roman"/>
                <w:sz w:val="18"/>
                <w:szCs w:val="18"/>
              </w:rPr>
              <w:t>$3,888</w:t>
            </w:r>
          </w:p>
        </w:tc>
      </w:tr>
      <w:tr w:rsidR="007D1538" w:rsidRPr="00D81512" w:rsidTr="00F81F10">
        <w:tc>
          <w:tcPr>
            <w:tcW w:w="1080" w:type="dxa"/>
          </w:tcPr>
          <w:p w:rsidR="00B13424" w:rsidRPr="00943D6E" w:rsidRDefault="00B13424" w:rsidP="00334913">
            <w:pPr>
              <w:ind w:left="0" w:firstLine="0"/>
              <w:rPr>
                <w:rFonts w:ascii="Times New Roman" w:hAnsi="Times New Roman"/>
                <w:b/>
                <w:sz w:val="18"/>
                <w:szCs w:val="18"/>
              </w:rPr>
            </w:pPr>
          </w:p>
        </w:tc>
        <w:tc>
          <w:tcPr>
            <w:tcW w:w="1530" w:type="dxa"/>
          </w:tcPr>
          <w:p w:rsidR="00B13424" w:rsidRPr="00D81512" w:rsidRDefault="00B13424" w:rsidP="00334913">
            <w:pPr>
              <w:ind w:left="0" w:firstLine="0"/>
              <w:rPr>
                <w:rFonts w:ascii="Times New Roman" w:hAnsi="Times New Roman"/>
                <w:sz w:val="18"/>
                <w:szCs w:val="18"/>
              </w:rPr>
            </w:pPr>
          </w:p>
        </w:tc>
        <w:tc>
          <w:tcPr>
            <w:tcW w:w="2047" w:type="dxa"/>
          </w:tcPr>
          <w:p w:rsidR="00B13424" w:rsidRPr="00D81512" w:rsidRDefault="00B13424" w:rsidP="00334913">
            <w:pPr>
              <w:ind w:left="0" w:firstLine="0"/>
              <w:rPr>
                <w:rFonts w:ascii="Times New Roman" w:hAnsi="Times New Roman"/>
                <w:sz w:val="18"/>
                <w:szCs w:val="18"/>
              </w:rPr>
            </w:pPr>
            <w:r w:rsidRPr="00D81512">
              <w:rPr>
                <w:rFonts w:ascii="Times New Roman" w:hAnsi="Times New Roman"/>
                <w:sz w:val="18"/>
                <w:szCs w:val="18"/>
              </w:rPr>
              <w:t>216 requests received</w:t>
            </w:r>
            <w:r>
              <w:rPr>
                <w:rFonts w:ascii="Times New Roman" w:hAnsi="Times New Roman"/>
                <w:sz w:val="18"/>
                <w:szCs w:val="18"/>
              </w:rPr>
              <w:t xml:space="preserve"> </w:t>
            </w:r>
            <w:r w:rsidRPr="00D81512">
              <w:rPr>
                <w:rFonts w:ascii="Times New Roman" w:hAnsi="Times New Roman"/>
                <w:sz w:val="18"/>
                <w:szCs w:val="18"/>
              </w:rPr>
              <w:t>(schedule information)</w:t>
            </w:r>
          </w:p>
        </w:tc>
        <w:tc>
          <w:tcPr>
            <w:tcW w:w="1193" w:type="dxa"/>
          </w:tcPr>
          <w:p w:rsidR="000E1A44" w:rsidRDefault="000E1A44" w:rsidP="00334913">
            <w:pPr>
              <w:ind w:left="0" w:firstLine="0"/>
              <w:rPr>
                <w:rFonts w:ascii="Times New Roman" w:hAnsi="Times New Roman"/>
                <w:sz w:val="18"/>
                <w:szCs w:val="18"/>
              </w:rPr>
            </w:pPr>
          </w:p>
          <w:p w:rsidR="000E1A44" w:rsidRDefault="000E1A44" w:rsidP="00334913">
            <w:pPr>
              <w:ind w:left="0" w:firstLine="0"/>
              <w:rPr>
                <w:rFonts w:ascii="Times New Roman" w:hAnsi="Times New Roman"/>
                <w:sz w:val="18"/>
                <w:szCs w:val="18"/>
              </w:rPr>
            </w:pPr>
          </w:p>
          <w:p w:rsidR="00B13424" w:rsidRPr="00D81512" w:rsidRDefault="00B13424" w:rsidP="00334913">
            <w:pPr>
              <w:ind w:left="0" w:firstLine="0"/>
              <w:rPr>
                <w:rFonts w:ascii="Times New Roman" w:hAnsi="Times New Roman"/>
                <w:sz w:val="18"/>
                <w:szCs w:val="18"/>
              </w:rPr>
            </w:pPr>
            <w:r w:rsidRPr="00D81512">
              <w:rPr>
                <w:rFonts w:ascii="Times New Roman" w:hAnsi="Times New Roman"/>
                <w:sz w:val="18"/>
                <w:szCs w:val="18"/>
              </w:rPr>
              <w:t>216 requests</w:t>
            </w:r>
          </w:p>
        </w:tc>
        <w:tc>
          <w:tcPr>
            <w:tcW w:w="990" w:type="dxa"/>
          </w:tcPr>
          <w:p w:rsidR="000E1A44" w:rsidRDefault="000E1A44" w:rsidP="00334913">
            <w:pPr>
              <w:ind w:left="0" w:firstLine="0"/>
              <w:rPr>
                <w:rFonts w:ascii="Times New Roman" w:hAnsi="Times New Roman"/>
                <w:sz w:val="18"/>
                <w:szCs w:val="18"/>
              </w:rPr>
            </w:pPr>
          </w:p>
          <w:p w:rsidR="000E1A44" w:rsidRDefault="000E1A44" w:rsidP="00334913">
            <w:pPr>
              <w:ind w:left="0" w:firstLine="0"/>
              <w:rPr>
                <w:rFonts w:ascii="Times New Roman" w:hAnsi="Times New Roman"/>
                <w:sz w:val="18"/>
                <w:szCs w:val="18"/>
              </w:rPr>
            </w:pPr>
          </w:p>
          <w:p w:rsidR="00B13424" w:rsidRPr="00D81512" w:rsidRDefault="00B13424" w:rsidP="00334913">
            <w:pPr>
              <w:ind w:left="0" w:firstLine="0"/>
              <w:rPr>
                <w:rFonts w:ascii="Times New Roman" w:hAnsi="Times New Roman"/>
                <w:sz w:val="18"/>
                <w:szCs w:val="18"/>
              </w:rPr>
            </w:pPr>
            <w:r w:rsidRPr="00D81512">
              <w:rPr>
                <w:rFonts w:ascii="Times New Roman" w:hAnsi="Times New Roman"/>
                <w:sz w:val="18"/>
                <w:szCs w:val="18"/>
              </w:rPr>
              <w:t>0.50 hours</w:t>
            </w:r>
          </w:p>
        </w:tc>
        <w:tc>
          <w:tcPr>
            <w:tcW w:w="1260" w:type="dxa"/>
          </w:tcPr>
          <w:p w:rsidR="000E1A44" w:rsidRDefault="000E1A44" w:rsidP="00334913">
            <w:pPr>
              <w:ind w:left="0" w:firstLine="0"/>
              <w:rPr>
                <w:rFonts w:ascii="Times New Roman" w:hAnsi="Times New Roman"/>
                <w:sz w:val="18"/>
                <w:szCs w:val="18"/>
              </w:rPr>
            </w:pPr>
          </w:p>
          <w:p w:rsidR="005F7E24" w:rsidRDefault="005F7E24" w:rsidP="00334913">
            <w:pPr>
              <w:ind w:left="0" w:firstLine="0"/>
              <w:rPr>
                <w:rFonts w:ascii="Times New Roman" w:hAnsi="Times New Roman"/>
                <w:sz w:val="18"/>
                <w:szCs w:val="18"/>
              </w:rPr>
            </w:pPr>
          </w:p>
          <w:p w:rsidR="00B13424" w:rsidRPr="00D81512" w:rsidRDefault="00B13424" w:rsidP="00334913">
            <w:pPr>
              <w:ind w:left="0" w:firstLine="0"/>
              <w:rPr>
                <w:rFonts w:ascii="Times New Roman" w:hAnsi="Times New Roman"/>
                <w:sz w:val="18"/>
                <w:szCs w:val="18"/>
              </w:rPr>
            </w:pPr>
            <w:r w:rsidRPr="00D81512">
              <w:rPr>
                <w:rFonts w:ascii="Times New Roman" w:hAnsi="Times New Roman"/>
                <w:sz w:val="18"/>
                <w:szCs w:val="18"/>
              </w:rPr>
              <w:t>108 hours</w:t>
            </w:r>
          </w:p>
        </w:tc>
        <w:tc>
          <w:tcPr>
            <w:tcW w:w="1080" w:type="dxa"/>
          </w:tcPr>
          <w:p w:rsidR="000E1A44" w:rsidRDefault="000E1A44" w:rsidP="00334913">
            <w:pPr>
              <w:ind w:left="0" w:firstLine="0"/>
              <w:rPr>
                <w:rFonts w:ascii="Times New Roman" w:hAnsi="Times New Roman"/>
                <w:sz w:val="18"/>
                <w:szCs w:val="18"/>
              </w:rPr>
            </w:pPr>
          </w:p>
          <w:p w:rsidR="000E1A44" w:rsidRDefault="000E1A44" w:rsidP="00334913">
            <w:pPr>
              <w:ind w:left="0" w:firstLine="0"/>
              <w:rPr>
                <w:rFonts w:ascii="Times New Roman" w:hAnsi="Times New Roman"/>
                <w:sz w:val="18"/>
                <w:szCs w:val="18"/>
              </w:rPr>
            </w:pPr>
          </w:p>
          <w:p w:rsidR="00B13424" w:rsidRPr="00D81512" w:rsidRDefault="00B13424" w:rsidP="00334913">
            <w:pPr>
              <w:ind w:left="0" w:firstLine="0"/>
              <w:rPr>
                <w:rFonts w:ascii="Times New Roman" w:hAnsi="Times New Roman"/>
                <w:sz w:val="18"/>
                <w:szCs w:val="18"/>
              </w:rPr>
            </w:pPr>
            <w:r w:rsidRPr="00D81512">
              <w:rPr>
                <w:rFonts w:ascii="Times New Roman" w:hAnsi="Times New Roman"/>
                <w:sz w:val="18"/>
                <w:szCs w:val="18"/>
              </w:rPr>
              <w:t>$18.00</w:t>
            </w:r>
          </w:p>
        </w:tc>
        <w:tc>
          <w:tcPr>
            <w:tcW w:w="1260" w:type="dxa"/>
          </w:tcPr>
          <w:p w:rsidR="000E1A44" w:rsidRDefault="000E1A44" w:rsidP="00334913">
            <w:pPr>
              <w:ind w:left="0" w:firstLine="0"/>
              <w:rPr>
                <w:rFonts w:ascii="Times New Roman" w:hAnsi="Times New Roman"/>
                <w:sz w:val="18"/>
                <w:szCs w:val="18"/>
              </w:rPr>
            </w:pPr>
          </w:p>
          <w:p w:rsidR="000E1A44" w:rsidRDefault="000E1A44" w:rsidP="00334913">
            <w:pPr>
              <w:ind w:left="0" w:firstLine="0"/>
              <w:rPr>
                <w:rFonts w:ascii="Times New Roman" w:hAnsi="Times New Roman"/>
                <w:sz w:val="18"/>
                <w:szCs w:val="18"/>
              </w:rPr>
            </w:pPr>
          </w:p>
          <w:p w:rsidR="00B13424" w:rsidRPr="00D81512" w:rsidRDefault="00B13424" w:rsidP="00334913">
            <w:pPr>
              <w:ind w:left="0" w:firstLine="0"/>
              <w:rPr>
                <w:rFonts w:ascii="Times New Roman" w:hAnsi="Times New Roman"/>
                <w:sz w:val="18"/>
                <w:szCs w:val="18"/>
              </w:rPr>
            </w:pPr>
            <w:r w:rsidRPr="00D81512">
              <w:rPr>
                <w:rFonts w:ascii="Times New Roman" w:hAnsi="Times New Roman"/>
                <w:sz w:val="18"/>
                <w:szCs w:val="18"/>
              </w:rPr>
              <w:t>$1,944</w:t>
            </w:r>
          </w:p>
        </w:tc>
      </w:tr>
      <w:tr w:rsidR="007D1538" w:rsidRPr="00D81512" w:rsidTr="00F81F10">
        <w:tc>
          <w:tcPr>
            <w:tcW w:w="1080" w:type="dxa"/>
          </w:tcPr>
          <w:p w:rsidR="000E1A44" w:rsidRDefault="000E1A44" w:rsidP="00334913">
            <w:pPr>
              <w:ind w:left="0" w:firstLine="0"/>
              <w:rPr>
                <w:rFonts w:ascii="Times New Roman" w:hAnsi="Times New Roman"/>
                <w:b/>
                <w:sz w:val="18"/>
                <w:szCs w:val="18"/>
              </w:rPr>
            </w:pPr>
          </w:p>
          <w:p w:rsidR="00B13424" w:rsidRPr="00943D6E" w:rsidRDefault="00B13424" w:rsidP="00334913">
            <w:pPr>
              <w:ind w:left="0" w:firstLine="0"/>
              <w:rPr>
                <w:rFonts w:ascii="Times New Roman" w:hAnsi="Times New Roman"/>
                <w:b/>
                <w:sz w:val="18"/>
                <w:szCs w:val="18"/>
              </w:rPr>
            </w:pPr>
            <w:r w:rsidRPr="00943D6E">
              <w:rPr>
                <w:rFonts w:ascii="Times New Roman" w:hAnsi="Times New Roman"/>
                <w:b/>
                <w:sz w:val="18"/>
                <w:szCs w:val="18"/>
              </w:rPr>
              <w:t>76.123(j)</w:t>
            </w:r>
          </w:p>
        </w:tc>
        <w:tc>
          <w:tcPr>
            <w:tcW w:w="1530" w:type="dxa"/>
          </w:tcPr>
          <w:p w:rsidR="000E1A44" w:rsidRPr="00F31F07" w:rsidRDefault="000E1A44" w:rsidP="00334913">
            <w:pPr>
              <w:ind w:left="0" w:firstLine="0"/>
              <w:rPr>
                <w:rFonts w:ascii="Times New Roman" w:hAnsi="Times New Roman"/>
                <w:sz w:val="18"/>
                <w:szCs w:val="18"/>
              </w:rPr>
            </w:pPr>
          </w:p>
          <w:p w:rsidR="00B13424" w:rsidRPr="00F31F07" w:rsidRDefault="00B13424" w:rsidP="00334913">
            <w:pPr>
              <w:ind w:left="0" w:firstLine="0"/>
              <w:rPr>
                <w:rFonts w:ascii="Times New Roman" w:hAnsi="Times New Roman"/>
                <w:sz w:val="18"/>
                <w:szCs w:val="18"/>
              </w:rPr>
            </w:pPr>
            <w:r w:rsidRPr="00F31F07">
              <w:rPr>
                <w:rFonts w:ascii="Times New Roman" w:hAnsi="Times New Roman"/>
                <w:sz w:val="18"/>
                <w:szCs w:val="18"/>
              </w:rPr>
              <w:t>170 stations</w:t>
            </w:r>
          </w:p>
        </w:tc>
        <w:tc>
          <w:tcPr>
            <w:tcW w:w="2047" w:type="dxa"/>
          </w:tcPr>
          <w:p w:rsidR="00F81F10" w:rsidRDefault="00F81F10" w:rsidP="00334913">
            <w:pPr>
              <w:ind w:left="0" w:firstLine="0"/>
              <w:rPr>
                <w:rFonts w:ascii="Times New Roman" w:hAnsi="Times New Roman"/>
                <w:sz w:val="18"/>
                <w:szCs w:val="18"/>
              </w:rPr>
            </w:pPr>
          </w:p>
          <w:p w:rsidR="00B13424" w:rsidRPr="00F31F07" w:rsidRDefault="00B13424" w:rsidP="00334913">
            <w:pPr>
              <w:ind w:left="0" w:firstLine="0"/>
              <w:rPr>
                <w:rFonts w:ascii="Times New Roman" w:hAnsi="Times New Roman"/>
                <w:sz w:val="18"/>
                <w:szCs w:val="18"/>
              </w:rPr>
            </w:pPr>
            <w:r w:rsidRPr="00F31F07">
              <w:rPr>
                <w:rFonts w:ascii="Times New Roman" w:hAnsi="Times New Roman"/>
                <w:sz w:val="18"/>
                <w:szCs w:val="18"/>
              </w:rPr>
              <w:t>10 notices/station</w:t>
            </w:r>
          </w:p>
        </w:tc>
        <w:tc>
          <w:tcPr>
            <w:tcW w:w="1193" w:type="dxa"/>
          </w:tcPr>
          <w:p w:rsidR="000E1A44" w:rsidRPr="00F31F07" w:rsidRDefault="000E1A44" w:rsidP="00334913">
            <w:pPr>
              <w:ind w:left="0" w:firstLine="0"/>
              <w:rPr>
                <w:rFonts w:ascii="Times New Roman" w:hAnsi="Times New Roman"/>
                <w:sz w:val="18"/>
                <w:szCs w:val="18"/>
              </w:rPr>
            </w:pPr>
          </w:p>
          <w:p w:rsidR="00B13424" w:rsidRPr="00F31F07" w:rsidRDefault="00B13424" w:rsidP="00334913">
            <w:pPr>
              <w:ind w:left="0" w:firstLine="0"/>
              <w:rPr>
                <w:rFonts w:ascii="Times New Roman" w:hAnsi="Times New Roman"/>
                <w:sz w:val="18"/>
                <w:szCs w:val="18"/>
              </w:rPr>
            </w:pPr>
            <w:r w:rsidRPr="00F31F07">
              <w:rPr>
                <w:rFonts w:ascii="Times New Roman" w:hAnsi="Times New Roman"/>
                <w:sz w:val="18"/>
                <w:szCs w:val="18"/>
              </w:rPr>
              <w:t>1,700 notices</w:t>
            </w:r>
          </w:p>
        </w:tc>
        <w:tc>
          <w:tcPr>
            <w:tcW w:w="990" w:type="dxa"/>
          </w:tcPr>
          <w:p w:rsidR="000E1A44" w:rsidRPr="00F31F07" w:rsidRDefault="000E1A44" w:rsidP="00334913">
            <w:pPr>
              <w:ind w:left="0" w:firstLine="0"/>
              <w:rPr>
                <w:rFonts w:ascii="Times New Roman" w:hAnsi="Times New Roman"/>
                <w:sz w:val="18"/>
                <w:szCs w:val="18"/>
              </w:rPr>
            </w:pPr>
          </w:p>
          <w:p w:rsidR="00B13424" w:rsidRPr="00F31F07" w:rsidRDefault="00B13424" w:rsidP="00334913">
            <w:pPr>
              <w:ind w:left="0" w:firstLine="0"/>
              <w:rPr>
                <w:rFonts w:ascii="Times New Roman" w:hAnsi="Times New Roman"/>
                <w:sz w:val="18"/>
                <w:szCs w:val="18"/>
              </w:rPr>
            </w:pPr>
            <w:r w:rsidRPr="00F31F07">
              <w:rPr>
                <w:rFonts w:ascii="Times New Roman" w:hAnsi="Times New Roman"/>
                <w:sz w:val="18"/>
                <w:szCs w:val="18"/>
              </w:rPr>
              <w:t>1 hour</w:t>
            </w:r>
          </w:p>
        </w:tc>
        <w:tc>
          <w:tcPr>
            <w:tcW w:w="1260" w:type="dxa"/>
          </w:tcPr>
          <w:p w:rsidR="005F7E24" w:rsidRDefault="005F7E24" w:rsidP="00334913">
            <w:pPr>
              <w:ind w:left="0" w:firstLine="0"/>
              <w:rPr>
                <w:rFonts w:ascii="Times New Roman" w:hAnsi="Times New Roman"/>
                <w:sz w:val="18"/>
                <w:szCs w:val="18"/>
              </w:rPr>
            </w:pPr>
          </w:p>
          <w:p w:rsidR="00B13424" w:rsidRPr="00F31F07" w:rsidRDefault="00B13424" w:rsidP="00334913">
            <w:pPr>
              <w:ind w:left="0" w:firstLine="0"/>
              <w:rPr>
                <w:rFonts w:ascii="Times New Roman" w:hAnsi="Times New Roman"/>
                <w:sz w:val="18"/>
                <w:szCs w:val="18"/>
              </w:rPr>
            </w:pPr>
            <w:r w:rsidRPr="00F31F07">
              <w:rPr>
                <w:rFonts w:ascii="Times New Roman" w:hAnsi="Times New Roman"/>
                <w:sz w:val="18"/>
                <w:szCs w:val="18"/>
              </w:rPr>
              <w:t>1,700 hours</w:t>
            </w:r>
          </w:p>
        </w:tc>
        <w:tc>
          <w:tcPr>
            <w:tcW w:w="1080" w:type="dxa"/>
          </w:tcPr>
          <w:p w:rsidR="000E1A44" w:rsidRPr="00F31F07" w:rsidRDefault="000E1A44" w:rsidP="00334913">
            <w:pPr>
              <w:ind w:left="0" w:firstLine="0"/>
              <w:rPr>
                <w:rFonts w:ascii="Times New Roman" w:hAnsi="Times New Roman"/>
                <w:sz w:val="18"/>
                <w:szCs w:val="18"/>
              </w:rPr>
            </w:pPr>
          </w:p>
          <w:p w:rsidR="00B13424" w:rsidRPr="00F31F07" w:rsidRDefault="00B13424" w:rsidP="00334913">
            <w:pPr>
              <w:ind w:left="0" w:firstLine="0"/>
              <w:rPr>
                <w:rFonts w:ascii="Times New Roman" w:hAnsi="Times New Roman"/>
                <w:sz w:val="18"/>
                <w:szCs w:val="18"/>
              </w:rPr>
            </w:pPr>
            <w:r w:rsidRPr="00F31F07">
              <w:rPr>
                <w:rFonts w:ascii="Times New Roman" w:hAnsi="Times New Roman"/>
                <w:sz w:val="18"/>
                <w:szCs w:val="18"/>
              </w:rPr>
              <w:t>$18.00</w:t>
            </w:r>
          </w:p>
        </w:tc>
        <w:tc>
          <w:tcPr>
            <w:tcW w:w="1260" w:type="dxa"/>
          </w:tcPr>
          <w:p w:rsidR="000E1A44" w:rsidRPr="00F31F07" w:rsidRDefault="000E1A44" w:rsidP="00334913">
            <w:pPr>
              <w:ind w:left="0" w:firstLine="0"/>
              <w:rPr>
                <w:rFonts w:ascii="Times New Roman" w:hAnsi="Times New Roman"/>
                <w:sz w:val="18"/>
                <w:szCs w:val="18"/>
              </w:rPr>
            </w:pPr>
          </w:p>
          <w:p w:rsidR="00B13424" w:rsidRPr="00F31F07" w:rsidRDefault="00B13424" w:rsidP="00334913">
            <w:pPr>
              <w:ind w:left="0" w:firstLine="0"/>
              <w:rPr>
                <w:rFonts w:ascii="Times New Roman" w:hAnsi="Times New Roman"/>
                <w:sz w:val="18"/>
                <w:szCs w:val="18"/>
              </w:rPr>
            </w:pPr>
            <w:r w:rsidRPr="00F31F07">
              <w:rPr>
                <w:rFonts w:ascii="Times New Roman" w:hAnsi="Times New Roman"/>
                <w:sz w:val="18"/>
                <w:szCs w:val="18"/>
              </w:rPr>
              <w:t>$30,600</w:t>
            </w:r>
          </w:p>
        </w:tc>
      </w:tr>
      <w:tr w:rsidR="007D1538" w:rsidRPr="00E859DA" w:rsidTr="00F81F10">
        <w:tc>
          <w:tcPr>
            <w:tcW w:w="1080" w:type="dxa"/>
          </w:tcPr>
          <w:p w:rsidR="000E1A44" w:rsidRPr="00F31F07" w:rsidRDefault="000E1A44" w:rsidP="00334913">
            <w:pPr>
              <w:ind w:left="0" w:firstLine="0"/>
              <w:rPr>
                <w:rFonts w:ascii="Times New Roman" w:hAnsi="Times New Roman"/>
                <w:b/>
                <w:sz w:val="18"/>
                <w:szCs w:val="18"/>
              </w:rPr>
            </w:pPr>
          </w:p>
          <w:p w:rsidR="00F81F10" w:rsidRDefault="00F81F10" w:rsidP="00334913">
            <w:pPr>
              <w:ind w:left="0" w:firstLine="0"/>
              <w:rPr>
                <w:rFonts w:ascii="Times New Roman" w:hAnsi="Times New Roman"/>
                <w:b/>
                <w:sz w:val="18"/>
                <w:szCs w:val="18"/>
              </w:rPr>
            </w:pPr>
          </w:p>
          <w:p w:rsidR="00B13424" w:rsidRPr="00F31F07" w:rsidRDefault="00B13424" w:rsidP="00334913">
            <w:pPr>
              <w:ind w:left="0" w:firstLine="0"/>
              <w:rPr>
                <w:rFonts w:ascii="Times New Roman" w:hAnsi="Times New Roman"/>
                <w:b/>
                <w:sz w:val="18"/>
                <w:szCs w:val="18"/>
              </w:rPr>
            </w:pPr>
            <w:r w:rsidRPr="00F31F07">
              <w:rPr>
                <w:rFonts w:ascii="Times New Roman" w:hAnsi="Times New Roman"/>
                <w:b/>
                <w:sz w:val="18"/>
                <w:szCs w:val="18"/>
              </w:rPr>
              <w:t>76.124</w:t>
            </w:r>
          </w:p>
        </w:tc>
        <w:tc>
          <w:tcPr>
            <w:tcW w:w="1530" w:type="dxa"/>
          </w:tcPr>
          <w:p w:rsidR="000E1A44" w:rsidRPr="00F31F07" w:rsidRDefault="000E1A44" w:rsidP="00334913">
            <w:pPr>
              <w:ind w:left="0" w:firstLine="0"/>
              <w:rPr>
                <w:rFonts w:ascii="Times New Roman" w:hAnsi="Times New Roman"/>
                <w:sz w:val="18"/>
                <w:szCs w:val="18"/>
              </w:rPr>
            </w:pPr>
          </w:p>
          <w:p w:rsidR="00F81F10" w:rsidRDefault="00F81F10" w:rsidP="00334913">
            <w:pPr>
              <w:ind w:left="0" w:firstLine="0"/>
              <w:rPr>
                <w:rFonts w:ascii="Times New Roman" w:hAnsi="Times New Roman"/>
                <w:sz w:val="18"/>
                <w:szCs w:val="18"/>
              </w:rPr>
            </w:pPr>
          </w:p>
          <w:p w:rsidR="00B13424" w:rsidRPr="00F31F07" w:rsidRDefault="00B13424" w:rsidP="00334913">
            <w:pPr>
              <w:ind w:left="0" w:firstLine="0"/>
              <w:rPr>
                <w:rFonts w:ascii="Times New Roman" w:hAnsi="Times New Roman"/>
                <w:sz w:val="18"/>
                <w:szCs w:val="18"/>
              </w:rPr>
            </w:pPr>
            <w:r w:rsidRPr="00F31F07">
              <w:rPr>
                <w:rFonts w:ascii="Times New Roman" w:hAnsi="Times New Roman"/>
                <w:sz w:val="18"/>
                <w:szCs w:val="18"/>
              </w:rPr>
              <w:t>170 stations</w:t>
            </w:r>
          </w:p>
        </w:tc>
        <w:tc>
          <w:tcPr>
            <w:tcW w:w="2047" w:type="dxa"/>
          </w:tcPr>
          <w:p w:rsidR="00F81F10" w:rsidRDefault="00F81F10" w:rsidP="00334913">
            <w:pPr>
              <w:suppressAutoHyphens w:val="0"/>
              <w:ind w:left="0" w:firstLine="0"/>
              <w:rPr>
                <w:rFonts w:ascii="Times New Roman" w:hAnsi="Times New Roman"/>
                <w:sz w:val="18"/>
                <w:szCs w:val="18"/>
              </w:rPr>
            </w:pPr>
          </w:p>
          <w:p w:rsidR="00B13424" w:rsidRPr="00F31F07" w:rsidRDefault="00B13424" w:rsidP="00334913">
            <w:pPr>
              <w:suppressAutoHyphens w:val="0"/>
              <w:ind w:left="0" w:firstLine="0"/>
              <w:rPr>
                <w:rFonts w:ascii="Times New Roman" w:hAnsi="Times New Roman"/>
                <w:sz w:val="18"/>
                <w:szCs w:val="18"/>
              </w:rPr>
            </w:pPr>
            <w:r w:rsidRPr="00F31F07">
              <w:rPr>
                <w:rFonts w:ascii="Times New Roman" w:hAnsi="Times New Roman"/>
                <w:sz w:val="18"/>
                <w:szCs w:val="18"/>
              </w:rPr>
              <w:t xml:space="preserve">1 document </w:t>
            </w:r>
            <w:r w:rsidR="007D1538">
              <w:rPr>
                <w:rFonts w:ascii="Times New Roman" w:hAnsi="Times New Roman"/>
                <w:sz w:val="18"/>
                <w:szCs w:val="18"/>
              </w:rPr>
              <w:t xml:space="preserve">for </w:t>
            </w:r>
            <w:r w:rsidRPr="00F31F07">
              <w:rPr>
                <w:rFonts w:ascii="Times New Roman" w:hAnsi="Times New Roman"/>
                <w:sz w:val="18"/>
                <w:szCs w:val="18"/>
              </w:rPr>
              <w:t>recordkeeping</w:t>
            </w:r>
            <w:r w:rsidR="00F81F10">
              <w:rPr>
                <w:rFonts w:ascii="Times New Roman" w:hAnsi="Times New Roman"/>
                <w:sz w:val="18"/>
                <w:szCs w:val="18"/>
              </w:rPr>
              <w:t>/response</w:t>
            </w:r>
            <w:r w:rsidRPr="00F31F07">
              <w:rPr>
                <w:rFonts w:ascii="Times New Roman" w:hAnsi="Times New Roman"/>
                <w:sz w:val="18"/>
                <w:szCs w:val="18"/>
              </w:rPr>
              <w:t xml:space="preserve"> </w:t>
            </w:r>
          </w:p>
        </w:tc>
        <w:tc>
          <w:tcPr>
            <w:tcW w:w="1193" w:type="dxa"/>
          </w:tcPr>
          <w:p w:rsidR="000E1A44" w:rsidRDefault="000E1A44" w:rsidP="00334913">
            <w:pPr>
              <w:ind w:left="0" w:firstLine="0"/>
              <w:rPr>
                <w:rFonts w:ascii="Times New Roman" w:hAnsi="Times New Roman"/>
                <w:sz w:val="18"/>
                <w:szCs w:val="18"/>
                <w:highlight w:val="cyan"/>
              </w:rPr>
            </w:pPr>
          </w:p>
          <w:p w:rsidR="00B13424" w:rsidRPr="00943D6E" w:rsidRDefault="008D64B7" w:rsidP="00334913">
            <w:pPr>
              <w:ind w:left="0" w:firstLine="0"/>
              <w:rPr>
                <w:rFonts w:ascii="Times New Roman" w:hAnsi="Times New Roman"/>
                <w:sz w:val="18"/>
                <w:szCs w:val="18"/>
                <w:highlight w:val="cyan"/>
              </w:rPr>
            </w:pPr>
            <w:r>
              <w:rPr>
                <w:rFonts w:ascii="Times New Roman" w:hAnsi="Times New Roman"/>
                <w:sz w:val="18"/>
                <w:szCs w:val="18"/>
              </w:rPr>
              <w:t>1</w:t>
            </w:r>
            <w:r w:rsidR="00F81F10">
              <w:rPr>
                <w:rFonts w:ascii="Times New Roman" w:hAnsi="Times New Roman"/>
                <w:sz w:val="18"/>
                <w:szCs w:val="18"/>
              </w:rPr>
              <w:t>70</w:t>
            </w:r>
            <w:r>
              <w:rPr>
                <w:rFonts w:ascii="Times New Roman" w:hAnsi="Times New Roman"/>
                <w:sz w:val="18"/>
                <w:szCs w:val="18"/>
              </w:rPr>
              <w:t xml:space="preserve"> record</w:t>
            </w:r>
            <w:r w:rsidR="00F81F10">
              <w:rPr>
                <w:rFonts w:ascii="Times New Roman" w:hAnsi="Times New Roman"/>
                <w:sz w:val="18"/>
                <w:szCs w:val="18"/>
              </w:rPr>
              <w:t>s</w:t>
            </w:r>
            <w:r>
              <w:rPr>
                <w:rFonts w:ascii="Times New Roman" w:hAnsi="Times New Roman"/>
                <w:sz w:val="18"/>
                <w:szCs w:val="18"/>
              </w:rPr>
              <w:t xml:space="preserve"> kept</w:t>
            </w:r>
          </w:p>
        </w:tc>
        <w:tc>
          <w:tcPr>
            <w:tcW w:w="990" w:type="dxa"/>
          </w:tcPr>
          <w:p w:rsidR="000E1A44" w:rsidRPr="00F31F07" w:rsidRDefault="000E1A44" w:rsidP="00334913">
            <w:pPr>
              <w:ind w:left="0" w:firstLine="0"/>
              <w:rPr>
                <w:rFonts w:ascii="Times New Roman" w:hAnsi="Times New Roman"/>
                <w:sz w:val="18"/>
                <w:szCs w:val="18"/>
              </w:rPr>
            </w:pPr>
          </w:p>
          <w:p w:rsidR="005F7E24" w:rsidRDefault="005F7E24" w:rsidP="00334913">
            <w:pPr>
              <w:ind w:left="0" w:firstLine="0"/>
              <w:rPr>
                <w:rFonts w:ascii="Times New Roman" w:hAnsi="Times New Roman"/>
                <w:sz w:val="18"/>
                <w:szCs w:val="18"/>
              </w:rPr>
            </w:pPr>
          </w:p>
          <w:p w:rsidR="00B13424" w:rsidRPr="00F31F07" w:rsidRDefault="00B13424" w:rsidP="00334913">
            <w:pPr>
              <w:ind w:left="0" w:firstLine="0"/>
              <w:rPr>
                <w:rFonts w:ascii="Times New Roman" w:hAnsi="Times New Roman"/>
                <w:sz w:val="18"/>
                <w:szCs w:val="18"/>
              </w:rPr>
            </w:pPr>
            <w:r w:rsidRPr="00F31F07">
              <w:rPr>
                <w:rFonts w:ascii="Times New Roman" w:hAnsi="Times New Roman"/>
                <w:sz w:val="18"/>
                <w:szCs w:val="18"/>
              </w:rPr>
              <w:t>0.5</w:t>
            </w:r>
            <w:r w:rsidR="00F407F0" w:rsidRPr="00F31F07">
              <w:rPr>
                <w:rFonts w:ascii="Times New Roman" w:hAnsi="Times New Roman"/>
                <w:sz w:val="18"/>
                <w:szCs w:val="18"/>
              </w:rPr>
              <w:t>0</w:t>
            </w:r>
            <w:r w:rsidRPr="00F31F07">
              <w:rPr>
                <w:rFonts w:ascii="Times New Roman" w:hAnsi="Times New Roman"/>
                <w:sz w:val="18"/>
                <w:szCs w:val="18"/>
              </w:rPr>
              <w:t xml:space="preserve"> hours</w:t>
            </w:r>
          </w:p>
        </w:tc>
        <w:tc>
          <w:tcPr>
            <w:tcW w:w="1260" w:type="dxa"/>
          </w:tcPr>
          <w:p w:rsidR="000E1A44" w:rsidRPr="00E859DA" w:rsidRDefault="000E1A44" w:rsidP="00334913">
            <w:pPr>
              <w:ind w:left="0" w:firstLine="0"/>
              <w:rPr>
                <w:rFonts w:ascii="Times New Roman" w:hAnsi="Times New Roman"/>
                <w:sz w:val="18"/>
                <w:szCs w:val="18"/>
              </w:rPr>
            </w:pPr>
          </w:p>
          <w:p w:rsidR="005F7E24" w:rsidRDefault="005F7E24" w:rsidP="00334913">
            <w:pPr>
              <w:ind w:left="0" w:firstLine="0"/>
              <w:rPr>
                <w:rFonts w:ascii="Times New Roman" w:hAnsi="Times New Roman"/>
                <w:sz w:val="18"/>
                <w:szCs w:val="18"/>
              </w:rPr>
            </w:pPr>
          </w:p>
          <w:p w:rsidR="00B13424" w:rsidRPr="00E859DA" w:rsidRDefault="00F81F10" w:rsidP="00334913">
            <w:pPr>
              <w:ind w:left="0" w:firstLine="0"/>
              <w:rPr>
                <w:rFonts w:ascii="Times New Roman" w:hAnsi="Times New Roman"/>
                <w:sz w:val="18"/>
                <w:szCs w:val="18"/>
              </w:rPr>
            </w:pPr>
            <w:r>
              <w:rPr>
                <w:rFonts w:ascii="Times New Roman" w:hAnsi="Times New Roman"/>
                <w:sz w:val="18"/>
                <w:szCs w:val="18"/>
              </w:rPr>
              <w:t>8</w:t>
            </w:r>
            <w:r w:rsidR="00B13424" w:rsidRPr="00E859DA">
              <w:rPr>
                <w:rFonts w:ascii="Times New Roman" w:hAnsi="Times New Roman"/>
                <w:sz w:val="18"/>
                <w:szCs w:val="18"/>
              </w:rPr>
              <w:t>5 hours</w:t>
            </w:r>
          </w:p>
        </w:tc>
        <w:tc>
          <w:tcPr>
            <w:tcW w:w="1080" w:type="dxa"/>
          </w:tcPr>
          <w:p w:rsidR="000E1A44" w:rsidRPr="00E859DA" w:rsidRDefault="000E1A44" w:rsidP="00334913">
            <w:pPr>
              <w:ind w:left="0" w:firstLine="0"/>
              <w:rPr>
                <w:rFonts w:ascii="Times New Roman" w:hAnsi="Times New Roman"/>
                <w:sz w:val="18"/>
                <w:szCs w:val="18"/>
              </w:rPr>
            </w:pPr>
          </w:p>
          <w:p w:rsidR="005F7E24" w:rsidRDefault="005F7E24" w:rsidP="00334913">
            <w:pPr>
              <w:ind w:left="0" w:firstLine="0"/>
              <w:rPr>
                <w:rFonts w:ascii="Times New Roman" w:hAnsi="Times New Roman"/>
                <w:sz w:val="18"/>
                <w:szCs w:val="18"/>
              </w:rPr>
            </w:pPr>
          </w:p>
          <w:p w:rsidR="00B13424" w:rsidRPr="00E859DA" w:rsidRDefault="00B13424" w:rsidP="00334913">
            <w:pPr>
              <w:ind w:left="0" w:firstLine="0"/>
              <w:rPr>
                <w:rFonts w:ascii="Times New Roman" w:hAnsi="Times New Roman"/>
                <w:sz w:val="18"/>
                <w:szCs w:val="18"/>
              </w:rPr>
            </w:pPr>
            <w:r w:rsidRPr="00E859DA">
              <w:rPr>
                <w:rFonts w:ascii="Times New Roman" w:hAnsi="Times New Roman"/>
                <w:sz w:val="18"/>
                <w:szCs w:val="18"/>
              </w:rPr>
              <w:t>$18.00</w:t>
            </w:r>
          </w:p>
        </w:tc>
        <w:tc>
          <w:tcPr>
            <w:tcW w:w="1260" w:type="dxa"/>
          </w:tcPr>
          <w:p w:rsidR="000E1A44" w:rsidRPr="00E859DA" w:rsidRDefault="000E1A44" w:rsidP="00334913">
            <w:pPr>
              <w:ind w:left="0" w:firstLine="0"/>
              <w:rPr>
                <w:rFonts w:ascii="Times New Roman" w:hAnsi="Times New Roman"/>
                <w:sz w:val="18"/>
                <w:szCs w:val="18"/>
              </w:rPr>
            </w:pPr>
          </w:p>
          <w:p w:rsidR="005F7E24" w:rsidRDefault="005F7E24" w:rsidP="00334913">
            <w:pPr>
              <w:ind w:left="0" w:firstLine="0"/>
              <w:rPr>
                <w:rFonts w:ascii="Times New Roman" w:hAnsi="Times New Roman"/>
                <w:sz w:val="18"/>
                <w:szCs w:val="18"/>
              </w:rPr>
            </w:pPr>
          </w:p>
          <w:p w:rsidR="00B13424" w:rsidRPr="00E859DA" w:rsidRDefault="00B13424" w:rsidP="00334913">
            <w:pPr>
              <w:ind w:left="0" w:firstLine="0"/>
              <w:rPr>
                <w:rFonts w:ascii="Times New Roman" w:hAnsi="Times New Roman"/>
                <w:sz w:val="18"/>
                <w:szCs w:val="18"/>
              </w:rPr>
            </w:pPr>
            <w:r w:rsidRPr="00E859DA">
              <w:rPr>
                <w:rFonts w:ascii="Times New Roman" w:hAnsi="Times New Roman"/>
                <w:sz w:val="18"/>
                <w:szCs w:val="18"/>
              </w:rPr>
              <w:t>$1</w:t>
            </w:r>
            <w:r w:rsidR="00F407F0" w:rsidRPr="00E859DA">
              <w:rPr>
                <w:rFonts w:ascii="Times New Roman" w:hAnsi="Times New Roman"/>
                <w:sz w:val="18"/>
                <w:szCs w:val="18"/>
              </w:rPr>
              <w:t>,</w:t>
            </w:r>
            <w:r w:rsidRPr="00E859DA">
              <w:rPr>
                <w:rFonts w:ascii="Times New Roman" w:hAnsi="Times New Roman"/>
                <w:sz w:val="18"/>
                <w:szCs w:val="18"/>
              </w:rPr>
              <w:t>530</w:t>
            </w:r>
          </w:p>
        </w:tc>
      </w:tr>
      <w:tr w:rsidR="007D1538" w:rsidRPr="00D81512" w:rsidTr="00F81F10">
        <w:tc>
          <w:tcPr>
            <w:tcW w:w="1080" w:type="dxa"/>
          </w:tcPr>
          <w:p w:rsidR="00B13424" w:rsidRPr="00943D6E" w:rsidRDefault="00B13424" w:rsidP="00334913">
            <w:pPr>
              <w:ind w:left="0" w:firstLine="0"/>
              <w:rPr>
                <w:rFonts w:ascii="Times New Roman" w:hAnsi="Times New Roman"/>
                <w:b/>
                <w:sz w:val="18"/>
                <w:szCs w:val="18"/>
              </w:rPr>
            </w:pPr>
          </w:p>
        </w:tc>
        <w:tc>
          <w:tcPr>
            <w:tcW w:w="1530" w:type="dxa"/>
          </w:tcPr>
          <w:p w:rsidR="00B13424" w:rsidRPr="00F31F07" w:rsidRDefault="00B13424" w:rsidP="00334913">
            <w:pPr>
              <w:ind w:left="0" w:firstLine="0"/>
              <w:rPr>
                <w:rFonts w:ascii="Times New Roman" w:hAnsi="Times New Roman"/>
                <w:sz w:val="18"/>
                <w:szCs w:val="18"/>
              </w:rPr>
            </w:pPr>
          </w:p>
        </w:tc>
        <w:tc>
          <w:tcPr>
            <w:tcW w:w="2047" w:type="dxa"/>
          </w:tcPr>
          <w:p w:rsidR="00B13424" w:rsidRPr="00F31F07" w:rsidRDefault="00B13424" w:rsidP="00334913">
            <w:pPr>
              <w:ind w:left="0" w:firstLine="0"/>
              <w:rPr>
                <w:rFonts w:ascii="Times New Roman" w:hAnsi="Times New Roman"/>
                <w:sz w:val="18"/>
                <w:szCs w:val="18"/>
              </w:rPr>
            </w:pPr>
          </w:p>
        </w:tc>
        <w:tc>
          <w:tcPr>
            <w:tcW w:w="1193" w:type="dxa"/>
          </w:tcPr>
          <w:p w:rsidR="00B13424" w:rsidRPr="00F31F07" w:rsidRDefault="00B13424" w:rsidP="00334913">
            <w:pPr>
              <w:ind w:left="0" w:firstLine="0"/>
              <w:rPr>
                <w:rFonts w:ascii="Times New Roman" w:hAnsi="Times New Roman"/>
                <w:sz w:val="18"/>
                <w:szCs w:val="18"/>
              </w:rPr>
            </w:pPr>
          </w:p>
        </w:tc>
        <w:tc>
          <w:tcPr>
            <w:tcW w:w="990" w:type="dxa"/>
          </w:tcPr>
          <w:p w:rsidR="00B13424" w:rsidRPr="00F31F07" w:rsidRDefault="00B13424" w:rsidP="00334913">
            <w:pPr>
              <w:ind w:left="0" w:firstLine="0"/>
              <w:rPr>
                <w:rFonts w:ascii="Times New Roman" w:hAnsi="Times New Roman"/>
                <w:sz w:val="18"/>
                <w:szCs w:val="18"/>
              </w:rPr>
            </w:pPr>
          </w:p>
        </w:tc>
        <w:tc>
          <w:tcPr>
            <w:tcW w:w="1260" w:type="dxa"/>
          </w:tcPr>
          <w:p w:rsidR="00B13424" w:rsidRPr="00F31F07" w:rsidRDefault="00B13424" w:rsidP="00334913">
            <w:pPr>
              <w:ind w:left="0" w:firstLine="0"/>
              <w:rPr>
                <w:rFonts w:ascii="Times New Roman" w:hAnsi="Times New Roman"/>
                <w:sz w:val="18"/>
                <w:szCs w:val="18"/>
              </w:rPr>
            </w:pPr>
          </w:p>
        </w:tc>
        <w:tc>
          <w:tcPr>
            <w:tcW w:w="1080" w:type="dxa"/>
          </w:tcPr>
          <w:p w:rsidR="00B13424" w:rsidRPr="00F31F07" w:rsidRDefault="00B13424" w:rsidP="00334913">
            <w:pPr>
              <w:ind w:left="0" w:firstLine="0"/>
              <w:rPr>
                <w:rFonts w:ascii="Times New Roman" w:hAnsi="Times New Roman"/>
                <w:sz w:val="18"/>
                <w:szCs w:val="18"/>
              </w:rPr>
            </w:pPr>
          </w:p>
        </w:tc>
        <w:tc>
          <w:tcPr>
            <w:tcW w:w="1260" w:type="dxa"/>
          </w:tcPr>
          <w:p w:rsidR="00B13424" w:rsidRPr="00F31F07" w:rsidRDefault="00B13424" w:rsidP="00334913">
            <w:pPr>
              <w:ind w:left="0" w:firstLine="0"/>
              <w:rPr>
                <w:rFonts w:ascii="Times New Roman" w:hAnsi="Times New Roman"/>
                <w:sz w:val="18"/>
                <w:szCs w:val="18"/>
              </w:rPr>
            </w:pPr>
          </w:p>
        </w:tc>
      </w:tr>
      <w:tr w:rsidR="007D1538" w:rsidRPr="00D81512" w:rsidTr="00F81F10">
        <w:tc>
          <w:tcPr>
            <w:tcW w:w="1080" w:type="dxa"/>
          </w:tcPr>
          <w:p w:rsidR="00B13424" w:rsidRPr="00943D6E" w:rsidRDefault="00B13424" w:rsidP="00334913">
            <w:pPr>
              <w:ind w:left="0" w:firstLine="0"/>
              <w:rPr>
                <w:rFonts w:ascii="Times New Roman" w:hAnsi="Times New Roman"/>
                <w:b/>
                <w:sz w:val="18"/>
                <w:szCs w:val="18"/>
              </w:rPr>
            </w:pPr>
          </w:p>
        </w:tc>
        <w:tc>
          <w:tcPr>
            <w:tcW w:w="1530" w:type="dxa"/>
          </w:tcPr>
          <w:p w:rsidR="00B13424" w:rsidRPr="00D81512" w:rsidRDefault="00B13424" w:rsidP="00334913">
            <w:pPr>
              <w:ind w:left="0" w:firstLine="0"/>
              <w:rPr>
                <w:rFonts w:ascii="Times New Roman" w:hAnsi="Times New Roman"/>
                <w:sz w:val="18"/>
                <w:szCs w:val="18"/>
              </w:rPr>
            </w:pPr>
          </w:p>
        </w:tc>
        <w:tc>
          <w:tcPr>
            <w:tcW w:w="2047" w:type="dxa"/>
          </w:tcPr>
          <w:p w:rsidR="00B13424" w:rsidRPr="00D81512" w:rsidRDefault="00B13424" w:rsidP="00334913">
            <w:pPr>
              <w:ind w:left="0" w:firstLine="0"/>
              <w:rPr>
                <w:rFonts w:ascii="Times New Roman" w:hAnsi="Times New Roman"/>
                <w:sz w:val="18"/>
                <w:szCs w:val="18"/>
              </w:rPr>
            </w:pPr>
          </w:p>
        </w:tc>
        <w:tc>
          <w:tcPr>
            <w:tcW w:w="1193" w:type="dxa"/>
          </w:tcPr>
          <w:p w:rsidR="00B13424" w:rsidRPr="00D81512" w:rsidRDefault="00B13424" w:rsidP="00334913">
            <w:pPr>
              <w:ind w:left="0" w:firstLine="0"/>
              <w:rPr>
                <w:rFonts w:ascii="Times New Roman" w:hAnsi="Times New Roman"/>
                <w:sz w:val="18"/>
                <w:szCs w:val="18"/>
              </w:rPr>
            </w:pPr>
          </w:p>
        </w:tc>
        <w:tc>
          <w:tcPr>
            <w:tcW w:w="990" w:type="dxa"/>
          </w:tcPr>
          <w:p w:rsidR="00B13424" w:rsidRPr="00D81512" w:rsidRDefault="00B13424" w:rsidP="00334913">
            <w:pPr>
              <w:ind w:left="0" w:firstLine="0"/>
              <w:rPr>
                <w:rFonts w:ascii="Times New Roman" w:hAnsi="Times New Roman"/>
                <w:sz w:val="18"/>
                <w:szCs w:val="18"/>
              </w:rPr>
            </w:pPr>
          </w:p>
        </w:tc>
        <w:tc>
          <w:tcPr>
            <w:tcW w:w="1260" w:type="dxa"/>
          </w:tcPr>
          <w:p w:rsidR="00B13424" w:rsidRPr="00D81512" w:rsidRDefault="00B13424" w:rsidP="00334913">
            <w:pPr>
              <w:ind w:left="0" w:firstLine="0"/>
              <w:rPr>
                <w:rFonts w:ascii="Times New Roman" w:hAnsi="Times New Roman"/>
                <w:sz w:val="18"/>
                <w:szCs w:val="18"/>
              </w:rPr>
            </w:pPr>
          </w:p>
        </w:tc>
        <w:tc>
          <w:tcPr>
            <w:tcW w:w="1080" w:type="dxa"/>
          </w:tcPr>
          <w:p w:rsidR="00F407F0" w:rsidRPr="00D81512" w:rsidRDefault="00F407F0" w:rsidP="00334913">
            <w:pPr>
              <w:ind w:left="0" w:firstLine="0"/>
              <w:rPr>
                <w:rFonts w:ascii="Times New Roman" w:hAnsi="Times New Roman"/>
                <w:sz w:val="18"/>
                <w:szCs w:val="18"/>
              </w:rPr>
            </w:pPr>
          </w:p>
        </w:tc>
        <w:tc>
          <w:tcPr>
            <w:tcW w:w="1260" w:type="dxa"/>
          </w:tcPr>
          <w:p w:rsidR="00B13424" w:rsidRPr="00D81512" w:rsidRDefault="00B13424" w:rsidP="00334913">
            <w:pPr>
              <w:ind w:left="0" w:firstLine="0"/>
              <w:rPr>
                <w:rFonts w:ascii="Times New Roman" w:hAnsi="Times New Roman"/>
                <w:sz w:val="18"/>
                <w:szCs w:val="18"/>
              </w:rPr>
            </w:pPr>
          </w:p>
        </w:tc>
      </w:tr>
      <w:tr w:rsidR="007D1538" w:rsidRPr="00D34ABD" w:rsidTr="00F81F10">
        <w:tc>
          <w:tcPr>
            <w:tcW w:w="1080" w:type="dxa"/>
          </w:tcPr>
          <w:p w:rsidR="00B13424" w:rsidRPr="00D34ABD" w:rsidRDefault="00B13424" w:rsidP="006679FE">
            <w:pPr>
              <w:ind w:left="0" w:firstLine="0"/>
              <w:rPr>
                <w:rFonts w:ascii="Times New Roman" w:hAnsi="Times New Roman"/>
                <w:b/>
                <w:sz w:val="18"/>
                <w:szCs w:val="18"/>
              </w:rPr>
            </w:pPr>
            <w:r w:rsidRPr="00D34ABD">
              <w:rPr>
                <w:rFonts w:ascii="Times New Roman" w:hAnsi="Times New Roman"/>
                <w:b/>
                <w:sz w:val="18"/>
                <w:szCs w:val="18"/>
              </w:rPr>
              <w:t>Totals:</w:t>
            </w:r>
          </w:p>
        </w:tc>
        <w:tc>
          <w:tcPr>
            <w:tcW w:w="1530" w:type="dxa"/>
          </w:tcPr>
          <w:p w:rsidR="00B13424" w:rsidRPr="00D34ABD" w:rsidRDefault="00B13424" w:rsidP="006679FE">
            <w:pPr>
              <w:ind w:left="0" w:firstLine="0"/>
              <w:rPr>
                <w:rFonts w:ascii="Times New Roman" w:hAnsi="Times New Roman"/>
                <w:b/>
                <w:sz w:val="18"/>
                <w:szCs w:val="18"/>
              </w:rPr>
            </w:pPr>
          </w:p>
        </w:tc>
        <w:tc>
          <w:tcPr>
            <w:tcW w:w="2047" w:type="dxa"/>
          </w:tcPr>
          <w:p w:rsidR="00B13424" w:rsidRPr="00D34ABD" w:rsidRDefault="00B13424" w:rsidP="006679FE">
            <w:pPr>
              <w:ind w:left="0" w:firstLine="0"/>
              <w:rPr>
                <w:rFonts w:ascii="Times New Roman" w:hAnsi="Times New Roman"/>
                <w:b/>
                <w:sz w:val="18"/>
                <w:szCs w:val="18"/>
              </w:rPr>
            </w:pPr>
          </w:p>
        </w:tc>
        <w:tc>
          <w:tcPr>
            <w:tcW w:w="1193" w:type="dxa"/>
          </w:tcPr>
          <w:p w:rsidR="00F407F0" w:rsidRPr="00E859DA" w:rsidRDefault="00F81F10" w:rsidP="006679FE">
            <w:pPr>
              <w:ind w:left="0" w:firstLine="0"/>
              <w:rPr>
                <w:rFonts w:ascii="Times New Roman" w:hAnsi="Times New Roman"/>
                <w:b/>
                <w:sz w:val="18"/>
                <w:szCs w:val="18"/>
              </w:rPr>
            </w:pPr>
            <w:r>
              <w:rPr>
                <w:rFonts w:ascii="Times New Roman" w:hAnsi="Times New Roman"/>
                <w:b/>
                <w:sz w:val="18"/>
                <w:szCs w:val="18"/>
              </w:rPr>
              <w:t>9,806</w:t>
            </w:r>
          </w:p>
          <w:p w:rsidR="00B13424" w:rsidRPr="00E859DA" w:rsidRDefault="00F407F0" w:rsidP="006679FE">
            <w:pPr>
              <w:ind w:left="0" w:firstLine="0"/>
              <w:rPr>
                <w:rFonts w:ascii="Times New Roman" w:hAnsi="Times New Roman"/>
                <w:b/>
                <w:sz w:val="18"/>
                <w:szCs w:val="18"/>
              </w:rPr>
            </w:pPr>
            <w:r w:rsidRPr="00E859DA">
              <w:rPr>
                <w:rFonts w:ascii="Times New Roman" w:hAnsi="Times New Roman"/>
                <w:b/>
                <w:sz w:val="18"/>
                <w:szCs w:val="18"/>
              </w:rPr>
              <w:t>responses</w:t>
            </w:r>
          </w:p>
        </w:tc>
        <w:tc>
          <w:tcPr>
            <w:tcW w:w="990" w:type="dxa"/>
          </w:tcPr>
          <w:p w:rsidR="00B13424" w:rsidRPr="00E859DA" w:rsidRDefault="00B13424" w:rsidP="006679FE">
            <w:pPr>
              <w:ind w:left="0" w:firstLine="0"/>
              <w:rPr>
                <w:rFonts w:ascii="Times New Roman" w:hAnsi="Times New Roman"/>
                <w:b/>
                <w:sz w:val="18"/>
                <w:szCs w:val="18"/>
              </w:rPr>
            </w:pPr>
          </w:p>
        </w:tc>
        <w:tc>
          <w:tcPr>
            <w:tcW w:w="1260" w:type="dxa"/>
          </w:tcPr>
          <w:p w:rsidR="00F407F0" w:rsidRPr="00E859DA" w:rsidRDefault="00F81F10" w:rsidP="006679FE">
            <w:pPr>
              <w:ind w:left="0" w:firstLine="0"/>
              <w:rPr>
                <w:rFonts w:ascii="Times New Roman" w:hAnsi="Times New Roman"/>
                <w:b/>
                <w:sz w:val="18"/>
                <w:szCs w:val="18"/>
              </w:rPr>
            </w:pPr>
            <w:r>
              <w:rPr>
                <w:rFonts w:ascii="Times New Roman" w:hAnsi="Times New Roman"/>
                <w:b/>
                <w:sz w:val="18"/>
                <w:szCs w:val="18"/>
              </w:rPr>
              <w:t>9,352</w:t>
            </w:r>
          </w:p>
          <w:p w:rsidR="00B13424" w:rsidRPr="00E859DA" w:rsidRDefault="00B13424" w:rsidP="006679FE">
            <w:pPr>
              <w:ind w:left="0" w:firstLine="0"/>
              <w:rPr>
                <w:rFonts w:ascii="Times New Roman" w:hAnsi="Times New Roman"/>
                <w:b/>
                <w:sz w:val="18"/>
                <w:szCs w:val="18"/>
              </w:rPr>
            </w:pPr>
            <w:r w:rsidRPr="00E859DA">
              <w:rPr>
                <w:rFonts w:ascii="Times New Roman" w:hAnsi="Times New Roman"/>
                <w:b/>
                <w:sz w:val="18"/>
                <w:szCs w:val="18"/>
              </w:rPr>
              <w:t>hours</w:t>
            </w:r>
          </w:p>
        </w:tc>
        <w:tc>
          <w:tcPr>
            <w:tcW w:w="1080" w:type="dxa"/>
          </w:tcPr>
          <w:p w:rsidR="00B13424" w:rsidRPr="00E859DA" w:rsidRDefault="00B13424" w:rsidP="006679FE">
            <w:pPr>
              <w:ind w:left="0" w:firstLine="0"/>
              <w:rPr>
                <w:rFonts w:ascii="Times New Roman" w:hAnsi="Times New Roman"/>
                <w:b/>
                <w:sz w:val="18"/>
                <w:szCs w:val="18"/>
              </w:rPr>
            </w:pPr>
          </w:p>
        </w:tc>
        <w:tc>
          <w:tcPr>
            <w:tcW w:w="1260" w:type="dxa"/>
          </w:tcPr>
          <w:p w:rsidR="00F407F0" w:rsidRPr="00E859DA" w:rsidRDefault="00F407F0" w:rsidP="006679FE">
            <w:pPr>
              <w:ind w:left="0" w:firstLine="0"/>
              <w:rPr>
                <w:rFonts w:ascii="Times New Roman" w:hAnsi="Times New Roman"/>
                <w:b/>
                <w:sz w:val="18"/>
                <w:szCs w:val="18"/>
              </w:rPr>
            </w:pPr>
          </w:p>
          <w:p w:rsidR="00B13424" w:rsidRPr="00E859DA" w:rsidRDefault="00F407F0" w:rsidP="006679FE">
            <w:pPr>
              <w:ind w:left="0" w:firstLine="0"/>
              <w:rPr>
                <w:rFonts w:ascii="Times New Roman" w:hAnsi="Times New Roman"/>
                <w:b/>
                <w:sz w:val="18"/>
                <w:szCs w:val="18"/>
              </w:rPr>
            </w:pPr>
            <w:r w:rsidRPr="00E859DA">
              <w:rPr>
                <w:rFonts w:ascii="Times New Roman" w:hAnsi="Times New Roman"/>
                <w:b/>
                <w:sz w:val="18"/>
                <w:szCs w:val="18"/>
              </w:rPr>
              <w:t>$</w:t>
            </w:r>
            <w:r w:rsidR="005F7E24">
              <w:rPr>
                <w:rFonts w:ascii="Times New Roman" w:hAnsi="Times New Roman"/>
                <w:b/>
                <w:sz w:val="18"/>
                <w:szCs w:val="18"/>
              </w:rPr>
              <w:t>168,336</w:t>
            </w:r>
          </w:p>
        </w:tc>
      </w:tr>
    </w:tbl>
    <w:p w:rsidR="00B13424" w:rsidRDefault="00B13424" w:rsidP="009D5800">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z w:val="24"/>
        </w:rPr>
      </w:pPr>
    </w:p>
    <w:p w:rsidR="00D47148" w:rsidRDefault="00D47148" w:rsidP="009D5800">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z w:val="24"/>
        </w:rPr>
      </w:pPr>
    </w:p>
    <w:p w:rsidR="00334913" w:rsidRDefault="00334913" w:rsidP="00334913">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b/>
          <w:sz w:val="24"/>
        </w:rPr>
      </w:pPr>
    </w:p>
    <w:p w:rsidR="00D47148" w:rsidRDefault="00D47148" w:rsidP="00334913">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 w:val="24"/>
        </w:rPr>
      </w:pPr>
      <w:r w:rsidRPr="00D47148">
        <w:rPr>
          <w:rFonts w:ascii="Times New Roman" w:hAnsi="Times New Roman"/>
          <w:b/>
          <w:sz w:val="24"/>
        </w:rPr>
        <w:t>Total Number of Respondents:</w:t>
      </w:r>
      <w:r>
        <w:rPr>
          <w:rFonts w:ascii="Times New Roman" w:hAnsi="Times New Roman"/>
          <w:sz w:val="24"/>
        </w:rPr>
        <w:t xml:space="preserve">  </w:t>
      </w:r>
      <w:r w:rsidR="007D1538" w:rsidRPr="00D47148">
        <w:rPr>
          <w:rFonts w:ascii="Times New Roman" w:hAnsi="Times New Roman"/>
          <w:b/>
          <w:sz w:val="24"/>
        </w:rPr>
        <w:t xml:space="preserve">1,428 </w:t>
      </w:r>
      <w:r w:rsidR="007D1538">
        <w:rPr>
          <w:rFonts w:ascii="Times New Roman" w:hAnsi="Times New Roman"/>
          <w:b/>
          <w:sz w:val="24"/>
        </w:rPr>
        <w:t>(</w:t>
      </w:r>
      <w:r>
        <w:rPr>
          <w:rFonts w:ascii="Times New Roman" w:hAnsi="Times New Roman"/>
          <w:sz w:val="24"/>
        </w:rPr>
        <w:t>1,366 Commercial TV Stations, 6 Satellite Carriers, 6                                                                             Superstations, 50 Rights Holders</w:t>
      </w:r>
      <w:r w:rsidR="007D1538">
        <w:rPr>
          <w:rFonts w:ascii="Times New Roman" w:hAnsi="Times New Roman"/>
          <w:sz w:val="24"/>
        </w:rPr>
        <w:t>)</w:t>
      </w:r>
    </w:p>
    <w:p w:rsidR="00D47148" w:rsidRDefault="00D47148" w:rsidP="009D5800">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z w:val="24"/>
        </w:rPr>
      </w:pPr>
    </w:p>
    <w:p w:rsidR="00D47148" w:rsidRPr="00D47148" w:rsidRDefault="00D47148" w:rsidP="009D5800">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b/>
          <w:sz w:val="24"/>
        </w:rPr>
      </w:pPr>
      <w:r w:rsidRPr="00D47148">
        <w:rPr>
          <w:rFonts w:ascii="Times New Roman" w:hAnsi="Times New Roman"/>
          <w:b/>
          <w:sz w:val="24"/>
        </w:rPr>
        <w:t>Total Number of Responses:</w:t>
      </w:r>
      <w:r>
        <w:rPr>
          <w:rFonts w:ascii="Times New Roman" w:hAnsi="Times New Roman"/>
          <w:sz w:val="24"/>
        </w:rPr>
        <w:t xml:space="preserve">  </w:t>
      </w:r>
      <w:r w:rsidR="000B3595">
        <w:rPr>
          <w:rFonts w:ascii="Times New Roman" w:hAnsi="Times New Roman"/>
          <w:b/>
          <w:sz w:val="24"/>
        </w:rPr>
        <w:t>9,806</w:t>
      </w:r>
      <w:r w:rsidRPr="00D47148">
        <w:rPr>
          <w:rFonts w:ascii="Times New Roman" w:hAnsi="Times New Roman"/>
          <w:b/>
          <w:sz w:val="24"/>
        </w:rPr>
        <w:t xml:space="preserve"> (responses)</w:t>
      </w:r>
    </w:p>
    <w:p w:rsidR="00D47148" w:rsidRDefault="00D47148" w:rsidP="009D5800">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z w:val="24"/>
        </w:rPr>
      </w:pPr>
    </w:p>
    <w:p w:rsidR="00D47148" w:rsidRPr="00D47148" w:rsidRDefault="00D47148" w:rsidP="009D5800">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b/>
          <w:sz w:val="24"/>
        </w:rPr>
      </w:pPr>
      <w:r w:rsidRPr="00D47148">
        <w:rPr>
          <w:rFonts w:ascii="Times New Roman" w:hAnsi="Times New Roman"/>
          <w:b/>
          <w:sz w:val="24"/>
        </w:rPr>
        <w:t xml:space="preserve">Total Annual Burden Hours:  </w:t>
      </w:r>
      <w:r w:rsidR="000B3595">
        <w:rPr>
          <w:rFonts w:ascii="Times New Roman" w:hAnsi="Times New Roman"/>
          <w:b/>
          <w:sz w:val="24"/>
        </w:rPr>
        <w:t>9,352</w:t>
      </w:r>
      <w:r w:rsidRPr="00D47148">
        <w:rPr>
          <w:rFonts w:ascii="Times New Roman" w:hAnsi="Times New Roman"/>
          <w:b/>
          <w:sz w:val="24"/>
        </w:rPr>
        <w:t xml:space="preserve"> hours</w:t>
      </w:r>
    </w:p>
    <w:p w:rsidR="00D47148" w:rsidRPr="009D5800" w:rsidRDefault="00D47148" w:rsidP="009D5800">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z w:val="24"/>
        </w:rPr>
      </w:pPr>
      <w:r>
        <w:rPr>
          <w:rFonts w:ascii="Times New Roman" w:hAnsi="Times New Roman"/>
          <w:sz w:val="24"/>
        </w:rPr>
        <w:tab/>
      </w:r>
      <w:r>
        <w:rPr>
          <w:rFonts w:ascii="Times New Roman" w:hAnsi="Times New Roman"/>
          <w:sz w:val="24"/>
        </w:rPr>
        <w:tab/>
      </w:r>
    </w:p>
    <w:p w:rsidR="00D47148" w:rsidRDefault="00D47148" w:rsidP="009D5800">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b/>
          <w:sz w:val="24"/>
        </w:rPr>
      </w:pPr>
      <w:r w:rsidRPr="00D47148">
        <w:rPr>
          <w:rFonts w:ascii="Times New Roman" w:hAnsi="Times New Roman"/>
          <w:b/>
          <w:sz w:val="24"/>
        </w:rPr>
        <w:t>Total Annual “In-House” Cost:  $</w:t>
      </w:r>
      <w:r w:rsidR="000B3595">
        <w:rPr>
          <w:rFonts w:ascii="Times New Roman" w:hAnsi="Times New Roman"/>
          <w:b/>
          <w:sz w:val="24"/>
        </w:rPr>
        <w:t>168,336</w:t>
      </w:r>
    </w:p>
    <w:p w:rsidR="00E76D71" w:rsidRPr="00D47148" w:rsidRDefault="00E76D71" w:rsidP="009D5800">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b/>
          <w:sz w:val="24"/>
        </w:rPr>
      </w:pPr>
    </w:p>
    <w:p w:rsidR="009D5800" w:rsidRPr="009D5800" w:rsidRDefault="009D5800" w:rsidP="009D5800">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z w:val="24"/>
        </w:rPr>
      </w:pPr>
      <w:r w:rsidRPr="009D5800">
        <w:rPr>
          <w:rFonts w:ascii="Times New Roman" w:hAnsi="Times New Roman"/>
          <w:sz w:val="24"/>
        </w:rPr>
        <w:t xml:space="preserve">13.  </w:t>
      </w:r>
      <w:r w:rsidRPr="009D5800">
        <w:rPr>
          <w:rFonts w:ascii="Times New Roman" w:hAnsi="Times New Roman"/>
          <w:sz w:val="24"/>
        </w:rPr>
        <w:tab/>
      </w:r>
      <w:r w:rsidR="00B71E3C">
        <w:rPr>
          <w:rFonts w:ascii="Times New Roman" w:hAnsi="Times New Roman"/>
          <w:sz w:val="24"/>
        </w:rPr>
        <w:t>Total Annual Cost</w:t>
      </w:r>
      <w:r w:rsidRPr="009D5800">
        <w:rPr>
          <w:rFonts w:ascii="Times New Roman" w:hAnsi="Times New Roman"/>
          <w:sz w:val="24"/>
        </w:rPr>
        <w:t xml:space="preserve">: </w:t>
      </w:r>
      <w:r w:rsidR="00B71E3C">
        <w:rPr>
          <w:rFonts w:ascii="Times New Roman" w:hAnsi="Times New Roman"/>
          <w:sz w:val="24"/>
        </w:rPr>
        <w:t>None</w:t>
      </w:r>
      <w:r w:rsidRPr="009D5800">
        <w:rPr>
          <w:rFonts w:ascii="Times New Roman" w:hAnsi="Times New Roman"/>
          <w:sz w:val="24"/>
        </w:rPr>
        <w:t>.</w:t>
      </w:r>
    </w:p>
    <w:p w:rsidR="009D5800" w:rsidRPr="009D5800" w:rsidRDefault="009D5800" w:rsidP="009D5800">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z w:val="24"/>
        </w:rPr>
      </w:pPr>
      <w:r w:rsidRPr="009D5800">
        <w:rPr>
          <w:rFonts w:ascii="Times New Roman" w:hAnsi="Times New Roman"/>
          <w:sz w:val="24"/>
        </w:rPr>
        <w:tab/>
      </w:r>
    </w:p>
    <w:p w:rsidR="009D5800" w:rsidRPr="009D5800" w:rsidRDefault="009D5800" w:rsidP="009D5800">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z w:val="24"/>
        </w:rPr>
      </w:pPr>
      <w:r w:rsidRPr="009D5800">
        <w:rPr>
          <w:rFonts w:ascii="Times New Roman" w:hAnsi="Times New Roman"/>
          <w:sz w:val="24"/>
        </w:rPr>
        <w:t>14.   There is no cost to the Federal Government.</w:t>
      </w:r>
    </w:p>
    <w:p w:rsidR="009D5800" w:rsidRPr="009D5800" w:rsidRDefault="009D5800" w:rsidP="009D5800">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z w:val="24"/>
        </w:rPr>
      </w:pPr>
    </w:p>
    <w:p w:rsidR="005A2020" w:rsidRDefault="009D5800" w:rsidP="00526E3E">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z w:val="24"/>
        </w:rPr>
      </w:pPr>
      <w:r w:rsidRPr="009D5800">
        <w:rPr>
          <w:rFonts w:ascii="Times New Roman" w:hAnsi="Times New Roman"/>
          <w:sz w:val="24"/>
        </w:rPr>
        <w:t>15.</w:t>
      </w:r>
      <w:r w:rsidR="003A1EFF">
        <w:rPr>
          <w:rFonts w:ascii="Times New Roman" w:hAnsi="Times New Roman"/>
          <w:sz w:val="24"/>
        </w:rPr>
        <w:t xml:space="preserve">  </w:t>
      </w:r>
      <w:r w:rsidR="007E4258">
        <w:rPr>
          <w:rFonts w:ascii="Times New Roman" w:hAnsi="Times New Roman"/>
          <w:sz w:val="24"/>
        </w:rPr>
        <w:t xml:space="preserve">There are </w:t>
      </w:r>
      <w:r w:rsidR="00526E3E">
        <w:rPr>
          <w:rFonts w:ascii="Times New Roman" w:hAnsi="Times New Roman"/>
          <w:sz w:val="24"/>
        </w:rPr>
        <w:t xml:space="preserve">no </w:t>
      </w:r>
      <w:r w:rsidR="007E4258">
        <w:rPr>
          <w:rFonts w:ascii="Times New Roman" w:hAnsi="Times New Roman"/>
          <w:sz w:val="24"/>
        </w:rPr>
        <w:t>program changes to this collection</w:t>
      </w:r>
      <w:r w:rsidR="00526E3E">
        <w:rPr>
          <w:rFonts w:ascii="Times New Roman" w:hAnsi="Times New Roman"/>
          <w:sz w:val="24"/>
        </w:rPr>
        <w:t xml:space="preserve">.  However, there are adjustments of +170 to the annual responses and </w:t>
      </w:r>
      <w:r w:rsidR="007E4258">
        <w:rPr>
          <w:rFonts w:ascii="Times New Roman" w:hAnsi="Times New Roman"/>
          <w:sz w:val="24"/>
        </w:rPr>
        <w:t xml:space="preserve">of </w:t>
      </w:r>
      <w:r w:rsidR="00526E3E">
        <w:rPr>
          <w:rFonts w:ascii="Times New Roman" w:hAnsi="Times New Roman"/>
          <w:sz w:val="24"/>
        </w:rPr>
        <w:t>+80</w:t>
      </w:r>
      <w:r w:rsidR="007E4258">
        <w:rPr>
          <w:rFonts w:ascii="Times New Roman" w:hAnsi="Times New Roman"/>
          <w:sz w:val="24"/>
        </w:rPr>
        <w:t xml:space="preserve"> annual </w:t>
      </w:r>
      <w:r w:rsidR="00526E3E">
        <w:rPr>
          <w:rFonts w:ascii="Times New Roman" w:hAnsi="Times New Roman"/>
          <w:sz w:val="24"/>
        </w:rPr>
        <w:t>b</w:t>
      </w:r>
      <w:r w:rsidR="007E4258">
        <w:rPr>
          <w:rFonts w:ascii="Times New Roman" w:hAnsi="Times New Roman"/>
          <w:sz w:val="24"/>
        </w:rPr>
        <w:t xml:space="preserve">urden hours.  </w:t>
      </w:r>
    </w:p>
    <w:p w:rsidR="005A2020" w:rsidRDefault="005A2020" w:rsidP="009D5800">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z w:val="24"/>
        </w:rPr>
      </w:pPr>
    </w:p>
    <w:p w:rsidR="009D5800" w:rsidRPr="009D5800" w:rsidRDefault="009D5800" w:rsidP="009D5800">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z w:val="24"/>
        </w:rPr>
      </w:pPr>
      <w:r w:rsidRPr="009D5800">
        <w:rPr>
          <w:rFonts w:ascii="Times New Roman" w:hAnsi="Times New Roman"/>
          <w:sz w:val="24"/>
        </w:rPr>
        <w:t xml:space="preserve">16.  These data will not be published for statistical use. </w:t>
      </w:r>
    </w:p>
    <w:p w:rsidR="009D5800" w:rsidRPr="009D5800" w:rsidRDefault="009D5800" w:rsidP="009D5800">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z w:val="24"/>
        </w:rPr>
      </w:pPr>
    </w:p>
    <w:p w:rsidR="009D5800" w:rsidRPr="009D5800" w:rsidRDefault="009D5800" w:rsidP="009D5800">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z w:val="24"/>
        </w:rPr>
      </w:pPr>
      <w:r w:rsidRPr="009D5800">
        <w:rPr>
          <w:rFonts w:ascii="Times New Roman" w:hAnsi="Times New Roman"/>
          <w:sz w:val="24"/>
        </w:rPr>
        <w:t>17. We do not seek approval to not display the expiration date for OMB approval of this information collection.</w:t>
      </w:r>
    </w:p>
    <w:p w:rsidR="009D5800" w:rsidRPr="009D5800" w:rsidRDefault="009D5800" w:rsidP="009D5800">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z w:val="24"/>
        </w:rPr>
      </w:pPr>
    </w:p>
    <w:p w:rsidR="009D5800" w:rsidRPr="009D5800" w:rsidRDefault="009D5800" w:rsidP="009D5800">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z w:val="24"/>
        </w:rPr>
      </w:pPr>
      <w:r w:rsidRPr="009D5800">
        <w:rPr>
          <w:rFonts w:ascii="Times New Roman" w:hAnsi="Times New Roman"/>
          <w:sz w:val="24"/>
        </w:rPr>
        <w:t>18.</w:t>
      </w:r>
      <w:r w:rsidR="003A1EFF">
        <w:rPr>
          <w:rFonts w:ascii="Times New Roman" w:hAnsi="Times New Roman"/>
          <w:sz w:val="24"/>
        </w:rPr>
        <w:t xml:space="preserve">  </w:t>
      </w:r>
      <w:r w:rsidRPr="00E859DA">
        <w:rPr>
          <w:rFonts w:ascii="Times New Roman" w:hAnsi="Times New Roman"/>
          <w:sz w:val="24"/>
        </w:rPr>
        <w:t xml:space="preserve">There are no exceptions to </w:t>
      </w:r>
      <w:r w:rsidR="00730B54">
        <w:rPr>
          <w:rFonts w:ascii="Times New Roman" w:hAnsi="Times New Roman"/>
          <w:sz w:val="24"/>
        </w:rPr>
        <w:t>the Cer</w:t>
      </w:r>
      <w:r w:rsidR="0055202B">
        <w:rPr>
          <w:rFonts w:ascii="Times New Roman" w:hAnsi="Times New Roman"/>
          <w:sz w:val="24"/>
        </w:rPr>
        <w:t xml:space="preserve">tification </w:t>
      </w:r>
      <w:r w:rsidR="00DD1259">
        <w:rPr>
          <w:rFonts w:ascii="Times New Roman" w:hAnsi="Times New Roman"/>
          <w:sz w:val="24"/>
        </w:rPr>
        <w:t>Statement.</w:t>
      </w:r>
    </w:p>
    <w:p w:rsidR="009D5800" w:rsidRPr="009D5800" w:rsidRDefault="009D5800" w:rsidP="009D5800">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z w:val="24"/>
        </w:rPr>
      </w:pPr>
    </w:p>
    <w:p w:rsidR="009D5800" w:rsidRPr="009D5800" w:rsidRDefault="009D5800" w:rsidP="009D5800">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z w:val="24"/>
        </w:rPr>
      </w:pPr>
      <w:r w:rsidRPr="009D5800">
        <w:rPr>
          <w:rFonts w:ascii="Times New Roman" w:hAnsi="Times New Roman"/>
          <w:sz w:val="24"/>
        </w:rPr>
        <w:t xml:space="preserve">B.  Collections of Information Employing Statistical Methods </w:t>
      </w:r>
    </w:p>
    <w:p w:rsidR="009D5800" w:rsidRPr="009D5800" w:rsidRDefault="009D5800" w:rsidP="009D5800">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z w:val="24"/>
        </w:rPr>
      </w:pPr>
    </w:p>
    <w:p w:rsidR="009D5800" w:rsidRPr="009D5800" w:rsidRDefault="009D5800" w:rsidP="009D5800">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z w:val="24"/>
        </w:rPr>
      </w:pPr>
      <w:r w:rsidRPr="009D5800">
        <w:rPr>
          <w:rFonts w:ascii="Times New Roman" w:hAnsi="Times New Roman"/>
          <w:sz w:val="24"/>
        </w:rPr>
        <w:t xml:space="preserve">No statistical methods are employed. </w:t>
      </w:r>
    </w:p>
    <w:p w:rsidR="008A336E" w:rsidRPr="00AD2226" w:rsidRDefault="008A336E" w:rsidP="00B13424">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pPr>
    </w:p>
    <w:sectPr w:rsidR="008A336E" w:rsidRPr="00AD2226">
      <w:headerReference w:type="default" r:id="rId8"/>
      <w:footerReference w:type="even" r:id="rId9"/>
      <w:footerReference w:type="default" r:id="rId10"/>
      <w:endnotePr>
        <w:numFmt w:val="decimal"/>
      </w:endnotePr>
      <w:pgSz w:w="12240" w:h="15840"/>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272E" w:rsidRDefault="00D2272E">
      <w:pPr>
        <w:spacing w:line="20" w:lineRule="exact"/>
        <w:rPr>
          <w:sz w:val="24"/>
        </w:rPr>
      </w:pPr>
    </w:p>
  </w:endnote>
  <w:endnote w:type="continuationSeparator" w:id="0">
    <w:p w:rsidR="00D2272E" w:rsidRDefault="00D2272E">
      <w:r>
        <w:rPr>
          <w:sz w:val="24"/>
        </w:rPr>
        <w:t xml:space="preserve"> </w:t>
      </w:r>
    </w:p>
  </w:endnote>
  <w:endnote w:type="continuationNotice" w:id="1">
    <w:p w:rsidR="00D2272E" w:rsidRDefault="00D2272E">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A1F" w:rsidRDefault="00780A1F" w:rsidP="006679F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80A1F" w:rsidRDefault="00780A1F" w:rsidP="009D580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A1F" w:rsidRDefault="00780A1F" w:rsidP="006679F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B0E86">
      <w:rPr>
        <w:rStyle w:val="PageNumber"/>
        <w:noProof/>
      </w:rPr>
      <w:t>1</w:t>
    </w:r>
    <w:r>
      <w:rPr>
        <w:rStyle w:val="PageNumber"/>
      </w:rPr>
      <w:fldChar w:fldCharType="end"/>
    </w:r>
  </w:p>
  <w:p w:rsidR="00780A1F" w:rsidRDefault="00780A1F" w:rsidP="009D580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272E" w:rsidRDefault="00D2272E">
      <w:r>
        <w:rPr>
          <w:sz w:val="24"/>
        </w:rPr>
        <w:separator/>
      </w:r>
    </w:p>
  </w:footnote>
  <w:footnote w:type="continuationSeparator" w:id="0">
    <w:p w:rsidR="00D2272E" w:rsidRDefault="00D2272E">
      <w:r>
        <w:continuationSeparator/>
      </w:r>
    </w:p>
  </w:footnote>
  <w:footnote w:id="1">
    <w:p w:rsidR="00780A1F" w:rsidRPr="004A6799" w:rsidRDefault="00780A1F" w:rsidP="004A6799">
      <w:pPr>
        <w:pStyle w:val="Style2"/>
      </w:pPr>
      <w:r w:rsidRPr="004A6799">
        <w:rPr>
          <w:rStyle w:val="FootnoteReference"/>
        </w:rPr>
        <w:footnoteRef/>
      </w:r>
      <w:r w:rsidRPr="004A6799">
        <w:t xml:space="preserve"> See Implementation of the Satellite Home Viewer Extension and Reauthorization Act of 2004, Implementation of Section 340 of the Communications Act, MB Docket No. 05-49, Report and Order, 20 FCC Rcd 17278 (2005) (“SHVERA Significantly Viewed Report and Order”) (applying network non-duplication and syndicated exclusivity rules to carriage of significantly viewed stations).</w:t>
      </w:r>
    </w:p>
  </w:footnote>
  <w:footnote w:id="2">
    <w:p w:rsidR="00780A1F" w:rsidRPr="004A6799" w:rsidRDefault="00780A1F" w:rsidP="004A6799">
      <w:pPr>
        <w:pStyle w:val="Style2"/>
      </w:pPr>
      <w:r w:rsidRPr="004A6799">
        <w:rPr>
          <w:rStyle w:val="FootnoteReference"/>
        </w:rPr>
        <w:footnoteRef/>
      </w:r>
      <w:r w:rsidRPr="004A6799">
        <w:t xml:space="preserve"> Network Program Nonduplication Rule allows a local TV broadcast station to protect its exclusive distribution rights for network programming against duplicating programming carried on a nationally distributed superstation by a satellite carrier.</w:t>
      </w:r>
    </w:p>
  </w:footnote>
  <w:footnote w:id="3">
    <w:p w:rsidR="00780A1F" w:rsidRPr="004A6799" w:rsidRDefault="00780A1F" w:rsidP="004A6799">
      <w:pPr>
        <w:pStyle w:val="Style2"/>
      </w:pPr>
      <w:r w:rsidRPr="004A6799">
        <w:rPr>
          <w:rStyle w:val="FootnoteReference"/>
        </w:rPr>
        <w:footnoteRef/>
      </w:r>
      <w:r w:rsidRPr="004A6799">
        <w:t xml:space="preserve"> Syndicated Program Exclusivity Rule allows a local TV broadcast station or syndicator to protect its exclusive distribution rights for syndicated programming against duplicating programming carried on a nationally distributed superstation by a satellite carrier.</w:t>
      </w:r>
    </w:p>
  </w:footnote>
  <w:footnote w:id="4">
    <w:p w:rsidR="00780A1F" w:rsidRPr="004A6799" w:rsidRDefault="00780A1F" w:rsidP="004A6799">
      <w:pPr>
        <w:pStyle w:val="Style2"/>
      </w:pPr>
      <w:r w:rsidRPr="004A6799">
        <w:rPr>
          <w:rStyle w:val="FootnoteReference"/>
        </w:rPr>
        <w:footnoteRef/>
      </w:r>
      <w:r w:rsidRPr="004A6799">
        <w:t xml:space="preserve"> The definition of satellite carrier includes entities providing services as described in 17 U.S.C. § 119(d)(6) using the facilities of a satellite or satellite service licensed under Part 25 of the Commission’s rules to operate in Direct Broadcast Satellite (DBS) or Fixed-Satellite Service (FSS) frequencies.</w:t>
      </w:r>
    </w:p>
  </w:footnote>
  <w:footnote w:id="5">
    <w:p w:rsidR="00780A1F" w:rsidRPr="004A6799" w:rsidRDefault="00780A1F" w:rsidP="004A6799">
      <w:pPr>
        <w:pStyle w:val="Style2"/>
        <w:rPr>
          <w:rStyle w:val="FootnoteReference"/>
        </w:rPr>
      </w:pPr>
      <w:r w:rsidRPr="004A6799">
        <w:rPr>
          <w:rStyle w:val="FootnoteReference"/>
        </w:rPr>
        <w:footnoteRef/>
      </w:r>
      <w:r w:rsidRPr="004A6799">
        <w:rPr>
          <w:rStyle w:val="FootnoteReference"/>
        </w:rPr>
        <w:t xml:space="preserve"> </w:t>
      </w:r>
      <w:r w:rsidRPr="004A6799">
        <w:t xml:space="preserve">The NPRM implements the Satellite Home Viewer Extension and Reauthorization Act of 2004, SHVERA, which establishes for satellite carriers and subscribers the concept of “significantly viewed,” which has applied in the cable context for more than 30 years.  The concept of “significantly viewed” signals is used to differentiate between out-of-market television broadcast stations that have significant over-the-air non-cable viewing and those that do not.  The designation of “significantly viewed” status is important because it will enable a broadcast station assigned to one market to be treated as a “local” station with respect to a particular cable or satellite community in another market, and thus enable its cable or satellite carriage into that market. </w:t>
      </w:r>
    </w:p>
  </w:footnote>
  <w:footnote w:id="6">
    <w:p w:rsidR="00780A1F" w:rsidRPr="004A6799" w:rsidRDefault="00780A1F" w:rsidP="004A6799">
      <w:pPr>
        <w:pStyle w:val="Style2"/>
      </w:pPr>
      <w:r w:rsidRPr="004A6799">
        <w:rPr>
          <w:rStyle w:val="FootnoteReference"/>
        </w:rPr>
        <w:footnoteRef/>
      </w:r>
      <w:r w:rsidRPr="004A6799">
        <w:t xml:space="preserve"> The SHVERA directed the Commission to publish and maintain a unified list of significantly viewed stations, and the communities containing such stations, that will apply to both cable operators and satellite carriers.</w:t>
      </w:r>
    </w:p>
  </w:footnote>
  <w:footnote w:id="7">
    <w:p w:rsidR="00780A1F" w:rsidRPr="004A6799" w:rsidRDefault="00780A1F" w:rsidP="004A6799">
      <w:pPr>
        <w:pStyle w:val="Style2"/>
      </w:pPr>
      <w:r w:rsidRPr="004A6799">
        <w:rPr>
          <w:rStyle w:val="FootnoteReference"/>
        </w:rPr>
        <w:footnoteRef/>
      </w:r>
      <w:r w:rsidRPr="004A6799">
        <w:t xml:space="preserve"> The term “nationally distributed superstation” means a television broadcast station, licensed by the Commission, that is not owned or operated by or affiliated with a television network that, as of January 1, 1995, offered interconnected program service on a regular basis for 15 or more hours per week to at least 25 affiliated television licensees in 10 or more States.  </w:t>
      </w:r>
      <w:r w:rsidRPr="004A6799">
        <w:rPr>
          <w:i/>
        </w:rPr>
        <w:t>See</w:t>
      </w:r>
      <w:r w:rsidRPr="004A6799">
        <w:t xml:space="preserve"> 47 U.S.C. § 339(b)(1)(A).</w:t>
      </w:r>
    </w:p>
  </w:footnote>
  <w:footnote w:id="8">
    <w:p w:rsidR="00780A1F" w:rsidRPr="004A6799" w:rsidRDefault="00780A1F" w:rsidP="004A6799">
      <w:pPr>
        <w:pStyle w:val="Style2"/>
      </w:pPr>
      <w:r w:rsidRPr="004A6799">
        <w:rPr>
          <w:rStyle w:val="FootnoteReference"/>
        </w:rPr>
        <w:footnoteRef/>
      </w:r>
      <w:r w:rsidRPr="004A6799">
        <w:t xml:space="preserve"> The sports blackout rule protects the holder of the exclusive distribution rights to a local sporting event (</w:t>
      </w:r>
      <w:r w:rsidRPr="004A6799">
        <w:rPr>
          <w:i/>
        </w:rPr>
        <w:t>e.g.</w:t>
      </w:r>
      <w:r w:rsidRPr="004A6799">
        <w:t>, a sports team).</w:t>
      </w:r>
    </w:p>
  </w:footnote>
  <w:footnote w:id="9">
    <w:p w:rsidR="00780A1F" w:rsidRPr="004A6799" w:rsidRDefault="00780A1F" w:rsidP="004A6799">
      <w:pPr>
        <w:pStyle w:val="Style2"/>
      </w:pPr>
      <w:r w:rsidRPr="004A6799">
        <w:rPr>
          <w:rStyle w:val="FootnoteReference"/>
        </w:rPr>
        <w:footnoteRef/>
      </w:r>
      <w:r w:rsidRPr="004A6799">
        <w:t xml:space="preserve"> See Implementation of the Satellite Home Viewer Improvement Act of 1999: Application of Network Non-Duplication, Syndicated Exclusivity, and Sports Blackout Rules To Satellite Retransmissions of Broadcast Signals, CS Docket No. 00-2, Report and Order, 15 FCC Rcd 21688 (2000) (“Satellite Exclusivity Order”) (implementing regulations that apply network non-duplication, syndicated exclusivity, and sports blackout requirements to satellite carriers).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A1F" w:rsidRDefault="00780A1F" w:rsidP="009D5800">
    <w:pPr>
      <w:pStyle w:val="Header"/>
      <w:rPr>
        <w:rFonts w:ascii="Times New Roman" w:hAnsi="Times New Roman"/>
        <w:b/>
        <w:sz w:val="24"/>
      </w:rPr>
    </w:pPr>
    <w:r w:rsidRPr="009D5800">
      <w:rPr>
        <w:rFonts w:ascii="Times New Roman" w:hAnsi="Times New Roman"/>
        <w:b/>
        <w:sz w:val="24"/>
      </w:rPr>
      <w:t xml:space="preserve">OMB </w:t>
    </w:r>
    <w:r>
      <w:rPr>
        <w:rFonts w:ascii="Times New Roman" w:hAnsi="Times New Roman"/>
        <w:b/>
        <w:sz w:val="24"/>
      </w:rPr>
      <w:t xml:space="preserve">Control Number:  </w:t>
    </w:r>
    <w:r w:rsidRPr="009D5800">
      <w:rPr>
        <w:rFonts w:ascii="Times New Roman" w:hAnsi="Times New Roman"/>
        <w:b/>
        <w:sz w:val="24"/>
      </w:rPr>
      <w:t>3060-0960</w:t>
    </w:r>
    <w:r>
      <w:rPr>
        <w:rFonts w:ascii="Times New Roman" w:hAnsi="Times New Roman"/>
        <w:b/>
        <w:sz w:val="24"/>
      </w:rPr>
      <w:tab/>
    </w:r>
    <w:r>
      <w:rPr>
        <w:rFonts w:ascii="Times New Roman" w:hAnsi="Times New Roman"/>
        <w:b/>
        <w:sz w:val="24"/>
      </w:rPr>
      <w:tab/>
    </w:r>
    <w:r w:rsidR="00F81F10">
      <w:rPr>
        <w:rFonts w:ascii="Times New Roman" w:hAnsi="Times New Roman"/>
        <w:b/>
        <w:sz w:val="24"/>
      </w:rPr>
      <w:t>October</w:t>
    </w:r>
    <w:r>
      <w:rPr>
        <w:rFonts w:ascii="Times New Roman" w:hAnsi="Times New Roman"/>
        <w:b/>
        <w:sz w:val="24"/>
      </w:rPr>
      <w:t xml:space="preserve"> 201</w:t>
    </w:r>
    <w:r w:rsidR="00C25DD5">
      <w:rPr>
        <w:rFonts w:ascii="Times New Roman" w:hAnsi="Times New Roman"/>
        <w:b/>
        <w:sz w:val="24"/>
      </w:rPr>
      <w:t>9</w:t>
    </w:r>
  </w:p>
  <w:p w:rsidR="00B71E3C" w:rsidRDefault="00B71E3C" w:rsidP="009D5800">
    <w:pPr>
      <w:pStyle w:val="Header"/>
      <w:rPr>
        <w:rFonts w:ascii="Times New Roman" w:hAnsi="Times New Roman"/>
        <w:b/>
        <w:sz w:val="24"/>
      </w:rPr>
    </w:pPr>
  </w:p>
  <w:p w:rsidR="00780A1F" w:rsidRDefault="00780A1F" w:rsidP="009D5800">
    <w:pPr>
      <w:pStyle w:val="Header"/>
      <w:rPr>
        <w:rFonts w:ascii="Times New Roman" w:hAnsi="Times New Roman"/>
        <w:b/>
        <w:sz w:val="24"/>
      </w:rPr>
    </w:pPr>
    <w:r w:rsidRPr="009D5800">
      <w:rPr>
        <w:rFonts w:ascii="Times New Roman" w:hAnsi="Times New Roman"/>
        <w:b/>
        <w:sz w:val="24"/>
      </w:rPr>
      <w:t>Title: 47 CFR 76.122, Satellite Network Non-</w:t>
    </w:r>
    <w:r w:rsidR="00F81F10">
      <w:rPr>
        <w:rFonts w:ascii="Times New Roman" w:hAnsi="Times New Roman"/>
        <w:b/>
        <w:sz w:val="24"/>
      </w:rPr>
      <w:t>D</w:t>
    </w:r>
    <w:r w:rsidRPr="009D5800">
      <w:rPr>
        <w:rFonts w:ascii="Times New Roman" w:hAnsi="Times New Roman"/>
        <w:b/>
        <w:sz w:val="24"/>
      </w:rPr>
      <w:t>uplication Protection Rules; 47 CFR 76.123, Satellite Syndicated Program Exclusivity Rules; 47 CFR 76.124, Requirements for Invocation of Non-duplication and Syndicated Exclusivity Protection</w:t>
    </w:r>
  </w:p>
  <w:p w:rsidR="00B71E3C" w:rsidRDefault="00B71E3C" w:rsidP="009D5800">
    <w:pPr>
      <w:pStyle w:val="Header"/>
      <w:rPr>
        <w:rFonts w:ascii="Times New Roman" w:hAnsi="Times New Roman"/>
        <w:b/>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07752"/>
    <w:multiLevelType w:val="hybridMultilevel"/>
    <w:tmpl w:val="3B7A0738"/>
    <w:lvl w:ilvl="0" w:tplc="864C9032">
      <w:start w:val="1"/>
      <w:numFmt w:val="lowerLetter"/>
      <w:lvlText w:val="(%1)"/>
      <w:lvlJc w:val="left"/>
      <w:pPr>
        <w:tabs>
          <w:tab w:val="num" w:pos="1320"/>
        </w:tabs>
        <w:ind w:left="1320" w:hanging="60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191"/>
    <w:rsid w:val="00016C95"/>
    <w:rsid w:val="0001772D"/>
    <w:rsid w:val="000947B0"/>
    <w:rsid w:val="000B3595"/>
    <w:rsid w:val="000C1129"/>
    <w:rsid w:val="000E1A44"/>
    <w:rsid w:val="000F6ABD"/>
    <w:rsid w:val="00125467"/>
    <w:rsid w:val="001277BB"/>
    <w:rsid w:val="001374B4"/>
    <w:rsid w:val="00170F51"/>
    <w:rsid w:val="00171B00"/>
    <w:rsid w:val="00177970"/>
    <w:rsid w:val="00183354"/>
    <w:rsid w:val="00193996"/>
    <w:rsid w:val="001B0DDE"/>
    <w:rsid w:val="001C21BD"/>
    <w:rsid w:val="002124C1"/>
    <w:rsid w:val="00231BD7"/>
    <w:rsid w:val="0023630E"/>
    <w:rsid w:val="0024686B"/>
    <w:rsid w:val="00250E78"/>
    <w:rsid w:val="00252B92"/>
    <w:rsid w:val="002B49C2"/>
    <w:rsid w:val="002C7E6D"/>
    <w:rsid w:val="003034F0"/>
    <w:rsid w:val="00334913"/>
    <w:rsid w:val="0033541F"/>
    <w:rsid w:val="00342CB2"/>
    <w:rsid w:val="003564C1"/>
    <w:rsid w:val="00357354"/>
    <w:rsid w:val="0036502F"/>
    <w:rsid w:val="00366A00"/>
    <w:rsid w:val="00371519"/>
    <w:rsid w:val="00375D9D"/>
    <w:rsid w:val="003A1EFF"/>
    <w:rsid w:val="003A2C86"/>
    <w:rsid w:val="003A3C4C"/>
    <w:rsid w:val="003B0748"/>
    <w:rsid w:val="003C2E05"/>
    <w:rsid w:val="003C3198"/>
    <w:rsid w:val="003F285C"/>
    <w:rsid w:val="00401784"/>
    <w:rsid w:val="004026DA"/>
    <w:rsid w:val="00413F10"/>
    <w:rsid w:val="00434DFF"/>
    <w:rsid w:val="004936EB"/>
    <w:rsid w:val="004A2282"/>
    <w:rsid w:val="004A6799"/>
    <w:rsid w:val="004A6C2A"/>
    <w:rsid w:val="00500302"/>
    <w:rsid w:val="00506191"/>
    <w:rsid w:val="0052546C"/>
    <w:rsid w:val="00526E3E"/>
    <w:rsid w:val="00532EEC"/>
    <w:rsid w:val="00537B47"/>
    <w:rsid w:val="0055202B"/>
    <w:rsid w:val="005674EF"/>
    <w:rsid w:val="00593857"/>
    <w:rsid w:val="005A2020"/>
    <w:rsid w:val="005B54B3"/>
    <w:rsid w:val="005D6092"/>
    <w:rsid w:val="005D741D"/>
    <w:rsid w:val="005E2AA9"/>
    <w:rsid w:val="005F1965"/>
    <w:rsid w:val="005F2663"/>
    <w:rsid w:val="005F4FA5"/>
    <w:rsid w:val="005F7E24"/>
    <w:rsid w:val="00644438"/>
    <w:rsid w:val="0065733F"/>
    <w:rsid w:val="0066773A"/>
    <w:rsid w:val="006679FE"/>
    <w:rsid w:val="00686144"/>
    <w:rsid w:val="00694F2B"/>
    <w:rsid w:val="006A769B"/>
    <w:rsid w:val="006B78ED"/>
    <w:rsid w:val="006C53B9"/>
    <w:rsid w:val="006C5A19"/>
    <w:rsid w:val="006D2A4A"/>
    <w:rsid w:val="006F5600"/>
    <w:rsid w:val="006F6C2D"/>
    <w:rsid w:val="007056E5"/>
    <w:rsid w:val="00707382"/>
    <w:rsid w:val="00711AAD"/>
    <w:rsid w:val="00711D0D"/>
    <w:rsid w:val="00730B54"/>
    <w:rsid w:val="007408EA"/>
    <w:rsid w:val="0076105E"/>
    <w:rsid w:val="00770F3E"/>
    <w:rsid w:val="00780A1F"/>
    <w:rsid w:val="00782CAB"/>
    <w:rsid w:val="00783B2D"/>
    <w:rsid w:val="007B0D2B"/>
    <w:rsid w:val="007C37F6"/>
    <w:rsid w:val="007C5118"/>
    <w:rsid w:val="007C540E"/>
    <w:rsid w:val="007D1538"/>
    <w:rsid w:val="007D66E4"/>
    <w:rsid w:val="007E4258"/>
    <w:rsid w:val="0083098C"/>
    <w:rsid w:val="00873B07"/>
    <w:rsid w:val="00877649"/>
    <w:rsid w:val="008A336E"/>
    <w:rsid w:val="008B4634"/>
    <w:rsid w:val="008B7B7D"/>
    <w:rsid w:val="008C0056"/>
    <w:rsid w:val="008C27A9"/>
    <w:rsid w:val="008C5AA7"/>
    <w:rsid w:val="008D64B7"/>
    <w:rsid w:val="008E6E41"/>
    <w:rsid w:val="008F42B9"/>
    <w:rsid w:val="0090458C"/>
    <w:rsid w:val="009072D4"/>
    <w:rsid w:val="009073BD"/>
    <w:rsid w:val="009265B6"/>
    <w:rsid w:val="009364C1"/>
    <w:rsid w:val="00943D6E"/>
    <w:rsid w:val="00963BCA"/>
    <w:rsid w:val="00971F19"/>
    <w:rsid w:val="009D19E8"/>
    <w:rsid w:val="009D5800"/>
    <w:rsid w:val="00A413EF"/>
    <w:rsid w:val="00A94779"/>
    <w:rsid w:val="00AB296E"/>
    <w:rsid w:val="00AB3129"/>
    <w:rsid w:val="00AD2226"/>
    <w:rsid w:val="00AF2984"/>
    <w:rsid w:val="00AF4602"/>
    <w:rsid w:val="00AF6A11"/>
    <w:rsid w:val="00B11AC2"/>
    <w:rsid w:val="00B12EDC"/>
    <w:rsid w:val="00B13424"/>
    <w:rsid w:val="00B13F76"/>
    <w:rsid w:val="00B32B0E"/>
    <w:rsid w:val="00B61862"/>
    <w:rsid w:val="00B71E3C"/>
    <w:rsid w:val="00B84069"/>
    <w:rsid w:val="00BB0E86"/>
    <w:rsid w:val="00BB6728"/>
    <w:rsid w:val="00BD615F"/>
    <w:rsid w:val="00BE1553"/>
    <w:rsid w:val="00BF1B2F"/>
    <w:rsid w:val="00BF45E0"/>
    <w:rsid w:val="00BF5B05"/>
    <w:rsid w:val="00C160AD"/>
    <w:rsid w:val="00C17767"/>
    <w:rsid w:val="00C25DD5"/>
    <w:rsid w:val="00C26123"/>
    <w:rsid w:val="00C305D8"/>
    <w:rsid w:val="00C3459B"/>
    <w:rsid w:val="00C43FE8"/>
    <w:rsid w:val="00C61718"/>
    <w:rsid w:val="00C66495"/>
    <w:rsid w:val="00C92E78"/>
    <w:rsid w:val="00C94077"/>
    <w:rsid w:val="00CB060E"/>
    <w:rsid w:val="00CC5D25"/>
    <w:rsid w:val="00CC68E4"/>
    <w:rsid w:val="00D10267"/>
    <w:rsid w:val="00D13C6C"/>
    <w:rsid w:val="00D21A9C"/>
    <w:rsid w:val="00D2272E"/>
    <w:rsid w:val="00D34ABD"/>
    <w:rsid w:val="00D35B33"/>
    <w:rsid w:val="00D47148"/>
    <w:rsid w:val="00D57792"/>
    <w:rsid w:val="00D714FA"/>
    <w:rsid w:val="00D7157C"/>
    <w:rsid w:val="00D73684"/>
    <w:rsid w:val="00D81512"/>
    <w:rsid w:val="00D83396"/>
    <w:rsid w:val="00DA3407"/>
    <w:rsid w:val="00DD1259"/>
    <w:rsid w:val="00DE31CC"/>
    <w:rsid w:val="00DE4CB8"/>
    <w:rsid w:val="00E010F0"/>
    <w:rsid w:val="00E14B45"/>
    <w:rsid w:val="00E1654E"/>
    <w:rsid w:val="00E40C71"/>
    <w:rsid w:val="00E62883"/>
    <w:rsid w:val="00E76D71"/>
    <w:rsid w:val="00E8267C"/>
    <w:rsid w:val="00E859DA"/>
    <w:rsid w:val="00E95800"/>
    <w:rsid w:val="00EB3E5A"/>
    <w:rsid w:val="00ED0045"/>
    <w:rsid w:val="00ED2112"/>
    <w:rsid w:val="00EF19B6"/>
    <w:rsid w:val="00F00707"/>
    <w:rsid w:val="00F06104"/>
    <w:rsid w:val="00F158F7"/>
    <w:rsid w:val="00F276CE"/>
    <w:rsid w:val="00F27F70"/>
    <w:rsid w:val="00F31F07"/>
    <w:rsid w:val="00F407F0"/>
    <w:rsid w:val="00F52D08"/>
    <w:rsid w:val="00F738EC"/>
    <w:rsid w:val="00F81F10"/>
    <w:rsid w:val="00FA0153"/>
    <w:rsid w:val="00FD3118"/>
    <w:rsid w:val="00FD3682"/>
    <w:rsid w:val="00FF655E"/>
    <w:rsid w:val="00FF7E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CB8"/>
    <w:pPr>
      <w:widowControl w:val="0"/>
    </w:pPr>
    <w:rPr>
      <w:rFonts w:ascii="Courier" w:hAnsi="Courier"/>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semiHidden/>
    <w:rsid w:val="00532EEC"/>
    <w:rPr>
      <w:rFonts w:ascii="Tahoma" w:hAnsi="Tahoma" w:cs="Tahoma"/>
      <w:sz w:val="16"/>
      <w:szCs w:val="16"/>
    </w:rPr>
  </w:style>
  <w:style w:type="paragraph" w:styleId="Header">
    <w:name w:val="header"/>
    <w:basedOn w:val="Normal"/>
    <w:rsid w:val="00532EEC"/>
    <w:pPr>
      <w:tabs>
        <w:tab w:val="center" w:pos="4320"/>
        <w:tab w:val="right" w:pos="8640"/>
      </w:tabs>
    </w:pPr>
  </w:style>
  <w:style w:type="paragraph" w:styleId="Footer">
    <w:name w:val="footer"/>
    <w:basedOn w:val="Normal"/>
    <w:rsid w:val="00532EEC"/>
    <w:pPr>
      <w:tabs>
        <w:tab w:val="center" w:pos="4320"/>
        <w:tab w:val="right" w:pos="8640"/>
      </w:tabs>
    </w:pPr>
  </w:style>
  <w:style w:type="paragraph" w:customStyle="1" w:styleId="Style1">
    <w:name w:val="Style1"/>
    <w:basedOn w:val="Normal"/>
    <w:rsid w:val="00D714FA"/>
    <w:pPr>
      <w:jc w:val="both"/>
    </w:pPr>
    <w:rPr>
      <w:rFonts w:ascii="Times New Roman" w:hAnsi="Times New Roman"/>
      <w:sz w:val="24"/>
    </w:rPr>
  </w:style>
  <w:style w:type="paragraph" w:customStyle="1" w:styleId="Style2">
    <w:name w:val="Style2"/>
    <w:basedOn w:val="FootnoteText"/>
    <w:rsid w:val="00D714FA"/>
    <w:pPr>
      <w:jc w:val="both"/>
    </w:pPr>
    <w:rPr>
      <w:rFonts w:ascii="Times New Roman" w:hAnsi="Times New Roman"/>
      <w:sz w:val="20"/>
    </w:rPr>
  </w:style>
  <w:style w:type="character" w:styleId="PageNumber">
    <w:name w:val="page number"/>
    <w:basedOn w:val="DefaultParagraphFont"/>
    <w:rsid w:val="009D5800"/>
  </w:style>
  <w:style w:type="table" w:styleId="TableGrid">
    <w:name w:val="Table Grid"/>
    <w:basedOn w:val="TableNormal"/>
    <w:rsid w:val="00D81512"/>
    <w:pPr>
      <w:suppressAutoHyphens/>
      <w:ind w:left="1080" w:hanging="10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193996"/>
    <w:rPr>
      <w:sz w:val="16"/>
      <w:szCs w:val="16"/>
    </w:rPr>
  </w:style>
  <w:style w:type="paragraph" w:styleId="CommentText">
    <w:name w:val="annotation text"/>
    <w:basedOn w:val="Normal"/>
    <w:link w:val="CommentTextChar"/>
    <w:semiHidden/>
    <w:unhideWhenUsed/>
    <w:rsid w:val="00193996"/>
  </w:style>
  <w:style w:type="character" w:customStyle="1" w:styleId="CommentTextChar">
    <w:name w:val="Comment Text Char"/>
    <w:basedOn w:val="DefaultParagraphFont"/>
    <w:link w:val="CommentText"/>
    <w:semiHidden/>
    <w:rsid w:val="00193996"/>
    <w:rPr>
      <w:rFonts w:ascii="Courier" w:hAnsi="Courier"/>
      <w:snapToGrid w:val="0"/>
    </w:rPr>
  </w:style>
  <w:style w:type="paragraph" w:styleId="CommentSubject">
    <w:name w:val="annotation subject"/>
    <w:basedOn w:val="CommentText"/>
    <w:next w:val="CommentText"/>
    <w:link w:val="CommentSubjectChar"/>
    <w:semiHidden/>
    <w:unhideWhenUsed/>
    <w:rsid w:val="00193996"/>
    <w:rPr>
      <w:b/>
      <w:bCs/>
    </w:rPr>
  </w:style>
  <w:style w:type="character" w:customStyle="1" w:styleId="CommentSubjectChar">
    <w:name w:val="Comment Subject Char"/>
    <w:basedOn w:val="CommentTextChar"/>
    <w:link w:val="CommentSubject"/>
    <w:semiHidden/>
    <w:rsid w:val="00193996"/>
    <w:rPr>
      <w:rFonts w:ascii="Courier" w:hAnsi="Courier"/>
      <w:b/>
      <w:bCs/>
      <w:snapToGrid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CB8"/>
    <w:pPr>
      <w:widowControl w:val="0"/>
    </w:pPr>
    <w:rPr>
      <w:rFonts w:ascii="Courier" w:hAnsi="Courier"/>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semiHidden/>
    <w:rsid w:val="00532EEC"/>
    <w:rPr>
      <w:rFonts w:ascii="Tahoma" w:hAnsi="Tahoma" w:cs="Tahoma"/>
      <w:sz w:val="16"/>
      <w:szCs w:val="16"/>
    </w:rPr>
  </w:style>
  <w:style w:type="paragraph" w:styleId="Header">
    <w:name w:val="header"/>
    <w:basedOn w:val="Normal"/>
    <w:rsid w:val="00532EEC"/>
    <w:pPr>
      <w:tabs>
        <w:tab w:val="center" w:pos="4320"/>
        <w:tab w:val="right" w:pos="8640"/>
      </w:tabs>
    </w:pPr>
  </w:style>
  <w:style w:type="paragraph" w:styleId="Footer">
    <w:name w:val="footer"/>
    <w:basedOn w:val="Normal"/>
    <w:rsid w:val="00532EEC"/>
    <w:pPr>
      <w:tabs>
        <w:tab w:val="center" w:pos="4320"/>
        <w:tab w:val="right" w:pos="8640"/>
      </w:tabs>
    </w:pPr>
  </w:style>
  <w:style w:type="paragraph" w:customStyle="1" w:styleId="Style1">
    <w:name w:val="Style1"/>
    <w:basedOn w:val="Normal"/>
    <w:rsid w:val="00D714FA"/>
    <w:pPr>
      <w:jc w:val="both"/>
    </w:pPr>
    <w:rPr>
      <w:rFonts w:ascii="Times New Roman" w:hAnsi="Times New Roman"/>
      <w:sz w:val="24"/>
    </w:rPr>
  </w:style>
  <w:style w:type="paragraph" w:customStyle="1" w:styleId="Style2">
    <w:name w:val="Style2"/>
    <w:basedOn w:val="FootnoteText"/>
    <w:rsid w:val="00D714FA"/>
    <w:pPr>
      <w:jc w:val="both"/>
    </w:pPr>
    <w:rPr>
      <w:rFonts w:ascii="Times New Roman" w:hAnsi="Times New Roman"/>
      <w:sz w:val="20"/>
    </w:rPr>
  </w:style>
  <w:style w:type="character" w:styleId="PageNumber">
    <w:name w:val="page number"/>
    <w:basedOn w:val="DefaultParagraphFont"/>
    <w:rsid w:val="009D5800"/>
  </w:style>
  <w:style w:type="table" w:styleId="TableGrid">
    <w:name w:val="Table Grid"/>
    <w:basedOn w:val="TableNormal"/>
    <w:rsid w:val="00D81512"/>
    <w:pPr>
      <w:suppressAutoHyphens/>
      <w:ind w:left="1080" w:hanging="10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193996"/>
    <w:rPr>
      <w:sz w:val="16"/>
      <w:szCs w:val="16"/>
    </w:rPr>
  </w:style>
  <w:style w:type="paragraph" w:styleId="CommentText">
    <w:name w:val="annotation text"/>
    <w:basedOn w:val="Normal"/>
    <w:link w:val="CommentTextChar"/>
    <w:semiHidden/>
    <w:unhideWhenUsed/>
    <w:rsid w:val="00193996"/>
  </w:style>
  <w:style w:type="character" w:customStyle="1" w:styleId="CommentTextChar">
    <w:name w:val="Comment Text Char"/>
    <w:basedOn w:val="DefaultParagraphFont"/>
    <w:link w:val="CommentText"/>
    <w:semiHidden/>
    <w:rsid w:val="00193996"/>
    <w:rPr>
      <w:rFonts w:ascii="Courier" w:hAnsi="Courier"/>
      <w:snapToGrid w:val="0"/>
    </w:rPr>
  </w:style>
  <w:style w:type="paragraph" w:styleId="CommentSubject">
    <w:name w:val="annotation subject"/>
    <w:basedOn w:val="CommentText"/>
    <w:next w:val="CommentText"/>
    <w:link w:val="CommentSubjectChar"/>
    <w:semiHidden/>
    <w:unhideWhenUsed/>
    <w:rsid w:val="00193996"/>
    <w:rPr>
      <w:b/>
      <w:bCs/>
    </w:rPr>
  </w:style>
  <w:style w:type="character" w:customStyle="1" w:styleId="CommentSubjectChar">
    <w:name w:val="Comment Subject Char"/>
    <w:basedOn w:val="CommentTextChar"/>
    <w:link w:val="CommentSubject"/>
    <w:semiHidden/>
    <w:rsid w:val="00193996"/>
    <w:rPr>
      <w:rFonts w:ascii="Courier" w:hAnsi="Courier"/>
      <w:b/>
      <w:bCs/>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2228</Words>
  <Characters>12703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SUPPORTING STATEMENT</vt:lpstr>
    </vt:vector>
  </TitlesOfParts>
  <Company>FCC</Company>
  <LinksUpToDate>false</LinksUpToDate>
  <CharactersWithSpaces>14902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SGERMAN</dc:creator>
  <cp:lastModifiedBy>SYSTEM</cp:lastModifiedBy>
  <cp:revision>2</cp:revision>
  <cp:lastPrinted>2010-11-16T17:01:00Z</cp:lastPrinted>
  <dcterms:created xsi:type="dcterms:W3CDTF">2019-10-15T13:50:00Z</dcterms:created>
  <dcterms:modified xsi:type="dcterms:W3CDTF">2019-10-15T13:50:00Z</dcterms:modified>
</cp:coreProperties>
</file>