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ED099" w14:textId="77777777" w:rsidR="000E373D" w:rsidRDefault="00346433" w:rsidP="00F9204C">
      <w:pPr>
        <w:pStyle w:val="BodyText"/>
        <w:kinsoku w:val="0"/>
        <w:overflowPunct w:val="0"/>
        <w:spacing w:before="71"/>
        <w:ind w:left="0" w:right="20"/>
        <w:jc w:val="center"/>
        <w:rPr>
          <w:spacing w:val="-11"/>
        </w:rPr>
      </w:pPr>
      <w:bookmarkStart w:id="0" w:name="_GoBack"/>
      <w:bookmarkEnd w:id="0"/>
      <w:r>
        <w:t>FINAL</w:t>
      </w:r>
      <w:r w:rsidR="008509CB">
        <w:rPr>
          <w:spacing w:val="-12"/>
        </w:rPr>
        <w:t xml:space="preserve"> </w:t>
      </w:r>
      <w:r w:rsidR="005D18AB">
        <w:t>OMB</w:t>
      </w:r>
      <w:r w:rsidR="005D18AB">
        <w:rPr>
          <w:spacing w:val="-10"/>
        </w:rPr>
        <w:t xml:space="preserve"> </w:t>
      </w:r>
      <w:r w:rsidR="005D18AB">
        <w:t>SUPPORTING</w:t>
      </w:r>
      <w:r w:rsidR="005D18AB">
        <w:rPr>
          <w:spacing w:val="-11"/>
        </w:rPr>
        <w:t xml:space="preserve"> </w:t>
      </w:r>
      <w:r w:rsidR="005D18AB">
        <w:t>STATEMENT</w:t>
      </w:r>
      <w:r w:rsidR="005D18AB">
        <w:rPr>
          <w:spacing w:val="-11"/>
        </w:rPr>
        <w:t xml:space="preserve"> </w:t>
      </w:r>
    </w:p>
    <w:p w14:paraId="4F214F3B" w14:textId="77777777" w:rsidR="000E373D" w:rsidRDefault="005D18AB" w:rsidP="00F9204C">
      <w:pPr>
        <w:pStyle w:val="BodyText"/>
        <w:kinsoku w:val="0"/>
        <w:overflowPunct w:val="0"/>
        <w:spacing w:before="71"/>
        <w:ind w:left="0" w:right="20"/>
        <w:jc w:val="center"/>
        <w:rPr>
          <w:spacing w:val="23"/>
          <w:w w:val="99"/>
        </w:rPr>
      </w:pPr>
      <w:r>
        <w:t>FOR</w:t>
      </w:r>
      <w:r>
        <w:rPr>
          <w:spacing w:val="23"/>
          <w:w w:val="99"/>
        </w:rPr>
        <w:t xml:space="preserve"> </w:t>
      </w:r>
    </w:p>
    <w:p w14:paraId="3B59222C" w14:textId="7D555EC3" w:rsidR="005D18AB" w:rsidRDefault="005D18AB" w:rsidP="00F9204C">
      <w:pPr>
        <w:pStyle w:val="BodyText"/>
        <w:kinsoku w:val="0"/>
        <w:overflowPunct w:val="0"/>
        <w:spacing w:before="71"/>
        <w:ind w:left="0" w:right="20"/>
        <w:jc w:val="center"/>
      </w:pPr>
      <w:r>
        <w:t>NRC</w:t>
      </w:r>
      <w:r>
        <w:rPr>
          <w:spacing w:val="-7"/>
        </w:rPr>
        <w:t xml:space="preserve"> </w:t>
      </w:r>
      <w:r>
        <w:t>FORMS</w:t>
      </w:r>
      <w:r>
        <w:rPr>
          <w:spacing w:val="-7"/>
        </w:rPr>
        <w:t xml:space="preserve"> </w:t>
      </w:r>
      <w:r>
        <w:t>540</w:t>
      </w:r>
      <w:r>
        <w:rPr>
          <w:spacing w:val="-6"/>
        </w:rPr>
        <w:t xml:space="preserve"> </w:t>
      </w:r>
      <w:r>
        <w:t>AND</w:t>
      </w:r>
      <w:r>
        <w:rPr>
          <w:spacing w:val="-6"/>
        </w:rPr>
        <w:t xml:space="preserve"> </w:t>
      </w:r>
      <w:r>
        <w:t>540A</w:t>
      </w:r>
    </w:p>
    <w:p w14:paraId="6580C1DB" w14:textId="77777777" w:rsidR="005D18AB" w:rsidRDefault="005D18AB" w:rsidP="00F9204C">
      <w:pPr>
        <w:pStyle w:val="BodyText"/>
        <w:kinsoku w:val="0"/>
        <w:overflowPunct w:val="0"/>
        <w:ind w:left="0" w:right="20"/>
        <w:jc w:val="center"/>
      </w:pPr>
      <w:r>
        <w:rPr>
          <w:spacing w:val="-1"/>
        </w:rPr>
        <w:t>UNIFORM</w:t>
      </w:r>
      <w:r>
        <w:rPr>
          <w:spacing w:val="-12"/>
        </w:rPr>
        <w:t xml:space="preserve"> </w:t>
      </w:r>
      <w:r>
        <w:t>LOW-LEVEL</w:t>
      </w:r>
      <w:r>
        <w:rPr>
          <w:spacing w:val="-11"/>
        </w:rPr>
        <w:t xml:space="preserve"> </w:t>
      </w:r>
      <w:r>
        <w:rPr>
          <w:spacing w:val="-1"/>
        </w:rPr>
        <w:t>RADIOACTIVE</w:t>
      </w:r>
      <w:r>
        <w:rPr>
          <w:spacing w:val="-12"/>
        </w:rPr>
        <w:t xml:space="preserve"> </w:t>
      </w:r>
      <w:r>
        <w:t>WASTE</w:t>
      </w:r>
      <w:r>
        <w:rPr>
          <w:spacing w:val="-11"/>
        </w:rPr>
        <w:t xml:space="preserve"> </w:t>
      </w:r>
      <w:r>
        <w:rPr>
          <w:spacing w:val="-1"/>
        </w:rPr>
        <w:t>MANIFEST</w:t>
      </w:r>
      <w:r>
        <w:rPr>
          <w:spacing w:val="-10"/>
        </w:rPr>
        <w:t xml:space="preserve"> </w:t>
      </w:r>
      <w:r>
        <w:rPr>
          <w:spacing w:val="-1"/>
        </w:rPr>
        <w:t>(SHIPPING</w:t>
      </w:r>
      <w:r>
        <w:rPr>
          <w:spacing w:val="-11"/>
        </w:rPr>
        <w:t xml:space="preserve"> </w:t>
      </w:r>
      <w:r>
        <w:rPr>
          <w:spacing w:val="-1"/>
        </w:rPr>
        <w:t>PAPER)</w:t>
      </w:r>
      <w:r>
        <w:rPr>
          <w:spacing w:val="-11"/>
        </w:rPr>
        <w:t xml:space="preserve"> </w:t>
      </w:r>
      <w:r>
        <w:rPr>
          <w:spacing w:val="-1"/>
        </w:rPr>
        <w:t>AND</w:t>
      </w:r>
      <w:r>
        <w:rPr>
          <w:spacing w:val="40"/>
          <w:w w:val="99"/>
        </w:rPr>
        <w:t xml:space="preserve"> </w:t>
      </w:r>
      <w:r>
        <w:rPr>
          <w:spacing w:val="-1"/>
        </w:rPr>
        <w:t>CONTINUATION</w:t>
      </w:r>
      <w:r>
        <w:rPr>
          <w:spacing w:val="-24"/>
        </w:rPr>
        <w:t xml:space="preserve"> </w:t>
      </w:r>
      <w:r>
        <w:rPr>
          <w:spacing w:val="-1"/>
        </w:rPr>
        <w:t>PAGE</w:t>
      </w:r>
    </w:p>
    <w:p w14:paraId="1799E087" w14:textId="77777777" w:rsidR="005D18AB" w:rsidRDefault="005D18AB" w:rsidP="00F9204C">
      <w:pPr>
        <w:pStyle w:val="BodyText"/>
        <w:kinsoku w:val="0"/>
        <w:overflowPunct w:val="0"/>
        <w:spacing w:before="11"/>
        <w:ind w:left="0" w:right="20"/>
        <w:rPr>
          <w:sz w:val="21"/>
          <w:szCs w:val="21"/>
        </w:rPr>
      </w:pPr>
    </w:p>
    <w:p w14:paraId="165E73AE" w14:textId="77777777" w:rsidR="000B6C20" w:rsidRDefault="000B6C20" w:rsidP="00F9204C">
      <w:pPr>
        <w:pStyle w:val="BodyText"/>
        <w:kinsoku w:val="0"/>
        <w:overflowPunct w:val="0"/>
        <w:ind w:left="0" w:right="20"/>
        <w:jc w:val="center"/>
      </w:pPr>
      <w:r>
        <w:t>(3150-0164)</w:t>
      </w:r>
    </w:p>
    <w:p w14:paraId="5498E91D" w14:textId="038BAFF6" w:rsidR="000B6C20" w:rsidRDefault="000B6C20" w:rsidP="00F9204C">
      <w:pPr>
        <w:pStyle w:val="BodyText"/>
        <w:kinsoku w:val="0"/>
        <w:overflowPunct w:val="0"/>
        <w:ind w:left="0" w:right="20"/>
        <w:jc w:val="center"/>
      </w:pPr>
      <w:r>
        <w:t>---</w:t>
      </w:r>
    </w:p>
    <w:p w14:paraId="05475916" w14:textId="4088A118" w:rsidR="005D18AB" w:rsidRDefault="005D18AB" w:rsidP="00F9204C">
      <w:pPr>
        <w:pStyle w:val="BodyText"/>
        <w:kinsoku w:val="0"/>
        <w:overflowPunct w:val="0"/>
        <w:ind w:left="0" w:right="20"/>
        <w:jc w:val="center"/>
      </w:pPr>
      <w:r w:rsidRPr="006440BF">
        <w:rPr>
          <w:spacing w:val="-1"/>
          <w:w w:val="95"/>
        </w:rPr>
        <w:t>EXTENSION</w:t>
      </w:r>
    </w:p>
    <w:p w14:paraId="1D3163C1" w14:textId="77777777" w:rsidR="005D18AB" w:rsidRDefault="005D18AB" w:rsidP="007415C4">
      <w:pPr>
        <w:pStyle w:val="BodyText"/>
        <w:kinsoku w:val="0"/>
        <w:overflowPunct w:val="0"/>
        <w:ind w:left="0" w:hanging="1"/>
      </w:pPr>
    </w:p>
    <w:p w14:paraId="6A90D8C9" w14:textId="77777777" w:rsidR="008E19F7" w:rsidRPr="004873BF" w:rsidRDefault="005D18AB" w:rsidP="007415C4">
      <w:pPr>
        <w:pStyle w:val="BodyText"/>
        <w:kinsoku w:val="0"/>
        <w:overflowPunct w:val="0"/>
        <w:ind w:left="0"/>
      </w:pPr>
      <w:r w:rsidRPr="004873BF">
        <w:rPr>
          <w:u w:val="single"/>
        </w:rPr>
        <w:t>Description</w:t>
      </w:r>
      <w:r w:rsidRPr="004873BF">
        <w:rPr>
          <w:spacing w:val="-11"/>
          <w:u w:val="single"/>
        </w:rPr>
        <w:t xml:space="preserve"> </w:t>
      </w:r>
      <w:r w:rsidRPr="004873BF">
        <w:rPr>
          <w:u w:val="single"/>
        </w:rPr>
        <w:t>of</w:t>
      </w:r>
      <w:r w:rsidRPr="004873BF">
        <w:rPr>
          <w:spacing w:val="-10"/>
          <w:u w:val="single"/>
        </w:rPr>
        <w:t xml:space="preserve"> </w:t>
      </w:r>
      <w:r w:rsidRPr="004873BF">
        <w:rPr>
          <w:u w:val="single"/>
        </w:rPr>
        <w:t>the</w:t>
      </w:r>
      <w:r w:rsidRPr="004873BF">
        <w:rPr>
          <w:spacing w:val="-10"/>
          <w:u w:val="single"/>
        </w:rPr>
        <w:t xml:space="preserve"> </w:t>
      </w:r>
      <w:r w:rsidRPr="004873BF">
        <w:rPr>
          <w:spacing w:val="-1"/>
          <w:u w:val="single"/>
        </w:rPr>
        <w:t>Information</w:t>
      </w:r>
      <w:r w:rsidRPr="004873BF">
        <w:rPr>
          <w:spacing w:val="-9"/>
          <w:u w:val="single"/>
        </w:rPr>
        <w:t xml:space="preserve"> </w:t>
      </w:r>
      <w:r w:rsidRPr="004873BF">
        <w:rPr>
          <w:u w:val="single"/>
        </w:rPr>
        <w:t>Collection</w:t>
      </w:r>
    </w:p>
    <w:p w14:paraId="51D98B4F" w14:textId="77777777" w:rsidR="008E19F7" w:rsidRPr="004873BF" w:rsidRDefault="008E19F7" w:rsidP="004873BF">
      <w:pPr>
        <w:pStyle w:val="BodyText"/>
        <w:kinsoku w:val="0"/>
        <w:overflowPunct w:val="0"/>
        <w:ind w:left="0"/>
      </w:pPr>
    </w:p>
    <w:p w14:paraId="21C22BF2" w14:textId="77777777" w:rsidR="005D18AB" w:rsidRPr="004873BF" w:rsidRDefault="005D18AB" w:rsidP="004873BF">
      <w:pPr>
        <w:pStyle w:val="BodyText"/>
        <w:kinsoku w:val="0"/>
        <w:overflowPunct w:val="0"/>
        <w:ind w:left="0" w:right="128"/>
      </w:pPr>
      <w:r w:rsidRPr="004873BF">
        <w:t>U.S.</w:t>
      </w:r>
      <w:r w:rsidRPr="004873BF">
        <w:rPr>
          <w:spacing w:val="-8"/>
        </w:rPr>
        <w:t xml:space="preserve"> </w:t>
      </w:r>
      <w:r w:rsidRPr="004873BF">
        <w:t>Nuclear</w:t>
      </w:r>
      <w:r w:rsidRPr="004873BF">
        <w:rPr>
          <w:spacing w:val="-7"/>
        </w:rPr>
        <w:t xml:space="preserve"> </w:t>
      </w:r>
      <w:r w:rsidRPr="004873BF">
        <w:t>Regulatory</w:t>
      </w:r>
      <w:r w:rsidRPr="004873BF">
        <w:rPr>
          <w:spacing w:val="-7"/>
        </w:rPr>
        <w:t xml:space="preserve"> </w:t>
      </w:r>
      <w:r w:rsidRPr="004873BF">
        <w:t>Commission</w:t>
      </w:r>
      <w:r w:rsidRPr="004873BF">
        <w:rPr>
          <w:spacing w:val="-8"/>
        </w:rPr>
        <w:t xml:space="preserve"> </w:t>
      </w:r>
      <w:r w:rsidRPr="004873BF">
        <w:t>(NRC)</w:t>
      </w:r>
      <w:r w:rsidRPr="004873BF">
        <w:rPr>
          <w:spacing w:val="-7"/>
        </w:rPr>
        <w:t xml:space="preserve"> </w:t>
      </w:r>
      <w:r w:rsidRPr="004873BF">
        <w:t>Form</w:t>
      </w:r>
      <w:r w:rsidRPr="004873BF">
        <w:rPr>
          <w:spacing w:val="-7"/>
        </w:rPr>
        <w:t xml:space="preserve"> </w:t>
      </w:r>
      <w:r w:rsidRPr="004873BF">
        <w:t>540</w:t>
      </w:r>
      <w:r w:rsidRPr="004873BF">
        <w:rPr>
          <w:spacing w:val="-8"/>
        </w:rPr>
        <w:t xml:space="preserve"> </w:t>
      </w:r>
      <w:r w:rsidRPr="004873BF">
        <w:t>and</w:t>
      </w:r>
      <w:r w:rsidRPr="004873BF">
        <w:rPr>
          <w:spacing w:val="-7"/>
        </w:rPr>
        <w:t xml:space="preserve"> </w:t>
      </w:r>
      <w:r w:rsidRPr="004873BF">
        <w:t>continuation</w:t>
      </w:r>
      <w:r w:rsidRPr="004873BF">
        <w:rPr>
          <w:spacing w:val="-9"/>
        </w:rPr>
        <w:t xml:space="preserve"> </w:t>
      </w:r>
      <w:r w:rsidRPr="004873BF">
        <w:t>Form</w:t>
      </w:r>
      <w:r w:rsidRPr="004873BF">
        <w:rPr>
          <w:spacing w:val="-7"/>
        </w:rPr>
        <w:t xml:space="preserve"> </w:t>
      </w:r>
      <w:r w:rsidRPr="004873BF">
        <w:t>540A</w:t>
      </w:r>
      <w:r w:rsidRPr="004873BF">
        <w:rPr>
          <w:spacing w:val="-7"/>
        </w:rPr>
        <w:t xml:space="preserve"> </w:t>
      </w:r>
      <w:r w:rsidRPr="004873BF">
        <w:t>were</w:t>
      </w:r>
      <w:r w:rsidRPr="004873BF">
        <w:rPr>
          <w:spacing w:val="21"/>
          <w:w w:val="99"/>
        </w:rPr>
        <w:t xml:space="preserve"> </w:t>
      </w:r>
      <w:r w:rsidRPr="004873BF">
        <w:t>developed</w:t>
      </w:r>
      <w:r w:rsidRPr="004873BF">
        <w:rPr>
          <w:spacing w:val="-7"/>
        </w:rPr>
        <w:t xml:space="preserve"> </w:t>
      </w:r>
      <w:r w:rsidRPr="004873BF">
        <w:t>by</w:t>
      </w:r>
      <w:r w:rsidRPr="004873BF">
        <w:rPr>
          <w:spacing w:val="-6"/>
        </w:rPr>
        <w:t xml:space="preserve"> </w:t>
      </w:r>
      <w:r w:rsidRPr="004873BF">
        <w:t>NRC</w:t>
      </w:r>
      <w:r w:rsidRPr="004873BF">
        <w:rPr>
          <w:spacing w:val="-7"/>
        </w:rPr>
        <w:t xml:space="preserve"> </w:t>
      </w:r>
      <w:r w:rsidRPr="004873BF">
        <w:t>in</w:t>
      </w:r>
      <w:r w:rsidRPr="004873BF">
        <w:rPr>
          <w:spacing w:val="-6"/>
        </w:rPr>
        <w:t xml:space="preserve"> </w:t>
      </w:r>
      <w:r w:rsidRPr="004873BF">
        <w:t>collaboration</w:t>
      </w:r>
      <w:r w:rsidRPr="004873BF">
        <w:rPr>
          <w:spacing w:val="-7"/>
        </w:rPr>
        <w:t xml:space="preserve"> </w:t>
      </w:r>
      <w:r w:rsidRPr="004873BF">
        <w:t>with</w:t>
      </w:r>
      <w:r w:rsidRPr="004873BF">
        <w:rPr>
          <w:spacing w:val="-7"/>
        </w:rPr>
        <w:t xml:space="preserve"> </w:t>
      </w:r>
      <w:r w:rsidRPr="004873BF">
        <w:t>the</w:t>
      </w:r>
      <w:r w:rsidRPr="004873BF">
        <w:rPr>
          <w:spacing w:val="-6"/>
        </w:rPr>
        <w:t xml:space="preserve"> </w:t>
      </w:r>
      <w:r w:rsidRPr="004873BF">
        <w:t>Department</w:t>
      </w:r>
      <w:r w:rsidRPr="004873BF">
        <w:rPr>
          <w:spacing w:val="-7"/>
        </w:rPr>
        <w:t xml:space="preserve"> </w:t>
      </w:r>
      <w:r w:rsidRPr="004873BF">
        <w:t>of</w:t>
      </w:r>
      <w:r w:rsidRPr="004873BF">
        <w:rPr>
          <w:spacing w:val="-6"/>
        </w:rPr>
        <w:t xml:space="preserve"> </w:t>
      </w:r>
      <w:r w:rsidRPr="004873BF">
        <w:t>Transportation</w:t>
      </w:r>
      <w:r w:rsidRPr="004873BF">
        <w:rPr>
          <w:spacing w:val="-8"/>
        </w:rPr>
        <w:t xml:space="preserve"> </w:t>
      </w:r>
      <w:r w:rsidRPr="004873BF">
        <w:t>(DOT).</w:t>
      </w:r>
      <w:r w:rsidRPr="004873BF">
        <w:rPr>
          <w:spacing w:val="48"/>
        </w:rPr>
        <w:t xml:space="preserve"> </w:t>
      </w:r>
      <w:r w:rsidRPr="004873BF">
        <w:t>The</w:t>
      </w:r>
      <w:r w:rsidRPr="004873BF">
        <w:rPr>
          <w:spacing w:val="21"/>
          <w:w w:val="99"/>
        </w:rPr>
        <w:t xml:space="preserve"> </w:t>
      </w:r>
      <w:r w:rsidRPr="004873BF">
        <w:t>completed</w:t>
      </w:r>
      <w:r w:rsidRPr="004873BF">
        <w:rPr>
          <w:spacing w:val="-7"/>
        </w:rPr>
        <w:t xml:space="preserve"> </w:t>
      </w:r>
      <w:r w:rsidRPr="004873BF">
        <w:t>NRC</w:t>
      </w:r>
      <w:r w:rsidRPr="004873BF">
        <w:rPr>
          <w:spacing w:val="-7"/>
        </w:rPr>
        <w:t xml:space="preserve"> </w:t>
      </w:r>
      <w:r w:rsidRPr="004873BF">
        <w:t>Form</w:t>
      </w:r>
      <w:r w:rsidRPr="004873BF">
        <w:rPr>
          <w:spacing w:val="-7"/>
        </w:rPr>
        <w:t xml:space="preserve"> </w:t>
      </w:r>
      <w:r w:rsidRPr="004873BF">
        <w:t>540</w:t>
      </w:r>
      <w:r w:rsidRPr="004873BF">
        <w:rPr>
          <w:spacing w:val="-7"/>
        </w:rPr>
        <w:t xml:space="preserve"> </w:t>
      </w:r>
      <w:r w:rsidRPr="004873BF">
        <w:t>contains</w:t>
      </w:r>
      <w:r w:rsidRPr="004873BF">
        <w:rPr>
          <w:spacing w:val="-6"/>
        </w:rPr>
        <w:t xml:space="preserve"> </w:t>
      </w:r>
      <w:r w:rsidRPr="004873BF">
        <w:t>information</w:t>
      </w:r>
      <w:r w:rsidRPr="004873BF">
        <w:rPr>
          <w:spacing w:val="-7"/>
        </w:rPr>
        <w:t xml:space="preserve"> </w:t>
      </w:r>
      <w:r w:rsidRPr="004873BF">
        <w:t>needed</w:t>
      </w:r>
      <w:r w:rsidRPr="004873BF">
        <w:rPr>
          <w:spacing w:val="-7"/>
        </w:rPr>
        <w:t xml:space="preserve"> </w:t>
      </w:r>
      <w:r w:rsidRPr="004873BF">
        <w:t>to</w:t>
      </w:r>
      <w:r w:rsidRPr="004873BF">
        <w:rPr>
          <w:spacing w:val="-9"/>
        </w:rPr>
        <w:t xml:space="preserve"> </w:t>
      </w:r>
      <w:r w:rsidRPr="004873BF">
        <w:t>satisfy</w:t>
      </w:r>
      <w:r w:rsidRPr="004873BF">
        <w:rPr>
          <w:spacing w:val="-7"/>
        </w:rPr>
        <w:t xml:space="preserve"> </w:t>
      </w:r>
      <w:r w:rsidRPr="004873BF">
        <w:t>DOT</w:t>
      </w:r>
      <w:r w:rsidRPr="004873BF">
        <w:rPr>
          <w:spacing w:val="-7"/>
        </w:rPr>
        <w:t xml:space="preserve"> </w:t>
      </w:r>
      <w:r w:rsidRPr="004873BF">
        <w:t>shipping</w:t>
      </w:r>
      <w:r w:rsidRPr="004873BF">
        <w:rPr>
          <w:spacing w:val="-7"/>
        </w:rPr>
        <w:t xml:space="preserve"> </w:t>
      </w:r>
      <w:r w:rsidRPr="004873BF">
        <w:t>paper</w:t>
      </w:r>
      <w:r w:rsidRPr="004873BF">
        <w:rPr>
          <w:spacing w:val="21"/>
          <w:w w:val="99"/>
        </w:rPr>
        <w:t xml:space="preserve"> </w:t>
      </w:r>
      <w:r w:rsidRPr="004873BF">
        <w:t>requirements</w:t>
      </w:r>
      <w:r w:rsidRPr="004873BF">
        <w:rPr>
          <w:spacing w:val="-6"/>
        </w:rPr>
        <w:t xml:space="preserve"> </w:t>
      </w:r>
      <w:r w:rsidRPr="004873BF">
        <w:t>in</w:t>
      </w:r>
      <w:r w:rsidRPr="004873BF">
        <w:rPr>
          <w:spacing w:val="-6"/>
        </w:rPr>
        <w:t xml:space="preserve"> </w:t>
      </w:r>
      <w:r w:rsidRPr="004873BF">
        <w:t>49</w:t>
      </w:r>
      <w:r w:rsidRPr="004873BF">
        <w:rPr>
          <w:spacing w:val="-5"/>
        </w:rPr>
        <w:t xml:space="preserve"> </w:t>
      </w:r>
      <w:r w:rsidRPr="004873BF">
        <w:t>CFR</w:t>
      </w:r>
      <w:r w:rsidRPr="004873BF">
        <w:rPr>
          <w:spacing w:val="-6"/>
        </w:rPr>
        <w:t xml:space="preserve"> </w:t>
      </w:r>
      <w:r w:rsidRPr="004873BF">
        <w:t>Part</w:t>
      </w:r>
      <w:r w:rsidRPr="004873BF">
        <w:rPr>
          <w:spacing w:val="-6"/>
        </w:rPr>
        <w:t xml:space="preserve"> </w:t>
      </w:r>
      <w:r w:rsidRPr="004873BF">
        <w:t>172</w:t>
      </w:r>
      <w:r w:rsidRPr="004873BF">
        <w:rPr>
          <w:spacing w:val="-5"/>
        </w:rPr>
        <w:t xml:space="preserve"> </w:t>
      </w:r>
      <w:r w:rsidRPr="004873BF">
        <w:t>and</w:t>
      </w:r>
      <w:r w:rsidRPr="004873BF">
        <w:rPr>
          <w:spacing w:val="-6"/>
        </w:rPr>
        <w:t xml:space="preserve"> </w:t>
      </w:r>
      <w:r w:rsidRPr="004873BF">
        <w:t>the</w:t>
      </w:r>
      <w:r w:rsidRPr="004873BF">
        <w:rPr>
          <w:spacing w:val="-5"/>
        </w:rPr>
        <w:t xml:space="preserve"> </w:t>
      </w:r>
      <w:r w:rsidRPr="004873BF">
        <w:t>waste</w:t>
      </w:r>
      <w:r w:rsidRPr="004873BF">
        <w:rPr>
          <w:spacing w:val="-6"/>
        </w:rPr>
        <w:t xml:space="preserve"> </w:t>
      </w:r>
      <w:r w:rsidRPr="004873BF">
        <w:t>manifesting</w:t>
      </w:r>
      <w:r w:rsidRPr="004873BF">
        <w:rPr>
          <w:spacing w:val="-7"/>
        </w:rPr>
        <w:t xml:space="preserve"> </w:t>
      </w:r>
      <w:r w:rsidRPr="004873BF">
        <w:t>requirements</w:t>
      </w:r>
      <w:r w:rsidRPr="004873BF">
        <w:rPr>
          <w:spacing w:val="-6"/>
        </w:rPr>
        <w:t xml:space="preserve"> </w:t>
      </w:r>
      <w:r w:rsidRPr="004873BF">
        <w:t>of</w:t>
      </w:r>
      <w:r w:rsidRPr="004873BF">
        <w:rPr>
          <w:spacing w:val="-6"/>
        </w:rPr>
        <w:t xml:space="preserve"> </w:t>
      </w:r>
      <w:r w:rsidRPr="004873BF">
        <w:t>the</w:t>
      </w:r>
      <w:r w:rsidRPr="004873BF">
        <w:rPr>
          <w:spacing w:val="-5"/>
        </w:rPr>
        <w:t xml:space="preserve"> </w:t>
      </w:r>
      <w:r w:rsidRPr="004873BF">
        <w:t>NRC's</w:t>
      </w:r>
      <w:r w:rsidRPr="004873BF">
        <w:rPr>
          <w:spacing w:val="-6"/>
        </w:rPr>
        <w:t xml:space="preserve"> </w:t>
      </w:r>
      <w:r w:rsidRPr="004873BF">
        <w:t>10</w:t>
      </w:r>
      <w:r w:rsidRPr="004873BF">
        <w:rPr>
          <w:spacing w:val="-5"/>
        </w:rPr>
        <w:t xml:space="preserve"> </w:t>
      </w:r>
      <w:r w:rsidRPr="004873BF">
        <w:t>CFR</w:t>
      </w:r>
      <w:r w:rsidRPr="004873BF">
        <w:rPr>
          <w:w w:val="99"/>
        </w:rPr>
        <w:t xml:space="preserve"> </w:t>
      </w:r>
      <w:r w:rsidRPr="004873BF">
        <w:t>Part</w:t>
      </w:r>
      <w:r w:rsidRPr="004873BF">
        <w:rPr>
          <w:spacing w:val="-7"/>
        </w:rPr>
        <w:t xml:space="preserve"> </w:t>
      </w:r>
      <w:r w:rsidRPr="004873BF">
        <w:t>20.</w:t>
      </w:r>
      <w:r w:rsidRPr="004873BF">
        <w:rPr>
          <w:spacing w:val="48"/>
        </w:rPr>
        <w:t xml:space="preserve"> </w:t>
      </w:r>
      <w:bookmarkStart w:id="1" w:name="_Hlk4140857"/>
      <w:r w:rsidRPr="004873BF">
        <w:t>NUREG/BR-0204</w:t>
      </w:r>
      <w:bookmarkEnd w:id="1"/>
      <w:r w:rsidRPr="004873BF">
        <w:t>,</w:t>
      </w:r>
      <w:r w:rsidRPr="004873BF">
        <w:rPr>
          <w:spacing w:val="-7"/>
        </w:rPr>
        <w:t xml:space="preserve"> </w:t>
      </w:r>
      <w:r w:rsidRPr="004873BF">
        <w:t>Rev.</w:t>
      </w:r>
      <w:r w:rsidRPr="004873BF">
        <w:rPr>
          <w:spacing w:val="-6"/>
        </w:rPr>
        <w:t xml:space="preserve"> </w:t>
      </w:r>
      <w:r w:rsidRPr="004873BF">
        <w:t>2,</w:t>
      </w:r>
      <w:r w:rsidRPr="004873BF">
        <w:rPr>
          <w:spacing w:val="-7"/>
        </w:rPr>
        <w:t xml:space="preserve"> </w:t>
      </w:r>
      <w:r w:rsidRPr="004873BF">
        <w:t>contains</w:t>
      </w:r>
      <w:r w:rsidRPr="004873BF">
        <w:rPr>
          <w:spacing w:val="-8"/>
        </w:rPr>
        <w:t xml:space="preserve"> </w:t>
      </w:r>
      <w:r w:rsidRPr="004873BF">
        <w:t>instructions</w:t>
      </w:r>
      <w:r w:rsidRPr="004873BF">
        <w:rPr>
          <w:spacing w:val="-7"/>
        </w:rPr>
        <w:t xml:space="preserve"> </w:t>
      </w:r>
      <w:r w:rsidRPr="004873BF">
        <w:t>for</w:t>
      </w:r>
      <w:r w:rsidRPr="004873BF">
        <w:rPr>
          <w:spacing w:val="-8"/>
        </w:rPr>
        <w:t xml:space="preserve"> </w:t>
      </w:r>
      <w:r w:rsidRPr="004873BF">
        <w:t>completing</w:t>
      </w:r>
      <w:r w:rsidRPr="004873BF">
        <w:rPr>
          <w:spacing w:val="-8"/>
        </w:rPr>
        <w:t xml:space="preserve"> </w:t>
      </w:r>
      <w:r w:rsidRPr="004873BF">
        <w:t>NRC</w:t>
      </w:r>
      <w:r w:rsidRPr="004873BF">
        <w:rPr>
          <w:spacing w:val="-7"/>
        </w:rPr>
        <w:t xml:space="preserve"> </w:t>
      </w:r>
      <w:r w:rsidRPr="004873BF">
        <w:t>Forms</w:t>
      </w:r>
      <w:r w:rsidRPr="004873BF">
        <w:rPr>
          <w:spacing w:val="-7"/>
        </w:rPr>
        <w:t xml:space="preserve"> </w:t>
      </w:r>
      <w:r w:rsidRPr="004873BF">
        <w:t>540,</w:t>
      </w:r>
      <w:r w:rsidRPr="004873BF">
        <w:rPr>
          <w:spacing w:val="-6"/>
        </w:rPr>
        <w:t xml:space="preserve"> </w:t>
      </w:r>
      <w:r w:rsidRPr="004873BF">
        <w:t>540A,</w:t>
      </w:r>
      <w:r w:rsidRPr="004873BF">
        <w:rPr>
          <w:spacing w:val="22"/>
          <w:w w:val="99"/>
        </w:rPr>
        <w:t xml:space="preserve"> </w:t>
      </w:r>
      <w:r w:rsidRPr="004873BF">
        <w:t>541,</w:t>
      </w:r>
      <w:r w:rsidRPr="004873BF">
        <w:rPr>
          <w:spacing w:val="-6"/>
        </w:rPr>
        <w:t xml:space="preserve"> </w:t>
      </w:r>
      <w:r w:rsidRPr="004873BF">
        <w:t>541A,</w:t>
      </w:r>
      <w:r w:rsidRPr="004873BF">
        <w:rPr>
          <w:spacing w:val="-5"/>
        </w:rPr>
        <w:t xml:space="preserve"> </w:t>
      </w:r>
      <w:r w:rsidRPr="004873BF">
        <w:t>542,</w:t>
      </w:r>
      <w:r w:rsidRPr="004873BF">
        <w:rPr>
          <w:spacing w:val="-5"/>
        </w:rPr>
        <w:t xml:space="preserve"> </w:t>
      </w:r>
      <w:r w:rsidRPr="004873BF">
        <w:t>and</w:t>
      </w:r>
      <w:r w:rsidRPr="004873BF">
        <w:rPr>
          <w:spacing w:val="-5"/>
        </w:rPr>
        <w:t xml:space="preserve"> </w:t>
      </w:r>
      <w:r w:rsidRPr="004873BF">
        <w:t>542A.</w:t>
      </w:r>
      <w:r w:rsidRPr="004873BF">
        <w:rPr>
          <w:spacing w:val="51"/>
        </w:rPr>
        <w:t xml:space="preserve"> </w:t>
      </w:r>
    </w:p>
    <w:p w14:paraId="311C9903" w14:textId="77777777" w:rsidR="005D18AB" w:rsidRPr="004873BF" w:rsidRDefault="005D18AB" w:rsidP="004873BF">
      <w:pPr>
        <w:pStyle w:val="BodyText"/>
        <w:kinsoku w:val="0"/>
        <w:overflowPunct w:val="0"/>
        <w:ind w:left="0"/>
      </w:pPr>
      <w:bookmarkStart w:id="2" w:name="_Hlk4140919"/>
    </w:p>
    <w:p w14:paraId="3126E77A" w14:textId="77777777" w:rsidR="005D18AB" w:rsidRPr="004873BF" w:rsidRDefault="005D18AB" w:rsidP="004873BF">
      <w:pPr>
        <w:pStyle w:val="BodyText"/>
        <w:kinsoku w:val="0"/>
        <w:overflowPunct w:val="0"/>
        <w:ind w:left="0" w:right="224"/>
      </w:pPr>
      <w:r w:rsidRPr="004873BF">
        <w:t>NRC</w:t>
      </w:r>
      <w:r w:rsidRPr="004873BF">
        <w:rPr>
          <w:spacing w:val="-7"/>
        </w:rPr>
        <w:t xml:space="preserve"> </w:t>
      </w:r>
      <w:r w:rsidRPr="004873BF">
        <w:t>Forms</w:t>
      </w:r>
      <w:r w:rsidRPr="004873BF">
        <w:rPr>
          <w:spacing w:val="-6"/>
        </w:rPr>
        <w:t xml:space="preserve"> </w:t>
      </w:r>
      <w:r w:rsidRPr="004873BF">
        <w:t>540</w:t>
      </w:r>
      <w:r w:rsidRPr="004873BF">
        <w:rPr>
          <w:spacing w:val="-7"/>
        </w:rPr>
        <w:t xml:space="preserve"> </w:t>
      </w:r>
      <w:r w:rsidRPr="004873BF">
        <w:t>and</w:t>
      </w:r>
      <w:r w:rsidRPr="004873BF">
        <w:rPr>
          <w:spacing w:val="-6"/>
        </w:rPr>
        <w:t xml:space="preserve"> </w:t>
      </w:r>
      <w:r w:rsidRPr="004873BF">
        <w:t>540A</w:t>
      </w:r>
      <w:r w:rsidRPr="004873BF">
        <w:rPr>
          <w:spacing w:val="-6"/>
        </w:rPr>
        <w:t xml:space="preserve"> </w:t>
      </w:r>
      <w:r w:rsidRPr="004873BF">
        <w:t>are</w:t>
      </w:r>
      <w:r w:rsidRPr="004873BF">
        <w:rPr>
          <w:spacing w:val="-7"/>
        </w:rPr>
        <w:t xml:space="preserve"> </w:t>
      </w:r>
      <w:r w:rsidRPr="004873BF">
        <w:t>completed</w:t>
      </w:r>
      <w:r w:rsidRPr="004873BF">
        <w:rPr>
          <w:spacing w:val="-6"/>
        </w:rPr>
        <w:t xml:space="preserve"> </w:t>
      </w:r>
      <w:r w:rsidRPr="004873BF">
        <w:t>by</w:t>
      </w:r>
      <w:r w:rsidRPr="004873BF">
        <w:rPr>
          <w:spacing w:val="-6"/>
        </w:rPr>
        <w:t xml:space="preserve"> </w:t>
      </w:r>
      <w:r w:rsidRPr="004873BF">
        <w:t>shippers</w:t>
      </w:r>
      <w:r w:rsidRPr="004873BF">
        <w:rPr>
          <w:spacing w:val="-7"/>
        </w:rPr>
        <w:t xml:space="preserve"> </w:t>
      </w:r>
      <w:r w:rsidRPr="004873BF">
        <w:t>of</w:t>
      </w:r>
      <w:r w:rsidRPr="004873BF">
        <w:rPr>
          <w:spacing w:val="-6"/>
        </w:rPr>
        <w:t xml:space="preserve"> </w:t>
      </w:r>
      <w:r w:rsidRPr="004873BF">
        <w:t>low-level</w:t>
      </w:r>
      <w:r w:rsidRPr="004873BF">
        <w:rPr>
          <w:spacing w:val="-6"/>
        </w:rPr>
        <w:t xml:space="preserve"> </w:t>
      </w:r>
      <w:r w:rsidRPr="004873BF">
        <w:t>radioactive</w:t>
      </w:r>
      <w:r w:rsidRPr="004873BF">
        <w:rPr>
          <w:spacing w:val="-7"/>
        </w:rPr>
        <w:t xml:space="preserve"> </w:t>
      </w:r>
      <w:r w:rsidRPr="004873BF">
        <w:t>waste</w:t>
      </w:r>
      <w:r w:rsidRPr="004873BF">
        <w:rPr>
          <w:spacing w:val="-6"/>
        </w:rPr>
        <w:t xml:space="preserve"> </w:t>
      </w:r>
      <w:r w:rsidRPr="004873BF">
        <w:t>intended</w:t>
      </w:r>
      <w:r w:rsidRPr="004873BF">
        <w:rPr>
          <w:spacing w:val="21"/>
          <w:w w:val="99"/>
        </w:rPr>
        <w:t xml:space="preserve"> </w:t>
      </w:r>
      <w:r w:rsidRPr="004873BF">
        <w:t>for</w:t>
      </w:r>
      <w:r w:rsidRPr="004873BF">
        <w:rPr>
          <w:spacing w:val="-6"/>
        </w:rPr>
        <w:t xml:space="preserve"> </w:t>
      </w:r>
      <w:r w:rsidRPr="004873BF">
        <w:t>ultimate</w:t>
      </w:r>
      <w:r w:rsidRPr="004873BF">
        <w:rPr>
          <w:spacing w:val="-6"/>
        </w:rPr>
        <w:t xml:space="preserve"> </w:t>
      </w:r>
      <w:r w:rsidRPr="004873BF">
        <w:t>disposal</w:t>
      </w:r>
      <w:r w:rsidRPr="004873BF">
        <w:rPr>
          <w:spacing w:val="-6"/>
        </w:rPr>
        <w:t xml:space="preserve"> </w:t>
      </w:r>
      <w:r w:rsidRPr="004873BF">
        <w:rPr>
          <w:spacing w:val="-1"/>
        </w:rPr>
        <w:t>at</w:t>
      </w:r>
      <w:r w:rsidRPr="004873BF">
        <w:rPr>
          <w:spacing w:val="-7"/>
        </w:rPr>
        <w:t xml:space="preserve"> </w:t>
      </w:r>
      <w:r w:rsidRPr="004873BF">
        <w:t>a</w:t>
      </w:r>
      <w:r w:rsidRPr="004873BF">
        <w:rPr>
          <w:spacing w:val="-6"/>
        </w:rPr>
        <w:t xml:space="preserve"> </w:t>
      </w:r>
      <w:r w:rsidRPr="004873BF">
        <w:t>licensed</w:t>
      </w:r>
      <w:r w:rsidRPr="004873BF">
        <w:rPr>
          <w:spacing w:val="-7"/>
        </w:rPr>
        <w:t xml:space="preserve"> </w:t>
      </w:r>
      <w:r w:rsidRPr="004873BF">
        <w:rPr>
          <w:spacing w:val="-1"/>
        </w:rPr>
        <w:t>land</w:t>
      </w:r>
      <w:r w:rsidRPr="004873BF">
        <w:rPr>
          <w:spacing w:val="-6"/>
        </w:rPr>
        <w:t xml:space="preserve"> </w:t>
      </w:r>
      <w:r w:rsidRPr="004873BF">
        <w:rPr>
          <w:spacing w:val="-1"/>
        </w:rPr>
        <w:t>disposal</w:t>
      </w:r>
      <w:r w:rsidRPr="004873BF">
        <w:rPr>
          <w:spacing w:val="-7"/>
        </w:rPr>
        <w:t xml:space="preserve"> </w:t>
      </w:r>
      <w:r w:rsidRPr="004873BF">
        <w:t>facility.</w:t>
      </w:r>
      <w:r w:rsidRPr="004873BF">
        <w:rPr>
          <w:spacing w:val="49"/>
        </w:rPr>
        <w:t xml:space="preserve"> </w:t>
      </w:r>
      <w:r w:rsidRPr="004873BF">
        <w:t>The</w:t>
      </w:r>
      <w:r w:rsidRPr="004873BF">
        <w:rPr>
          <w:spacing w:val="-7"/>
        </w:rPr>
        <w:t xml:space="preserve"> </w:t>
      </w:r>
      <w:r w:rsidRPr="004873BF">
        <w:t>disposal</w:t>
      </w:r>
      <w:r w:rsidRPr="004873BF">
        <w:rPr>
          <w:spacing w:val="-7"/>
        </w:rPr>
        <w:t xml:space="preserve"> </w:t>
      </w:r>
      <w:r w:rsidRPr="004873BF">
        <w:rPr>
          <w:spacing w:val="-1"/>
        </w:rPr>
        <w:t>facilities</w:t>
      </w:r>
      <w:r w:rsidRPr="004873BF">
        <w:rPr>
          <w:spacing w:val="-6"/>
        </w:rPr>
        <w:t xml:space="preserve"> </w:t>
      </w:r>
      <w:r w:rsidRPr="004873BF">
        <w:t>and</w:t>
      </w:r>
      <w:r w:rsidRPr="004873BF">
        <w:rPr>
          <w:spacing w:val="-6"/>
        </w:rPr>
        <w:t xml:space="preserve"> </w:t>
      </w:r>
      <w:r w:rsidRPr="004873BF">
        <w:t>associated</w:t>
      </w:r>
      <w:r w:rsidRPr="004873BF">
        <w:rPr>
          <w:spacing w:val="39"/>
          <w:w w:val="99"/>
        </w:rPr>
        <w:t xml:space="preserve"> </w:t>
      </w:r>
      <w:r w:rsidRPr="004873BF">
        <w:t>agreement</w:t>
      </w:r>
      <w:r w:rsidRPr="004873BF">
        <w:rPr>
          <w:spacing w:val="-6"/>
        </w:rPr>
        <w:t xml:space="preserve"> </w:t>
      </w:r>
      <w:r w:rsidRPr="004873BF">
        <w:t>states,</w:t>
      </w:r>
      <w:r w:rsidRPr="004873BF">
        <w:rPr>
          <w:spacing w:val="-6"/>
        </w:rPr>
        <w:t xml:space="preserve"> </w:t>
      </w:r>
      <w:r w:rsidRPr="004873BF">
        <w:t>if</w:t>
      </w:r>
      <w:r w:rsidRPr="004873BF">
        <w:rPr>
          <w:spacing w:val="-5"/>
        </w:rPr>
        <w:t xml:space="preserve"> </w:t>
      </w:r>
      <w:r w:rsidRPr="004873BF">
        <w:t>applicable,</w:t>
      </w:r>
      <w:r w:rsidRPr="004873BF">
        <w:rPr>
          <w:spacing w:val="-6"/>
        </w:rPr>
        <w:t xml:space="preserve"> </w:t>
      </w:r>
      <w:r w:rsidRPr="004873BF">
        <w:rPr>
          <w:spacing w:val="-1"/>
        </w:rPr>
        <w:t>use</w:t>
      </w:r>
      <w:r w:rsidRPr="004873BF">
        <w:rPr>
          <w:spacing w:val="-5"/>
        </w:rPr>
        <w:t xml:space="preserve"> </w:t>
      </w:r>
      <w:r w:rsidRPr="004873BF">
        <w:rPr>
          <w:spacing w:val="-1"/>
        </w:rPr>
        <w:t>the</w:t>
      </w:r>
      <w:r w:rsidRPr="004873BF">
        <w:rPr>
          <w:spacing w:val="-6"/>
        </w:rPr>
        <w:t xml:space="preserve"> </w:t>
      </w:r>
      <w:r w:rsidRPr="004873BF">
        <w:t>information</w:t>
      </w:r>
      <w:r w:rsidRPr="004873BF">
        <w:rPr>
          <w:spacing w:val="-5"/>
        </w:rPr>
        <w:t xml:space="preserve"> </w:t>
      </w:r>
      <w:r w:rsidRPr="004873BF">
        <w:t>found</w:t>
      </w:r>
      <w:r w:rsidRPr="004873BF">
        <w:rPr>
          <w:spacing w:val="-7"/>
        </w:rPr>
        <w:t xml:space="preserve"> </w:t>
      </w:r>
      <w:r w:rsidRPr="004873BF">
        <w:t>on</w:t>
      </w:r>
      <w:r w:rsidRPr="004873BF">
        <w:rPr>
          <w:spacing w:val="-6"/>
        </w:rPr>
        <w:t xml:space="preserve"> </w:t>
      </w:r>
      <w:r w:rsidRPr="004873BF">
        <w:t>the</w:t>
      </w:r>
      <w:r w:rsidRPr="004873BF">
        <w:rPr>
          <w:spacing w:val="-6"/>
        </w:rPr>
        <w:t xml:space="preserve"> </w:t>
      </w:r>
      <w:r w:rsidRPr="004873BF">
        <w:t>forms</w:t>
      </w:r>
      <w:r w:rsidRPr="004873BF">
        <w:rPr>
          <w:spacing w:val="-5"/>
        </w:rPr>
        <w:t xml:space="preserve"> </w:t>
      </w:r>
      <w:r w:rsidRPr="004873BF">
        <w:t>to</w:t>
      </w:r>
      <w:r w:rsidRPr="004873BF">
        <w:rPr>
          <w:spacing w:val="-6"/>
        </w:rPr>
        <w:t xml:space="preserve"> </w:t>
      </w:r>
      <w:r w:rsidRPr="004873BF">
        <w:t>ensure</w:t>
      </w:r>
      <w:r w:rsidRPr="004873BF">
        <w:rPr>
          <w:spacing w:val="-5"/>
        </w:rPr>
        <w:t xml:space="preserve"> </w:t>
      </w:r>
      <w:r w:rsidRPr="004873BF">
        <w:t>safe</w:t>
      </w:r>
      <w:r w:rsidRPr="004873BF">
        <w:rPr>
          <w:spacing w:val="-6"/>
        </w:rPr>
        <w:t xml:space="preserve"> </w:t>
      </w:r>
      <w:r w:rsidRPr="004873BF">
        <w:t>burial</w:t>
      </w:r>
      <w:r w:rsidRPr="004873BF">
        <w:rPr>
          <w:spacing w:val="-6"/>
        </w:rPr>
        <w:t xml:space="preserve"> </w:t>
      </w:r>
      <w:r w:rsidRPr="004873BF">
        <w:t>of</w:t>
      </w:r>
      <w:r w:rsidRPr="004873BF">
        <w:rPr>
          <w:spacing w:val="24"/>
          <w:w w:val="99"/>
        </w:rPr>
        <w:t xml:space="preserve"> </w:t>
      </w:r>
      <w:r w:rsidRPr="004873BF">
        <w:t>the</w:t>
      </w:r>
      <w:r w:rsidRPr="004873BF">
        <w:rPr>
          <w:spacing w:val="-5"/>
        </w:rPr>
        <w:t xml:space="preserve"> </w:t>
      </w:r>
      <w:r w:rsidRPr="004873BF">
        <w:t>waste</w:t>
      </w:r>
      <w:r w:rsidRPr="004873BF">
        <w:rPr>
          <w:spacing w:val="-5"/>
        </w:rPr>
        <w:t xml:space="preserve"> </w:t>
      </w:r>
      <w:r w:rsidRPr="004873BF">
        <w:t>for</w:t>
      </w:r>
      <w:r w:rsidRPr="004873BF">
        <w:rPr>
          <w:spacing w:val="-5"/>
        </w:rPr>
        <w:t xml:space="preserve"> </w:t>
      </w:r>
      <w:r w:rsidRPr="004873BF">
        <w:t>the</w:t>
      </w:r>
      <w:r w:rsidRPr="004873BF">
        <w:rPr>
          <w:spacing w:val="-5"/>
        </w:rPr>
        <w:t xml:space="preserve"> </w:t>
      </w:r>
      <w:r w:rsidRPr="004873BF">
        <w:t>protection</w:t>
      </w:r>
      <w:r w:rsidRPr="004873BF">
        <w:rPr>
          <w:spacing w:val="-4"/>
        </w:rPr>
        <w:t xml:space="preserve"> </w:t>
      </w:r>
      <w:r w:rsidRPr="004873BF">
        <w:t>of</w:t>
      </w:r>
      <w:r w:rsidRPr="004873BF">
        <w:rPr>
          <w:spacing w:val="-5"/>
        </w:rPr>
        <w:t xml:space="preserve"> </w:t>
      </w:r>
      <w:r w:rsidRPr="004873BF">
        <w:t>the</w:t>
      </w:r>
      <w:r w:rsidRPr="004873BF">
        <w:rPr>
          <w:spacing w:val="-5"/>
        </w:rPr>
        <w:t xml:space="preserve"> </w:t>
      </w:r>
      <w:r w:rsidRPr="004873BF">
        <w:t>public</w:t>
      </w:r>
      <w:r w:rsidRPr="004873BF">
        <w:rPr>
          <w:spacing w:val="-5"/>
        </w:rPr>
        <w:t xml:space="preserve"> </w:t>
      </w:r>
      <w:r w:rsidRPr="004873BF">
        <w:t>and</w:t>
      </w:r>
      <w:r w:rsidRPr="004873BF">
        <w:rPr>
          <w:spacing w:val="-5"/>
        </w:rPr>
        <w:t xml:space="preserve"> </w:t>
      </w:r>
      <w:r w:rsidRPr="004873BF">
        <w:t>environment.</w:t>
      </w:r>
      <w:r w:rsidRPr="004873BF">
        <w:rPr>
          <w:spacing w:val="52"/>
        </w:rPr>
        <w:t xml:space="preserve"> </w:t>
      </w:r>
      <w:r w:rsidRPr="004873BF">
        <w:t>The</w:t>
      </w:r>
      <w:r w:rsidRPr="004873BF">
        <w:rPr>
          <w:spacing w:val="-5"/>
        </w:rPr>
        <w:t xml:space="preserve"> </w:t>
      </w:r>
      <w:r w:rsidRPr="004873BF">
        <w:t>NRC</w:t>
      </w:r>
      <w:r w:rsidRPr="004873BF">
        <w:rPr>
          <w:spacing w:val="-5"/>
        </w:rPr>
        <w:t xml:space="preserve"> </w:t>
      </w:r>
      <w:r w:rsidRPr="004873BF">
        <w:t>does</w:t>
      </w:r>
      <w:r w:rsidRPr="004873BF">
        <w:rPr>
          <w:spacing w:val="-4"/>
        </w:rPr>
        <w:t xml:space="preserve"> </w:t>
      </w:r>
      <w:r w:rsidRPr="004873BF">
        <w:t>not</w:t>
      </w:r>
      <w:r w:rsidRPr="004873BF">
        <w:rPr>
          <w:spacing w:val="-5"/>
        </w:rPr>
        <w:t xml:space="preserve"> </w:t>
      </w:r>
      <w:r w:rsidRPr="004873BF">
        <w:t>collect</w:t>
      </w:r>
      <w:r w:rsidRPr="004873BF">
        <w:rPr>
          <w:spacing w:val="-7"/>
        </w:rPr>
        <w:t xml:space="preserve"> </w:t>
      </w:r>
      <w:r w:rsidRPr="004873BF">
        <w:t>or</w:t>
      </w:r>
      <w:r w:rsidRPr="004873BF">
        <w:rPr>
          <w:spacing w:val="-5"/>
        </w:rPr>
        <w:t xml:space="preserve"> </w:t>
      </w:r>
      <w:r w:rsidRPr="004873BF">
        <w:t>retain</w:t>
      </w:r>
      <w:r w:rsidRPr="004873BF">
        <w:rPr>
          <w:spacing w:val="21"/>
          <w:w w:val="99"/>
        </w:rPr>
        <w:t xml:space="preserve"> </w:t>
      </w:r>
      <w:r w:rsidRPr="004873BF">
        <w:t>data</w:t>
      </w:r>
      <w:r w:rsidRPr="004873BF">
        <w:rPr>
          <w:spacing w:val="-5"/>
        </w:rPr>
        <w:t xml:space="preserve"> </w:t>
      </w:r>
      <w:r w:rsidRPr="004873BF">
        <w:t>on</w:t>
      </w:r>
      <w:r w:rsidRPr="004873BF">
        <w:rPr>
          <w:spacing w:val="-4"/>
        </w:rPr>
        <w:t xml:space="preserve"> </w:t>
      </w:r>
      <w:r w:rsidRPr="004873BF">
        <w:t>the</w:t>
      </w:r>
      <w:r w:rsidRPr="004873BF">
        <w:rPr>
          <w:spacing w:val="-4"/>
        </w:rPr>
        <w:t xml:space="preserve"> </w:t>
      </w:r>
      <w:r w:rsidRPr="004873BF">
        <w:rPr>
          <w:spacing w:val="-1"/>
        </w:rPr>
        <w:t>forms</w:t>
      </w:r>
      <w:r w:rsidRPr="004873BF">
        <w:rPr>
          <w:spacing w:val="-4"/>
        </w:rPr>
        <w:t xml:space="preserve"> </w:t>
      </w:r>
      <w:r w:rsidRPr="004873BF">
        <w:t>and</w:t>
      </w:r>
      <w:r w:rsidRPr="004873BF">
        <w:rPr>
          <w:spacing w:val="-4"/>
        </w:rPr>
        <w:t xml:space="preserve"> </w:t>
      </w:r>
      <w:r w:rsidRPr="004873BF">
        <w:t>the</w:t>
      </w:r>
      <w:r w:rsidRPr="004873BF">
        <w:rPr>
          <w:spacing w:val="-4"/>
        </w:rPr>
        <w:t xml:space="preserve"> </w:t>
      </w:r>
      <w:r w:rsidRPr="004873BF">
        <w:t>forms</w:t>
      </w:r>
      <w:r w:rsidRPr="004873BF">
        <w:rPr>
          <w:spacing w:val="-4"/>
        </w:rPr>
        <w:t xml:space="preserve"> </w:t>
      </w:r>
      <w:r w:rsidRPr="004873BF">
        <w:t>are</w:t>
      </w:r>
      <w:r w:rsidRPr="004873BF">
        <w:rPr>
          <w:spacing w:val="-4"/>
        </w:rPr>
        <w:t xml:space="preserve"> </w:t>
      </w:r>
      <w:r w:rsidRPr="004873BF">
        <w:t>not</w:t>
      </w:r>
      <w:r w:rsidRPr="004873BF">
        <w:rPr>
          <w:spacing w:val="-4"/>
        </w:rPr>
        <w:t xml:space="preserve"> </w:t>
      </w:r>
      <w:r w:rsidRPr="004873BF">
        <w:t>sent</w:t>
      </w:r>
      <w:r w:rsidRPr="004873BF">
        <w:rPr>
          <w:spacing w:val="-4"/>
        </w:rPr>
        <w:t xml:space="preserve"> </w:t>
      </w:r>
      <w:r w:rsidRPr="004873BF">
        <w:t>to</w:t>
      </w:r>
      <w:r w:rsidRPr="004873BF">
        <w:rPr>
          <w:spacing w:val="-4"/>
        </w:rPr>
        <w:t xml:space="preserve"> </w:t>
      </w:r>
      <w:r w:rsidRPr="004873BF">
        <w:rPr>
          <w:spacing w:val="-1"/>
        </w:rPr>
        <w:t>or</w:t>
      </w:r>
      <w:r w:rsidRPr="004873BF">
        <w:rPr>
          <w:spacing w:val="-4"/>
        </w:rPr>
        <w:t xml:space="preserve"> </w:t>
      </w:r>
      <w:r w:rsidRPr="004873BF">
        <w:t>received</w:t>
      </w:r>
      <w:r w:rsidRPr="004873BF">
        <w:rPr>
          <w:spacing w:val="-4"/>
        </w:rPr>
        <w:t xml:space="preserve"> </w:t>
      </w:r>
      <w:r w:rsidRPr="004873BF">
        <w:t>by</w:t>
      </w:r>
      <w:r w:rsidRPr="004873BF">
        <w:rPr>
          <w:spacing w:val="-4"/>
        </w:rPr>
        <w:t xml:space="preserve"> </w:t>
      </w:r>
      <w:r w:rsidRPr="004873BF">
        <w:t>the</w:t>
      </w:r>
      <w:r w:rsidRPr="004873BF">
        <w:rPr>
          <w:spacing w:val="-4"/>
        </w:rPr>
        <w:t xml:space="preserve"> </w:t>
      </w:r>
      <w:r w:rsidRPr="004873BF">
        <w:t>NRC.</w:t>
      </w:r>
    </w:p>
    <w:bookmarkEnd w:id="2"/>
    <w:p w14:paraId="3C8AEF90" w14:textId="77777777" w:rsidR="005D18AB" w:rsidRPr="004873BF" w:rsidRDefault="005D18AB" w:rsidP="004873BF">
      <w:pPr>
        <w:pStyle w:val="BodyText"/>
        <w:kinsoku w:val="0"/>
        <w:overflowPunct w:val="0"/>
        <w:ind w:left="0"/>
      </w:pPr>
    </w:p>
    <w:p w14:paraId="391542A7" w14:textId="77777777" w:rsidR="005D18AB" w:rsidRPr="004873BF" w:rsidRDefault="005D18AB" w:rsidP="004873BF">
      <w:pPr>
        <w:pStyle w:val="BodyText"/>
        <w:numPr>
          <w:ilvl w:val="0"/>
          <w:numId w:val="1"/>
        </w:numPr>
        <w:kinsoku w:val="0"/>
        <w:overflowPunct w:val="0"/>
        <w:ind w:left="720" w:hanging="720"/>
      </w:pPr>
      <w:r w:rsidRPr="004873BF">
        <w:rPr>
          <w:u w:val="single"/>
        </w:rPr>
        <w:t>JUSTIFICATION</w:t>
      </w:r>
    </w:p>
    <w:p w14:paraId="7FAAC440" w14:textId="77777777" w:rsidR="00C15AB8" w:rsidRPr="004873BF" w:rsidRDefault="00C15AB8" w:rsidP="004873BF">
      <w:pPr>
        <w:pStyle w:val="BodyText"/>
        <w:kinsoku w:val="0"/>
        <w:overflowPunct w:val="0"/>
        <w:ind w:left="0"/>
      </w:pPr>
    </w:p>
    <w:p w14:paraId="5537C54F" w14:textId="77777777" w:rsidR="005D18AB" w:rsidRPr="004873BF" w:rsidRDefault="005D18AB" w:rsidP="004873BF">
      <w:pPr>
        <w:pStyle w:val="BodyText"/>
        <w:numPr>
          <w:ilvl w:val="1"/>
          <w:numId w:val="1"/>
        </w:numPr>
        <w:tabs>
          <w:tab w:val="left" w:pos="1170"/>
          <w:tab w:val="left" w:pos="1561"/>
        </w:tabs>
        <w:kinsoku w:val="0"/>
        <w:overflowPunct w:val="0"/>
        <w:ind w:left="1170" w:hanging="450"/>
      </w:pPr>
      <w:r w:rsidRPr="004873BF">
        <w:rPr>
          <w:u w:val="single"/>
        </w:rPr>
        <w:t>Need</w:t>
      </w:r>
      <w:r w:rsidRPr="004873BF">
        <w:rPr>
          <w:spacing w:val="-7"/>
          <w:u w:val="single"/>
        </w:rPr>
        <w:t xml:space="preserve"> </w:t>
      </w:r>
      <w:r w:rsidRPr="004873BF">
        <w:rPr>
          <w:u w:val="single"/>
        </w:rPr>
        <w:t>for</w:t>
      </w:r>
      <w:r w:rsidRPr="004873BF">
        <w:rPr>
          <w:spacing w:val="-6"/>
          <w:u w:val="single"/>
        </w:rPr>
        <w:t xml:space="preserve"> </w:t>
      </w:r>
      <w:r w:rsidRPr="004873BF">
        <w:rPr>
          <w:u w:val="single"/>
        </w:rPr>
        <w:t>and</w:t>
      </w:r>
      <w:r w:rsidRPr="004873BF">
        <w:rPr>
          <w:spacing w:val="-7"/>
          <w:u w:val="single"/>
        </w:rPr>
        <w:t xml:space="preserve"> </w:t>
      </w:r>
      <w:r w:rsidRPr="004873BF">
        <w:rPr>
          <w:u w:val="single"/>
        </w:rPr>
        <w:t>Practical</w:t>
      </w:r>
      <w:r w:rsidRPr="004873BF">
        <w:rPr>
          <w:spacing w:val="-8"/>
          <w:u w:val="single"/>
        </w:rPr>
        <w:t xml:space="preserve"> </w:t>
      </w:r>
      <w:r w:rsidRPr="004873BF">
        <w:rPr>
          <w:u w:val="single"/>
        </w:rPr>
        <w:t>Utility</w:t>
      </w:r>
      <w:r w:rsidRPr="004873BF">
        <w:rPr>
          <w:spacing w:val="-7"/>
          <w:u w:val="single"/>
        </w:rPr>
        <w:t xml:space="preserve"> </w:t>
      </w:r>
      <w:r w:rsidRPr="004873BF">
        <w:rPr>
          <w:u w:val="single"/>
        </w:rPr>
        <w:t>of</w:t>
      </w:r>
      <w:r w:rsidRPr="004873BF">
        <w:rPr>
          <w:spacing w:val="-6"/>
          <w:u w:val="single"/>
        </w:rPr>
        <w:t xml:space="preserve"> </w:t>
      </w:r>
      <w:r w:rsidRPr="004873BF">
        <w:rPr>
          <w:u w:val="single"/>
        </w:rPr>
        <w:t>the</w:t>
      </w:r>
      <w:r w:rsidRPr="004873BF">
        <w:rPr>
          <w:spacing w:val="-7"/>
          <w:u w:val="single"/>
        </w:rPr>
        <w:t xml:space="preserve"> </w:t>
      </w:r>
      <w:r w:rsidRPr="004873BF">
        <w:rPr>
          <w:u w:val="single"/>
        </w:rPr>
        <w:t>Collection</w:t>
      </w:r>
      <w:r w:rsidRPr="004873BF">
        <w:rPr>
          <w:spacing w:val="-6"/>
          <w:u w:val="single"/>
        </w:rPr>
        <w:t xml:space="preserve"> </w:t>
      </w:r>
      <w:r w:rsidRPr="004873BF">
        <w:rPr>
          <w:u w:val="single"/>
        </w:rPr>
        <w:t>of</w:t>
      </w:r>
      <w:r w:rsidRPr="004873BF">
        <w:rPr>
          <w:spacing w:val="-8"/>
          <w:u w:val="single"/>
        </w:rPr>
        <w:t xml:space="preserve"> </w:t>
      </w:r>
      <w:r w:rsidRPr="004873BF">
        <w:rPr>
          <w:u w:val="single"/>
        </w:rPr>
        <w:t>Information</w:t>
      </w:r>
    </w:p>
    <w:p w14:paraId="57993D7E" w14:textId="77777777" w:rsidR="005D18AB" w:rsidRPr="004873BF" w:rsidRDefault="005D18AB" w:rsidP="004873BF">
      <w:pPr>
        <w:pStyle w:val="BodyText"/>
        <w:tabs>
          <w:tab w:val="left" w:pos="1170"/>
        </w:tabs>
        <w:kinsoku w:val="0"/>
        <w:overflowPunct w:val="0"/>
        <w:ind w:left="1170" w:hanging="450"/>
      </w:pPr>
    </w:p>
    <w:p w14:paraId="2CD8E3CA" w14:textId="77777777" w:rsidR="00ED4778" w:rsidRPr="004873BF" w:rsidRDefault="005D18AB" w:rsidP="004873BF">
      <w:pPr>
        <w:pStyle w:val="BodyText"/>
        <w:tabs>
          <w:tab w:val="left" w:pos="1170"/>
        </w:tabs>
        <w:kinsoku w:val="0"/>
        <w:overflowPunct w:val="0"/>
        <w:ind w:left="1170"/>
      </w:pPr>
      <w:r w:rsidRPr="004873BF">
        <w:t>To</w:t>
      </w:r>
      <w:r w:rsidRPr="004873BF">
        <w:rPr>
          <w:spacing w:val="-7"/>
        </w:rPr>
        <w:t xml:space="preserve"> </w:t>
      </w:r>
      <w:r w:rsidRPr="004873BF">
        <w:t>meet</w:t>
      </w:r>
      <w:r w:rsidRPr="004873BF">
        <w:rPr>
          <w:spacing w:val="-6"/>
        </w:rPr>
        <w:t xml:space="preserve"> </w:t>
      </w:r>
      <w:r w:rsidRPr="004873BF">
        <w:t>existing</w:t>
      </w:r>
      <w:r w:rsidRPr="004873BF">
        <w:rPr>
          <w:spacing w:val="-6"/>
        </w:rPr>
        <w:t xml:space="preserve"> </w:t>
      </w:r>
      <w:r w:rsidRPr="004873BF">
        <w:rPr>
          <w:spacing w:val="-1"/>
        </w:rPr>
        <w:t>regulations,</w:t>
      </w:r>
      <w:r w:rsidRPr="004873BF">
        <w:rPr>
          <w:spacing w:val="-7"/>
        </w:rPr>
        <w:t xml:space="preserve"> </w:t>
      </w:r>
      <w:r w:rsidRPr="004873BF">
        <w:t>each</w:t>
      </w:r>
      <w:r w:rsidRPr="004873BF">
        <w:rPr>
          <w:spacing w:val="-7"/>
        </w:rPr>
        <w:t xml:space="preserve"> </w:t>
      </w:r>
      <w:r w:rsidRPr="004873BF">
        <w:t>shipment</w:t>
      </w:r>
      <w:r w:rsidRPr="004873BF">
        <w:rPr>
          <w:spacing w:val="-6"/>
        </w:rPr>
        <w:t xml:space="preserve"> </w:t>
      </w:r>
      <w:r w:rsidRPr="004873BF">
        <w:t>of</w:t>
      </w:r>
      <w:r w:rsidRPr="004873BF">
        <w:rPr>
          <w:spacing w:val="-7"/>
        </w:rPr>
        <w:t xml:space="preserve"> </w:t>
      </w:r>
      <w:r w:rsidRPr="004873BF">
        <w:t>Low</w:t>
      </w:r>
      <w:r w:rsidRPr="004873BF">
        <w:rPr>
          <w:spacing w:val="-6"/>
        </w:rPr>
        <w:t xml:space="preserve"> </w:t>
      </w:r>
      <w:r w:rsidRPr="004873BF">
        <w:t>Level</w:t>
      </w:r>
      <w:r w:rsidRPr="004873BF">
        <w:rPr>
          <w:spacing w:val="-6"/>
        </w:rPr>
        <w:t xml:space="preserve"> </w:t>
      </w:r>
      <w:r w:rsidRPr="004873BF">
        <w:t>Waste</w:t>
      </w:r>
      <w:r w:rsidRPr="004873BF">
        <w:rPr>
          <w:spacing w:val="-7"/>
        </w:rPr>
        <w:t xml:space="preserve"> </w:t>
      </w:r>
      <w:r w:rsidRPr="004873BF">
        <w:t>(LLW),</w:t>
      </w:r>
      <w:r w:rsidRPr="004873BF">
        <w:rPr>
          <w:spacing w:val="-7"/>
        </w:rPr>
        <w:t xml:space="preserve"> </w:t>
      </w:r>
      <w:r w:rsidRPr="004873BF">
        <w:t>either</w:t>
      </w:r>
      <w:r w:rsidRPr="004873BF">
        <w:rPr>
          <w:spacing w:val="24"/>
          <w:w w:val="99"/>
        </w:rPr>
        <w:t xml:space="preserve"> </w:t>
      </w:r>
      <w:r w:rsidRPr="004873BF">
        <w:t>directly</w:t>
      </w:r>
      <w:r w:rsidRPr="004873BF">
        <w:rPr>
          <w:spacing w:val="-6"/>
        </w:rPr>
        <w:t xml:space="preserve"> </w:t>
      </w:r>
      <w:r w:rsidRPr="004873BF">
        <w:t>or</w:t>
      </w:r>
      <w:r w:rsidRPr="004873BF">
        <w:rPr>
          <w:spacing w:val="-6"/>
        </w:rPr>
        <w:t xml:space="preserve"> </w:t>
      </w:r>
      <w:r w:rsidRPr="004873BF">
        <w:rPr>
          <w:spacing w:val="-1"/>
        </w:rPr>
        <w:t>indirectly,</w:t>
      </w:r>
      <w:r w:rsidRPr="004873BF">
        <w:rPr>
          <w:spacing w:val="-6"/>
        </w:rPr>
        <w:t xml:space="preserve"> </w:t>
      </w:r>
      <w:r w:rsidRPr="004873BF">
        <w:t>to</w:t>
      </w:r>
      <w:r w:rsidRPr="004873BF">
        <w:rPr>
          <w:spacing w:val="-6"/>
        </w:rPr>
        <w:t xml:space="preserve"> </w:t>
      </w:r>
      <w:r w:rsidRPr="004873BF">
        <w:t>a</w:t>
      </w:r>
      <w:r w:rsidRPr="004873BF">
        <w:rPr>
          <w:spacing w:val="-7"/>
        </w:rPr>
        <w:t xml:space="preserve"> </w:t>
      </w:r>
      <w:r w:rsidRPr="004873BF">
        <w:t>licensed</w:t>
      </w:r>
      <w:r w:rsidRPr="004873BF">
        <w:rPr>
          <w:spacing w:val="-7"/>
        </w:rPr>
        <w:t xml:space="preserve"> </w:t>
      </w:r>
      <w:r w:rsidRPr="004873BF">
        <w:t>disposal</w:t>
      </w:r>
      <w:r w:rsidRPr="004873BF">
        <w:rPr>
          <w:spacing w:val="-6"/>
        </w:rPr>
        <w:t xml:space="preserve"> </w:t>
      </w:r>
      <w:r w:rsidRPr="004873BF">
        <w:t>facility</w:t>
      </w:r>
      <w:r w:rsidRPr="004873BF">
        <w:rPr>
          <w:spacing w:val="-6"/>
        </w:rPr>
        <w:t xml:space="preserve"> </w:t>
      </w:r>
      <w:r w:rsidRPr="004873BF">
        <w:t>is</w:t>
      </w:r>
      <w:r w:rsidRPr="004873BF">
        <w:rPr>
          <w:spacing w:val="-6"/>
        </w:rPr>
        <w:t xml:space="preserve"> </w:t>
      </w:r>
      <w:r w:rsidRPr="004873BF">
        <w:t>currently</w:t>
      </w:r>
      <w:r w:rsidRPr="004873BF">
        <w:rPr>
          <w:spacing w:val="-8"/>
        </w:rPr>
        <w:t xml:space="preserve"> </w:t>
      </w:r>
      <w:r w:rsidRPr="004873BF">
        <w:t>accompanied</w:t>
      </w:r>
      <w:r w:rsidRPr="004873BF">
        <w:rPr>
          <w:spacing w:val="-6"/>
        </w:rPr>
        <w:t xml:space="preserve"> </w:t>
      </w:r>
      <w:r w:rsidRPr="004873BF">
        <w:t>by</w:t>
      </w:r>
      <w:r w:rsidRPr="004873BF">
        <w:rPr>
          <w:spacing w:val="-6"/>
        </w:rPr>
        <w:t xml:space="preserve"> </w:t>
      </w:r>
      <w:r w:rsidRPr="004873BF">
        <w:t>a</w:t>
      </w:r>
      <w:r w:rsidRPr="004873BF">
        <w:rPr>
          <w:spacing w:val="20"/>
          <w:w w:val="99"/>
        </w:rPr>
        <w:t xml:space="preserve"> </w:t>
      </w:r>
      <w:r w:rsidRPr="004873BF">
        <w:t>manifest</w:t>
      </w:r>
      <w:r w:rsidRPr="004873BF">
        <w:rPr>
          <w:spacing w:val="-6"/>
        </w:rPr>
        <w:t xml:space="preserve"> </w:t>
      </w:r>
      <w:r w:rsidRPr="004873BF">
        <w:t>that</w:t>
      </w:r>
      <w:r w:rsidRPr="004873BF">
        <w:rPr>
          <w:spacing w:val="-5"/>
        </w:rPr>
        <w:t xml:space="preserve"> </w:t>
      </w:r>
      <w:r w:rsidRPr="004873BF">
        <w:rPr>
          <w:spacing w:val="-1"/>
        </w:rPr>
        <w:t>describes</w:t>
      </w:r>
      <w:r w:rsidRPr="004873BF">
        <w:rPr>
          <w:spacing w:val="-6"/>
        </w:rPr>
        <w:t xml:space="preserve"> </w:t>
      </w:r>
      <w:r w:rsidRPr="004873BF">
        <w:rPr>
          <w:spacing w:val="-1"/>
        </w:rPr>
        <w:t>the</w:t>
      </w:r>
      <w:r w:rsidRPr="004873BF">
        <w:rPr>
          <w:spacing w:val="-5"/>
        </w:rPr>
        <w:t xml:space="preserve"> </w:t>
      </w:r>
      <w:r w:rsidRPr="004873BF">
        <w:t>shipment</w:t>
      </w:r>
      <w:r w:rsidRPr="004873BF">
        <w:rPr>
          <w:spacing w:val="-6"/>
        </w:rPr>
        <w:t xml:space="preserve"> </w:t>
      </w:r>
      <w:r w:rsidRPr="004873BF">
        <w:t xml:space="preserve">contents as required in 10 CFR Part 20 and the DOT regulations in 49 CFR Part 172. Presently, there are four LLW disposal facilities in operation. </w:t>
      </w:r>
      <w:r w:rsidR="00ED4778" w:rsidRPr="004873BF">
        <w:t xml:space="preserve"> The NRC Form 540 contains information needed to satisfy DOT shipping paper requirements in 49 CFR Part 172, and the waste tracking requirements of the NRC in 10 CFR Part 20.</w:t>
      </w:r>
    </w:p>
    <w:p w14:paraId="17A78E22" w14:textId="77777777" w:rsidR="00ED4778" w:rsidRPr="004873BF" w:rsidRDefault="00ED4778" w:rsidP="004873BF">
      <w:pPr>
        <w:pStyle w:val="BodyText"/>
        <w:tabs>
          <w:tab w:val="left" w:pos="1170"/>
        </w:tabs>
        <w:kinsoku w:val="0"/>
        <w:overflowPunct w:val="0"/>
        <w:ind w:left="1170" w:hanging="450"/>
      </w:pPr>
    </w:p>
    <w:p w14:paraId="12046859"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Agency</w:t>
      </w:r>
      <w:r w:rsidRPr="004873BF">
        <w:rPr>
          <w:spacing w:val="-9"/>
          <w:u w:val="single"/>
        </w:rPr>
        <w:t xml:space="preserve"> </w:t>
      </w:r>
      <w:r w:rsidRPr="004873BF">
        <w:rPr>
          <w:u w:val="single"/>
        </w:rPr>
        <w:t>Use</w:t>
      </w:r>
      <w:r w:rsidRPr="004873BF">
        <w:rPr>
          <w:spacing w:val="-9"/>
          <w:u w:val="single"/>
        </w:rPr>
        <w:t xml:space="preserve"> </w:t>
      </w:r>
      <w:r w:rsidRPr="004873BF">
        <w:rPr>
          <w:u w:val="single"/>
        </w:rPr>
        <w:t>of</w:t>
      </w:r>
      <w:r w:rsidRPr="004873BF">
        <w:rPr>
          <w:spacing w:val="-8"/>
          <w:u w:val="single"/>
        </w:rPr>
        <w:t xml:space="preserve"> </w:t>
      </w:r>
      <w:r w:rsidRPr="004873BF">
        <w:rPr>
          <w:u w:val="single"/>
        </w:rPr>
        <w:t>Information</w:t>
      </w:r>
    </w:p>
    <w:p w14:paraId="4E23E870" w14:textId="77777777" w:rsidR="005D18AB" w:rsidRPr="004873BF" w:rsidRDefault="005D18AB" w:rsidP="004873BF">
      <w:pPr>
        <w:pStyle w:val="BodyText"/>
        <w:tabs>
          <w:tab w:val="left" w:pos="1170"/>
        </w:tabs>
        <w:kinsoku w:val="0"/>
        <w:overflowPunct w:val="0"/>
        <w:ind w:left="1170" w:hanging="450"/>
      </w:pPr>
    </w:p>
    <w:p w14:paraId="5298DCD0" w14:textId="77777777" w:rsidR="005D18AB" w:rsidRPr="004873BF" w:rsidRDefault="005D18AB" w:rsidP="004873BF">
      <w:pPr>
        <w:pStyle w:val="BodyText"/>
        <w:tabs>
          <w:tab w:val="left" w:pos="1170"/>
        </w:tabs>
        <w:kinsoku w:val="0"/>
        <w:overflowPunct w:val="0"/>
        <w:ind w:left="1170"/>
      </w:pPr>
      <w:r w:rsidRPr="004873BF">
        <w:t>The</w:t>
      </w:r>
      <w:r w:rsidRPr="004873BF">
        <w:rPr>
          <w:spacing w:val="-6"/>
        </w:rPr>
        <w:t xml:space="preserve"> </w:t>
      </w:r>
      <w:r w:rsidRPr="004873BF">
        <w:t>agency</w:t>
      </w:r>
      <w:r w:rsidRPr="004873BF">
        <w:rPr>
          <w:spacing w:val="-5"/>
        </w:rPr>
        <w:t xml:space="preserve"> </w:t>
      </w:r>
      <w:r w:rsidRPr="004873BF">
        <w:t>and</w:t>
      </w:r>
      <w:r w:rsidRPr="004873BF">
        <w:rPr>
          <w:spacing w:val="-5"/>
        </w:rPr>
        <w:t xml:space="preserve"> </w:t>
      </w:r>
      <w:r w:rsidRPr="004873BF">
        <w:t>States</w:t>
      </w:r>
      <w:r w:rsidRPr="004873BF">
        <w:rPr>
          <w:spacing w:val="-6"/>
        </w:rPr>
        <w:t xml:space="preserve"> </w:t>
      </w:r>
      <w:r w:rsidRPr="004873BF">
        <w:t>require</w:t>
      </w:r>
      <w:r w:rsidRPr="004873BF">
        <w:rPr>
          <w:spacing w:val="-5"/>
        </w:rPr>
        <w:t xml:space="preserve"> </w:t>
      </w:r>
      <w:r w:rsidRPr="004873BF">
        <w:t>the</w:t>
      </w:r>
      <w:r w:rsidRPr="004873BF">
        <w:rPr>
          <w:spacing w:val="-5"/>
        </w:rPr>
        <w:t xml:space="preserve"> </w:t>
      </w:r>
      <w:r w:rsidRPr="004873BF">
        <w:t>information</w:t>
      </w:r>
      <w:r w:rsidRPr="004873BF">
        <w:rPr>
          <w:spacing w:val="-6"/>
        </w:rPr>
        <w:t xml:space="preserve"> </w:t>
      </w:r>
      <w:r w:rsidRPr="004873BF">
        <w:t>on</w:t>
      </w:r>
      <w:r w:rsidRPr="004873BF">
        <w:rPr>
          <w:spacing w:val="-5"/>
        </w:rPr>
        <w:t xml:space="preserve"> </w:t>
      </w:r>
      <w:r w:rsidRPr="004873BF">
        <w:t>NRC</w:t>
      </w:r>
      <w:r w:rsidRPr="004873BF">
        <w:rPr>
          <w:spacing w:val="-5"/>
        </w:rPr>
        <w:t xml:space="preserve"> </w:t>
      </w:r>
      <w:r w:rsidRPr="004873BF">
        <w:t>Forms</w:t>
      </w:r>
      <w:r w:rsidRPr="004873BF">
        <w:rPr>
          <w:spacing w:val="-6"/>
        </w:rPr>
        <w:t xml:space="preserve"> </w:t>
      </w:r>
      <w:r w:rsidRPr="004873BF">
        <w:t>540</w:t>
      </w:r>
      <w:r w:rsidRPr="004873BF">
        <w:rPr>
          <w:spacing w:val="-5"/>
        </w:rPr>
        <w:t xml:space="preserve"> </w:t>
      </w:r>
      <w:r w:rsidRPr="004873BF">
        <w:t>and</w:t>
      </w:r>
      <w:r w:rsidRPr="004873BF">
        <w:rPr>
          <w:spacing w:val="-5"/>
        </w:rPr>
        <w:t xml:space="preserve"> </w:t>
      </w:r>
      <w:r w:rsidRPr="004873BF">
        <w:t>540A</w:t>
      </w:r>
      <w:r w:rsidRPr="004873BF">
        <w:rPr>
          <w:spacing w:val="-6"/>
        </w:rPr>
        <w:t xml:space="preserve"> </w:t>
      </w:r>
      <w:r w:rsidRPr="004873BF">
        <w:t>to</w:t>
      </w:r>
      <w:r w:rsidRPr="004873BF">
        <w:rPr>
          <w:spacing w:val="21"/>
          <w:w w:val="99"/>
        </w:rPr>
        <w:t xml:space="preserve"> </w:t>
      </w:r>
      <w:r w:rsidRPr="004873BF">
        <w:t>meet</w:t>
      </w:r>
      <w:r w:rsidRPr="004873BF">
        <w:rPr>
          <w:spacing w:val="-9"/>
        </w:rPr>
        <w:t xml:space="preserve"> </w:t>
      </w:r>
      <w:r w:rsidRPr="004873BF">
        <w:t>DOT</w:t>
      </w:r>
      <w:r w:rsidRPr="004873BF">
        <w:rPr>
          <w:spacing w:val="-8"/>
        </w:rPr>
        <w:t xml:space="preserve"> </w:t>
      </w:r>
      <w:r w:rsidRPr="004873BF">
        <w:t>shipping</w:t>
      </w:r>
      <w:r w:rsidRPr="004873BF">
        <w:rPr>
          <w:spacing w:val="-8"/>
        </w:rPr>
        <w:t xml:space="preserve"> </w:t>
      </w:r>
      <w:r w:rsidRPr="004873BF">
        <w:t>paper</w:t>
      </w:r>
      <w:r w:rsidRPr="004873BF">
        <w:rPr>
          <w:spacing w:val="-8"/>
        </w:rPr>
        <w:t xml:space="preserve"> </w:t>
      </w:r>
      <w:r w:rsidRPr="004873BF">
        <w:t>requirements</w:t>
      </w:r>
      <w:r w:rsidRPr="004873BF">
        <w:rPr>
          <w:spacing w:val="-9"/>
        </w:rPr>
        <w:t xml:space="preserve"> </w:t>
      </w:r>
      <w:r w:rsidRPr="004873BF">
        <w:t>and</w:t>
      </w:r>
      <w:r w:rsidRPr="004873BF">
        <w:rPr>
          <w:spacing w:val="-8"/>
        </w:rPr>
        <w:t xml:space="preserve"> </w:t>
      </w:r>
      <w:r w:rsidRPr="004873BF">
        <w:t>NRC</w:t>
      </w:r>
      <w:r w:rsidRPr="004873BF">
        <w:rPr>
          <w:spacing w:val="-8"/>
        </w:rPr>
        <w:t xml:space="preserve"> </w:t>
      </w:r>
      <w:r w:rsidRPr="004873BF">
        <w:t>tracking</w:t>
      </w:r>
      <w:r w:rsidRPr="004873BF">
        <w:rPr>
          <w:spacing w:val="-9"/>
        </w:rPr>
        <w:t xml:space="preserve"> </w:t>
      </w:r>
      <w:r w:rsidRPr="004873BF">
        <w:rPr>
          <w:spacing w:val="-1"/>
        </w:rPr>
        <w:t>requirements.</w:t>
      </w:r>
    </w:p>
    <w:p w14:paraId="4D5C0662" w14:textId="77777777" w:rsidR="005D18AB" w:rsidRPr="004873BF" w:rsidRDefault="005D18AB" w:rsidP="004873BF">
      <w:pPr>
        <w:pStyle w:val="BodyText"/>
        <w:tabs>
          <w:tab w:val="left" w:pos="1170"/>
        </w:tabs>
        <w:kinsoku w:val="0"/>
        <w:overflowPunct w:val="0"/>
        <w:ind w:left="1170" w:hanging="450"/>
      </w:pPr>
    </w:p>
    <w:p w14:paraId="5E6DA9E1"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Reduction</w:t>
      </w:r>
      <w:r w:rsidRPr="004873BF">
        <w:rPr>
          <w:spacing w:val="-11"/>
          <w:u w:val="single"/>
        </w:rPr>
        <w:t xml:space="preserve"> </w:t>
      </w:r>
      <w:r w:rsidRPr="004873BF">
        <w:rPr>
          <w:spacing w:val="-1"/>
          <w:u w:val="single"/>
        </w:rPr>
        <w:t>of</w:t>
      </w:r>
      <w:r w:rsidRPr="004873BF">
        <w:rPr>
          <w:spacing w:val="-10"/>
          <w:u w:val="single"/>
        </w:rPr>
        <w:t xml:space="preserve"> </w:t>
      </w:r>
      <w:r w:rsidRPr="004873BF">
        <w:rPr>
          <w:u w:val="single"/>
        </w:rPr>
        <w:t>Burden</w:t>
      </w:r>
      <w:r w:rsidRPr="004873BF">
        <w:rPr>
          <w:spacing w:val="-11"/>
          <w:u w:val="single"/>
        </w:rPr>
        <w:t xml:space="preserve"> </w:t>
      </w:r>
      <w:r w:rsidRPr="004873BF">
        <w:rPr>
          <w:u w:val="single"/>
        </w:rPr>
        <w:t>through</w:t>
      </w:r>
      <w:r w:rsidRPr="004873BF">
        <w:rPr>
          <w:spacing w:val="-11"/>
          <w:u w:val="single"/>
        </w:rPr>
        <w:t xml:space="preserve"> </w:t>
      </w:r>
      <w:r w:rsidRPr="004873BF">
        <w:rPr>
          <w:u w:val="single"/>
        </w:rPr>
        <w:t>Information</w:t>
      </w:r>
      <w:r w:rsidRPr="004873BF">
        <w:rPr>
          <w:spacing w:val="-11"/>
          <w:u w:val="single"/>
        </w:rPr>
        <w:t xml:space="preserve"> </w:t>
      </w:r>
      <w:r w:rsidRPr="004873BF">
        <w:rPr>
          <w:spacing w:val="-1"/>
          <w:u w:val="single"/>
        </w:rPr>
        <w:t>Technology</w:t>
      </w:r>
    </w:p>
    <w:p w14:paraId="301AF322" w14:textId="77777777" w:rsidR="008E54CC" w:rsidRPr="004873BF" w:rsidRDefault="008E54CC" w:rsidP="004873BF">
      <w:pPr>
        <w:pStyle w:val="BodyText"/>
        <w:tabs>
          <w:tab w:val="left" w:pos="1170"/>
        </w:tabs>
        <w:kinsoku w:val="0"/>
        <w:overflowPunct w:val="0"/>
        <w:ind w:left="1170" w:hanging="450"/>
      </w:pPr>
    </w:p>
    <w:p w14:paraId="14EE2364" w14:textId="49CF538A" w:rsidR="005D18AB" w:rsidRPr="004873BF" w:rsidRDefault="00E00540" w:rsidP="004873BF">
      <w:pPr>
        <w:pStyle w:val="BodyText"/>
        <w:tabs>
          <w:tab w:val="left" w:pos="1170"/>
        </w:tabs>
        <w:kinsoku w:val="0"/>
        <w:overflowPunct w:val="0"/>
        <w:ind w:left="1170" w:right="141"/>
      </w:pPr>
      <w:bookmarkStart w:id="3" w:name="_Hlk7780642"/>
      <w:r w:rsidRPr="004873BF">
        <w:t xml:space="preserve">Appendix G of 10 CFR Part 20 allows licensees to use substitute forms that are equivalent to the original documentation in respect to content, clarity, size, and location of information. Upon agreement between the shipper and consignee, the forms may be completed, transmitted, and stored in electronic media. The electronic media must have the capability for producing legible, accurate, and complete records in the format of the uniform manifest.  </w:t>
      </w:r>
      <w:r w:rsidR="00AE7CE1" w:rsidRPr="004873BF">
        <w:t xml:space="preserve">Licensees can use software </w:t>
      </w:r>
      <w:r w:rsidR="00AE7CE1" w:rsidRPr="004873BF">
        <w:lastRenderedPageBreak/>
        <w:t>packages from several commercial vendors</w:t>
      </w:r>
      <w:bookmarkEnd w:id="3"/>
      <w:r w:rsidR="00AE7CE1" w:rsidRPr="004873BF">
        <w:t xml:space="preserve"> </w:t>
      </w:r>
      <w:r w:rsidR="005D18AB" w:rsidRPr="004873BF">
        <w:t>(e.g.</w:t>
      </w:r>
      <w:r w:rsidR="005D18AB" w:rsidRPr="004873BF">
        <w:rPr>
          <w:spacing w:val="-7"/>
        </w:rPr>
        <w:t xml:space="preserve"> </w:t>
      </w:r>
      <w:r w:rsidR="005D18AB" w:rsidRPr="004873BF">
        <w:t>RADMAN</w:t>
      </w:r>
      <w:r w:rsidR="005D18AB" w:rsidRPr="004873BF">
        <w:rPr>
          <w:spacing w:val="-7"/>
        </w:rPr>
        <w:t xml:space="preserve"> </w:t>
      </w:r>
      <w:r w:rsidR="005D18AB" w:rsidRPr="004873BF">
        <w:t>and</w:t>
      </w:r>
      <w:r w:rsidR="005D18AB" w:rsidRPr="004873BF">
        <w:rPr>
          <w:spacing w:val="-7"/>
        </w:rPr>
        <w:t xml:space="preserve"> </w:t>
      </w:r>
      <w:r w:rsidR="005D18AB" w:rsidRPr="004873BF">
        <w:t>LowTrack)</w:t>
      </w:r>
      <w:r w:rsidR="005D18AB" w:rsidRPr="004873BF">
        <w:rPr>
          <w:spacing w:val="-7"/>
        </w:rPr>
        <w:t xml:space="preserve"> </w:t>
      </w:r>
      <w:r w:rsidR="00AE7CE1" w:rsidRPr="004873BF">
        <w:t>to</w:t>
      </w:r>
      <w:r w:rsidR="005D18AB" w:rsidRPr="004873BF">
        <w:rPr>
          <w:spacing w:val="27"/>
          <w:w w:val="99"/>
        </w:rPr>
        <w:t xml:space="preserve"> </w:t>
      </w:r>
      <w:r w:rsidR="005D18AB" w:rsidRPr="004873BF">
        <w:t>generate</w:t>
      </w:r>
      <w:r w:rsidR="005D18AB" w:rsidRPr="004873BF">
        <w:rPr>
          <w:spacing w:val="-8"/>
        </w:rPr>
        <w:t xml:space="preserve"> </w:t>
      </w:r>
      <w:r w:rsidR="005D18AB" w:rsidRPr="004873BF">
        <w:t>NRC</w:t>
      </w:r>
      <w:r w:rsidR="005D18AB" w:rsidRPr="004873BF">
        <w:rPr>
          <w:spacing w:val="-8"/>
        </w:rPr>
        <w:t xml:space="preserve"> </w:t>
      </w:r>
      <w:r w:rsidR="005D18AB" w:rsidRPr="004873BF">
        <w:t>Form</w:t>
      </w:r>
      <w:r w:rsidR="005D18AB" w:rsidRPr="004873BF">
        <w:rPr>
          <w:spacing w:val="-7"/>
        </w:rPr>
        <w:t xml:space="preserve"> </w:t>
      </w:r>
      <w:r w:rsidR="005D18AB" w:rsidRPr="004873BF">
        <w:t>540</w:t>
      </w:r>
      <w:r w:rsidR="005D18AB" w:rsidRPr="004873BF">
        <w:rPr>
          <w:spacing w:val="-8"/>
        </w:rPr>
        <w:t xml:space="preserve"> </w:t>
      </w:r>
      <w:r w:rsidR="005D18AB" w:rsidRPr="004873BF">
        <w:t>electronically</w:t>
      </w:r>
      <w:r w:rsidR="000D3D6D" w:rsidRPr="004873BF">
        <w:t xml:space="preserve">. </w:t>
      </w:r>
      <w:r w:rsidR="00666E24" w:rsidRPr="004873BF">
        <w:t xml:space="preserve"> </w:t>
      </w:r>
      <w:r w:rsidR="000D3D6D" w:rsidRPr="004873BF">
        <w:t>The</w:t>
      </w:r>
      <w:r w:rsidR="000D3D6D" w:rsidRPr="004873BF">
        <w:rPr>
          <w:spacing w:val="-6"/>
        </w:rPr>
        <w:t xml:space="preserve"> </w:t>
      </w:r>
      <w:r w:rsidR="000D3D6D" w:rsidRPr="004873BF">
        <w:rPr>
          <w:spacing w:val="-1"/>
        </w:rPr>
        <w:t>electronic</w:t>
      </w:r>
      <w:r w:rsidR="000D3D6D" w:rsidRPr="004873BF">
        <w:rPr>
          <w:spacing w:val="-6"/>
        </w:rPr>
        <w:t xml:space="preserve"> </w:t>
      </w:r>
      <w:r w:rsidR="000D3D6D" w:rsidRPr="004873BF">
        <w:rPr>
          <w:spacing w:val="-1"/>
        </w:rPr>
        <w:t>facsimiles</w:t>
      </w:r>
      <w:r w:rsidR="000D3D6D" w:rsidRPr="004873BF">
        <w:rPr>
          <w:spacing w:val="-6"/>
        </w:rPr>
        <w:t xml:space="preserve"> </w:t>
      </w:r>
      <w:r w:rsidR="000D3D6D" w:rsidRPr="004873BF">
        <w:t>of</w:t>
      </w:r>
      <w:r w:rsidR="000D3D6D" w:rsidRPr="004873BF">
        <w:rPr>
          <w:spacing w:val="-6"/>
        </w:rPr>
        <w:t xml:space="preserve"> </w:t>
      </w:r>
      <w:r w:rsidR="000D3D6D" w:rsidRPr="004873BF">
        <w:rPr>
          <w:spacing w:val="-1"/>
        </w:rPr>
        <w:t>the</w:t>
      </w:r>
      <w:r w:rsidR="000D3D6D" w:rsidRPr="004873BF">
        <w:rPr>
          <w:spacing w:val="-7"/>
        </w:rPr>
        <w:t xml:space="preserve"> </w:t>
      </w:r>
      <w:r w:rsidR="000D3D6D" w:rsidRPr="004873BF">
        <w:t>forms</w:t>
      </w:r>
      <w:r w:rsidR="000D3D6D" w:rsidRPr="004873BF">
        <w:rPr>
          <w:spacing w:val="-6"/>
        </w:rPr>
        <w:t xml:space="preserve"> </w:t>
      </w:r>
      <w:r w:rsidR="000D3D6D" w:rsidRPr="004873BF">
        <w:t>must be equivalent to the original documentation in respect to content, clarity, size, and location of information</w:t>
      </w:r>
      <w:r w:rsidR="000D3D6D" w:rsidRPr="004873BF" w:rsidDel="009B4641">
        <w:t xml:space="preserve"> </w:t>
      </w:r>
      <w:r w:rsidR="000D3D6D" w:rsidRPr="004873BF">
        <w:t>and include the OMB clearance number, expiration date, and Paperwork Reduction Act statement.</w:t>
      </w:r>
      <w:r w:rsidR="005D18AB" w:rsidRPr="004873BF">
        <w:rPr>
          <w:spacing w:val="-8"/>
        </w:rPr>
        <w:t xml:space="preserve"> </w:t>
      </w:r>
      <w:r w:rsidR="000D3D6D" w:rsidRPr="004873BF">
        <w:rPr>
          <w:spacing w:val="-8"/>
        </w:rPr>
        <w:t xml:space="preserve"> </w:t>
      </w:r>
      <w:r w:rsidR="005D18AB" w:rsidRPr="004873BF">
        <w:t>DOT</w:t>
      </w:r>
      <w:r w:rsidR="005D18AB" w:rsidRPr="004873BF">
        <w:rPr>
          <w:spacing w:val="-8"/>
        </w:rPr>
        <w:t xml:space="preserve"> </w:t>
      </w:r>
      <w:r w:rsidR="005D18AB" w:rsidRPr="004873BF">
        <w:t>requires</w:t>
      </w:r>
      <w:r w:rsidR="005D18AB" w:rsidRPr="004873BF">
        <w:rPr>
          <w:spacing w:val="-8"/>
        </w:rPr>
        <w:t xml:space="preserve"> </w:t>
      </w:r>
      <w:r w:rsidR="005D18AB" w:rsidRPr="004873BF">
        <w:t>that</w:t>
      </w:r>
      <w:r w:rsidR="005D18AB" w:rsidRPr="004873BF">
        <w:rPr>
          <w:spacing w:val="-7"/>
        </w:rPr>
        <w:t xml:space="preserve"> </w:t>
      </w:r>
      <w:r w:rsidR="005D18AB" w:rsidRPr="004873BF">
        <w:t>shipping</w:t>
      </w:r>
      <w:r w:rsidR="005D18AB" w:rsidRPr="004873BF">
        <w:rPr>
          <w:spacing w:val="22"/>
          <w:w w:val="99"/>
        </w:rPr>
        <w:t xml:space="preserve"> </w:t>
      </w:r>
      <w:r w:rsidR="005D18AB" w:rsidRPr="004873BF">
        <w:t>papers</w:t>
      </w:r>
      <w:r w:rsidR="005D18AB" w:rsidRPr="004873BF">
        <w:rPr>
          <w:spacing w:val="-7"/>
        </w:rPr>
        <w:t xml:space="preserve"> </w:t>
      </w:r>
      <w:r w:rsidR="005D18AB" w:rsidRPr="004873BF">
        <w:t>physically</w:t>
      </w:r>
      <w:r w:rsidR="005D18AB" w:rsidRPr="004873BF">
        <w:rPr>
          <w:spacing w:val="-6"/>
        </w:rPr>
        <w:t xml:space="preserve"> </w:t>
      </w:r>
      <w:r w:rsidR="005D18AB" w:rsidRPr="004873BF">
        <w:rPr>
          <w:spacing w:val="-1"/>
        </w:rPr>
        <w:t>accompany</w:t>
      </w:r>
      <w:r w:rsidR="005D18AB" w:rsidRPr="004873BF">
        <w:rPr>
          <w:spacing w:val="-7"/>
        </w:rPr>
        <w:t xml:space="preserve"> </w:t>
      </w:r>
      <w:r w:rsidR="005D18AB" w:rsidRPr="004873BF">
        <w:t>the</w:t>
      </w:r>
      <w:r w:rsidR="005D18AB" w:rsidRPr="004873BF">
        <w:rPr>
          <w:spacing w:val="-6"/>
        </w:rPr>
        <w:t xml:space="preserve"> </w:t>
      </w:r>
      <w:r w:rsidR="005D18AB" w:rsidRPr="004873BF">
        <w:t>shipment.</w:t>
      </w:r>
      <w:r w:rsidR="00666E24" w:rsidRPr="004873BF">
        <w:rPr>
          <w:spacing w:val="-8"/>
        </w:rPr>
        <w:t xml:space="preserve">  </w:t>
      </w:r>
      <w:r w:rsidR="005D18AB" w:rsidRPr="004873BF">
        <w:t>Therefore,</w:t>
      </w:r>
      <w:r w:rsidR="005D18AB" w:rsidRPr="004873BF">
        <w:rPr>
          <w:spacing w:val="-7"/>
        </w:rPr>
        <w:t xml:space="preserve"> </w:t>
      </w:r>
      <w:r w:rsidR="005D18AB" w:rsidRPr="004873BF">
        <w:t>the</w:t>
      </w:r>
      <w:r w:rsidR="005D18AB" w:rsidRPr="004873BF">
        <w:rPr>
          <w:spacing w:val="-6"/>
        </w:rPr>
        <w:t xml:space="preserve"> </w:t>
      </w:r>
      <w:r w:rsidR="005D18AB" w:rsidRPr="004873BF">
        <w:t>data</w:t>
      </w:r>
      <w:r w:rsidR="005D18AB" w:rsidRPr="004873BF">
        <w:rPr>
          <w:spacing w:val="-7"/>
        </w:rPr>
        <w:t xml:space="preserve"> </w:t>
      </w:r>
      <w:r w:rsidR="005D18AB" w:rsidRPr="004873BF">
        <w:t>for</w:t>
      </w:r>
      <w:r w:rsidR="005D18AB" w:rsidRPr="004873BF">
        <w:rPr>
          <w:spacing w:val="-6"/>
        </w:rPr>
        <w:t xml:space="preserve"> </w:t>
      </w:r>
      <w:r w:rsidR="005D18AB" w:rsidRPr="004873BF">
        <w:t>NRC</w:t>
      </w:r>
      <w:r w:rsidR="005D18AB" w:rsidRPr="004873BF">
        <w:rPr>
          <w:spacing w:val="-5"/>
        </w:rPr>
        <w:t xml:space="preserve"> </w:t>
      </w:r>
      <w:r w:rsidR="005D18AB" w:rsidRPr="004873BF">
        <w:t>Form</w:t>
      </w:r>
      <w:r w:rsidR="005D18AB" w:rsidRPr="004873BF">
        <w:rPr>
          <w:spacing w:val="27"/>
          <w:w w:val="99"/>
        </w:rPr>
        <w:t xml:space="preserve"> </w:t>
      </w:r>
      <w:r w:rsidR="005D18AB" w:rsidRPr="004873BF">
        <w:t>540</w:t>
      </w:r>
      <w:r w:rsidR="005D18AB" w:rsidRPr="004873BF">
        <w:rPr>
          <w:spacing w:val="-8"/>
        </w:rPr>
        <w:t xml:space="preserve"> </w:t>
      </w:r>
      <w:r w:rsidR="005D18AB" w:rsidRPr="004873BF">
        <w:t>cannot</w:t>
      </w:r>
      <w:r w:rsidR="005D18AB" w:rsidRPr="004873BF">
        <w:rPr>
          <w:spacing w:val="-8"/>
        </w:rPr>
        <w:t xml:space="preserve"> </w:t>
      </w:r>
      <w:r w:rsidR="005D18AB" w:rsidRPr="004873BF">
        <w:t>be</w:t>
      </w:r>
      <w:r w:rsidR="005D18AB" w:rsidRPr="004873BF">
        <w:rPr>
          <w:spacing w:val="-7"/>
        </w:rPr>
        <w:t xml:space="preserve"> </w:t>
      </w:r>
      <w:r w:rsidR="005D18AB" w:rsidRPr="004873BF">
        <w:t>transmitted</w:t>
      </w:r>
      <w:r w:rsidR="005D18AB" w:rsidRPr="004873BF">
        <w:rPr>
          <w:spacing w:val="-9"/>
        </w:rPr>
        <w:t xml:space="preserve"> </w:t>
      </w:r>
      <w:r w:rsidR="005D18AB" w:rsidRPr="004873BF">
        <w:t>between</w:t>
      </w:r>
      <w:r w:rsidR="005D18AB" w:rsidRPr="004873BF">
        <w:rPr>
          <w:spacing w:val="-7"/>
        </w:rPr>
        <w:t xml:space="preserve"> </w:t>
      </w:r>
      <w:r w:rsidR="005D18AB" w:rsidRPr="004873BF">
        <w:t>waste</w:t>
      </w:r>
      <w:r w:rsidR="005D18AB" w:rsidRPr="004873BF">
        <w:rPr>
          <w:spacing w:val="-8"/>
        </w:rPr>
        <w:t xml:space="preserve"> </w:t>
      </w:r>
      <w:r w:rsidR="005D18AB" w:rsidRPr="004873BF">
        <w:t>generators,</w:t>
      </w:r>
      <w:r w:rsidR="005D18AB" w:rsidRPr="004873BF">
        <w:rPr>
          <w:spacing w:val="-7"/>
        </w:rPr>
        <w:t xml:space="preserve"> </w:t>
      </w:r>
      <w:r w:rsidR="005D18AB" w:rsidRPr="004873BF">
        <w:rPr>
          <w:spacing w:val="-1"/>
        </w:rPr>
        <w:t>brokers,</w:t>
      </w:r>
      <w:r w:rsidR="005D18AB" w:rsidRPr="004873BF">
        <w:rPr>
          <w:spacing w:val="-7"/>
        </w:rPr>
        <w:t xml:space="preserve"> </w:t>
      </w:r>
      <w:r w:rsidR="005D18AB" w:rsidRPr="004873BF">
        <w:t>and</w:t>
      </w:r>
      <w:r w:rsidR="005D18AB" w:rsidRPr="004873BF">
        <w:rPr>
          <w:spacing w:val="-8"/>
        </w:rPr>
        <w:t xml:space="preserve"> </w:t>
      </w:r>
      <w:r w:rsidR="005D18AB" w:rsidRPr="004873BF">
        <w:rPr>
          <w:spacing w:val="-1"/>
        </w:rPr>
        <w:t>waste</w:t>
      </w:r>
      <w:r w:rsidR="005D18AB" w:rsidRPr="004873BF">
        <w:rPr>
          <w:spacing w:val="22"/>
          <w:w w:val="99"/>
        </w:rPr>
        <w:t xml:space="preserve"> </w:t>
      </w:r>
      <w:r w:rsidR="005D18AB" w:rsidRPr="004873BF">
        <w:t>disposal</w:t>
      </w:r>
      <w:r w:rsidR="005D18AB" w:rsidRPr="004873BF">
        <w:rPr>
          <w:spacing w:val="-13"/>
        </w:rPr>
        <w:t xml:space="preserve"> </w:t>
      </w:r>
      <w:r w:rsidR="005D18AB" w:rsidRPr="004873BF">
        <w:t>facilities</w:t>
      </w:r>
      <w:r w:rsidR="005D18AB" w:rsidRPr="004873BF">
        <w:rPr>
          <w:spacing w:val="-14"/>
        </w:rPr>
        <w:t xml:space="preserve"> </w:t>
      </w:r>
      <w:r w:rsidR="005D18AB" w:rsidRPr="004873BF">
        <w:t>solely</w:t>
      </w:r>
      <w:r w:rsidR="005D18AB" w:rsidRPr="004873BF">
        <w:rPr>
          <w:spacing w:val="-12"/>
        </w:rPr>
        <w:t xml:space="preserve"> </w:t>
      </w:r>
      <w:r w:rsidR="005D18AB" w:rsidRPr="004873BF">
        <w:rPr>
          <w:spacing w:val="-1"/>
        </w:rPr>
        <w:t>electronically.</w:t>
      </w:r>
      <w:r w:rsidR="00AE7CE1" w:rsidRPr="004873BF">
        <w:rPr>
          <w:spacing w:val="-1"/>
        </w:rPr>
        <w:t xml:space="preserve">  </w:t>
      </w:r>
    </w:p>
    <w:p w14:paraId="0ED0641C" w14:textId="77777777" w:rsidR="005D18AB" w:rsidRPr="004873BF" w:rsidRDefault="005D18AB" w:rsidP="004873BF">
      <w:pPr>
        <w:pStyle w:val="BodyText"/>
        <w:tabs>
          <w:tab w:val="left" w:pos="1170"/>
        </w:tabs>
        <w:kinsoku w:val="0"/>
        <w:overflowPunct w:val="0"/>
        <w:ind w:left="1170" w:hanging="450"/>
      </w:pPr>
    </w:p>
    <w:p w14:paraId="6B9D4329"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Effort</w:t>
      </w:r>
      <w:r w:rsidRPr="004873BF">
        <w:rPr>
          <w:spacing w:val="-8"/>
          <w:u w:val="single"/>
        </w:rPr>
        <w:t xml:space="preserve"> </w:t>
      </w:r>
      <w:r w:rsidRPr="004873BF">
        <w:rPr>
          <w:u w:val="single"/>
        </w:rPr>
        <w:t>to</w:t>
      </w:r>
      <w:r w:rsidRPr="004873BF">
        <w:rPr>
          <w:spacing w:val="-8"/>
          <w:u w:val="single"/>
        </w:rPr>
        <w:t xml:space="preserve"> </w:t>
      </w:r>
      <w:r w:rsidRPr="004873BF">
        <w:rPr>
          <w:u w:val="single"/>
        </w:rPr>
        <w:t>Identify</w:t>
      </w:r>
      <w:r w:rsidRPr="004873BF">
        <w:rPr>
          <w:spacing w:val="-9"/>
          <w:u w:val="single"/>
        </w:rPr>
        <w:t xml:space="preserve"> </w:t>
      </w:r>
      <w:r w:rsidRPr="004873BF">
        <w:rPr>
          <w:u w:val="single"/>
        </w:rPr>
        <w:t>Duplication</w:t>
      </w:r>
      <w:r w:rsidRPr="004873BF">
        <w:rPr>
          <w:spacing w:val="-8"/>
          <w:u w:val="single"/>
        </w:rPr>
        <w:t xml:space="preserve"> </w:t>
      </w:r>
      <w:r w:rsidRPr="004873BF">
        <w:rPr>
          <w:u w:val="single"/>
        </w:rPr>
        <w:t>and</w:t>
      </w:r>
      <w:r w:rsidRPr="004873BF">
        <w:rPr>
          <w:spacing w:val="-7"/>
          <w:u w:val="single"/>
        </w:rPr>
        <w:t xml:space="preserve"> </w:t>
      </w:r>
      <w:r w:rsidRPr="004873BF">
        <w:rPr>
          <w:u w:val="single"/>
        </w:rPr>
        <w:t>Use</w:t>
      </w:r>
      <w:r w:rsidRPr="004873BF">
        <w:rPr>
          <w:spacing w:val="-8"/>
          <w:u w:val="single"/>
        </w:rPr>
        <w:t xml:space="preserve"> </w:t>
      </w:r>
      <w:r w:rsidRPr="004873BF">
        <w:rPr>
          <w:u w:val="single"/>
        </w:rPr>
        <w:t>Similar</w:t>
      </w:r>
      <w:r w:rsidRPr="004873BF">
        <w:rPr>
          <w:spacing w:val="-8"/>
          <w:u w:val="single"/>
        </w:rPr>
        <w:t xml:space="preserve"> </w:t>
      </w:r>
      <w:r w:rsidRPr="004873BF">
        <w:rPr>
          <w:u w:val="single"/>
        </w:rPr>
        <w:t>Information</w:t>
      </w:r>
    </w:p>
    <w:p w14:paraId="0B26768E" w14:textId="77777777" w:rsidR="005D18AB" w:rsidRPr="004873BF" w:rsidRDefault="005D18AB" w:rsidP="004873BF">
      <w:pPr>
        <w:pStyle w:val="BodyText"/>
        <w:tabs>
          <w:tab w:val="left" w:pos="1170"/>
        </w:tabs>
        <w:kinsoku w:val="0"/>
        <w:overflowPunct w:val="0"/>
        <w:ind w:left="1170" w:hanging="450"/>
      </w:pPr>
    </w:p>
    <w:p w14:paraId="5D9EE666" w14:textId="77777777" w:rsidR="005D18AB" w:rsidRPr="004873BF" w:rsidRDefault="005D18AB" w:rsidP="004873BF">
      <w:pPr>
        <w:pStyle w:val="BodyText"/>
        <w:tabs>
          <w:tab w:val="left" w:pos="1170"/>
        </w:tabs>
        <w:kinsoku w:val="0"/>
        <w:overflowPunct w:val="0"/>
        <w:ind w:left="1170" w:right="141"/>
      </w:pPr>
      <w:r w:rsidRPr="004873BF">
        <w:t>No</w:t>
      </w:r>
      <w:r w:rsidRPr="004873BF">
        <w:rPr>
          <w:spacing w:val="-6"/>
        </w:rPr>
        <w:t xml:space="preserve"> </w:t>
      </w:r>
      <w:r w:rsidRPr="004873BF">
        <w:t>sources</w:t>
      </w:r>
      <w:r w:rsidRPr="004873BF">
        <w:rPr>
          <w:spacing w:val="-6"/>
        </w:rPr>
        <w:t xml:space="preserve"> </w:t>
      </w:r>
      <w:r w:rsidRPr="004873BF">
        <w:t>of</w:t>
      </w:r>
      <w:r w:rsidRPr="004873BF">
        <w:rPr>
          <w:spacing w:val="-6"/>
        </w:rPr>
        <w:t xml:space="preserve"> </w:t>
      </w:r>
      <w:r w:rsidRPr="004873BF">
        <w:t>similar</w:t>
      </w:r>
      <w:r w:rsidRPr="004873BF">
        <w:rPr>
          <w:spacing w:val="-5"/>
        </w:rPr>
        <w:t xml:space="preserve"> </w:t>
      </w:r>
      <w:r w:rsidRPr="004873BF">
        <w:rPr>
          <w:spacing w:val="-1"/>
        </w:rPr>
        <w:t>information</w:t>
      </w:r>
      <w:r w:rsidRPr="004873BF">
        <w:rPr>
          <w:spacing w:val="-5"/>
        </w:rPr>
        <w:t xml:space="preserve"> </w:t>
      </w:r>
      <w:r w:rsidRPr="004873BF">
        <w:t>are</w:t>
      </w:r>
      <w:r w:rsidRPr="004873BF">
        <w:rPr>
          <w:spacing w:val="-6"/>
        </w:rPr>
        <w:t xml:space="preserve"> </w:t>
      </w:r>
      <w:r w:rsidRPr="004873BF">
        <w:t>available.</w:t>
      </w:r>
      <w:r w:rsidRPr="004873BF">
        <w:rPr>
          <w:spacing w:val="50"/>
        </w:rPr>
        <w:t xml:space="preserve"> </w:t>
      </w:r>
      <w:r w:rsidRPr="004873BF">
        <w:t>There</w:t>
      </w:r>
      <w:r w:rsidRPr="004873BF">
        <w:rPr>
          <w:spacing w:val="-6"/>
        </w:rPr>
        <w:t xml:space="preserve"> </w:t>
      </w:r>
      <w:r w:rsidRPr="004873BF">
        <w:t>is</w:t>
      </w:r>
      <w:r w:rsidRPr="004873BF">
        <w:rPr>
          <w:spacing w:val="-5"/>
        </w:rPr>
        <w:t xml:space="preserve"> </w:t>
      </w:r>
      <w:r w:rsidRPr="004873BF">
        <w:t>no</w:t>
      </w:r>
      <w:r w:rsidRPr="004873BF">
        <w:rPr>
          <w:spacing w:val="-6"/>
        </w:rPr>
        <w:t xml:space="preserve"> </w:t>
      </w:r>
      <w:r w:rsidRPr="004873BF">
        <w:t>duplication</w:t>
      </w:r>
      <w:r w:rsidRPr="004873BF">
        <w:rPr>
          <w:spacing w:val="-8"/>
        </w:rPr>
        <w:t xml:space="preserve"> </w:t>
      </w:r>
      <w:r w:rsidRPr="004873BF">
        <w:t>of</w:t>
      </w:r>
      <w:r w:rsidRPr="004873BF">
        <w:rPr>
          <w:spacing w:val="20"/>
          <w:w w:val="99"/>
        </w:rPr>
        <w:t xml:space="preserve"> </w:t>
      </w:r>
      <w:r w:rsidRPr="004873BF">
        <w:t>requirements.</w:t>
      </w:r>
      <w:r w:rsidRPr="004873BF">
        <w:rPr>
          <w:spacing w:val="50"/>
        </w:rPr>
        <w:t xml:space="preserve"> </w:t>
      </w:r>
    </w:p>
    <w:p w14:paraId="33F9B577" w14:textId="77777777" w:rsidR="005D18AB" w:rsidRPr="004873BF" w:rsidRDefault="005D18AB" w:rsidP="004873BF">
      <w:pPr>
        <w:pStyle w:val="BodyText"/>
        <w:tabs>
          <w:tab w:val="left" w:pos="1170"/>
        </w:tabs>
        <w:kinsoku w:val="0"/>
        <w:overflowPunct w:val="0"/>
        <w:ind w:left="1170" w:hanging="450"/>
      </w:pPr>
    </w:p>
    <w:p w14:paraId="0DB36AFA"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Effort</w:t>
      </w:r>
      <w:r w:rsidRPr="004873BF">
        <w:rPr>
          <w:spacing w:val="-8"/>
          <w:u w:val="single"/>
        </w:rPr>
        <w:t xml:space="preserve"> </w:t>
      </w:r>
      <w:r w:rsidRPr="004873BF">
        <w:rPr>
          <w:u w:val="single"/>
        </w:rPr>
        <w:t>to</w:t>
      </w:r>
      <w:r w:rsidRPr="004873BF">
        <w:rPr>
          <w:spacing w:val="-8"/>
          <w:u w:val="single"/>
        </w:rPr>
        <w:t xml:space="preserve"> </w:t>
      </w:r>
      <w:r w:rsidRPr="004873BF">
        <w:rPr>
          <w:u w:val="single"/>
        </w:rPr>
        <w:t>Reduce</w:t>
      </w:r>
      <w:r w:rsidRPr="004873BF">
        <w:rPr>
          <w:spacing w:val="-8"/>
          <w:u w:val="single"/>
        </w:rPr>
        <w:t xml:space="preserve"> </w:t>
      </w:r>
      <w:r w:rsidRPr="004873BF">
        <w:rPr>
          <w:u w:val="single"/>
        </w:rPr>
        <w:t>Small</w:t>
      </w:r>
      <w:r w:rsidRPr="004873BF">
        <w:rPr>
          <w:spacing w:val="-8"/>
          <w:u w:val="single"/>
        </w:rPr>
        <w:t xml:space="preserve"> </w:t>
      </w:r>
      <w:r w:rsidRPr="004873BF">
        <w:rPr>
          <w:u w:val="single"/>
        </w:rPr>
        <w:t>Business</w:t>
      </w:r>
      <w:r w:rsidRPr="004873BF">
        <w:rPr>
          <w:spacing w:val="-8"/>
          <w:u w:val="single"/>
        </w:rPr>
        <w:t xml:space="preserve"> </w:t>
      </w:r>
      <w:r w:rsidRPr="004873BF">
        <w:rPr>
          <w:spacing w:val="-1"/>
          <w:u w:val="single"/>
        </w:rPr>
        <w:t>Burden</w:t>
      </w:r>
    </w:p>
    <w:p w14:paraId="371BBD02" w14:textId="77777777" w:rsidR="005D18AB" w:rsidRPr="004873BF" w:rsidRDefault="005D18AB" w:rsidP="004873BF">
      <w:pPr>
        <w:pStyle w:val="BodyText"/>
        <w:tabs>
          <w:tab w:val="left" w:pos="1170"/>
        </w:tabs>
        <w:kinsoku w:val="0"/>
        <w:overflowPunct w:val="0"/>
        <w:ind w:left="1170" w:hanging="450"/>
      </w:pPr>
    </w:p>
    <w:p w14:paraId="3E2EB471" w14:textId="77777777" w:rsidR="005D18AB" w:rsidRPr="004873BF" w:rsidRDefault="005D18AB" w:rsidP="004873BF">
      <w:pPr>
        <w:pStyle w:val="BodyText"/>
        <w:tabs>
          <w:tab w:val="left" w:pos="1170"/>
        </w:tabs>
        <w:kinsoku w:val="0"/>
        <w:overflowPunct w:val="0"/>
        <w:ind w:left="1170" w:right="141"/>
      </w:pPr>
      <w:r w:rsidRPr="004873BF">
        <w:t>The</w:t>
      </w:r>
      <w:r w:rsidRPr="004873BF">
        <w:rPr>
          <w:spacing w:val="-6"/>
        </w:rPr>
        <w:t xml:space="preserve"> </w:t>
      </w:r>
      <w:r w:rsidRPr="004873BF">
        <w:rPr>
          <w:spacing w:val="-1"/>
        </w:rPr>
        <w:t>required</w:t>
      </w:r>
      <w:r w:rsidRPr="004873BF">
        <w:rPr>
          <w:spacing w:val="-5"/>
        </w:rPr>
        <w:t xml:space="preserve"> </w:t>
      </w:r>
      <w:r w:rsidRPr="004873BF">
        <w:t>information</w:t>
      </w:r>
      <w:r w:rsidRPr="004873BF">
        <w:rPr>
          <w:spacing w:val="-5"/>
        </w:rPr>
        <w:t xml:space="preserve"> </w:t>
      </w:r>
      <w:r w:rsidRPr="004873BF">
        <w:t>is</w:t>
      </w:r>
      <w:r w:rsidRPr="004873BF">
        <w:rPr>
          <w:spacing w:val="-5"/>
        </w:rPr>
        <w:t xml:space="preserve"> </w:t>
      </w:r>
      <w:r w:rsidRPr="004873BF">
        <w:rPr>
          <w:spacing w:val="-1"/>
        </w:rPr>
        <w:t>necessary</w:t>
      </w:r>
      <w:r w:rsidRPr="004873BF">
        <w:rPr>
          <w:spacing w:val="-6"/>
        </w:rPr>
        <w:t xml:space="preserve"> </w:t>
      </w:r>
      <w:r w:rsidRPr="004873BF">
        <w:t>from</w:t>
      </w:r>
      <w:r w:rsidRPr="004873BF">
        <w:rPr>
          <w:spacing w:val="-5"/>
        </w:rPr>
        <w:t xml:space="preserve"> </w:t>
      </w:r>
      <w:r w:rsidRPr="004873BF">
        <w:t>all</w:t>
      </w:r>
      <w:r w:rsidRPr="004873BF">
        <w:rPr>
          <w:spacing w:val="-5"/>
        </w:rPr>
        <w:t xml:space="preserve"> </w:t>
      </w:r>
      <w:r w:rsidRPr="004873BF">
        <w:t>shippers</w:t>
      </w:r>
      <w:r w:rsidRPr="004873BF">
        <w:rPr>
          <w:spacing w:val="-5"/>
        </w:rPr>
        <w:t xml:space="preserve"> </w:t>
      </w:r>
      <w:r w:rsidRPr="004873BF">
        <w:t>of</w:t>
      </w:r>
      <w:r w:rsidRPr="004873BF">
        <w:rPr>
          <w:spacing w:val="-6"/>
        </w:rPr>
        <w:t xml:space="preserve"> </w:t>
      </w:r>
      <w:r w:rsidRPr="004873BF">
        <w:rPr>
          <w:spacing w:val="-1"/>
        </w:rPr>
        <w:t>LLW</w:t>
      </w:r>
      <w:r w:rsidR="0080689F" w:rsidRPr="004873BF">
        <w:t xml:space="preserve"> pursuant</w:t>
      </w:r>
      <w:r w:rsidR="0080689F" w:rsidRPr="004873BF">
        <w:rPr>
          <w:spacing w:val="-4"/>
        </w:rPr>
        <w:t xml:space="preserve"> </w:t>
      </w:r>
      <w:r w:rsidR="0080689F" w:rsidRPr="004873BF">
        <w:t>to</w:t>
      </w:r>
      <w:r w:rsidR="0080689F" w:rsidRPr="004873BF">
        <w:rPr>
          <w:spacing w:val="-5"/>
        </w:rPr>
        <w:t xml:space="preserve"> </w:t>
      </w:r>
      <w:r w:rsidR="0080689F" w:rsidRPr="004873BF">
        <w:t>Appendix</w:t>
      </w:r>
      <w:r w:rsidR="0080689F" w:rsidRPr="004873BF">
        <w:rPr>
          <w:spacing w:val="-5"/>
        </w:rPr>
        <w:t xml:space="preserve"> </w:t>
      </w:r>
      <w:r w:rsidR="0080689F" w:rsidRPr="004873BF">
        <w:t>G</w:t>
      </w:r>
      <w:r w:rsidR="0080689F" w:rsidRPr="004873BF">
        <w:rPr>
          <w:spacing w:val="-5"/>
        </w:rPr>
        <w:t xml:space="preserve"> </w:t>
      </w:r>
      <w:r w:rsidR="0080689F" w:rsidRPr="004873BF">
        <w:t>to</w:t>
      </w:r>
      <w:r w:rsidR="0080689F" w:rsidRPr="004873BF">
        <w:rPr>
          <w:spacing w:val="-5"/>
        </w:rPr>
        <w:t xml:space="preserve"> </w:t>
      </w:r>
      <w:r w:rsidR="0080689F" w:rsidRPr="004873BF">
        <w:t>10</w:t>
      </w:r>
      <w:r w:rsidR="0080689F" w:rsidRPr="004873BF">
        <w:rPr>
          <w:spacing w:val="-4"/>
        </w:rPr>
        <w:t xml:space="preserve"> </w:t>
      </w:r>
      <w:r w:rsidR="0080689F" w:rsidRPr="004873BF">
        <w:t>CFR</w:t>
      </w:r>
      <w:r w:rsidR="0080689F" w:rsidRPr="004873BF">
        <w:rPr>
          <w:spacing w:val="-5"/>
        </w:rPr>
        <w:t xml:space="preserve"> </w:t>
      </w:r>
      <w:r w:rsidR="0080689F" w:rsidRPr="004873BF">
        <w:t>Part</w:t>
      </w:r>
      <w:r w:rsidR="0080689F" w:rsidRPr="004873BF">
        <w:rPr>
          <w:spacing w:val="-5"/>
        </w:rPr>
        <w:t xml:space="preserve"> </w:t>
      </w:r>
      <w:r w:rsidR="0080689F" w:rsidRPr="004873BF">
        <w:t>20</w:t>
      </w:r>
      <w:r w:rsidRPr="004873BF">
        <w:rPr>
          <w:spacing w:val="-1"/>
        </w:rPr>
        <w:t>.</w:t>
      </w:r>
      <w:r w:rsidRPr="004873BF">
        <w:rPr>
          <w:spacing w:val="51"/>
        </w:rPr>
        <w:t xml:space="preserve"> </w:t>
      </w:r>
      <w:r w:rsidRPr="004873BF">
        <w:t>To</w:t>
      </w:r>
      <w:r w:rsidRPr="004873BF">
        <w:rPr>
          <w:spacing w:val="-5"/>
        </w:rPr>
        <w:t xml:space="preserve"> </w:t>
      </w:r>
      <w:r w:rsidRPr="004873BF">
        <w:t>the</w:t>
      </w:r>
      <w:r w:rsidRPr="004873BF">
        <w:rPr>
          <w:spacing w:val="-7"/>
        </w:rPr>
        <w:t xml:space="preserve"> </w:t>
      </w:r>
      <w:r w:rsidRPr="004873BF">
        <w:t>extent</w:t>
      </w:r>
      <w:r w:rsidRPr="004873BF">
        <w:rPr>
          <w:spacing w:val="33"/>
          <w:w w:val="99"/>
        </w:rPr>
        <w:t xml:space="preserve"> </w:t>
      </w:r>
      <w:r w:rsidRPr="004873BF">
        <w:t>that</w:t>
      </w:r>
      <w:r w:rsidRPr="004873BF">
        <w:rPr>
          <w:spacing w:val="-7"/>
        </w:rPr>
        <w:t xml:space="preserve"> </w:t>
      </w:r>
      <w:r w:rsidRPr="004873BF">
        <w:t>small</w:t>
      </w:r>
      <w:r w:rsidRPr="004873BF">
        <w:rPr>
          <w:spacing w:val="-6"/>
        </w:rPr>
        <w:t xml:space="preserve"> </w:t>
      </w:r>
      <w:r w:rsidRPr="004873BF">
        <w:rPr>
          <w:spacing w:val="-1"/>
        </w:rPr>
        <w:t>entities</w:t>
      </w:r>
      <w:r w:rsidRPr="004873BF">
        <w:rPr>
          <w:spacing w:val="-7"/>
        </w:rPr>
        <w:t xml:space="preserve"> </w:t>
      </w:r>
      <w:r w:rsidRPr="004873BF">
        <w:t>may</w:t>
      </w:r>
      <w:r w:rsidRPr="004873BF">
        <w:rPr>
          <w:spacing w:val="-7"/>
        </w:rPr>
        <w:t xml:space="preserve"> </w:t>
      </w:r>
      <w:r w:rsidRPr="004873BF">
        <w:t>make</w:t>
      </w:r>
      <w:r w:rsidRPr="004873BF">
        <w:rPr>
          <w:spacing w:val="-6"/>
        </w:rPr>
        <w:t xml:space="preserve"> </w:t>
      </w:r>
      <w:r w:rsidRPr="004873BF">
        <w:t>fewer</w:t>
      </w:r>
      <w:r w:rsidRPr="004873BF">
        <w:rPr>
          <w:spacing w:val="-7"/>
        </w:rPr>
        <w:t xml:space="preserve"> </w:t>
      </w:r>
      <w:r w:rsidRPr="004873BF">
        <w:t>waste</w:t>
      </w:r>
      <w:r w:rsidRPr="004873BF">
        <w:rPr>
          <w:spacing w:val="-7"/>
        </w:rPr>
        <w:t xml:space="preserve"> </w:t>
      </w:r>
      <w:r w:rsidRPr="004873BF">
        <w:t>shipments</w:t>
      </w:r>
      <w:r w:rsidRPr="004873BF">
        <w:rPr>
          <w:spacing w:val="-6"/>
        </w:rPr>
        <w:t xml:space="preserve"> </w:t>
      </w:r>
      <w:r w:rsidRPr="004873BF">
        <w:t>than</w:t>
      </w:r>
      <w:r w:rsidRPr="004873BF">
        <w:rPr>
          <w:spacing w:val="-6"/>
        </w:rPr>
        <w:t xml:space="preserve"> </w:t>
      </w:r>
      <w:r w:rsidRPr="004873BF">
        <w:rPr>
          <w:spacing w:val="-1"/>
        </w:rPr>
        <w:t>larger</w:t>
      </w:r>
      <w:r w:rsidRPr="004873BF">
        <w:rPr>
          <w:spacing w:val="-7"/>
        </w:rPr>
        <w:t xml:space="preserve"> </w:t>
      </w:r>
      <w:r w:rsidRPr="004873BF">
        <w:t>entities,</w:t>
      </w:r>
      <w:r w:rsidRPr="004873BF">
        <w:rPr>
          <w:spacing w:val="-7"/>
        </w:rPr>
        <w:t xml:space="preserve"> </w:t>
      </w:r>
      <w:r w:rsidRPr="004873BF">
        <w:t>fewer</w:t>
      </w:r>
      <w:r w:rsidRPr="004873BF">
        <w:rPr>
          <w:spacing w:val="23"/>
          <w:w w:val="99"/>
        </w:rPr>
        <w:t xml:space="preserve"> </w:t>
      </w:r>
      <w:r w:rsidRPr="004873BF">
        <w:t>manifests</w:t>
      </w:r>
      <w:r w:rsidRPr="004873BF">
        <w:rPr>
          <w:spacing w:val="-6"/>
        </w:rPr>
        <w:t xml:space="preserve"> </w:t>
      </w:r>
      <w:r w:rsidRPr="004873BF">
        <w:t>would</w:t>
      </w:r>
      <w:r w:rsidRPr="004873BF">
        <w:rPr>
          <w:spacing w:val="-6"/>
        </w:rPr>
        <w:t xml:space="preserve"> </w:t>
      </w:r>
      <w:r w:rsidRPr="004873BF">
        <w:t>be</w:t>
      </w:r>
      <w:r w:rsidRPr="004873BF">
        <w:rPr>
          <w:spacing w:val="-6"/>
        </w:rPr>
        <w:t xml:space="preserve"> </w:t>
      </w:r>
      <w:r w:rsidRPr="004873BF">
        <w:rPr>
          <w:spacing w:val="-1"/>
        </w:rPr>
        <w:t>required</w:t>
      </w:r>
      <w:r w:rsidRPr="004873BF">
        <w:rPr>
          <w:spacing w:val="-5"/>
        </w:rPr>
        <w:t xml:space="preserve"> </w:t>
      </w:r>
      <w:r w:rsidRPr="004873BF">
        <w:t>of</w:t>
      </w:r>
      <w:r w:rsidRPr="004873BF">
        <w:rPr>
          <w:spacing w:val="-6"/>
        </w:rPr>
        <w:t xml:space="preserve"> </w:t>
      </w:r>
      <w:r w:rsidRPr="004873BF">
        <w:t>small</w:t>
      </w:r>
      <w:r w:rsidRPr="004873BF">
        <w:rPr>
          <w:spacing w:val="-6"/>
        </w:rPr>
        <w:t xml:space="preserve"> </w:t>
      </w:r>
      <w:r w:rsidRPr="004873BF">
        <w:t>entities</w:t>
      </w:r>
      <w:r w:rsidRPr="004873BF">
        <w:rPr>
          <w:spacing w:val="-5"/>
        </w:rPr>
        <w:t xml:space="preserve"> </w:t>
      </w:r>
      <w:r w:rsidRPr="004873BF">
        <w:t>and</w:t>
      </w:r>
      <w:r w:rsidRPr="004873BF">
        <w:rPr>
          <w:spacing w:val="-7"/>
        </w:rPr>
        <w:t xml:space="preserve"> </w:t>
      </w:r>
      <w:r w:rsidRPr="004873BF">
        <w:t>their</w:t>
      </w:r>
      <w:r w:rsidRPr="004873BF">
        <w:rPr>
          <w:spacing w:val="-7"/>
        </w:rPr>
        <w:t xml:space="preserve"> </w:t>
      </w:r>
      <w:r w:rsidRPr="004873BF">
        <w:rPr>
          <w:spacing w:val="-1"/>
        </w:rPr>
        <w:t>burden</w:t>
      </w:r>
      <w:r w:rsidRPr="004873BF">
        <w:rPr>
          <w:spacing w:val="-5"/>
        </w:rPr>
        <w:t xml:space="preserve"> </w:t>
      </w:r>
      <w:r w:rsidRPr="004873BF">
        <w:t>would</w:t>
      </w:r>
      <w:r w:rsidRPr="004873BF">
        <w:rPr>
          <w:spacing w:val="-6"/>
        </w:rPr>
        <w:t xml:space="preserve"> </w:t>
      </w:r>
      <w:r w:rsidRPr="004873BF">
        <w:t>be</w:t>
      </w:r>
      <w:r w:rsidRPr="004873BF">
        <w:rPr>
          <w:spacing w:val="24"/>
          <w:w w:val="99"/>
        </w:rPr>
        <w:t xml:space="preserve"> </w:t>
      </w:r>
      <w:r w:rsidRPr="004873BF">
        <w:rPr>
          <w:spacing w:val="-1"/>
        </w:rPr>
        <w:t>proportionately</w:t>
      </w:r>
      <w:r w:rsidRPr="004873BF">
        <w:rPr>
          <w:spacing w:val="-20"/>
        </w:rPr>
        <w:t xml:space="preserve"> </w:t>
      </w:r>
      <w:r w:rsidRPr="004873BF">
        <w:t>less.</w:t>
      </w:r>
    </w:p>
    <w:p w14:paraId="20CD2E2A" w14:textId="77777777" w:rsidR="005D18AB" w:rsidRPr="004873BF" w:rsidRDefault="005D18AB" w:rsidP="004873BF">
      <w:pPr>
        <w:pStyle w:val="BodyText"/>
        <w:tabs>
          <w:tab w:val="left" w:pos="1170"/>
        </w:tabs>
        <w:kinsoku w:val="0"/>
        <w:overflowPunct w:val="0"/>
        <w:ind w:left="1170" w:hanging="450"/>
      </w:pPr>
    </w:p>
    <w:p w14:paraId="7A70D64C" w14:textId="77777777" w:rsidR="005D18AB" w:rsidRPr="004873BF" w:rsidRDefault="005D18AB" w:rsidP="004873BF">
      <w:pPr>
        <w:pStyle w:val="BodyText"/>
        <w:numPr>
          <w:ilvl w:val="1"/>
          <w:numId w:val="1"/>
        </w:numPr>
        <w:tabs>
          <w:tab w:val="left" w:pos="1170"/>
        </w:tabs>
        <w:kinsoku w:val="0"/>
        <w:overflowPunct w:val="0"/>
        <w:ind w:left="1170" w:right="456" w:hanging="450"/>
      </w:pPr>
      <w:r w:rsidRPr="004873BF">
        <w:rPr>
          <w:u w:val="single"/>
        </w:rPr>
        <w:t>Consequences</w:t>
      </w:r>
      <w:r w:rsidRPr="004873BF">
        <w:rPr>
          <w:spacing w:val="-7"/>
          <w:u w:val="single"/>
        </w:rPr>
        <w:t xml:space="preserve"> </w:t>
      </w:r>
      <w:r w:rsidRPr="004873BF">
        <w:rPr>
          <w:u w:val="single"/>
        </w:rPr>
        <w:t>to</w:t>
      </w:r>
      <w:r w:rsidRPr="004873BF">
        <w:rPr>
          <w:spacing w:val="-7"/>
          <w:u w:val="single"/>
        </w:rPr>
        <w:t xml:space="preserve"> </w:t>
      </w:r>
      <w:r w:rsidRPr="004873BF">
        <w:rPr>
          <w:spacing w:val="-1"/>
          <w:u w:val="single"/>
        </w:rPr>
        <w:t>Federal</w:t>
      </w:r>
      <w:r w:rsidRPr="004873BF">
        <w:rPr>
          <w:spacing w:val="-7"/>
          <w:u w:val="single"/>
        </w:rPr>
        <w:t xml:space="preserve"> </w:t>
      </w:r>
      <w:r w:rsidRPr="004873BF">
        <w:rPr>
          <w:u w:val="single"/>
        </w:rPr>
        <w:t>Program</w:t>
      </w:r>
      <w:r w:rsidRPr="004873BF">
        <w:rPr>
          <w:spacing w:val="-6"/>
          <w:u w:val="single"/>
        </w:rPr>
        <w:t xml:space="preserve"> </w:t>
      </w:r>
      <w:r w:rsidRPr="004873BF">
        <w:rPr>
          <w:u w:val="single"/>
        </w:rPr>
        <w:t>or</w:t>
      </w:r>
      <w:r w:rsidRPr="004873BF">
        <w:rPr>
          <w:spacing w:val="-7"/>
          <w:u w:val="single"/>
        </w:rPr>
        <w:t xml:space="preserve"> </w:t>
      </w:r>
      <w:r w:rsidRPr="004873BF">
        <w:rPr>
          <w:u w:val="single"/>
        </w:rPr>
        <w:t>Policy</w:t>
      </w:r>
      <w:r w:rsidRPr="004873BF">
        <w:rPr>
          <w:spacing w:val="-6"/>
          <w:u w:val="single"/>
        </w:rPr>
        <w:t xml:space="preserve"> </w:t>
      </w:r>
      <w:r w:rsidRPr="004873BF">
        <w:rPr>
          <w:u w:val="single"/>
        </w:rPr>
        <w:t>Activities</w:t>
      </w:r>
      <w:r w:rsidRPr="004873BF">
        <w:rPr>
          <w:spacing w:val="-7"/>
          <w:u w:val="single"/>
        </w:rPr>
        <w:t xml:space="preserve"> </w:t>
      </w:r>
      <w:r w:rsidRPr="004873BF">
        <w:rPr>
          <w:u w:val="single"/>
        </w:rPr>
        <w:t>if</w:t>
      </w:r>
      <w:r w:rsidRPr="004873BF">
        <w:rPr>
          <w:spacing w:val="-7"/>
          <w:u w:val="single"/>
        </w:rPr>
        <w:t xml:space="preserve"> </w:t>
      </w:r>
      <w:r w:rsidRPr="004873BF">
        <w:rPr>
          <w:u w:val="single"/>
        </w:rPr>
        <w:t>the</w:t>
      </w:r>
      <w:r w:rsidRPr="004873BF">
        <w:rPr>
          <w:spacing w:val="-8"/>
          <w:u w:val="single"/>
        </w:rPr>
        <w:t xml:space="preserve"> </w:t>
      </w:r>
      <w:r w:rsidRPr="004873BF">
        <w:rPr>
          <w:u w:val="single"/>
        </w:rPr>
        <w:t>Collection</w:t>
      </w:r>
      <w:r w:rsidRPr="004873BF">
        <w:rPr>
          <w:spacing w:val="-7"/>
          <w:u w:val="single"/>
        </w:rPr>
        <w:t xml:space="preserve"> </w:t>
      </w:r>
      <w:r w:rsidRPr="004873BF">
        <w:rPr>
          <w:u w:val="single"/>
        </w:rPr>
        <w:t>Is</w:t>
      </w:r>
      <w:r w:rsidRPr="004873BF">
        <w:rPr>
          <w:spacing w:val="-7"/>
          <w:u w:val="single"/>
        </w:rPr>
        <w:t xml:space="preserve"> </w:t>
      </w:r>
      <w:r w:rsidRPr="004873BF">
        <w:rPr>
          <w:u w:val="single"/>
        </w:rPr>
        <w:t>Not</w:t>
      </w:r>
      <w:r w:rsidRPr="004873BF">
        <w:rPr>
          <w:spacing w:val="2"/>
          <w:w w:val="99"/>
          <w:u w:val="single"/>
        </w:rPr>
        <w:t xml:space="preserve"> </w:t>
      </w:r>
      <w:r w:rsidRPr="004873BF">
        <w:rPr>
          <w:spacing w:val="27"/>
          <w:w w:val="99"/>
        </w:rPr>
        <w:t xml:space="preserve"> </w:t>
      </w:r>
      <w:r w:rsidRPr="004873BF">
        <w:rPr>
          <w:u w:val="single"/>
        </w:rPr>
        <w:t>Conducted</w:t>
      </w:r>
      <w:r w:rsidRPr="004873BF">
        <w:rPr>
          <w:spacing w:val="-9"/>
          <w:u w:val="single"/>
        </w:rPr>
        <w:t xml:space="preserve"> </w:t>
      </w:r>
      <w:r w:rsidRPr="004873BF">
        <w:rPr>
          <w:u w:val="single"/>
        </w:rPr>
        <w:t>or</w:t>
      </w:r>
      <w:r w:rsidRPr="004873BF">
        <w:rPr>
          <w:spacing w:val="-9"/>
          <w:u w:val="single"/>
        </w:rPr>
        <w:t xml:space="preserve"> </w:t>
      </w:r>
      <w:r w:rsidRPr="004873BF">
        <w:rPr>
          <w:u w:val="single"/>
        </w:rPr>
        <w:t>Is</w:t>
      </w:r>
      <w:r w:rsidRPr="004873BF">
        <w:rPr>
          <w:spacing w:val="-8"/>
          <w:u w:val="single"/>
        </w:rPr>
        <w:t xml:space="preserve"> </w:t>
      </w:r>
      <w:r w:rsidRPr="004873BF">
        <w:rPr>
          <w:u w:val="single"/>
        </w:rPr>
        <w:t>Conducted</w:t>
      </w:r>
      <w:r w:rsidRPr="004873BF">
        <w:rPr>
          <w:spacing w:val="-9"/>
          <w:u w:val="single"/>
        </w:rPr>
        <w:t xml:space="preserve"> </w:t>
      </w:r>
      <w:r w:rsidRPr="004873BF">
        <w:rPr>
          <w:u w:val="single"/>
        </w:rPr>
        <w:t>Less</w:t>
      </w:r>
      <w:r w:rsidRPr="004873BF">
        <w:rPr>
          <w:spacing w:val="-9"/>
          <w:u w:val="single"/>
        </w:rPr>
        <w:t xml:space="preserve"> </w:t>
      </w:r>
      <w:r w:rsidRPr="004873BF">
        <w:rPr>
          <w:spacing w:val="-1"/>
          <w:u w:val="single"/>
        </w:rPr>
        <w:t>Frequently</w:t>
      </w:r>
    </w:p>
    <w:p w14:paraId="55DA2808" w14:textId="77777777" w:rsidR="005D18AB" w:rsidRPr="004873BF" w:rsidRDefault="005D18AB" w:rsidP="004873BF">
      <w:pPr>
        <w:pStyle w:val="BodyText"/>
        <w:tabs>
          <w:tab w:val="left" w:pos="1170"/>
        </w:tabs>
        <w:kinsoku w:val="0"/>
        <w:overflowPunct w:val="0"/>
        <w:ind w:left="1170" w:hanging="450"/>
      </w:pPr>
    </w:p>
    <w:p w14:paraId="2D3E8FA7" w14:textId="77777777" w:rsidR="005D18AB" w:rsidRPr="004873BF" w:rsidRDefault="005D18AB" w:rsidP="004873BF">
      <w:pPr>
        <w:pStyle w:val="BodyText"/>
        <w:tabs>
          <w:tab w:val="left" w:pos="1170"/>
        </w:tabs>
        <w:kinsoku w:val="0"/>
        <w:overflowPunct w:val="0"/>
        <w:ind w:left="1170" w:right="141"/>
      </w:pPr>
      <w:r w:rsidRPr="004873BF">
        <w:t>If</w:t>
      </w:r>
      <w:r w:rsidRPr="004873BF">
        <w:rPr>
          <w:spacing w:val="-5"/>
        </w:rPr>
        <w:t xml:space="preserve"> </w:t>
      </w:r>
      <w:r w:rsidRPr="004873BF">
        <w:t>the</w:t>
      </w:r>
      <w:r w:rsidRPr="004873BF">
        <w:rPr>
          <w:spacing w:val="-5"/>
        </w:rPr>
        <w:t xml:space="preserve"> </w:t>
      </w:r>
      <w:r w:rsidRPr="004873BF">
        <w:t>collection</w:t>
      </w:r>
      <w:r w:rsidRPr="004873BF">
        <w:rPr>
          <w:spacing w:val="-5"/>
        </w:rPr>
        <w:t xml:space="preserve"> </w:t>
      </w:r>
      <w:r w:rsidRPr="004873BF">
        <w:t>is</w:t>
      </w:r>
      <w:r w:rsidRPr="004873BF">
        <w:rPr>
          <w:spacing w:val="-5"/>
        </w:rPr>
        <w:t xml:space="preserve"> </w:t>
      </w:r>
      <w:r w:rsidRPr="004873BF">
        <w:t>not</w:t>
      </w:r>
      <w:r w:rsidRPr="004873BF">
        <w:rPr>
          <w:spacing w:val="-5"/>
        </w:rPr>
        <w:t xml:space="preserve"> </w:t>
      </w:r>
      <w:r w:rsidRPr="004873BF">
        <w:t>conducted</w:t>
      </w:r>
      <w:r w:rsidRPr="004873BF">
        <w:rPr>
          <w:spacing w:val="-5"/>
        </w:rPr>
        <w:t xml:space="preserve"> </w:t>
      </w:r>
      <w:r w:rsidRPr="004873BF">
        <w:t>at</w:t>
      </w:r>
      <w:r w:rsidRPr="004873BF">
        <w:rPr>
          <w:spacing w:val="-5"/>
        </w:rPr>
        <w:t xml:space="preserve"> </w:t>
      </w:r>
      <w:r w:rsidRPr="004873BF">
        <w:t>all</w:t>
      </w:r>
      <w:r w:rsidRPr="004873BF">
        <w:rPr>
          <w:spacing w:val="-5"/>
        </w:rPr>
        <w:t xml:space="preserve"> </w:t>
      </w:r>
      <w:r w:rsidRPr="004873BF">
        <w:t>or</w:t>
      </w:r>
      <w:r w:rsidRPr="004873BF">
        <w:rPr>
          <w:spacing w:val="-5"/>
        </w:rPr>
        <w:t xml:space="preserve"> </w:t>
      </w:r>
      <w:r w:rsidRPr="004873BF">
        <w:t>is</w:t>
      </w:r>
      <w:r w:rsidRPr="004873BF">
        <w:rPr>
          <w:spacing w:val="-5"/>
        </w:rPr>
        <w:t xml:space="preserve"> </w:t>
      </w:r>
      <w:r w:rsidRPr="004873BF">
        <w:t>conducted</w:t>
      </w:r>
      <w:r w:rsidRPr="004873BF">
        <w:rPr>
          <w:spacing w:val="-5"/>
        </w:rPr>
        <w:t xml:space="preserve"> </w:t>
      </w:r>
      <w:r w:rsidRPr="004873BF">
        <w:t>less</w:t>
      </w:r>
      <w:r w:rsidRPr="004873BF">
        <w:rPr>
          <w:spacing w:val="-5"/>
        </w:rPr>
        <w:t xml:space="preserve"> </w:t>
      </w:r>
      <w:r w:rsidRPr="004873BF">
        <w:rPr>
          <w:spacing w:val="-1"/>
        </w:rPr>
        <w:t>frequently,</w:t>
      </w:r>
      <w:r w:rsidRPr="004873BF">
        <w:rPr>
          <w:spacing w:val="-5"/>
        </w:rPr>
        <w:t xml:space="preserve"> </w:t>
      </w:r>
      <w:r w:rsidRPr="004873BF">
        <w:t>NRC</w:t>
      </w:r>
      <w:r w:rsidRPr="004873BF">
        <w:rPr>
          <w:spacing w:val="-5"/>
        </w:rPr>
        <w:t xml:space="preserve"> </w:t>
      </w:r>
      <w:r w:rsidRPr="004873BF">
        <w:t>and</w:t>
      </w:r>
      <w:r w:rsidRPr="004873BF">
        <w:rPr>
          <w:spacing w:val="29"/>
          <w:w w:val="99"/>
        </w:rPr>
        <w:t xml:space="preserve"> </w:t>
      </w:r>
      <w:r w:rsidRPr="004873BF">
        <w:t>State</w:t>
      </w:r>
      <w:r w:rsidRPr="004873BF">
        <w:rPr>
          <w:spacing w:val="-6"/>
        </w:rPr>
        <w:t xml:space="preserve"> </w:t>
      </w:r>
      <w:r w:rsidRPr="004873BF">
        <w:t>regulatory</w:t>
      </w:r>
      <w:r w:rsidRPr="004873BF">
        <w:rPr>
          <w:spacing w:val="-6"/>
        </w:rPr>
        <w:t xml:space="preserve"> </w:t>
      </w:r>
      <w:r w:rsidRPr="004873BF">
        <w:t>agencies</w:t>
      </w:r>
      <w:r w:rsidRPr="004873BF">
        <w:rPr>
          <w:spacing w:val="-6"/>
        </w:rPr>
        <w:t xml:space="preserve"> </w:t>
      </w:r>
      <w:r w:rsidRPr="004873BF">
        <w:t>will</w:t>
      </w:r>
      <w:r w:rsidRPr="004873BF">
        <w:rPr>
          <w:spacing w:val="-6"/>
        </w:rPr>
        <w:t xml:space="preserve"> </w:t>
      </w:r>
      <w:r w:rsidRPr="004873BF">
        <w:t>not</w:t>
      </w:r>
      <w:r w:rsidRPr="004873BF">
        <w:rPr>
          <w:spacing w:val="-6"/>
        </w:rPr>
        <w:t xml:space="preserve"> </w:t>
      </w:r>
      <w:r w:rsidRPr="004873BF">
        <w:t>be</w:t>
      </w:r>
      <w:r w:rsidRPr="004873BF">
        <w:rPr>
          <w:spacing w:val="-7"/>
        </w:rPr>
        <w:t xml:space="preserve"> </w:t>
      </w:r>
      <w:r w:rsidRPr="004873BF">
        <w:t>able</w:t>
      </w:r>
      <w:r w:rsidRPr="004873BF">
        <w:rPr>
          <w:spacing w:val="-6"/>
        </w:rPr>
        <w:t xml:space="preserve"> </w:t>
      </w:r>
      <w:r w:rsidRPr="004873BF">
        <w:t>to</w:t>
      </w:r>
      <w:r w:rsidRPr="004873BF">
        <w:rPr>
          <w:spacing w:val="-6"/>
        </w:rPr>
        <w:t xml:space="preserve"> </w:t>
      </w:r>
      <w:r w:rsidRPr="004873BF">
        <w:rPr>
          <w:spacing w:val="-1"/>
        </w:rPr>
        <w:t>obtain</w:t>
      </w:r>
      <w:r w:rsidRPr="004873BF">
        <w:rPr>
          <w:spacing w:val="-6"/>
        </w:rPr>
        <w:t xml:space="preserve"> </w:t>
      </w:r>
      <w:r w:rsidRPr="004873BF">
        <w:t>information</w:t>
      </w:r>
      <w:r w:rsidRPr="004873BF">
        <w:rPr>
          <w:spacing w:val="-6"/>
        </w:rPr>
        <w:t xml:space="preserve"> </w:t>
      </w:r>
      <w:r w:rsidRPr="004873BF">
        <w:t>needed</w:t>
      </w:r>
      <w:r w:rsidRPr="004873BF">
        <w:rPr>
          <w:spacing w:val="-6"/>
        </w:rPr>
        <w:t xml:space="preserve"> </w:t>
      </w:r>
      <w:r w:rsidRPr="004873BF">
        <w:t>to</w:t>
      </w:r>
      <w:r w:rsidRPr="004873BF">
        <w:rPr>
          <w:spacing w:val="-6"/>
        </w:rPr>
        <w:t xml:space="preserve"> </w:t>
      </w:r>
      <w:r w:rsidRPr="004873BF">
        <w:t>control</w:t>
      </w:r>
      <w:r w:rsidRPr="004873BF">
        <w:rPr>
          <w:spacing w:val="25"/>
          <w:w w:val="99"/>
        </w:rPr>
        <w:t xml:space="preserve"> </w:t>
      </w:r>
      <w:r w:rsidRPr="004873BF">
        <w:t>and</w:t>
      </w:r>
      <w:r w:rsidRPr="004873BF">
        <w:rPr>
          <w:spacing w:val="-7"/>
        </w:rPr>
        <w:t xml:space="preserve"> </w:t>
      </w:r>
      <w:r w:rsidRPr="004873BF">
        <w:t>safely</w:t>
      </w:r>
      <w:r w:rsidRPr="004873BF">
        <w:rPr>
          <w:spacing w:val="-6"/>
        </w:rPr>
        <w:t xml:space="preserve"> </w:t>
      </w:r>
      <w:r w:rsidRPr="004873BF">
        <w:t>regulate</w:t>
      </w:r>
      <w:r w:rsidRPr="004873BF">
        <w:rPr>
          <w:spacing w:val="-7"/>
        </w:rPr>
        <w:t xml:space="preserve"> </w:t>
      </w:r>
      <w:r w:rsidRPr="004873BF">
        <w:rPr>
          <w:spacing w:val="-1"/>
        </w:rPr>
        <w:t>disposal</w:t>
      </w:r>
      <w:r w:rsidRPr="004873BF">
        <w:rPr>
          <w:spacing w:val="-6"/>
        </w:rPr>
        <w:t xml:space="preserve"> </w:t>
      </w:r>
      <w:r w:rsidRPr="004873BF">
        <w:t>of</w:t>
      </w:r>
      <w:r w:rsidRPr="004873BF">
        <w:rPr>
          <w:spacing w:val="-7"/>
        </w:rPr>
        <w:t xml:space="preserve"> </w:t>
      </w:r>
      <w:r w:rsidRPr="004873BF">
        <w:t>LLW.</w:t>
      </w:r>
    </w:p>
    <w:p w14:paraId="5419BDDA" w14:textId="77777777" w:rsidR="005D18AB" w:rsidRPr="004873BF" w:rsidRDefault="005D18AB" w:rsidP="004873BF">
      <w:pPr>
        <w:pStyle w:val="BodyText"/>
        <w:tabs>
          <w:tab w:val="left" w:pos="1170"/>
        </w:tabs>
        <w:kinsoku w:val="0"/>
        <w:overflowPunct w:val="0"/>
        <w:ind w:left="1170" w:hanging="450"/>
      </w:pPr>
    </w:p>
    <w:p w14:paraId="7A953945"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Circumstances</w:t>
      </w:r>
      <w:r w:rsidRPr="004873BF">
        <w:rPr>
          <w:spacing w:val="-10"/>
          <w:u w:val="single"/>
        </w:rPr>
        <w:t xml:space="preserve"> </w:t>
      </w:r>
      <w:r w:rsidRPr="004873BF">
        <w:rPr>
          <w:u w:val="single"/>
        </w:rPr>
        <w:t>Which</w:t>
      </w:r>
      <w:r w:rsidRPr="004873BF">
        <w:rPr>
          <w:spacing w:val="-11"/>
          <w:u w:val="single"/>
        </w:rPr>
        <w:t xml:space="preserve"> </w:t>
      </w:r>
      <w:r w:rsidRPr="004873BF">
        <w:rPr>
          <w:spacing w:val="-1"/>
          <w:u w:val="single"/>
        </w:rPr>
        <w:t>Justify</w:t>
      </w:r>
      <w:r w:rsidRPr="004873BF">
        <w:rPr>
          <w:spacing w:val="-10"/>
          <w:u w:val="single"/>
        </w:rPr>
        <w:t xml:space="preserve"> </w:t>
      </w:r>
      <w:r w:rsidRPr="004873BF">
        <w:rPr>
          <w:spacing w:val="-1"/>
          <w:u w:val="single"/>
        </w:rPr>
        <w:t>Variation</w:t>
      </w:r>
      <w:r w:rsidRPr="004873BF">
        <w:rPr>
          <w:spacing w:val="-10"/>
          <w:u w:val="single"/>
        </w:rPr>
        <w:t xml:space="preserve"> </w:t>
      </w:r>
      <w:r w:rsidRPr="004873BF">
        <w:rPr>
          <w:u w:val="single"/>
        </w:rPr>
        <w:t>from</w:t>
      </w:r>
      <w:r w:rsidRPr="004873BF">
        <w:rPr>
          <w:spacing w:val="-11"/>
          <w:u w:val="single"/>
        </w:rPr>
        <w:t xml:space="preserve"> </w:t>
      </w:r>
      <w:r w:rsidRPr="004873BF">
        <w:rPr>
          <w:u w:val="single"/>
        </w:rPr>
        <w:t>OMB</w:t>
      </w:r>
      <w:r w:rsidRPr="004873BF">
        <w:rPr>
          <w:spacing w:val="-10"/>
          <w:u w:val="single"/>
        </w:rPr>
        <w:t xml:space="preserve"> </w:t>
      </w:r>
      <w:r w:rsidRPr="004873BF">
        <w:rPr>
          <w:u w:val="single"/>
        </w:rPr>
        <w:t>Guidelines</w:t>
      </w:r>
    </w:p>
    <w:p w14:paraId="49C30D8B" w14:textId="77777777" w:rsidR="005D18AB" w:rsidRPr="004873BF" w:rsidRDefault="005D18AB" w:rsidP="004873BF">
      <w:pPr>
        <w:pStyle w:val="BodyText"/>
        <w:tabs>
          <w:tab w:val="left" w:pos="1170"/>
        </w:tabs>
        <w:kinsoku w:val="0"/>
        <w:overflowPunct w:val="0"/>
        <w:ind w:left="1170" w:hanging="450"/>
      </w:pPr>
    </w:p>
    <w:p w14:paraId="5AEB628A" w14:textId="77777777" w:rsidR="005D18AB" w:rsidRPr="004873BF" w:rsidRDefault="005D18AB" w:rsidP="004873BF">
      <w:pPr>
        <w:pStyle w:val="BodyText"/>
        <w:tabs>
          <w:tab w:val="left" w:pos="1170"/>
        </w:tabs>
        <w:kinsoku w:val="0"/>
        <w:overflowPunct w:val="0"/>
        <w:ind w:left="1170"/>
      </w:pPr>
      <w:r w:rsidRPr="004873BF">
        <w:t>There</w:t>
      </w:r>
      <w:r w:rsidRPr="004873BF">
        <w:rPr>
          <w:spacing w:val="-8"/>
        </w:rPr>
        <w:t xml:space="preserve"> </w:t>
      </w:r>
      <w:r w:rsidRPr="004873BF">
        <w:t>are</w:t>
      </w:r>
      <w:r w:rsidRPr="004873BF">
        <w:rPr>
          <w:spacing w:val="-7"/>
        </w:rPr>
        <w:t xml:space="preserve"> </w:t>
      </w:r>
      <w:r w:rsidRPr="004873BF">
        <w:t>no</w:t>
      </w:r>
      <w:r w:rsidRPr="004873BF">
        <w:rPr>
          <w:spacing w:val="-7"/>
        </w:rPr>
        <w:t xml:space="preserve"> </w:t>
      </w:r>
      <w:r w:rsidRPr="004873BF">
        <w:t>variations</w:t>
      </w:r>
      <w:r w:rsidRPr="004873BF">
        <w:rPr>
          <w:spacing w:val="-9"/>
        </w:rPr>
        <w:t xml:space="preserve"> </w:t>
      </w:r>
      <w:r w:rsidRPr="004873BF">
        <w:t>from</w:t>
      </w:r>
      <w:r w:rsidRPr="004873BF">
        <w:rPr>
          <w:spacing w:val="-6"/>
        </w:rPr>
        <w:t xml:space="preserve"> </w:t>
      </w:r>
      <w:r w:rsidRPr="004873BF">
        <w:t>OMB</w:t>
      </w:r>
      <w:r w:rsidRPr="004873BF">
        <w:rPr>
          <w:spacing w:val="-7"/>
        </w:rPr>
        <w:t xml:space="preserve"> </w:t>
      </w:r>
      <w:r w:rsidRPr="004873BF">
        <w:t>guidelines.</w:t>
      </w:r>
    </w:p>
    <w:p w14:paraId="13302832" w14:textId="77777777" w:rsidR="00887755" w:rsidRPr="004873BF" w:rsidRDefault="00887755" w:rsidP="004873BF">
      <w:pPr>
        <w:pStyle w:val="BodyText"/>
        <w:tabs>
          <w:tab w:val="left" w:pos="1170"/>
        </w:tabs>
        <w:kinsoku w:val="0"/>
        <w:overflowPunct w:val="0"/>
        <w:ind w:left="1170" w:hanging="450"/>
      </w:pPr>
    </w:p>
    <w:p w14:paraId="664F634D"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spacing w:val="-1"/>
          <w:u w:val="single"/>
        </w:rPr>
        <w:t>Consultations</w:t>
      </w:r>
      <w:r w:rsidRPr="004873BF">
        <w:rPr>
          <w:spacing w:val="-11"/>
          <w:u w:val="single"/>
        </w:rPr>
        <w:t xml:space="preserve"> </w:t>
      </w:r>
      <w:r w:rsidRPr="004873BF">
        <w:rPr>
          <w:u w:val="single"/>
        </w:rPr>
        <w:t>Outside</w:t>
      </w:r>
      <w:r w:rsidRPr="004873BF">
        <w:rPr>
          <w:spacing w:val="-11"/>
          <w:u w:val="single"/>
        </w:rPr>
        <w:t xml:space="preserve"> </w:t>
      </w:r>
      <w:r w:rsidRPr="004873BF">
        <w:rPr>
          <w:spacing w:val="-1"/>
          <w:u w:val="single"/>
        </w:rPr>
        <w:t>the</w:t>
      </w:r>
      <w:r w:rsidRPr="004873BF">
        <w:rPr>
          <w:spacing w:val="-10"/>
          <w:u w:val="single"/>
        </w:rPr>
        <w:t xml:space="preserve"> </w:t>
      </w:r>
      <w:r w:rsidRPr="004873BF">
        <w:rPr>
          <w:u w:val="single"/>
        </w:rPr>
        <w:t>NRC</w:t>
      </w:r>
    </w:p>
    <w:p w14:paraId="0EA16E4C" w14:textId="407C305B" w:rsidR="005D18AB" w:rsidRPr="004873BF" w:rsidRDefault="001D6B4C" w:rsidP="001D6B4C">
      <w:pPr>
        <w:pStyle w:val="BodyText"/>
        <w:tabs>
          <w:tab w:val="left" w:pos="8028"/>
        </w:tabs>
        <w:kinsoku w:val="0"/>
        <w:overflowPunct w:val="0"/>
        <w:ind w:left="1170" w:hanging="450"/>
      </w:pPr>
      <w:r>
        <w:tab/>
      </w:r>
      <w:r>
        <w:tab/>
      </w:r>
    </w:p>
    <w:p w14:paraId="62110D9C" w14:textId="5E45682C" w:rsidR="005D18AB" w:rsidRPr="004873BF" w:rsidRDefault="00346433" w:rsidP="004873BF">
      <w:pPr>
        <w:pStyle w:val="BodyText"/>
        <w:tabs>
          <w:tab w:val="left" w:pos="1170"/>
        </w:tabs>
        <w:kinsoku w:val="0"/>
        <w:overflowPunct w:val="0"/>
        <w:ind w:left="1170" w:right="213"/>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July 3, 2019 (84 FR 31927</w:t>
      </w:r>
      <w:r>
        <w:rPr>
          <w:rFonts w:ascii="Helvetica" w:eastAsia="Times New Roman" w:hAnsi="Helvetica" w:cs="Times New Roman"/>
          <w:color w:val="333333"/>
        </w:rPr>
        <w:t>)</w:t>
      </w:r>
      <w:r w:rsidR="008B73C5">
        <w:rPr>
          <w:rFonts w:eastAsia="Times New Roman"/>
        </w:rPr>
        <w:t>.  No comments were received</w:t>
      </w:r>
      <w:r w:rsidR="0028321C">
        <w:rPr>
          <w:rFonts w:eastAsia="Times New Roman"/>
        </w:rPr>
        <w:t xml:space="preserve"> in response to the FRN</w:t>
      </w:r>
      <w:r w:rsidR="008B73C5">
        <w:rPr>
          <w:rFonts w:eastAsia="Times New Roman"/>
        </w:rPr>
        <w:t xml:space="preserve">. </w:t>
      </w:r>
      <w:r>
        <w:rPr>
          <w:rFonts w:eastAsia="Times New Roman"/>
        </w:rPr>
        <w:t xml:space="preserve"> </w:t>
      </w:r>
      <w:bookmarkStart w:id="4" w:name="_Hlk16841212"/>
      <w:r w:rsidR="00585E5C">
        <w:t xml:space="preserve">As part of the public consultation process, the NRC emailed </w:t>
      </w:r>
      <w:r w:rsidR="001D6B4C">
        <w:t>five</w:t>
      </w:r>
      <w:r w:rsidR="00585E5C">
        <w:t xml:space="preserve"> potential respondents from the LLW distribution list </w:t>
      </w:r>
      <w:r w:rsidR="00863CF7">
        <w:t>to</w:t>
      </w:r>
      <w:r w:rsidR="00585E5C">
        <w:t xml:space="preserve"> request feedback on the four questions for which comments were specifically requested.  These individuals were:  Mike Elsen (State of Washington), Susan Jenkins (State of South Carolina), Rusty Lundberg (State of Utah), Jennifer Opila (Colorado Department of Public Health and Environment)</w:t>
      </w:r>
      <w:r w:rsidR="00863CF7">
        <w:t>, and Lisa Edwards (EPRI)</w:t>
      </w:r>
      <w:r w:rsidR="00585E5C">
        <w:t>.  No comments were received</w:t>
      </w:r>
      <w:r w:rsidR="002A1F31">
        <w:t xml:space="preserve"> in response to these consultations</w:t>
      </w:r>
      <w:r w:rsidR="00585E5C">
        <w:t>.</w:t>
      </w:r>
      <w:bookmarkEnd w:id="4"/>
    </w:p>
    <w:p w14:paraId="4343F5C2" w14:textId="77777777" w:rsidR="005D18AB" w:rsidRPr="004873BF" w:rsidRDefault="005D18AB" w:rsidP="004873BF">
      <w:pPr>
        <w:pStyle w:val="BodyText"/>
        <w:tabs>
          <w:tab w:val="left" w:pos="1170"/>
        </w:tabs>
        <w:kinsoku w:val="0"/>
        <w:overflowPunct w:val="0"/>
        <w:ind w:left="1170" w:hanging="450"/>
      </w:pPr>
    </w:p>
    <w:p w14:paraId="2137F662"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Payment</w:t>
      </w:r>
      <w:r w:rsidRPr="004873BF">
        <w:rPr>
          <w:spacing w:val="-8"/>
          <w:u w:val="single"/>
        </w:rPr>
        <w:t xml:space="preserve"> </w:t>
      </w:r>
      <w:r w:rsidRPr="004873BF">
        <w:rPr>
          <w:u w:val="single"/>
        </w:rPr>
        <w:t>or</w:t>
      </w:r>
      <w:r w:rsidRPr="004873BF">
        <w:rPr>
          <w:spacing w:val="-8"/>
          <w:u w:val="single"/>
        </w:rPr>
        <w:t xml:space="preserve"> </w:t>
      </w:r>
      <w:r w:rsidRPr="004873BF">
        <w:rPr>
          <w:u w:val="single"/>
        </w:rPr>
        <w:t>Gift</w:t>
      </w:r>
      <w:r w:rsidRPr="004873BF">
        <w:rPr>
          <w:spacing w:val="-8"/>
          <w:u w:val="single"/>
        </w:rPr>
        <w:t xml:space="preserve"> </w:t>
      </w:r>
      <w:r w:rsidRPr="004873BF">
        <w:rPr>
          <w:u w:val="single"/>
        </w:rPr>
        <w:t>to</w:t>
      </w:r>
      <w:r w:rsidRPr="004873BF">
        <w:rPr>
          <w:spacing w:val="-8"/>
          <w:u w:val="single"/>
        </w:rPr>
        <w:t xml:space="preserve"> </w:t>
      </w:r>
      <w:r w:rsidRPr="004873BF">
        <w:rPr>
          <w:u w:val="single"/>
        </w:rPr>
        <w:t>Respondents</w:t>
      </w:r>
    </w:p>
    <w:p w14:paraId="7AF3DE72" w14:textId="77777777" w:rsidR="005D18AB" w:rsidRPr="004873BF" w:rsidRDefault="005D18AB" w:rsidP="004873BF">
      <w:pPr>
        <w:pStyle w:val="BodyText"/>
        <w:tabs>
          <w:tab w:val="left" w:pos="1170"/>
        </w:tabs>
        <w:kinsoku w:val="0"/>
        <w:overflowPunct w:val="0"/>
        <w:ind w:left="1170" w:hanging="450"/>
      </w:pPr>
    </w:p>
    <w:p w14:paraId="78A9BB3D" w14:textId="2956D745" w:rsidR="005D18AB" w:rsidRDefault="005D18AB" w:rsidP="004873BF">
      <w:pPr>
        <w:pStyle w:val="BodyText"/>
        <w:tabs>
          <w:tab w:val="left" w:pos="1170"/>
        </w:tabs>
        <w:kinsoku w:val="0"/>
        <w:overflowPunct w:val="0"/>
        <w:ind w:left="1170"/>
        <w:rPr>
          <w:spacing w:val="-1"/>
        </w:rPr>
      </w:pPr>
      <w:r w:rsidRPr="004873BF">
        <w:t>Not</w:t>
      </w:r>
      <w:r w:rsidRPr="004873BF">
        <w:rPr>
          <w:spacing w:val="-14"/>
        </w:rPr>
        <w:t xml:space="preserve"> </w:t>
      </w:r>
      <w:r w:rsidRPr="004873BF">
        <w:rPr>
          <w:spacing w:val="-1"/>
        </w:rPr>
        <w:t>applicable.</w:t>
      </w:r>
    </w:p>
    <w:p w14:paraId="038D47B7" w14:textId="5E04DC32" w:rsidR="002860D7" w:rsidRDefault="002860D7" w:rsidP="004873BF">
      <w:pPr>
        <w:pStyle w:val="BodyText"/>
        <w:tabs>
          <w:tab w:val="left" w:pos="1170"/>
        </w:tabs>
        <w:kinsoku w:val="0"/>
        <w:overflowPunct w:val="0"/>
        <w:ind w:left="1170"/>
      </w:pPr>
    </w:p>
    <w:p w14:paraId="7B804426" w14:textId="02C36BC8" w:rsidR="002860D7" w:rsidRDefault="002860D7" w:rsidP="004873BF">
      <w:pPr>
        <w:pStyle w:val="BodyText"/>
        <w:tabs>
          <w:tab w:val="left" w:pos="1170"/>
        </w:tabs>
        <w:kinsoku w:val="0"/>
        <w:overflowPunct w:val="0"/>
        <w:ind w:left="1170"/>
      </w:pPr>
    </w:p>
    <w:p w14:paraId="22810EDE" w14:textId="422F062E" w:rsidR="005D18AB" w:rsidRPr="004873BF" w:rsidRDefault="005D18AB" w:rsidP="004873BF">
      <w:pPr>
        <w:pStyle w:val="BodyText"/>
        <w:tabs>
          <w:tab w:val="left" w:pos="1170"/>
        </w:tabs>
        <w:kinsoku w:val="0"/>
        <w:overflowPunct w:val="0"/>
        <w:ind w:left="1170" w:hanging="450"/>
      </w:pPr>
    </w:p>
    <w:p w14:paraId="4C24304B"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Confidentiality</w:t>
      </w:r>
      <w:r w:rsidRPr="004873BF">
        <w:rPr>
          <w:spacing w:val="-14"/>
          <w:u w:val="single"/>
        </w:rPr>
        <w:t xml:space="preserve"> </w:t>
      </w:r>
      <w:r w:rsidRPr="004873BF">
        <w:rPr>
          <w:u w:val="single"/>
        </w:rPr>
        <w:t>of</w:t>
      </w:r>
      <w:r w:rsidRPr="004873BF">
        <w:rPr>
          <w:spacing w:val="-13"/>
          <w:u w:val="single"/>
        </w:rPr>
        <w:t xml:space="preserve"> </w:t>
      </w:r>
      <w:r w:rsidRPr="004873BF">
        <w:rPr>
          <w:u w:val="single"/>
        </w:rPr>
        <w:t>Information</w:t>
      </w:r>
    </w:p>
    <w:p w14:paraId="235D7854" w14:textId="77777777" w:rsidR="005D18AB" w:rsidRPr="004873BF" w:rsidRDefault="005D18AB" w:rsidP="004873BF">
      <w:pPr>
        <w:pStyle w:val="BodyText"/>
        <w:tabs>
          <w:tab w:val="left" w:pos="1170"/>
        </w:tabs>
        <w:kinsoku w:val="0"/>
        <w:overflowPunct w:val="0"/>
        <w:ind w:left="1170" w:hanging="450"/>
      </w:pPr>
    </w:p>
    <w:p w14:paraId="53DDE224" w14:textId="77777777" w:rsidR="005D18AB" w:rsidRPr="004873BF" w:rsidRDefault="005D18AB" w:rsidP="004873BF">
      <w:pPr>
        <w:pStyle w:val="BodyText"/>
        <w:tabs>
          <w:tab w:val="left" w:pos="1170"/>
        </w:tabs>
        <w:kinsoku w:val="0"/>
        <w:overflowPunct w:val="0"/>
        <w:ind w:left="1170" w:right="105"/>
      </w:pPr>
      <w:r w:rsidRPr="004873BF">
        <w:t>Confidential</w:t>
      </w:r>
      <w:r w:rsidRPr="004873BF">
        <w:rPr>
          <w:spacing w:val="-9"/>
        </w:rPr>
        <w:t xml:space="preserve"> </w:t>
      </w:r>
      <w:r w:rsidRPr="004873BF">
        <w:t>and</w:t>
      </w:r>
      <w:r w:rsidRPr="004873BF">
        <w:rPr>
          <w:spacing w:val="-8"/>
        </w:rPr>
        <w:t xml:space="preserve"> </w:t>
      </w:r>
      <w:r w:rsidRPr="004873BF">
        <w:t>proprietary</w:t>
      </w:r>
      <w:r w:rsidRPr="004873BF">
        <w:rPr>
          <w:spacing w:val="-7"/>
        </w:rPr>
        <w:t xml:space="preserve"> </w:t>
      </w:r>
      <w:r w:rsidRPr="004873BF">
        <w:t>information</w:t>
      </w:r>
      <w:r w:rsidRPr="004873BF">
        <w:rPr>
          <w:spacing w:val="-8"/>
        </w:rPr>
        <w:t xml:space="preserve"> </w:t>
      </w:r>
      <w:r w:rsidRPr="004873BF">
        <w:t>is</w:t>
      </w:r>
      <w:r w:rsidRPr="004873BF">
        <w:rPr>
          <w:spacing w:val="-8"/>
        </w:rPr>
        <w:t xml:space="preserve"> </w:t>
      </w:r>
      <w:r w:rsidRPr="004873BF">
        <w:t>protected</w:t>
      </w:r>
      <w:r w:rsidRPr="004873BF">
        <w:rPr>
          <w:spacing w:val="-8"/>
        </w:rPr>
        <w:t xml:space="preserve"> </w:t>
      </w:r>
      <w:r w:rsidRPr="004873BF">
        <w:t>in</w:t>
      </w:r>
      <w:r w:rsidRPr="004873BF">
        <w:rPr>
          <w:spacing w:val="-7"/>
        </w:rPr>
        <w:t xml:space="preserve"> </w:t>
      </w:r>
      <w:r w:rsidRPr="004873BF">
        <w:t>accordance</w:t>
      </w:r>
      <w:r w:rsidRPr="004873BF">
        <w:rPr>
          <w:spacing w:val="-8"/>
        </w:rPr>
        <w:t xml:space="preserve"> </w:t>
      </w:r>
      <w:r w:rsidRPr="004873BF">
        <w:t>with</w:t>
      </w:r>
      <w:r w:rsidRPr="004873BF">
        <w:rPr>
          <w:spacing w:val="-8"/>
        </w:rPr>
        <w:t xml:space="preserve"> </w:t>
      </w:r>
      <w:r w:rsidRPr="004873BF">
        <w:t>NRC</w:t>
      </w:r>
      <w:r w:rsidRPr="004873BF">
        <w:rPr>
          <w:spacing w:val="21"/>
          <w:w w:val="99"/>
        </w:rPr>
        <w:t xml:space="preserve"> </w:t>
      </w:r>
      <w:r w:rsidRPr="004873BF">
        <w:t>regulations</w:t>
      </w:r>
      <w:r w:rsidRPr="004873BF">
        <w:rPr>
          <w:spacing w:val="-8"/>
        </w:rPr>
        <w:t xml:space="preserve"> </w:t>
      </w:r>
      <w:r w:rsidRPr="004873BF">
        <w:t>at</w:t>
      </w:r>
      <w:r w:rsidRPr="004873BF">
        <w:rPr>
          <w:spacing w:val="-6"/>
        </w:rPr>
        <w:t xml:space="preserve"> </w:t>
      </w:r>
      <w:r w:rsidRPr="004873BF">
        <w:t>10</w:t>
      </w:r>
      <w:r w:rsidRPr="004873BF">
        <w:rPr>
          <w:spacing w:val="-5"/>
        </w:rPr>
        <w:t xml:space="preserve"> </w:t>
      </w:r>
      <w:r w:rsidRPr="004873BF">
        <w:t>CFR</w:t>
      </w:r>
      <w:r w:rsidRPr="004873BF">
        <w:rPr>
          <w:spacing w:val="-6"/>
        </w:rPr>
        <w:t xml:space="preserve"> </w:t>
      </w:r>
      <w:r w:rsidRPr="004873BF">
        <w:t>9.17(a)</w:t>
      </w:r>
      <w:r w:rsidRPr="004873BF">
        <w:rPr>
          <w:spacing w:val="-6"/>
        </w:rPr>
        <w:t xml:space="preserve"> </w:t>
      </w:r>
      <w:r w:rsidRPr="004873BF">
        <w:t>and</w:t>
      </w:r>
      <w:r w:rsidRPr="004873BF">
        <w:rPr>
          <w:spacing w:val="-6"/>
        </w:rPr>
        <w:t xml:space="preserve"> </w:t>
      </w:r>
      <w:r w:rsidRPr="004873BF">
        <w:t>10</w:t>
      </w:r>
      <w:r w:rsidRPr="004873BF">
        <w:rPr>
          <w:spacing w:val="-5"/>
        </w:rPr>
        <w:t xml:space="preserve"> </w:t>
      </w:r>
      <w:r w:rsidRPr="004873BF">
        <w:t>CFR</w:t>
      </w:r>
      <w:r w:rsidRPr="004873BF">
        <w:rPr>
          <w:spacing w:val="-6"/>
        </w:rPr>
        <w:t xml:space="preserve"> </w:t>
      </w:r>
      <w:r w:rsidRPr="004873BF">
        <w:t>2.390(b).</w:t>
      </w:r>
      <w:r w:rsidRPr="004873BF">
        <w:rPr>
          <w:spacing w:val="50"/>
        </w:rPr>
        <w:t xml:space="preserve"> </w:t>
      </w:r>
      <w:r w:rsidRPr="004873BF">
        <w:t>However,</w:t>
      </w:r>
      <w:r w:rsidRPr="004873BF">
        <w:rPr>
          <w:spacing w:val="-6"/>
        </w:rPr>
        <w:t xml:space="preserve"> </w:t>
      </w:r>
      <w:r w:rsidRPr="004873BF">
        <w:t>no</w:t>
      </w:r>
      <w:r w:rsidRPr="004873BF">
        <w:rPr>
          <w:spacing w:val="-6"/>
        </w:rPr>
        <w:t xml:space="preserve"> </w:t>
      </w:r>
      <w:r w:rsidRPr="004873BF">
        <w:t>information</w:t>
      </w:r>
      <w:r w:rsidRPr="004873BF">
        <w:rPr>
          <w:spacing w:val="21"/>
          <w:w w:val="99"/>
        </w:rPr>
        <w:t xml:space="preserve"> </w:t>
      </w:r>
      <w:r w:rsidRPr="004873BF">
        <w:t>normally</w:t>
      </w:r>
      <w:r w:rsidRPr="004873BF">
        <w:rPr>
          <w:spacing w:val="-10"/>
        </w:rPr>
        <w:t xml:space="preserve"> </w:t>
      </w:r>
      <w:r w:rsidRPr="004873BF">
        <w:t>considered</w:t>
      </w:r>
      <w:r w:rsidRPr="004873BF">
        <w:rPr>
          <w:spacing w:val="-9"/>
        </w:rPr>
        <w:t xml:space="preserve"> </w:t>
      </w:r>
      <w:r w:rsidRPr="004873BF">
        <w:rPr>
          <w:spacing w:val="-1"/>
        </w:rPr>
        <w:t>confidential</w:t>
      </w:r>
      <w:r w:rsidRPr="004873BF">
        <w:rPr>
          <w:spacing w:val="-9"/>
        </w:rPr>
        <w:t xml:space="preserve"> </w:t>
      </w:r>
      <w:r w:rsidRPr="004873BF">
        <w:t>or</w:t>
      </w:r>
      <w:r w:rsidRPr="004873BF">
        <w:rPr>
          <w:spacing w:val="-10"/>
        </w:rPr>
        <w:t xml:space="preserve"> </w:t>
      </w:r>
      <w:r w:rsidRPr="004873BF">
        <w:t>proprietary</w:t>
      </w:r>
      <w:r w:rsidRPr="004873BF">
        <w:rPr>
          <w:spacing w:val="-9"/>
        </w:rPr>
        <w:t xml:space="preserve"> </w:t>
      </w:r>
      <w:r w:rsidRPr="004873BF">
        <w:t>is</w:t>
      </w:r>
      <w:r w:rsidRPr="004873BF">
        <w:rPr>
          <w:spacing w:val="-9"/>
        </w:rPr>
        <w:t xml:space="preserve"> </w:t>
      </w:r>
      <w:r w:rsidRPr="004873BF">
        <w:t>requested.</w:t>
      </w:r>
    </w:p>
    <w:p w14:paraId="02395EB1" w14:textId="77777777" w:rsidR="00887755" w:rsidRPr="004873BF" w:rsidRDefault="00887755" w:rsidP="004873BF">
      <w:pPr>
        <w:pStyle w:val="BodyText"/>
        <w:tabs>
          <w:tab w:val="left" w:pos="1170"/>
        </w:tabs>
        <w:kinsoku w:val="0"/>
        <w:overflowPunct w:val="0"/>
        <w:ind w:left="1170" w:right="105" w:hanging="450"/>
      </w:pPr>
    </w:p>
    <w:p w14:paraId="6DF25715"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Justification</w:t>
      </w:r>
      <w:r w:rsidRPr="004873BF">
        <w:rPr>
          <w:spacing w:val="-14"/>
          <w:u w:val="single"/>
        </w:rPr>
        <w:t xml:space="preserve"> </w:t>
      </w:r>
      <w:r w:rsidRPr="004873BF">
        <w:rPr>
          <w:u w:val="single"/>
        </w:rPr>
        <w:t>for</w:t>
      </w:r>
      <w:r w:rsidRPr="004873BF">
        <w:rPr>
          <w:spacing w:val="-12"/>
          <w:u w:val="single"/>
        </w:rPr>
        <w:t xml:space="preserve"> </w:t>
      </w:r>
      <w:r w:rsidRPr="004873BF">
        <w:rPr>
          <w:u w:val="single"/>
        </w:rPr>
        <w:t>Sensitive</w:t>
      </w:r>
      <w:r w:rsidRPr="004873BF">
        <w:rPr>
          <w:spacing w:val="-11"/>
          <w:u w:val="single"/>
        </w:rPr>
        <w:t xml:space="preserve"> </w:t>
      </w:r>
      <w:r w:rsidRPr="004873BF">
        <w:rPr>
          <w:u w:val="single"/>
        </w:rPr>
        <w:t>Questions</w:t>
      </w:r>
    </w:p>
    <w:p w14:paraId="0503B5F9" w14:textId="77777777" w:rsidR="005D18AB" w:rsidRPr="004873BF" w:rsidRDefault="005D18AB" w:rsidP="004873BF">
      <w:pPr>
        <w:pStyle w:val="BodyText"/>
        <w:tabs>
          <w:tab w:val="left" w:pos="1170"/>
        </w:tabs>
        <w:kinsoku w:val="0"/>
        <w:overflowPunct w:val="0"/>
        <w:ind w:left="1170" w:hanging="450"/>
      </w:pPr>
    </w:p>
    <w:p w14:paraId="7A68C6E1" w14:textId="5388E9D7" w:rsidR="005D18AB" w:rsidRDefault="005D18AB" w:rsidP="004873BF">
      <w:pPr>
        <w:pStyle w:val="BodyText"/>
        <w:tabs>
          <w:tab w:val="left" w:pos="1170"/>
        </w:tabs>
        <w:kinsoku w:val="0"/>
        <w:overflowPunct w:val="0"/>
        <w:ind w:left="1170"/>
        <w:rPr>
          <w:spacing w:val="-1"/>
        </w:rPr>
      </w:pPr>
      <w:r w:rsidRPr="004873BF">
        <w:t>This</w:t>
      </w:r>
      <w:r w:rsidRPr="004873BF">
        <w:rPr>
          <w:spacing w:val="-9"/>
        </w:rPr>
        <w:t xml:space="preserve"> </w:t>
      </w:r>
      <w:r w:rsidRPr="004873BF">
        <w:t>information</w:t>
      </w:r>
      <w:r w:rsidRPr="004873BF">
        <w:rPr>
          <w:spacing w:val="-8"/>
        </w:rPr>
        <w:t xml:space="preserve"> </w:t>
      </w:r>
      <w:r w:rsidRPr="004873BF">
        <w:rPr>
          <w:spacing w:val="-1"/>
        </w:rPr>
        <w:t>collection</w:t>
      </w:r>
      <w:r w:rsidRPr="004873BF">
        <w:rPr>
          <w:spacing w:val="-8"/>
        </w:rPr>
        <w:t xml:space="preserve"> </w:t>
      </w:r>
      <w:r w:rsidRPr="004873BF">
        <w:t>does</w:t>
      </w:r>
      <w:r w:rsidRPr="004873BF">
        <w:rPr>
          <w:spacing w:val="-8"/>
        </w:rPr>
        <w:t xml:space="preserve"> </w:t>
      </w:r>
      <w:r w:rsidRPr="004873BF">
        <w:t>not</w:t>
      </w:r>
      <w:r w:rsidRPr="004873BF">
        <w:rPr>
          <w:spacing w:val="-9"/>
        </w:rPr>
        <w:t xml:space="preserve"> </w:t>
      </w:r>
      <w:r w:rsidRPr="004873BF">
        <w:t>involve</w:t>
      </w:r>
      <w:r w:rsidRPr="004873BF">
        <w:rPr>
          <w:spacing w:val="-8"/>
        </w:rPr>
        <w:t xml:space="preserve"> </w:t>
      </w:r>
      <w:r w:rsidRPr="004873BF">
        <w:t>sensitive</w:t>
      </w:r>
      <w:r w:rsidRPr="004873BF">
        <w:rPr>
          <w:spacing w:val="-8"/>
        </w:rPr>
        <w:t xml:space="preserve"> </w:t>
      </w:r>
      <w:r w:rsidRPr="004873BF">
        <w:rPr>
          <w:spacing w:val="-1"/>
        </w:rPr>
        <w:t>questions.</w:t>
      </w:r>
    </w:p>
    <w:p w14:paraId="467FC4F5" w14:textId="2EB3BB67" w:rsidR="00CE6C37" w:rsidRDefault="00CE6C37" w:rsidP="004873BF">
      <w:pPr>
        <w:pStyle w:val="BodyText"/>
        <w:tabs>
          <w:tab w:val="left" w:pos="1170"/>
        </w:tabs>
        <w:kinsoku w:val="0"/>
        <w:overflowPunct w:val="0"/>
        <w:ind w:left="1170"/>
        <w:rPr>
          <w:spacing w:val="-1"/>
        </w:rPr>
      </w:pPr>
    </w:p>
    <w:p w14:paraId="17F360B0" w14:textId="77777777" w:rsidR="00887755" w:rsidRPr="004873BF" w:rsidRDefault="005D18AB" w:rsidP="004873BF">
      <w:pPr>
        <w:pStyle w:val="BodyText"/>
        <w:numPr>
          <w:ilvl w:val="1"/>
          <w:numId w:val="1"/>
        </w:numPr>
        <w:tabs>
          <w:tab w:val="left" w:pos="1170"/>
        </w:tabs>
        <w:kinsoku w:val="0"/>
        <w:overflowPunct w:val="0"/>
        <w:ind w:left="1170" w:hanging="450"/>
      </w:pPr>
      <w:r w:rsidRPr="004873BF">
        <w:rPr>
          <w:u w:val="single"/>
        </w:rPr>
        <w:t>Estimated</w:t>
      </w:r>
      <w:r w:rsidRPr="004873BF">
        <w:rPr>
          <w:spacing w:val="-8"/>
          <w:u w:val="single"/>
        </w:rPr>
        <w:t xml:space="preserve"> </w:t>
      </w:r>
      <w:r w:rsidRPr="004873BF">
        <w:rPr>
          <w:u w:val="single"/>
        </w:rPr>
        <w:t>Burden</w:t>
      </w:r>
      <w:r w:rsidRPr="004873BF">
        <w:rPr>
          <w:spacing w:val="-8"/>
          <w:u w:val="single"/>
        </w:rPr>
        <w:t xml:space="preserve"> </w:t>
      </w:r>
      <w:r w:rsidRPr="004873BF">
        <w:rPr>
          <w:u w:val="single"/>
        </w:rPr>
        <w:t>and</w:t>
      </w:r>
      <w:r w:rsidRPr="004873BF">
        <w:rPr>
          <w:spacing w:val="-8"/>
          <w:u w:val="single"/>
        </w:rPr>
        <w:t xml:space="preserve"> </w:t>
      </w:r>
      <w:r w:rsidRPr="004873BF">
        <w:rPr>
          <w:u w:val="single"/>
        </w:rPr>
        <w:t>Burden</w:t>
      </w:r>
      <w:r w:rsidRPr="004873BF">
        <w:rPr>
          <w:spacing w:val="-8"/>
          <w:u w:val="single"/>
        </w:rPr>
        <w:t xml:space="preserve"> </w:t>
      </w:r>
      <w:r w:rsidRPr="004873BF">
        <w:rPr>
          <w:u w:val="single"/>
        </w:rPr>
        <w:t>Hour</w:t>
      </w:r>
      <w:r w:rsidRPr="004873BF">
        <w:rPr>
          <w:spacing w:val="-8"/>
          <w:u w:val="single"/>
        </w:rPr>
        <w:t xml:space="preserve"> </w:t>
      </w:r>
      <w:r w:rsidRPr="004873BF">
        <w:rPr>
          <w:u w:val="single"/>
        </w:rPr>
        <w:t>Cost</w:t>
      </w:r>
    </w:p>
    <w:p w14:paraId="6ED0F18A" w14:textId="77777777" w:rsidR="00887755" w:rsidRPr="004873BF" w:rsidRDefault="00887755" w:rsidP="004873BF">
      <w:pPr>
        <w:pStyle w:val="BodyText"/>
        <w:tabs>
          <w:tab w:val="left" w:pos="1170"/>
        </w:tabs>
        <w:kinsoku w:val="0"/>
        <w:overflowPunct w:val="0"/>
        <w:ind w:left="1170" w:hanging="450"/>
      </w:pPr>
    </w:p>
    <w:p w14:paraId="60CF1E69" w14:textId="0E7939E2" w:rsidR="005D18AB" w:rsidRPr="004873BF" w:rsidRDefault="005D18AB" w:rsidP="004873BF">
      <w:pPr>
        <w:pStyle w:val="BodyText"/>
        <w:tabs>
          <w:tab w:val="left" w:pos="1170"/>
        </w:tabs>
        <w:kinsoku w:val="0"/>
        <w:overflowPunct w:val="0"/>
        <w:ind w:left="1170" w:right="219"/>
      </w:pPr>
      <w:r w:rsidRPr="004873BF">
        <w:t>It</w:t>
      </w:r>
      <w:r w:rsidRPr="004873BF">
        <w:rPr>
          <w:spacing w:val="-6"/>
        </w:rPr>
        <w:t xml:space="preserve"> </w:t>
      </w:r>
      <w:r w:rsidRPr="004873BF">
        <w:t>is</w:t>
      </w:r>
      <w:r w:rsidRPr="004873BF">
        <w:rPr>
          <w:spacing w:val="-5"/>
        </w:rPr>
        <w:t xml:space="preserve"> </w:t>
      </w:r>
      <w:r w:rsidRPr="004873BF">
        <w:rPr>
          <w:spacing w:val="-1"/>
        </w:rPr>
        <w:t>estimated</w:t>
      </w:r>
      <w:r w:rsidRPr="004873BF">
        <w:rPr>
          <w:spacing w:val="-5"/>
        </w:rPr>
        <w:t xml:space="preserve"> </w:t>
      </w:r>
      <w:r w:rsidRPr="004873BF">
        <w:t>that</w:t>
      </w:r>
      <w:r w:rsidRPr="004873BF">
        <w:rPr>
          <w:spacing w:val="-5"/>
        </w:rPr>
        <w:t xml:space="preserve"> </w:t>
      </w:r>
      <w:r w:rsidRPr="004873BF">
        <w:t>5,740</w:t>
      </w:r>
      <w:r w:rsidRPr="004873BF">
        <w:rPr>
          <w:spacing w:val="-5"/>
        </w:rPr>
        <w:t xml:space="preserve"> </w:t>
      </w:r>
      <w:r w:rsidRPr="004873BF">
        <w:t>NRC</w:t>
      </w:r>
      <w:r w:rsidRPr="004873BF">
        <w:rPr>
          <w:spacing w:val="-5"/>
        </w:rPr>
        <w:t xml:space="preserve"> </w:t>
      </w:r>
      <w:r w:rsidRPr="004873BF">
        <w:t>Forms</w:t>
      </w:r>
      <w:r w:rsidRPr="004873BF">
        <w:rPr>
          <w:spacing w:val="-5"/>
        </w:rPr>
        <w:t xml:space="preserve"> </w:t>
      </w:r>
      <w:r w:rsidRPr="004873BF">
        <w:t>540</w:t>
      </w:r>
      <w:r w:rsidRPr="004873BF">
        <w:rPr>
          <w:spacing w:val="-5"/>
        </w:rPr>
        <w:t xml:space="preserve"> </w:t>
      </w:r>
      <w:r w:rsidRPr="004873BF">
        <w:t>will</w:t>
      </w:r>
      <w:r w:rsidRPr="004873BF">
        <w:rPr>
          <w:spacing w:val="-5"/>
        </w:rPr>
        <w:t xml:space="preserve"> </w:t>
      </w:r>
      <w:r w:rsidRPr="004873BF">
        <w:t>be</w:t>
      </w:r>
      <w:r w:rsidRPr="004873BF">
        <w:rPr>
          <w:spacing w:val="-5"/>
        </w:rPr>
        <w:t xml:space="preserve"> </w:t>
      </w:r>
      <w:r w:rsidRPr="004873BF">
        <w:t>processed</w:t>
      </w:r>
      <w:r w:rsidRPr="004873BF">
        <w:rPr>
          <w:spacing w:val="-5"/>
        </w:rPr>
        <w:t xml:space="preserve"> </w:t>
      </w:r>
      <w:r w:rsidRPr="004873BF">
        <w:t>annually</w:t>
      </w:r>
      <w:r w:rsidRPr="004873BF">
        <w:rPr>
          <w:spacing w:val="-5"/>
        </w:rPr>
        <w:t xml:space="preserve"> </w:t>
      </w:r>
      <w:r w:rsidRPr="004873BF">
        <w:t>by</w:t>
      </w:r>
      <w:r w:rsidRPr="004873BF">
        <w:rPr>
          <w:spacing w:val="-6"/>
        </w:rPr>
        <w:t xml:space="preserve"> </w:t>
      </w:r>
      <w:r w:rsidRPr="004873BF">
        <w:t>220</w:t>
      </w:r>
      <w:r w:rsidRPr="004873BF">
        <w:rPr>
          <w:spacing w:val="29"/>
          <w:w w:val="99"/>
        </w:rPr>
        <w:t xml:space="preserve"> </w:t>
      </w:r>
      <w:r w:rsidRPr="004873BF">
        <w:t>NRC</w:t>
      </w:r>
      <w:r w:rsidRPr="004873BF">
        <w:rPr>
          <w:spacing w:val="-6"/>
        </w:rPr>
        <w:t xml:space="preserve"> </w:t>
      </w:r>
      <w:r w:rsidRPr="004873BF">
        <w:t>and</w:t>
      </w:r>
      <w:r w:rsidRPr="004873BF">
        <w:rPr>
          <w:spacing w:val="-6"/>
        </w:rPr>
        <w:t xml:space="preserve"> </w:t>
      </w:r>
      <w:r w:rsidRPr="004873BF">
        <w:t>Agreement</w:t>
      </w:r>
      <w:r w:rsidRPr="004873BF">
        <w:rPr>
          <w:spacing w:val="-5"/>
        </w:rPr>
        <w:t xml:space="preserve"> </w:t>
      </w:r>
      <w:r w:rsidRPr="004873BF">
        <w:t>States</w:t>
      </w:r>
      <w:r w:rsidRPr="004873BF">
        <w:rPr>
          <w:spacing w:val="-6"/>
        </w:rPr>
        <w:t xml:space="preserve"> </w:t>
      </w:r>
      <w:r w:rsidRPr="004873BF">
        <w:t>licensees.</w:t>
      </w:r>
      <w:r w:rsidR="00666E24" w:rsidRPr="004873BF">
        <w:t xml:space="preserve">  </w:t>
      </w:r>
      <w:r w:rsidRPr="004873BF">
        <w:t>It</w:t>
      </w:r>
      <w:r w:rsidRPr="004873BF">
        <w:rPr>
          <w:spacing w:val="-5"/>
        </w:rPr>
        <w:t xml:space="preserve"> </w:t>
      </w:r>
      <w:r w:rsidRPr="004873BF">
        <w:t>is</w:t>
      </w:r>
      <w:r w:rsidRPr="004873BF">
        <w:rPr>
          <w:spacing w:val="-6"/>
        </w:rPr>
        <w:t xml:space="preserve"> </w:t>
      </w:r>
      <w:r w:rsidRPr="004873BF">
        <w:t>assumed</w:t>
      </w:r>
      <w:r w:rsidRPr="004873BF">
        <w:rPr>
          <w:spacing w:val="-5"/>
        </w:rPr>
        <w:t xml:space="preserve"> </w:t>
      </w:r>
      <w:r w:rsidRPr="004873BF">
        <w:t>all</w:t>
      </w:r>
      <w:r w:rsidRPr="004873BF">
        <w:rPr>
          <w:spacing w:val="-6"/>
        </w:rPr>
        <w:t xml:space="preserve"> </w:t>
      </w:r>
      <w:r w:rsidRPr="004873BF">
        <w:t>shippers</w:t>
      </w:r>
      <w:r w:rsidRPr="004873BF">
        <w:rPr>
          <w:spacing w:val="-6"/>
        </w:rPr>
        <w:t xml:space="preserve"> </w:t>
      </w:r>
      <w:r w:rsidRPr="004873BF">
        <w:t>prepare</w:t>
      </w:r>
      <w:r w:rsidRPr="004873BF">
        <w:rPr>
          <w:spacing w:val="-5"/>
        </w:rPr>
        <w:t xml:space="preserve"> </w:t>
      </w:r>
      <w:r w:rsidRPr="004873BF">
        <w:t>the</w:t>
      </w:r>
      <w:r w:rsidRPr="004873BF">
        <w:rPr>
          <w:spacing w:val="21"/>
          <w:w w:val="99"/>
        </w:rPr>
        <w:t xml:space="preserve"> </w:t>
      </w:r>
      <w:r w:rsidRPr="004873BF">
        <w:t>manifests</w:t>
      </w:r>
      <w:r w:rsidRPr="004873BF">
        <w:rPr>
          <w:spacing w:val="-7"/>
        </w:rPr>
        <w:t xml:space="preserve"> </w:t>
      </w:r>
      <w:r w:rsidRPr="004873BF">
        <w:t>electronically;</w:t>
      </w:r>
      <w:r w:rsidRPr="004873BF">
        <w:rPr>
          <w:spacing w:val="-7"/>
        </w:rPr>
        <w:t xml:space="preserve"> </w:t>
      </w:r>
      <w:r w:rsidRPr="004873BF">
        <w:t>therefore,</w:t>
      </w:r>
      <w:r w:rsidRPr="004873BF">
        <w:rPr>
          <w:spacing w:val="-8"/>
        </w:rPr>
        <w:t xml:space="preserve"> </w:t>
      </w:r>
      <w:r w:rsidRPr="004873BF">
        <w:t>the</w:t>
      </w:r>
      <w:r w:rsidRPr="004873BF">
        <w:rPr>
          <w:spacing w:val="-7"/>
        </w:rPr>
        <w:t xml:space="preserve"> </w:t>
      </w:r>
      <w:r w:rsidRPr="004873BF">
        <w:t>average</w:t>
      </w:r>
      <w:r w:rsidRPr="004873BF">
        <w:rPr>
          <w:spacing w:val="-7"/>
        </w:rPr>
        <w:t xml:space="preserve"> </w:t>
      </w:r>
      <w:r w:rsidRPr="004873BF">
        <w:t>burden</w:t>
      </w:r>
      <w:r w:rsidRPr="004873BF">
        <w:rPr>
          <w:spacing w:val="-7"/>
        </w:rPr>
        <w:t xml:space="preserve"> </w:t>
      </w:r>
      <w:r w:rsidRPr="004873BF">
        <w:t>to</w:t>
      </w:r>
      <w:r w:rsidRPr="004873BF">
        <w:rPr>
          <w:spacing w:val="-7"/>
        </w:rPr>
        <w:t xml:space="preserve"> </w:t>
      </w:r>
      <w:r w:rsidRPr="004873BF">
        <w:rPr>
          <w:spacing w:val="-1"/>
        </w:rPr>
        <w:t>complete</w:t>
      </w:r>
      <w:r w:rsidRPr="004873BF">
        <w:rPr>
          <w:spacing w:val="-7"/>
        </w:rPr>
        <w:t xml:space="preserve"> </w:t>
      </w:r>
      <w:r w:rsidRPr="004873BF">
        <w:t>the</w:t>
      </w:r>
      <w:r w:rsidRPr="004873BF">
        <w:rPr>
          <w:spacing w:val="-7"/>
        </w:rPr>
        <w:t xml:space="preserve"> </w:t>
      </w:r>
      <w:r w:rsidRPr="004873BF">
        <w:t>form</w:t>
      </w:r>
      <w:r w:rsidRPr="004873BF">
        <w:rPr>
          <w:spacing w:val="-7"/>
        </w:rPr>
        <w:t xml:space="preserve"> </w:t>
      </w:r>
      <w:r w:rsidRPr="004873BF">
        <w:t>is</w:t>
      </w:r>
      <w:r w:rsidRPr="004873BF">
        <w:rPr>
          <w:spacing w:val="27"/>
          <w:w w:val="99"/>
        </w:rPr>
        <w:t xml:space="preserve"> </w:t>
      </w:r>
      <w:r w:rsidRPr="004873BF">
        <w:t>estimated</w:t>
      </w:r>
      <w:r w:rsidRPr="004873BF">
        <w:rPr>
          <w:spacing w:val="-5"/>
        </w:rPr>
        <w:t xml:space="preserve"> </w:t>
      </w:r>
      <w:r w:rsidRPr="004873BF">
        <w:t>to</w:t>
      </w:r>
      <w:r w:rsidRPr="004873BF">
        <w:rPr>
          <w:spacing w:val="-5"/>
        </w:rPr>
        <w:t xml:space="preserve"> </w:t>
      </w:r>
      <w:r w:rsidRPr="004873BF">
        <w:t>be</w:t>
      </w:r>
      <w:r w:rsidRPr="004873BF">
        <w:rPr>
          <w:spacing w:val="-5"/>
        </w:rPr>
        <w:t xml:space="preserve"> </w:t>
      </w:r>
      <w:r w:rsidRPr="004873BF">
        <w:t>0.75</w:t>
      </w:r>
      <w:r w:rsidRPr="004873BF">
        <w:rPr>
          <w:spacing w:val="-5"/>
        </w:rPr>
        <w:t xml:space="preserve"> </w:t>
      </w:r>
      <w:r w:rsidRPr="004873BF">
        <w:rPr>
          <w:spacing w:val="-1"/>
        </w:rPr>
        <w:t>hours.</w:t>
      </w:r>
      <w:r w:rsidRPr="004873BF">
        <w:rPr>
          <w:spacing w:val="51"/>
        </w:rPr>
        <w:t xml:space="preserve"> </w:t>
      </w:r>
      <w:r w:rsidRPr="004873BF">
        <w:t>The</w:t>
      </w:r>
      <w:r w:rsidRPr="004873BF">
        <w:rPr>
          <w:spacing w:val="-5"/>
        </w:rPr>
        <w:t xml:space="preserve"> </w:t>
      </w:r>
      <w:r w:rsidRPr="004873BF">
        <w:t>total</w:t>
      </w:r>
      <w:r w:rsidRPr="004873BF">
        <w:rPr>
          <w:spacing w:val="-6"/>
        </w:rPr>
        <w:t xml:space="preserve"> </w:t>
      </w:r>
      <w:r w:rsidRPr="004873BF">
        <w:t>industry</w:t>
      </w:r>
      <w:r w:rsidRPr="004873BF">
        <w:rPr>
          <w:spacing w:val="-5"/>
        </w:rPr>
        <w:t xml:space="preserve"> </w:t>
      </w:r>
      <w:r w:rsidRPr="004873BF">
        <w:t>burden</w:t>
      </w:r>
      <w:r w:rsidRPr="004873BF">
        <w:rPr>
          <w:spacing w:val="-5"/>
        </w:rPr>
        <w:t xml:space="preserve"> </w:t>
      </w:r>
      <w:r w:rsidRPr="004873BF">
        <w:t>for</w:t>
      </w:r>
      <w:r w:rsidRPr="004873BF">
        <w:rPr>
          <w:spacing w:val="-5"/>
        </w:rPr>
        <w:t xml:space="preserve"> </w:t>
      </w:r>
      <w:r w:rsidRPr="004873BF">
        <w:t>completion</w:t>
      </w:r>
      <w:r w:rsidRPr="004873BF">
        <w:rPr>
          <w:spacing w:val="-5"/>
        </w:rPr>
        <w:t xml:space="preserve"> </w:t>
      </w:r>
      <w:r w:rsidRPr="004873BF">
        <w:t>of</w:t>
      </w:r>
      <w:r w:rsidRPr="004873BF">
        <w:rPr>
          <w:spacing w:val="-5"/>
        </w:rPr>
        <w:t xml:space="preserve"> </w:t>
      </w:r>
      <w:r w:rsidRPr="004873BF">
        <w:rPr>
          <w:spacing w:val="-1"/>
        </w:rPr>
        <w:t>the</w:t>
      </w:r>
      <w:r w:rsidRPr="004873BF">
        <w:rPr>
          <w:spacing w:val="-5"/>
        </w:rPr>
        <w:t xml:space="preserve"> </w:t>
      </w:r>
      <w:r w:rsidRPr="004873BF">
        <w:t>form</w:t>
      </w:r>
      <w:r w:rsidRPr="004873BF">
        <w:rPr>
          <w:spacing w:val="27"/>
          <w:w w:val="99"/>
        </w:rPr>
        <w:t xml:space="preserve"> </w:t>
      </w:r>
      <w:r w:rsidRPr="004873BF">
        <w:t>is</w:t>
      </w:r>
      <w:r w:rsidRPr="004873BF">
        <w:rPr>
          <w:spacing w:val="-6"/>
        </w:rPr>
        <w:t xml:space="preserve"> </w:t>
      </w:r>
      <w:r w:rsidRPr="004873BF">
        <w:t>estimated</w:t>
      </w:r>
      <w:r w:rsidRPr="004873BF">
        <w:rPr>
          <w:spacing w:val="-7"/>
        </w:rPr>
        <w:t xml:space="preserve"> </w:t>
      </w:r>
      <w:r w:rsidRPr="004873BF">
        <w:t>at</w:t>
      </w:r>
      <w:r w:rsidRPr="004873BF">
        <w:rPr>
          <w:spacing w:val="-5"/>
        </w:rPr>
        <w:t xml:space="preserve"> </w:t>
      </w:r>
      <w:r w:rsidRPr="004873BF">
        <w:t>4,305</w:t>
      </w:r>
      <w:r w:rsidRPr="004873BF">
        <w:rPr>
          <w:spacing w:val="-6"/>
        </w:rPr>
        <w:t xml:space="preserve"> </w:t>
      </w:r>
      <w:r w:rsidRPr="004873BF">
        <w:rPr>
          <w:spacing w:val="-1"/>
        </w:rPr>
        <w:t>hours</w:t>
      </w:r>
      <w:r w:rsidRPr="004873BF">
        <w:rPr>
          <w:spacing w:val="-6"/>
        </w:rPr>
        <w:t xml:space="preserve"> </w:t>
      </w:r>
      <w:r w:rsidRPr="004873BF">
        <w:t>annually</w:t>
      </w:r>
      <w:r w:rsidRPr="004873BF">
        <w:rPr>
          <w:spacing w:val="-6"/>
        </w:rPr>
        <w:t xml:space="preserve"> </w:t>
      </w:r>
      <w:r w:rsidRPr="004873BF">
        <w:t>(5,740</w:t>
      </w:r>
      <w:r w:rsidRPr="004873BF">
        <w:rPr>
          <w:spacing w:val="-5"/>
        </w:rPr>
        <w:t xml:space="preserve"> </w:t>
      </w:r>
      <w:r w:rsidRPr="004873BF">
        <w:t>forms</w:t>
      </w:r>
      <w:r w:rsidRPr="004873BF">
        <w:rPr>
          <w:spacing w:val="-6"/>
        </w:rPr>
        <w:t xml:space="preserve"> </w:t>
      </w:r>
      <w:r w:rsidRPr="004873BF">
        <w:t>x</w:t>
      </w:r>
      <w:r w:rsidRPr="004873BF">
        <w:rPr>
          <w:spacing w:val="-6"/>
        </w:rPr>
        <w:t xml:space="preserve"> </w:t>
      </w:r>
      <w:r w:rsidRPr="004873BF">
        <w:t>0.75</w:t>
      </w:r>
      <w:r w:rsidRPr="004873BF">
        <w:rPr>
          <w:spacing w:val="-5"/>
        </w:rPr>
        <w:t xml:space="preserve"> </w:t>
      </w:r>
      <w:r w:rsidRPr="004873BF">
        <w:t>hours).</w:t>
      </w:r>
      <w:r w:rsidR="00666E24" w:rsidRPr="004873BF">
        <w:t xml:space="preserve">   </w:t>
      </w:r>
      <w:r w:rsidR="005F5BD8" w:rsidRPr="004873BF">
        <w:rPr>
          <w:spacing w:val="-6"/>
        </w:rPr>
        <w:t xml:space="preserve">The </w:t>
      </w:r>
      <w:r w:rsidRPr="004873BF">
        <w:t>total</w:t>
      </w:r>
      <w:r w:rsidRPr="004873BF">
        <w:rPr>
          <w:spacing w:val="-6"/>
        </w:rPr>
        <w:t xml:space="preserve"> </w:t>
      </w:r>
      <w:r w:rsidRPr="004873BF">
        <w:t>cost</w:t>
      </w:r>
      <w:r w:rsidRPr="004873BF">
        <w:rPr>
          <w:spacing w:val="-7"/>
        </w:rPr>
        <w:t xml:space="preserve"> </w:t>
      </w:r>
      <w:r w:rsidRPr="004873BF">
        <w:t>is</w:t>
      </w:r>
      <w:r w:rsidRPr="004873BF">
        <w:rPr>
          <w:spacing w:val="-6"/>
        </w:rPr>
        <w:t xml:space="preserve"> </w:t>
      </w:r>
      <w:r w:rsidRPr="004873BF">
        <w:rPr>
          <w:spacing w:val="-1"/>
        </w:rPr>
        <w:t>estimated</w:t>
      </w:r>
      <w:r w:rsidRPr="004873BF">
        <w:rPr>
          <w:spacing w:val="-6"/>
        </w:rPr>
        <w:t xml:space="preserve"> </w:t>
      </w:r>
      <w:r w:rsidRPr="004873BF">
        <w:t>to</w:t>
      </w:r>
      <w:r w:rsidRPr="004873BF">
        <w:rPr>
          <w:spacing w:val="-6"/>
        </w:rPr>
        <w:t xml:space="preserve"> </w:t>
      </w:r>
      <w:r w:rsidRPr="004873BF">
        <w:t>be</w:t>
      </w:r>
    </w:p>
    <w:p w14:paraId="04CE95EA" w14:textId="77777777" w:rsidR="005D18AB" w:rsidRPr="004873BF" w:rsidRDefault="005D18AB" w:rsidP="004873BF">
      <w:pPr>
        <w:pStyle w:val="BodyText"/>
        <w:tabs>
          <w:tab w:val="left" w:pos="1170"/>
        </w:tabs>
        <w:kinsoku w:val="0"/>
        <w:overflowPunct w:val="0"/>
        <w:ind w:left="1170"/>
      </w:pPr>
      <w:r w:rsidRPr="004873BF">
        <w:t>$</w:t>
      </w:r>
      <w:r w:rsidR="00E95443" w:rsidRPr="004873BF">
        <w:t>1,183,875</w:t>
      </w:r>
      <w:r w:rsidRPr="004873BF">
        <w:rPr>
          <w:spacing w:val="-10"/>
        </w:rPr>
        <w:t xml:space="preserve"> </w:t>
      </w:r>
      <w:r w:rsidRPr="004873BF">
        <w:t>(4,305</w:t>
      </w:r>
      <w:r w:rsidRPr="004873BF">
        <w:rPr>
          <w:spacing w:val="-9"/>
        </w:rPr>
        <w:t xml:space="preserve"> </w:t>
      </w:r>
      <w:r w:rsidRPr="004873BF">
        <w:t>hours</w:t>
      </w:r>
      <w:r w:rsidRPr="004873BF">
        <w:rPr>
          <w:spacing w:val="-9"/>
        </w:rPr>
        <w:t xml:space="preserve"> </w:t>
      </w:r>
      <w:r w:rsidRPr="004873BF">
        <w:t>x</w:t>
      </w:r>
      <w:r w:rsidRPr="004873BF">
        <w:rPr>
          <w:spacing w:val="-9"/>
        </w:rPr>
        <w:t xml:space="preserve"> </w:t>
      </w:r>
      <w:r w:rsidRPr="004873BF">
        <w:t>$</w:t>
      </w:r>
      <w:r w:rsidR="005E2CFD" w:rsidRPr="004873BF">
        <w:t>275</w:t>
      </w:r>
      <w:r w:rsidRPr="004873BF">
        <w:t>/hour).</w:t>
      </w:r>
    </w:p>
    <w:p w14:paraId="0459D77A" w14:textId="77777777" w:rsidR="00BB4952" w:rsidRPr="004873BF" w:rsidRDefault="00BB4952" w:rsidP="004873BF">
      <w:pPr>
        <w:pStyle w:val="BodyText"/>
        <w:tabs>
          <w:tab w:val="left" w:pos="1170"/>
        </w:tabs>
        <w:kinsoku w:val="0"/>
        <w:overflowPunct w:val="0"/>
        <w:ind w:left="1170" w:hanging="450"/>
      </w:pPr>
    </w:p>
    <w:p w14:paraId="05AC0FE8" w14:textId="77777777" w:rsidR="00A82C41" w:rsidRPr="004873BF" w:rsidRDefault="00A82C41" w:rsidP="004873BF">
      <w:pPr>
        <w:pStyle w:val="BodyText"/>
        <w:tabs>
          <w:tab w:val="left" w:pos="1170"/>
        </w:tabs>
        <w:kinsoku w:val="0"/>
        <w:overflowPunct w:val="0"/>
        <w:ind w:left="1170"/>
        <w:rPr>
          <w:i/>
          <w:iCs/>
        </w:rPr>
      </w:pPr>
      <w:r w:rsidRPr="004873BF">
        <w:t>The $275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(83 FR 29622, June 25, 2018).</w:t>
      </w:r>
    </w:p>
    <w:p w14:paraId="34EAEDAE" w14:textId="77777777" w:rsidR="005D18AB" w:rsidRPr="004873BF" w:rsidRDefault="005D18AB" w:rsidP="004873BF">
      <w:pPr>
        <w:pStyle w:val="BodyText"/>
        <w:tabs>
          <w:tab w:val="left" w:pos="1170"/>
        </w:tabs>
        <w:kinsoku w:val="0"/>
        <w:overflowPunct w:val="0"/>
        <w:ind w:left="1170" w:hanging="450"/>
      </w:pPr>
    </w:p>
    <w:p w14:paraId="33AD011B"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Estimate</w:t>
      </w:r>
      <w:r w:rsidRPr="004873BF">
        <w:rPr>
          <w:spacing w:val="-9"/>
          <w:u w:val="single"/>
        </w:rPr>
        <w:t xml:space="preserve"> </w:t>
      </w:r>
      <w:r w:rsidRPr="004873BF">
        <w:rPr>
          <w:u w:val="single"/>
        </w:rPr>
        <w:t>of</w:t>
      </w:r>
      <w:r w:rsidRPr="004873BF">
        <w:rPr>
          <w:spacing w:val="-8"/>
          <w:u w:val="single"/>
        </w:rPr>
        <w:t xml:space="preserve"> </w:t>
      </w:r>
      <w:r w:rsidRPr="004873BF">
        <w:rPr>
          <w:u w:val="single"/>
        </w:rPr>
        <w:t>Other</w:t>
      </w:r>
      <w:r w:rsidRPr="004873BF">
        <w:rPr>
          <w:spacing w:val="-10"/>
          <w:u w:val="single"/>
        </w:rPr>
        <w:t xml:space="preserve"> </w:t>
      </w:r>
      <w:r w:rsidRPr="004873BF">
        <w:rPr>
          <w:u w:val="single"/>
        </w:rPr>
        <w:t>Additional</w:t>
      </w:r>
      <w:r w:rsidRPr="004873BF">
        <w:rPr>
          <w:spacing w:val="-9"/>
          <w:u w:val="single"/>
        </w:rPr>
        <w:t xml:space="preserve"> </w:t>
      </w:r>
      <w:r w:rsidRPr="004873BF">
        <w:rPr>
          <w:u w:val="single"/>
        </w:rPr>
        <w:t>Costs</w:t>
      </w:r>
    </w:p>
    <w:p w14:paraId="0F103AEF" w14:textId="77777777" w:rsidR="005D18AB" w:rsidRPr="004873BF" w:rsidRDefault="005D18AB" w:rsidP="004873BF">
      <w:pPr>
        <w:pStyle w:val="BodyText"/>
        <w:tabs>
          <w:tab w:val="left" w:pos="1170"/>
        </w:tabs>
        <w:kinsoku w:val="0"/>
        <w:overflowPunct w:val="0"/>
        <w:ind w:left="1170" w:hanging="450"/>
      </w:pPr>
    </w:p>
    <w:p w14:paraId="7CB1994B" w14:textId="77777777" w:rsidR="005D18AB" w:rsidRPr="004873BF" w:rsidRDefault="005D18AB" w:rsidP="004873BF">
      <w:pPr>
        <w:pStyle w:val="BodyText"/>
        <w:tabs>
          <w:tab w:val="left" w:pos="1170"/>
        </w:tabs>
        <w:kinsoku w:val="0"/>
        <w:overflowPunct w:val="0"/>
        <w:ind w:left="1170"/>
      </w:pPr>
      <w:r w:rsidRPr="004873BF">
        <w:t>There</w:t>
      </w:r>
      <w:r w:rsidRPr="004873BF">
        <w:rPr>
          <w:spacing w:val="-8"/>
        </w:rPr>
        <w:t xml:space="preserve"> </w:t>
      </w:r>
      <w:r w:rsidRPr="004873BF">
        <w:t>are</w:t>
      </w:r>
      <w:r w:rsidRPr="004873BF">
        <w:rPr>
          <w:spacing w:val="-6"/>
        </w:rPr>
        <w:t xml:space="preserve"> </w:t>
      </w:r>
      <w:r w:rsidRPr="004873BF">
        <w:t>no</w:t>
      </w:r>
      <w:r w:rsidRPr="004873BF">
        <w:rPr>
          <w:spacing w:val="-6"/>
        </w:rPr>
        <w:t xml:space="preserve"> </w:t>
      </w:r>
      <w:r w:rsidRPr="004873BF">
        <w:t>other</w:t>
      </w:r>
      <w:r w:rsidRPr="004873BF">
        <w:rPr>
          <w:spacing w:val="-7"/>
        </w:rPr>
        <w:t xml:space="preserve"> </w:t>
      </w:r>
      <w:r w:rsidRPr="004873BF">
        <w:rPr>
          <w:spacing w:val="-1"/>
        </w:rPr>
        <w:t>additional</w:t>
      </w:r>
      <w:r w:rsidRPr="004873BF">
        <w:rPr>
          <w:spacing w:val="-6"/>
        </w:rPr>
        <w:t xml:space="preserve"> </w:t>
      </w:r>
      <w:r w:rsidRPr="004873BF">
        <w:t>costs.</w:t>
      </w:r>
    </w:p>
    <w:p w14:paraId="4452D479" w14:textId="77777777" w:rsidR="005D18AB" w:rsidRPr="004873BF" w:rsidRDefault="005D18AB" w:rsidP="004873BF">
      <w:pPr>
        <w:pStyle w:val="BodyText"/>
        <w:tabs>
          <w:tab w:val="left" w:pos="1170"/>
        </w:tabs>
        <w:kinsoku w:val="0"/>
        <w:overflowPunct w:val="0"/>
        <w:ind w:left="1170" w:hanging="450"/>
      </w:pPr>
    </w:p>
    <w:p w14:paraId="38ADF41C"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Estimated</w:t>
      </w:r>
      <w:r w:rsidRPr="004873BF">
        <w:rPr>
          <w:spacing w:val="-9"/>
          <w:u w:val="single"/>
        </w:rPr>
        <w:t xml:space="preserve"> </w:t>
      </w:r>
      <w:r w:rsidRPr="004873BF">
        <w:rPr>
          <w:u w:val="single"/>
        </w:rPr>
        <w:t>Annualized</w:t>
      </w:r>
      <w:r w:rsidRPr="004873BF">
        <w:rPr>
          <w:spacing w:val="-10"/>
          <w:u w:val="single"/>
        </w:rPr>
        <w:t xml:space="preserve"> </w:t>
      </w:r>
      <w:r w:rsidRPr="004873BF">
        <w:rPr>
          <w:spacing w:val="-1"/>
          <w:u w:val="single"/>
        </w:rPr>
        <w:t>Cost</w:t>
      </w:r>
      <w:r w:rsidRPr="004873BF">
        <w:rPr>
          <w:spacing w:val="-9"/>
          <w:u w:val="single"/>
        </w:rPr>
        <w:t xml:space="preserve"> </w:t>
      </w:r>
      <w:r w:rsidRPr="004873BF">
        <w:rPr>
          <w:u w:val="single"/>
        </w:rPr>
        <w:t>to</w:t>
      </w:r>
      <w:r w:rsidRPr="004873BF">
        <w:rPr>
          <w:spacing w:val="-9"/>
          <w:u w:val="single"/>
        </w:rPr>
        <w:t xml:space="preserve"> </w:t>
      </w:r>
      <w:r w:rsidRPr="004873BF">
        <w:rPr>
          <w:u w:val="single"/>
        </w:rPr>
        <w:t>the</w:t>
      </w:r>
      <w:r w:rsidRPr="004873BF">
        <w:rPr>
          <w:spacing w:val="-9"/>
          <w:u w:val="single"/>
        </w:rPr>
        <w:t xml:space="preserve"> </w:t>
      </w:r>
      <w:r w:rsidRPr="004873BF">
        <w:rPr>
          <w:spacing w:val="-1"/>
          <w:u w:val="single"/>
        </w:rPr>
        <w:t>Federal</w:t>
      </w:r>
      <w:r w:rsidRPr="004873BF">
        <w:rPr>
          <w:spacing w:val="-9"/>
          <w:u w:val="single"/>
        </w:rPr>
        <w:t xml:space="preserve"> </w:t>
      </w:r>
      <w:r w:rsidRPr="004873BF">
        <w:rPr>
          <w:u w:val="single"/>
        </w:rPr>
        <w:t>Government</w:t>
      </w:r>
    </w:p>
    <w:p w14:paraId="047A9AF6" w14:textId="77777777" w:rsidR="003F23C9" w:rsidRPr="004873BF" w:rsidRDefault="003F23C9" w:rsidP="004873BF">
      <w:pPr>
        <w:pStyle w:val="BodyText"/>
        <w:tabs>
          <w:tab w:val="left" w:pos="1170"/>
        </w:tabs>
        <w:kinsoku w:val="0"/>
        <w:overflowPunct w:val="0"/>
        <w:ind w:left="1170" w:hanging="450"/>
      </w:pPr>
    </w:p>
    <w:p w14:paraId="6E97791A" w14:textId="36C2B4DD" w:rsidR="005D18AB" w:rsidRPr="004873BF" w:rsidRDefault="007A5212" w:rsidP="004873BF">
      <w:pPr>
        <w:pStyle w:val="BodyText"/>
        <w:tabs>
          <w:tab w:val="left" w:pos="1170"/>
        </w:tabs>
        <w:kinsoku w:val="0"/>
        <w:overflowPunct w:val="0"/>
        <w:ind w:left="1170" w:right="105"/>
      </w:pPr>
      <w:r w:rsidRPr="004873BF">
        <w:t xml:space="preserve">There are no annual </w:t>
      </w:r>
      <w:r w:rsidR="00D1701A" w:rsidRPr="004873BF">
        <w:t xml:space="preserve">printing and distribution costs to the </w:t>
      </w:r>
      <w:r w:rsidR="005D18AB" w:rsidRPr="004873BF">
        <w:t xml:space="preserve">Federal Government </w:t>
      </w:r>
      <w:r w:rsidR="00D1701A" w:rsidRPr="004873BF">
        <w:t>as the manifest forms are available for electronic downloading.</w:t>
      </w:r>
      <w:r w:rsidR="00666E24" w:rsidRPr="004873BF">
        <w:t xml:space="preserve">  </w:t>
      </w:r>
      <w:r w:rsidR="00A451B0" w:rsidRPr="004873BF">
        <w:t xml:space="preserve">Additionally, the forms are not submitted directly to the NRC, so there are no costs associated with processing or reviewing the forms. </w:t>
      </w:r>
    </w:p>
    <w:p w14:paraId="440DBAF4" w14:textId="77777777" w:rsidR="005D18AB" w:rsidRPr="004873BF" w:rsidRDefault="005D18AB" w:rsidP="004873BF">
      <w:pPr>
        <w:pStyle w:val="BodyText"/>
        <w:tabs>
          <w:tab w:val="left" w:pos="1170"/>
        </w:tabs>
        <w:kinsoku w:val="0"/>
        <w:overflowPunct w:val="0"/>
        <w:ind w:left="1170" w:hanging="450"/>
      </w:pPr>
    </w:p>
    <w:p w14:paraId="5DC9FAAE"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Reasons</w:t>
      </w:r>
      <w:r w:rsidRPr="004873BF">
        <w:rPr>
          <w:spacing w:val="-7"/>
          <w:u w:val="single"/>
        </w:rPr>
        <w:t xml:space="preserve"> </w:t>
      </w:r>
      <w:r w:rsidRPr="004873BF">
        <w:rPr>
          <w:u w:val="single"/>
        </w:rPr>
        <w:t>for</w:t>
      </w:r>
      <w:r w:rsidRPr="004873BF">
        <w:rPr>
          <w:spacing w:val="-8"/>
          <w:u w:val="single"/>
        </w:rPr>
        <w:t xml:space="preserve"> </w:t>
      </w:r>
      <w:r w:rsidRPr="004873BF">
        <w:rPr>
          <w:u w:val="single"/>
        </w:rPr>
        <w:t>Changes</w:t>
      </w:r>
      <w:r w:rsidRPr="004873BF">
        <w:rPr>
          <w:spacing w:val="-7"/>
          <w:u w:val="single"/>
        </w:rPr>
        <w:t xml:space="preserve"> </w:t>
      </w:r>
      <w:r w:rsidRPr="004873BF">
        <w:rPr>
          <w:u w:val="single"/>
        </w:rPr>
        <w:t>in</w:t>
      </w:r>
      <w:r w:rsidRPr="004873BF">
        <w:rPr>
          <w:spacing w:val="-7"/>
          <w:u w:val="single"/>
        </w:rPr>
        <w:t xml:space="preserve"> </w:t>
      </w:r>
      <w:r w:rsidRPr="004873BF">
        <w:rPr>
          <w:u w:val="single"/>
        </w:rPr>
        <w:t>Burden</w:t>
      </w:r>
      <w:r w:rsidRPr="004873BF">
        <w:rPr>
          <w:spacing w:val="-7"/>
          <w:u w:val="single"/>
        </w:rPr>
        <w:t xml:space="preserve"> </w:t>
      </w:r>
      <w:r w:rsidRPr="004873BF">
        <w:rPr>
          <w:u w:val="single"/>
        </w:rPr>
        <w:t>or</w:t>
      </w:r>
      <w:r w:rsidRPr="004873BF">
        <w:rPr>
          <w:spacing w:val="-6"/>
          <w:u w:val="single"/>
        </w:rPr>
        <w:t xml:space="preserve"> </w:t>
      </w:r>
      <w:r w:rsidRPr="004873BF">
        <w:rPr>
          <w:u w:val="single"/>
        </w:rPr>
        <w:t>Cost</w:t>
      </w:r>
    </w:p>
    <w:p w14:paraId="28A2CF76" w14:textId="77777777" w:rsidR="00851861" w:rsidRPr="004873BF" w:rsidRDefault="00851861" w:rsidP="004873BF">
      <w:pPr>
        <w:pStyle w:val="BodyText"/>
        <w:tabs>
          <w:tab w:val="left" w:pos="1170"/>
        </w:tabs>
        <w:kinsoku w:val="0"/>
        <w:overflowPunct w:val="0"/>
        <w:ind w:left="1166" w:right="105" w:hanging="450"/>
      </w:pPr>
    </w:p>
    <w:p w14:paraId="08FDAB13" w14:textId="77777777" w:rsidR="005D18AB" w:rsidRPr="004873BF" w:rsidRDefault="005D18AB" w:rsidP="004873BF">
      <w:pPr>
        <w:pStyle w:val="BodyText"/>
        <w:tabs>
          <w:tab w:val="left" w:pos="1170"/>
        </w:tabs>
        <w:kinsoku w:val="0"/>
        <w:overflowPunct w:val="0"/>
        <w:ind w:left="1166" w:right="105"/>
      </w:pPr>
      <w:r w:rsidRPr="004873BF">
        <w:t>There</w:t>
      </w:r>
      <w:r w:rsidRPr="004873BF">
        <w:rPr>
          <w:spacing w:val="-5"/>
        </w:rPr>
        <w:t xml:space="preserve"> </w:t>
      </w:r>
      <w:r w:rsidRPr="004873BF">
        <w:t>is</w:t>
      </w:r>
      <w:r w:rsidRPr="004873BF">
        <w:rPr>
          <w:spacing w:val="-5"/>
        </w:rPr>
        <w:t xml:space="preserve"> </w:t>
      </w:r>
      <w:r w:rsidRPr="004873BF">
        <w:t>no</w:t>
      </w:r>
      <w:r w:rsidRPr="004873BF">
        <w:rPr>
          <w:spacing w:val="-6"/>
        </w:rPr>
        <w:t xml:space="preserve"> </w:t>
      </w:r>
      <w:r w:rsidRPr="004873BF">
        <w:t>change</w:t>
      </w:r>
      <w:r w:rsidRPr="004873BF">
        <w:rPr>
          <w:spacing w:val="-5"/>
        </w:rPr>
        <w:t xml:space="preserve"> </w:t>
      </w:r>
      <w:r w:rsidRPr="004873BF">
        <w:t>in</w:t>
      </w:r>
      <w:r w:rsidRPr="004873BF">
        <w:rPr>
          <w:spacing w:val="-5"/>
        </w:rPr>
        <w:t xml:space="preserve"> </w:t>
      </w:r>
      <w:r w:rsidRPr="004873BF">
        <w:rPr>
          <w:spacing w:val="-1"/>
        </w:rPr>
        <w:t>burden,</w:t>
      </w:r>
      <w:r w:rsidRPr="004873BF">
        <w:rPr>
          <w:spacing w:val="-5"/>
        </w:rPr>
        <w:t xml:space="preserve"> </w:t>
      </w:r>
      <w:r w:rsidRPr="004873BF">
        <w:t>but</w:t>
      </w:r>
      <w:r w:rsidRPr="004873BF">
        <w:rPr>
          <w:spacing w:val="-5"/>
        </w:rPr>
        <w:t xml:space="preserve"> </w:t>
      </w:r>
      <w:r w:rsidRPr="004873BF">
        <w:rPr>
          <w:spacing w:val="-1"/>
        </w:rPr>
        <w:t>the</w:t>
      </w:r>
      <w:r w:rsidRPr="004873BF">
        <w:rPr>
          <w:spacing w:val="-5"/>
        </w:rPr>
        <w:t xml:space="preserve"> </w:t>
      </w:r>
      <w:r w:rsidRPr="004873BF">
        <w:t>hourly</w:t>
      </w:r>
      <w:r w:rsidRPr="004873BF">
        <w:rPr>
          <w:spacing w:val="-5"/>
        </w:rPr>
        <w:t xml:space="preserve"> </w:t>
      </w:r>
      <w:r w:rsidRPr="004873BF">
        <w:t>cost</w:t>
      </w:r>
      <w:r w:rsidRPr="004873BF">
        <w:rPr>
          <w:spacing w:val="-5"/>
        </w:rPr>
        <w:t xml:space="preserve"> </w:t>
      </w:r>
      <w:r w:rsidRPr="004873BF">
        <w:t>for</w:t>
      </w:r>
      <w:r w:rsidRPr="004873BF">
        <w:rPr>
          <w:spacing w:val="-5"/>
        </w:rPr>
        <w:t xml:space="preserve"> </w:t>
      </w:r>
      <w:r w:rsidRPr="004873BF">
        <w:t>professional</w:t>
      </w:r>
      <w:r w:rsidRPr="004873BF">
        <w:rPr>
          <w:spacing w:val="-5"/>
        </w:rPr>
        <w:t xml:space="preserve"> </w:t>
      </w:r>
      <w:r w:rsidRPr="004873BF">
        <w:rPr>
          <w:spacing w:val="-1"/>
        </w:rPr>
        <w:t>staff</w:t>
      </w:r>
      <w:r w:rsidRPr="004873BF">
        <w:rPr>
          <w:spacing w:val="-6"/>
        </w:rPr>
        <w:t xml:space="preserve"> </w:t>
      </w:r>
      <w:r w:rsidRPr="004873BF">
        <w:t>has</w:t>
      </w:r>
      <w:r w:rsidRPr="004873BF">
        <w:rPr>
          <w:spacing w:val="25"/>
          <w:w w:val="99"/>
        </w:rPr>
        <w:t xml:space="preserve"> </w:t>
      </w:r>
      <w:r w:rsidR="00EE40BB" w:rsidRPr="004873BF">
        <w:t>in</w:t>
      </w:r>
      <w:r w:rsidRPr="004873BF">
        <w:t>creased</w:t>
      </w:r>
      <w:r w:rsidRPr="004873BF">
        <w:rPr>
          <w:spacing w:val="-6"/>
        </w:rPr>
        <w:t xml:space="preserve"> </w:t>
      </w:r>
      <w:r w:rsidRPr="004873BF">
        <w:rPr>
          <w:spacing w:val="-1"/>
        </w:rPr>
        <w:t>from</w:t>
      </w:r>
      <w:r w:rsidRPr="004873BF">
        <w:rPr>
          <w:spacing w:val="-6"/>
        </w:rPr>
        <w:t xml:space="preserve"> </w:t>
      </w:r>
      <w:r w:rsidR="00EE40BB" w:rsidRPr="004873BF">
        <w:t>$268</w:t>
      </w:r>
      <w:r w:rsidRPr="004873BF">
        <w:t>/hour</w:t>
      </w:r>
      <w:r w:rsidRPr="004873BF">
        <w:rPr>
          <w:spacing w:val="-6"/>
        </w:rPr>
        <w:t xml:space="preserve"> </w:t>
      </w:r>
      <w:r w:rsidRPr="004873BF">
        <w:t>to</w:t>
      </w:r>
      <w:r w:rsidRPr="004873BF">
        <w:rPr>
          <w:spacing w:val="-5"/>
        </w:rPr>
        <w:t xml:space="preserve"> </w:t>
      </w:r>
      <w:r w:rsidR="00EE40BB" w:rsidRPr="004873BF">
        <w:rPr>
          <w:spacing w:val="-1"/>
        </w:rPr>
        <w:t>$275</w:t>
      </w:r>
      <w:r w:rsidRPr="004873BF">
        <w:rPr>
          <w:spacing w:val="-1"/>
        </w:rPr>
        <w:t>/hour</w:t>
      </w:r>
      <w:r w:rsidRPr="004873BF">
        <w:rPr>
          <w:spacing w:val="-6"/>
        </w:rPr>
        <w:t xml:space="preserve"> </w:t>
      </w:r>
      <w:r w:rsidRPr="004873BF">
        <w:t>resulting</w:t>
      </w:r>
      <w:r w:rsidRPr="004873BF">
        <w:rPr>
          <w:spacing w:val="-7"/>
        </w:rPr>
        <w:t xml:space="preserve"> </w:t>
      </w:r>
      <w:r w:rsidRPr="004873BF">
        <w:t>in</w:t>
      </w:r>
      <w:r w:rsidRPr="004873BF">
        <w:rPr>
          <w:spacing w:val="-5"/>
        </w:rPr>
        <w:t xml:space="preserve"> </w:t>
      </w:r>
      <w:r w:rsidRPr="004873BF">
        <w:t>a</w:t>
      </w:r>
      <w:r w:rsidR="00EE40BB" w:rsidRPr="004873BF">
        <w:t>n</w:t>
      </w:r>
      <w:r w:rsidRPr="004873BF">
        <w:rPr>
          <w:spacing w:val="-6"/>
        </w:rPr>
        <w:t xml:space="preserve"> </w:t>
      </w:r>
      <w:r w:rsidR="00EE40BB" w:rsidRPr="004873BF">
        <w:t>increase</w:t>
      </w:r>
      <w:r w:rsidRPr="004873BF">
        <w:rPr>
          <w:spacing w:val="-6"/>
        </w:rPr>
        <w:t xml:space="preserve"> </w:t>
      </w:r>
      <w:r w:rsidRPr="004873BF">
        <w:t>in</w:t>
      </w:r>
      <w:r w:rsidRPr="004873BF">
        <w:rPr>
          <w:spacing w:val="-5"/>
        </w:rPr>
        <w:t xml:space="preserve"> </w:t>
      </w:r>
      <w:r w:rsidRPr="004873BF">
        <w:t>total</w:t>
      </w:r>
      <w:r w:rsidRPr="004873BF">
        <w:rPr>
          <w:spacing w:val="-6"/>
        </w:rPr>
        <w:t xml:space="preserve"> </w:t>
      </w:r>
      <w:r w:rsidRPr="004873BF">
        <w:t>cost</w:t>
      </w:r>
      <w:r w:rsidRPr="004873BF">
        <w:rPr>
          <w:spacing w:val="-6"/>
        </w:rPr>
        <w:t xml:space="preserve"> </w:t>
      </w:r>
      <w:r w:rsidRPr="004873BF">
        <w:t>of</w:t>
      </w:r>
      <w:r w:rsidR="00EE40BB" w:rsidRPr="004873BF">
        <w:t xml:space="preserve"> $30,135</w:t>
      </w:r>
      <w:r w:rsidRPr="004873BF">
        <w:t>.</w:t>
      </w:r>
    </w:p>
    <w:p w14:paraId="0698BD24" w14:textId="77777777" w:rsidR="005D18AB" w:rsidRPr="004873BF" w:rsidRDefault="005D18AB" w:rsidP="004873BF">
      <w:pPr>
        <w:pStyle w:val="BodyText"/>
        <w:tabs>
          <w:tab w:val="left" w:pos="1170"/>
        </w:tabs>
        <w:kinsoku w:val="0"/>
        <w:overflowPunct w:val="0"/>
        <w:ind w:left="1166" w:hanging="450"/>
      </w:pPr>
    </w:p>
    <w:p w14:paraId="2C9CBB43"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Publication</w:t>
      </w:r>
      <w:r w:rsidRPr="004873BF">
        <w:rPr>
          <w:spacing w:val="-11"/>
          <w:u w:val="single"/>
        </w:rPr>
        <w:t xml:space="preserve"> </w:t>
      </w:r>
      <w:r w:rsidRPr="004873BF">
        <w:rPr>
          <w:spacing w:val="-1"/>
          <w:u w:val="single"/>
        </w:rPr>
        <w:t>for</w:t>
      </w:r>
      <w:r w:rsidRPr="004873BF">
        <w:rPr>
          <w:spacing w:val="-9"/>
          <w:u w:val="single"/>
        </w:rPr>
        <w:t xml:space="preserve"> </w:t>
      </w:r>
      <w:r w:rsidRPr="004873BF">
        <w:rPr>
          <w:spacing w:val="-1"/>
          <w:u w:val="single"/>
        </w:rPr>
        <w:t>Statistical</w:t>
      </w:r>
      <w:r w:rsidRPr="004873BF">
        <w:rPr>
          <w:spacing w:val="-10"/>
          <w:u w:val="single"/>
        </w:rPr>
        <w:t xml:space="preserve"> </w:t>
      </w:r>
      <w:r w:rsidRPr="004873BF">
        <w:rPr>
          <w:u w:val="single"/>
        </w:rPr>
        <w:t>Use</w:t>
      </w:r>
    </w:p>
    <w:p w14:paraId="13C8C120" w14:textId="77777777" w:rsidR="005D18AB" w:rsidRPr="004873BF" w:rsidRDefault="005D18AB" w:rsidP="004873BF">
      <w:pPr>
        <w:pStyle w:val="BodyText"/>
        <w:tabs>
          <w:tab w:val="left" w:pos="1170"/>
        </w:tabs>
        <w:kinsoku w:val="0"/>
        <w:overflowPunct w:val="0"/>
        <w:ind w:left="1170" w:hanging="450"/>
      </w:pPr>
    </w:p>
    <w:p w14:paraId="17A59C8E" w14:textId="551228E4" w:rsidR="005D18AB" w:rsidRDefault="005D18AB" w:rsidP="004873BF">
      <w:pPr>
        <w:pStyle w:val="BodyText"/>
        <w:tabs>
          <w:tab w:val="left" w:pos="1170"/>
        </w:tabs>
        <w:kinsoku w:val="0"/>
        <w:overflowPunct w:val="0"/>
        <w:ind w:left="1170"/>
      </w:pPr>
      <w:r w:rsidRPr="004873BF">
        <w:t>None.</w:t>
      </w:r>
    </w:p>
    <w:p w14:paraId="34B790B7" w14:textId="013786D0" w:rsidR="00A03173" w:rsidRDefault="00A03173" w:rsidP="004873BF">
      <w:pPr>
        <w:pStyle w:val="BodyText"/>
        <w:tabs>
          <w:tab w:val="left" w:pos="1170"/>
        </w:tabs>
        <w:kinsoku w:val="0"/>
        <w:overflowPunct w:val="0"/>
        <w:ind w:left="1170"/>
      </w:pPr>
    </w:p>
    <w:p w14:paraId="4A3B943B" w14:textId="6AB27DE3" w:rsidR="00A03173" w:rsidRDefault="00A03173" w:rsidP="004873BF">
      <w:pPr>
        <w:pStyle w:val="BodyText"/>
        <w:tabs>
          <w:tab w:val="left" w:pos="1170"/>
        </w:tabs>
        <w:kinsoku w:val="0"/>
        <w:overflowPunct w:val="0"/>
        <w:ind w:left="1170"/>
      </w:pPr>
    </w:p>
    <w:p w14:paraId="5C946CB1" w14:textId="451AAC79" w:rsidR="00A03173" w:rsidRDefault="00A03173" w:rsidP="004873BF">
      <w:pPr>
        <w:pStyle w:val="BodyText"/>
        <w:tabs>
          <w:tab w:val="left" w:pos="1170"/>
        </w:tabs>
        <w:kinsoku w:val="0"/>
        <w:overflowPunct w:val="0"/>
        <w:ind w:left="1170"/>
      </w:pPr>
    </w:p>
    <w:p w14:paraId="2B57868F" w14:textId="77777777" w:rsidR="00A03173" w:rsidRDefault="00A03173" w:rsidP="004873BF">
      <w:pPr>
        <w:pStyle w:val="BodyText"/>
        <w:tabs>
          <w:tab w:val="left" w:pos="1170"/>
        </w:tabs>
        <w:kinsoku w:val="0"/>
        <w:overflowPunct w:val="0"/>
        <w:ind w:left="1170"/>
      </w:pPr>
    </w:p>
    <w:p w14:paraId="565F0494" w14:textId="163F9409" w:rsidR="000E373D" w:rsidRDefault="000E373D" w:rsidP="004873BF">
      <w:pPr>
        <w:pStyle w:val="BodyText"/>
        <w:tabs>
          <w:tab w:val="left" w:pos="1170"/>
        </w:tabs>
        <w:kinsoku w:val="0"/>
        <w:overflowPunct w:val="0"/>
        <w:ind w:left="1170"/>
      </w:pPr>
    </w:p>
    <w:p w14:paraId="3A27CAA2" w14:textId="57D1E54E" w:rsidR="005D18AB" w:rsidRPr="00A03173" w:rsidRDefault="005D18AB" w:rsidP="004873BF">
      <w:pPr>
        <w:pStyle w:val="BodyText"/>
        <w:numPr>
          <w:ilvl w:val="1"/>
          <w:numId w:val="1"/>
        </w:numPr>
        <w:tabs>
          <w:tab w:val="left" w:pos="1170"/>
        </w:tabs>
        <w:kinsoku w:val="0"/>
        <w:overflowPunct w:val="0"/>
        <w:ind w:left="1170" w:hanging="450"/>
      </w:pPr>
      <w:r w:rsidRPr="004873BF">
        <w:rPr>
          <w:u w:val="single"/>
        </w:rPr>
        <w:t>Reason</w:t>
      </w:r>
      <w:r w:rsidRPr="004873BF">
        <w:rPr>
          <w:spacing w:val="-8"/>
          <w:u w:val="single"/>
        </w:rPr>
        <w:t xml:space="preserve"> </w:t>
      </w:r>
      <w:r w:rsidRPr="004873BF">
        <w:rPr>
          <w:u w:val="single"/>
        </w:rPr>
        <w:t>for</w:t>
      </w:r>
      <w:r w:rsidRPr="004873BF">
        <w:rPr>
          <w:spacing w:val="-7"/>
          <w:u w:val="single"/>
        </w:rPr>
        <w:t xml:space="preserve"> </w:t>
      </w:r>
      <w:r w:rsidRPr="004873BF">
        <w:rPr>
          <w:u w:val="single"/>
        </w:rPr>
        <w:t>Not</w:t>
      </w:r>
      <w:r w:rsidRPr="004873BF">
        <w:rPr>
          <w:spacing w:val="-8"/>
          <w:u w:val="single"/>
        </w:rPr>
        <w:t xml:space="preserve"> </w:t>
      </w:r>
      <w:r w:rsidRPr="004873BF">
        <w:rPr>
          <w:u w:val="single"/>
        </w:rPr>
        <w:t>Displaying</w:t>
      </w:r>
      <w:r w:rsidRPr="004873BF">
        <w:rPr>
          <w:spacing w:val="-7"/>
          <w:u w:val="single"/>
        </w:rPr>
        <w:t xml:space="preserve"> </w:t>
      </w:r>
      <w:r w:rsidRPr="004873BF">
        <w:rPr>
          <w:u w:val="single"/>
        </w:rPr>
        <w:t>the</w:t>
      </w:r>
      <w:r w:rsidRPr="004873BF">
        <w:rPr>
          <w:spacing w:val="-8"/>
          <w:u w:val="single"/>
        </w:rPr>
        <w:t xml:space="preserve"> </w:t>
      </w:r>
      <w:r w:rsidRPr="004873BF">
        <w:rPr>
          <w:u w:val="single"/>
        </w:rPr>
        <w:t>Expiration</w:t>
      </w:r>
      <w:r w:rsidRPr="004873BF">
        <w:rPr>
          <w:spacing w:val="-7"/>
          <w:u w:val="single"/>
        </w:rPr>
        <w:t xml:space="preserve"> </w:t>
      </w:r>
      <w:r w:rsidRPr="004873BF">
        <w:rPr>
          <w:u w:val="single"/>
        </w:rPr>
        <w:t>Date</w:t>
      </w:r>
    </w:p>
    <w:p w14:paraId="23957954" w14:textId="77777777" w:rsidR="005D18AB" w:rsidRPr="004873BF" w:rsidRDefault="005D18AB" w:rsidP="004873BF">
      <w:pPr>
        <w:pStyle w:val="BodyText"/>
        <w:tabs>
          <w:tab w:val="left" w:pos="1170"/>
        </w:tabs>
        <w:kinsoku w:val="0"/>
        <w:overflowPunct w:val="0"/>
        <w:ind w:left="1170" w:hanging="450"/>
      </w:pPr>
    </w:p>
    <w:p w14:paraId="385C4224" w14:textId="6F18A035" w:rsidR="005D18AB" w:rsidRPr="004873BF" w:rsidRDefault="005D18AB" w:rsidP="004873BF">
      <w:pPr>
        <w:pStyle w:val="BodyText"/>
        <w:tabs>
          <w:tab w:val="left" w:pos="1170"/>
        </w:tabs>
        <w:kinsoku w:val="0"/>
        <w:overflowPunct w:val="0"/>
        <w:ind w:left="1170" w:right="100"/>
      </w:pPr>
      <w:r w:rsidRPr="004873BF">
        <w:t>The</w:t>
      </w:r>
      <w:r w:rsidRPr="004873BF">
        <w:rPr>
          <w:spacing w:val="-6"/>
        </w:rPr>
        <w:t xml:space="preserve"> </w:t>
      </w:r>
      <w:r w:rsidRPr="004873BF">
        <w:t>expiration</w:t>
      </w:r>
      <w:r w:rsidRPr="004873BF">
        <w:rPr>
          <w:spacing w:val="-5"/>
        </w:rPr>
        <w:t xml:space="preserve"> </w:t>
      </w:r>
      <w:r w:rsidRPr="004873BF">
        <w:t>date</w:t>
      </w:r>
      <w:r w:rsidRPr="004873BF">
        <w:rPr>
          <w:spacing w:val="-6"/>
        </w:rPr>
        <w:t xml:space="preserve"> </w:t>
      </w:r>
      <w:r w:rsidRPr="004873BF">
        <w:t>will</w:t>
      </w:r>
      <w:r w:rsidRPr="004873BF">
        <w:rPr>
          <w:spacing w:val="-6"/>
        </w:rPr>
        <w:t xml:space="preserve"> </w:t>
      </w:r>
      <w:r w:rsidRPr="004873BF">
        <w:t>be</w:t>
      </w:r>
      <w:r w:rsidRPr="004873BF">
        <w:rPr>
          <w:spacing w:val="-5"/>
        </w:rPr>
        <w:t xml:space="preserve"> </w:t>
      </w:r>
      <w:r w:rsidRPr="004873BF">
        <w:rPr>
          <w:spacing w:val="-1"/>
        </w:rPr>
        <w:t>displayed</w:t>
      </w:r>
      <w:r w:rsidRPr="004873BF">
        <w:rPr>
          <w:spacing w:val="-6"/>
        </w:rPr>
        <w:t xml:space="preserve"> </w:t>
      </w:r>
      <w:r w:rsidRPr="004873BF">
        <w:t>on</w:t>
      </w:r>
      <w:r w:rsidRPr="004873BF">
        <w:rPr>
          <w:spacing w:val="-5"/>
        </w:rPr>
        <w:t xml:space="preserve"> </w:t>
      </w:r>
      <w:r w:rsidRPr="004873BF">
        <w:t>the</w:t>
      </w:r>
      <w:r w:rsidRPr="004873BF">
        <w:rPr>
          <w:spacing w:val="-5"/>
        </w:rPr>
        <w:t xml:space="preserve"> </w:t>
      </w:r>
      <w:r w:rsidRPr="004873BF">
        <w:rPr>
          <w:spacing w:val="-1"/>
        </w:rPr>
        <w:t>hardcopy</w:t>
      </w:r>
      <w:r w:rsidRPr="004873BF">
        <w:rPr>
          <w:spacing w:val="-6"/>
        </w:rPr>
        <w:t xml:space="preserve"> </w:t>
      </w:r>
      <w:r w:rsidRPr="004873BF">
        <w:t>form.</w:t>
      </w:r>
      <w:r w:rsidR="00666E24" w:rsidRPr="004873BF">
        <w:t xml:space="preserve">   </w:t>
      </w:r>
      <w:r w:rsidR="00566F4A" w:rsidRPr="004873BF">
        <w:rPr>
          <w:spacing w:val="-6"/>
        </w:rPr>
        <w:t xml:space="preserve">Electronic versions of </w:t>
      </w:r>
      <w:r w:rsidRPr="004873BF">
        <w:t>NRC</w:t>
      </w:r>
      <w:r w:rsidRPr="004873BF">
        <w:rPr>
          <w:spacing w:val="-5"/>
        </w:rPr>
        <w:t xml:space="preserve"> </w:t>
      </w:r>
      <w:r w:rsidRPr="004873BF">
        <w:t>Form</w:t>
      </w:r>
      <w:r w:rsidR="00315475">
        <w:t>s</w:t>
      </w:r>
      <w:r w:rsidRPr="004873BF">
        <w:rPr>
          <w:spacing w:val="-6"/>
        </w:rPr>
        <w:t xml:space="preserve"> </w:t>
      </w:r>
      <w:r w:rsidRPr="004873BF">
        <w:t>540</w:t>
      </w:r>
      <w:r w:rsidR="00315475">
        <w:t xml:space="preserve"> and 540A</w:t>
      </w:r>
      <w:r w:rsidRPr="004873BF">
        <w:t>,</w:t>
      </w:r>
      <w:r w:rsidRPr="004873BF">
        <w:rPr>
          <w:spacing w:val="-5"/>
        </w:rPr>
        <w:t xml:space="preserve"> </w:t>
      </w:r>
      <w:r w:rsidRPr="004873BF">
        <w:t>provided</w:t>
      </w:r>
      <w:r w:rsidRPr="004873BF">
        <w:rPr>
          <w:spacing w:val="-6"/>
        </w:rPr>
        <w:t xml:space="preserve"> </w:t>
      </w:r>
      <w:r w:rsidRPr="004873BF">
        <w:t>in</w:t>
      </w:r>
      <w:r w:rsidRPr="004873BF">
        <w:rPr>
          <w:spacing w:val="-5"/>
        </w:rPr>
        <w:t xml:space="preserve"> </w:t>
      </w:r>
      <w:r w:rsidRPr="004873BF">
        <w:t>software</w:t>
      </w:r>
      <w:r w:rsidRPr="004873BF">
        <w:rPr>
          <w:spacing w:val="-6"/>
        </w:rPr>
        <w:t xml:space="preserve"> </w:t>
      </w:r>
      <w:r w:rsidRPr="004873BF">
        <w:t>to</w:t>
      </w:r>
      <w:r w:rsidRPr="004873BF">
        <w:rPr>
          <w:spacing w:val="-6"/>
        </w:rPr>
        <w:t xml:space="preserve"> </w:t>
      </w:r>
      <w:r w:rsidRPr="004873BF">
        <w:t>allow</w:t>
      </w:r>
      <w:r w:rsidRPr="004873BF">
        <w:rPr>
          <w:spacing w:val="-6"/>
        </w:rPr>
        <w:t xml:space="preserve"> </w:t>
      </w:r>
      <w:r w:rsidRPr="004873BF">
        <w:t>licensees</w:t>
      </w:r>
      <w:r w:rsidRPr="004873BF">
        <w:rPr>
          <w:spacing w:val="-5"/>
        </w:rPr>
        <w:t xml:space="preserve"> </w:t>
      </w:r>
      <w:r w:rsidRPr="004873BF">
        <w:t>to</w:t>
      </w:r>
      <w:r w:rsidRPr="004873BF">
        <w:rPr>
          <w:spacing w:val="25"/>
          <w:w w:val="99"/>
        </w:rPr>
        <w:t xml:space="preserve"> </w:t>
      </w:r>
      <w:r w:rsidRPr="004873BF">
        <w:t>prepare</w:t>
      </w:r>
      <w:r w:rsidRPr="004873BF">
        <w:rPr>
          <w:spacing w:val="-7"/>
        </w:rPr>
        <w:t xml:space="preserve"> </w:t>
      </w:r>
      <w:r w:rsidR="00EC3690">
        <w:t xml:space="preserve">the forms </w:t>
      </w:r>
      <w:r w:rsidRPr="004873BF">
        <w:rPr>
          <w:spacing w:val="-1"/>
        </w:rPr>
        <w:t>electronically,</w:t>
      </w:r>
      <w:r w:rsidRPr="004873BF">
        <w:rPr>
          <w:spacing w:val="-6"/>
        </w:rPr>
        <w:t xml:space="preserve"> </w:t>
      </w:r>
      <w:r w:rsidR="008B73C5">
        <w:rPr>
          <w:spacing w:val="-6"/>
        </w:rPr>
        <w:t>will</w:t>
      </w:r>
      <w:r w:rsidR="00566F4A" w:rsidRPr="004873BF">
        <w:rPr>
          <w:spacing w:val="-6"/>
        </w:rPr>
        <w:t xml:space="preserve"> also display </w:t>
      </w:r>
      <w:r w:rsidRPr="004873BF">
        <w:t>an</w:t>
      </w:r>
      <w:r w:rsidRPr="004873BF">
        <w:rPr>
          <w:spacing w:val="-7"/>
        </w:rPr>
        <w:t xml:space="preserve"> </w:t>
      </w:r>
      <w:r w:rsidRPr="004873BF">
        <w:t>expiration</w:t>
      </w:r>
      <w:r w:rsidRPr="004873BF">
        <w:rPr>
          <w:spacing w:val="-6"/>
        </w:rPr>
        <w:t xml:space="preserve"> </w:t>
      </w:r>
      <w:r w:rsidRPr="004873BF">
        <w:t>date.</w:t>
      </w:r>
    </w:p>
    <w:p w14:paraId="46622283" w14:textId="77777777" w:rsidR="005D18AB" w:rsidRPr="004873BF" w:rsidRDefault="005D18AB" w:rsidP="004873BF">
      <w:pPr>
        <w:pStyle w:val="BodyText"/>
        <w:tabs>
          <w:tab w:val="left" w:pos="1170"/>
        </w:tabs>
        <w:kinsoku w:val="0"/>
        <w:overflowPunct w:val="0"/>
        <w:ind w:left="1170" w:hanging="450"/>
      </w:pPr>
    </w:p>
    <w:p w14:paraId="3DD2E7B6" w14:textId="77777777" w:rsidR="005D18AB" w:rsidRPr="004873BF" w:rsidRDefault="005D18AB" w:rsidP="004873BF">
      <w:pPr>
        <w:pStyle w:val="BodyText"/>
        <w:numPr>
          <w:ilvl w:val="1"/>
          <w:numId w:val="1"/>
        </w:numPr>
        <w:tabs>
          <w:tab w:val="left" w:pos="1170"/>
        </w:tabs>
        <w:kinsoku w:val="0"/>
        <w:overflowPunct w:val="0"/>
        <w:ind w:left="1170" w:hanging="450"/>
      </w:pPr>
      <w:r w:rsidRPr="004873BF">
        <w:rPr>
          <w:u w:val="single"/>
        </w:rPr>
        <w:t>Exceptions</w:t>
      </w:r>
      <w:r w:rsidRPr="004873BF">
        <w:rPr>
          <w:spacing w:val="-10"/>
          <w:u w:val="single"/>
        </w:rPr>
        <w:t xml:space="preserve"> </w:t>
      </w:r>
      <w:r w:rsidRPr="004873BF">
        <w:rPr>
          <w:u w:val="single"/>
        </w:rPr>
        <w:t>to</w:t>
      </w:r>
      <w:r w:rsidRPr="004873BF">
        <w:rPr>
          <w:spacing w:val="-10"/>
          <w:u w:val="single"/>
        </w:rPr>
        <w:t xml:space="preserve"> </w:t>
      </w:r>
      <w:r w:rsidRPr="004873BF">
        <w:rPr>
          <w:u w:val="single"/>
        </w:rPr>
        <w:t>the</w:t>
      </w:r>
      <w:r w:rsidRPr="004873BF">
        <w:rPr>
          <w:spacing w:val="-10"/>
          <w:u w:val="single"/>
        </w:rPr>
        <w:t xml:space="preserve"> </w:t>
      </w:r>
      <w:r w:rsidRPr="004873BF">
        <w:rPr>
          <w:u w:val="single"/>
        </w:rPr>
        <w:t>Certification</w:t>
      </w:r>
      <w:r w:rsidRPr="004873BF">
        <w:rPr>
          <w:spacing w:val="-9"/>
          <w:u w:val="single"/>
        </w:rPr>
        <w:t xml:space="preserve"> </w:t>
      </w:r>
      <w:r w:rsidRPr="004873BF">
        <w:rPr>
          <w:spacing w:val="-1"/>
          <w:u w:val="single"/>
        </w:rPr>
        <w:t>Statement</w:t>
      </w:r>
    </w:p>
    <w:p w14:paraId="5F100F13" w14:textId="77777777" w:rsidR="005D18AB" w:rsidRPr="004873BF" w:rsidRDefault="005D18AB" w:rsidP="004873BF">
      <w:pPr>
        <w:pStyle w:val="BodyText"/>
        <w:tabs>
          <w:tab w:val="left" w:pos="1170"/>
        </w:tabs>
        <w:kinsoku w:val="0"/>
        <w:overflowPunct w:val="0"/>
        <w:ind w:left="1170" w:hanging="450"/>
      </w:pPr>
    </w:p>
    <w:p w14:paraId="061F4391" w14:textId="77777777" w:rsidR="005D18AB" w:rsidRPr="004873BF" w:rsidRDefault="005D18AB" w:rsidP="004873BF">
      <w:pPr>
        <w:pStyle w:val="BodyText"/>
        <w:tabs>
          <w:tab w:val="left" w:pos="1170"/>
        </w:tabs>
        <w:kinsoku w:val="0"/>
        <w:overflowPunct w:val="0"/>
        <w:ind w:left="1170"/>
      </w:pPr>
      <w:r w:rsidRPr="004873BF">
        <w:t>There</w:t>
      </w:r>
      <w:r w:rsidRPr="004873BF">
        <w:rPr>
          <w:spacing w:val="-9"/>
        </w:rPr>
        <w:t xml:space="preserve"> </w:t>
      </w:r>
      <w:r w:rsidRPr="004873BF">
        <w:t>are</w:t>
      </w:r>
      <w:r w:rsidRPr="004873BF">
        <w:rPr>
          <w:spacing w:val="-7"/>
        </w:rPr>
        <w:t xml:space="preserve"> </w:t>
      </w:r>
      <w:r w:rsidRPr="004873BF">
        <w:t>no</w:t>
      </w:r>
      <w:r w:rsidRPr="004873BF">
        <w:rPr>
          <w:spacing w:val="-8"/>
        </w:rPr>
        <w:t xml:space="preserve"> </w:t>
      </w:r>
      <w:r w:rsidRPr="004873BF">
        <w:t>exceptions.</w:t>
      </w:r>
    </w:p>
    <w:p w14:paraId="1EA89EA3" w14:textId="77777777" w:rsidR="00666E24" w:rsidRPr="004873BF" w:rsidRDefault="00666E24" w:rsidP="004873BF">
      <w:pPr>
        <w:pStyle w:val="BodyText"/>
        <w:kinsoku w:val="0"/>
        <w:overflowPunct w:val="0"/>
        <w:ind w:left="0"/>
      </w:pPr>
    </w:p>
    <w:p w14:paraId="45DAA82F" w14:textId="4A470D60" w:rsidR="00666E24" w:rsidRPr="004873BF" w:rsidRDefault="00666E24" w:rsidP="004873BF">
      <w:pPr>
        <w:pStyle w:val="BodyText"/>
        <w:numPr>
          <w:ilvl w:val="0"/>
          <w:numId w:val="1"/>
        </w:numPr>
        <w:kinsoku w:val="0"/>
        <w:overflowPunct w:val="0"/>
        <w:ind w:left="720" w:hanging="720"/>
      </w:pPr>
      <w:r w:rsidRPr="004873BF">
        <w:rPr>
          <w:u w:val="single"/>
        </w:rPr>
        <w:t>COLLECTIONS OF INFORMATION EMPLOYING STATISTICAL METHODS</w:t>
      </w:r>
    </w:p>
    <w:p w14:paraId="7072EC29" w14:textId="77777777" w:rsidR="00666E24" w:rsidRPr="004873BF" w:rsidRDefault="00666E24" w:rsidP="004873BF">
      <w:pPr>
        <w:pStyle w:val="BodyText"/>
        <w:kinsoku w:val="0"/>
        <w:overflowPunct w:val="0"/>
        <w:ind w:left="0"/>
      </w:pPr>
    </w:p>
    <w:p w14:paraId="73611589" w14:textId="512300ED" w:rsidR="005D18AB" w:rsidRPr="004873BF" w:rsidRDefault="00666E24" w:rsidP="004873BF">
      <w:pPr>
        <w:pStyle w:val="BodyText"/>
        <w:kinsoku w:val="0"/>
        <w:overflowPunct w:val="0"/>
        <w:ind w:left="720" w:right="1195" w:firstLine="450"/>
      </w:pPr>
      <w:r w:rsidRPr="004873BF">
        <w:t>The</w:t>
      </w:r>
      <w:r w:rsidRPr="004873BF">
        <w:rPr>
          <w:spacing w:val="-8"/>
        </w:rPr>
        <w:t xml:space="preserve"> </w:t>
      </w:r>
      <w:r w:rsidRPr="004873BF">
        <w:t>collection</w:t>
      </w:r>
      <w:r w:rsidRPr="004873BF">
        <w:rPr>
          <w:spacing w:val="-7"/>
        </w:rPr>
        <w:t xml:space="preserve"> </w:t>
      </w:r>
      <w:r w:rsidRPr="004873BF">
        <w:t>of</w:t>
      </w:r>
      <w:r w:rsidRPr="004873BF">
        <w:rPr>
          <w:spacing w:val="-7"/>
        </w:rPr>
        <w:t xml:space="preserve"> </w:t>
      </w:r>
      <w:r w:rsidRPr="004873BF">
        <w:t>information</w:t>
      </w:r>
      <w:r w:rsidRPr="004873BF">
        <w:rPr>
          <w:spacing w:val="-8"/>
        </w:rPr>
        <w:t xml:space="preserve"> </w:t>
      </w:r>
      <w:r w:rsidRPr="004873BF">
        <w:t>does</w:t>
      </w:r>
      <w:r w:rsidRPr="004873BF">
        <w:rPr>
          <w:spacing w:val="-7"/>
        </w:rPr>
        <w:t xml:space="preserve"> </w:t>
      </w:r>
      <w:r w:rsidRPr="004873BF">
        <w:rPr>
          <w:spacing w:val="-1"/>
        </w:rPr>
        <w:t>not</w:t>
      </w:r>
      <w:r w:rsidRPr="004873BF">
        <w:rPr>
          <w:spacing w:val="-7"/>
        </w:rPr>
        <w:t xml:space="preserve"> </w:t>
      </w:r>
      <w:r w:rsidRPr="004873BF">
        <w:t>employ</w:t>
      </w:r>
      <w:r w:rsidRPr="004873BF">
        <w:rPr>
          <w:spacing w:val="-8"/>
        </w:rPr>
        <w:t xml:space="preserve"> </w:t>
      </w:r>
      <w:r w:rsidRPr="004873BF">
        <w:rPr>
          <w:spacing w:val="-1"/>
        </w:rPr>
        <w:t>statistical</w:t>
      </w:r>
      <w:r w:rsidRPr="004873BF">
        <w:rPr>
          <w:spacing w:val="-7"/>
        </w:rPr>
        <w:t xml:space="preserve"> </w:t>
      </w:r>
      <w:r w:rsidRPr="004873BF">
        <w:t>methods.</w:t>
      </w:r>
    </w:p>
    <w:sectPr w:rsidR="005D18AB" w:rsidRPr="004873BF" w:rsidSect="00F9204C">
      <w:headerReference w:type="default" r:id="rId12"/>
      <w:pgSz w:w="12240" w:h="15840"/>
      <w:pgMar w:top="1440" w:right="1440" w:bottom="1440" w:left="1440" w:header="1440" w:footer="1440" w:gutter="0"/>
      <w:cols w:space="720" w:equalWidth="0">
        <w:col w:w="9480"/>
      </w:cols>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E2586" w14:textId="77777777" w:rsidR="00241689" w:rsidRDefault="00241689">
      <w:r>
        <w:separator/>
      </w:r>
    </w:p>
  </w:endnote>
  <w:endnote w:type="continuationSeparator" w:id="0">
    <w:p w14:paraId="792FB716" w14:textId="77777777" w:rsidR="00241689" w:rsidRDefault="0024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02CD0" w14:textId="77777777" w:rsidR="00241689" w:rsidRDefault="00241689">
      <w:r>
        <w:separator/>
      </w:r>
    </w:p>
  </w:footnote>
  <w:footnote w:type="continuationSeparator" w:id="0">
    <w:p w14:paraId="572BAB8A" w14:textId="77777777" w:rsidR="00241689" w:rsidRDefault="00241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A4FF7" w14:textId="77777777" w:rsidR="00197EA8" w:rsidRPr="00F9204C" w:rsidRDefault="00197EA8">
    <w:pPr>
      <w:pStyle w:val="Header"/>
      <w:jc w:val="center"/>
      <w:rPr>
        <w:rFonts w:ascii="Arial" w:hAnsi="Arial" w:cs="Arial"/>
        <w:sz w:val="22"/>
        <w:szCs w:val="22"/>
      </w:rPr>
    </w:pPr>
    <w:r w:rsidRPr="00F9204C">
      <w:rPr>
        <w:rFonts w:ascii="Arial" w:hAnsi="Arial" w:cs="Arial"/>
        <w:sz w:val="22"/>
        <w:szCs w:val="22"/>
      </w:rPr>
      <w:fldChar w:fldCharType="begin"/>
    </w:r>
    <w:r w:rsidRPr="00F9204C">
      <w:rPr>
        <w:rFonts w:ascii="Arial" w:hAnsi="Arial" w:cs="Arial"/>
        <w:sz w:val="22"/>
        <w:szCs w:val="22"/>
      </w:rPr>
      <w:instrText xml:space="preserve"> PAGE   \* MERGEFORMAT </w:instrText>
    </w:r>
    <w:r w:rsidRPr="00F9204C">
      <w:rPr>
        <w:rFonts w:ascii="Arial" w:hAnsi="Arial" w:cs="Arial"/>
        <w:sz w:val="22"/>
        <w:szCs w:val="22"/>
      </w:rPr>
      <w:fldChar w:fldCharType="separate"/>
    </w:r>
    <w:r w:rsidR="002908CE">
      <w:rPr>
        <w:rFonts w:ascii="Arial" w:hAnsi="Arial" w:cs="Arial"/>
        <w:noProof/>
        <w:sz w:val="22"/>
        <w:szCs w:val="22"/>
      </w:rPr>
      <w:t>2</w:t>
    </w:r>
    <w:r w:rsidRPr="00F9204C">
      <w:rPr>
        <w:rFonts w:ascii="Arial" w:hAnsi="Arial" w:cs="Arial"/>
        <w:sz w:val="22"/>
        <w:szCs w:val="22"/>
      </w:rPr>
      <w:fldChar w:fldCharType="end"/>
    </w:r>
  </w:p>
  <w:p w14:paraId="312A7346" w14:textId="77777777" w:rsidR="00197EA8" w:rsidRDefault="00197EA8">
    <w:pPr>
      <w:pStyle w:val="BodyText"/>
      <w:kinsoku w:val="0"/>
      <w:overflowPunct w:val="0"/>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2AECE47C"/>
    <w:lvl w:ilvl="0">
      <w:start w:val="1"/>
      <w:numFmt w:val="upperLetter"/>
      <w:lvlText w:val="%1."/>
      <w:lvlJc w:val="left"/>
      <w:pPr>
        <w:ind w:left="84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numFmt w:val="bullet"/>
      <w:lvlText w:val="•"/>
      <w:lvlJc w:val="left"/>
      <w:pPr>
        <w:ind w:left="1710" w:hanging="721"/>
      </w:pPr>
    </w:lvl>
    <w:lvl w:ilvl="3">
      <w:numFmt w:val="bullet"/>
      <w:lvlText w:val="•"/>
      <w:lvlJc w:val="left"/>
      <w:pPr>
        <w:ind w:left="2641" w:hanging="721"/>
      </w:pPr>
    </w:lvl>
    <w:lvl w:ilvl="4">
      <w:numFmt w:val="bullet"/>
      <w:lvlText w:val="•"/>
      <w:lvlJc w:val="left"/>
      <w:pPr>
        <w:ind w:left="3572" w:hanging="721"/>
      </w:pPr>
    </w:lvl>
    <w:lvl w:ilvl="5">
      <w:numFmt w:val="bullet"/>
      <w:lvlText w:val="•"/>
      <w:lvlJc w:val="left"/>
      <w:pPr>
        <w:ind w:left="4504" w:hanging="721"/>
      </w:pPr>
    </w:lvl>
    <w:lvl w:ilvl="6">
      <w:numFmt w:val="bullet"/>
      <w:lvlText w:val="•"/>
      <w:lvlJc w:val="left"/>
      <w:pPr>
        <w:ind w:left="5435" w:hanging="721"/>
      </w:pPr>
    </w:lvl>
    <w:lvl w:ilvl="7">
      <w:numFmt w:val="bullet"/>
      <w:lvlText w:val="•"/>
      <w:lvlJc w:val="left"/>
      <w:pPr>
        <w:ind w:left="6366" w:hanging="721"/>
      </w:pPr>
    </w:lvl>
    <w:lvl w:ilvl="8">
      <w:numFmt w:val="bullet"/>
      <w:lvlText w:val="•"/>
      <w:lvlJc w:val="left"/>
      <w:pPr>
        <w:ind w:left="7297" w:hanging="7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77"/>
    <w:rsid w:val="00005618"/>
    <w:rsid w:val="00011E37"/>
    <w:rsid w:val="00075BA7"/>
    <w:rsid w:val="000846C6"/>
    <w:rsid w:val="000B3C3B"/>
    <w:rsid w:val="000B6C20"/>
    <w:rsid w:val="000C05F5"/>
    <w:rsid w:val="000D3D6D"/>
    <w:rsid w:val="000E35F0"/>
    <w:rsid w:val="000E373D"/>
    <w:rsid w:val="000E40E9"/>
    <w:rsid w:val="00130532"/>
    <w:rsid w:val="0013727E"/>
    <w:rsid w:val="00146C3D"/>
    <w:rsid w:val="0016044C"/>
    <w:rsid w:val="00197EA8"/>
    <w:rsid w:val="001B0E8A"/>
    <w:rsid w:val="001C09FB"/>
    <w:rsid w:val="001D1388"/>
    <w:rsid w:val="001D6B4C"/>
    <w:rsid w:val="001E5E24"/>
    <w:rsid w:val="001F4291"/>
    <w:rsid w:val="00241689"/>
    <w:rsid w:val="00267CEE"/>
    <w:rsid w:val="0028321C"/>
    <w:rsid w:val="002860D7"/>
    <w:rsid w:val="002908CE"/>
    <w:rsid w:val="002A0F58"/>
    <w:rsid w:val="002A1F31"/>
    <w:rsid w:val="002B1C56"/>
    <w:rsid w:val="002C02B4"/>
    <w:rsid w:val="002C67BE"/>
    <w:rsid w:val="002F419A"/>
    <w:rsid w:val="002F59F3"/>
    <w:rsid w:val="00315475"/>
    <w:rsid w:val="00346433"/>
    <w:rsid w:val="003718B8"/>
    <w:rsid w:val="003C72EF"/>
    <w:rsid w:val="003E2172"/>
    <w:rsid w:val="003E230B"/>
    <w:rsid w:val="003F23C9"/>
    <w:rsid w:val="003F6207"/>
    <w:rsid w:val="00426C2C"/>
    <w:rsid w:val="00430F48"/>
    <w:rsid w:val="004873BF"/>
    <w:rsid w:val="004E01C3"/>
    <w:rsid w:val="004E6FF0"/>
    <w:rsid w:val="005130FD"/>
    <w:rsid w:val="00536011"/>
    <w:rsid w:val="00555223"/>
    <w:rsid w:val="00566F4A"/>
    <w:rsid w:val="00585E5C"/>
    <w:rsid w:val="005A5A67"/>
    <w:rsid w:val="005C3899"/>
    <w:rsid w:val="005D18AB"/>
    <w:rsid w:val="005D58A3"/>
    <w:rsid w:val="005E2CFD"/>
    <w:rsid w:val="005F5BD8"/>
    <w:rsid w:val="006363B2"/>
    <w:rsid w:val="006440BF"/>
    <w:rsid w:val="00666E24"/>
    <w:rsid w:val="00673D7A"/>
    <w:rsid w:val="006E2D65"/>
    <w:rsid w:val="00704862"/>
    <w:rsid w:val="00716D50"/>
    <w:rsid w:val="00717A1C"/>
    <w:rsid w:val="007268E5"/>
    <w:rsid w:val="007415C4"/>
    <w:rsid w:val="00776A87"/>
    <w:rsid w:val="00786698"/>
    <w:rsid w:val="007A5212"/>
    <w:rsid w:val="007E1749"/>
    <w:rsid w:val="0080689F"/>
    <w:rsid w:val="00824EFC"/>
    <w:rsid w:val="008327AD"/>
    <w:rsid w:val="008509CB"/>
    <w:rsid w:val="00851861"/>
    <w:rsid w:val="00863CF7"/>
    <w:rsid w:val="00887755"/>
    <w:rsid w:val="008A7CCE"/>
    <w:rsid w:val="008B73C5"/>
    <w:rsid w:val="008E19F7"/>
    <w:rsid w:val="008E54CC"/>
    <w:rsid w:val="00944254"/>
    <w:rsid w:val="00990964"/>
    <w:rsid w:val="009E4CAE"/>
    <w:rsid w:val="00A010BC"/>
    <w:rsid w:val="00A03173"/>
    <w:rsid w:val="00A05977"/>
    <w:rsid w:val="00A451B0"/>
    <w:rsid w:val="00A5535F"/>
    <w:rsid w:val="00A71822"/>
    <w:rsid w:val="00A80960"/>
    <w:rsid w:val="00A82C41"/>
    <w:rsid w:val="00AB6FC3"/>
    <w:rsid w:val="00AE7CE1"/>
    <w:rsid w:val="00B01574"/>
    <w:rsid w:val="00BA14E1"/>
    <w:rsid w:val="00BA3AB7"/>
    <w:rsid w:val="00BB4952"/>
    <w:rsid w:val="00BD41E6"/>
    <w:rsid w:val="00BE2471"/>
    <w:rsid w:val="00BF387F"/>
    <w:rsid w:val="00C0383C"/>
    <w:rsid w:val="00C05D76"/>
    <w:rsid w:val="00C15AB8"/>
    <w:rsid w:val="00C21938"/>
    <w:rsid w:val="00C34625"/>
    <w:rsid w:val="00C41879"/>
    <w:rsid w:val="00C61616"/>
    <w:rsid w:val="00C82872"/>
    <w:rsid w:val="00CA1137"/>
    <w:rsid w:val="00CB3F01"/>
    <w:rsid w:val="00CD72BF"/>
    <w:rsid w:val="00CE6C37"/>
    <w:rsid w:val="00CE7F30"/>
    <w:rsid w:val="00D02E45"/>
    <w:rsid w:val="00D1701A"/>
    <w:rsid w:val="00D7074F"/>
    <w:rsid w:val="00D85ED9"/>
    <w:rsid w:val="00DA487F"/>
    <w:rsid w:val="00DB0C96"/>
    <w:rsid w:val="00DF2B53"/>
    <w:rsid w:val="00E00540"/>
    <w:rsid w:val="00E0228A"/>
    <w:rsid w:val="00E04093"/>
    <w:rsid w:val="00E6137B"/>
    <w:rsid w:val="00E70935"/>
    <w:rsid w:val="00E95443"/>
    <w:rsid w:val="00EB1414"/>
    <w:rsid w:val="00EC2BCE"/>
    <w:rsid w:val="00EC3690"/>
    <w:rsid w:val="00ED4778"/>
    <w:rsid w:val="00EE3452"/>
    <w:rsid w:val="00EE40BB"/>
    <w:rsid w:val="00EE580D"/>
    <w:rsid w:val="00F22421"/>
    <w:rsid w:val="00F44CCC"/>
    <w:rsid w:val="00F6401A"/>
    <w:rsid w:val="00F77F2B"/>
    <w:rsid w:val="00F9204C"/>
    <w:rsid w:val="00FA6780"/>
    <w:rsid w:val="00FF29EC"/>
    <w:rsid w:val="00FF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6229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19F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19F7"/>
    <w:rPr>
      <w:rFonts w:ascii="Segoe UI" w:hAnsi="Segoe UI" w:cs="Segoe UI"/>
      <w:sz w:val="18"/>
      <w:szCs w:val="18"/>
    </w:rPr>
  </w:style>
  <w:style w:type="character" w:styleId="CommentReference">
    <w:name w:val="annotation reference"/>
    <w:basedOn w:val="DefaultParagraphFont"/>
    <w:uiPriority w:val="99"/>
    <w:semiHidden/>
    <w:unhideWhenUsed/>
    <w:rsid w:val="008E19F7"/>
    <w:rPr>
      <w:rFonts w:cs="Times New Roman"/>
      <w:sz w:val="16"/>
      <w:szCs w:val="16"/>
    </w:rPr>
  </w:style>
  <w:style w:type="paragraph" w:styleId="CommentText">
    <w:name w:val="annotation text"/>
    <w:basedOn w:val="Normal"/>
    <w:link w:val="CommentTextChar"/>
    <w:uiPriority w:val="99"/>
    <w:semiHidden/>
    <w:unhideWhenUsed/>
    <w:rsid w:val="008E19F7"/>
    <w:rPr>
      <w:sz w:val="20"/>
      <w:szCs w:val="20"/>
    </w:rPr>
  </w:style>
  <w:style w:type="character" w:customStyle="1" w:styleId="CommentTextChar">
    <w:name w:val="Comment Text Char"/>
    <w:basedOn w:val="DefaultParagraphFont"/>
    <w:link w:val="CommentText"/>
    <w:uiPriority w:val="99"/>
    <w:semiHidden/>
    <w:locked/>
    <w:rsid w:val="008E19F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19F7"/>
    <w:rPr>
      <w:b/>
      <w:bCs/>
    </w:rPr>
  </w:style>
  <w:style w:type="character" w:customStyle="1" w:styleId="CommentSubjectChar">
    <w:name w:val="Comment Subject Char"/>
    <w:basedOn w:val="CommentTextChar"/>
    <w:link w:val="CommentSubject"/>
    <w:uiPriority w:val="99"/>
    <w:semiHidden/>
    <w:locked/>
    <w:rsid w:val="008E19F7"/>
    <w:rPr>
      <w:rFonts w:ascii="Times New Roman" w:hAnsi="Times New Roman" w:cs="Times New Roman"/>
      <w:b/>
      <w:bCs/>
      <w:sz w:val="20"/>
      <w:szCs w:val="20"/>
    </w:rPr>
  </w:style>
  <w:style w:type="character" w:styleId="Hyperlink">
    <w:name w:val="Hyperlink"/>
    <w:basedOn w:val="DefaultParagraphFont"/>
    <w:uiPriority w:val="99"/>
    <w:unhideWhenUsed/>
    <w:rsid w:val="0013727E"/>
    <w:rPr>
      <w:rFonts w:cs="Times New Roman"/>
      <w:color w:val="0563C1"/>
      <w:u w:val="single"/>
    </w:rPr>
  </w:style>
  <w:style w:type="paragraph" w:styleId="Header">
    <w:name w:val="header"/>
    <w:basedOn w:val="Normal"/>
    <w:link w:val="HeaderChar"/>
    <w:uiPriority w:val="99"/>
    <w:unhideWhenUsed/>
    <w:rsid w:val="00F9204C"/>
    <w:pPr>
      <w:tabs>
        <w:tab w:val="center" w:pos="4680"/>
        <w:tab w:val="right" w:pos="9360"/>
      </w:tabs>
    </w:pPr>
  </w:style>
  <w:style w:type="character" w:customStyle="1" w:styleId="HeaderChar">
    <w:name w:val="Header Char"/>
    <w:basedOn w:val="DefaultParagraphFont"/>
    <w:link w:val="Header"/>
    <w:uiPriority w:val="99"/>
    <w:locked/>
    <w:rsid w:val="00F9204C"/>
    <w:rPr>
      <w:rFonts w:ascii="Times New Roman" w:hAnsi="Times New Roman" w:cs="Times New Roman"/>
      <w:sz w:val="24"/>
      <w:szCs w:val="24"/>
    </w:rPr>
  </w:style>
  <w:style w:type="paragraph" w:styleId="Footer">
    <w:name w:val="footer"/>
    <w:basedOn w:val="Normal"/>
    <w:link w:val="FooterChar"/>
    <w:uiPriority w:val="99"/>
    <w:unhideWhenUsed/>
    <w:rsid w:val="00F9204C"/>
    <w:pPr>
      <w:tabs>
        <w:tab w:val="center" w:pos="4680"/>
        <w:tab w:val="right" w:pos="9360"/>
      </w:tabs>
    </w:pPr>
  </w:style>
  <w:style w:type="character" w:customStyle="1" w:styleId="FooterChar">
    <w:name w:val="Footer Char"/>
    <w:basedOn w:val="DefaultParagraphFont"/>
    <w:link w:val="Footer"/>
    <w:uiPriority w:val="99"/>
    <w:locked/>
    <w:rsid w:val="00F9204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19F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19F7"/>
    <w:rPr>
      <w:rFonts w:ascii="Segoe UI" w:hAnsi="Segoe UI" w:cs="Segoe UI"/>
      <w:sz w:val="18"/>
      <w:szCs w:val="18"/>
    </w:rPr>
  </w:style>
  <w:style w:type="character" w:styleId="CommentReference">
    <w:name w:val="annotation reference"/>
    <w:basedOn w:val="DefaultParagraphFont"/>
    <w:uiPriority w:val="99"/>
    <w:semiHidden/>
    <w:unhideWhenUsed/>
    <w:rsid w:val="008E19F7"/>
    <w:rPr>
      <w:rFonts w:cs="Times New Roman"/>
      <w:sz w:val="16"/>
      <w:szCs w:val="16"/>
    </w:rPr>
  </w:style>
  <w:style w:type="paragraph" w:styleId="CommentText">
    <w:name w:val="annotation text"/>
    <w:basedOn w:val="Normal"/>
    <w:link w:val="CommentTextChar"/>
    <w:uiPriority w:val="99"/>
    <w:semiHidden/>
    <w:unhideWhenUsed/>
    <w:rsid w:val="008E19F7"/>
    <w:rPr>
      <w:sz w:val="20"/>
      <w:szCs w:val="20"/>
    </w:rPr>
  </w:style>
  <w:style w:type="character" w:customStyle="1" w:styleId="CommentTextChar">
    <w:name w:val="Comment Text Char"/>
    <w:basedOn w:val="DefaultParagraphFont"/>
    <w:link w:val="CommentText"/>
    <w:uiPriority w:val="99"/>
    <w:semiHidden/>
    <w:locked/>
    <w:rsid w:val="008E19F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19F7"/>
    <w:rPr>
      <w:b/>
      <w:bCs/>
    </w:rPr>
  </w:style>
  <w:style w:type="character" w:customStyle="1" w:styleId="CommentSubjectChar">
    <w:name w:val="Comment Subject Char"/>
    <w:basedOn w:val="CommentTextChar"/>
    <w:link w:val="CommentSubject"/>
    <w:uiPriority w:val="99"/>
    <w:semiHidden/>
    <w:locked/>
    <w:rsid w:val="008E19F7"/>
    <w:rPr>
      <w:rFonts w:ascii="Times New Roman" w:hAnsi="Times New Roman" w:cs="Times New Roman"/>
      <w:b/>
      <w:bCs/>
      <w:sz w:val="20"/>
      <w:szCs w:val="20"/>
    </w:rPr>
  </w:style>
  <w:style w:type="character" w:styleId="Hyperlink">
    <w:name w:val="Hyperlink"/>
    <w:basedOn w:val="DefaultParagraphFont"/>
    <w:uiPriority w:val="99"/>
    <w:unhideWhenUsed/>
    <w:rsid w:val="0013727E"/>
    <w:rPr>
      <w:rFonts w:cs="Times New Roman"/>
      <w:color w:val="0563C1"/>
      <w:u w:val="single"/>
    </w:rPr>
  </w:style>
  <w:style w:type="paragraph" w:styleId="Header">
    <w:name w:val="header"/>
    <w:basedOn w:val="Normal"/>
    <w:link w:val="HeaderChar"/>
    <w:uiPriority w:val="99"/>
    <w:unhideWhenUsed/>
    <w:rsid w:val="00F9204C"/>
    <w:pPr>
      <w:tabs>
        <w:tab w:val="center" w:pos="4680"/>
        <w:tab w:val="right" w:pos="9360"/>
      </w:tabs>
    </w:pPr>
  </w:style>
  <w:style w:type="character" w:customStyle="1" w:styleId="HeaderChar">
    <w:name w:val="Header Char"/>
    <w:basedOn w:val="DefaultParagraphFont"/>
    <w:link w:val="Header"/>
    <w:uiPriority w:val="99"/>
    <w:locked/>
    <w:rsid w:val="00F9204C"/>
    <w:rPr>
      <w:rFonts w:ascii="Times New Roman" w:hAnsi="Times New Roman" w:cs="Times New Roman"/>
      <w:sz w:val="24"/>
      <w:szCs w:val="24"/>
    </w:rPr>
  </w:style>
  <w:style w:type="paragraph" w:styleId="Footer">
    <w:name w:val="footer"/>
    <w:basedOn w:val="Normal"/>
    <w:link w:val="FooterChar"/>
    <w:uiPriority w:val="99"/>
    <w:unhideWhenUsed/>
    <w:rsid w:val="00F9204C"/>
    <w:pPr>
      <w:tabs>
        <w:tab w:val="center" w:pos="4680"/>
        <w:tab w:val="right" w:pos="9360"/>
      </w:tabs>
    </w:pPr>
  </w:style>
  <w:style w:type="character" w:customStyle="1" w:styleId="FooterChar">
    <w:name w:val="Footer Char"/>
    <w:basedOn w:val="DefaultParagraphFont"/>
    <w:link w:val="Footer"/>
    <w:uiPriority w:val="99"/>
    <w:locked/>
    <w:rsid w:val="00F920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206962">
      <w:marLeft w:val="0"/>
      <w:marRight w:val="0"/>
      <w:marTop w:val="0"/>
      <w:marBottom w:val="0"/>
      <w:divBdr>
        <w:top w:val="none" w:sz="0" w:space="0" w:color="auto"/>
        <w:left w:val="none" w:sz="0" w:space="0" w:color="auto"/>
        <w:bottom w:val="none" w:sz="0" w:space="0" w:color="auto"/>
        <w:right w:val="none" w:sz="0" w:space="0" w:color="auto"/>
      </w:divBdr>
    </w:div>
    <w:div w:id="936206963">
      <w:marLeft w:val="0"/>
      <w:marRight w:val="0"/>
      <w:marTop w:val="0"/>
      <w:marBottom w:val="0"/>
      <w:divBdr>
        <w:top w:val="none" w:sz="0" w:space="0" w:color="auto"/>
        <w:left w:val="none" w:sz="0" w:space="0" w:color="auto"/>
        <w:bottom w:val="none" w:sz="0" w:space="0" w:color="auto"/>
        <w:right w:val="none" w:sz="0" w:space="0" w:color="auto"/>
      </w:divBdr>
    </w:div>
    <w:div w:id="936206964">
      <w:marLeft w:val="0"/>
      <w:marRight w:val="0"/>
      <w:marTop w:val="0"/>
      <w:marBottom w:val="0"/>
      <w:divBdr>
        <w:top w:val="none" w:sz="0" w:space="0" w:color="auto"/>
        <w:left w:val="none" w:sz="0" w:space="0" w:color="auto"/>
        <w:bottom w:val="none" w:sz="0" w:space="0" w:color="auto"/>
        <w:right w:val="none" w:sz="0" w:space="0" w:color="auto"/>
      </w:divBdr>
    </w:div>
    <w:div w:id="936206965">
      <w:marLeft w:val="0"/>
      <w:marRight w:val="0"/>
      <w:marTop w:val="0"/>
      <w:marBottom w:val="0"/>
      <w:divBdr>
        <w:top w:val="none" w:sz="0" w:space="0" w:color="auto"/>
        <w:left w:val="none" w:sz="0" w:space="0" w:color="auto"/>
        <w:bottom w:val="none" w:sz="0" w:space="0" w:color="auto"/>
        <w:right w:val="none" w:sz="0" w:space="0" w:color="auto"/>
      </w:divBdr>
    </w:div>
    <w:div w:id="9362069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7" ma:contentTypeDescription="Create a new document." ma:contentTypeScope="" ma:versionID="cbd5c8bffeee30818195567e0dcef3b9">
  <xsd:schema xmlns:xsd="http://www.w3.org/2001/XMLSchema" xmlns:xs="http://www.w3.org/2001/XMLSchema" xmlns:p="http://schemas.microsoft.com/office/2006/metadata/properties" xmlns:ns3="bd237bd7-9e69-4f09-9125-af670c98d274" targetNamespace="http://schemas.microsoft.com/office/2006/metadata/properties" ma:root="true" ma:fieldsID="43b4346985666c498dc92d264f558180" ns3:_="">
    <xsd:import namespace="bd237bd7-9e69-4f09-9125-af670c98d2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7A20F-FDA7-45A5-854C-7709ADD1E5A0}">
  <ds:schemaRefs>
    <ds:schemaRef ds:uri="http://schemas.microsoft.com/sharepoint/v3/contenttype/forms"/>
  </ds:schemaRefs>
</ds:datastoreItem>
</file>

<file path=customXml/itemProps2.xml><?xml version="1.0" encoding="utf-8"?>
<ds:datastoreItem xmlns:ds="http://schemas.openxmlformats.org/officeDocument/2006/customXml" ds:itemID="{3B2AC4AC-1353-40BC-AE4E-60165DB6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C6A3D-82E6-4708-BE92-B7F56A33C1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1FEF24-21FA-4AC5-A80A-E312FB78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Brenda</dc:creator>
  <cp:keywords/>
  <dc:description/>
  <cp:lastModifiedBy>SYSTEM</cp:lastModifiedBy>
  <cp:revision>2</cp:revision>
  <cp:lastPrinted>2018-10-18T14:39:00Z</cp:lastPrinted>
  <dcterms:created xsi:type="dcterms:W3CDTF">2019-10-24T15:28:00Z</dcterms:created>
  <dcterms:modified xsi:type="dcterms:W3CDTF">2019-10-24T15:28:00Z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ies>
</file>