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66466" w:rsidR="00686DD1" w:rsidP="004F20AE" w:rsidRDefault="00686DD1" w14:paraId="14D5DC0B" w14:textId="77777777">
      <w:pPr>
        <w:rPr>
          <w:rFonts w:asciiTheme="minorHAnsi" w:hAnsiTheme="minorHAnsi" w:cstheme="minorHAnsi"/>
          <w:color w:val="000000"/>
          <w:sz w:val="24"/>
          <w:szCs w:val="24"/>
        </w:rPr>
      </w:pPr>
      <w:r w:rsidRPr="00066466">
        <w:rPr>
          <w:rFonts w:asciiTheme="minorHAnsi" w:hAnsiTheme="minorHAnsi" w:cstheme="minorHAnsi"/>
          <w:color w:val="000000"/>
          <w:sz w:val="24"/>
          <w:szCs w:val="24"/>
        </w:rPr>
        <w:t>Generic Information Collection Request</w:t>
      </w:r>
    </w:p>
    <w:p w:rsidRPr="00066466" w:rsidR="00686DD1" w:rsidP="004F20AE" w:rsidRDefault="00686DD1" w14:paraId="6B673C8E" w14:textId="2006D2FF">
      <w:pPr>
        <w:rPr>
          <w:rFonts w:asciiTheme="minorHAnsi" w:hAnsiTheme="minorHAnsi" w:cstheme="minorHAnsi"/>
          <w:color w:val="000000"/>
          <w:sz w:val="24"/>
          <w:szCs w:val="24"/>
        </w:rPr>
      </w:pPr>
    </w:p>
    <w:p w:rsidRPr="00066466" w:rsidR="00F26C89" w:rsidP="004F20AE" w:rsidRDefault="00F26C89" w14:paraId="40D93D7B" w14:textId="77777777">
      <w:pPr>
        <w:rPr>
          <w:rFonts w:asciiTheme="minorHAnsi" w:hAnsiTheme="minorHAnsi" w:cstheme="minorHAnsi"/>
          <w:color w:val="000000"/>
          <w:sz w:val="24"/>
          <w:szCs w:val="24"/>
        </w:rPr>
      </w:pPr>
    </w:p>
    <w:p w:rsidRPr="00066466" w:rsidR="00F16FBA" w:rsidP="004F20AE" w:rsidRDefault="00F16FBA" w14:paraId="162CD202" w14:textId="77777777">
      <w:pPr>
        <w:rPr>
          <w:rFonts w:asciiTheme="minorHAnsi" w:hAnsiTheme="minorHAnsi" w:cstheme="minorHAnsi"/>
          <w:color w:val="000000"/>
          <w:sz w:val="24"/>
          <w:szCs w:val="24"/>
        </w:rPr>
      </w:pPr>
    </w:p>
    <w:p w:rsidRPr="00066466" w:rsidR="00377690" w:rsidP="00331EB9" w:rsidRDefault="00A52414" w14:paraId="184F63A4" w14:textId="77777777">
      <w:pPr>
        <w:pStyle w:val="ListParagraph"/>
        <w:ind w:left="0"/>
        <w:rPr>
          <w:rFonts w:cstheme="minorHAnsi"/>
          <w:color w:val="000000"/>
          <w:sz w:val="24"/>
          <w:szCs w:val="24"/>
        </w:rPr>
      </w:pPr>
      <w:r w:rsidRPr="00066466">
        <w:rPr>
          <w:rFonts w:cstheme="minorHAnsi"/>
          <w:b/>
          <w:color w:val="000000"/>
          <w:sz w:val="24"/>
          <w:szCs w:val="24"/>
        </w:rPr>
        <w:t>Request</w:t>
      </w:r>
      <w:r w:rsidRPr="00066466">
        <w:rPr>
          <w:rFonts w:cstheme="minorHAnsi"/>
          <w:color w:val="000000"/>
          <w:sz w:val="24"/>
          <w:szCs w:val="24"/>
        </w:rPr>
        <w:t xml:space="preserve">: </w:t>
      </w:r>
    </w:p>
    <w:p w:rsidRPr="00066466" w:rsidR="00657899" w:rsidP="00A65752" w:rsidRDefault="008F7F56" w14:paraId="5F77D996" w14:textId="1673D196">
      <w:pPr>
        <w:pStyle w:val="ListParagraph"/>
        <w:ind w:left="0"/>
        <w:rPr>
          <w:rFonts w:cstheme="minorHAnsi"/>
          <w:color w:val="000000"/>
          <w:sz w:val="24"/>
          <w:szCs w:val="24"/>
        </w:rPr>
      </w:pPr>
      <w:r w:rsidRPr="00066466">
        <w:rPr>
          <w:rFonts w:cstheme="minorHAnsi"/>
          <w:color w:val="000000"/>
          <w:sz w:val="24"/>
          <w:szCs w:val="24"/>
        </w:rPr>
        <w:t xml:space="preserve">The Census Bureau plans to conduct additional research under the </w:t>
      </w:r>
      <w:r w:rsidRPr="00066466" w:rsidR="00331EB9">
        <w:rPr>
          <w:rFonts w:cstheme="minorHAnsi"/>
          <w:sz w:val="24"/>
          <w:szCs w:val="24"/>
        </w:rPr>
        <w:t>Generic Clearance for 2020 Census Field Test to Automate Field Data Collection Activities (OMB Control Number 0607-0971</w:t>
      </w:r>
      <w:r w:rsidRPr="00066466" w:rsidR="00A65752">
        <w:rPr>
          <w:rFonts w:cstheme="minorHAnsi"/>
          <w:sz w:val="24"/>
          <w:szCs w:val="24"/>
        </w:rPr>
        <w:t xml:space="preserve">). </w:t>
      </w:r>
      <w:r w:rsidRPr="00066466" w:rsidR="002F1391">
        <w:rPr>
          <w:rFonts w:cstheme="minorHAnsi"/>
          <w:sz w:val="24"/>
          <w:szCs w:val="24"/>
        </w:rPr>
        <w:t xml:space="preserve">The </w:t>
      </w:r>
      <w:r w:rsidRPr="00066466" w:rsidR="002F1391">
        <w:rPr>
          <w:rFonts w:cstheme="minorHAnsi"/>
          <w:b/>
          <w:sz w:val="24"/>
          <w:szCs w:val="24"/>
        </w:rPr>
        <w:t>Vehicle Inventory and Use Survey (VIUS</w:t>
      </w:r>
      <w:r w:rsidRPr="00066466" w:rsidR="002F1391">
        <w:rPr>
          <w:rFonts w:cstheme="minorHAnsi"/>
          <w:sz w:val="24"/>
          <w:szCs w:val="24"/>
        </w:rPr>
        <w:t xml:space="preserve">) </w:t>
      </w:r>
      <w:r w:rsidRPr="00066466" w:rsidR="008B3ABE">
        <w:rPr>
          <w:rFonts w:cstheme="minorHAnsi"/>
          <w:sz w:val="24"/>
          <w:szCs w:val="24"/>
        </w:rPr>
        <w:t>(</w:t>
      </w:r>
      <w:r w:rsidRPr="00066466" w:rsidR="007E1248">
        <w:rPr>
          <w:rFonts w:cstheme="minorHAnsi"/>
          <w:sz w:val="24"/>
          <w:szCs w:val="24"/>
        </w:rPr>
        <w:t>formerly</w:t>
      </w:r>
      <w:r w:rsidRPr="00066466" w:rsidR="008B3ABE">
        <w:rPr>
          <w:rFonts w:cstheme="minorHAnsi"/>
          <w:sz w:val="24"/>
          <w:szCs w:val="24"/>
        </w:rPr>
        <w:t xml:space="preserve"> the Truck Inventory and Use Survey) </w:t>
      </w:r>
      <w:r w:rsidRPr="00066466" w:rsidR="002F1391">
        <w:rPr>
          <w:rFonts w:cstheme="minorHAnsi"/>
          <w:sz w:val="24"/>
          <w:szCs w:val="24"/>
        </w:rPr>
        <w:t xml:space="preserve">was the principal data source on the physical and operational characteristics of the </w:t>
      </w:r>
      <w:r w:rsidRPr="00066466" w:rsidR="00A65752">
        <w:rPr>
          <w:rFonts w:cstheme="minorHAnsi"/>
          <w:sz w:val="24"/>
          <w:szCs w:val="24"/>
        </w:rPr>
        <w:t>nation’s</w:t>
      </w:r>
      <w:r w:rsidRPr="00066466" w:rsidR="002F1391">
        <w:rPr>
          <w:rFonts w:cstheme="minorHAnsi"/>
          <w:sz w:val="24"/>
          <w:szCs w:val="24"/>
        </w:rPr>
        <w:t xml:space="preserve"> truck population from 1963 through 2002</w:t>
      </w:r>
      <w:r w:rsidRPr="00E40FA4" w:rsidR="002F1391">
        <w:rPr>
          <w:rFonts w:cstheme="minorHAnsi"/>
          <w:sz w:val="24"/>
          <w:szCs w:val="24"/>
        </w:rPr>
        <w:t>.</w:t>
      </w:r>
      <w:r w:rsidRPr="00E40FA4" w:rsidR="00B77F58">
        <w:rPr>
          <w:rFonts w:cstheme="minorHAnsi"/>
          <w:sz w:val="24"/>
          <w:szCs w:val="24"/>
        </w:rPr>
        <w:t xml:space="preserve"> </w:t>
      </w:r>
      <w:r w:rsidRPr="00066466" w:rsidR="002F1391">
        <w:rPr>
          <w:rFonts w:cstheme="minorHAnsi"/>
          <w:sz w:val="24"/>
          <w:szCs w:val="24"/>
        </w:rPr>
        <w:t xml:space="preserve">The survey was discontinued prior to the 2007 survey due to budget constraints.  The discontinuation of the survey left a significant void in the U.S. Department of Transportation’s </w:t>
      </w:r>
      <w:r w:rsidRPr="00066466" w:rsidR="001E0CCB">
        <w:rPr>
          <w:rFonts w:cstheme="minorHAnsi"/>
          <w:sz w:val="24"/>
          <w:szCs w:val="24"/>
        </w:rPr>
        <w:t>knowledge of the U.S.</w:t>
      </w:r>
      <w:r w:rsidRPr="00066466" w:rsidR="002F1391">
        <w:rPr>
          <w:rFonts w:cstheme="minorHAnsi"/>
          <w:sz w:val="24"/>
          <w:szCs w:val="24"/>
        </w:rPr>
        <w:t xml:space="preserve"> truck fleet.</w:t>
      </w:r>
      <w:r w:rsidRPr="00066466" w:rsidR="00A65752">
        <w:rPr>
          <w:rFonts w:cstheme="minorHAnsi"/>
          <w:color w:val="000000"/>
          <w:sz w:val="24"/>
          <w:szCs w:val="24"/>
        </w:rPr>
        <w:t xml:space="preserve"> </w:t>
      </w:r>
    </w:p>
    <w:p w:rsidRPr="00066466" w:rsidR="00657899" w:rsidP="00A65752" w:rsidRDefault="00657899" w14:paraId="0EFCF94D" w14:textId="77777777">
      <w:pPr>
        <w:pStyle w:val="ListParagraph"/>
        <w:ind w:left="0"/>
        <w:rPr>
          <w:rFonts w:cstheme="minorHAnsi"/>
          <w:color w:val="FF0000"/>
          <w:sz w:val="24"/>
          <w:szCs w:val="24"/>
        </w:rPr>
      </w:pPr>
      <w:bookmarkStart w:name="_GoBack" w:id="0"/>
      <w:bookmarkEnd w:id="0"/>
    </w:p>
    <w:p w:rsidRPr="008B632F" w:rsidR="00A65752" w:rsidP="00A65752" w:rsidRDefault="00657899" w14:paraId="05F587F7" w14:textId="7F5655BD">
      <w:pPr>
        <w:pStyle w:val="ListParagraph"/>
        <w:ind w:left="0"/>
        <w:rPr>
          <w:rFonts w:cstheme="minorHAnsi"/>
          <w:color w:val="000000" w:themeColor="text1"/>
          <w:sz w:val="24"/>
          <w:szCs w:val="24"/>
        </w:rPr>
      </w:pPr>
      <w:r w:rsidRPr="00066466">
        <w:rPr>
          <w:rFonts w:cstheme="minorHAnsi"/>
          <w:color w:val="000000" w:themeColor="text1"/>
          <w:sz w:val="24"/>
          <w:szCs w:val="24"/>
        </w:rPr>
        <w:t>T</w:t>
      </w:r>
      <w:r w:rsidRPr="00066466" w:rsidR="00A65752">
        <w:rPr>
          <w:rFonts w:cstheme="minorHAnsi"/>
          <w:color w:val="000000" w:themeColor="text1"/>
          <w:sz w:val="24"/>
          <w:szCs w:val="24"/>
        </w:rPr>
        <w:t>he VIUS staff of the Economic Reimbursable Surveys Division, in conjunction with the Economic Statistical Methods Division, plan to conduct a pilot</w:t>
      </w:r>
      <w:r w:rsidRPr="00066466" w:rsidR="007E0BD1">
        <w:rPr>
          <w:rFonts w:cstheme="minorHAnsi"/>
          <w:color w:val="000000" w:themeColor="text1"/>
          <w:sz w:val="24"/>
          <w:szCs w:val="24"/>
        </w:rPr>
        <w:t xml:space="preserve"> field</w:t>
      </w:r>
      <w:r w:rsidRPr="00066466" w:rsidR="00A65752">
        <w:rPr>
          <w:rFonts w:cstheme="minorHAnsi"/>
          <w:color w:val="000000" w:themeColor="text1"/>
          <w:sz w:val="24"/>
          <w:szCs w:val="24"/>
        </w:rPr>
        <w:t xml:space="preserve"> test of a new VIUS questionnaire </w:t>
      </w:r>
      <w:r w:rsidRPr="00066466" w:rsidR="00E40B0C">
        <w:rPr>
          <w:rFonts w:cstheme="minorHAnsi"/>
          <w:color w:val="000000" w:themeColor="text1"/>
          <w:sz w:val="24"/>
          <w:szCs w:val="24"/>
        </w:rPr>
        <w:t xml:space="preserve">in 2021 </w:t>
      </w:r>
      <w:r w:rsidRPr="00066466" w:rsidR="00A65752">
        <w:rPr>
          <w:rFonts w:cstheme="minorHAnsi"/>
          <w:color w:val="000000" w:themeColor="text1"/>
          <w:sz w:val="24"/>
          <w:szCs w:val="24"/>
        </w:rPr>
        <w:t xml:space="preserve">to refine the </w:t>
      </w:r>
      <w:r w:rsidRPr="00066466" w:rsidR="00EB7113">
        <w:rPr>
          <w:rFonts w:cstheme="minorHAnsi"/>
          <w:color w:val="000000" w:themeColor="text1"/>
          <w:sz w:val="24"/>
          <w:szCs w:val="24"/>
        </w:rPr>
        <w:t xml:space="preserve">survey </w:t>
      </w:r>
      <w:r w:rsidRPr="008B632F" w:rsidR="00A65752">
        <w:rPr>
          <w:rFonts w:cstheme="minorHAnsi"/>
          <w:color w:val="000000" w:themeColor="text1"/>
          <w:sz w:val="24"/>
          <w:szCs w:val="24"/>
        </w:rPr>
        <w:t xml:space="preserve">instrument prior to production in </w:t>
      </w:r>
      <w:r w:rsidRPr="008B632F" w:rsidR="001E0CCB">
        <w:rPr>
          <w:rFonts w:cstheme="minorHAnsi"/>
          <w:color w:val="000000" w:themeColor="text1"/>
          <w:sz w:val="24"/>
          <w:szCs w:val="24"/>
        </w:rPr>
        <w:t>2022</w:t>
      </w:r>
      <w:r w:rsidRPr="008B632F" w:rsidR="00A65752">
        <w:rPr>
          <w:rFonts w:cstheme="minorHAnsi"/>
          <w:color w:val="000000" w:themeColor="text1"/>
          <w:sz w:val="24"/>
          <w:szCs w:val="24"/>
        </w:rPr>
        <w:t xml:space="preserve">. </w:t>
      </w:r>
      <w:r w:rsidRPr="00E40FA4" w:rsidR="00A42BCF">
        <w:rPr>
          <w:rFonts w:cstheme="minorHAnsi"/>
          <w:color w:val="000000"/>
          <w:sz w:val="24"/>
          <w:szCs w:val="24"/>
          <w:shd w:val="clear" w:color="auto" w:fill="FFFFFF"/>
        </w:rPr>
        <w:t>VIUS is sponsored by the Bureau of Transportation Statistics, the Federal Highway Administration, and the U.S. Department of Energy, and is conducted by the U.S. Census Bureau.</w:t>
      </w:r>
      <w:r w:rsidRPr="00E40FA4" w:rsidR="00A42BCF">
        <w:rPr>
          <w:rFonts w:cstheme="minorHAnsi"/>
          <w:sz w:val="24"/>
          <w:szCs w:val="24"/>
        </w:rPr>
        <w:t xml:space="preserve"> </w:t>
      </w:r>
      <w:r w:rsidRPr="008B632F" w:rsidR="00A65752">
        <w:rPr>
          <w:rFonts w:cstheme="minorHAnsi"/>
          <w:color w:val="000000" w:themeColor="text1"/>
          <w:sz w:val="24"/>
          <w:szCs w:val="24"/>
        </w:rPr>
        <w:t xml:space="preserve">Our </w:t>
      </w:r>
      <w:r w:rsidR="00A42BCF">
        <w:rPr>
          <w:rFonts w:cstheme="minorHAnsi"/>
          <w:color w:val="000000" w:themeColor="text1"/>
          <w:sz w:val="24"/>
          <w:szCs w:val="24"/>
        </w:rPr>
        <w:t xml:space="preserve">direct </w:t>
      </w:r>
      <w:r w:rsidRPr="008B632F" w:rsidR="00A65752">
        <w:rPr>
          <w:rFonts w:cstheme="minorHAnsi"/>
          <w:color w:val="000000" w:themeColor="text1"/>
          <w:sz w:val="24"/>
          <w:szCs w:val="24"/>
        </w:rPr>
        <w:t xml:space="preserve">sponsor for this project is the Bureau of Transportation Statistics (BTS). </w:t>
      </w:r>
      <w:r w:rsidR="00CD02CE">
        <w:rPr>
          <w:rFonts w:cstheme="minorHAnsi"/>
          <w:color w:val="000000" w:themeColor="text1"/>
          <w:sz w:val="24"/>
          <w:szCs w:val="24"/>
        </w:rPr>
        <w:t xml:space="preserve">BTS provided new and revised questionnaire items based on stakeholder feedback. </w:t>
      </w:r>
      <w:r w:rsidR="00CB3473">
        <w:rPr>
          <w:rFonts w:cstheme="minorHAnsi"/>
          <w:color w:val="000000" w:themeColor="text1"/>
          <w:sz w:val="24"/>
          <w:szCs w:val="24"/>
        </w:rPr>
        <w:t xml:space="preserve"> </w:t>
      </w:r>
      <w:r w:rsidRPr="008B632F" w:rsidR="00A65752">
        <w:rPr>
          <w:rFonts w:cstheme="minorHAnsi"/>
          <w:color w:val="000000" w:themeColor="text1"/>
          <w:sz w:val="24"/>
          <w:szCs w:val="24"/>
        </w:rPr>
        <w:t xml:space="preserve">As a part of this current submission we are seeking approval to conduct this </w:t>
      </w:r>
      <w:r w:rsidR="00CB3473">
        <w:rPr>
          <w:rFonts w:cstheme="minorHAnsi"/>
          <w:color w:val="000000" w:themeColor="text1"/>
          <w:sz w:val="24"/>
          <w:szCs w:val="24"/>
        </w:rPr>
        <w:t xml:space="preserve">pilot </w:t>
      </w:r>
      <w:r w:rsidRPr="008B632F" w:rsidR="00A65752">
        <w:rPr>
          <w:rFonts w:cstheme="minorHAnsi"/>
          <w:color w:val="000000" w:themeColor="text1"/>
          <w:sz w:val="24"/>
          <w:szCs w:val="24"/>
        </w:rPr>
        <w:t xml:space="preserve">test. </w:t>
      </w:r>
    </w:p>
    <w:p w:rsidRPr="008B632F" w:rsidR="00E40B0C" w:rsidP="00A65752" w:rsidRDefault="00E40B0C" w14:paraId="10B4C36B" w14:textId="7A7B9644">
      <w:pPr>
        <w:pStyle w:val="ListParagraph"/>
        <w:ind w:left="0"/>
        <w:rPr>
          <w:rFonts w:cstheme="minorHAnsi"/>
          <w:color w:val="000000" w:themeColor="text1"/>
          <w:sz w:val="24"/>
          <w:szCs w:val="24"/>
        </w:rPr>
      </w:pPr>
    </w:p>
    <w:p w:rsidRPr="008B632F" w:rsidR="00E40B0C" w:rsidP="00A65752" w:rsidRDefault="00E40B0C" w14:paraId="7240A8AF" w14:textId="720BEE76">
      <w:pPr>
        <w:pStyle w:val="ListParagraph"/>
        <w:ind w:left="0"/>
        <w:rPr>
          <w:rFonts w:cstheme="minorHAnsi"/>
          <w:color w:val="000000" w:themeColor="text1"/>
          <w:sz w:val="24"/>
          <w:szCs w:val="24"/>
        </w:rPr>
      </w:pPr>
      <w:r w:rsidRPr="008B632F">
        <w:rPr>
          <w:rFonts w:cstheme="minorHAnsi"/>
          <w:color w:val="000000" w:themeColor="text1"/>
          <w:sz w:val="24"/>
          <w:szCs w:val="24"/>
        </w:rPr>
        <w:t xml:space="preserve">The 2021 VIUS pilot </w:t>
      </w:r>
      <w:r w:rsidRPr="008B632F" w:rsidR="00D211CE">
        <w:rPr>
          <w:rFonts w:cstheme="minorHAnsi"/>
          <w:color w:val="000000" w:themeColor="text1"/>
          <w:sz w:val="24"/>
          <w:szCs w:val="24"/>
        </w:rPr>
        <w:t xml:space="preserve">study </w:t>
      </w:r>
      <w:r w:rsidRPr="008B632F" w:rsidR="005F7225">
        <w:rPr>
          <w:rFonts w:cstheme="minorHAnsi"/>
          <w:color w:val="000000" w:themeColor="text1"/>
          <w:sz w:val="24"/>
          <w:szCs w:val="24"/>
        </w:rPr>
        <w:t>and additional respondent debriefing</w:t>
      </w:r>
      <w:r w:rsidRPr="008B632F" w:rsidR="00EB7113">
        <w:rPr>
          <w:rFonts w:cstheme="minorHAnsi"/>
          <w:color w:val="000000" w:themeColor="text1"/>
          <w:sz w:val="24"/>
          <w:szCs w:val="24"/>
        </w:rPr>
        <w:t>s</w:t>
      </w:r>
      <w:r w:rsidRPr="008B632F" w:rsidR="005F7225">
        <w:rPr>
          <w:rFonts w:cstheme="minorHAnsi"/>
          <w:color w:val="000000" w:themeColor="text1"/>
          <w:sz w:val="24"/>
          <w:szCs w:val="24"/>
        </w:rPr>
        <w:t xml:space="preserve"> </w:t>
      </w:r>
      <w:r w:rsidRPr="008B632F">
        <w:rPr>
          <w:rFonts w:cstheme="minorHAnsi"/>
          <w:color w:val="000000" w:themeColor="text1"/>
          <w:sz w:val="24"/>
          <w:szCs w:val="24"/>
        </w:rPr>
        <w:t>will be collected under the mandatory requirements of Title 13, Section 131, of the U.S.C. as in previous quinquennial economic censuses.  VIUS was cleared under OMB #0607-0</w:t>
      </w:r>
      <w:r w:rsidRPr="008B632F" w:rsidR="00232BED">
        <w:rPr>
          <w:rFonts w:cstheme="minorHAnsi"/>
          <w:color w:val="000000" w:themeColor="text1"/>
          <w:sz w:val="24"/>
          <w:szCs w:val="24"/>
        </w:rPr>
        <w:t>892</w:t>
      </w:r>
      <w:r w:rsidRPr="008B632F">
        <w:rPr>
          <w:rFonts w:cstheme="minorHAnsi"/>
          <w:color w:val="000000" w:themeColor="text1"/>
          <w:sz w:val="24"/>
          <w:szCs w:val="24"/>
        </w:rPr>
        <w:t xml:space="preserve"> when it w</w:t>
      </w:r>
      <w:r w:rsidRPr="008B632F" w:rsidR="001F26D0">
        <w:rPr>
          <w:rFonts w:cstheme="minorHAnsi"/>
          <w:color w:val="000000" w:themeColor="text1"/>
          <w:sz w:val="24"/>
          <w:szCs w:val="24"/>
        </w:rPr>
        <w:t>as conducted as part of the 2002</w:t>
      </w:r>
      <w:r w:rsidRPr="008B632F">
        <w:rPr>
          <w:rFonts w:cstheme="minorHAnsi"/>
          <w:color w:val="000000" w:themeColor="text1"/>
          <w:sz w:val="24"/>
          <w:szCs w:val="24"/>
        </w:rPr>
        <w:t xml:space="preserve"> Economic Census.</w:t>
      </w:r>
      <w:r w:rsidRPr="008B632F" w:rsidR="005F7225">
        <w:rPr>
          <w:rFonts w:cstheme="minorHAnsi"/>
          <w:color w:val="000000" w:themeColor="text1"/>
          <w:sz w:val="24"/>
          <w:szCs w:val="24"/>
        </w:rPr>
        <w:t xml:space="preserve"> </w:t>
      </w:r>
    </w:p>
    <w:p w:rsidRPr="008B632F" w:rsidR="002F1391" w:rsidP="00331EB9" w:rsidRDefault="002F1391" w14:paraId="67E5C3C3" w14:textId="168CD1D0">
      <w:pPr>
        <w:pStyle w:val="ListParagraph"/>
        <w:ind w:left="0"/>
        <w:rPr>
          <w:rFonts w:cstheme="minorHAnsi"/>
          <w:sz w:val="24"/>
          <w:szCs w:val="24"/>
        </w:rPr>
      </w:pPr>
    </w:p>
    <w:p w:rsidRPr="008B632F" w:rsidR="00FD0141" w:rsidP="004F20AE" w:rsidRDefault="00FD0141" w14:paraId="57B5AA05" w14:textId="77777777">
      <w:pPr>
        <w:shd w:val="clear" w:color="auto" w:fill="FFFFFF"/>
        <w:autoSpaceDE/>
        <w:autoSpaceDN/>
        <w:adjustRightInd/>
        <w:rPr>
          <w:rFonts w:asciiTheme="minorHAnsi" w:hAnsiTheme="minorHAnsi" w:cstheme="minorHAnsi"/>
          <w:b/>
          <w:sz w:val="24"/>
          <w:szCs w:val="24"/>
        </w:rPr>
      </w:pPr>
    </w:p>
    <w:p w:rsidRPr="008B632F" w:rsidR="003B3FB0" w:rsidP="004F20AE" w:rsidRDefault="00A52414" w14:paraId="6D4B1D24" w14:textId="17DBC2C6">
      <w:pPr>
        <w:shd w:val="clear" w:color="auto" w:fill="FFFFFF"/>
        <w:autoSpaceDE/>
        <w:autoSpaceDN/>
        <w:adjustRightInd/>
        <w:rPr>
          <w:rFonts w:asciiTheme="minorHAnsi" w:hAnsiTheme="minorHAnsi" w:cstheme="minorHAnsi"/>
          <w:sz w:val="24"/>
          <w:szCs w:val="24"/>
        </w:rPr>
      </w:pPr>
      <w:r w:rsidRPr="008B632F">
        <w:rPr>
          <w:rFonts w:asciiTheme="minorHAnsi" w:hAnsiTheme="minorHAnsi" w:cstheme="minorHAnsi"/>
          <w:b/>
          <w:sz w:val="24"/>
          <w:szCs w:val="24"/>
        </w:rPr>
        <w:t>Purpose</w:t>
      </w:r>
      <w:r w:rsidRPr="008B632F">
        <w:rPr>
          <w:rFonts w:asciiTheme="minorHAnsi" w:hAnsiTheme="minorHAnsi" w:cstheme="minorHAnsi"/>
          <w:sz w:val="24"/>
          <w:szCs w:val="24"/>
        </w:rPr>
        <w:t xml:space="preserve">: </w:t>
      </w:r>
    </w:p>
    <w:p w:rsidRPr="008B632F" w:rsidR="00BF6462" w:rsidP="004F20AE" w:rsidRDefault="00BF6462" w14:paraId="64CBEEC2" w14:textId="373D1FBB">
      <w:pPr>
        <w:shd w:val="clear" w:color="auto" w:fill="FFFFFF"/>
        <w:autoSpaceDE/>
        <w:autoSpaceDN/>
        <w:adjustRightInd/>
        <w:rPr>
          <w:rFonts w:asciiTheme="minorHAnsi" w:hAnsiTheme="minorHAnsi" w:cstheme="minorHAnsi"/>
          <w:sz w:val="24"/>
          <w:szCs w:val="24"/>
        </w:rPr>
      </w:pPr>
      <w:r w:rsidRPr="008B632F">
        <w:rPr>
          <w:rFonts w:asciiTheme="minorHAnsi" w:hAnsiTheme="minorHAnsi" w:cstheme="minorHAnsi"/>
          <w:sz w:val="24"/>
          <w:szCs w:val="24"/>
        </w:rPr>
        <w:t>The objective of the VIUS pilot is to</w:t>
      </w:r>
      <w:r w:rsidRPr="008B632F" w:rsidR="00343E03">
        <w:rPr>
          <w:rFonts w:asciiTheme="minorHAnsi" w:hAnsiTheme="minorHAnsi" w:cstheme="minorHAnsi"/>
          <w:sz w:val="24"/>
          <w:szCs w:val="24"/>
        </w:rPr>
        <w:t xml:space="preserve"> </w:t>
      </w:r>
      <w:r w:rsidRPr="008B632F" w:rsidR="001F343D">
        <w:rPr>
          <w:rFonts w:asciiTheme="minorHAnsi" w:hAnsiTheme="minorHAnsi" w:cstheme="minorHAnsi"/>
          <w:sz w:val="24"/>
          <w:szCs w:val="24"/>
        </w:rPr>
        <w:t>have</w:t>
      </w:r>
      <w:r w:rsidRPr="008B632F" w:rsidR="00343E03">
        <w:rPr>
          <w:rFonts w:asciiTheme="minorHAnsi" w:hAnsiTheme="minorHAnsi" w:cstheme="minorHAnsi"/>
          <w:sz w:val="24"/>
          <w:szCs w:val="24"/>
        </w:rPr>
        <w:t xml:space="preserve"> actual respondents </w:t>
      </w:r>
      <w:r w:rsidRPr="008B632F" w:rsidR="001F343D">
        <w:rPr>
          <w:rFonts w:asciiTheme="minorHAnsi" w:hAnsiTheme="minorHAnsi" w:cstheme="minorHAnsi"/>
          <w:sz w:val="24"/>
          <w:szCs w:val="24"/>
        </w:rPr>
        <w:t xml:space="preserve">engage </w:t>
      </w:r>
      <w:r w:rsidRPr="008B632F" w:rsidR="00343E03">
        <w:rPr>
          <w:rFonts w:asciiTheme="minorHAnsi" w:hAnsiTheme="minorHAnsi" w:cstheme="minorHAnsi"/>
          <w:sz w:val="24"/>
          <w:szCs w:val="24"/>
        </w:rPr>
        <w:t>with the new electronic VIUS instrument</w:t>
      </w:r>
      <w:r w:rsidR="00B13D02">
        <w:rPr>
          <w:rFonts w:asciiTheme="minorHAnsi" w:hAnsiTheme="minorHAnsi" w:cstheme="minorHAnsi"/>
          <w:sz w:val="24"/>
          <w:szCs w:val="24"/>
        </w:rPr>
        <w:t>, to</w:t>
      </w:r>
      <w:r w:rsidRPr="008B632F" w:rsidR="001F343D">
        <w:rPr>
          <w:rFonts w:asciiTheme="minorHAnsi" w:hAnsiTheme="minorHAnsi" w:cstheme="minorHAnsi"/>
          <w:sz w:val="24"/>
          <w:szCs w:val="24"/>
        </w:rPr>
        <w:t xml:space="preserve"> follow up with them on issues related to </w:t>
      </w:r>
      <w:r w:rsidR="00A25406">
        <w:rPr>
          <w:rFonts w:asciiTheme="minorHAnsi" w:hAnsiTheme="minorHAnsi" w:cstheme="minorHAnsi"/>
          <w:sz w:val="24"/>
          <w:szCs w:val="24"/>
        </w:rPr>
        <w:t xml:space="preserve">the </w:t>
      </w:r>
      <w:r w:rsidRPr="008B632F" w:rsidR="001F343D">
        <w:rPr>
          <w:rFonts w:asciiTheme="minorHAnsi" w:hAnsiTheme="minorHAnsi" w:cstheme="minorHAnsi"/>
          <w:sz w:val="24"/>
          <w:szCs w:val="24"/>
        </w:rPr>
        <w:t xml:space="preserve">content </w:t>
      </w:r>
      <w:r w:rsidR="00A25406">
        <w:rPr>
          <w:rFonts w:asciiTheme="minorHAnsi" w:hAnsiTheme="minorHAnsi" w:cstheme="minorHAnsi"/>
          <w:sz w:val="24"/>
          <w:szCs w:val="24"/>
        </w:rPr>
        <w:t>and</w:t>
      </w:r>
      <w:r w:rsidRPr="008B632F" w:rsidR="001F343D">
        <w:rPr>
          <w:rFonts w:asciiTheme="minorHAnsi" w:hAnsiTheme="minorHAnsi" w:cstheme="minorHAnsi"/>
          <w:sz w:val="24"/>
          <w:szCs w:val="24"/>
        </w:rPr>
        <w:t xml:space="preserve"> </w:t>
      </w:r>
      <w:r w:rsidR="00C53226">
        <w:rPr>
          <w:rFonts w:asciiTheme="minorHAnsi" w:hAnsiTheme="minorHAnsi" w:cstheme="minorHAnsi"/>
          <w:sz w:val="24"/>
          <w:szCs w:val="24"/>
        </w:rPr>
        <w:t>ease of using</w:t>
      </w:r>
      <w:r w:rsidR="00A25406">
        <w:rPr>
          <w:rFonts w:asciiTheme="minorHAnsi" w:hAnsiTheme="minorHAnsi" w:cstheme="minorHAnsi"/>
          <w:sz w:val="24"/>
          <w:szCs w:val="24"/>
        </w:rPr>
        <w:t xml:space="preserve"> the instrument</w:t>
      </w:r>
      <w:r w:rsidR="00B13D02">
        <w:rPr>
          <w:rFonts w:asciiTheme="minorHAnsi" w:hAnsiTheme="minorHAnsi" w:cstheme="minorHAnsi"/>
          <w:sz w:val="24"/>
          <w:szCs w:val="24"/>
        </w:rPr>
        <w:t>, and to refine the instrument based on their feedback</w:t>
      </w:r>
      <w:r w:rsidR="00C53226">
        <w:rPr>
          <w:rFonts w:asciiTheme="minorHAnsi" w:hAnsiTheme="minorHAnsi" w:cstheme="minorHAnsi"/>
          <w:sz w:val="24"/>
          <w:szCs w:val="24"/>
        </w:rPr>
        <w:t>.</w:t>
      </w:r>
    </w:p>
    <w:p w:rsidRPr="008B632F" w:rsidR="00BF6462" w:rsidP="004F20AE" w:rsidRDefault="00BF6462" w14:paraId="639E5188" w14:textId="4BAAC132">
      <w:pPr>
        <w:shd w:val="clear" w:color="auto" w:fill="FFFFFF"/>
        <w:autoSpaceDE/>
        <w:autoSpaceDN/>
        <w:adjustRightInd/>
        <w:rPr>
          <w:rFonts w:asciiTheme="minorHAnsi" w:hAnsiTheme="minorHAnsi" w:cstheme="minorHAnsi"/>
          <w:sz w:val="24"/>
          <w:szCs w:val="24"/>
        </w:rPr>
      </w:pPr>
    </w:p>
    <w:p w:rsidRPr="008B632F" w:rsidR="001914D1" w:rsidP="008F2B3A" w:rsidRDefault="00BF6462" w14:paraId="537F7F19" w14:textId="6AB1C919">
      <w:pPr>
        <w:shd w:val="clear" w:color="auto" w:fill="FFFFFF"/>
        <w:autoSpaceDE/>
        <w:autoSpaceDN/>
        <w:adjustRightInd/>
        <w:rPr>
          <w:rFonts w:asciiTheme="minorHAnsi" w:hAnsiTheme="minorHAnsi" w:cstheme="minorHAnsi"/>
          <w:sz w:val="24"/>
          <w:szCs w:val="24"/>
        </w:rPr>
      </w:pPr>
      <w:r w:rsidRPr="008B632F">
        <w:rPr>
          <w:rFonts w:asciiTheme="minorHAnsi" w:hAnsiTheme="minorHAnsi" w:cstheme="minorHAnsi"/>
          <w:sz w:val="24"/>
          <w:szCs w:val="24"/>
        </w:rPr>
        <w:t xml:space="preserve">The 2021 VIUS </w:t>
      </w:r>
      <w:r w:rsidRPr="008B632F" w:rsidR="00F447D4">
        <w:rPr>
          <w:rFonts w:asciiTheme="minorHAnsi" w:hAnsiTheme="minorHAnsi" w:cstheme="minorHAnsi"/>
          <w:sz w:val="24"/>
          <w:szCs w:val="24"/>
        </w:rPr>
        <w:t>will be</w:t>
      </w:r>
      <w:r w:rsidRPr="008B632F" w:rsidR="001914D1">
        <w:rPr>
          <w:rFonts w:asciiTheme="minorHAnsi" w:hAnsiTheme="minorHAnsi" w:cstheme="minorHAnsi"/>
          <w:sz w:val="24"/>
          <w:szCs w:val="24"/>
        </w:rPr>
        <w:t xml:space="preserve"> the first VIUS to use an electronic instrument for data collection. </w:t>
      </w:r>
      <w:r w:rsidRPr="008B632F" w:rsidR="00F447D4">
        <w:rPr>
          <w:rFonts w:asciiTheme="minorHAnsi" w:hAnsiTheme="minorHAnsi" w:cstheme="minorHAnsi"/>
          <w:sz w:val="24"/>
          <w:szCs w:val="24"/>
        </w:rPr>
        <w:t xml:space="preserve">Prior surveys were conducted by paper questionnaire only. </w:t>
      </w:r>
      <w:r w:rsidRPr="008B632F" w:rsidR="001914D1">
        <w:rPr>
          <w:rFonts w:asciiTheme="minorHAnsi" w:hAnsiTheme="minorHAnsi" w:cstheme="minorHAnsi"/>
          <w:sz w:val="24"/>
          <w:szCs w:val="24"/>
        </w:rPr>
        <w:t xml:space="preserve">The </w:t>
      </w:r>
      <w:r w:rsidRPr="008B632F" w:rsidR="002B0B2F">
        <w:rPr>
          <w:rFonts w:asciiTheme="minorHAnsi" w:hAnsiTheme="minorHAnsi" w:cstheme="minorHAnsi"/>
          <w:sz w:val="24"/>
          <w:szCs w:val="24"/>
        </w:rPr>
        <w:t xml:space="preserve">pilot will allow us to </w:t>
      </w:r>
      <w:r w:rsidRPr="008B632F" w:rsidR="00BF711B">
        <w:rPr>
          <w:rFonts w:asciiTheme="minorHAnsi" w:hAnsiTheme="minorHAnsi" w:cstheme="minorHAnsi"/>
          <w:sz w:val="24"/>
          <w:szCs w:val="24"/>
        </w:rPr>
        <w:t xml:space="preserve">field </w:t>
      </w:r>
      <w:r w:rsidRPr="008B632F" w:rsidR="002B0B2F">
        <w:rPr>
          <w:rFonts w:asciiTheme="minorHAnsi" w:hAnsiTheme="minorHAnsi" w:cstheme="minorHAnsi"/>
          <w:sz w:val="24"/>
          <w:szCs w:val="24"/>
        </w:rPr>
        <w:t>test the instrument</w:t>
      </w:r>
      <w:r w:rsidRPr="008B632F" w:rsidR="001914D1">
        <w:rPr>
          <w:rFonts w:asciiTheme="minorHAnsi" w:hAnsiTheme="minorHAnsi" w:cstheme="minorHAnsi"/>
          <w:sz w:val="24"/>
          <w:szCs w:val="24"/>
        </w:rPr>
        <w:t xml:space="preserve"> prior to the full production survey. This includes the ability to evaluate the need for har</w:t>
      </w:r>
      <w:r w:rsidRPr="008B632F" w:rsidR="002B0B2F">
        <w:rPr>
          <w:rFonts w:asciiTheme="minorHAnsi" w:hAnsiTheme="minorHAnsi" w:cstheme="minorHAnsi"/>
          <w:sz w:val="24"/>
          <w:szCs w:val="24"/>
        </w:rPr>
        <w:t>d or soft edits, help text, or other instructions.</w:t>
      </w:r>
      <w:r w:rsidRPr="008B632F" w:rsidR="002D20C2">
        <w:rPr>
          <w:rFonts w:asciiTheme="minorHAnsi" w:hAnsiTheme="minorHAnsi" w:cstheme="minorHAnsi"/>
          <w:sz w:val="24"/>
          <w:szCs w:val="24"/>
        </w:rPr>
        <w:t xml:space="preserve"> We </w:t>
      </w:r>
      <w:r w:rsidRPr="008B632F" w:rsidR="001301C4">
        <w:rPr>
          <w:rFonts w:asciiTheme="minorHAnsi" w:hAnsiTheme="minorHAnsi" w:cstheme="minorHAnsi"/>
          <w:sz w:val="24"/>
          <w:szCs w:val="24"/>
        </w:rPr>
        <w:t>will</w:t>
      </w:r>
      <w:r w:rsidRPr="008B632F" w:rsidR="002D20C2">
        <w:rPr>
          <w:rFonts w:asciiTheme="minorHAnsi" w:hAnsiTheme="minorHAnsi" w:cstheme="minorHAnsi"/>
          <w:sz w:val="24"/>
          <w:szCs w:val="24"/>
        </w:rPr>
        <w:t xml:space="preserve"> also </w:t>
      </w:r>
      <w:r w:rsidRPr="008B632F" w:rsidR="002B0B2F">
        <w:rPr>
          <w:rFonts w:asciiTheme="minorHAnsi" w:hAnsiTheme="minorHAnsi" w:cstheme="minorHAnsi"/>
          <w:sz w:val="24"/>
          <w:szCs w:val="24"/>
        </w:rPr>
        <w:t xml:space="preserve">conduct </w:t>
      </w:r>
      <w:r w:rsidRPr="008B632F" w:rsidR="001301C4">
        <w:rPr>
          <w:rFonts w:asciiTheme="minorHAnsi" w:hAnsiTheme="minorHAnsi" w:cstheme="minorHAnsi"/>
          <w:sz w:val="24"/>
          <w:szCs w:val="24"/>
        </w:rPr>
        <w:t>debriefing</w:t>
      </w:r>
      <w:r w:rsidR="00024187">
        <w:rPr>
          <w:rFonts w:asciiTheme="minorHAnsi" w:hAnsiTheme="minorHAnsi" w:cstheme="minorHAnsi"/>
          <w:sz w:val="24"/>
          <w:szCs w:val="24"/>
        </w:rPr>
        <w:t xml:space="preserve"> </w:t>
      </w:r>
      <w:r w:rsidR="0046605D">
        <w:rPr>
          <w:rFonts w:asciiTheme="minorHAnsi" w:hAnsiTheme="minorHAnsi" w:cstheme="minorHAnsi"/>
          <w:sz w:val="24"/>
          <w:szCs w:val="24"/>
        </w:rPr>
        <w:t xml:space="preserve">interviews </w:t>
      </w:r>
      <w:r w:rsidRPr="008B632F" w:rsidR="0046605D">
        <w:rPr>
          <w:rFonts w:asciiTheme="minorHAnsi" w:hAnsiTheme="minorHAnsi" w:cstheme="minorHAnsi"/>
          <w:sz w:val="24"/>
          <w:szCs w:val="24"/>
        </w:rPr>
        <w:t>with</w:t>
      </w:r>
      <w:r w:rsidRPr="008B632F" w:rsidR="002D20C2">
        <w:rPr>
          <w:rFonts w:asciiTheme="minorHAnsi" w:hAnsiTheme="minorHAnsi" w:cstheme="minorHAnsi"/>
          <w:sz w:val="24"/>
          <w:szCs w:val="24"/>
        </w:rPr>
        <w:t xml:space="preserve"> </w:t>
      </w:r>
      <w:r w:rsidR="00024187">
        <w:rPr>
          <w:rFonts w:asciiTheme="minorHAnsi" w:hAnsiTheme="minorHAnsi" w:cstheme="minorHAnsi"/>
          <w:sz w:val="24"/>
          <w:szCs w:val="24"/>
        </w:rPr>
        <w:t xml:space="preserve">select respondents to obtain more detail about their responses and to evaluate the overall usability of the electronic instrument.  Additionally, we plan to contact a subset of </w:t>
      </w:r>
      <w:proofErr w:type="spellStart"/>
      <w:r w:rsidRPr="008B632F" w:rsidR="002D20C2">
        <w:rPr>
          <w:rFonts w:asciiTheme="minorHAnsi" w:hAnsiTheme="minorHAnsi" w:cstheme="minorHAnsi"/>
          <w:sz w:val="24"/>
          <w:szCs w:val="24"/>
        </w:rPr>
        <w:t>nonrespondents</w:t>
      </w:r>
      <w:proofErr w:type="spellEnd"/>
      <w:r w:rsidRPr="008B632F" w:rsidR="002D20C2">
        <w:rPr>
          <w:rFonts w:asciiTheme="minorHAnsi" w:hAnsiTheme="minorHAnsi" w:cstheme="minorHAnsi"/>
          <w:sz w:val="24"/>
          <w:szCs w:val="24"/>
        </w:rPr>
        <w:t xml:space="preserve"> to learn about </w:t>
      </w:r>
      <w:r w:rsidRPr="008B632F" w:rsidR="00BF711B">
        <w:rPr>
          <w:rFonts w:asciiTheme="minorHAnsi" w:hAnsiTheme="minorHAnsi" w:cstheme="minorHAnsi"/>
          <w:sz w:val="24"/>
          <w:szCs w:val="24"/>
        </w:rPr>
        <w:t>barriers to response</w:t>
      </w:r>
      <w:r w:rsidRPr="008B632F" w:rsidR="002D20C2">
        <w:rPr>
          <w:rFonts w:asciiTheme="minorHAnsi" w:hAnsiTheme="minorHAnsi" w:cstheme="minorHAnsi"/>
          <w:sz w:val="24"/>
          <w:szCs w:val="24"/>
        </w:rPr>
        <w:t>.</w:t>
      </w:r>
      <w:r w:rsidR="00733597">
        <w:rPr>
          <w:rFonts w:asciiTheme="minorHAnsi" w:hAnsiTheme="minorHAnsi" w:cstheme="minorHAnsi"/>
          <w:sz w:val="24"/>
          <w:szCs w:val="24"/>
        </w:rPr>
        <w:t xml:space="preserve"> The pilot should also help us validate our interview length estimate.</w:t>
      </w:r>
    </w:p>
    <w:p w:rsidRPr="008B632F" w:rsidR="001914D1" w:rsidP="008F2B3A" w:rsidRDefault="001914D1" w14:paraId="1988A3C8" w14:textId="5A426F6D">
      <w:pPr>
        <w:shd w:val="clear" w:color="auto" w:fill="FFFFFF"/>
        <w:autoSpaceDE/>
        <w:autoSpaceDN/>
        <w:adjustRightInd/>
        <w:rPr>
          <w:rFonts w:asciiTheme="minorHAnsi" w:hAnsiTheme="minorHAnsi" w:cstheme="minorHAnsi"/>
          <w:sz w:val="24"/>
          <w:szCs w:val="24"/>
        </w:rPr>
      </w:pPr>
    </w:p>
    <w:p w:rsidRPr="008B632F" w:rsidR="00F13614" w:rsidP="008F2B3A" w:rsidRDefault="002109E1" w14:paraId="5B561662" w14:textId="6CC4A1D0">
      <w:pPr>
        <w:shd w:val="clear" w:color="auto" w:fill="FFFFFF"/>
        <w:autoSpaceDE/>
        <w:autoSpaceDN/>
        <w:adjustRightInd/>
        <w:rPr>
          <w:rFonts w:asciiTheme="minorHAnsi" w:hAnsiTheme="minorHAnsi" w:cstheme="minorHAnsi"/>
          <w:sz w:val="24"/>
          <w:szCs w:val="24"/>
        </w:rPr>
      </w:pPr>
      <w:r w:rsidRPr="008B632F">
        <w:rPr>
          <w:rFonts w:asciiTheme="minorHAnsi" w:hAnsiTheme="minorHAnsi" w:cstheme="minorHAnsi"/>
          <w:sz w:val="24"/>
          <w:szCs w:val="24"/>
        </w:rPr>
        <w:t xml:space="preserve">Data collected during the pilot study </w:t>
      </w:r>
      <w:r w:rsidRPr="008B632F" w:rsidR="001301C4">
        <w:rPr>
          <w:rFonts w:asciiTheme="minorHAnsi" w:hAnsiTheme="minorHAnsi" w:cstheme="minorHAnsi"/>
          <w:sz w:val="24"/>
          <w:szCs w:val="24"/>
        </w:rPr>
        <w:t xml:space="preserve">and respondent debriefings </w:t>
      </w:r>
      <w:r w:rsidRPr="008B632F">
        <w:rPr>
          <w:rFonts w:asciiTheme="minorHAnsi" w:hAnsiTheme="minorHAnsi" w:cstheme="minorHAnsi"/>
          <w:sz w:val="24"/>
          <w:szCs w:val="24"/>
        </w:rPr>
        <w:t xml:space="preserve">will be used for research purposes only. No </w:t>
      </w:r>
      <w:r w:rsidRPr="008B632F" w:rsidR="007E1248">
        <w:rPr>
          <w:rFonts w:asciiTheme="minorHAnsi" w:hAnsiTheme="minorHAnsi" w:cstheme="minorHAnsi"/>
          <w:sz w:val="24"/>
          <w:szCs w:val="24"/>
        </w:rPr>
        <w:t xml:space="preserve">tabulated </w:t>
      </w:r>
      <w:r w:rsidRPr="008B632F">
        <w:rPr>
          <w:rFonts w:asciiTheme="minorHAnsi" w:hAnsiTheme="minorHAnsi" w:cstheme="minorHAnsi"/>
          <w:sz w:val="24"/>
          <w:szCs w:val="24"/>
        </w:rPr>
        <w:t>data products will be produced</w:t>
      </w:r>
      <w:r w:rsidRPr="008B632F" w:rsidR="00542E3C">
        <w:rPr>
          <w:rFonts w:asciiTheme="minorHAnsi" w:hAnsiTheme="minorHAnsi" w:cstheme="minorHAnsi"/>
          <w:sz w:val="24"/>
          <w:szCs w:val="24"/>
        </w:rPr>
        <w:t xml:space="preserve"> from the study</w:t>
      </w:r>
      <w:r w:rsidRPr="008B632F">
        <w:rPr>
          <w:rFonts w:asciiTheme="minorHAnsi" w:hAnsiTheme="minorHAnsi" w:cstheme="minorHAnsi"/>
          <w:sz w:val="24"/>
          <w:szCs w:val="24"/>
        </w:rPr>
        <w:t xml:space="preserve">. </w:t>
      </w:r>
    </w:p>
    <w:p w:rsidRPr="008B632F" w:rsidR="00FD0141" w:rsidP="000C09F1" w:rsidRDefault="00973C0C" w14:paraId="185617F4" w14:textId="7FF2C000">
      <w:pPr>
        <w:rPr>
          <w:rFonts w:asciiTheme="minorHAnsi" w:hAnsiTheme="minorHAnsi" w:cstheme="minorHAnsi"/>
          <w:b/>
          <w:sz w:val="24"/>
          <w:szCs w:val="24"/>
        </w:rPr>
      </w:pPr>
      <w:r w:rsidRPr="008B632F">
        <w:rPr>
          <w:rFonts w:asciiTheme="minorHAnsi" w:hAnsiTheme="minorHAnsi" w:cstheme="minorHAnsi"/>
          <w:b/>
          <w:sz w:val="24"/>
          <w:szCs w:val="24"/>
        </w:rPr>
        <w:lastRenderedPageBreak/>
        <w:t xml:space="preserve">Population of Interest:  </w:t>
      </w:r>
    </w:p>
    <w:p w:rsidRPr="008B632F" w:rsidR="000C09F1" w:rsidP="000C09F1" w:rsidRDefault="003B3FB0" w14:paraId="46C12AEE" w14:textId="59D99461">
      <w:pPr>
        <w:rPr>
          <w:rFonts w:asciiTheme="minorHAnsi" w:hAnsiTheme="minorHAnsi" w:cstheme="minorHAnsi"/>
          <w:sz w:val="24"/>
          <w:szCs w:val="24"/>
        </w:rPr>
      </w:pPr>
      <w:r w:rsidRPr="008B632F">
        <w:rPr>
          <w:rFonts w:asciiTheme="minorHAnsi" w:hAnsiTheme="minorHAnsi" w:cstheme="minorHAnsi"/>
          <w:sz w:val="24"/>
          <w:szCs w:val="24"/>
        </w:rPr>
        <w:t xml:space="preserve">The universe for </w:t>
      </w:r>
      <w:r w:rsidRPr="008B632F" w:rsidR="000C09F1">
        <w:rPr>
          <w:rFonts w:asciiTheme="minorHAnsi" w:hAnsiTheme="minorHAnsi" w:cstheme="minorHAnsi"/>
          <w:sz w:val="24"/>
          <w:szCs w:val="24"/>
        </w:rPr>
        <w:t xml:space="preserve">the </w:t>
      </w:r>
      <w:r w:rsidRPr="008B632F">
        <w:rPr>
          <w:rFonts w:asciiTheme="minorHAnsi" w:hAnsiTheme="minorHAnsi" w:cstheme="minorHAnsi"/>
          <w:sz w:val="24"/>
          <w:szCs w:val="24"/>
        </w:rPr>
        <w:t>VIUS is Vehicle Identificatio</w:t>
      </w:r>
      <w:r w:rsidRPr="008B632F" w:rsidR="00377690">
        <w:rPr>
          <w:rFonts w:asciiTheme="minorHAnsi" w:hAnsiTheme="minorHAnsi" w:cstheme="minorHAnsi"/>
          <w:sz w:val="24"/>
          <w:szCs w:val="24"/>
        </w:rPr>
        <w:t>n Numbers (VINs)</w:t>
      </w:r>
      <w:r w:rsidRPr="008B632F" w:rsidR="008C177E">
        <w:rPr>
          <w:rFonts w:asciiTheme="minorHAnsi" w:hAnsiTheme="minorHAnsi" w:cstheme="minorHAnsi"/>
          <w:sz w:val="24"/>
          <w:szCs w:val="24"/>
        </w:rPr>
        <w:t xml:space="preserve"> </w:t>
      </w:r>
      <w:r w:rsidRPr="008B632F" w:rsidR="002B3C19">
        <w:rPr>
          <w:rFonts w:asciiTheme="minorHAnsi" w:hAnsiTheme="minorHAnsi" w:cstheme="minorHAnsi"/>
          <w:sz w:val="24"/>
          <w:szCs w:val="24"/>
        </w:rPr>
        <w:t xml:space="preserve">for trucks currently registered </w:t>
      </w:r>
      <w:r w:rsidRPr="008B632F" w:rsidR="008C177E">
        <w:rPr>
          <w:rFonts w:asciiTheme="minorHAnsi" w:hAnsiTheme="minorHAnsi" w:cstheme="minorHAnsi"/>
          <w:sz w:val="24"/>
          <w:szCs w:val="24"/>
        </w:rPr>
        <w:t>in the 50 states and District of Columbia</w:t>
      </w:r>
      <w:r w:rsidRPr="008B632F" w:rsidR="00377690">
        <w:rPr>
          <w:rFonts w:asciiTheme="minorHAnsi" w:hAnsiTheme="minorHAnsi" w:cstheme="minorHAnsi"/>
          <w:sz w:val="24"/>
          <w:szCs w:val="24"/>
        </w:rPr>
        <w:t xml:space="preserve">. </w:t>
      </w:r>
      <w:r w:rsidRPr="008B632F" w:rsidR="000C09F1">
        <w:rPr>
          <w:rFonts w:asciiTheme="minorHAnsi" w:hAnsiTheme="minorHAnsi" w:cstheme="minorHAnsi"/>
          <w:sz w:val="24"/>
          <w:szCs w:val="24"/>
        </w:rPr>
        <w:t>Government owned trucks, buses, ambulances, and farm tractors are not in scope for VIUS.</w:t>
      </w:r>
      <w:r w:rsidRPr="008B632F" w:rsidR="002918AC">
        <w:rPr>
          <w:rFonts w:asciiTheme="minorHAnsi" w:hAnsiTheme="minorHAnsi" w:cstheme="minorHAnsi"/>
          <w:sz w:val="24"/>
          <w:szCs w:val="24"/>
        </w:rPr>
        <w:t xml:space="preserve"> Passenger </w:t>
      </w:r>
      <w:r w:rsidRPr="008B632F" w:rsidR="005A5A5F">
        <w:rPr>
          <w:rFonts w:asciiTheme="minorHAnsi" w:hAnsiTheme="minorHAnsi" w:cstheme="minorHAnsi"/>
          <w:sz w:val="24"/>
          <w:szCs w:val="24"/>
        </w:rPr>
        <w:t>cars</w:t>
      </w:r>
      <w:r w:rsidRPr="008B632F" w:rsidR="002918AC">
        <w:rPr>
          <w:rFonts w:asciiTheme="minorHAnsi" w:hAnsiTheme="minorHAnsi" w:cstheme="minorHAnsi"/>
          <w:sz w:val="24"/>
          <w:szCs w:val="24"/>
        </w:rPr>
        <w:t xml:space="preserve"> are also out of scope.</w:t>
      </w:r>
      <w:r w:rsidRPr="008B632F" w:rsidR="009108DC">
        <w:rPr>
          <w:rFonts w:asciiTheme="minorHAnsi" w:hAnsiTheme="minorHAnsi" w:cstheme="minorHAnsi"/>
          <w:sz w:val="24"/>
          <w:szCs w:val="24"/>
        </w:rPr>
        <w:t xml:space="preserve"> The registered owners of these VINs could be either private </w:t>
      </w:r>
      <w:r w:rsidRPr="008B632F" w:rsidR="00104FFB">
        <w:rPr>
          <w:rFonts w:asciiTheme="minorHAnsi" w:hAnsiTheme="minorHAnsi" w:cstheme="minorHAnsi"/>
          <w:sz w:val="24"/>
          <w:szCs w:val="24"/>
        </w:rPr>
        <w:t xml:space="preserve">citizens </w:t>
      </w:r>
      <w:r w:rsidRPr="008B632F" w:rsidR="009108DC">
        <w:rPr>
          <w:rFonts w:asciiTheme="minorHAnsi" w:hAnsiTheme="minorHAnsi" w:cstheme="minorHAnsi"/>
          <w:sz w:val="24"/>
          <w:szCs w:val="24"/>
        </w:rPr>
        <w:t xml:space="preserve">or commercial </w:t>
      </w:r>
      <w:r w:rsidRPr="008B632F" w:rsidR="00104FFB">
        <w:rPr>
          <w:rFonts w:asciiTheme="minorHAnsi" w:hAnsiTheme="minorHAnsi" w:cstheme="minorHAnsi"/>
          <w:sz w:val="24"/>
          <w:szCs w:val="24"/>
        </w:rPr>
        <w:t>businesses</w:t>
      </w:r>
      <w:r w:rsidRPr="008B632F" w:rsidR="009108DC">
        <w:rPr>
          <w:rFonts w:asciiTheme="minorHAnsi" w:hAnsiTheme="minorHAnsi" w:cstheme="minorHAnsi"/>
          <w:sz w:val="24"/>
          <w:szCs w:val="24"/>
        </w:rPr>
        <w:t>.</w:t>
      </w:r>
      <w:r w:rsidR="00D65157">
        <w:rPr>
          <w:rFonts w:asciiTheme="minorHAnsi" w:hAnsiTheme="minorHAnsi" w:cstheme="minorHAnsi"/>
          <w:sz w:val="24"/>
          <w:szCs w:val="24"/>
        </w:rPr>
        <w:t xml:space="preserve"> The full VIUS universe</w:t>
      </w:r>
      <w:r w:rsidRPr="00D65157" w:rsidR="00D65157">
        <w:rPr>
          <w:rFonts w:asciiTheme="minorHAnsi" w:hAnsiTheme="minorHAnsi" w:cstheme="minorHAnsi"/>
          <w:bCs/>
          <w:sz w:val="24"/>
          <w:szCs w:val="24"/>
        </w:rPr>
        <w:t xml:space="preserve"> </w:t>
      </w:r>
      <w:r w:rsidR="00D65157">
        <w:rPr>
          <w:rFonts w:asciiTheme="minorHAnsi" w:hAnsiTheme="minorHAnsi" w:cstheme="minorHAnsi"/>
          <w:bCs/>
          <w:sz w:val="24"/>
          <w:szCs w:val="24"/>
        </w:rPr>
        <w:t>includes</w:t>
      </w:r>
      <w:r w:rsidRPr="00F26C89" w:rsidR="00D65157">
        <w:rPr>
          <w:rFonts w:asciiTheme="minorHAnsi" w:hAnsiTheme="minorHAnsi" w:cstheme="minorHAnsi"/>
          <w:sz w:val="24"/>
          <w:szCs w:val="24"/>
        </w:rPr>
        <w:t xml:space="preserve"> </w:t>
      </w:r>
      <w:r w:rsidR="00D65157">
        <w:rPr>
          <w:rFonts w:asciiTheme="minorHAnsi" w:hAnsiTheme="minorHAnsi" w:cstheme="minorHAnsi"/>
          <w:sz w:val="24"/>
          <w:szCs w:val="24"/>
        </w:rPr>
        <w:t xml:space="preserve">five truck strata: (1) </w:t>
      </w:r>
      <w:r w:rsidRPr="00F26C89" w:rsidR="00D65157">
        <w:rPr>
          <w:rFonts w:asciiTheme="minorHAnsi" w:hAnsiTheme="minorHAnsi" w:cstheme="minorHAnsi"/>
          <w:sz w:val="24"/>
          <w:szCs w:val="24"/>
        </w:rPr>
        <w:t>pickups,</w:t>
      </w:r>
      <w:r w:rsidR="00D65157">
        <w:rPr>
          <w:rFonts w:asciiTheme="minorHAnsi" w:hAnsiTheme="minorHAnsi" w:cstheme="minorHAnsi"/>
          <w:sz w:val="24"/>
          <w:szCs w:val="24"/>
        </w:rPr>
        <w:t xml:space="preserve"> (2)</w:t>
      </w:r>
      <w:r w:rsidRPr="00F26C89" w:rsidR="00D65157">
        <w:rPr>
          <w:rFonts w:asciiTheme="minorHAnsi" w:hAnsiTheme="minorHAnsi" w:cstheme="minorHAnsi"/>
          <w:sz w:val="24"/>
          <w:szCs w:val="24"/>
        </w:rPr>
        <w:t xml:space="preserve"> sport utility vehicles</w:t>
      </w:r>
      <w:r w:rsidR="00D65157">
        <w:rPr>
          <w:rFonts w:asciiTheme="minorHAnsi" w:hAnsiTheme="minorHAnsi" w:cstheme="minorHAnsi"/>
          <w:sz w:val="24"/>
          <w:szCs w:val="24"/>
        </w:rPr>
        <w:t>,</w:t>
      </w:r>
      <w:r w:rsidRPr="00F26C89" w:rsidR="00D65157">
        <w:rPr>
          <w:rFonts w:asciiTheme="minorHAnsi" w:hAnsiTheme="minorHAnsi" w:cstheme="minorHAnsi"/>
          <w:sz w:val="24"/>
          <w:szCs w:val="24"/>
        </w:rPr>
        <w:t xml:space="preserve"> minivans, and </w:t>
      </w:r>
      <w:r w:rsidR="00265B03">
        <w:rPr>
          <w:rFonts w:asciiTheme="minorHAnsi" w:hAnsiTheme="minorHAnsi" w:cstheme="minorHAnsi"/>
          <w:sz w:val="24"/>
          <w:szCs w:val="24"/>
        </w:rPr>
        <w:t xml:space="preserve">light </w:t>
      </w:r>
      <w:r w:rsidRPr="00F26C89" w:rsidR="00D65157">
        <w:rPr>
          <w:rFonts w:asciiTheme="minorHAnsi" w:hAnsiTheme="minorHAnsi" w:cstheme="minorHAnsi"/>
          <w:sz w:val="24"/>
          <w:szCs w:val="24"/>
        </w:rPr>
        <w:t xml:space="preserve">vans, </w:t>
      </w:r>
      <w:r w:rsidR="00D65157">
        <w:rPr>
          <w:rFonts w:asciiTheme="minorHAnsi" w:hAnsiTheme="minorHAnsi" w:cstheme="minorHAnsi"/>
          <w:sz w:val="24"/>
          <w:szCs w:val="24"/>
        </w:rPr>
        <w:t xml:space="preserve">(3) </w:t>
      </w:r>
      <w:r w:rsidRPr="00F26C89" w:rsidR="00265B03">
        <w:rPr>
          <w:rFonts w:asciiTheme="minorHAnsi" w:hAnsiTheme="minorHAnsi" w:cstheme="minorHAnsi"/>
          <w:sz w:val="24"/>
          <w:szCs w:val="24"/>
        </w:rPr>
        <w:t>s</w:t>
      </w:r>
      <w:r w:rsidR="00265B03">
        <w:rPr>
          <w:rFonts w:asciiTheme="minorHAnsi" w:hAnsiTheme="minorHAnsi" w:cstheme="minorHAnsi"/>
          <w:sz w:val="24"/>
          <w:szCs w:val="24"/>
        </w:rPr>
        <w:t>ingle-unit</w:t>
      </w:r>
      <w:r w:rsidRPr="00F26C89" w:rsidR="00265B03">
        <w:rPr>
          <w:rFonts w:asciiTheme="minorHAnsi" w:hAnsiTheme="minorHAnsi" w:cstheme="minorHAnsi"/>
          <w:sz w:val="24"/>
          <w:szCs w:val="24"/>
        </w:rPr>
        <w:t xml:space="preserve"> </w:t>
      </w:r>
      <w:r w:rsidRPr="00F26C89" w:rsidR="00D65157">
        <w:rPr>
          <w:rFonts w:asciiTheme="minorHAnsi" w:hAnsiTheme="minorHAnsi" w:cstheme="minorHAnsi"/>
          <w:sz w:val="24"/>
          <w:szCs w:val="24"/>
        </w:rPr>
        <w:t>trucks</w:t>
      </w:r>
      <w:r w:rsidR="00D65157">
        <w:rPr>
          <w:rFonts w:asciiTheme="minorHAnsi" w:hAnsiTheme="minorHAnsi" w:cstheme="minorHAnsi"/>
          <w:sz w:val="24"/>
          <w:szCs w:val="24"/>
        </w:rPr>
        <w:t xml:space="preserve"> under 26,000 pounds, (4) </w:t>
      </w:r>
      <w:r w:rsidR="00265B03">
        <w:rPr>
          <w:rFonts w:asciiTheme="minorHAnsi" w:hAnsiTheme="minorHAnsi" w:cstheme="minorHAnsi"/>
          <w:sz w:val="24"/>
          <w:szCs w:val="24"/>
        </w:rPr>
        <w:t xml:space="preserve">single-unit </w:t>
      </w:r>
      <w:r w:rsidR="00D65157">
        <w:rPr>
          <w:rFonts w:asciiTheme="minorHAnsi" w:hAnsiTheme="minorHAnsi" w:cstheme="minorHAnsi"/>
          <w:sz w:val="24"/>
          <w:szCs w:val="24"/>
        </w:rPr>
        <w:t xml:space="preserve">trucks </w:t>
      </w:r>
      <w:r w:rsidR="00AB3FD6">
        <w:rPr>
          <w:rFonts w:asciiTheme="minorHAnsi" w:hAnsiTheme="minorHAnsi" w:cstheme="minorHAnsi"/>
          <w:sz w:val="24"/>
          <w:szCs w:val="24"/>
        </w:rPr>
        <w:t>26,000 pounds or heavier</w:t>
      </w:r>
      <w:r w:rsidR="00D65157">
        <w:rPr>
          <w:rFonts w:asciiTheme="minorHAnsi" w:hAnsiTheme="minorHAnsi" w:cstheme="minorHAnsi"/>
          <w:sz w:val="24"/>
          <w:szCs w:val="24"/>
        </w:rPr>
        <w:t>,</w:t>
      </w:r>
      <w:r w:rsidRPr="00F26C89" w:rsidR="00D65157">
        <w:rPr>
          <w:rFonts w:asciiTheme="minorHAnsi" w:hAnsiTheme="minorHAnsi" w:cstheme="minorHAnsi"/>
          <w:sz w:val="24"/>
          <w:szCs w:val="24"/>
        </w:rPr>
        <w:t xml:space="preserve"> and </w:t>
      </w:r>
      <w:r w:rsidR="00AB3FD6">
        <w:rPr>
          <w:rFonts w:asciiTheme="minorHAnsi" w:hAnsiTheme="minorHAnsi" w:cstheme="minorHAnsi"/>
          <w:sz w:val="24"/>
          <w:szCs w:val="24"/>
        </w:rPr>
        <w:t xml:space="preserve">(5) </w:t>
      </w:r>
      <w:r w:rsidRPr="00F26C89" w:rsidR="00D65157">
        <w:rPr>
          <w:rFonts w:asciiTheme="minorHAnsi" w:hAnsiTheme="minorHAnsi" w:cstheme="minorHAnsi"/>
          <w:sz w:val="24"/>
          <w:szCs w:val="24"/>
        </w:rPr>
        <w:t>truck</w:t>
      </w:r>
      <w:r w:rsidR="00DB15D4">
        <w:rPr>
          <w:rFonts w:asciiTheme="minorHAnsi" w:hAnsiTheme="minorHAnsi" w:cstheme="minorHAnsi"/>
          <w:sz w:val="24"/>
          <w:szCs w:val="24"/>
        </w:rPr>
        <w:t>-</w:t>
      </w:r>
      <w:r w:rsidRPr="00F26C89" w:rsidR="00D65157">
        <w:rPr>
          <w:rFonts w:asciiTheme="minorHAnsi" w:hAnsiTheme="minorHAnsi" w:cstheme="minorHAnsi"/>
          <w:sz w:val="24"/>
          <w:szCs w:val="24"/>
        </w:rPr>
        <w:t>tractors</w:t>
      </w:r>
      <w:r w:rsidR="00D65157">
        <w:rPr>
          <w:rFonts w:asciiTheme="minorHAnsi" w:hAnsiTheme="minorHAnsi" w:cstheme="minorHAnsi"/>
          <w:sz w:val="24"/>
          <w:szCs w:val="24"/>
        </w:rPr>
        <w:t>.</w:t>
      </w:r>
    </w:p>
    <w:p w:rsidRPr="008B632F" w:rsidR="000C09F1" w:rsidP="008D0E72" w:rsidRDefault="000C09F1" w14:paraId="5D962396" w14:textId="77777777">
      <w:pPr>
        <w:rPr>
          <w:rFonts w:asciiTheme="minorHAnsi" w:hAnsiTheme="minorHAnsi" w:cstheme="minorHAnsi"/>
          <w:sz w:val="24"/>
          <w:szCs w:val="24"/>
        </w:rPr>
      </w:pPr>
    </w:p>
    <w:p w:rsidRPr="008B632F" w:rsidR="005D2156" w:rsidP="008D0E72" w:rsidRDefault="00616896" w14:paraId="01223F34" w14:textId="0498D1EE">
      <w:pPr>
        <w:rPr>
          <w:rFonts w:asciiTheme="minorHAnsi" w:hAnsiTheme="minorHAnsi" w:cstheme="minorHAnsi"/>
          <w:sz w:val="24"/>
          <w:szCs w:val="24"/>
        </w:rPr>
      </w:pPr>
      <w:r w:rsidRPr="008B632F">
        <w:rPr>
          <w:rFonts w:asciiTheme="minorHAnsi" w:hAnsiTheme="minorHAnsi" w:cstheme="minorHAnsi"/>
          <w:sz w:val="24"/>
          <w:szCs w:val="24"/>
        </w:rPr>
        <w:t xml:space="preserve">For the pilot study, </w:t>
      </w:r>
      <w:r w:rsidRPr="008B632F" w:rsidR="00FD0141">
        <w:rPr>
          <w:rFonts w:asciiTheme="minorHAnsi" w:hAnsiTheme="minorHAnsi" w:cstheme="minorHAnsi"/>
          <w:sz w:val="24"/>
          <w:szCs w:val="24"/>
        </w:rPr>
        <w:t xml:space="preserve">truck </w:t>
      </w:r>
      <w:r w:rsidRPr="008B632F" w:rsidR="000C09F1">
        <w:rPr>
          <w:rFonts w:asciiTheme="minorHAnsi" w:hAnsiTheme="minorHAnsi" w:cstheme="minorHAnsi"/>
          <w:sz w:val="24"/>
          <w:szCs w:val="24"/>
        </w:rPr>
        <w:t>VINs from</w:t>
      </w:r>
      <w:r w:rsidRPr="008B632F" w:rsidR="009108DC">
        <w:rPr>
          <w:rFonts w:asciiTheme="minorHAnsi" w:hAnsiTheme="minorHAnsi" w:cstheme="minorHAnsi"/>
          <w:sz w:val="24"/>
          <w:szCs w:val="24"/>
        </w:rPr>
        <w:t xml:space="preserve"> </w:t>
      </w:r>
      <w:r w:rsidRPr="008B632F" w:rsidR="005D2156">
        <w:rPr>
          <w:rFonts w:asciiTheme="minorHAnsi" w:hAnsiTheme="minorHAnsi" w:cstheme="minorHAnsi"/>
          <w:sz w:val="24"/>
          <w:szCs w:val="24"/>
        </w:rPr>
        <w:t xml:space="preserve">two </w:t>
      </w:r>
      <w:proofErr w:type="gramStart"/>
      <w:r w:rsidR="004974A9">
        <w:rPr>
          <w:rFonts w:asciiTheme="minorHAnsi" w:hAnsiTheme="minorHAnsi" w:cstheme="minorHAnsi"/>
          <w:sz w:val="24"/>
          <w:szCs w:val="24"/>
        </w:rPr>
        <w:t>publicly-available</w:t>
      </w:r>
      <w:proofErr w:type="gramEnd"/>
      <w:r w:rsidR="004974A9">
        <w:rPr>
          <w:rFonts w:asciiTheme="minorHAnsi" w:hAnsiTheme="minorHAnsi" w:cstheme="minorHAnsi"/>
          <w:sz w:val="24"/>
          <w:szCs w:val="24"/>
        </w:rPr>
        <w:t xml:space="preserve"> </w:t>
      </w:r>
      <w:r w:rsidRPr="008B632F" w:rsidR="005D2156">
        <w:rPr>
          <w:rFonts w:asciiTheme="minorHAnsi" w:hAnsiTheme="minorHAnsi" w:cstheme="minorHAnsi"/>
          <w:sz w:val="24"/>
          <w:szCs w:val="24"/>
        </w:rPr>
        <w:t>data sources will be used to test the VIUS instrument</w:t>
      </w:r>
      <w:r w:rsidRPr="008B632F" w:rsidR="0009684B">
        <w:rPr>
          <w:rFonts w:asciiTheme="minorHAnsi" w:hAnsiTheme="minorHAnsi" w:cstheme="minorHAnsi"/>
          <w:sz w:val="24"/>
          <w:szCs w:val="24"/>
        </w:rPr>
        <w:t xml:space="preserve">: the New York City For-Hire Vehicles </w:t>
      </w:r>
      <w:r w:rsidR="004974A9">
        <w:rPr>
          <w:rFonts w:asciiTheme="minorHAnsi" w:hAnsiTheme="minorHAnsi" w:cstheme="minorHAnsi"/>
          <w:sz w:val="24"/>
          <w:szCs w:val="24"/>
        </w:rPr>
        <w:t xml:space="preserve">(NYC-FHV) </w:t>
      </w:r>
      <w:r w:rsidRPr="008B632F" w:rsidR="0009684B">
        <w:rPr>
          <w:rFonts w:asciiTheme="minorHAnsi" w:hAnsiTheme="minorHAnsi" w:cstheme="minorHAnsi"/>
          <w:sz w:val="24"/>
          <w:szCs w:val="24"/>
        </w:rPr>
        <w:t xml:space="preserve">database and the Federal Motor Carrier Safety Administration </w:t>
      </w:r>
      <w:r w:rsidR="006A245A">
        <w:rPr>
          <w:rFonts w:asciiTheme="minorHAnsi" w:hAnsiTheme="minorHAnsi" w:cstheme="minorHAnsi"/>
          <w:sz w:val="24"/>
          <w:szCs w:val="24"/>
        </w:rPr>
        <w:t xml:space="preserve">(FMCSA) </w:t>
      </w:r>
      <w:r w:rsidRPr="008B632F" w:rsidR="0009684B">
        <w:rPr>
          <w:rFonts w:asciiTheme="minorHAnsi" w:hAnsiTheme="minorHAnsi" w:cstheme="minorHAnsi"/>
          <w:sz w:val="24"/>
          <w:szCs w:val="24"/>
        </w:rPr>
        <w:t>database for inspections and crashes.</w:t>
      </w:r>
    </w:p>
    <w:p w:rsidRPr="008B632F" w:rsidR="0009684B" w:rsidP="002A1998" w:rsidRDefault="0009684B" w14:paraId="2501FB6B" w14:textId="77777777">
      <w:pPr>
        <w:rPr>
          <w:rFonts w:asciiTheme="minorHAnsi" w:hAnsiTheme="minorHAnsi" w:cstheme="minorHAnsi"/>
          <w:sz w:val="24"/>
          <w:szCs w:val="24"/>
        </w:rPr>
      </w:pPr>
    </w:p>
    <w:p w:rsidRPr="008B632F" w:rsidR="002A1998" w:rsidP="002A1998" w:rsidRDefault="002A1998" w14:paraId="61B10964" w14:textId="59324D5A">
      <w:pPr>
        <w:rPr>
          <w:rFonts w:asciiTheme="minorHAnsi" w:hAnsiTheme="minorHAnsi" w:cstheme="minorHAnsi"/>
          <w:sz w:val="24"/>
          <w:szCs w:val="24"/>
        </w:rPr>
      </w:pPr>
      <w:r w:rsidRPr="008B632F">
        <w:rPr>
          <w:rFonts w:asciiTheme="minorHAnsi" w:hAnsiTheme="minorHAnsi" w:cstheme="minorHAnsi"/>
          <w:sz w:val="24"/>
          <w:szCs w:val="24"/>
        </w:rPr>
        <w:t xml:space="preserve">For the respondent debriefings, </w:t>
      </w:r>
      <w:r w:rsidRPr="008B632F" w:rsidR="001E5C3C">
        <w:rPr>
          <w:rFonts w:asciiTheme="minorHAnsi" w:hAnsiTheme="minorHAnsi" w:cstheme="minorHAnsi"/>
          <w:sz w:val="24"/>
          <w:szCs w:val="24"/>
        </w:rPr>
        <w:t>we will be recruiting respondents and non</w:t>
      </w:r>
      <w:r w:rsidR="00DB15D4">
        <w:rPr>
          <w:rFonts w:asciiTheme="minorHAnsi" w:hAnsiTheme="minorHAnsi" w:cstheme="minorHAnsi"/>
          <w:sz w:val="24"/>
          <w:szCs w:val="24"/>
        </w:rPr>
        <w:t>-</w:t>
      </w:r>
      <w:r w:rsidRPr="008B632F" w:rsidR="001E5C3C">
        <w:rPr>
          <w:rFonts w:asciiTheme="minorHAnsi" w:hAnsiTheme="minorHAnsi" w:cstheme="minorHAnsi"/>
          <w:sz w:val="24"/>
          <w:szCs w:val="24"/>
        </w:rPr>
        <w:t>respondents to the</w:t>
      </w:r>
      <w:r w:rsidRPr="008B632F" w:rsidR="00D35E94">
        <w:rPr>
          <w:rFonts w:asciiTheme="minorHAnsi" w:hAnsiTheme="minorHAnsi" w:cstheme="minorHAnsi"/>
          <w:sz w:val="24"/>
          <w:szCs w:val="24"/>
        </w:rPr>
        <w:t xml:space="preserve"> </w:t>
      </w:r>
      <w:r w:rsidRPr="008B632F" w:rsidR="001E5C3C">
        <w:rPr>
          <w:rFonts w:asciiTheme="minorHAnsi" w:hAnsiTheme="minorHAnsi" w:cstheme="minorHAnsi"/>
          <w:sz w:val="24"/>
          <w:szCs w:val="24"/>
        </w:rPr>
        <w:t>VIUS pilot study.</w:t>
      </w:r>
    </w:p>
    <w:p w:rsidRPr="008B632F" w:rsidR="002A1998" w:rsidP="008D0E72" w:rsidRDefault="002A1998" w14:paraId="215278EB" w14:textId="77777777">
      <w:pPr>
        <w:rPr>
          <w:rFonts w:asciiTheme="minorHAnsi" w:hAnsiTheme="minorHAnsi" w:cstheme="minorHAnsi"/>
          <w:sz w:val="24"/>
          <w:szCs w:val="24"/>
        </w:rPr>
      </w:pPr>
    </w:p>
    <w:p w:rsidRPr="008B632F" w:rsidR="00F26C89" w:rsidP="00DD7F33" w:rsidRDefault="00F26C89" w14:paraId="50C72137" w14:textId="77777777">
      <w:pPr>
        <w:rPr>
          <w:rFonts w:asciiTheme="minorHAnsi" w:hAnsiTheme="minorHAnsi" w:cstheme="minorHAnsi"/>
          <w:b/>
          <w:sz w:val="24"/>
          <w:szCs w:val="24"/>
        </w:rPr>
      </w:pPr>
    </w:p>
    <w:p w:rsidRPr="008B632F" w:rsidR="003B3FB0" w:rsidP="00DD7F33" w:rsidRDefault="00CE1473" w14:paraId="688889F0" w14:textId="188046CD">
      <w:pPr>
        <w:rPr>
          <w:rFonts w:asciiTheme="minorHAnsi" w:hAnsiTheme="minorHAnsi" w:cstheme="minorHAnsi"/>
          <w:sz w:val="24"/>
          <w:szCs w:val="24"/>
        </w:rPr>
      </w:pPr>
      <w:r>
        <w:rPr>
          <w:rFonts w:asciiTheme="minorHAnsi" w:hAnsiTheme="minorHAnsi" w:cstheme="minorHAnsi"/>
          <w:b/>
          <w:sz w:val="24"/>
          <w:szCs w:val="24"/>
        </w:rPr>
        <w:t xml:space="preserve">Pilot </w:t>
      </w:r>
      <w:r w:rsidRPr="008B632F" w:rsidR="00973C0C">
        <w:rPr>
          <w:rFonts w:asciiTheme="minorHAnsi" w:hAnsiTheme="minorHAnsi" w:cstheme="minorHAnsi"/>
          <w:b/>
          <w:sz w:val="24"/>
          <w:szCs w:val="24"/>
        </w:rPr>
        <w:t>Sample</w:t>
      </w:r>
      <w:r w:rsidRPr="008B632F" w:rsidR="00A52414">
        <w:rPr>
          <w:rFonts w:asciiTheme="minorHAnsi" w:hAnsiTheme="minorHAnsi" w:cstheme="minorHAnsi"/>
          <w:sz w:val="24"/>
          <w:szCs w:val="24"/>
        </w:rPr>
        <w:t xml:space="preserve">: </w:t>
      </w:r>
    </w:p>
    <w:p w:rsidR="00705FD7" w:rsidP="00705FD7" w:rsidRDefault="00066466" w14:paraId="2DDDD1ED" w14:textId="270593D7">
      <w:pPr>
        <w:rPr>
          <w:rFonts w:asciiTheme="minorHAnsi" w:hAnsiTheme="minorHAnsi" w:cstheme="minorHAnsi"/>
          <w:sz w:val="24"/>
          <w:szCs w:val="24"/>
        </w:rPr>
      </w:pPr>
      <w:bookmarkStart w:name="_Hlk505937626" w:id="1"/>
      <w:r w:rsidRPr="008B632F">
        <w:rPr>
          <w:rFonts w:asciiTheme="minorHAnsi" w:hAnsiTheme="minorHAnsi" w:cstheme="minorHAnsi"/>
          <w:sz w:val="24"/>
          <w:szCs w:val="24"/>
        </w:rPr>
        <w:t>A total sample of 500 trucks will be selected</w:t>
      </w:r>
      <w:r w:rsidR="00D111B9">
        <w:rPr>
          <w:rFonts w:asciiTheme="minorHAnsi" w:hAnsiTheme="minorHAnsi" w:cstheme="minorHAnsi"/>
          <w:sz w:val="24"/>
          <w:szCs w:val="24"/>
        </w:rPr>
        <w:t xml:space="preserve"> for the pilot</w:t>
      </w:r>
      <w:r w:rsidRPr="008B632F">
        <w:rPr>
          <w:rFonts w:asciiTheme="minorHAnsi" w:hAnsiTheme="minorHAnsi" w:cstheme="minorHAnsi"/>
          <w:sz w:val="24"/>
          <w:szCs w:val="24"/>
        </w:rPr>
        <w:t xml:space="preserve"> from the two data sources</w:t>
      </w:r>
      <w:r w:rsidR="004974A9">
        <w:rPr>
          <w:rFonts w:asciiTheme="minorHAnsi" w:hAnsiTheme="minorHAnsi" w:cstheme="minorHAnsi"/>
          <w:sz w:val="24"/>
          <w:szCs w:val="24"/>
        </w:rPr>
        <w:t xml:space="preserve">: </w:t>
      </w:r>
    </w:p>
    <w:p w:rsidRPr="008B632F" w:rsidR="004974A9" w:rsidP="008B632F" w:rsidRDefault="004974A9" w14:paraId="39DC46FD" w14:textId="51944093">
      <w:pPr>
        <w:pStyle w:val="ListParagraph"/>
        <w:numPr>
          <w:ilvl w:val="0"/>
          <w:numId w:val="27"/>
        </w:numPr>
        <w:rPr>
          <w:rFonts w:cstheme="minorHAnsi"/>
          <w:sz w:val="24"/>
          <w:szCs w:val="24"/>
        </w:rPr>
      </w:pPr>
      <w:r w:rsidRPr="008B632F">
        <w:rPr>
          <w:rFonts w:cstheme="minorHAnsi"/>
          <w:sz w:val="24"/>
          <w:szCs w:val="24"/>
        </w:rPr>
        <w:t xml:space="preserve">200 </w:t>
      </w:r>
      <w:r>
        <w:rPr>
          <w:rFonts w:cstheme="minorHAnsi"/>
          <w:sz w:val="24"/>
          <w:szCs w:val="24"/>
        </w:rPr>
        <w:t xml:space="preserve">truck </w:t>
      </w:r>
      <w:r w:rsidRPr="008B632F">
        <w:rPr>
          <w:rFonts w:cstheme="minorHAnsi"/>
          <w:sz w:val="24"/>
          <w:szCs w:val="24"/>
        </w:rPr>
        <w:t>records from NYC-FHV</w:t>
      </w:r>
    </w:p>
    <w:p w:rsidRPr="008B632F" w:rsidR="004974A9" w:rsidP="008B632F" w:rsidRDefault="004974A9" w14:paraId="4CA490F8" w14:textId="2F2BE3C4">
      <w:pPr>
        <w:pStyle w:val="ListParagraph"/>
        <w:numPr>
          <w:ilvl w:val="0"/>
          <w:numId w:val="27"/>
        </w:numPr>
        <w:rPr>
          <w:rFonts w:cstheme="minorHAnsi"/>
          <w:sz w:val="24"/>
          <w:szCs w:val="24"/>
        </w:rPr>
      </w:pPr>
      <w:r w:rsidRPr="008B632F">
        <w:rPr>
          <w:rFonts w:cstheme="minorHAnsi"/>
          <w:sz w:val="24"/>
          <w:szCs w:val="24"/>
        </w:rPr>
        <w:t xml:space="preserve">300 </w:t>
      </w:r>
      <w:r w:rsidR="00A434E4">
        <w:rPr>
          <w:rFonts w:cstheme="minorHAnsi"/>
          <w:sz w:val="24"/>
          <w:szCs w:val="24"/>
        </w:rPr>
        <w:t xml:space="preserve">truck </w:t>
      </w:r>
      <w:r w:rsidRPr="008B632F">
        <w:rPr>
          <w:rFonts w:cstheme="minorHAnsi"/>
          <w:sz w:val="24"/>
          <w:szCs w:val="24"/>
        </w:rPr>
        <w:t>records from FMCSA</w:t>
      </w:r>
    </w:p>
    <w:p w:rsidRPr="008B632F" w:rsidR="00066466" w:rsidP="00705FD7" w:rsidRDefault="00066466" w14:paraId="6EABA8C3" w14:textId="77777777">
      <w:pPr>
        <w:rPr>
          <w:rFonts w:asciiTheme="minorHAnsi" w:hAnsiTheme="minorHAnsi" w:cstheme="minorHAnsi"/>
          <w:color w:val="000000" w:themeColor="text1"/>
          <w:sz w:val="24"/>
          <w:szCs w:val="24"/>
        </w:rPr>
      </w:pPr>
    </w:p>
    <w:bookmarkEnd w:id="1"/>
    <w:p w:rsidRPr="008B632F" w:rsidR="004974A9" w:rsidP="00EB7113" w:rsidRDefault="004974A9" w14:paraId="4B603DC7" w14:textId="1052C8E2">
      <w:pPr>
        <w:keepNext/>
        <w:keepLines/>
        <w:rPr>
          <w:rFonts w:asciiTheme="minorHAnsi" w:hAnsiTheme="minorHAnsi" w:cstheme="minorHAnsi"/>
          <w:color w:val="000000" w:themeColor="text1"/>
          <w:sz w:val="24"/>
          <w:szCs w:val="24"/>
          <w:shd w:val="clear" w:color="auto" w:fill="FFFFFF"/>
        </w:rPr>
      </w:pPr>
      <w:r w:rsidRPr="008B632F">
        <w:rPr>
          <w:rFonts w:asciiTheme="minorHAnsi" w:hAnsiTheme="minorHAnsi" w:cstheme="minorHAnsi"/>
          <w:color w:val="000000" w:themeColor="text1"/>
          <w:sz w:val="24"/>
          <w:szCs w:val="24"/>
          <w:shd w:val="clear" w:color="auto" w:fill="FFFFFF"/>
        </w:rPr>
        <w:t xml:space="preserve">The NYC-FHV database includes </w:t>
      </w:r>
      <w:r w:rsidRPr="008B632F" w:rsidR="00A434E4">
        <w:rPr>
          <w:rFonts w:asciiTheme="minorHAnsi" w:hAnsiTheme="minorHAnsi" w:cstheme="minorHAnsi"/>
          <w:color w:val="000000" w:themeColor="text1"/>
          <w:sz w:val="24"/>
          <w:szCs w:val="24"/>
          <w:shd w:val="clear" w:color="auto" w:fill="FFFFFF"/>
        </w:rPr>
        <w:t xml:space="preserve">all </w:t>
      </w:r>
      <w:r w:rsidRPr="008B632F">
        <w:rPr>
          <w:rFonts w:asciiTheme="minorHAnsi" w:hAnsiTheme="minorHAnsi" w:cstheme="minorHAnsi"/>
          <w:color w:val="000000" w:themeColor="text1"/>
          <w:sz w:val="24"/>
          <w:szCs w:val="24"/>
          <w:shd w:val="clear" w:color="auto" w:fill="FFFFFF"/>
        </w:rPr>
        <w:t xml:space="preserve">for-hire vehicles licensed with the Taxi and Limousine Commission which are in good standing and able to drive. The database </w:t>
      </w:r>
      <w:r w:rsidRPr="008B632F" w:rsidR="006A245A">
        <w:rPr>
          <w:rFonts w:asciiTheme="minorHAnsi" w:hAnsiTheme="minorHAnsi" w:cstheme="minorHAnsi"/>
          <w:color w:val="000000" w:themeColor="text1"/>
          <w:sz w:val="24"/>
          <w:szCs w:val="24"/>
          <w:shd w:val="clear" w:color="auto" w:fill="FFFFFF"/>
        </w:rPr>
        <w:t xml:space="preserve">includes all types of passenger vehicles used for these services, but only records for pickup trucks, sport utility vehicles, or </w:t>
      </w:r>
      <w:r w:rsidR="00DB15D4">
        <w:rPr>
          <w:rFonts w:asciiTheme="minorHAnsi" w:hAnsiTheme="minorHAnsi" w:cstheme="minorHAnsi"/>
          <w:color w:val="000000" w:themeColor="text1"/>
          <w:sz w:val="24"/>
          <w:szCs w:val="24"/>
          <w:shd w:val="clear" w:color="auto" w:fill="FFFFFF"/>
        </w:rPr>
        <w:t xml:space="preserve">light? </w:t>
      </w:r>
      <w:r w:rsidRPr="008B632F" w:rsidR="006A245A">
        <w:rPr>
          <w:rFonts w:asciiTheme="minorHAnsi" w:hAnsiTheme="minorHAnsi" w:cstheme="minorHAnsi"/>
          <w:color w:val="000000" w:themeColor="text1"/>
          <w:sz w:val="24"/>
          <w:szCs w:val="24"/>
          <w:shd w:val="clear" w:color="auto" w:fill="FFFFFF"/>
        </w:rPr>
        <w:t xml:space="preserve">vans </w:t>
      </w:r>
      <w:r w:rsidR="00AB3FD6">
        <w:rPr>
          <w:rFonts w:asciiTheme="minorHAnsi" w:hAnsiTheme="minorHAnsi" w:cstheme="minorHAnsi"/>
          <w:color w:val="000000" w:themeColor="text1"/>
          <w:sz w:val="24"/>
          <w:szCs w:val="24"/>
          <w:shd w:val="clear" w:color="auto" w:fill="FFFFFF"/>
        </w:rPr>
        <w:t xml:space="preserve">(truck strata 1 and 2) </w:t>
      </w:r>
      <w:r w:rsidRPr="008B632F" w:rsidR="006A245A">
        <w:rPr>
          <w:rFonts w:asciiTheme="minorHAnsi" w:hAnsiTheme="minorHAnsi" w:cstheme="minorHAnsi"/>
          <w:color w:val="000000" w:themeColor="text1"/>
          <w:sz w:val="24"/>
          <w:szCs w:val="24"/>
          <w:shd w:val="clear" w:color="auto" w:fill="FFFFFF"/>
        </w:rPr>
        <w:t>are in scope for the pilot study.</w:t>
      </w:r>
    </w:p>
    <w:p w:rsidR="004974A9" w:rsidP="00EB7113" w:rsidRDefault="004974A9" w14:paraId="0E3A64F3" w14:textId="77777777">
      <w:pPr>
        <w:keepNext/>
        <w:keepLines/>
        <w:rPr>
          <w:rFonts w:asciiTheme="minorHAnsi" w:hAnsiTheme="minorHAnsi" w:cstheme="minorHAnsi"/>
          <w:color w:val="000000"/>
          <w:sz w:val="24"/>
          <w:szCs w:val="24"/>
          <w:shd w:val="clear" w:color="auto" w:fill="FFFFFF"/>
        </w:rPr>
      </w:pPr>
    </w:p>
    <w:p w:rsidRPr="008B632F" w:rsidR="00D35E94" w:rsidP="008B632F" w:rsidRDefault="00EB7113" w14:paraId="2426D082" w14:textId="27D5B210">
      <w:pPr>
        <w:keepNext/>
        <w:keepLines/>
        <w:rPr>
          <w:rFonts w:asciiTheme="minorHAnsi" w:hAnsiTheme="minorHAnsi" w:cstheme="minorHAnsi"/>
          <w:b/>
          <w:i/>
          <w:sz w:val="24"/>
          <w:szCs w:val="24"/>
        </w:rPr>
      </w:pPr>
      <w:r w:rsidRPr="008B632F">
        <w:rPr>
          <w:rFonts w:asciiTheme="minorHAnsi" w:hAnsiTheme="minorHAnsi" w:cstheme="minorHAnsi"/>
          <w:color w:val="000000"/>
          <w:sz w:val="24"/>
          <w:szCs w:val="24"/>
          <w:shd w:val="clear" w:color="auto" w:fill="FFFFFF"/>
        </w:rPr>
        <w:t>The FMCSA</w:t>
      </w:r>
      <w:r w:rsidR="006A245A">
        <w:rPr>
          <w:rFonts w:asciiTheme="minorHAnsi" w:hAnsiTheme="minorHAnsi" w:cstheme="minorHAnsi"/>
          <w:color w:val="000000"/>
          <w:sz w:val="24"/>
          <w:szCs w:val="24"/>
          <w:shd w:val="clear" w:color="auto" w:fill="FFFFFF"/>
        </w:rPr>
        <w:t xml:space="preserve"> i</w:t>
      </w:r>
      <w:r w:rsidRPr="008B632F">
        <w:rPr>
          <w:rFonts w:asciiTheme="minorHAnsi" w:hAnsiTheme="minorHAnsi" w:cstheme="minorHAnsi"/>
          <w:color w:val="000000"/>
          <w:sz w:val="24"/>
          <w:szCs w:val="24"/>
          <w:shd w:val="clear" w:color="auto" w:fill="FFFFFF"/>
        </w:rPr>
        <w:t xml:space="preserve">nspection </w:t>
      </w:r>
      <w:r w:rsidR="006A245A">
        <w:rPr>
          <w:rFonts w:asciiTheme="minorHAnsi" w:hAnsiTheme="minorHAnsi" w:cstheme="minorHAnsi"/>
          <w:color w:val="000000"/>
          <w:sz w:val="24"/>
          <w:szCs w:val="24"/>
          <w:shd w:val="clear" w:color="auto" w:fill="FFFFFF"/>
        </w:rPr>
        <w:t>f</w:t>
      </w:r>
      <w:r w:rsidRPr="008B632F">
        <w:rPr>
          <w:rFonts w:asciiTheme="minorHAnsi" w:hAnsiTheme="minorHAnsi" w:cstheme="minorHAnsi"/>
          <w:color w:val="000000"/>
          <w:sz w:val="24"/>
          <w:szCs w:val="24"/>
          <w:shd w:val="clear" w:color="auto" w:fill="FFFFFF"/>
        </w:rPr>
        <w:t xml:space="preserve">ile contains data from </w:t>
      </w:r>
      <w:r w:rsidR="006A245A">
        <w:rPr>
          <w:rFonts w:asciiTheme="minorHAnsi" w:hAnsiTheme="minorHAnsi" w:cstheme="minorHAnsi"/>
          <w:color w:val="000000"/>
          <w:sz w:val="24"/>
          <w:szCs w:val="24"/>
          <w:shd w:val="clear" w:color="auto" w:fill="FFFFFF"/>
        </w:rPr>
        <w:t>s</w:t>
      </w:r>
      <w:r w:rsidRPr="008B632F">
        <w:rPr>
          <w:rFonts w:asciiTheme="minorHAnsi" w:hAnsiTheme="minorHAnsi" w:cstheme="minorHAnsi"/>
          <w:color w:val="000000"/>
          <w:sz w:val="24"/>
          <w:szCs w:val="24"/>
          <w:shd w:val="clear" w:color="auto" w:fill="FFFFFF"/>
        </w:rPr>
        <w:t xml:space="preserve">tate and </w:t>
      </w:r>
      <w:r w:rsidR="006A245A">
        <w:rPr>
          <w:rFonts w:asciiTheme="minorHAnsi" w:hAnsiTheme="minorHAnsi" w:cstheme="minorHAnsi"/>
          <w:color w:val="000000"/>
          <w:sz w:val="24"/>
          <w:szCs w:val="24"/>
          <w:shd w:val="clear" w:color="auto" w:fill="FFFFFF"/>
        </w:rPr>
        <w:t>f</w:t>
      </w:r>
      <w:r w:rsidRPr="008B632F">
        <w:rPr>
          <w:rFonts w:asciiTheme="minorHAnsi" w:hAnsiTheme="minorHAnsi" w:cstheme="minorHAnsi"/>
          <w:color w:val="000000"/>
          <w:sz w:val="24"/>
          <w:szCs w:val="24"/>
          <w:shd w:val="clear" w:color="auto" w:fill="FFFFFF"/>
        </w:rPr>
        <w:t xml:space="preserve">ederal inspection actions involving </w:t>
      </w:r>
      <w:r w:rsidR="006A245A">
        <w:rPr>
          <w:rFonts w:asciiTheme="minorHAnsi" w:hAnsiTheme="minorHAnsi" w:cstheme="minorHAnsi"/>
          <w:color w:val="000000"/>
          <w:sz w:val="24"/>
          <w:szCs w:val="24"/>
          <w:shd w:val="clear" w:color="auto" w:fill="FFFFFF"/>
        </w:rPr>
        <w:t>m</w:t>
      </w:r>
      <w:r w:rsidRPr="008B632F">
        <w:rPr>
          <w:rFonts w:asciiTheme="minorHAnsi" w:hAnsiTheme="minorHAnsi" w:cstheme="minorHAnsi"/>
          <w:color w:val="000000"/>
          <w:sz w:val="24"/>
          <w:szCs w:val="24"/>
          <w:shd w:val="clear" w:color="auto" w:fill="FFFFFF"/>
        </w:rPr>
        <w:t xml:space="preserve">otor </w:t>
      </w:r>
      <w:r w:rsidR="006A245A">
        <w:rPr>
          <w:rFonts w:asciiTheme="minorHAnsi" w:hAnsiTheme="minorHAnsi" w:cstheme="minorHAnsi"/>
          <w:color w:val="000000"/>
          <w:sz w:val="24"/>
          <w:szCs w:val="24"/>
          <w:shd w:val="clear" w:color="auto" w:fill="FFFFFF"/>
        </w:rPr>
        <w:t>c</w:t>
      </w:r>
      <w:r w:rsidRPr="008B632F">
        <w:rPr>
          <w:rFonts w:asciiTheme="minorHAnsi" w:hAnsiTheme="minorHAnsi" w:cstheme="minorHAnsi"/>
          <w:color w:val="000000"/>
          <w:sz w:val="24"/>
          <w:szCs w:val="24"/>
          <w:shd w:val="clear" w:color="auto" w:fill="FFFFFF"/>
        </w:rPr>
        <w:t>arriers</w:t>
      </w:r>
      <w:r w:rsidR="006A245A">
        <w:rPr>
          <w:rFonts w:asciiTheme="minorHAnsi" w:hAnsiTheme="minorHAnsi" w:cstheme="minorHAnsi"/>
          <w:color w:val="000000"/>
          <w:sz w:val="24"/>
          <w:szCs w:val="24"/>
          <w:shd w:val="clear" w:color="auto" w:fill="FFFFFF"/>
        </w:rPr>
        <w:t xml:space="preserve"> and s</w:t>
      </w:r>
      <w:r w:rsidRPr="008B632F">
        <w:rPr>
          <w:rFonts w:asciiTheme="minorHAnsi" w:hAnsiTheme="minorHAnsi" w:cstheme="minorHAnsi"/>
          <w:color w:val="000000"/>
          <w:sz w:val="24"/>
          <w:szCs w:val="24"/>
          <w:shd w:val="clear" w:color="auto" w:fill="FFFFFF"/>
        </w:rPr>
        <w:t xml:space="preserve">hippers </w:t>
      </w:r>
      <w:r w:rsidR="006A245A">
        <w:rPr>
          <w:rFonts w:asciiTheme="minorHAnsi" w:hAnsiTheme="minorHAnsi" w:cstheme="minorHAnsi"/>
          <w:color w:val="000000"/>
          <w:sz w:val="24"/>
          <w:szCs w:val="24"/>
          <w:shd w:val="clear" w:color="auto" w:fill="FFFFFF"/>
        </w:rPr>
        <w:t xml:space="preserve">or transporters </w:t>
      </w:r>
      <w:r w:rsidRPr="008B632F">
        <w:rPr>
          <w:rFonts w:asciiTheme="minorHAnsi" w:hAnsiTheme="minorHAnsi" w:cstheme="minorHAnsi"/>
          <w:color w:val="000000"/>
          <w:sz w:val="24"/>
          <w:szCs w:val="24"/>
          <w:shd w:val="clear" w:color="auto" w:fill="FFFFFF"/>
        </w:rPr>
        <w:t xml:space="preserve">of </w:t>
      </w:r>
      <w:r w:rsidR="006A245A">
        <w:rPr>
          <w:rFonts w:asciiTheme="minorHAnsi" w:hAnsiTheme="minorHAnsi" w:cstheme="minorHAnsi"/>
          <w:color w:val="000000"/>
          <w:sz w:val="24"/>
          <w:szCs w:val="24"/>
          <w:shd w:val="clear" w:color="auto" w:fill="FFFFFF"/>
        </w:rPr>
        <w:t>h</w:t>
      </w:r>
      <w:r w:rsidRPr="008B632F">
        <w:rPr>
          <w:rFonts w:asciiTheme="minorHAnsi" w:hAnsiTheme="minorHAnsi" w:cstheme="minorHAnsi"/>
          <w:color w:val="000000"/>
          <w:sz w:val="24"/>
          <w:szCs w:val="24"/>
          <w:shd w:val="clear" w:color="auto" w:fill="FFFFFF"/>
        </w:rPr>
        <w:t xml:space="preserve">azardous </w:t>
      </w:r>
      <w:r w:rsidR="006A245A">
        <w:rPr>
          <w:rFonts w:asciiTheme="minorHAnsi" w:hAnsiTheme="minorHAnsi" w:cstheme="minorHAnsi"/>
          <w:color w:val="000000"/>
          <w:sz w:val="24"/>
          <w:szCs w:val="24"/>
          <w:shd w:val="clear" w:color="auto" w:fill="FFFFFF"/>
        </w:rPr>
        <w:t>m</w:t>
      </w:r>
      <w:r w:rsidRPr="008B632F">
        <w:rPr>
          <w:rFonts w:asciiTheme="minorHAnsi" w:hAnsiTheme="minorHAnsi" w:cstheme="minorHAnsi"/>
          <w:color w:val="000000"/>
          <w:sz w:val="24"/>
          <w:szCs w:val="24"/>
          <w:shd w:val="clear" w:color="auto" w:fill="FFFFFF"/>
        </w:rPr>
        <w:t>aterials operating in the U</w:t>
      </w:r>
      <w:r w:rsidR="006A245A">
        <w:rPr>
          <w:rFonts w:asciiTheme="minorHAnsi" w:hAnsiTheme="minorHAnsi" w:cstheme="minorHAnsi"/>
          <w:color w:val="000000"/>
          <w:sz w:val="24"/>
          <w:szCs w:val="24"/>
          <w:shd w:val="clear" w:color="auto" w:fill="FFFFFF"/>
        </w:rPr>
        <w:t>nited States.</w:t>
      </w:r>
      <w:r w:rsidRPr="008B632F">
        <w:rPr>
          <w:rFonts w:asciiTheme="minorHAnsi" w:hAnsiTheme="minorHAnsi" w:cstheme="minorHAnsi"/>
          <w:color w:val="000000"/>
          <w:sz w:val="24"/>
          <w:szCs w:val="24"/>
          <w:shd w:val="clear" w:color="auto" w:fill="FFFFFF"/>
        </w:rPr>
        <w:t xml:space="preserve"> </w:t>
      </w:r>
      <w:r w:rsidRPr="008B632F" w:rsidR="0009684B">
        <w:rPr>
          <w:rFonts w:asciiTheme="minorHAnsi" w:hAnsiTheme="minorHAnsi" w:cstheme="minorHAnsi"/>
          <w:color w:val="000000"/>
          <w:sz w:val="24"/>
          <w:szCs w:val="24"/>
          <w:shd w:val="clear" w:color="auto" w:fill="FFFFFF"/>
        </w:rPr>
        <w:t xml:space="preserve">The FMCSA </w:t>
      </w:r>
      <w:r w:rsidR="006A245A">
        <w:rPr>
          <w:rFonts w:asciiTheme="minorHAnsi" w:hAnsiTheme="minorHAnsi" w:cstheme="minorHAnsi"/>
          <w:color w:val="000000"/>
          <w:sz w:val="24"/>
          <w:szCs w:val="24"/>
          <w:shd w:val="clear" w:color="auto" w:fill="FFFFFF"/>
        </w:rPr>
        <w:t>c</w:t>
      </w:r>
      <w:r w:rsidRPr="008B632F" w:rsidR="0009684B">
        <w:rPr>
          <w:rFonts w:asciiTheme="minorHAnsi" w:hAnsiTheme="minorHAnsi" w:cstheme="minorHAnsi"/>
          <w:color w:val="000000"/>
          <w:sz w:val="24"/>
          <w:szCs w:val="24"/>
          <w:shd w:val="clear" w:color="auto" w:fill="FFFFFF"/>
        </w:rPr>
        <w:t xml:space="preserve">rash </w:t>
      </w:r>
      <w:r w:rsidR="006A245A">
        <w:rPr>
          <w:rFonts w:asciiTheme="minorHAnsi" w:hAnsiTheme="minorHAnsi" w:cstheme="minorHAnsi"/>
          <w:color w:val="000000"/>
          <w:sz w:val="24"/>
          <w:szCs w:val="24"/>
          <w:shd w:val="clear" w:color="auto" w:fill="FFFFFF"/>
        </w:rPr>
        <w:t>f</w:t>
      </w:r>
      <w:r w:rsidRPr="008B632F" w:rsidR="0009684B">
        <w:rPr>
          <w:rFonts w:asciiTheme="minorHAnsi" w:hAnsiTheme="minorHAnsi" w:cstheme="minorHAnsi"/>
          <w:color w:val="000000"/>
          <w:sz w:val="24"/>
          <w:szCs w:val="24"/>
          <w:shd w:val="clear" w:color="auto" w:fill="FFFFFF"/>
        </w:rPr>
        <w:t>ile contains data from state police crash reports involving drivers and vehicles of motor carriers operating in the</w:t>
      </w:r>
      <w:r w:rsidR="006A245A">
        <w:rPr>
          <w:rFonts w:asciiTheme="minorHAnsi" w:hAnsiTheme="minorHAnsi" w:cstheme="minorHAnsi"/>
          <w:color w:val="000000"/>
          <w:sz w:val="24"/>
          <w:szCs w:val="24"/>
          <w:shd w:val="clear" w:color="auto" w:fill="FFFFFF"/>
        </w:rPr>
        <w:t xml:space="preserve"> United States. These two files were combined to create the database used to select records for the pilot study.</w:t>
      </w:r>
      <w:r w:rsidR="00D65157">
        <w:rPr>
          <w:rFonts w:asciiTheme="minorHAnsi" w:hAnsiTheme="minorHAnsi" w:cstheme="minorHAnsi"/>
          <w:color w:val="000000"/>
          <w:sz w:val="24"/>
          <w:szCs w:val="24"/>
          <w:shd w:val="clear" w:color="auto" w:fill="FFFFFF"/>
        </w:rPr>
        <w:t xml:space="preserve"> The FMCSA data includes records for the straight trucks and tractor</w:t>
      </w:r>
      <w:r w:rsidR="00DB15D4">
        <w:rPr>
          <w:rFonts w:asciiTheme="minorHAnsi" w:hAnsiTheme="minorHAnsi" w:cstheme="minorHAnsi"/>
          <w:color w:val="000000"/>
          <w:sz w:val="24"/>
          <w:szCs w:val="24"/>
          <w:shd w:val="clear" w:color="auto" w:fill="FFFFFF"/>
        </w:rPr>
        <w:t>-</w:t>
      </w:r>
      <w:r w:rsidR="00D65157">
        <w:rPr>
          <w:rFonts w:asciiTheme="minorHAnsi" w:hAnsiTheme="minorHAnsi" w:cstheme="minorHAnsi"/>
          <w:color w:val="000000"/>
          <w:sz w:val="24"/>
          <w:szCs w:val="24"/>
          <w:shd w:val="clear" w:color="auto" w:fill="FFFFFF"/>
        </w:rPr>
        <w:t>trailer segments of the VIUS truck universe</w:t>
      </w:r>
      <w:r w:rsidR="00AB3FD6">
        <w:rPr>
          <w:rFonts w:asciiTheme="minorHAnsi" w:hAnsiTheme="minorHAnsi" w:cstheme="minorHAnsi"/>
          <w:color w:val="000000"/>
          <w:sz w:val="24"/>
          <w:szCs w:val="24"/>
          <w:shd w:val="clear" w:color="auto" w:fill="FFFFFF"/>
        </w:rPr>
        <w:t xml:space="preserve"> (truck strata 3, 4, 5)</w:t>
      </w:r>
      <w:r w:rsidR="00D65157">
        <w:rPr>
          <w:rFonts w:asciiTheme="minorHAnsi" w:hAnsiTheme="minorHAnsi" w:cstheme="minorHAnsi"/>
          <w:color w:val="000000"/>
          <w:sz w:val="24"/>
          <w:szCs w:val="24"/>
          <w:shd w:val="clear" w:color="auto" w:fill="FFFFFF"/>
        </w:rPr>
        <w:t>.</w:t>
      </w:r>
    </w:p>
    <w:p w:rsidRPr="008B632F" w:rsidR="0009684B" w:rsidP="00D72B20" w:rsidRDefault="0009684B" w14:paraId="0637DA01" w14:textId="77777777">
      <w:pPr>
        <w:keepNext/>
        <w:keepLines/>
        <w:rPr>
          <w:rFonts w:asciiTheme="minorHAnsi" w:hAnsiTheme="minorHAnsi" w:cstheme="minorHAnsi"/>
          <w:b/>
          <w:bCs/>
          <w:color w:val="000000" w:themeColor="text1"/>
          <w:sz w:val="24"/>
          <w:szCs w:val="24"/>
        </w:rPr>
      </w:pPr>
    </w:p>
    <w:p w:rsidRPr="00F26C89" w:rsidR="00AB3FD6" w:rsidP="00AB3FD6" w:rsidRDefault="00AB3FD6" w14:paraId="75AA865D" w14:textId="28FC26D2">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The sample from these two sources provide records for all truck strata and </w:t>
      </w:r>
      <w:r w:rsidR="00D51DB7">
        <w:rPr>
          <w:rFonts w:asciiTheme="minorHAnsi" w:hAnsiTheme="minorHAnsi" w:cstheme="minorHAnsi"/>
          <w:color w:val="000000"/>
        </w:rPr>
        <w:t xml:space="preserve">vehicle owners needed to test the VIUS instrument. </w:t>
      </w:r>
      <w:r w:rsidRPr="00F26C89">
        <w:rPr>
          <w:rFonts w:asciiTheme="minorHAnsi" w:hAnsiTheme="minorHAnsi" w:cstheme="minorHAnsi"/>
          <w:color w:val="000000"/>
        </w:rPr>
        <w:t xml:space="preserve">Light truck owners (i.e., pickups, SUVs, minivans, and other </w:t>
      </w:r>
      <w:r w:rsidRPr="00265B03">
        <w:rPr>
          <w:rFonts w:asciiTheme="minorHAnsi" w:hAnsiTheme="minorHAnsi" w:cstheme="minorHAnsi"/>
          <w:color w:val="000000"/>
        </w:rPr>
        <w:t>light</w:t>
      </w:r>
      <w:r w:rsidRPr="00F26C89">
        <w:rPr>
          <w:rFonts w:asciiTheme="minorHAnsi" w:hAnsiTheme="minorHAnsi" w:cstheme="minorHAnsi"/>
          <w:color w:val="000000"/>
        </w:rPr>
        <w:t xml:space="preserve"> vans) </w:t>
      </w:r>
      <w:r>
        <w:rPr>
          <w:rFonts w:asciiTheme="minorHAnsi" w:hAnsiTheme="minorHAnsi" w:cstheme="minorHAnsi"/>
          <w:color w:val="000000"/>
        </w:rPr>
        <w:t>respond to a different series of questions than h</w:t>
      </w:r>
      <w:r w:rsidRPr="00F26C89">
        <w:rPr>
          <w:rFonts w:asciiTheme="minorHAnsi" w:hAnsiTheme="minorHAnsi" w:cstheme="minorHAnsi"/>
          <w:color w:val="000000"/>
        </w:rPr>
        <w:t>eavy truck owners</w:t>
      </w:r>
      <w:r>
        <w:rPr>
          <w:rFonts w:asciiTheme="minorHAnsi" w:hAnsiTheme="minorHAnsi" w:cstheme="minorHAnsi"/>
          <w:color w:val="000000"/>
        </w:rPr>
        <w:t xml:space="preserve">. Privately-owned vehicle owners also respond to different questions than </w:t>
      </w:r>
      <w:proofErr w:type="gramStart"/>
      <w:r>
        <w:rPr>
          <w:rFonts w:asciiTheme="minorHAnsi" w:hAnsiTheme="minorHAnsi" w:cstheme="minorHAnsi"/>
          <w:color w:val="000000"/>
        </w:rPr>
        <w:t>commercially-owned</w:t>
      </w:r>
      <w:proofErr w:type="gramEnd"/>
      <w:r>
        <w:rPr>
          <w:rFonts w:asciiTheme="minorHAnsi" w:hAnsiTheme="minorHAnsi" w:cstheme="minorHAnsi"/>
          <w:color w:val="000000"/>
        </w:rPr>
        <w:t xml:space="preserve"> vehicle owners.</w:t>
      </w:r>
    </w:p>
    <w:p w:rsidRPr="008B632F" w:rsidR="00883E23" w:rsidP="006321D1" w:rsidRDefault="00883E23" w14:paraId="7E601604" w14:textId="77777777">
      <w:pPr>
        <w:shd w:val="clear" w:color="auto" w:fill="FFFFFF"/>
        <w:autoSpaceDE/>
        <w:autoSpaceDN/>
        <w:adjustRightInd/>
        <w:rPr>
          <w:rFonts w:asciiTheme="minorHAnsi" w:hAnsiTheme="minorHAnsi" w:cstheme="minorHAnsi"/>
          <w:b/>
          <w:color w:val="000000"/>
          <w:sz w:val="24"/>
          <w:szCs w:val="24"/>
        </w:rPr>
      </w:pPr>
    </w:p>
    <w:p w:rsidRPr="008B632F" w:rsidR="007C2FF3" w:rsidP="006321D1" w:rsidRDefault="00A52414" w14:paraId="15C831FE" w14:textId="3C03F1CD">
      <w:pPr>
        <w:shd w:val="clear" w:color="auto" w:fill="FFFFFF"/>
        <w:autoSpaceDE/>
        <w:autoSpaceDN/>
        <w:adjustRightInd/>
        <w:rPr>
          <w:rFonts w:asciiTheme="minorHAnsi" w:hAnsiTheme="minorHAnsi" w:cstheme="minorHAnsi"/>
          <w:color w:val="000000"/>
          <w:sz w:val="24"/>
          <w:szCs w:val="24"/>
        </w:rPr>
      </w:pPr>
      <w:r w:rsidRPr="008B632F">
        <w:rPr>
          <w:rFonts w:asciiTheme="minorHAnsi" w:hAnsiTheme="minorHAnsi" w:cstheme="minorHAnsi"/>
          <w:b/>
          <w:color w:val="000000"/>
          <w:sz w:val="24"/>
          <w:szCs w:val="24"/>
        </w:rPr>
        <w:t>Language</w:t>
      </w:r>
      <w:r w:rsidRPr="008B632F">
        <w:rPr>
          <w:rFonts w:asciiTheme="minorHAnsi" w:hAnsiTheme="minorHAnsi" w:cstheme="minorHAnsi"/>
          <w:color w:val="000000"/>
          <w:sz w:val="24"/>
          <w:szCs w:val="24"/>
        </w:rPr>
        <w:t xml:space="preserve">: </w:t>
      </w:r>
    </w:p>
    <w:p w:rsidRPr="008B632F" w:rsidR="006321D1" w:rsidP="006321D1" w:rsidRDefault="00973C0C" w14:paraId="1702C978" w14:textId="3DC6FC41">
      <w:pPr>
        <w:shd w:val="clear" w:color="auto" w:fill="FFFFFF"/>
        <w:autoSpaceDE/>
        <w:autoSpaceDN/>
        <w:adjustRightInd/>
        <w:rPr>
          <w:rFonts w:asciiTheme="minorHAnsi" w:hAnsiTheme="minorHAnsi" w:cstheme="minorHAnsi"/>
          <w:sz w:val="24"/>
          <w:szCs w:val="24"/>
        </w:rPr>
      </w:pPr>
      <w:r w:rsidRPr="008B632F">
        <w:rPr>
          <w:rFonts w:asciiTheme="minorHAnsi" w:hAnsiTheme="minorHAnsi" w:cstheme="minorHAnsi"/>
          <w:color w:val="000000"/>
          <w:sz w:val="24"/>
          <w:szCs w:val="24"/>
        </w:rPr>
        <w:t xml:space="preserve">The survey </w:t>
      </w:r>
      <w:r w:rsidRPr="008B632F" w:rsidR="007C2FF3">
        <w:rPr>
          <w:rFonts w:asciiTheme="minorHAnsi" w:hAnsiTheme="minorHAnsi" w:cstheme="minorHAnsi"/>
          <w:color w:val="000000"/>
          <w:sz w:val="24"/>
          <w:szCs w:val="24"/>
        </w:rPr>
        <w:t xml:space="preserve">questionnaire </w:t>
      </w:r>
      <w:r w:rsidRPr="008B632F">
        <w:rPr>
          <w:rFonts w:asciiTheme="minorHAnsi" w:hAnsiTheme="minorHAnsi" w:cstheme="minorHAnsi"/>
          <w:color w:val="000000"/>
          <w:sz w:val="24"/>
          <w:szCs w:val="24"/>
        </w:rPr>
        <w:t>and mailing materials are in English only.</w:t>
      </w:r>
      <w:r w:rsidRPr="008B632F" w:rsidR="006321D1">
        <w:rPr>
          <w:rFonts w:asciiTheme="minorHAnsi" w:hAnsiTheme="minorHAnsi" w:cstheme="minorHAnsi"/>
          <w:color w:val="000000"/>
          <w:sz w:val="24"/>
          <w:szCs w:val="24"/>
        </w:rPr>
        <w:t xml:space="preserve">  </w:t>
      </w:r>
    </w:p>
    <w:p w:rsidRPr="008B632F" w:rsidR="00DE5438" w:rsidP="00DE5438" w:rsidRDefault="00DE5438" w14:paraId="0D0D31EB" w14:textId="0978BFA0">
      <w:pPr>
        <w:pStyle w:val="NormalWeb"/>
        <w:spacing w:before="0" w:beforeAutospacing="0" w:after="0" w:afterAutospacing="0"/>
        <w:rPr>
          <w:rFonts w:asciiTheme="minorHAnsi" w:hAnsiTheme="minorHAnsi" w:cstheme="minorHAnsi"/>
          <w:b/>
          <w:color w:val="000000"/>
        </w:rPr>
      </w:pPr>
    </w:p>
    <w:p w:rsidRPr="008B632F" w:rsidR="00243792" w:rsidP="00DE5438" w:rsidRDefault="00243792" w14:paraId="785C14B8" w14:textId="77777777">
      <w:pPr>
        <w:pStyle w:val="NormalWeb"/>
        <w:spacing w:before="0" w:beforeAutospacing="0" w:after="0" w:afterAutospacing="0"/>
        <w:rPr>
          <w:rFonts w:asciiTheme="minorHAnsi" w:hAnsiTheme="minorHAnsi" w:cstheme="minorHAnsi"/>
          <w:b/>
          <w:color w:val="000000"/>
        </w:rPr>
      </w:pPr>
    </w:p>
    <w:p w:rsidRPr="008B632F" w:rsidR="00243792" w:rsidP="00243792" w:rsidRDefault="00243792" w14:paraId="365E1ED0" w14:textId="77777777">
      <w:pPr>
        <w:pStyle w:val="Body"/>
        <w:rPr>
          <w:rFonts w:asciiTheme="minorHAnsi" w:hAnsiTheme="minorHAnsi" w:cstheme="minorHAnsi"/>
        </w:rPr>
      </w:pPr>
      <w:r w:rsidRPr="008B632F">
        <w:rPr>
          <w:rFonts w:asciiTheme="minorHAnsi" w:hAnsiTheme="minorHAnsi" w:cstheme="minorHAnsi"/>
          <w:b/>
        </w:rPr>
        <w:lastRenderedPageBreak/>
        <w:t>Timeline</w:t>
      </w:r>
      <w:r w:rsidRPr="008B632F">
        <w:rPr>
          <w:rFonts w:asciiTheme="minorHAnsi" w:hAnsiTheme="minorHAnsi" w:cstheme="minorHAnsi"/>
        </w:rPr>
        <w:t xml:space="preserve">: </w:t>
      </w:r>
    </w:p>
    <w:p w:rsidRPr="008B632F" w:rsidR="00243792" w:rsidP="00243792" w:rsidRDefault="00243792" w14:paraId="53D0DB4B" w14:textId="3A59D85B">
      <w:pPr>
        <w:pStyle w:val="Body"/>
        <w:rPr>
          <w:rFonts w:asciiTheme="minorHAnsi" w:hAnsiTheme="minorHAnsi" w:cstheme="minorHAnsi"/>
        </w:rPr>
      </w:pPr>
      <w:r w:rsidRPr="008B632F">
        <w:rPr>
          <w:rFonts w:asciiTheme="minorHAnsi" w:hAnsiTheme="minorHAnsi" w:cstheme="minorHAnsi"/>
        </w:rPr>
        <w:t xml:space="preserve">The </w:t>
      </w:r>
      <w:r w:rsidRPr="008B632F" w:rsidR="00E670A4">
        <w:rPr>
          <w:rFonts w:asciiTheme="minorHAnsi" w:hAnsiTheme="minorHAnsi" w:cstheme="minorHAnsi"/>
        </w:rPr>
        <w:t xml:space="preserve">data collection for the </w:t>
      </w:r>
      <w:r w:rsidRPr="008B632F">
        <w:rPr>
          <w:rFonts w:asciiTheme="minorHAnsi" w:hAnsiTheme="minorHAnsi" w:cstheme="minorHAnsi"/>
        </w:rPr>
        <w:t>VIUS pilot study is planned for</w:t>
      </w:r>
      <w:r w:rsidRPr="008B632F" w:rsidR="00E670A4">
        <w:rPr>
          <w:rFonts w:asciiTheme="minorHAnsi" w:hAnsiTheme="minorHAnsi" w:cstheme="minorHAnsi"/>
        </w:rPr>
        <w:t xml:space="preserve"> </w:t>
      </w:r>
      <w:r w:rsidR="009D2949">
        <w:rPr>
          <w:rFonts w:asciiTheme="minorHAnsi" w:hAnsiTheme="minorHAnsi" w:cstheme="minorHAnsi"/>
        </w:rPr>
        <w:t xml:space="preserve">six weeks from </w:t>
      </w:r>
      <w:r w:rsidRPr="008B632F" w:rsidR="00612C45">
        <w:rPr>
          <w:rFonts w:asciiTheme="minorHAnsi" w:hAnsiTheme="minorHAnsi" w:cstheme="minorHAnsi"/>
        </w:rPr>
        <w:t xml:space="preserve">January </w:t>
      </w:r>
      <w:r w:rsidR="009D2949">
        <w:rPr>
          <w:rFonts w:asciiTheme="minorHAnsi" w:hAnsiTheme="minorHAnsi" w:cstheme="minorHAnsi"/>
        </w:rPr>
        <w:t xml:space="preserve">11 </w:t>
      </w:r>
      <w:r w:rsidRPr="008B632F" w:rsidR="00612C45">
        <w:rPr>
          <w:rFonts w:asciiTheme="minorHAnsi" w:hAnsiTheme="minorHAnsi" w:cstheme="minorHAnsi"/>
        </w:rPr>
        <w:t xml:space="preserve">through </w:t>
      </w:r>
      <w:r w:rsidR="009D2949">
        <w:rPr>
          <w:rFonts w:asciiTheme="minorHAnsi" w:hAnsiTheme="minorHAnsi" w:cstheme="minorHAnsi"/>
        </w:rPr>
        <w:t>February 19,</w:t>
      </w:r>
      <w:r w:rsidRPr="008B632F" w:rsidR="009D2949">
        <w:rPr>
          <w:rFonts w:asciiTheme="minorHAnsi" w:hAnsiTheme="minorHAnsi" w:cstheme="minorHAnsi"/>
        </w:rPr>
        <w:t xml:space="preserve"> </w:t>
      </w:r>
      <w:r w:rsidRPr="008B632F" w:rsidR="00612C45">
        <w:rPr>
          <w:rFonts w:asciiTheme="minorHAnsi" w:hAnsiTheme="minorHAnsi" w:cstheme="minorHAnsi"/>
        </w:rPr>
        <w:t>2021</w:t>
      </w:r>
      <w:r w:rsidRPr="008B632F">
        <w:rPr>
          <w:rFonts w:asciiTheme="minorHAnsi" w:hAnsiTheme="minorHAnsi" w:cstheme="minorHAnsi"/>
        </w:rPr>
        <w:t>.</w:t>
      </w:r>
      <w:r w:rsidRPr="008B632F" w:rsidR="002A1998">
        <w:rPr>
          <w:rFonts w:asciiTheme="minorHAnsi" w:hAnsiTheme="minorHAnsi" w:cstheme="minorHAnsi"/>
        </w:rPr>
        <w:t xml:space="preserve"> </w:t>
      </w:r>
      <w:r w:rsidRPr="008B632F" w:rsidR="001E5C3C">
        <w:rPr>
          <w:rFonts w:asciiTheme="minorHAnsi" w:hAnsiTheme="minorHAnsi" w:cstheme="minorHAnsi"/>
        </w:rPr>
        <w:t>Respondent d</w:t>
      </w:r>
      <w:r w:rsidRPr="008B632F" w:rsidR="002A1998">
        <w:rPr>
          <w:rFonts w:asciiTheme="minorHAnsi" w:hAnsiTheme="minorHAnsi" w:cstheme="minorHAnsi"/>
        </w:rPr>
        <w:t>ebriefings will be conducted simultaneously</w:t>
      </w:r>
      <w:r w:rsidRPr="008B632F" w:rsidR="00D72B20">
        <w:rPr>
          <w:rFonts w:asciiTheme="minorHAnsi" w:hAnsiTheme="minorHAnsi" w:cstheme="minorHAnsi"/>
        </w:rPr>
        <w:t xml:space="preserve"> with data collection</w:t>
      </w:r>
      <w:r w:rsidRPr="008B632F" w:rsidR="002A1998">
        <w:rPr>
          <w:rFonts w:asciiTheme="minorHAnsi" w:hAnsiTheme="minorHAnsi" w:cstheme="minorHAnsi"/>
        </w:rPr>
        <w:t>.</w:t>
      </w:r>
      <w:r w:rsidRPr="008B632F">
        <w:rPr>
          <w:rFonts w:asciiTheme="minorHAnsi" w:hAnsiTheme="minorHAnsi" w:cstheme="minorHAnsi"/>
        </w:rPr>
        <w:t xml:space="preserve">    </w:t>
      </w:r>
    </w:p>
    <w:p w:rsidRPr="008B632F" w:rsidR="00FD0141" w:rsidP="00DE5438" w:rsidRDefault="00FD0141" w14:paraId="48D7511F" w14:textId="74DC3189">
      <w:pPr>
        <w:pStyle w:val="NormalWeb"/>
        <w:spacing w:before="0" w:beforeAutospacing="0" w:after="0" w:afterAutospacing="0"/>
        <w:rPr>
          <w:rFonts w:asciiTheme="minorHAnsi" w:hAnsiTheme="minorHAnsi" w:cstheme="minorHAnsi"/>
          <w:b/>
          <w:color w:val="000000"/>
        </w:rPr>
      </w:pPr>
    </w:p>
    <w:p w:rsidRPr="008B632F" w:rsidR="00243792" w:rsidP="00DE5438" w:rsidRDefault="00243792" w14:paraId="3E653B59" w14:textId="77777777">
      <w:pPr>
        <w:pStyle w:val="NormalWeb"/>
        <w:spacing w:before="0" w:beforeAutospacing="0" w:after="0" w:afterAutospacing="0"/>
        <w:rPr>
          <w:rFonts w:asciiTheme="minorHAnsi" w:hAnsiTheme="minorHAnsi" w:cstheme="minorHAnsi"/>
          <w:b/>
          <w:color w:val="000000"/>
        </w:rPr>
      </w:pPr>
    </w:p>
    <w:p w:rsidRPr="008B632F" w:rsidR="00090587" w:rsidP="00DE5438" w:rsidRDefault="00A52414" w14:paraId="1441E56C" w14:textId="25805F5E">
      <w:pPr>
        <w:pStyle w:val="NormalWeb"/>
        <w:spacing w:before="0" w:beforeAutospacing="0" w:after="0" w:afterAutospacing="0"/>
        <w:rPr>
          <w:rFonts w:asciiTheme="minorHAnsi" w:hAnsiTheme="minorHAnsi" w:cstheme="minorHAnsi"/>
          <w:color w:val="000000"/>
        </w:rPr>
      </w:pPr>
      <w:r w:rsidRPr="008B632F">
        <w:rPr>
          <w:rFonts w:asciiTheme="minorHAnsi" w:hAnsiTheme="minorHAnsi" w:cstheme="minorHAnsi"/>
          <w:b/>
          <w:color w:val="000000"/>
        </w:rPr>
        <w:t>Method</w:t>
      </w:r>
      <w:r w:rsidRPr="008B632F">
        <w:rPr>
          <w:rFonts w:asciiTheme="minorHAnsi" w:hAnsiTheme="minorHAnsi" w:cstheme="minorHAnsi"/>
          <w:color w:val="000000"/>
        </w:rPr>
        <w:t xml:space="preserve">: </w:t>
      </w:r>
    </w:p>
    <w:p w:rsidRPr="008B632F" w:rsidR="00CC1C07" w:rsidP="006C0A31" w:rsidRDefault="00E670A4" w14:paraId="7A305CF7" w14:textId="14F5FC6A">
      <w:pPr>
        <w:pStyle w:val="NormalWeb"/>
        <w:spacing w:before="0" w:beforeAutospacing="0" w:after="0" w:afterAutospacing="0"/>
        <w:rPr>
          <w:rFonts w:asciiTheme="minorHAnsi" w:hAnsiTheme="minorHAnsi" w:cstheme="minorHAnsi"/>
          <w:color w:val="000000"/>
        </w:rPr>
      </w:pPr>
      <w:r w:rsidRPr="008B632F">
        <w:rPr>
          <w:rFonts w:asciiTheme="minorHAnsi" w:hAnsiTheme="minorHAnsi" w:cstheme="minorHAnsi"/>
          <w:color w:val="000000"/>
        </w:rPr>
        <w:t>Electronic instrument will be the only mode of</w:t>
      </w:r>
      <w:r w:rsidRPr="008B632F" w:rsidR="00F66DF2">
        <w:rPr>
          <w:rFonts w:asciiTheme="minorHAnsi" w:hAnsiTheme="minorHAnsi" w:cstheme="minorHAnsi"/>
          <w:color w:val="000000"/>
        </w:rPr>
        <w:t xml:space="preserve"> data collection </w:t>
      </w:r>
      <w:r w:rsidRPr="008B632F" w:rsidR="00A228AA">
        <w:rPr>
          <w:rFonts w:asciiTheme="minorHAnsi" w:hAnsiTheme="minorHAnsi" w:cstheme="minorHAnsi"/>
          <w:color w:val="000000"/>
        </w:rPr>
        <w:t xml:space="preserve">planned </w:t>
      </w:r>
      <w:r w:rsidRPr="008B632F" w:rsidR="00F66DF2">
        <w:rPr>
          <w:rFonts w:asciiTheme="minorHAnsi" w:hAnsiTheme="minorHAnsi" w:cstheme="minorHAnsi"/>
          <w:color w:val="000000"/>
        </w:rPr>
        <w:t xml:space="preserve">for </w:t>
      </w:r>
      <w:r w:rsidRPr="008B632F" w:rsidR="00A228AA">
        <w:rPr>
          <w:rFonts w:asciiTheme="minorHAnsi" w:hAnsiTheme="minorHAnsi" w:cstheme="minorHAnsi"/>
          <w:color w:val="000000"/>
        </w:rPr>
        <w:t xml:space="preserve">the </w:t>
      </w:r>
      <w:r w:rsidRPr="008B632F" w:rsidR="00F66DF2">
        <w:rPr>
          <w:rFonts w:asciiTheme="minorHAnsi" w:hAnsiTheme="minorHAnsi" w:cstheme="minorHAnsi"/>
          <w:color w:val="000000"/>
        </w:rPr>
        <w:t>VIUS</w:t>
      </w:r>
      <w:r w:rsidRPr="008B632F" w:rsidR="00A228AA">
        <w:rPr>
          <w:rFonts w:asciiTheme="minorHAnsi" w:hAnsiTheme="minorHAnsi" w:cstheme="minorHAnsi"/>
          <w:color w:val="000000"/>
        </w:rPr>
        <w:t xml:space="preserve"> pilot</w:t>
      </w:r>
      <w:r w:rsidRPr="008B632F" w:rsidR="00F66DF2">
        <w:rPr>
          <w:rFonts w:asciiTheme="minorHAnsi" w:hAnsiTheme="minorHAnsi" w:cstheme="minorHAnsi"/>
          <w:color w:val="000000"/>
        </w:rPr>
        <w:t xml:space="preserve">. </w:t>
      </w:r>
    </w:p>
    <w:p w:rsidRPr="008B632F" w:rsidR="002918AC" w:rsidP="006C0A31" w:rsidRDefault="002918AC" w14:paraId="769DCB0A" w14:textId="0E9DCC7A">
      <w:pPr>
        <w:pStyle w:val="NormalWeb"/>
        <w:spacing w:before="0" w:beforeAutospacing="0" w:after="0" w:afterAutospacing="0"/>
        <w:rPr>
          <w:rFonts w:asciiTheme="minorHAnsi" w:hAnsiTheme="minorHAnsi" w:cstheme="minorHAnsi"/>
          <w:color w:val="000000"/>
        </w:rPr>
      </w:pPr>
      <w:r w:rsidRPr="008B632F">
        <w:rPr>
          <w:rFonts w:asciiTheme="minorHAnsi" w:hAnsiTheme="minorHAnsi" w:cstheme="minorHAnsi"/>
          <w:color w:val="000000"/>
        </w:rPr>
        <w:t xml:space="preserve">All respondents will receive an initial letter with instructions to log into the electronic instrument to complete the survey for the vehicle listed. A PDF of the paper questionnaire will </w:t>
      </w:r>
      <w:r w:rsidR="00D111B9">
        <w:rPr>
          <w:rFonts w:asciiTheme="minorHAnsi" w:hAnsiTheme="minorHAnsi" w:cstheme="minorHAnsi"/>
          <w:color w:val="000000"/>
        </w:rPr>
        <w:t xml:space="preserve">also </w:t>
      </w:r>
      <w:r w:rsidRPr="008B632F">
        <w:rPr>
          <w:rFonts w:asciiTheme="minorHAnsi" w:hAnsiTheme="minorHAnsi" w:cstheme="minorHAnsi"/>
          <w:color w:val="000000"/>
        </w:rPr>
        <w:t>be available for download when the respondent logs in</w:t>
      </w:r>
      <w:r w:rsidRPr="008B632F" w:rsidR="00E670A4">
        <w:rPr>
          <w:rFonts w:asciiTheme="minorHAnsi" w:hAnsiTheme="minorHAnsi" w:cstheme="minorHAnsi"/>
          <w:color w:val="000000"/>
        </w:rPr>
        <w:t>.</w:t>
      </w:r>
      <w:r w:rsidRPr="008B632F">
        <w:rPr>
          <w:rFonts w:asciiTheme="minorHAnsi" w:hAnsiTheme="minorHAnsi" w:cstheme="minorHAnsi"/>
          <w:color w:val="000000"/>
        </w:rPr>
        <w:t xml:space="preserve"> </w:t>
      </w:r>
      <w:r w:rsidR="0097329E">
        <w:rPr>
          <w:rFonts w:asciiTheme="minorHAnsi" w:hAnsiTheme="minorHAnsi" w:cstheme="minorHAnsi"/>
          <w:color w:val="000000"/>
        </w:rPr>
        <w:t xml:space="preserve"> The PDF is for respondent use only and is not for data collection purposes.</w:t>
      </w:r>
    </w:p>
    <w:p w:rsidRPr="008B632F" w:rsidR="002918AC" w:rsidP="006C0A31" w:rsidRDefault="002918AC" w14:paraId="7461480B" w14:textId="77777777">
      <w:pPr>
        <w:pStyle w:val="NormalWeb"/>
        <w:spacing w:before="0" w:beforeAutospacing="0" w:after="0" w:afterAutospacing="0"/>
        <w:rPr>
          <w:rFonts w:asciiTheme="minorHAnsi" w:hAnsiTheme="minorHAnsi" w:cstheme="minorHAnsi"/>
          <w:color w:val="000000"/>
        </w:rPr>
      </w:pPr>
    </w:p>
    <w:p w:rsidRPr="008B632F" w:rsidR="003F019D" w:rsidP="006C0A31" w:rsidRDefault="003F019D" w14:paraId="098A205C" w14:textId="14805DD3">
      <w:pPr>
        <w:pStyle w:val="NormalWeb"/>
        <w:spacing w:before="0" w:beforeAutospacing="0" w:after="0" w:afterAutospacing="0"/>
        <w:rPr>
          <w:rFonts w:asciiTheme="minorHAnsi" w:hAnsiTheme="minorHAnsi" w:cstheme="minorHAnsi"/>
          <w:color w:val="000000"/>
        </w:rPr>
      </w:pPr>
      <w:r w:rsidRPr="008B632F">
        <w:rPr>
          <w:rFonts w:asciiTheme="minorHAnsi" w:hAnsiTheme="minorHAnsi" w:cstheme="minorHAnsi"/>
          <w:color w:val="000000"/>
        </w:rPr>
        <w:t>The mailout operation include</w:t>
      </w:r>
      <w:r w:rsidRPr="008B632F" w:rsidR="00CC1C07">
        <w:rPr>
          <w:rFonts w:asciiTheme="minorHAnsi" w:hAnsiTheme="minorHAnsi" w:cstheme="minorHAnsi"/>
          <w:color w:val="000000"/>
        </w:rPr>
        <w:t>s time for</w:t>
      </w:r>
      <w:r w:rsidRPr="008B632F">
        <w:rPr>
          <w:rFonts w:asciiTheme="minorHAnsi" w:hAnsiTheme="minorHAnsi" w:cstheme="minorHAnsi"/>
          <w:color w:val="000000"/>
        </w:rPr>
        <w:t xml:space="preserve"> </w:t>
      </w:r>
      <w:r w:rsidRPr="008B632F" w:rsidR="008A358D">
        <w:rPr>
          <w:rFonts w:asciiTheme="minorHAnsi" w:hAnsiTheme="minorHAnsi" w:cstheme="minorHAnsi"/>
          <w:color w:val="000000"/>
        </w:rPr>
        <w:t xml:space="preserve">one </w:t>
      </w:r>
      <w:r w:rsidRPr="008B632F" w:rsidR="00E670A4">
        <w:rPr>
          <w:rFonts w:asciiTheme="minorHAnsi" w:hAnsiTheme="minorHAnsi" w:cstheme="minorHAnsi"/>
          <w:color w:val="000000"/>
        </w:rPr>
        <w:t>due date reminder</w:t>
      </w:r>
      <w:r w:rsidRPr="008B632F">
        <w:rPr>
          <w:rFonts w:asciiTheme="minorHAnsi" w:hAnsiTheme="minorHAnsi" w:cstheme="minorHAnsi"/>
          <w:color w:val="000000"/>
        </w:rPr>
        <w:t xml:space="preserve">. There will not be a telephone </w:t>
      </w:r>
      <w:proofErr w:type="spellStart"/>
      <w:r w:rsidRPr="008B632F">
        <w:rPr>
          <w:rFonts w:asciiTheme="minorHAnsi" w:hAnsiTheme="minorHAnsi" w:cstheme="minorHAnsi"/>
          <w:color w:val="000000"/>
        </w:rPr>
        <w:t>followup</w:t>
      </w:r>
      <w:proofErr w:type="spellEnd"/>
      <w:r w:rsidRPr="008B632F">
        <w:rPr>
          <w:rFonts w:asciiTheme="minorHAnsi" w:hAnsiTheme="minorHAnsi" w:cstheme="minorHAnsi"/>
          <w:color w:val="000000"/>
        </w:rPr>
        <w:t xml:space="preserve"> operation for the pilot study.</w:t>
      </w:r>
      <w:r w:rsidRPr="008B632F" w:rsidR="00756C2F">
        <w:rPr>
          <w:rFonts w:asciiTheme="minorHAnsi" w:hAnsiTheme="minorHAnsi" w:cstheme="minorHAnsi"/>
          <w:color w:val="000000"/>
        </w:rPr>
        <w:t xml:space="preserve"> </w:t>
      </w:r>
    </w:p>
    <w:p w:rsidR="006C0A31" w:rsidP="006C0A31" w:rsidRDefault="006C0A31" w14:paraId="2D3A40E6" w14:textId="2AA3D388">
      <w:pPr>
        <w:pStyle w:val="NormalWeb"/>
        <w:spacing w:before="0" w:beforeAutospacing="0" w:after="0" w:afterAutospacing="0"/>
        <w:rPr>
          <w:rFonts w:asciiTheme="minorHAnsi" w:hAnsiTheme="minorHAnsi" w:cstheme="minorHAnsi"/>
          <w:color w:val="000000"/>
        </w:rPr>
      </w:pPr>
    </w:p>
    <w:p w:rsidRPr="003F28D4" w:rsidR="00387B0B" w:rsidP="006C0A31" w:rsidRDefault="003F28D4" w14:paraId="69F6DBA6" w14:textId="14BD7FFC">
      <w:pPr>
        <w:pStyle w:val="NormalWeb"/>
        <w:spacing w:before="0" w:beforeAutospacing="0" w:after="0" w:afterAutospacing="0"/>
        <w:rPr>
          <w:rFonts w:asciiTheme="minorHAnsi" w:hAnsiTheme="minorHAnsi" w:cstheme="minorHAnsi"/>
        </w:rPr>
      </w:pPr>
      <w:r w:rsidRPr="003F28D4">
        <w:rPr>
          <w:rFonts w:asciiTheme="minorHAnsi" w:hAnsiTheme="minorHAnsi" w:cstheme="minorHAnsi"/>
        </w:rPr>
        <w:t xml:space="preserve">The questionnaire items used for the pilot are based on the 2002 VIUS instrument with the addition of some new and revised content. </w:t>
      </w:r>
      <w:r w:rsidRPr="003F28D4" w:rsidR="00387B0B">
        <w:rPr>
          <w:rFonts w:asciiTheme="minorHAnsi" w:hAnsiTheme="minorHAnsi" w:cstheme="minorHAnsi"/>
        </w:rPr>
        <w:t>Between September 2019 and May 2020, the U.S. Census Bureau’s Data Collection and Methodology Research Branch (DCRMB) conducted 41 cognitive interviews over two rounds of testing, regarding proposed new questions.</w:t>
      </w:r>
      <w:r w:rsidRPr="003F28D4">
        <w:rPr>
          <w:rFonts w:asciiTheme="minorHAnsi" w:hAnsiTheme="minorHAnsi" w:cstheme="minorHAnsi"/>
        </w:rPr>
        <w:t xml:space="preserve"> </w:t>
      </w:r>
      <w:r>
        <w:rPr>
          <w:rFonts w:asciiTheme="minorHAnsi" w:hAnsiTheme="minorHAnsi" w:cstheme="minorHAnsi"/>
        </w:rPr>
        <w:t>Overall, testing revealed some questions could be improved with the addition of help text for respondents and several questions could be simplified by breaking them into multiple questions. Full results and recommendations from cognitive testing are included as attachments.</w:t>
      </w:r>
    </w:p>
    <w:p w:rsidRPr="008B632F" w:rsidR="00387B0B" w:rsidP="006C0A31" w:rsidRDefault="00387B0B" w14:paraId="0C5B42D0" w14:textId="77777777">
      <w:pPr>
        <w:pStyle w:val="NormalWeb"/>
        <w:spacing w:before="0" w:beforeAutospacing="0" w:after="0" w:afterAutospacing="0"/>
        <w:rPr>
          <w:rFonts w:asciiTheme="minorHAnsi" w:hAnsiTheme="minorHAnsi" w:cstheme="minorHAnsi"/>
          <w:color w:val="000000"/>
        </w:rPr>
      </w:pPr>
    </w:p>
    <w:p w:rsidRPr="008B632F" w:rsidR="00E2052B" w:rsidP="00E2052B" w:rsidRDefault="00CB3473" w14:paraId="31D6044A" w14:textId="44E3ADBB">
      <w:pPr>
        <w:autoSpaceDE/>
        <w:autoSpaceDN/>
        <w:adjustRightInd/>
        <w:rPr>
          <w:rFonts w:asciiTheme="minorHAnsi" w:hAnsiTheme="minorHAnsi" w:cstheme="minorHAnsi"/>
          <w:sz w:val="24"/>
          <w:szCs w:val="24"/>
        </w:rPr>
      </w:pPr>
      <w:r>
        <w:rPr>
          <w:rFonts w:asciiTheme="minorHAnsi" w:hAnsiTheme="minorHAnsi" w:cstheme="minorHAnsi"/>
          <w:sz w:val="24"/>
          <w:szCs w:val="24"/>
        </w:rPr>
        <w:t>Approximately a week after data collection for the pilot, we will begin debriefing intervie</w:t>
      </w:r>
      <w:r w:rsidR="00CE1473">
        <w:rPr>
          <w:rFonts w:asciiTheme="minorHAnsi" w:hAnsiTheme="minorHAnsi" w:cstheme="minorHAnsi"/>
          <w:sz w:val="24"/>
          <w:szCs w:val="24"/>
        </w:rPr>
        <w:t>ws</w:t>
      </w:r>
      <w:r w:rsidR="00B346CF">
        <w:rPr>
          <w:rFonts w:asciiTheme="minorHAnsi" w:hAnsiTheme="minorHAnsi" w:cstheme="minorHAnsi"/>
          <w:sz w:val="24"/>
          <w:szCs w:val="24"/>
        </w:rPr>
        <w:t xml:space="preserve"> (described further below)</w:t>
      </w:r>
      <w:r>
        <w:rPr>
          <w:rFonts w:asciiTheme="minorHAnsi" w:hAnsiTheme="minorHAnsi" w:cstheme="minorHAnsi"/>
          <w:sz w:val="24"/>
          <w:szCs w:val="24"/>
        </w:rPr>
        <w:t xml:space="preserve">. </w:t>
      </w:r>
      <w:r w:rsidRPr="008B632F" w:rsidR="00E30B22">
        <w:rPr>
          <w:rFonts w:asciiTheme="minorHAnsi" w:hAnsiTheme="minorHAnsi" w:cstheme="minorHAnsi"/>
          <w:sz w:val="24"/>
          <w:szCs w:val="24"/>
        </w:rPr>
        <w:t xml:space="preserve">The respondent debriefing interviews are aimed at understanding how a respondent recently reported to a survey. All interviews will be conducted over the telephone or via Skype for Business.  </w:t>
      </w:r>
      <w:r w:rsidR="00CE1473">
        <w:rPr>
          <w:rFonts w:asciiTheme="minorHAnsi" w:hAnsiTheme="minorHAnsi" w:cstheme="minorHAnsi"/>
          <w:sz w:val="24"/>
          <w:szCs w:val="24"/>
        </w:rPr>
        <w:t xml:space="preserve">These interviews will not be recorded. </w:t>
      </w:r>
      <w:r w:rsidRPr="008B632F" w:rsidR="00E30B22">
        <w:rPr>
          <w:rFonts w:asciiTheme="minorHAnsi" w:hAnsiTheme="minorHAnsi" w:cstheme="minorHAnsi"/>
          <w:sz w:val="24"/>
          <w:szCs w:val="24"/>
        </w:rPr>
        <w:t>The interviews will follow a semi-structured interview protocol. The protocol will be based on findings from the recent cogni</w:t>
      </w:r>
      <w:r w:rsidRPr="008B632F" w:rsidR="00FB16B2">
        <w:rPr>
          <w:rFonts w:asciiTheme="minorHAnsi" w:hAnsiTheme="minorHAnsi" w:cstheme="minorHAnsi"/>
          <w:sz w:val="24"/>
          <w:szCs w:val="24"/>
        </w:rPr>
        <w:t>tive interviews regarding the VIUS content.</w:t>
      </w:r>
      <w:r w:rsidRPr="008B632F" w:rsidR="00E30B22">
        <w:rPr>
          <w:rFonts w:asciiTheme="minorHAnsi" w:hAnsiTheme="minorHAnsi" w:cstheme="minorHAnsi"/>
          <w:sz w:val="24"/>
          <w:szCs w:val="24"/>
        </w:rPr>
        <w:t xml:space="preserve"> </w:t>
      </w:r>
      <w:proofErr w:type="spellStart"/>
      <w:r w:rsidRPr="008B632F" w:rsidR="00E30B22">
        <w:rPr>
          <w:rFonts w:asciiTheme="minorHAnsi" w:hAnsiTheme="minorHAnsi" w:cstheme="minorHAnsi"/>
          <w:sz w:val="24"/>
          <w:szCs w:val="24"/>
        </w:rPr>
        <w:t>Paradata</w:t>
      </w:r>
      <w:proofErr w:type="spellEnd"/>
      <w:r w:rsidRPr="008B632F" w:rsidR="00E30B22">
        <w:rPr>
          <w:rFonts w:asciiTheme="minorHAnsi" w:hAnsiTheme="minorHAnsi" w:cstheme="minorHAnsi"/>
          <w:sz w:val="24"/>
          <w:szCs w:val="24"/>
        </w:rPr>
        <w:t xml:space="preserve"> from the pilot m</w:t>
      </w:r>
      <w:r w:rsidRPr="008B632F" w:rsidR="00FB16B2">
        <w:rPr>
          <w:rFonts w:asciiTheme="minorHAnsi" w:hAnsiTheme="minorHAnsi" w:cstheme="minorHAnsi"/>
          <w:sz w:val="24"/>
          <w:szCs w:val="24"/>
        </w:rPr>
        <w:t xml:space="preserve">ay be used to inform </w:t>
      </w:r>
      <w:r w:rsidR="0097329E">
        <w:rPr>
          <w:rFonts w:asciiTheme="minorHAnsi" w:hAnsiTheme="minorHAnsi" w:cstheme="minorHAnsi"/>
          <w:sz w:val="24"/>
          <w:szCs w:val="24"/>
        </w:rPr>
        <w:t xml:space="preserve">debriefing </w:t>
      </w:r>
      <w:r w:rsidRPr="008B632F" w:rsidR="00FB16B2">
        <w:rPr>
          <w:rFonts w:asciiTheme="minorHAnsi" w:hAnsiTheme="minorHAnsi" w:cstheme="minorHAnsi"/>
          <w:sz w:val="24"/>
          <w:szCs w:val="24"/>
        </w:rPr>
        <w:t>questions.</w:t>
      </w:r>
      <w:r w:rsidRPr="008B632F" w:rsidR="00E30B22">
        <w:rPr>
          <w:rFonts w:asciiTheme="minorHAnsi" w:hAnsiTheme="minorHAnsi" w:cstheme="minorHAnsi"/>
          <w:sz w:val="24"/>
          <w:szCs w:val="24"/>
        </w:rPr>
        <w:t xml:space="preserve"> </w:t>
      </w:r>
      <w:r w:rsidR="00ED3561">
        <w:rPr>
          <w:rFonts w:asciiTheme="minorHAnsi" w:hAnsiTheme="minorHAnsi" w:cstheme="minorHAnsi"/>
          <w:sz w:val="24"/>
          <w:szCs w:val="24"/>
        </w:rPr>
        <w:t xml:space="preserve">Time permitting, subject matter staff will identify information in the </w:t>
      </w:r>
      <w:proofErr w:type="spellStart"/>
      <w:r w:rsidR="00ED3561">
        <w:rPr>
          <w:rFonts w:asciiTheme="minorHAnsi" w:hAnsiTheme="minorHAnsi" w:cstheme="minorHAnsi"/>
          <w:sz w:val="24"/>
          <w:szCs w:val="24"/>
        </w:rPr>
        <w:t>paradata</w:t>
      </w:r>
      <w:proofErr w:type="spellEnd"/>
      <w:r w:rsidR="00ED3561">
        <w:rPr>
          <w:rFonts w:asciiTheme="minorHAnsi" w:hAnsiTheme="minorHAnsi" w:cstheme="minorHAnsi"/>
          <w:sz w:val="24"/>
          <w:szCs w:val="24"/>
        </w:rPr>
        <w:t xml:space="preserve">, such as write-in responses, to </w:t>
      </w:r>
      <w:r w:rsidR="00874CA7">
        <w:rPr>
          <w:rFonts w:asciiTheme="minorHAnsi" w:hAnsiTheme="minorHAnsi" w:cstheme="minorHAnsi"/>
          <w:sz w:val="24"/>
          <w:szCs w:val="24"/>
        </w:rPr>
        <w:t>assess whether there are issues that could be asked about in depth in the debriefings (e.g., response categories that were confusing or incomplete)</w:t>
      </w:r>
      <w:r w:rsidR="00ED3561">
        <w:rPr>
          <w:rFonts w:asciiTheme="minorHAnsi" w:hAnsiTheme="minorHAnsi" w:cstheme="minorHAnsi"/>
          <w:sz w:val="24"/>
          <w:szCs w:val="24"/>
        </w:rPr>
        <w:t xml:space="preserve">. </w:t>
      </w:r>
      <w:r w:rsidRPr="008B632F" w:rsidR="00E30B22">
        <w:rPr>
          <w:rFonts w:asciiTheme="minorHAnsi" w:hAnsiTheme="minorHAnsi" w:cstheme="minorHAnsi"/>
          <w:sz w:val="24"/>
          <w:szCs w:val="24"/>
        </w:rPr>
        <w:t>For the purposes of this research, the debriefing questions will be focused on the respondents’ experiences in answering the survey (or not) and their evaluation of the content and survey instruments. Subject area specialists from the Census Bureau may participate in some of the debriefing interviews in order to observe the interview.</w:t>
      </w:r>
    </w:p>
    <w:p w:rsidRPr="008B632F" w:rsidR="00372A67" w:rsidP="00372A67" w:rsidRDefault="00372A67" w14:paraId="633B5995" w14:textId="77777777">
      <w:pPr>
        <w:pStyle w:val="Body"/>
        <w:rPr>
          <w:rFonts w:asciiTheme="minorHAnsi" w:hAnsiTheme="minorHAnsi" w:cstheme="minorHAnsi"/>
          <w:b/>
        </w:rPr>
      </w:pPr>
    </w:p>
    <w:p w:rsidRPr="008B632F" w:rsidR="00B346CF" w:rsidP="00B346CF" w:rsidRDefault="00B346CF" w14:paraId="40434896" w14:textId="77777777">
      <w:pPr>
        <w:keepNext/>
        <w:keepLines/>
        <w:rPr>
          <w:rFonts w:asciiTheme="minorHAnsi" w:hAnsiTheme="minorHAnsi" w:cstheme="minorHAnsi"/>
          <w:b/>
          <w:bCs/>
          <w:color w:val="000000" w:themeColor="text1"/>
          <w:sz w:val="24"/>
          <w:szCs w:val="24"/>
        </w:rPr>
      </w:pPr>
      <w:r w:rsidRPr="008B632F">
        <w:rPr>
          <w:rFonts w:asciiTheme="minorHAnsi" w:hAnsiTheme="minorHAnsi" w:cstheme="minorHAnsi"/>
          <w:b/>
          <w:bCs/>
          <w:color w:val="000000" w:themeColor="text1"/>
          <w:sz w:val="24"/>
          <w:szCs w:val="24"/>
        </w:rPr>
        <w:lastRenderedPageBreak/>
        <w:t>Respondent Debriefings:</w:t>
      </w:r>
    </w:p>
    <w:p w:rsidRPr="008B632F" w:rsidR="00B346CF" w:rsidP="00B346CF" w:rsidRDefault="00B346CF" w14:paraId="70446986" w14:textId="77777777">
      <w:pPr>
        <w:keepNext/>
        <w:keepLines/>
        <w:ind w:left="360"/>
        <w:rPr>
          <w:rFonts w:asciiTheme="minorHAnsi" w:hAnsiTheme="minorHAnsi" w:cstheme="minorHAnsi"/>
          <w:i/>
          <w:color w:val="000000" w:themeColor="text1"/>
          <w:sz w:val="24"/>
          <w:szCs w:val="24"/>
        </w:rPr>
      </w:pPr>
      <w:r w:rsidRPr="008B632F">
        <w:rPr>
          <w:rFonts w:asciiTheme="minorHAnsi" w:hAnsiTheme="minorHAnsi" w:cstheme="minorHAnsi"/>
          <w:b/>
          <w:bCs/>
          <w:i/>
          <w:color w:val="000000" w:themeColor="text1"/>
          <w:sz w:val="24"/>
          <w:szCs w:val="24"/>
        </w:rPr>
        <w:t>Recruitment</w:t>
      </w:r>
      <w:r w:rsidRPr="008B632F">
        <w:rPr>
          <w:rFonts w:asciiTheme="minorHAnsi" w:hAnsiTheme="minorHAnsi" w:cstheme="minorHAnsi"/>
          <w:i/>
          <w:color w:val="000000" w:themeColor="text1"/>
          <w:sz w:val="24"/>
          <w:szCs w:val="24"/>
        </w:rPr>
        <w:t xml:space="preserve">: </w:t>
      </w:r>
    </w:p>
    <w:p w:rsidRPr="008B632F" w:rsidR="00B346CF" w:rsidP="00B346CF" w:rsidRDefault="00B346CF" w14:paraId="0B911B04" w14:textId="77777777">
      <w:pPr>
        <w:keepNext/>
        <w:keepLines/>
        <w:ind w:left="360"/>
        <w:rPr>
          <w:rFonts w:asciiTheme="minorHAnsi" w:hAnsiTheme="minorHAnsi" w:cstheme="minorHAnsi"/>
          <w:b/>
          <w:i/>
          <w:sz w:val="24"/>
          <w:szCs w:val="24"/>
        </w:rPr>
      </w:pPr>
      <w:r>
        <w:rPr>
          <w:rFonts w:asciiTheme="minorHAnsi" w:hAnsiTheme="minorHAnsi" w:cstheme="minorHAnsi"/>
          <w:sz w:val="24"/>
          <w:szCs w:val="24"/>
        </w:rPr>
        <w:t>Debriefing r</w:t>
      </w:r>
      <w:r w:rsidRPr="008B632F">
        <w:rPr>
          <w:rFonts w:asciiTheme="minorHAnsi" w:hAnsiTheme="minorHAnsi" w:cstheme="minorHAnsi"/>
          <w:sz w:val="24"/>
          <w:szCs w:val="24"/>
        </w:rPr>
        <w:t xml:space="preserve">espondents will be recruited via email and phone.  Respondents will be informed that their participation is voluntary.  </w:t>
      </w:r>
      <w:r>
        <w:rPr>
          <w:rFonts w:asciiTheme="minorHAnsi" w:hAnsiTheme="minorHAnsi" w:cstheme="minorHAnsi"/>
          <w:sz w:val="24"/>
          <w:szCs w:val="24"/>
        </w:rPr>
        <w:t>The telephone script for these interviews is included in the protocol attachment.</w:t>
      </w:r>
    </w:p>
    <w:p w:rsidRPr="008B632F" w:rsidR="00B346CF" w:rsidP="00B346CF" w:rsidRDefault="00B346CF" w14:paraId="58C61A21" w14:textId="77777777">
      <w:pPr>
        <w:keepNext/>
        <w:keepLines/>
        <w:ind w:left="360"/>
        <w:rPr>
          <w:rFonts w:asciiTheme="minorHAnsi" w:hAnsiTheme="minorHAnsi" w:cstheme="minorHAnsi"/>
          <w:b/>
          <w:i/>
          <w:sz w:val="24"/>
          <w:szCs w:val="24"/>
        </w:rPr>
      </w:pPr>
    </w:p>
    <w:p w:rsidRPr="008B632F" w:rsidR="00B346CF" w:rsidP="00B346CF" w:rsidRDefault="00B346CF" w14:paraId="42E54E3D" w14:textId="77777777">
      <w:pPr>
        <w:keepNext/>
        <w:keepLines/>
        <w:ind w:left="360"/>
        <w:rPr>
          <w:rFonts w:asciiTheme="minorHAnsi" w:hAnsiTheme="minorHAnsi" w:cstheme="minorHAnsi"/>
          <w:b/>
          <w:i/>
          <w:sz w:val="24"/>
          <w:szCs w:val="24"/>
        </w:rPr>
      </w:pPr>
      <w:r w:rsidRPr="008B632F">
        <w:rPr>
          <w:rFonts w:asciiTheme="minorHAnsi" w:hAnsiTheme="minorHAnsi" w:cstheme="minorHAnsi"/>
          <w:b/>
          <w:i/>
          <w:sz w:val="24"/>
          <w:szCs w:val="24"/>
        </w:rPr>
        <w:t>Sample:</w:t>
      </w:r>
    </w:p>
    <w:p w:rsidRPr="008B632F" w:rsidR="00B346CF" w:rsidP="00B346CF" w:rsidRDefault="00B346CF" w14:paraId="71F7435D" w14:textId="77777777">
      <w:pPr>
        <w:pStyle w:val="BodyText"/>
        <w:spacing w:before="0"/>
        <w:ind w:left="360" w:firstLine="0"/>
        <w:rPr>
          <w:rFonts w:cstheme="minorHAnsi"/>
          <w:sz w:val="24"/>
          <w:szCs w:val="24"/>
        </w:rPr>
      </w:pPr>
      <w:r w:rsidRPr="008B632F">
        <w:rPr>
          <w:rFonts w:cstheme="minorHAnsi"/>
          <w:sz w:val="24"/>
          <w:szCs w:val="24"/>
        </w:rPr>
        <w:t xml:space="preserve">We plan to conduct a maximum of </w:t>
      </w:r>
      <w:r>
        <w:rPr>
          <w:rFonts w:cstheme="minorHAnsi"/>
          <w:sz w:val="24"/>
          <w:szCs w:val="24"/>
        </w:rPr>
        <w:t>5</w:t>
      </w:r>
      <w:r w:rsidRPr="008B632F">
        <w:rPr>
          <w:rFonts w:cstheme="minorHAnsi"/>
          <w:sz w:val="24"/>
          <w:szCs w:val="24"/>
        </w:rPr>
        <w:t xml:space="preserve">0 </w:t>
      </w:r>
      <w:r>
        <w:rPr>
          <w:rFonts w:cstheme="minorHAnsi"/>
          <w:sz w:val="24"/>
          <w:szCs w:val="24"/>
        </w:rPr>
        <w:t xml:space="preserve">debriefing </w:t>
      </w:r>
      <w:r w:rsidRPr="008B632F">
        <w:rPr>
          <w:rFonts w:cstheme="minorHAnsi"/>
          <w:sz w:val="24"/>
          <w:szCs w:val="24"/>
        </w:rPr>
        <w:t>interviews. The sample size necessary for this test was determined by several factors: standards in cognitive interviewing practice about the number of interviews that can be used to draw conclusions; the need to speak with registered non-commercial truck owners, as well as commercial truck owners from companies that cover varying industries, of varying sizes, and the constraints of timing and resources. The new content and web and paper instruments apply to both light trucks and heavy trucks, as such, we intend to split our sample between respondents/</w:t>
      </w:r>
      <w:proofErr w:type="spellStart"/>
      <w:r w:rsidRPr="008B632F">
        <w:rPr>
          <w:rFonts w:cstheme="minorHAnsi"/>
          <w:sz w:val="24"/>
          <w:szCs w:val="24"/>
        </w:rPr>
        <w:t>nonrespondents</w:t>
      </w:r>
      <w:proofErr w:type="spellEnd"/>
      <w:r w:rsidRPr="008B632F">
        <w:rPr>
          <w:rFonts w:cstheme="minorHAnsi"/>
          <w:sz w:val="24"/>
          <w:szCs w:val="24"/>
        </w:rPr>
        <w:t xml:space="preserve"> of the </w:t>
      </w:r>
      <w:r>
        <w:rPr>
          <w:rFonts w:cstheme="minorHAnsi"/>
          <w:sz w:val="24"/>
          <w:szCs w:val="24"/>
        </w:rPr>
        <w:t>different truck types</w:t>
      </w:r>
      <w:r w:rsidRPr="008B632F">
        <w:rPr>
          <w:rFonts w:cstheme="minorHAnsi"/>
          <w:sz w:val="24"/>
          <w:szCs w:val="24"/>
        </w:rPr>
        <w:t xml:space="preserve">. </w:t>
      </w:r>
    </w:p>
    <w:p w:rsidR="00B346CF" w:rsidP="007C2FF3" w:rsidRDefault="00B346CF" w14:paraId="33FB3E15" w14:textId="77777777">
      <w:pPr>
        <w:pStyle w:val="NormalWeb"/>
        <w:spacing w:before="0" w:beforeAutospacing="0" w:after="0" w:afterAutospacing="0"/>
        <w:rPr>
          <w:rFonts w:asciiTheme="minorHAnsi" w:hAnsiTheme="minorHAnsi" w:cstheme="minorHAnsi"/>
          <w:b/>
          <w:color w:val="000000"/>
        </w:rPr>
      </w:pPr>
    </w:p>
    <w:p w:rsidR="00B346CF" w:rsidP="007C2FF3" w:rsidRDefault="00B346CF" w14:paraId="5C4E3B3C" w14:textId="77777777">
      <w:pPr>
        <w:pStyle w:val="NormalWeb"/>
        <w:spacing w:before="0" w:beforeAutospacing="0" w:after="0" w:afterAutospacing="0"/>
        <w:rPr>
          <w:rFonts w:asciiTheme="minorHAnsi" w:hAnsiTheme="minorHAnsi" w:cstheme="minorHAnsi"/>
          <w:b/>
          <w:color w:val="000000"/>
        </w:rPr>
      </w:pPr>
    </w:p>
    <w:p w:rsidRPr="008B632F" w:rsidR="007C2FF3" w:rsidP="007C2FF3" w:rsidRDefault="00562D6A" w14:paraId="6CD346EC" w14:textId="488974AF">
      <w:pPr>
        <w:pStyle w:val="NormalWeb"/>
        <w:spacing w:before="0" w:beforeAutospacing="0" w:after="0" w:afterAutospacing="0"/>
        <w:rPr>
          <w:rFonts w:asciiTheme="minorHAnsi" w:hAnsiTheme="minorHAnsi" w:cstheme="minorHAnsi"/>
          <w:color w:val="000000"/>
        </w:rPr>
      </w:pPr>
      <w:r w:rsidRPr="008B632F">
        <w:rPr>
          <w:rFonts w:asciiTheme="minorHAnsi" w:hAnsiTheme="minorHAnsi" w:cstheme="minorHAnsi"/>
          <w:b/>
          <w:color w:val="000000"/>
        </w:rPr>
        <w:t>I</w:t>
      </w:r>
      <w:r w:rsidRPr="008B632F" w:rsidR="00B0637D">
        <w:rPr>
          <w:rFonts w:asciiTheme="minorHAnsi" w:hAnsiTheme="minorHAnsi" w:cstheme="minorHAnsi"/>
          <w:b/>
          <w:color w:val="000000"/>
        </w:rPr>
        <w:t>ncentives</w:t>
      </w:r>
      <w:r w:rsidRPr="008B632F" w:rsidR="00B0637D">
        <w:rPr>
          <w:rFonts w:asciiTheme="minorHAnsi" w:hAnsiTheme="minorHAnsi" w:cstheme="minorHAnsi"/>
          <w:color w:val="000000"/>
        </w:rPr>
        <w:t xml:space="preserve">:  </w:t>
      </w:r>
    </w:p>
    <w:p w:rsidRPr="008B632F" w:rsidR="007928BD" w:rsidP="007C2FF3" w:rsidRDefault="00B0637D" w14:paraId="5874F8CF" w14:textId="1414B52B">
      <w:pPr>
        <w:pStyle w:val="NormalWeb"/>
        <w:spacing w:before="0" w:beforeAutospacing="0" w:after="0" w:afterAutospacing="0"/>
        <w:rPr>
          <w:rFonts w:asciiTheme="minorHAnsi" w:hAnsiTheme="minorHAnsi" w:cstheme="minorHAnsi"/>
          <w:color w:val="000000"/>
        </w:rPr>
      </w:pPr>
      <w:r w:rsidRPr="008B632F">
        <w:rPr>
          <w:rFonts w:asciiTheme="minorHAnsi" w:hAnsiTheme="minorHAnsi" w:cstheme="minorHAnsi"/>
          <w:color w:val="000000"/>
        </w:rPr>
        <w:t>None</w:t>
      </w:r>
    </w:p>
    <w:p w:rsidRPr="008B632F" w:rsidR="007C2FF3" w:rsidP="007C2FF3" w:rsidRDefault="007C2FF3" w14:paraId="7976F90E" w14:textId="77777777">
      <w:pPr>
        <w:pStyle w:val="NormalWeb"/>
        <w:spacing w:before="0" w:beforeAutospacing="0" w:after="0" w:afterAutospacing="0"/>
        <w:rPr>
          <w:rFonts w:asciiTheme="minorHAnsi" w:hAnsiTheme="minorHAnsi" w:cstheme="minorHAnsi"/>
          <w:color w:val="000000"/>
        </w:rPr>
      </w:pPr>
    </w:p>
    <w:p w:rsidRPr="008B632F" w:rsidR="000E778B" w:rsidP="00B0637D" w:rsidRDefault="000E778B" w14:paraId="0700DC8D" w14:textId="77777777">
      <w:pPr>
        <w:rPr>
          <w:rFonts w:asciiTheme="minorHAnsi" w:hAnsiTheme="minorHAnsi" w:cstheme="minorHAnsi"/>
          <w:b/>
          <w:color w:val="000000"/>
          <w:sz w:val="24"/>
          <w:szCs w:val="24"/>
        </w:rPr>
      </w:pPr>
    </w:p>
    <w:p w:rsidRPr="008B632F" w:rsidR="00B0637D" w:rsidP="00B0637D" w:rsidRDefault="00B0637D" w14:paraId="7B4C885D" w14:textId="430DE46C">
      <w:pPr>
        <w:rPr>
          <w:rFonts w:asciiTheme="minorHAnsi" w:hAnsiTheme="minorHAnsi" w:cstheme="minorHAnsi"/>
          <w:color w:val="000000"/>
          <w:sz w:val="24"/>
          <w:szCs w:val="24"/>
        </w:rPr>
      </w:pPr>
      <w:r w:rsidRPr="008B632F">
        <w:rPr>
          <w:rFonts w:asciiTheme="minorHAnsi" w:hAnsiTheme="minorHAnsi" w:cstheme="minorHAnsi"/>
          <w:b/>
          <w:color w:val="000000"/>
          <w:sz w:val="24"/>
          <w:szCs w:val="24"/>
        </w:rPr>
        <w:t xml:space="preserve">Enclosures:  </w:t>
      </w:r>
      <w:r w:rsidRPr="008B632F" w:rsidR="00A52414">
        <w:rPr>
          <w:rFonts w:asciiTheme="minorHAnsi" w:hAnsiTheme="minorHAnsi" w:cstheme="minorHAnsi"/>
          <w:color w:val="000000"/>
          <w:sz w:val="24"/>
          <w:szCs w:val="24"/>
        </w:rPr>
        <w:t xml:space="preserve"> </w:t>
      </w:r>
    </w:p>
    <w:p w:rsidRPr="008B632F" w:rsidR="00B0637D" w:rsidP="00B0637D" w:rsidRDefault="00562D6A" w14:paraId="42186014" w14:textId="4DC54ABD">
      <w:pPr>
        <w:rPr>
          <w:rFonts w:asciiTheme="minorHAnsi" w:hAnsiTheme="minorHAnsi" w:cstheme="minorHAnsi"/>
          <w:color w:val="000000"/>
          <w:sz w:val="24"/>
          <w:szCs w:val="24"/>
        </w:rPr>
      </w:pPr>
      <w:r w:rsidRPr="008B632F">
        <w:rPr>
          <w:rFonts w:asciiTheme="minorHAnsi" w:hAnsiTheme="minorHAnsi" w:cstheme="minorHAnsi"/>
          <w:color w:val="000000"/>
          <w:sz w:val="24"/>
          <w:szCs w:val="24"/>
        </w:rPr>
        <w:t>Included in this package are the following enclosures:</w:t>
      </w:r>
    </w:p>
    <w:p w:rsidRPr="008B632F" w:rsidR="00C13A5A" w:rsidP="00C13A5A" w:rsidRDefault="00C13A5A" w14:paraId="5C710296" w14:textId="62E67EA9">
      <w:pPr>
        <w:pStyle w:val="ListParagraph"/>
        <w:numPr>
          <w:ilvl w:val="0"/>
          <w:numId w:val="24"/>
        </w:numPr>
        <w:rPr>
          <w:rFonts w:cstheme="minorHAnsi"/>
          <w:color w:val="000000"/>
          <w:sz w:val="24"/>
          <w:szCs w:val="24"/>
        </w:rPr>
      </w:pPr>
      <w:r w:rsidRPr="008B632F">
        <w:rPr>
          <w:rFonts w:cstheme="minorHAnsi"/>
          <w:color w:val="000000"/>
          <w:sz w:val="24"/>
          <w:szCs w:val="24"/>
        </w:rPr>
        <w:t>Respondent materials: initial letter, due date reminder</w:t>
      </w:r>
    </w:p>
    <w:p w:rsidRPr="008B632F" w:rsidR="006A009B" w:rsidP="00C13A5A" w:rsidRDefault="00C13A5A" w14:paraId="540BD641" w14:textId="3F96072A">
      <w:pPr>
        <w:pStyle w:val="ListParagraph"/>
        <w:numPr>
          <w:ilvl w:val="0"/>
          <w:numId w:val="24"/>
        </w:numPr>
        <w:rPr>
          <w:rFonts w:cstheme="minorHAnsi"/>
          <w:color w:val="000000"/>
          <w:sz w:val="24"/>
          <w:szCs w:val="24"/>
        </w:rPr>
      </w:pPr>
      <w:r w:rsidRPr="008B632F">
        <w:rPr>
          <w:rFonts w:cstheme="minorHAnsi"/>
          <w:color w:val="000000"/>
          <w:sz w:val="24"/>
          <w:szCs w:val="24"/>
        </w:rPr>
        <w:t>VIUS questionnaires 9501 and 9502</w:t>
      </w:r>
      <w:r w:rsidRPr="008B632F" w:rsidR="002D60ED">
        <w:rPr>
          <w:rFonts w:cstheme="minorHAnsi"/>
          <w:color w:val="000000"/>
          <w:sz w:val="24"/>
          <w:szCs w:val="24"/>
        </w:rPr>
        <w:t xml:space="preserve"> </w:t>
      </w:r>
    </w:p>
    <w:p w:rsidRPr="008B632F" w:rsidR="006A009B" w:rsidP="00C13A5A" w:rsidRDefault="00C13A5A" w14:paraId="30FFC60A" w14:textId="02D7DBF9">
      <w:pPr>
        <w:pStyle w:val="ListParagraph"/>
        <w:numPr>
          <w:ilvl w:val="0"/>
          <w:numId w:val="24"/>
        </w:numPr>
        <w:rPr>
          <w:rFonts w:cstheme="minorHAnsi"/>
          <w:color w:val="000000"/>
          <w:sz w:val="24"/>
          <w:szCs w:val="24"/>
        </w:rPr>
      </w:pPr>
      <w:r w:rsidRPr="008B632F">
        <w:rPr>
          <w:rFonts w:cstheme="minorHAnsi"/>
          <w:color w:val="000000"/>
          <w:sz w:val="24"/>
          <w:szCs w:val="24"/>
        </w:rPr>
        <w:t>S</w:t>
      </w:r>
      <w:r w:rsidRPr="008B632F" w:rsidR="006A009B">
        <w:rPr>
          <w:rFonts w:cstheme="minorHAnsi"/>
          <w:color w:val="000000"/>
          <w:sz w:val="24"/>
          <w:szCs w:val="24"/>
        </w:rPr>
        <w:t xml:space="preserve">preadsheet of </w:t>
      </w:r>
      <w:r w:rsidRPr="008B632F">
        <w:rPr>
          <w:rFonts w:cstheme="minorHAnsi"/>
          <w:color w:val="000000"/>
          <w:sz w:val="24"/>
          <w:szCs w:val="24"/>
        </w:rPr>
        <w:t>question revision history and data uses</w:t>
      </w:r>
    </w:p>
    <w:p w:rsidRPr="008B632F" w:rsidR="00D72B20" w:rsidP="00C13A5A" w:rsidRDefault="00D72B20" w14:paraId="59BAE0A2" w14:textId="30B121B9">
      <w:pPr>
        <w:pStyle w:val="ListParagraph"/>
        <w:numPr>
          <w:ilvl w:val="0"/>
          <w:numId w:val="24"/>
        </w:numPr>
        <w:rPr>
          <w:rFonts w:cstheme="minorHAnsi"/>
          <w:color w:val="000000"/>
          <w:sz w:val="24"/>
          <w:szCs w:val="24"/>
        </w:rPr>
      </w:pPr>
      <w:r w:rsidRPr="008B632F">
        <w:rPr>
          <w:rFonts w:cstheme="minorHAnsi"/>
          <w:color w:val="000000"/>
          <w:sz w:val="24"/>
          <w:szCs w:val="24"/>
        </w:rPr>
        <w:t>Cognitive interview final reports</w:t>
      </w:r>
    </w:p>
    <w:p w:rsidRPr="008B632F" w:rsidR="00343E03" w:rsidP="00C13A5A" w:rsidRDefault="00343E03" w14:paraId="16678D34" w14:textId="6AFE0B5D">
      <w:pPr>
        <w:pStyle w:val="ListParagraph"/>
        <w:numPr>
          <w:ilvl w:val="0"/>
          <w:numId w:val="24"/>
        </w:numPr>
        <w:rPr>
          <w:rFonts w:cstheme="minorHAnsi"/>
          <w:color w:val="000000"/>
          <w:sz w:val="24"/>
          <w:szCs w:val="24"/>
        </w:rPr>
      </w:pPr>
      <w:r w:rsidRPr="008B632F">
        <w:rPr>
          <w:rFonts w:cstheme="minorHAnsi"/>
          <w:color w:val="000000"/>
          <w:sz w:val="24"/>
          <w:szCs w:val="24"/>
        </w:rPr>
        <w:t>Debriefing protocols</w:t>
      </w:r>
    </w:p>
    <w:p w:rsidRPr="008B632F" w:rsidR="00090587" w:rsidP="00B0637D" w:rsidRDefault="00090587" w14:paraId="7680378C" w14:textId="77777777">
      <w:pPr>
        <w:rPr>
          <w:rFonts w:asciiTheme="minorHAnsi" w:hAnsiTheme="minorHAnsi" w:cstheme="minorHAnsi"/>
          <w:color w:val="000000"/>
          <w:sz w:val="24"/>
          <w:szCs w:val="24"/>
        </w:rPr>
      </w:pPr>
    </w:p>
    <w:p w:rsidRPr="008B632F" w:rsidR="00FD0141" w:rsidP="00B0637D" w:rsidRDefault="00FD0141" w14:paraId="395C914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000000"/>
          <w:sz w:val="24"/>
          <w:szCs w:val="24"/>
        </w:rPr>
      </w:pPr>
    </w:p>
    <w:p w:rsidRPr="008B632F" w:rsidR="00090587" w:rsidP="00B0637D" w:rsidRDefault="00B0637D" w14:paraId="7B0255C9" w14:textId="010BB648">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8B632F">
        <w:rPr>
          <w:rFonts w:asciiTheme="minorHAnsi" w:hAnsiTheme="minorHAnsi" w:cstheme="minorHAnsi"/>
          <w:b/>
          <w:color w:val="000000"/>
          <w:sz w:val="24"/>
          <w:szCs w:val="24"/>
        </w:rPr>
        <w:t>Length of interview</w:t>
      </w:r>
      <w:r w:rsidRPr="008B632F">
        <w:rPr>
          <w:rFonts w:asciiTheme="minorHAnsi" w:hAnsiTheme="minorHAnsi" w:cstheme="minorHAnsi"/>
          <w:color w:val="000000"/>
          <w:sz w:val="24"/>
          <w:szCs w:val="24"/>
        </w:rPr>
        <w:t xml:space="preserve">: </w:t>
      </w:r>
    </w:p>
    <w:p w:rsidRPr="008B632F" w:rsidR="00090587" w:rsidP="00B0637D" w:rsidRDefault="000A3FC7" w14:paraId="17BA6B7F" w14:textId="3BB871F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8B632F">
        <w:rPr>
          <w:rFonts w:asciiTheme="minorHAnsi" w:hAnsiTheme="minorHAnsi" w:cstheme="minorHAnsi"/>
          <w:color w:val="000000"/>
          <w:sz w:val="24"/>
          <w:szCs w:val="24"/>
        </w:rPr>
        <w:t xml:space="preserve">We estimate that respondents </w:t>
      </w:r>
      <w:r w:rsidRPr="008B632F" w:rsidR="007B67D1">
        <w:rPr>
          <w:rFonts w:asciiTheme="minorHAnsi" w:hAnsiTheme="minorHAnsi" w:cstheme="minorHAnsi"/>
          <w:color w:val="000000"/>
          <w:sz w:val="24"/>
          <w:szCs w:val="24"/>
        </w:rPr>
        <w:t xml:space="preserve">who use the electronic instrument or paper questionnaire </w:t>
      </w:r>
      <w:r w:rsidRPr="008B632F" w:rsidR="00562D6A">
        <w:rPr>
          <w:rFonts w:asciiTheme="minorHAnsi" w:hAnsiTheme="minorHAnsi" w:cstheme="minorHAnsi"/>
          <w:color w:val="000000"/>
          <w:sz w:val="24"/>
          <w:szCs w:val="24"/>
        </w:rPr>
        <w:t>will spend</w:t>
      </w:r>
      <w:r w:rsidRPr="008B632F" w:rsidR="00FA6C56">
        <w:rPr>
          <w:rFonts w:asciiTheme="minorHAnsi" w:hAnsiTheme="minorHAnsi" w:cstheme="minorHAnsi"/>
          <w:color w:val="000000"/>
          <w:sz w:val="24"/>
          <w:szCs w:val="24"/>
        </w:rPr>
        <w:t xml:space="preserve"> on average</w:t>
      </w:r>
      <w:r w:rsidRPr="008B632F" w:rsidR="00562D6A">
        <w:rPr>
          <w:rFonts w:asciiTheme="minorHAnsi" w:hAnsiTheme="minorHAnsi" w:cstheme="minorHAnsi"/>
          <w:color w:val="000000"/>
          <w:sz w:val="24"/>
          <w:szCs w:val="24"/>
        </w:rPr>
        <w:t xml:space="preserve"> </w:t>
      </w:r>
      <w:r w:rsidRPr="008B632F" w:rsidR="0055453D">
        <w:rPr>
          <w:rFonts w:asciiTheme="minorHAnsi" w:hAnsiTheme="minorHAnsi" w:cstheme="minorHAnsi"/>
          <w:color w:val="000000"/>
          <w:sz w:val="24"/>
          <w:szCs w:val="24"/>
        </w:rPr>
        <w:t>65</w:t>
      </w:r>
      <w:r w:rsidRPr="008B632F" w:rsidR="00562D6A">
        <w:rPr>
          <w:rFonts w:asciiTheme="minorHAnsi" w:hAnsiTheme="minorHAnsi" w:cstheme="minorHAnsi"/>
          <w:color w:val="000000"/>
          <w:sz w:val="24"/>
          <w:szCs w:val="24"/>
        </w:rPr>
        <w:t xml:space="preserve"> minutes</w:t>
      </w:r>
      <w:r w:rsidRPr="008B632F" w:rsidR="005B5A1B">
        <w:rPr>
          <w:rFonts w:asciiTheme="minorHAnsi" w:hAnsiTheme="minorHAnsi" w:cstheme="minorHAnsi"/>
          <w:color w:val="000000"/>
          <w:sz w:val="24"/>
          <w:szCs w:val="24"/>
        </w:rPr>
        <w:t>,</w:t>
      </w:r>
      <w:r w:rsidRPr="008B632F" w:rsidR="00FA6C56">
        <w:rPr>
          <w:rFonts w:asciiTheme="minorHAnsi" w:hAnsiTheme="minorHAnsi" w:cstheme="minorHAnsi"/>
          <w:color w:val="000000"/>
          <w:sz w:val="24"/>
          <w:szCs w:val="24"/>
        </w:rPr>
        <w:t xml:space="preserve"> per vehicle,</w:t>
      </w:r>
      <w:r w:rsidRPr="008B632F" w:rsidR="00E26FB3">
        <w:rPr>
          <w:rFonts w:asciiTheme="minorHAnsi" w:hAnsiTheme="minorHAnsi" w:cstheme="minorHAnsi"/>
          <w:color w:val="000000"/>
          <w:sz w:val="24"/>
          <w:szCs w:val="24"/>
        </w:rPr>
        <w:t xml:space="preserve"> </w:t>
      </w:r>
      <w:r w:rsidRPr="008B632F" w:rsidR="00562D6A">
        <w:rPr>
          <w:rFonts w:asciiTheme="minorHAnsi" w:hAnsiTheme="minorHAnsi" w:cstheme="minorHAnsi"/>
          <w:color w:val="000000"/>
          <w:sz w:val="24"/>
          <w:szCs w:val="24"/>
        </w:rPr>
        <w:t>completing the survey.</w:t>
      </w:r>
      <w:r w:rsidRPr="008B632F" w:rsidR="0055453D">
        <w:rPr>
          <w:rFonts w:asciiTheme="minorHAnsi" w:hAnsiTheme="minorHAnsi" w:cstheme="minorHAnsi"/>
          <w:color w:val="000000"/>
          <w:sz w:val="24"/>
          <w:szCs w:val="24"/>
        </w:rPr>
        <w:t xml:space="preserve"> This includes time for reading mailing materials.</w:t>
      </w:r>
      <w:r w:rsidRPr="008B632F" w:rsidR="007B67D1">
        <w:rPr>
          <w:rFonts w:asciiTheme="minorHAnsi" w:hAnsiTheme="minorHAnsi" w:cstheme="minorHAnsi"/>
          <w:color w:val="000000"/>
          <w:sz w:val="24"/>
          <w:szCs w:val="24"/>
        </w:rPr>
        <w:t xml:space="preserve"> </w:t>
      </w:r>
    </w:p>
    <w:p w:rsidRPr="008B632F" w:rsidR="00562D6A" w:rsidP="00B0637D" w:rsidRDefault="00562D6A" w14:paraId="4A3EEBDB" w14:textId="7AF86BF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Pr="008B632F" w:rsidR="00B0637D" w:rsidP="00B0637D" w:rsidRDefault="00562D6A" w14:paraId="492B2B82" w14:textId="1349960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4"/>
          <w:szCs w:val="24"/>
        </w:rPr>
      </w:pPr>
      <w:r w:rsidRPr="008B632F">
        <w:rPr>
          <w:rFonts w:asciiTheme="minorHAnsi" w:hAnsiTheme="minorHAnsi" w:cstheme="minorHAnsi"/>
          <w:color w:val="000000" w:themeColor="text1"/>
          <w:sz w:val="24"/>
          <w:szCs w:val="24"/>
        </w:rPr>
        <w:t>T</w:t>
      </w:r>
      <w:r w:rsidRPr="008B632F" w:rsidR="00B0637D">
        <w:rPr>
          <w:rFonts w:asciiTheme="minorHAnsi" w:hAnsiTheme="minorHAnsi" w:cstheme="minorHAnsi"/>
          <w:color w:val="000000" w:themeColor="text1"/>
          <w:sz w:val="24"/>
          <w:szCs w:val="24"/>
        </w:rPr>
        <w:t>he total estimated respondent burden for t</w:t>
      </w:r>
      <w:r w:rsidRPr="008B632F" w:rsidR="00FF1C78">
        <w:rPr>
          <w:rFonts w:asciiTheme="minorHAnsi" w:hAnsiTheme="minorHAnsi" w:cstheme="minorHAnsi"/>
          <w:color w:val="000000" w:themeColor="text1"/>
          <w:sz w:val="24"/>
          <w:szCs w:val="24"/>
        </w:rPr>
        <w:t>his</w:t>
      </w:r>
      <w:r w:rsidRPr="008B632F" w:rsidR="00244FAE">
        <w:rPr>
          <w:rFonts w:asciiTheme="minorHAnsi" w:hAnsiTheme="minorHAnsi" w:cstheme="minorHAnsi"/>
          <w:color w:val="000000" w:themeColor="text1"/>
          <w:sz w:val="24"/>
          <w:szCs w:val="24"/>
        </w:rPr>
        <w:t xml:space="preserve"> pilot </w:t>
      </w:r>
      <w:r w:rsidRPr="008B632F" w:rsidR="00FF1C78">
        <w:rPr>
          <w:rFonts w:asciiTheme="minorHAnsi" w:hAnsiTheme="minorHAnsi" w:cstheme="minorHAnsi"/>
          <w:color w:val="000000" w:themeColor="text1"/>
          <w:sz w:val="24"/>
          <w:szCs w:val="24"/>
        </w:rPr>
        <w:t xml:space="preserve">study is approximately </w:t>
      </w:r>
      <w:r w:rsidRPr="008B632F" w:rsidR="00343E03">
        <w:rPr>
          <w:rFonts w:asciiTheme="minorHAnsi" w:hAnsiTheme="minorHAnsi" w:cstheme="minorHAnsi"/>
          <w:color w:val="000000" w:themeColor="text1"/>
          <w:sz w:val="24"/>
          <w:szCs w:val="24"/>
        </w:rPr>
        <w:t>3</w:t>
      </w:r>
      <w:r w:rsidR="00263235">
        <w:rPr>
          <w:rFonts w:asciiTheme="minorHAnsi" w:hAnsiTheme="minorHAnsi" w:cstheme="minorHAnsi"/>
          <w:color w:val="000000" w:themeColor="text1"/>
          <w:sz w:val="24"/>
          <w:szCs w:val="24"/>
        </w:rPr>
        <w:t>2,5</w:t>
      </w:r>
      <w:r w:rsidRPr="008B632F" w:rsidR="00343E03">
        <w:rPr>
          <w:rFonts w:asciiTheme="minorHAnsi" w:hAnsiTheme="minorHAnsi" w:cstheme="minorHAnsi"/>
          <w:color w:val="000000" w:themeColor="text1"/>
          <w:sz w:val="24"/>
          <w:szCs w:val="24"/>
        </w:rPr>
        <w:t xml:space="preserve">00 </w:t>
      </w:r>
      <w:r w:rsidRPr="008B632F" w:rsidR="00E95DAB">
        <w:rPr>
          <w:rFonts w:asciiTheme="minorHAnsi" w:hAnsiTheme="minorHAnsi" w:cstheme="minorHAnsi"/>
          <w:color w:val="000000" w:themeColor="text1"/>
          <w:sz w:val="24"/>
          <w:szCs w:val="24"/>
        </w:rPr>
        <w:t>minutes</w:t>
      </w:r>
      <w:r w:rsidR="000A2505">
        <w:rPr>
          <w:rFonts w:asciiTheme="minorHAnsi" w:hAnsiTheme="minorHAnsi" w:cstheme="minorHAnsi"/>
          <w:color w:val="000000" w:themeColor="text1"/>
          <w:sz w:val="24"/>
          <w:szCs w:val="24"/>
        </w:rPr>
        <w:t>,</w:t>
      </w:r>
      <w:r w:rsidR="009227A3">
        <w:rPr>
          <w:rFonts w:asciiTheme="minorHAnsi" w:hAnsiTheme="minorHAnsi" w:cstheme="minorHAnsi"/>
          <w:color w:val="000000" w:themeColor="text1"/>
          <w:sz w:val="24"/>
          <w:szCs w:val="24"/>
        </w:rPr>
        <w:t xml:space="preserve"> </w:t>
      </w:r>
      <w:r w:rsidRPr="008B632F" w:rsidR="00B0637D">
        <w:rPr>
          <w:rFonts w:asciiTheme="minorHAnsi" w:hAnsiTheme="minorHAnsi" w:cstheme="minorHAnsi"/>
          <w:color w:val="000000" w:themeColor="text1"/>
          <w:sz w:val="24"/>
          <w:szCs w:val="24"/>
        </w:rPr>
        <w:t>assum</w:t>
      </w:r>
      <w:r w:rsidR="000A2505">
        <w:rPr>
          <w:rFonts w:asciiTheme="minorHAnsi" w:hAnsiTheme="minorHAnsi" w:cstheme="minorHAnsi"/>
          <w:color w:val="000000" w:themeColor="text1"/>
          <w:sz w:val="24"/>
          <w:szCs w:val="24"/>
        </w:rPr>
        <w:t>ing</w:t>
      </w:r>
      <w:r w:rsidRPr="008B632F" w:rsidR="00B0637D">
        <w:rPr>
          <w:rFonts w:asciiTheme="minorHAnsi" w:hAnsiTheme="minorHAnsi" w:cstheme="minorHAnsi"/>
          <w:color w:val="000000" w:themeColor="text1"/>
          <w:sz w:val="24"/>
          <w:szCs w:val="24"/>
        </w:rPr>
        <w:t xml:space="preserve"> everyone reads the mailing material and answers the survey.</w:t>
      </w:r>
    </w:p>
    <w:p w:rsidRPr="008B632F" w:rsidR="00FB16B2" w:rsidP="00B0637D" w:rsidRDefault="00FB16B2" w14:paraId="5C55B4C3" w14:textId="5284B03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4"/>
          <w:szCs w:val="24"/>
        </w:rPr>
      </w:pPr>
    </w:p>
    <w:p w:rsidRPr="008B632F" w:rsidR="00FB16B2" w:rsidP="00B0637D" w:rsidRDefault="00FB16B2" w14:paraId="4769F5CB" w14:textId="7679CAF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4"/>
          <w:szCs w:val="24"/>
        </w:rPr>
      </w:pPr>
      <w:r w:rsidRPr="008B632F">
        <w:rPr>
          <w:rFonts w:asciiTheme="minorHAnsi" w:hAnsiTheme="minorHAnsi" w:cstheme="minorHAnsi"/>
          <w:color w:val="000000" w:themeColor="text1"/>
          <w:sz w:val="24"/>
          <w:szCs w:val="24"/>
        </w:rPr>
        <w:t>For the respondent debriefings, we estimate that each interview will last no more than 60 minutes (</w:t>
      </w:r>
      <w:r w:rsidR="00DA6080">
        <w:rPr>
          <w:rFonts w:asciiTheme="minorHAnsi" w:hAnsiTheme="minorHAnsi" w:cstheme="minorHAnsi"/>
          <w:color w:val="000000" w:themeColor="text1"/>
          <w:sz w:val="24"/>
          <w:szCs w:val="24"/>
        </w:rPr>
        <w:t>5</w:t>
      </w:r>
      <w:r w:rsidRPr="008B632F">
        <w:rPr>
          <w:rFonts w:asciiTheme="minorHAnsi" w:hAnsiTheme="minorHAnsi" w:cstheme="minorHAnsi"/>
          <w:color w:val="000000" w:themeColor="text1"/>
          <w:sz w:val="24"/>
          <w:szCs w:val="24"/>
        </w:rPr>
        <w:t xml:space="preserve">0 cases x 60 minutes per case = </w:t>
      </w:r>
      <w:r w:rsidR="00DA6080">
        <w:rPr>
          <w:rFonts w:asciiTheme="minorHAnsi" w:hAnsiTheme="minorHAnsi" w:cstheme="minorHAnsi"/>
          <w:color w:val="000000" w:themeColor="text1"/>
          <w:sz w:val="24"/>
          <w:szCs w:val="24"/>
        </w:rPr>
        <w:t>3,0</w:t>
      </w:r>
      <w:r w:rsidRPr="008B632F" w:rsidR="00343E03">
        <w:rPr>
          <w:rFonts w:asciiTheme="minorHAnsi" w:hAnsiTheme="minorHAnsi" w:cstheme="minorHAnsi"/>
          <w:color w:val="000000" w:themeColor="text1"/>
          <w:sz w:val="24"/>
          <w:szCs w:val="24"/>
        </w:rPr>
        <w:t>00 minutes</w:t>
      </w:r>
      <w:r w:rsidRPr="008B632F">
        <w:rPr>
          <w:rFonts w:asciiTheme="minorHAnsi" w:hAnsiTheme="minorHAnsi" w:cstheme="minorHAnsi"/>
          <w:color w:val="000000" w:themeColor="text1"/>
          <w:sz w:val="24"/>
          <w:szCs w:val="24"/>
        </w:rPr>
        <w:t xml:space="preserve">).  Additionally, to recruit respondents we expect to make up to </w:t>
      </w:r>
      <w:r w:rsidRPr="008B632F" w:rsidR="00E319B3">
        <w:rPr>
          <w:rFonts w:asciiTheme="minorHAnsi" w:hAnsiTheme="minorHAnsi" w:cstheme="minorHAnsi"/>
          <w:color w:val="000000" w:themeColor="text1"/>
          <w:sz w:val="24"/>
          <w:szCs w:val="24"/>
        </w:rPr>
        <w:t>five</w:t>
      </w:r>
      <w:r w:rsidRPr="008B632F">
        <w:rPr>
          <w:rFonts w:asciiTheme="minorHAnsi" w:hAnsiTheme="minorHAnsi" w:cstheme="minorHAnsi"/>
          <w:color w:val="000000" w:themeColor="text1"/>
          <w:sz w:val="24"/>
          <w:szCs w:val="24"/>
        </w:rPr>
        <w:t xml:space="preserve"> phone contacts per completed case.  The recruiting calls are expected to last on average 3 minutes per call (5 attempted phone calls per completed case x </w:t>
      </w:r>
      <w:r w:rsidR="00DA6080">
        <w:rPr>
          <w:rFonts w:asciiTheme="minorHAnsi" w:hAnsiTheme="minorHAnsi" w:cstheme="minorHAnsi"/>
          <w:color w:val="000000" w:themeColor="text1"/>
          <w:sz w:val="24"/>
          <w:szCs w:val="24"/>
        </w:rPr>
        <w:t>50</w:t>
      </w:r>
      <w:r w:rsidRPr="008B632F">
        <w:rPr>
          <w:rFonts w:asciiTheme="minorHAnsi" w:hAnsiTheme="minorHAnsi" w:cstheme="minorHAnsi"/>
          <w:color w:val="000000" w:themeColor="text1"/>
          <w:sz w:val="24"/>
          <w:szCs w:val="24"/>
        </w:rPr>
        <w:t xml:space="preserve"> </w:t>
      </w:r>
      <w:r w:rsidRPr="008B632F" w:rsidR="00186A2B">
        <w:rPr>
          <w:rFonts w:asciiTheme="minorHAnsi" w:hAnsiTheme="minorHAnsi" w:cstheme="minorHAnsi"/>
          <w:color w:val="000000" w:themeColor="text1"/>
          <w:sz w:val="24"/>
          <w:szCs w:val="24"/>
        </w:rPr>
        <w:t>cases x 3 minute per case =</w:t>
      </w:r>
      <w:r w:rsidR="00DA6080">
        <w:rPr>
          <w:rFonts w:asciiTheme="minorHAnsi" w:hAnsiTheme="minorHAnsi" w:cstheme="minorHAnsi"/>
          <w:color w:val="000000" w:themeColor="text1"/>
          <w:sz w:val="24"/>
          <w:szCs w:val="24"/>
        </w:rPr>
        <w:t>75</w:t>
      </w:r>
      <w:r w:rsidRPr="008B632F" w:rsidR="00343E03">
        <w:rPr>
          <w:rFonts w:asciiTheme="minorHAnsi" w:hAnsiTheme="minorHAnsi" w:cstheme="minorHAnsi"/>
          <w:color w:val="000000" w:themeColor="text1"/>
          <w:sz w:val="24"/>
          <w:szCs w:val="24"/>
        </w:rPr>
        <w:t>0 minutes</w:t>
      </w:r>
      <w:r w:rsidRPr="008B632F" w:rsidR="00A96F51">
        <w:rPr>
          <w:rFonts w:asciiTheme="minorHAnsi" w:hAnsiTheme="minorHAnsi" w:cstheme="minorHAnsi"/>
          <w:color w:val="000000" w:themeColor="text1"/>
          <w:sz w:val="24"/>
          <w:szCs w:val="24"/>
        </w:rPr>
        <w:t>). T</w:t>
      </w:r>
      <w:r w:rsidRPr="008B632F">
        <w:rPr>
          <w:rFonts w:asciiTheme="minorHAnsi" w:hAnsiTheme="minorHAnsi" w:cstheme="minorHAnsi"/>
          <w:color w:val="000000" w:themeColor="text1"/>
          <w:sz w:val="24"/>
          <w:szCs w:val="24"/>
        </w:rPr>
        <w:t>he</w:t>
      </w:r>
      <w:r w:rsidRPr="008B632F" w:rsidR="00A96F51">
        <w:rPr>
          <w:rFonts w:asciiTheme="minorHAnsi" w:hAnsiTheme="minorHAnsi" w:cstheme="minorHAnsi"/>
          <w:color w:val="000000" w:themeColor="text1"/>
          <w:sz w:val="24"/>
          <w:szCs w:val="24"/>
        </w:rPr>
        <w:t xml:space="preserve"> total</w:t>
      </w:r>
      <w:r w:rsidRPr="008B632F">
        <w:rPr>
          <w:rFonts w:asciiTheme="minorHAnsi" w:hAnsiTheme="minorHAnsi" w:cstheme="minorHAnsi"/>
          <w:color w:val="000000" w:themeColor="text1"/>
          <w:sz w:val="24"/>
          <w:szCs w:val="24"/>
        </w:rPr>
        <w:t xml:space="preserve"> estimated burden for the respondent debriefings</w:t>
      </w:r>
      <w:r w:rsidRPr="008B632F" w:rsidR="00186A2B">
        <w:rPr>
          <w:rFonts w:asciiTheme="minorHAnsi" w:hAnsiTheme="minorHAnsi" w:cstheme="minorHAnsi"/>
          <w:color w:val="000000" w:themeColor="text1"/>
          <w:sz w:val="24"/>
          <w:szCs w:val="24"/>
        </w:rPr>
        <w:t xml:space="preserve"> is </w:t>
      </w:r>
      <w:r w:rsidRPr="008B632F" w:rsidR="00343E03">
        <w:rPr>
          <w:rFonts w:asciiTheme="minorHAnsi" w:hAnsiTheme="minorHAnsi" w:cstheme="minorHAnsi"/>
          <w:color w:val="000000" w:themeColor="text1"/>
          <w:sz w:val="24"/>
          <w:szCs w:val="24"/>
        </w:rPr>
        <w:t>3,</w:t>
      </w:r>
      <w:r w:rsidR="00DA6080">
        <w:rPr>
          <w:rFonts w:asciiTheme="minorHAnsi" w:hAnsiTheme="minorHAnsi" w:cstheme="minorHAnsi"/>
          <w:color w:val="000000" w:themeColor="text1"/>
          <w:sz w:val="24"/>
          <w:szCs w:val="24"/>
        </w:rPr>
        <w:t>750</w:t>
      </w:r>
      <w:r w:rsidRPr="008B632F" w:rsidR="00343E03">
        <w:rPr>
          <w:rFonts w:asciiTheme="minorHAnsi" w:hAnsiTheme="minorHAnsi" w:cstheme="minorHAnsi"/>
          <w:color w:val="000000" w:themeColor="text1"/>
          <w:sz w:val="24"/>
          <w:szCs w:val="24"/>
        </w:rPr>
        <w:t xml:space="preserve"> minutes </w:t>
      </w:r>
      <w:r w:rsidRPr="008B632F" w:rsidR="00186A2B">
        <w:rPr>
          <w:rFonts w:asciiTheme="minorHAnsi" w:hAnsiTheme="minorHAnsi" w:cstheme="minorHAnsi"/>
          <w:color w:val="000000" w:themeColor="text1"/>
          <w:sz w:val="24"/>
          <w:szCs w:val="24"/>
        </w:rPr>
        <w:t>(</w:t>
      </w:r>
      <w:r w:rsidR="00DA6080">
        <w:rPr>
          <w:rFonts w:asciiTheme="minorHAnsi" w:hAnsiTheme="minorHAnsi" w:cstheme="minorHAnsi"/>
          <w:color w:val="000000" w:themeColor="text1"/>
          <w:sz w:val="24"/>
          <w:szCs w:val="24"/>
        </w:rPr>
        <w:t>3,000</w:t>
      </w:r>
      <w:r w:rsidRPr="008B632F" w:rsidR="00343E03">
        <w:rPr>
          <w:rFonts w:asciiTheme="minorHAnsi" w:hAnsiTheme="minorHAnsi" w:cstheme="minorHAnsi"/>
          <w:color w:val="000000" w:themeColor="text1"/>
          <w:sz w:val="24"/>
          <w:szCs w:val="24"/>
        </w:rPr>
        <w:t xml:space="preserve"> minutes </w:t>
      </w:r>
      <w:r w:rsidRPr="008B632F" w:rsidR="00186A2B">
        <w:rPr>
          <w:rFonts w:asciiTheme="minorHAnsi" w:hAnsiTheme="minorHAnsi" w:cstheme="minorHAnsi"/>
          <w:color w:val="000000" w:themeColor="text1"/>
          <w:sz w:val="24"/>
          <w:szCs w:val="24"/>
        </w:rPr>
        <w:t xml:space="preserve">for interviews + </w:t>
      </w:r>
      <w:r w:rsidR="00DA6080">
        <w:rPr>
          <w:rFonts w:asciiTheme="minorHAnsi" w:hAnsiTheme="minorHAnsi" w:cstheme="minorHAnsi"/>
          <w:color w:val="000000" w:themeColor="text1"/>
          <w:sz w:val="24"/>
          <w:szCs w:val="24"/>
        </w:rPr>
        <w:t>75</w:t>
      </w:r>
      <w:r w:rsidRPr="008B632F" w:rsidR="00343E03">
        <w:rPr>
          <w:rFonts w:asciiTheme="minorHAnsi" w:hAnsiTheme="minorHAnsi" w:cstheme="minorHAnsi"/>
          <w:color w:val="000000" w:themeColor="text1"/>
          <w:sz w:val="24"/>
          <w:szCs w:val="24"/>
        </w:rPr>
        <w:t>0 minutes</w:t>
      </w:r>
      <w:r w:rsidRPr="008B632F">
        <w:rPr>
          <w:rFonts w:asciiTheme="minorHAnsi" w:hAnsiTheme="minorHAnsi" w:cstheme="minorHAnsi"/>
          <w:color w:val="000000" w:themeColor="text1"/>
          <w:sz w:val="24"/>
          <w:szCs w:val="24"/>
        </w:rPr>
        <w:t xml:space="preserve"> for recruiting).</w:t>
      </w:r>
    </w:p>
    <w:p w:rsidRPr="008B632F" w:rsidR="00A96F51" w:rsidP="00B0637D" w:rsidRDefault="00A96F51" w14:paraId="295BF120" w14:textId="0514467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4"/>
          <w:szCs w:val="24"/>
        </w:rPr>
      </w:pPr>
    </w:p>
    <w:p w:rsidRPr="008B632F" w:rsidR="00A96F51" w:rsidP="00B0637D" w:rsidRDefault="00A96F51" w14:paraId="75E0F562" w14:textId="57346F7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4"/>
          <w:szCs w:val="24"/>
        </w:rPr>
      </w:pPr>
      <w:r w:rsidRPr="008B632F">
        <w:rPr>
          <w:rFonts w:asciiTheme="minorHAnsi" w:hAnsiTheme="minorHAnsi" w:cstheme="minorHAnsi"/>
          <w:color w:val="000000" w:themeColor="text1"/>
          <w:sz w:val="24"/>
          <w:szCs w:val="24"/>
        </w:rPr>
        <w:t xml:space="preserve">Thus, the total burden for the pilot test and the respondent debriefings is expected to be </w:t>
      </w:r>
      <w:r w:rsidRPr="008B632F" w:rsidR="00343E03">
        <w:rPr>
          <w:rFonts w:asciiTheme="minorHAnsi" w:hAnsiTheme="minorHAnsi" w:cstheme="minorHAnsi"/>
          <w:color w:val="000000" w:themeColor="text1"/>
          <w:sz w:val="24"/>
          <w:szCs w:val="24"/>
        </w:rPr>
        <w:t>3</w:t>
      </w:r>
      <w:r w:rsidR="00263235">
        <w:rPr>
          <w:rFonts w:asciiTheme="minorHAnsi" w:hAnsiTheme="minorHAnsi" w:cstheme="minorHAnsi"/>
          <w:color w:val="000000" w:themeColor="text1"/>
          <w:sz w:val="24"/>
          <w:szCs w:val="24"/>
        </w:rPr>
        <w:t>6,2</w:t>
      </w:r>
      <w:r w:rsidR="00DA6080">
        <w:rPr>
          <w:rFonts w:asciiTheme="minorHAnsi" w:hAnsiTheme="minorHAnsi" w:cstheme="minorHAnsi"/>
          <w:color w:val="000000" w:themeColor="text1"/>
          <w:sz w:val="24"/>
          <w:szCs w:val="24"/>
        </w:rPr>
        <w:t>50</w:t>
      </w:r>
      <w:r w:rsidRPr="008B632F" w:rsidR="00343E03">
        <w:rPr>
          <w:rFonts w:asciiTheme="minorHAnsi" w:hAnsiTheme="minorHAnsi" w:cstheme="minorHAnsi"/>
          <w:color w:val="000000" w:themeColor="text1"/>
          <w:sz w:val="24"/>
          <w:szCs w:val="24"/>
        </w:rPr>
        <w:t xml:space="preserve"> </w:t>
      </w:r>
      <w:r w:rsidRPr="008B632F" w:rsidR="00E95DAB">
        <w:rPr>
          <w:rFonts w:asciiTheme="minorHAnsi" w:hAnsiTheme="minorHAnsi" w:cstheme="minorHAnsi"/>
          <w:color w:val="000000" w:themeColor="text1"/>
          <w:sz w:val="24"/>
          <w:szCs w:val="24"/>
        </w:rPr>
        <w:t>minutes</w:t>
      </w:r>
      <w:r w:rsidRPr="008B632F">
        <w:rPr>
          <w:rFonts w:asciiTheme="minorHAnsi" w:hAnsiTheme="minorHAnsi" w:cstheme="minorHAnsi"/>
          <w:color w:val="000000" w:themeColor="text1"/>
          <w:sz w:val="24"/>
          <w:szCs w:val="24"/>
        </w:rPr>
        <w:t>.</w:t>
      </w:r>
    </w:p>
    <w:p w:rsidR="00B0637D" w:rsidP="00B0637D" w:rsidRDefault="00B0637D" w14:paraId="1830E349" w14:textId="357D45C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085BF9" w:rsidP="00B0637D" w:rsidRDefault="00085BF9" w14:paraId="21EB322C" w14:textId="56F08904">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Pr="00E46075" w:rsidR="00085BF9" w:rsidP="00B0637D" w:rsidRDefault="00085BF9" w14:paraId="64C53FC8" w14:textId="72B52D4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sz w:val="24"/>
          <w:szCs w:val="24"/>
        </w:rPr>
      </w:pPr>
      <w:r w:rsidRPr="00E46075">
        <w:rPr>
          <w:rFonts w:asciiTheme="minorHAnsi" w:hAnsiTheme="minorHAnsi" w:cstheme="minorHAnsi"/>
          <w:b/>
          <w:bCs/>
          <w:color w:val="000000"/>
          <w:sz w:val="24"/>
          <w:szCs w:val="24"/>
        </w:rPr>
        <w:t>Schedule:</w:t>
      </w:r>
    </w:p>
    <w:tbl>
      <w:tblPr>
        <w:tblStyle w:val="TableGrid"/>
        <w:tblW w:w="0" w:type="auto"/>
        <w:tblLook w:val="04A0" w:firstRow="1" w:lastRow="0" w:firstColumn="1" w:lastColumn="0" w:noHBand="0" w:noVBand="1"/>
      </w:tblPr>
      <w:tblGrid>
        <w:gridCol w:w="4995"/>
        <w:gridCol w:w="4355"/>
      </w:tblGrid>
      <w:tr w:rsidRPr="007772C0" w:rsidR="00085BF9" w:rsidTr="00E46075" w14:paraId="3F2B9774" w14:textId="4C7A9E31">
        <w:tc>
          <w:tcPr>
            <w:tcW w:w="4995" w:type="dxa"/>
          </w:tcPr>
          <w:p w:rsidRPr="007772C0" w:rsidR="00085BF9" w:rsidP="007772C0" w:rsidRDefault="00085BF9" w14:paraId="266301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772C0">
              <w:rPr>
                <w:rFonts w:asciiTheme="minorHAnsi" w:hAnsiTheme="minorHAnsi" w:cstheme="minorHAnsi"/>
                <w:color w:val="000000"/>
                <w:sz w:val="24"/>
                <w:szCs w:val="24"/>
              </w:rPr>
              <w:t>Initial mailout</w:t>
            </w:r>
          </w:p>
        </w:tc>
        <w:tc>
          <w:tcPr>
            <w:tcW w:w="4355" w:type="dxa"/>
          </w:tcPr>
          <w:p w:rsidRPr="007772C0" w:rsidR="00085BF9" w:rsidP="007772C0" w:rsidRDefault="00085BF9" w14:paraId="17139758" w14:textId="2E28629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January 11, 2021</w:t>
            </w:r>
          </w:p>
        </w:tc>
      </w:tr>
      <w:tr w:rsidRPr="007772C0" w:rsidR="00085BF9" w:rsidTr="00E46075" w14:paraId="6045E824" w14:textId="65A1C0C4">
        <w:tc>
          <w:tcPr>
            <w:tcW w:w="4995" w:type="dxa"/>
          </w:tcPr>
          <w:p w:rsidRPr="007772C0" w:rsidR="00085BF9" w:rsidP="007772C0" w:rsidRDefault="00085BF9" w14:paraId="065E072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772C0">
              <w:rPr>
                <w:rFonts w:asciiTheme="minorHAnsi" w:hAnsiTheme="minorHAnsi" w:cstheme="minorHAnsi"/>
                <w:color w:val="000000"/>
                <w:sz w:val="24"/>
                <w:szCs w:val="24"/>
              </w:rPr>
              <w:t>Due date reminder</w:t>
            </w:r>
          </w:p>
        </w:tc>
        <w:tc>
          <w:tcPr>
            <w:tcW w:w="4355" w:type="dxa"/>
          </w:tcPr>
          <w:p w:rsidRPr="007772C0" w:rsidR="00085BF9" w:rsidP="007772C0" w:rsidRDefault="009D2949" w14:paraId="096D0915" w14:textId="27DD2EA5">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February 5, 2021</w:t>
            </w:r>
          </w:p>
        </w:tc>
      </w:tr>
      <w:tr w:rsidRPr="007772C0" w:rsidR="00085BF9" w:rsidTr="00E46075" w14:paraId="74F2ABB7" w14:textId="370210FE">
        <w:tc>
          <w:tcPr>
            <w:tcW w:w="4995" w:type="dxa"/>
          </w:tcPr>
          <w:p w:rsidRPr="007772C0" w:rsidR="00085BF9" w:rsidP="007772C0" w:rsidRDefault="00085BF9" w14:paraId="74E7A00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772C0">
              <w:rPr>
                <w:rFonts w:asciiTheme="minorHAnsi" w:hAnsiTheme="minorHAnsi" w:cstheme="minorHAnsi"/>
                <w:color w:val="000000"/>
                <w:sz w:val="24"/>
                <w:szCs w:val="24"/>
              </w:rPr>
              <w:t>Respondent closeout</w:t>
            </w:r>
          </w:p>
        </w:tc>
        <w:tc>
          <w:tcPr>
            <w:tcW w:w="4355" w:type="dxa"/>
          </w:tcPr>
          <w:p w:rsidRPr="007772C0" w:rsidR="00085BF9" w:rsidP="007772C0" w:rsidRDefault="00085BF9" w14:paraId="6552BA1C" w14:textId="01780AE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 xml:space="preserve">February </w:t>
            </w:r>
            <w:r w:rsidR="00E46075">
              <w:rPr>
                <w:rFonts w:asciiTheme="minorHAnsi" w:hAnsiTheme="minorHAnsi" w:cstheme="minorHAnsi"/>
                <w:color w:val="000000"/>
                <w:sz w:val="24"/>
                <w:szCs w:val="24"/>
              </w:rPr>
              <w:t>19</w:t>
            </w:r>
            <w:r>
              <w:rPr>
                <w:rFonts w:asciiTheme="minorHAnsi" w:hAnsiTheme="minorHAnsi" w:cstheme="minorHAnsi"/>
                <w:color w:val="000000"/>
                <w:sz w:val="24"/>
                <w:szCs w:val="24"/>
              </w:rPr>
              <w:t>, 2021</w:t>
            </w:r>
          </w:p>
        </w:tc>
      </w:tr>
      <w:tr w:rsidRPr="007772C0" w:rsidR="00E46075" w:rsidTr="00085BF9" w14:paraId="00B11EB6" w14:textId="77777777">
        <w:tc>
          <w:tcPr>
            <w:tcW w:w="4995" w:type="dxa"/>
          </w:tcPr>
          <w:p w:rsidRPr="007772C0" w:rsidR="00E46075" w:rsidP="007772C0" w:rsidRDefault="00E46075" w14:paraId="270BC81B" w14:textId="227E365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Debriefing closeout</w:t>
            </w:r>
          </w:p>
        </w:tc>
        <w:tc>
          <w:tcPr>
            <w:tcW w:w="4355" w:type="dxa"/>
          </w:tcPr>
          <w:p w:rsidR="00E46075" w:rsidP="007772C0" w:rsidRDefault="003F5262" w14:paraId="0A086FAE" w14:textId="3F5F9B5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March 5</w:t>
            </w:r>
            <w:r w:rsidR="00E46075">
              <w:rPr>
                <w:rFonts w:asciiTheme="minorHAnsi" w:hAnsiTheme="minorHAnsi" w:cstheme="minorHAnsi"/>
                <w:color w:val="000000"/>
                <w:sz w:val="24"/>
                <w:szCs w:val="24"/>
              </w:rPr>
              <w:t>, 2021</w:t>
            </w:r>
          </w:p>
        </w:tc>
      </w:tr>
      <w:tr w:rsidRPr="007772C0" w:rsidR="00085BF9" w:rsidTr="00E46075" w14:paraId="08AB4A11" w14:textId="31BABC35">
        <w:tc>
          <w:tcPr>
            <w:tcW w:w="4995" w:type="dxa"/>
          </w:tcPr>
          <w:p w:rsidRPr="007772C0" w:rsidR="00085BF9" w:rsidP="007772C0" w:rsidRDefault="00085BF9" w14:paraId="1CB28BD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772C0">
              <w:rPr>
                <w:rFonts w:asciiTheme="minorHAnsi" w:hAnsiTheme="minorHAnsi" w:cstheme="minorHAnsi"/>
                <w:color w:val="000000"/>
                <w:sz w:val="24"/>
                <w:szCs w:val="24"/>
              </w:rPr>
              <w:t>Evaluation closeout</w:t>
            </w:r>
          </w:p>
        </w:tc>
        <w:tc>
          <w:tcPr>
            <w:tcW w:w="4355" w:type="dxa"/>
          </w:tcPr>
          <w:p w:rsidRPr="007772C0" w:rsidR="00085BF9" w:rsidP="007772C0" w:rsidRDefault="00E46075" w14:paraId="63D316A4" w14:textId="30420ED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June 2021</w:t>
            </w:r>
          </w:p>
        </w:tc>
      </w:tr>
    </w:tbl>
    <w:p w:rsidRPr="008B632F" w:rsidR="00343E03" w:rsidP="00B0637D" w:rsidRDefault="00343E03" w14:paraId="786C041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000000"/>
          <w:sz w:val="24"/>
          <w:szCs w:val="24"/>
        </w:rPr>
      </w:pPr>
    </w:p>
    <w:p w:rsidR="00E46075" w:rsidP="00B0637D" w:rsidRDefault="00E46075" w14:paraId="4080B7AE" w14:textId="0560E614">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000000"/>
          <w:sz w:val="24"/>
          <w:szCs w:val="24"/>
        </w:rPr>
      </w:pPr>
    </w:p>
    <w:p w:rsidRPr="008B632F" w:rsidR="00EE33AD" w:rsidP="00B0637D" w:rsidRDefault="00EE33AD" w14:paraId="2B1AAB9C" w14:textId="25135E7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000000"/>
          <w:sz w:val="24"/>
          <w:szCs w:val="24"/>
        </w:rPr>
      </w:pPr>
      <w:r w:rsidRPr="008B632F">
        <w:rPr>
          <w:rFonts w:asciiTheme="minorHAnsi" w:hAnsiTheme="minorHAnsi" w:cstheme="minorHAnsi"/>
          <w:b/>
          <w:color w:val="000000"/>
          <w:sz w:val="24"/>
          <w:szCs w:val="24"/>
        </w:rPr>
        <w:t>Contact:</w:t>
      </w:r>
    </w:p>
    <w:p w:rsidRPr="008B632F" w:rsidR="00B0637D" w:rsidP="00B0637D" w:rsidRDefault="00B0637D" w14:paraId="268C1ED2" w14:textId="6B2CA74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8B632F">
        <w:rPr>
          <w:rFonts w:asciiTheme="minorHAnsi" w:hAnsiTheme="minorHAnsi" w:cstheme="minorHAnsi"/>
          <w:color w:val="000000"/>
          <w:sz w:val="24"/>
          <w:szCs w:val="24"/>
        </w:rPr>
        <w:t>The contact person for questions regarding data collection and statistical aspects of the design of this research is listed below:</w:t>
      </w:r>
    </w:p>
    <w:p w:rsidRPr="008B632F" w:rsidR="00D2154F" w:rsidP="00FB6223" w:rsidRDefault="00D2154F"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Pr="008B632F" w:rsidR="00090587" w:rsidP="00D2154F" w:rsidRDefault="00EE33AD" w14:paraId="309E8087" w14:textId="3CA1722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8B632F">
        <w:rPr>
          <w:rFonts w:asciiTheme="minorHAnsi" w:hAnsiTheme="minorHAnsi" w:cstheme="minorHAnsi"/>
          <w:color w:val="000000"/>
          <w:sz w:val="24"/>
          <w:szCs w:val="24"/>
        </w:rPr>
        <w:t>Scott Boggess</w:t>
      </w:r>
    </w:p>
    <w:p w:rsidRPr="008B632F" w:rsidR="00D2154F" w:rsidP="00D2154F" w:rsidRDefault="00D2154F" w14:paraId="26C9EA1D" w14:textId="73321BC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8B632F">
        <w:rPr>
          <w:rFonts w:asciiTheme="minorHAnsi" w:hAnsiTheme="minorHAnsi" w:cstheme="minorHAnsi"/>
          <w:color w:val="000000"/>
          <w:sz w:val="24"/>
          <w:szCs w:val="24"/>
        </w:rPr>
        <w:t xml:space="preserve">U.S. Census Bureau </w:t>
      </w:r>
      <w:r w:rsidRPr="008B632F" w:rsidR="000E778B">
        <w:rPr>
          <w:rFonts w:asciiTheme="minorHAnsi" w:hAnsiTheme="minorHAnsi" w:cstheme="minorHAnsi"/>
          <w:color w:val="000000"/>
          <w:sz w:val="24"/>
          <w:szCs w:val="24"/>
        </w:rPr>
        <w:tab/>
      </w:r>
    </w:p>
    <w:p w:rsidRPr="008B632F" w:rsidR="00D2154F" w:rsidP="00D2154F" w:rsidRDefault="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8B632F">
        <w:rPr>
          <w:rFonts w:asciiTheme="minorHAnsi" w:hAnsiTheme="minorHAnsi" w:cstheme="minorHAnsi"/>
          <w:color w:val="000000"/>
          <w:sz w:val="24"/>
          <w:szCs w:val="24"/>
        </w:rPr>
        <w:t>Washington, D.C. 20233</w:t>
      </w:r>
    </w:p>
    <w:p w:rsidRPr="008B632F" w:rsidR="00D2154F" w:rsidP="00D2154F" w:rsidRDefault="00D2154F" w14:paraId="14D2B4F2" w14:textId="15CFC21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8B632F">
        <w:rPr>
          <w:rFonts w:asciiTheme="minorHAnsi" w:hAnsiTheme="minorHAnsi" w:cstheme="minorHAnsi"/>
          <w:color w:val="000000"/>
          <w:sz w:val="24"/>
          <w:szCs w:val="24"/>
        </w:rPr>
        <w:t>(301) 763-</w:t>
      </w:r>
      <w:r w:rsidRPr="008B632F" w:rsidR="00FD0141">
        <w:rPr>
          <w:rFonts w:asciiTheme="minorHAnsi" w:hAnsiTheme="minorHAnsi" w:cstheme="minorHAnsi"/>
          <w:color w:val="000000"/>
          <w:sz w:val="24"/>
          <w:szCs w:val="24"/>
        </w:rPr>
        <w:t>6167</w:t>
      </w:r>
    </w:p>
    <w:p w:rsidRPr="008B632F" w:rsidR="00D2154F" w:rsidP="008B632F" w:rsidRDefault="00EE33AD" w14:paraId="75C5F2C8" w14:textId="58B89C2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B632F">
        <w:rPr>
          <w:rFonts w:asciiTheme="minorHAnsi" w:hAnsiTheme="minorHAnsi" w:cstheme="minorHAnsi"/>
          <w:color w:val="000000"/>
          <w:sz w:val="24"/>
          <w:szCs w:val="24"/>
        </w:rPr>
        <w:t>Scott.Boggess</w:t>
      </w:r>
      <w:r w:rsidRPr="008B632F" w:rsidR="00D2154F">
        <w:rPr>
          <w:rFonts w:asciiTheme="minorHAnsi" w:hAnsiTheme="minorHAnsi" w:cstheme="minorHAnsi"/>
          <w:color w:val="000000"/>
          <w:sz w:val="24"/>
          <w:szCs w:val="24"/>
        </w:rPr>
        <w:t>@census.gov</w:t>
      </w:r>
    </w:p>
    <w:sectPr w:rsidRPr="008B632F" w:rsidR="00D215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E899" w16cex:dateUtc="2020-11-09T21:11:00Z"/>
  <w16cex:commentExtensible w16cex:durableId="2353E915" w16cex:dateUtc="2020-11-09T21:13:00Z"/>
  <w16cex:commentExtensible w16cex:durableId="2353E95F" w16cex:dateUtc="2020-11-09T2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4FF5C" w14:textId="77777777" w:rsidR="00845DD6" w:rsidRDefault="00845DD6" w:rsidP="00EB74A3">
      <w:r>
        <w:separator/>
      </w:r>
    </w:p>
  </w:endnote>
  <w:endnote w:type="continuationSeparator" w:id="0">
    <w:p w14:paraId="6DC59CC7" w14:textId="77777777" w:rsidR="00845DD6" w:rsidRDefault="00845DD6"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01E0" w14:textId="77777777" w:rsidR="00E27636" w:rsidRDefault="00E27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339369"/>
      <w:docPartObj>
        <w:docPartGallery w:val="Page Numbers (Bottom of Page)"/>
        <w:docPartUnique/>
      </w:docPartObj>
    </w:sdtPr>
    <w:sdtEndPr>
      <w:rPr>
        <w:noProof/>
      </w:rPr>
    </w:sdtEndPr>
    <w:sdtContent>
      <w:p w14:paraId="217A4552" w14:textId="6A0EC668" w:rsidR="00E34C90" w:rsidRDefault="00E34C90">
        <w:pPr>
          <w:pStyle w:val="Footer"/>
          <w:jc w:val="right"/>
        </w:pPr>
        <w:r>
          <w:fldChar w:fldCharType="begin"/>
        </w:r>
        <w:r>
          <w:instrText xml:space="preserve"> PAGE   \* MERGEFORMAT </w:instrText>
        </w:r>
        <w:r>
          <w:fldChar w:fldCharType="separate"/>
        </w:r>
        <w:r w:rsidR="00E27636">
          <w:rPr>
            <w:noProof/>
          </w:rPr>
          <w:t>5</w:t>
        </w:r>
        <w:r>
          <w:rPr>
            <w:noProof/>
          </w:rPr>
          <w:fldChar w:fldCharType="end"/>
        </w:r>
      </w:p>
    </w:sdtContent>
  </w:sdt>
  <w:p w14:paraId="6AC2312E" w14:textId="77777777" w:rsidR="006321D1" w:rsidRDefault="00632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0609" w14:textId="77777777" w:rsidR="00E27636" w:rsidRDefault="00E27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D6B2" w14:textId="77777777" w:rsidR="00845DD6" w:rsidRDefault="00845DD6" w:rsidP="00EB74A3">
      <w:r>
        <w:separator/>
      </w:r>
    </w:p>
  </w:footnote>
  <w:footnote w:type="continuationSeparator" w:id="0">
    <w:p w14:paraId="493D6B9B" w14:textId="77777777" w:rsidR="00845DD6" w:rsidRDefault="00845DD6" w:rsidP="00EB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81B1" w14:textId="77777777" w:rsidR="00E27636" w:rsidRDefault="00E27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FDC" w14:textId="77777777" w:rsidR="00E27636" w:rsidRDefault="00E27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C622" w14:textId="77777777" w:rsidR="00E27636" w:rsidRDefault="00E27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364B"/>
    <w:multiLevelType w:val="hybridMultilevel"/>
    <w:tmpl w:val="1A127D10"/>
    <w:lvl w:ilvl="0" w:tplc="C260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1437"/>
    <w:multiLevelType w:val="hybridMultilevel"/>
    <w:tmpl w:val="628C0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B73F37"/>
    <w:multiLevelType w:val="hybridMultilevel"/>
    <w:tmpl w:val="D2B2B0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2009B3"/>
    <w:multiLevelType w:val="hybridMultilevel"/>
    <w:tmpl w:val="9D926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62585"/>
    <w:multiLevelType w:val="hybridMultilevel"/>
    <w:tmpl w:val="0CAC6386"/>
    <w:lvl w:ilvl="0" w:tplc="61C89BAA">
      <w:start w:val="1"/>
      <w:numFmt w:val="decimal"/>
      <w:lvlText w:val="%1."/>
      <w:lvlJc w:val="left"/>
      <w:pPr>
        <w:tabs>
          <w:tab w:val="num" w:pos="720"/>
        </w:tabs>
        <w:ind w:left="720" w:hanging="360"/>
      </w:pPr>
    </w:lvl>
    <w:lvl w:ilvl="1" w:tplc="53E2766A" w:tentative="1">
      <w:start w:val="1"/>
      <w:numFmt w:val="decimal"/>
      <w:lvlText w:val="%2."/>
      <w:lvlJc w:val="left"/>
      <w:pPr>
        <w:tabs>
          <w:tab w:val="num" w:pos="1440"/>
        </w:tabs>
        <w:ind w:left="1440" w:hanging="360"/>
      </w:pPr>
    </w:lvl>
    <w:lvl w:ilvl="2" w:tplc="5854FBEE" w:tentative="1">
      <w:start w:val="1"/>
      <w:numFmt w:val="decimal"/>
      <w:lvlText w:val="%3."/>
      <w:lvlJc w:val="left"/>
      <w:pPr>
        <w:tabs>
          <w:tab w:val="num" w:pos="2160"/>
        </w:tabs>
        <w:ind w:left="2160" w:hanging="360"/>
      </w:pPr>
    </w:lvl>
    <w:lvl w:ilvl="3" w:tplc="7898C1AE" w:tentative="1">
      <w:start w:val="1"/>
      <w:numFmt w:val="decimal"/>
      <w:lvlText w:val="%4."/>
      <w:lvlJc w:val="left"/>
      <w:pPr>
        <w:tabs>
          <w:tab w:val="num" w:pos="2880"/>
        </w:tabs>
        <w:ind w:left="2880" w:hanging="360"/>
      </w:pPr>
    </w:lvl>
    <w:lvl w:ilvl="4" w:tplc="A64E7EFE" w:tentative="1">
      <w:start w:val="1"/>
      <w:numFmt w:val="decimal"/>
      <w:lvlText w:val="%5."/>
      <w:lvlJc w:val="left"/>
      <w:pPr>
        <w:tabs>
          <w:tab w:val="num" w:pos="3600"/>
        </w:tabs>
        <w:ind w:left="3600" w:hanging="360"/>
      </w:pPr>
    </w:lvl>
    <w:lvl w:ilvl="5" w:tplc="53F41A30" w:tentative="1">
      <w:start w:val="1"/>
      <w:numFmt w:val="decimal"/>
      <w:lvlText w:val="%6."/>
      <w:lvlJc w:val="left"/>
      <w:pPr>
        <w:tabs>
          <w:tab w:val="num" w:pos="4320"/>
        </w:tabs>
        <w:ind w:left="4320" w:hanging="360"/>
      </w:pPr>
    </w:lvl>
    <w:lvl w:ilvl="6" w:tplc="F9ACCDD6" w:tentative="1">
      <w:start w:val="1"/>
      <w:numFmt w:val="decimal"/>
      <w:lvlText w:val="%7."/>
      <w:lvlJc w:val="left"/>
      <w:pPr>
        <w:tabs>
          <w:tab w:val="num" w:pos="5040"/>
        </w:tabs>
        <w:ind w:left="5040" w:hanging="360"/>
      </w:pPr>
    </w:lvl>
    <w:lvl w:ilvl="7" w:tplc="3EF47112" w:tentative="1">
      <w:start w:val="1"/>
      <w:numFmt w:val="decimal"/>
      <w:lvlText w:val="%8."/>
      <w:lvlJc w:val="left"/>
      <w:pPr>
        <w:tabs>
          <w:tab w:val="num" w:pos="5760"/>
        </w:tabs>
        <w:ind w:left="5760" w:hanging="360"/>
      </w:pPr>
    </w:lvl>
    <w:lvl w:ilvl="8" w:tplc="1E3E75AE" w:tentative="1">
      <w:start w:val="1"/>
      <w:numFmt w:val="decimal"/>
      <w:lvlText w:val="%9."/>
      <w:lvlJc w:val="left"/>
      <w:pPr>
        <w:tabs>
          <w:tab w:val="num" w:pos="6480"/>
        </w:tabs>
        <w:ind w:left="6480" w:hanging="360"/>
      </w:pPr>
    </w:lvl>
  </w:abstractNum>
  <w:abstractNum w:abstractNumId="9" w15:restartNumberingAfterBreak="0">
    <w:nsid w:val="2F3F4DFA"/>
    <w:multiLevelType w:val="hybridMultilevel"/>
    <w:tmpl w:val="9B081FEC"/>
    <w:lvl w:ilvl="0" w:tplc="7666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E4E90"/>
    <w:multiLevelType w:val="hybridMultilevel"/>
    <w:tmpl w:val="8E9462C6"/>
    <w:lvl w:ilvl="0" w:tplc="82E89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73492"/>
    <w:multiLevelType w:val="hybridMultilevel"/>
    <w:tmpl w:val="12D0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77D07"/>
    <w:multiLevelType w:val="hybridMultilevel"/>
    <w:tmpl w:val="9E16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D30BC"/>
    <w:multiLevelType w:val="hybridMultilevel"/>
    <w:tmpl w:val="AB1C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275943"/>
    <w:multiLevelType w:val="hybridMultilevel"/>
    <w:tmpl w:val="3CE2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06655"/>
    <w:multiLevelType w:val="multilevel"/>
    <w:tmpl w:val="8C204A68"/>
    <w:lvl w:ilvl="0">
      <w:start w:val="1"/>
      <w:numFmt w:val="decimal"/>
      <w:lvlText w:val="%1."/>
      <w:lvlJc w:val="left"/>
      <w:pPr>
        <w:ind w:left="1080" w:hanging="360"/>
      </w:pPr>
      <w:rPr>
        <w:rFonts w:hint="default"/>
        <w:b/>
      </w:rPr>
    </w:lvl>
    <w:lvl w:ilvl="1">
      <w:start w:val="1"/>
      <w:numFmt w:val="decimal"/>
      <w:lvlText w:val="%1.%2."/>
      <w:lvlJc w:val="left"/>
      <w:pPr>
        <w:ind w:left="1512" w:hanging="432"/>
      </w:pPr>
      <w:rPr>
        <w:rFonts w:hint="default"/>
        <w:sz w:val="24"/>
        <w:szCs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7DDF1F3E"/>
    <w:multiLevelType w:val="hybridMultilevel"/>
    <w:tmpl w:val="8D769462"/>
    <w:lvl w:ilvl="0" w:tplc="9ADEDA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14"/>
  </w:num>
  <w:num w:numId="12">
    <w:abstractNumId w:val="0"/>
  </w:num>
  <w:num w:numId="13">
    <w:abstractNumId w:val="7"/>
  </w:num>
  <w:num w:numId="14">
    <w:abstractNumId w:val="2"/>
  </w:num>
  <w:num w:numId="15">
    <w:abstractNumId w:val="1"/>
  </w:num>
  <w:num w:numId="16">
    <w:abstractNumId w:val="17"/>
  </w:num>
  <w:num w:numId="17">
    <w:abstractNumId w:val="9"/>
  </w:num>
  <w:num w:numId="18">
    <w:abstractNumId w:val="6"/>
  </w:num>
  <w:num w:numId="19">
    <w:abstractNumId w:val="4"/>
  </w:num>
  <w:num w:numId="20">
    <w:abstractNumId w:val="3"/>
  </w:num>
  <w:num w:numId="21">
    <w:abstractNumId w:val="16"/>
  </w:num>
  <w:num w:numId="22">
    <w:abstractNumId w:val="8"/>
  </w:num>
  <w:num w:numId="23">
    <w:abstractNumId w:val="15"/>
  </w:num>
  <w:num w:numId="24">
    <w:abstractNumId w:val="13"/>
  </w:num>
  <w:num w:numId="25">
    <w:abstractNumId w:val="11"/>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s>
  <w:rsids>
    <w:rsidRoot w:val="008F7F56"/>
    <w:rsid w:val="00006B02"/>
    <w:rsid w:val="00015E7B"/>
    <w:rsid w:val="00024187"/>
    <w:rsid w:val="000338AD"/>
    <w:rsid w:val="0003644D"/>
    <w:rsid w:val="0005767C"/>
    <w:rsid w:val="00063EA4"/>
    <w:rsid w:val="00065B0B"/>
    <w:rsid w:val="000662AA"/>
    <w:rsid w:val="00066466"/>
    <w:rsid w:val="00085BF9"/>
    <w:rsid w:val="00090587"/>
    <w:rsid w:val="000958CC"/>
    <w:rsid w:val="000963CB"/>
    <w:rsid w:val="0009684B"/>
    <w:rsid w:val="000A065C"/>
    <w:rsid w:val="000A237C"/>
    <w:rsid w:val="000A2505"/>
    <w:rsid w:val="000A2DF9"/>
    <w:rsid w:val="000A3FC7"/>
    <w:rsid w:val="000B2654"/>
    <w:rsid w:val="000B3C0D"/>
    <w:rsid w:val="000C09F1"/>
    <w:rsid w:val="000C2E69"/>
    <w:rsid w:val="000C7697"/>
    <w:rsid w:val="000D3F1B"/>
    <w:rsid w:val="000D531A"/>
    <w:rsid w:val="000E04A3"/>
    <w:rsid w:val="000E778B"/>
    <w:rsid w:val="000F28A9"/>
    <w:rsid w:val="000F32E5"/>
    <w:rsid w:val="001029AE"/>
    <w:rsid w:val="00104BF0"/>
    <w:rsid w:val="00104FFB"/>
    <w:rsid w:val="001067A4"/>
    <w:rsid w:val="001301C4"/>
    <w:rsid w:val="00144649"/>
    <w:rsid w:val="00171F0C"/>
    <w:rsid w:val="00176C15"/>
    <w:rsid w:val="00177779"/>
    <w:rsid w:val="00181509"/>
    <w:rsid w:val="00186A2B"/>
    <w:rsid w:val="001914D1"/>
    <w:rsid w:val="00194225"/>
    <w:rsid w:val="00197B6D"/>
    <w:rsid w:val="001B1537"/>
    <w:rsid w:val="001B1C91"/>
    <w:rsid w:val="001C7024"/>
    <w:rsid w:val="001D4AC1"/>
    <w:rsid w:val="001E0CCB"/>
    <w:rsid w:val="001E5C3C"/>
    <w:rsid w:val="001F26D0"/>
    <w:rsid w:val="001F343D"/>
    <w:rsid w:val="002109E1"/>
    <w:rsid w:val="00215556"/>
    <w:rsid w:val="002219DC"/>
    <w:rsid w:val="00232BED"/>
    <w:rsid w:val="00243792"/>
    <w:rsid w:val="00244FAE"/>
    <w:rsid w:val="00263235"/>
    <w:rsid w:val="00263FFE"/>
    <w:rsid w:val="00265B03"/>
    <w:rsid w:val="0027512E"/>
    <w:rsid w:val="0027712B"/>
    <w:rsid w:val="00281160"/>
    <w:rsid w:val="00284D75"/>
    <w:rsid w:val="002918AC"/>
    <w:rsid w:val="002971AB"/>
    <w:rsid w:val="002A1526"/>
    <w:rsid w:val="002A1998"/>
    <w:rsid w:val="002A20F8"/>
    <w:rsid w:val="002A5E94"/>
    <w:rsid w:val="002B0B2F"/>
    <w:rsid w:val="002B3C19"/>
    <w:rsid w:val="002B519A"/>
    <w:rsid w:val="002C0E37"/>
    <w:rsid w:val="002C119B"/>
    <w:rsid w:val="002C164B"/>
    <w:rsid w:val="002D20C2"/>
    <w:rsid w:val="002D2371"/>
    <w:rsid w:val="002D3E17"/>
    <w:rsid w:val="002D60ED"/>
    <w:rsid w:val="002D6353"/>
    <w:rsid w:val="002F1391"/>
    <w:rsid w:val="00304EE3"/>
    <w:rsid w:val="00315D8F"/>
    <w:rsid w:val="00321B54"/>
    <w:rsid w:val="00326C3D"/>
    <w:rsid w:val="00331EB9"/>
    <w:rsid w:val="00343E03"/>
    <w:rsid w:val="003502DA"/>
    <w:rsid w:val="0035375B"/>
    <w:rsid w:val="003611F1"/>
    <w:rsid w:val="00362007"/>
    <w:rsid w:val="00372A67"/>
    <w:rsid w:val="00372AAE"/>
    <w:rsid w:val="00377690"/>
    <w:rsid w:val="003833D4"/>
    <w:rsid w:val="00387B0B"/>
    <w:rsid w:val="003B18A8"/>
    <w:rsid w:val="003B3FB0"/>
    <w:rsid w:val="003D4AB8"/>
    <w:rsid w:val="003E0453"/>
    <w:rsid w:val="003E1D92"/>
    <w:rsid w:val="003F019D"/>
    <w:rsid w:val="003F28D4"/>
    <w:rsid w:val="003F5262"/>
    <w:rsid w:val="00400D26"/>
    <w:rsid w:val="00402F86"/>
    <w:rsid w:val="00402FD3"/>
    <w:rsid w:val="00422302"/>
    <w:rsid w:val="004238D8"/>
    <w:rsid w:val="00423CF9"/>
    <w:rsid w:val="00427E9E"/>
    <w:rsid w:val="00435BD4"/>
    <w:rsid w:val="0045316E"/>
    <w:rsid w:val="00456370"/>
    <w:rsid w:val="00462114"/>
    <w:rsid w:val="0046605D"/>
    <w:rsid w:val="00466B7B"/>
    <w:rsid w:val="0047400B"/>
    <w:rsid w:val="00485839"/>
    <w:rsid w:val="004974A9"/>
    <w:rsid w:val="004A5653"/>
    <w:rsid w:val="004C5C17"/>
    <w:rsid w:val="004D6DAA"/>
    <w:rsid w:val="004D74CE"/>
    <w:rsid w:val="004E50E3"/>
    <w:rsid w:val="004F11EC"/>
    <w:rsid w:val="004F20AE"/>
    <w:rsid w:val="005016F5"/>
    <w:rsid w:val="0052066D"/>
    <w:rsid w:val="00530511"/>
    <w:rsid w:val="00542E3C"/>
    <w:rsid w:val="00553F2F"/>
    <w:rsid w:val="0055453D"/>
    <w:rsid w:val="005614D9"/>
    <w:rsid w:val="00561FA8"/>
    <w:rsid w:val="00562D6A"/>
    <w:rsid w:val="005678A0"/>
    <w:rsid w:val="00567A43"/>
    <w:rsid w:val="00572590"/>
    <w:rsid w:val="005811F0"/>
    <w:rsid w:val="00590EB6"/>
    <w:rsid w:val="005919A3"/>
    <w:rsid w:val="00592212"/>
    <w:rsid w:val="00593D86"/>
    <w:rsid w:val="00594A18"/>
    <w:rsid w:val="005A0E9D"/>
    <w:rsid w:val="005A5A5F"/>
    <w:rsid w:val="005B03E0"/>
    <w:rsid w:val="005B1129"/>
    <w:rsid w:val="005B5A1B"/>
    <w:rsid w:val="005B5F56"/>
    <w:rsid w:val="005D0AD8"/>
    <w:rsid w:val="005D2156"/>
    <w:rsid w:val="005D38BD"/>
    <w:rsid w:val="005E07EC"/>
    <w:rsid w:val="005F41CA"/>
    <w:rsid w:val="005F42D1"/>
    <w:rsid w:val="005F6D93"/>
    <w:rsid w:val="005F7225"/>
    <w:rsid w:val="00612C45"/>
    <w:rsid w:val="00616896"/>
    <w:rsid w:val="00625734"/>
    <w:rsid w:val="006266B4"/>
    <w:rsid w:val="006321D1"/>
    <w:rsid w:val="0063745F"/>
    <w:rsid w:val="00657899"/>
    <w:rsid w:val="00663657"/>
    <w:rsid w:val="0066461F"/>
    <w:rsid w:val="00686DD1"/>
    <w:rsid w:val="006A009B"/>
    <w:rsid w:val="006A245A"/>
    <w:rsid w:val="006A39A4"/>
    <w:rsid w:val="006B6FE2"/>
    <w:rsid w:val="006C0A31"/>
    <w:rsid w:val="006C22C8"/>
    <w:rsid w:val="006D07B1"/>
    <w:rsid w:val="006D74E4"/>
    <w:rsid w:val="006E7E11"/>
    <w:rsid w:val="007030FC"/>
    <w:rsid w:val="00705FD7"/>
    <w:rsid w:val="007203A8"/>
    <w:rsid w:val="00733597"/>
    <w:rsid w:val="00741924"/>
    <w:rsid w:val="00756C2F"/>
    <w:rsid w:val="00761C90"/>
    <w:rsid w:val="007760E3"/>
    <w:rsid w:val="007928BD"/>
    <w:rsid w:val="00793848"/>
    <w:rsid w:val="007A3E3E"/>
    <w:rsid w:val="007A6FB4"/>
    <w:rsid w:val="007B67D1"/>
    <w:rsid w:val="007B7959"/>
    <w:rsid w:val="007C0D09"/>
    <w:rsid w:val="007C2FF3"/>
    <w:rsid w:val="007C374E"/>
    <w:rsid w:val="007D074C"/>
    <w:rsid w:val="007D20A4"/>
    <w:rsid w:val="007D468D"/>
    <w:rsid w:val="007D678F"/>
    <w:rsid w:val="007E0BD1"/>
    <w:rsid w:val="007E1248"/>
    <w:rsid w:val="007E2345"/>
    <w:rsid w:val="00801471"/>
    <w:rsid w:val="008034E5"/>
    <w:rsid w:val="00804113"/>
    <w:rsid w:val="008054F0"/>
    <w:rsid w:val="00815A21"/>
    <w:rsid w:val="008248E8"/>
    <w:rsid w:val="00825309"/>
    <w:rsid w:val="00844C7D"/>
    <w:rsid w:val="0084523C"/>
    <w:rsid w:val="00845DD6"/>
    <w:rsid w:val="00855859"/>
    <w:rsid w:val="008639F2"/>
    <w:rsid w:val="00874CA7"/>
    <w:rsid w:val="008766CA"/>
    <w:rsid w:val="00883E23"/>
    <w:rsid w:val="00884A79"/>
    <w:rsid w:val="00885E6C"/>
    <w:rsid w:val="008923F1"/>
    <w:rsid w:val="008A358D"/>
    <w:rsid w:val="008A3D21"/>
    <w:rsid w:val="008A6E78"/>
    <w:rsid w:val="008B0412"/>
    <w:rsid w:val="008B3ABE"/>
    <w:rsid w:val="008B632F"/>
    <w:rsid w:val="008B6BFF"/>
    <w:rsid w:val="008C177E"/>
    <w:rsid w:val="008C2738"/>
    <w:rsid w:val="008C45A9"/>
    <w:rsid w:val="008D0E72"/>
    <w:rsid w:val="008D79EB"/>
    <w:rsid w:val="008F2B3A"/>
    <w:rsid w:val="008F7F56"/>
    <w:rsid w:val="0090177C"/>
    <w:rsid w:val="00901829"/>
    <w:rsid w:val="00904877"/>
    <w:rsid w:val="009108DC"/>
    <w:rsid w:val="00910A86"/>
    <w:rsid w:val="009227A3"/>
    <w:rsid w:val="009273C7"/>
    <w:rsid w:val="00937751"/>
    <w:rsid w:val="0094485C"/>
    <w:rsid w:val="00972989"/>
    <w:rsid w:val="0097329E"/>
    <w:rsid w:val="00973C0C"/>
    <w:rsid w:val="009742E9"/>
    <w:rsid w:val="0097650C"/>
    <w:rsid w:val="00977CF6"/>
    <w:rsid w:val="009828C5"/>
    <w:rsid w:val="00994E75"/>
    <w:rsid w:val="009A7D05"/>
    <w:rsid w:val="009C10E6"/>
    <w:rsid w:val="009C32D8"/>
    <w:rsid w:val="009C419E"/>
    <w:rsid w:val="009D2949"/>
    <w:rsid w:val="009D302B"/>
    <w:rsid w:val="009E650C"/>
    <w:rsid w:val="009F64C3"/>
    <w:rsid w:val="009F6B50"/>
    <w:rsid w:val="00A030DC"/>
    <w:rsid w:val="00A11F8C"/>
    <w:rsid w:val="00A14952"/>
    <w:rsid w:val="00A228AA"/>
    <w:rsid w:val="00A24B92"/>
    <w:rsid w:val="00A25406"/>
    <w:rsid w:val="00A375C8"/>
    <w:rsid w:val="00A37E37"/>
    <w:rsid w:val="00A42BCF"/>
    <w:rsid w:val="00A434E4"/>
    <w:rsid w:val="00A52414"/>
    <w:rsid w:val="00A53549"/>
    <w:rsid w:val="00A569EE"/>
    <w:rsid w:val="00A65752"/>
    <w:rsid w:val="00A74C07"/>
    <w:rsid w:val="00A85A2C"/>
    <w:rsid w:val="00A96F51"/>
    <w:rsid w:val="00AB3FD6"/>
    <w:rsid w:val="00AE41B4"/>
    <w:rsid w:val="00AF1300"/>
    <w:rsid w:val="00AF579F"/>
    <w:rsid w:val="00B05180"/>
    <w:rsid w:val="00B0637D"/>
    <w:rsid w:val="00B13D02"/>
    <w:rsid w:val="00B13DD6"/>
    <w:rsid w:val="00B22036"/>
    <w:rsid w:val="00B22636"/>
    <w:rsid w:val="00B346CF"/>
    <w:rsid w:val="00B424F2"/>
    <w:rsid w:val="00B47060"/>
    <w:rsid w:val="00B55FA2"/>
    <w:rsid w:val="00B5695B"/>
    <w:rsid w:val="00B60090"/>
    <w:rsid w:val="00B6736F"/>
    <w:rsid w:val="00B77F58"/>
    <w:rsid w:val="00BC4EA8"/>
    <w:rsid w:val="00BE1F85"/>
    <w:rsid w:val="00BE2A1C"/>
    <w:rsid w:val="00BE4268"/>
    <w:rsid w:val="00BE4A65"/>
    <w:rsid w:val="00BF06A6"/>
    <w:rsid w:val="00BF6462"/>
    <w:rsid w:val="00BF6ED5"/>
    <w:rsid w:val="00BF711B"/>
    <w:rsid w:val="00C07988"/>
    <w:rsid w:val="00C11104"/>
    <w:rsid w:val="00C13A5A"/>
    <w:rsid w:val="00C16CE0"/>
    <w:rsid w:val="00C25380"/>
    <w:rsid w:val="00C312F4"/>
    <w:rsid w:val="00C375A3"/>
    <w:rsid w:val="00C4314A"/>
    <w:rsid w:val="00C503CE"/>
    <w:rsid w:val="00C53226"/>
    <w:rsid w:val="00C53B7D"/>
    <w:rsid w:val="00C53D90"/>
    <w:rsid w:val="00C66DF2"/>
    <w:rsid w:val="00CA2E0E"/>
    <w:rsid w:val="00CB3473"/>
    <w:rsid w:val="00CC1C07"/>
    <w:rsid w:val="00CC77FF"/>
    <w:rsid w:val="00CD01A9"/>
    <w:rsid w:val="00CD02CE"/>
    <w:rsid w:val="00CE1473"/>
    <w:rsid w:val="00D111B9"/>
    <w:rsid w:val="00D173B8"/>
    <w:rsid w:val="00D211CE"/>
    <w:rsid w:val="00D2154F"/>
    <w:rsid w:val="00D27A18"/>
    <w:rsid w:val="00D30655"/>
    <w:rsid w:val="00D35E94"/>
    <w:rsid w:val="00D5061E"/>
    <w:rsid w:val="00D51DB7"/>
    <w:rsid w:val="00D65157"/>
    <w:rsid w:val="00D72B20"/>
    <w:rsid w:val="00D775B9"/>
    <w:rsid w:val="00D8762D"/>
    <w:rsid w:val="00D87D75"/>
    <w:rsid w:val="00DA0B4B"/>
    <w:rsid w:val="00DA6080"/>
    <w:rsid w:val="00DA7423"/>
    <w:rsid w:val="00DB15D4"/>
    <w:rsid w:val="00DC4966"/>
    <w:rsid w:val="00DD6352"/>
    <w:rsid w:val="00DD7F33"/>
    <w:rsid w:val="00DE5438"/>
    <w:rsid w:val="00DE61C8"/>
    <w:rsid w:val="00E0606C"/>
    <w:rsid w:val="00E165F0"/>
    <w:rsid w:val="00E201EC"/>
    <w:rsid w:val="00E2052B"/>
    <w:rsid w:val="00E26FB3"/>
    <w:rsid w:val="00E27636"/>
    <w:rsid w:val="00E30B22"/>
    <w:rsid w:val="00E319B3"/>
    <w:rsid w:val="00E34C90"/>
    <w:rsid w:val="00E36DD4"/>
    <w:rsid w:val="00E40B0C"/>
    <w:rsid w:val="00E40FA4"/>
    <w:rsid w:val="00E43C9B"/>
    <w:rsid w:val="00E46075"/>
    <w:rsid w:val="00E47C95"/>
    <w:rsid w:val="00E550DF"/>
    <w:rsid w:val="00E64087"/>
    <w:rsid w:val="00E670A4"/>
    <w:rsid w:val="00E86CD3"/>
    <w:rsid w:val="00E95DAB"/>
    <w:rsid w:val="00EA2C1F"/>
    <w:rsid w:val="00EB7113"/>
    <w:rsid w:val="00EB7414"/>
    <w:rsid w:val="00EB74A3"/>
    <w:rsid w:val="00EC1E8E"/>
    <w:rsid w:val="00EC645B"/>
    <w:rsid w:val="00EC6745"/>
    <w:rsid w:val="00ED3561"/>
    <w:rsid w:val="00ED693B"/>
    <w:rsid w:val="00EE33AD"/>
    <w:rsid w:val="00EE4075"/>
    <w:rsid w:val="00EF390D"/>
    <w:rsid w:val="00EF7BED"/>
    <w:rsid w:val="00F1167A"/>
    <w:rsid w:val="00F13614"/>
    <w:rsid w:val="00F16FBA"/>
    <w:rsid w:val="00F236C4"/>
    <w:rsid w:val="00F26C89"/>
    <w:rsid w:val="00F447D4"/>
    <w:rsid w:val="00F66212"/>
    <w:rsid w:val="00F66DF2"/>
    <w:rsid w:val="00F673D0"/>
    <w:rsid w:val="00F709F0"/>
    <w:rsid w:val="00F7793E"/>
    <w:rsid w:val="00F824F0"/>
    <w:rsid w:val="00FA459E"/>
    <w:rsid w:val="00FA6C56"/>
    <w:rsid w:val="00FB16B2"/>
    <w:rsid w:val="00FB6223"/>
    <w:rsid w:val="00FC0BD4"/>
    <w:rsid w:val="00FD0141"/>
    <w:rsid w:val="00FD35AF"/>
    <w:rsid w:val="00FD5070"/>
    <w:rsid w:val="00FF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customStyle="1" w:styleId="Body">
    <w:name w:val="Body"/>
    <w:rsid w:val="00973C0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8F2B3A"/>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10345295">
      <w:bodyDiv w:val="1"/>
      <w:marLeft w:val="0"/>
      <w:marRight w:val="0"/>
      <w:marTop w:val="0"/>
      <w:marBottom w:val="0"/>
      <w:divBdr>
        <w:top w:val="none" w:sz="0" w:space="0" w:color="auto"/>
        <w:left w:val="none" w:sz="0" w:space="0" w:color="auto"/>
        <w:bottom w:val="none" w:sz="0" w:space="0" w:color="auto"/>
        <w:right w:val="none" w:sz="0" w:space="0" w:color="auto"/>
      </w:divBdr>
      <w:divsChild>
        <w:div w:id="409620946">
          <w:marLeft w:val="547"/>
          <w:marRight w:val="0"/>
          <w:marTop w:val="0"/>
          <w:marBottom w:val="0"/>
          <w:divBdr>
            <w:top w:val="none" w:sz="0" w:space="0" w:color="auto"/>
            <w:left w:val="none" w:sz="0" w:space="0" w:color="auto"/>
            <w:bottom w:val="none" w:sz="0" w:space="0" w:color="auto"/>
            <w:right w:val="none" w:sz="0" w:space="0" w:color="auto"/>
          </w:divBdr>
        </w:div>
        <w:div w:id="505636990">
          <w:marLeft w:val="547"/>
          <w:marRight w:val="0"/>
          <w:marTop w:val="0"/>
          <w:marBottom w:val="0"/>
          <w:divBdr>
            <w:top w:val="none" w:sz="0" w:space="0" w:color="auto"/>
            <w:left w:val="none" w:sz="0" w:space="0" w:color="auto"/>
            <w:bottom w:val="none" w:sz="0" w:space="0" w:color="auto"/>
            <w:right w:val="none" w:sz="0" w:space="0" w:color="auto"/>
          </w:divBdr>
        </w:div>
      </w:divsChild>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485274675">
      <w:bodyDiv w:val="1"/>
      <w:marLeft w:val="0"/>
      <w:marRight w:val="0"/>
      <w:marTop w:val="0"/>
      <w:marBottom w:val="0"/>
      <w:divBdr>
        <w:top w:val="none" w:sz="0" w:space="0" w:color="auto"/>
        <w:left w:val="none" w:sz="0" w:space="0" w:color="auto"/>
        <w:bottom w:val="none" w:sz="0" w:space="0" w:color="auto"/>
        <w:right w:val="none" w:sz="0" w:space="0" w:color="auto"/>
      </w:divBdr>
      <w:divsChild>
        <w:div w:id="1841390650">
          <w:marLeft w:val="0"/>
          <w:marRight w:val="0"/>
          <w:marTop w:val="0"/>
          <w:marBottom w:val="0"/>
          <w:divBdr>
            <w:top w:val="none" w:sz="0" w:space="0" w:color="auto"/>
            <w:left w:val="none" w:sz="0" w:space="0" w:color="auto"/>
            <w:bottom w:val="none" w:sz="0" w:space="0" w:color="auto"/>
            <w:right w:val="none" w:sz="0" w:space="0" w:color="auto"/>
          </w:divBdr>
        </w:div>
        <w:div w:id="805662105">
          <w:marLeft w:val="0"/>
          <w:marRight w:val="0"/>
          <w:marTop w:val="0"/>
          <w:marBottom w:val="0"/>
          <w:divBdr>
            <w:top w:val="none" w:sz="0" w:space="0" w:color="auto"/>
            <w:left w:val="none" w:sz="0" w:space="0" w:color="auto"/>
            <w:bottom w:val="none" w:sz="0" w:space="0" w:color="auto"/>
            <w:right w:val="none" w:sz="0" w:space="0" w:color="auto"/>
          </w:divBdr>
        </w:div>
        <w:div w:id="885603540">
          <w:marLeft w:val="0"/>
          <w:marRight w:val="0"/>
          <w:marTop w:val="0"/>
          <w:marBottom w:val="0"/>
          <w:divBdr>
            <w:top w:val="none" w:sz="0" w:space="0" w:color="auto"/>
            <w:left w:val="none" w:sz="0" w:space="0" w:color="auto"/>
            <w:bottom w:val="none" w:sz="0" w:space="0" w:color="auto"/>
            <w:right w:val="none" w:sz="0" w:space="0" w:color="auto"/>
          </w:divBdr>
        </w:div>
        <w:div w:id="529689768">
          <w:marLeft w:val="0"/>
          <w:marRight w:val="0"/>
          <w:marTop w:val="0"/>
          <w:marBottom w:val="0"/>
          <w:divBdr>
            <w:top w:val="none" w:sz="0" w:space="0" w:color="auto"/>
            <w:left w:val="none" w:sz="0" w:space="0" w:color="auto"/>
            <w:bottom w:val="none" w:sz="0" w:space="0" w:color="auto"/>
            <w:right w:val="none" w:sz="0" w:space="0" w:color="auto"/>
          </w:divBdr>
        </w:div>
        <w:div w:id="162940852">
          <w:marLeft w:val="0"/>
          <w:marRight w:val="0"/>
          <w:marTop w:val="0"/>
          <w:marBottom w:val="0"/>
          <w:divBdr>
            <w:top w:val="none" w:sz="0" w:space="0" w:color="auto"/>
            <w:left w:val="none" w:sz="0" w:space="0" w:color="auto"/>
            <w:bottom w:val="none" w:sz="0" w:space="0" w:color="auto"/>
            <w:right w:val="none" w:sz="0" w:space="0" w:color="auto"/>
          </w:divBdr>
        </w:div>
      </w:divsChild>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074B-1845-4FDC-9A14-6CD4CC8E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2021-01-06T16:48:00Z</dcterms:created>
  <dcterms:modified xsi:type="dcterms:W3CDTF">2021-01-06T16:48:00Z</dcterms:modified>
</cp:coreProperties>
</file>