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FAAE0" w14:textId="77777777" w:rsidR="00D11A82" w:rsidRDefault="00D11A82" w:rsidP="00872B1F">
      <w:pPr>
        <w:jc w:val="center"/>
        <w:rPr>
          <w:rFonts w:ascii="Times New Roman" w:hAnsi="Times New Roman"/>
          <w:b/>
          <w:szCs w:val="24"/>
        </w:rPr>
      </w:pPr>
      <w:bookmarkStart w:id="0" w:name="_GoBack"/>
      <w:bookmarkEnd w:id="0"/>
      <w:r w:rsidRPr="00600EEB">
        <w:rPr>
          <w:rFonts w:ascii="Times New Roman" w:hAnsi="Times New Roman"/>
          <w:b/>
          <w:szCs w:val="24"/>
        </w:rPr>
        <w:t xml:space="preserve">Supporting Statement </w:t>
      </w:r>
      <w:r w:rsidR="00D021C1">
        <w:rPr>
          <w:rFonts w:ascii="Times New Roman" w:hAnsi="Times New Roman"/>
          <w:b/>
          <w:szCs w:val="24"/>
        </w:rPr>
        <w:t xml:space="preserve">A </w:t>
      </w:r>
    </w:p>
    <w:p w14:paraId="03189EA0" w14:textId="77777777" w:rsidR="00D436B8" w:rsidRDefault="00D166E7" w:rsidP="00872B1F">
      <w:pPr>
        <w:jc w:val="center"/>
        <w:rPr>
          <w:rFonts w:ascii="Times New Roman" w:hAnsi="Times New Roman"/>
          <w:b/>
          <w:szCs w:val="24"/>
        </w:rPr>
      </w:pPr>
      <w:r>
        <w:rPr>
          <w:rFonts w:ascii="Times New Roman" w:hAnsi="Times New Roman"/>
          <w:b/>
          <w:szCs w:val="24"/>
        </w:rPr>
        <w:t xml:space="preserve">30 CFR Part 250, Subpart S, </w:t>
      </w:r>
      <w:r w:rsidR="000201D5" w:rsidRPr="000201D5">
        <w:rPr>
          <w:rFonts w:ascii="Times New Roman" w:hAnsi="Times New Roman"/>
          <w:b/>
          <w:szCs w:val="24"/>
        </w:rPr>
        <w:t xml:space="preserve">Safety and Environmental Management Systems </w:t>
      </w:r>
      <w:r w:rsidR="00D436B8">
        <w:rPr>
          <w:rFonts w:ascii="Times New Roman" w:hAnsi="Times New Roman"/>
          <w:b/>
          <w:szCs w:val="24"/>
        </w:rPr>
        <w:t>(SEMS)</w:t>
      </w:r>
    </w:p>
    <w:p w14:paraId="628A1685" w14:textId="77777777" w:rsidR="00273523" w:rsidRDefault="00273523" w:rsidP="00FF0048">
      <w:pPr>
        <w:jc w:val="center"/>
        <w:rPr>
          <w:rFonts w:ascii="Times New Roman" w:hAnsi="Times New Roman"/>
          <w:b/>
          <w:szCs w:val="24"/>
        </w:rPr>
      </w:pPr>
      <w:r>
        <w:rPr>
          <w:rFonts w:ascii="Times New Roman" w:hAnsi="Times New Roman"/>
          <w:b/>
          <w:szCs w:val="24"/>
        </w:rPr>
        <w:t>Form</w:t>
      </w:r>
      <w:r w:rsidR="00FF0048">
        <w:rPr>
          <w:rFonts w:ascii="Times New Roman" w:hAnsi="Times New Roman"/>
          <w:b/>
          <w:szCs w:val="24"/>
        </w:rPr>
        <w:t xml:space="preserve"> </w:t>
      </w:r>
      <w:r w:rsidR="00AD6473">
        <w:rPr>
          <w:rFonts w:ascii="Times New Roman" w:hAnsi="Times New Roman"/>
          <w:b/>
          <w:szCs w:val="24"/>
        </w:rPr>
        <w:t>BSEE</w:t>
      </w:r>
      <w:r>
        <w:rPr>
          <w:rFonts w:ascii="Times New Roman" w:hAnsi="Times New Roman"/>
          <w:b/>
          <w:szCs w:val="24"/>
        </w:rPr>
        <w:t>-0131 Performance Measures Data</w:t>
      </w:r>
    </w:p>
    <w:p w14:paraId="1356DB88" w14:textId="77777777" w:rsidR="00E37CA3" w:rsidRDefault="00D166E7" w:rsidP="00872B1F">
      <w:pPr>
        <w:jc w:val="center"/>
        <w:rPr>
          <w:rFonts w:ascii="Times New Roman" w:hAnsi="Times New Roman"/>
          <w:b/>
        </w:rPr>
      </w:pPr>
      <w:r>
        <w:rPr>
          <w:rFonts w:ascii="Times New Roman" w:hAnsi="Times New Roman"/>
          <w:b/>
        </w:rPr>
        <w:t xml:space="preserve">OMB Control Number:  </w:t>
      </w:r>
      <w:r w:rsidR="00112880">
        <w:rPr>
          <w:rFonts w:ascii="Times New Roman" w:hAnsi="Times New Roman"/>
          <w:b/>
        </w:rPr>
        <w:t>101</w:t>
      </w:r>
      <w:r w:rsidR="00A3405D">
        <w:rPr>
          <w:rFonts w:ascii="Times New Roman" w:hAnsi="Times New Roman"/>
          <w:b/>
        </w:rPr>
        <w:t>4</w:t>
      </w:r>
      <w:r w:rsidR="00112880">
        <w:rPr>
          <w:rFonts w:ascii="Times New Roman" w:hAnsi="Times New Roman"/>
          <w:b/>
        </w:rPr>
        <w:t>-0</w:t>
      </w:r>
      <w:r w:rsidR="00A3405D">
        <w:rPr>
          <w:rFonts w:ascii="Times New Roman" w:hAnsi="Times New Roman"/>
          <w:b/>
        </w:rPr>
        <w:t>017</w:t>
      </w:r>
    </w:p>
    <w:p w14:paraId="06309DD1" w14:textId="04B3FB1D" w:rsidR="00273523" w:rsidRDefault="00273523" w:rsidP="00872B1F">
      <w:pPr>
        <w:jc w:val="center"/>
        <w:rPr>
          <w:rFonts w:ascii="Times New Roman" w:hAnsi="Times New Roman"/>
          <w:b/>
        </w:rPr>
      </w:pPr>
      <w:r>
        <w:rPr>
          <w:rFonts w:ascii="Times New Roman" w:hAnsi="Times New Roman"/>
          <w:b/>
        </w:rPr>
        <w:t xml:space="preserve">Expiration Date:  </w:t>
      </w:r>
      <w:r w:rsidR="00CA6A3C">
        <w:rPr>
          <w:rFonts w:ascii="Times New Roman" w:hAnsi="Times New Roman"/>
          <w:b/>
        </w:rPr>
        <w:t>November 30, 2018</w:t>
      </w:r>
    </w:p>
    <w:p w14:paraId="12231140" w14:textId="77777777" w:rsidR="00112880" w:rsidRDefault="00112880" w:rsidP="00872B1F">
      <w:pPr>
        <w:jc w:val="center"/>
        <w:rPr>
          <w:rFonts w:ascii="Times New Roman" w:hAnsi="Times New Roman"/>
          <w:b/>
        </w:rPr>
      </w:pPr>
    </w:p>
    <w:p w14:paraId="6659922C" w14:textId="77777777" w:rsidR="0092706F" w:rsidRDefault="0092706F" w:rsidP="00872B1F">
      <w:pPr>
        <w:jc w:val="center"/>
        <w:rPr>
          <w:rFonts w:ascii="Times New Roman" w:hAnsi="Times New Roman"/>
          <w:b/>
        </w:rPr>
      </w:pPr>
    </w:p>
    <w:p w14:paraId="15499E98" w14:textId="77777777" w:rsidR="001E4474" w:rsidRPr="00162AE0" w:rsidRDefault="000E4357" w:rsidP="00162AE0">
      <w:pPr>
        <w:rPr>
          <w:rFonts w:ascii="Times New Roman" w:hAnsi="Times New Roman"/>
        </w:rPr>
      </w:pPr>
      <w:r w:rsidRPr="0048521A">
        <w:rPr>
          <w:rFonts w:ascii="Arial" w:hAnsi="Arial" w:cs="Arial"/>
          <w:b/>
          <w:sz w:val="22"/>
          <w:szCs w:val="22"/>
        </w:rPr>
        <w:t>Terms of Clearance:</w:t>
      </w:r>
      <w:r>
        <w:rPr>
          <w:rFonts w:ascii="Times New Roman" w:hAnsi="Times New Roman"/>
          <w:b/>
        </w:rPr>
        <w:t xml:space="preserve">  </w:t>
      </w:r>
      <w:r w:rsidR="00162AE0" w:rsidRPr="00162AE0">
        <w:rPr>
          <w:rFonts w:ascii="Times New Roman" w:hAnsi="Times New Roman"/>
        </w:rPr>
        <w:t>None</w:t>
      </w:r>
    </w:p>
    <w:p w14:paraId="4455E351" w14:textId="77777777" w:rsidR="00D11A82" w:rsidRDefault="00D11A82" w:rsidP="00872B1F">
      <w:pPr>
        <w:jc w:val="center"/>
        <w:rPr>
          <w:rFonts w:ascii="Times New Roman" w:hAnsi="Times New Roman"/>
          <w:b/>
        </w:rPr>
      </w:pPr>
    </w:p>
    <w:p w14:paraId="2DFE79D0" w14:textId="77777777" w:rsidR="00D11A82" w:rsidRPr="00F362C3" w:rsidRDefault="00D11A82" w:rsidP="00872B1F">
      <w:pPr>
        <w:tabs>
          <w:tab w:val="center" w:pos="4680"/>
        </w:tabs>
        <w:rPr>
          <w:rFonts w:ascii="Arial" w:hAnsi="Arial" w:cs="Arial"/>
          <w:b/>
          <w:sz w:val="22"/>
          <w:szCs w:val="22"/>
        </w:rPr>
      </w:pPr>
      <w:r w:rsidRPr="00F362C3">
        <w:rPr>
          <w:rFonts w:ascii="Arial" w:hAnsi="Arial" w:cs="Arial"/>
          <w:b/>
          <w:sz w:val="22"/>
          <w:szCs w:val="22"/>
        </w:rPr>
        <w:t>General Instructions</w:t>
      </w:r>
    </w:p>
    <w:p w14:paraId="1693DCCF" w14:textId="77777777" w:rsidR="00D11A82" w:rsidRDefault="00D11A82" w:rsidP="00872B1F">
      <w:pPr>
        <w:tabs>
          <w:tab w:val="center" w:pos="4680"/>
        </w:tabs>
        <w:rPr>
          <w:rFonts w:ascii="Times New Roman" w:hAnsi="Times New Roman"/>
          <w:b/>
        </w:rPr>
      </w:pPr>
    </w:p>
    <w:p w14:paraId="418AA62C" w14:textId="77777777" w:rsidR="00D021C1" w:rsidRPr="00D021C1" w:rsidRDefault="00D021C1" w:rsidP="00D021C1">
      <w:pPr>
        <w:tabs>
          <w:tab w:val="center" w:pos="4680"/>
        </w:tabs>
        <w:rPr>
          <w:rFonts w:ascii="Times New Roman" w:hAnsi="Times New Roman"/>
        </w:rPr>
      </w:pPr>
      <w:r w:rsidRPr="00D021C1">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7F15CFEE" w14:textId="77777777" w:rsidR="00D11A82" w:rsidRDefault="00D11A82" w:rsidP="00872B1F">
      <w:pPr>
        <w:tabs>
          <w:tab w:val="center" w:pos="4680"/>
        </w:tabs>
        <w:rPr>
          <w:rFonts w:ascii="Times New Roman" w:hAnsi="Times New Roman"/>
        </w:rPr>
      </w:pPr>
    </w:p>
    <w:p w14:paraId="02D6D786" w14:textId="77777777" w:rsidR="00D11A82" w:rsidRPr="00F362C3" w:rsidRDefault="00D11A82" w:rsidP="00872B1F">
      <w:pPr>
        <w:tabs>
          <w:tab w:val="center" w:pos="4680"/>
        </w:tabs>
        <w:rPr>
          <w:rFonts w:ascii="Arial" w:hAnsi="Arial" w:cs="Arial"/>
          <w:b/>
          <w:sz w:val="22"/>
          <w:szCs w:val="22"/>
        </w:rPr>
      </w:pPr>
      <w:r w:rsidRPr="00F362C3">
        <w:rPr>
          <w:rFonts w:ascii="Arial" w:hAnsi="Arial" w:cs="Arial"/>
          <w:b/>
          <w:sz w:val="22"/>
          <w:szCs w:val="22"/>
        </w:rPr>
        <w:t>Specific Instructions</w:t>
      </w:r>
    </w:p>
    <w:p w14:paraId="0716DF1D" w14:textId="77777777" w:rsidR="00D11A82" w:rsidRDefault="00D11A82" w:rsidP="00872B1F">
      <w:pPr>
        <w:tabs>
          <w:tab w:val="center" w:pos="4680"/>
        </w:tabs>
        <w:rPr>
          <w:rFonts w:ascii="Times New Roman" w:hAnsi="Times New Roman"/>
          <w:b/>
        </w:rPr>
      </w:pPr>
    </w:p>
    <w:p w14:paraId="137A0E31" w14:textId="77777777" w:rsidR="00D11A82" w:rsidRDefault="00D11A82" w:rsidP="00872B1F">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14:paraId="4C7F302D" w14:textId="77777777" w:rsidR="00D11A82" w:rsidRPr="00EB51C3" w:rsidRDefault="00D11A82" w:rsidP="00872B1F">
      <w:pPr>
        <w:tabs>
          <w:tab w:val="left" w:pos="-1080"/>
          <w:tab w:val="left" w:pos="-720"/>
          <w:tab w:val="left" w:pos="360"/>
          <w:tab w:val="left" w:pos="720"/>
        </w:tabs>
        <w:rPr>
          <w:rFonts w:ascii="Times New Roman" w:hAnsi="Times New Roman"/>
        </w:rPr>
      </w:pPr>
    </w:p>
    <w:p w14:paraId="46681CC1" w14:textId="77777777" w:rsidR="00D11A82" w:rsidRDefault="00D11A82" w:rsidP="00872B1F">
      <w:pPr>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2323F793" w14:textId="77777777" w:rsidR="00D11A82" w:rsidRDefault="00D11A82" w:rsidP="00872B1F">
      <w:pPr>
        <w:rPr>
          <w:rFonts w:ascii="Times New Roman" w:hAnsi="Times New Roman"/>
          <w:b/>
        </w:rPr>
      </w:pPr>
    </w:p>
    <w:p w14:paraId="35DD859D" w14:textId="77777777" w:rsidR="00410EF7" w:rsidRDefault="00E84DCE" w:rsidP="00410EF7">
      <w:pPr>
        <w:tabs>
          <w:tab w:val="left" w:pos="360"/>
          <w:tab w:val="left" w:pos="720"/>
        </w:tabs>
        <w:rPr>
          <w:rFonts w:ascii="Times New Roman" w:hAnsi="Times New Roman"/>
        </w:rPr>
      </w:pPr>
      <w:r w:rsidRPr="00EB51C3">
        <w:rPr>
          <w:rFonts w:ascii="Times New Roman" w:hAnsi="Times New Roman"/>
        </w:rPr>
        <w:t>The Outer Continental Shelf (OCS) Lands Act</w:t>
      </w:r>
      <w:r w:rsidR="00DC6BB2">
        <w:rPr>
          <w:rFonts w:ascii="Times New Roman" w:hAnsi="Times New Roman"/>
        </w:rPr>
        <w:t xml:space="preserve"> </w:t>
      </w:r>
      <w:r w:rsidR="00DC6BB2" w:rsidRPr="00DC6BB2">
        <w:rPr>
          <w:rFonts w:ascii="Times New Roman" w:hAnsi="Times New Roman"/>
        </w:rPr>
        <w:t>at 43 U.S.C. 1334</w:t>
      </w:r>
      <w:r w:rsidRPr="00EB51C3">
        <w:rPr>
          <w:rFonts w:ascii="Times New Roman" w:hAnsi="Times New Roman"/>
        </w:rPr>
        <w:t xml:space="preserve"> authorizes the Secretary of the Interior (Secretary) to prescribe rules and regulations </w:t>
      </w:r>
      <w:r w:rsidR="00A87034">
        <w:rPr>
          <w:rFonts w:ascii="Times New Roman" w:hAnsi="Times New Roman"/>
        </w:rPr>
        <w:t xml:space="preserve">necessary for the administration of the leasing provisions of that Act related to mineral resources on the OCS.  </w:t>
      </w:r>
      <w:r w:rsidRPr="00EB51C3">
        <w:rPr>
          <w:rFonts w:ascii="Times New Roman" w:hAnsi="Times New Roman"/>
        </w:rPr>
        <w:t xml:space="preserve">Such rules and regulations will apply to all operations conducted under a lease.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r w:rsidR="007C36E4">
        <w:rPr>
          <w:rFonts w:ascii="Times New Roman" w:hAnsi="Times New Roman"/>
        </w:rPr>
        <w:t xml:space="preserve">These responsibilities are among those delegated to the Bureau of </w:t>
      </w:r>
      <w:r w:rsidR="001E4474">
        <w:rPr>
          <w:rFonts w:ascii="Times New Roman" w:hAnsi="Times New Roman"/>
        </w:rPr>
        <w:t xml:space="preserve">Safety and Environmental </w:t>
      </w:r>
      <w:r w:rsidR="007C36E4">
        <w:rPr>
          <w:rFonts w:ascii="Times New Roman" w:hAnsi="Times New Roman"/>
        </w:rPr>
        <w:t>Enforcement (B</w:t>
      </w:r>
      <w:r w:rsidR="001E4474">
        <w:rPr>
          <w:rFonts w:ascii="Times New Roman" w:hAnsi="Times New Roman"/>
        </w:rPr>
        <w:t>SEE</w:t>
      </w:r>
      <w:r w:rsidR="007C36E4">
        <w:rPr>
          <w:rFonts w:ascii="Times New Roman" w:hAnsi="Times New Roman"/>
        </w:rPr>
        <w:t>).</w:t>
      </w:r>
      <w:r w:rsidR="0081685F">
        <w:rPr>
          <w:rFonts w:ascii="Times New Roman" w:hAnsi="Times New Roman"/>
        </w:rPr>
        <w:t xml:space="preserve">  </w:t>
      </w:r>
    </w:p>
    <w:p w14:paraId="0E5BAF41" w14:textId="77777777" w:rsidR="00755FC9" w:rsidRDefault="00755FC9" w:rsidP="00410EF7">
      <w:pPr>
        <w:tabs>
          <w:tab w:val="left" w:pos="360"/>
          <w:tab w:val="left" w:pos="720"/>
        </w:tabs>
        <w:rPr>
          <w:rFonts w:ascii="Times New Roman" w:hAnsi="Times New Roman"/>
        </w:rPr>
      </w:pPr>
    </w:p>
    <w:p w14:paraId="6E5F1492" w14:textId="77777777" w:rsidR="00755FC9" w:rsidRDefault="00755FC9" w:rsidP="00410EF7">
      <w:pPr>
        <w:tabs>
          <w:tab w:val="left" w:pos="360"/>
          <w:tab w:val="left" w:pos="720"/>
        </w:tabs>
        <w:rPr>
          <w:rFonts w:ascii="Times New Roman" w:hAnsi="Times New Roman"/>
        </w:rPr>
      </w:pPr>
      <w:r w:rsidRPr="00755FC9">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14:paraId="50A51B93" w14:textId="77777777" w:rsidR="00BE0462" w:rsidRDefault="00BE0462" w:rsidP="00410EF7">
      <w:pPr>
        <w:tabs>
          <w:tab w:val="left" w:pos="360"/>
          <w:tab w:val="left" w:pos="720"/>
        </w:tabs>
        <w:rPr>
          <w:rFonts w:ascii="Times New Roman" w:hAnsi="Times New Roman"/>
        </w:rPr>
      </w:pPr>
    </w:p>
    <w:p w14:paraId="1B94D9C2" w14:textId="77777777" w:rsidR="005A5C24" w:rsidRPr="005A5C24" w:rsidRDefault="00BE0462" w:rsidP="005A5C24">
      <w:pPr>
        <w:rPr>
          <w:rFonts w:ascii="Times New Roman" w:hAnsi="Times New Roman"/>
        </w:rPr>
      </w:pPr>
      <w:r w:rsidRPr="00BE0462">
        <w:rPr>
          <w:rFonts w:ascii="Times New Roman" w:hAnsi="Times New Roman"/>
        </w:rPr>
        <w:lastRenderedPageBreak/>
        <w:t xml:space="preserve">Regulations governing </w:t>
      </w:r>
      <w:r>
        <w:rPr>
          <w:rFonts w:ascii="Times New Roman" w:hAnsi="Times New Roman"/>
        </w:rPr>
        <w:t>Safety and Environmental Management Systems (SE</w:t>
      </w:r>
      <w:r w:rsidR="00324A2C">
        <w:rPr>
          <w:rFonts w:ascii="Times New Roman" w:hAnsi="Times New Roman"/>
        </w:rPr>
        <w:t>MS) are covered in 30 CFR 250, S</w:t>
      </w:r>
      <w:r>
        <w:rPr>
          <w:rFonts w:ascii="Times New Roman" w:hAnsi="Times New Roman"/>
        </w:rPr>
        <w:t>ubpart S</w:t>
      </w:r>
      <w:r w:rsidR="008F71E7">
        <w:rPr>
          <w:rFonts w:ascii="Times New Roman" w:hAnsi="Times New Roman"/>
        </w:rPr>
        <w:t xml:space="preserve"> and are the subject of this collection</w:t>
      </w:r>
      <w:r w:rsidRPr="00BE0462">
        <w:rPr>
          <w:rFonts w:ascii="Times New Roman" w:hAnsi="Times New Roman"/>
        </w:rPr>
        <w:t xml:space="preserve">.  </w:t>
      </w:r>
      <w:r w:rsidR="005A5C24" w:rsidRPr="005A5C24">
        <w:rPr>
          <w:rFonts w:ascii="Times New Roman" w:hAnsi="Times New Roman"/>
        </w:rPr>
        <w:t xml:space="preserve">This request also covers any related Notices to Lessees and Operators (NTLs) that BSEE issues to clarify, supplement, or provide additional guidance on some aspects of our regulations.  </w:t>
      </w:r>
    </w:p>
    <w:p w14:paraId="01C9F467" w14:textId="77777777" w:rsidR="007552C3" w:rsidRPr="007A6A1F" w:rsidRDefault="007552C3" w:rsidP="007A6A1F">
      <w:pPr>
        <w:rPr>
          <w:rFonts w:ascii="Times New Roman" w:hAnsi="Times New Roman"/>
        </w:rPr>
      </w:pPr>
    </w:p>
    <w:p w14:paraId="3BB1CF70" w14:textId="77777777" w:rsidR="00D11A82" w:rsidRDefault="00D11A82" w:rsidP="00872B1F">
      <w:pPr>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w:t>
      </w:r>
      <w:r w:rsidR="00D021C1">
        <w:rPr>
          <w:rFonts w:ascii="Times New Roman" w:hAnsi="Times New Roman"/>
          <w:b/>
          <w:i/>
        </w:rPr>
        <w:t xml:space="preserve"> from the current collection.  </w:t>
      </w:r>
      <w:r w:rsidRPr="00600EEB">
        <w:rPr>
          <w:rFonts w:ascii="Times New Roman" w:hAnsi="Times New Roman"/>
          <w:b/>
          <w:i/>
        </w:rPr>
        <w:t>Be specific.  If this collection is a form or a questionnaire, every question needs to be justified.</w:t>
      </w:r>
      <w:r w:rsidRPr="00600EEB">
        <w:rPr>
          <w:rFonts w:ascii="Times New Roman" w:hAnsi="Times New Roman"/>
          <w:i/>
        </w:rPr>
        <w:t xml:space="preserve">  </w:t>
      </w:r>
    </w:p>
    <w:p w14:paraId="2F6FC220" w14:textId="77777777" w:rsidR="007D293C" w:rsidRDefault="007D293C" w:rsidP="00872B1F">
      <w:pPr>
        <w:tabs>
          <w:tab w:val="left" w:pos="-1080"/>
          <w:tab w:val="left" w:pos="-720"/>
          <w:tab w:val="left" w:pos="360"/>
          <w:tab w:val="left" w:pos="720"/>
        </w:tabs>
        <w:rPr>
          <w:rFonts w:ascii="Times New Roman" w:hAnsi="Times New Roman"/>
          <w:i/>
        </w:rPr>
      </w:pPr>
    </w:p>
    <w:p w14:paraId="6D770636" w14:textId="3D6493B6" w:rsidR="009622BA" w:rsidRDefault="005545E8" w:rsidP="004B24BC">
      <w:pPr>
        <w:tabs>
          <w:tab w:val="left" w:pos="360"/>
        </w:tabs>
        <w:rPr>
          <w:rFonts w:ascii="Times" w:hAnsi="Times"/>
          <w:color w:val="000000"/>
          <w:szCs w:val="24"/>
        </w:rPr>
      </w:pPr>
      <w:r>
        <w:rPr>
          <w:rFonts w:ascii="Times New Roman" w:hAnsi="Times New Roman"/>
        </w:rPr>
        <w:t xml:space="preserve">We consider the information </w:t>
      </w:r>
      <w:r w:rsidR="004B24BC">
        <w:rPr>
          <w:rFonts w:ascii="Times New Roman" w:hAnsi="Times New Roman"/>
        </w:rPr>
        <w:t>to be critical for us to monitor industry’s operations record of safety and environmental management o</w:t>
      </w:r>
      <w:r w:rsidR="00AD634C">
        <w:rPr>
          <w:rFonts w:ascii="Times New Roman" w:hAnsi="Times New Roman"/>
        </w:rPr>
        <w:t>n</w:t>
      </w:r>
      <w:r w:rsidR="004B24BC">
        <w:rPr>
          <w:rFonts w:ascii="Times New Roman" w:hAnsi="Times New Roman"/>
        </w:rPr>
        <w:t xml:space="preserve"> the OCS.  </w:t>
      </w:r>
      <w:r w:rsidR="0018146C">
        <w:rPr>
          <w:rFonts w:ascii="Times New Roman" w:hAnsi="Times New Roman"/>
        </w:rPr>
        <w:t>The S</w:t>
      </w:r>
      <w:r w:rsidR="004B24BC">
        <w:rPr>
          <w:rFonts w:ascii="Times New Roman" w:hAnsi="Times New Roman"/>
        </w:rPr>
        <w:t>ubpart S regulations</w:t>
      </w:r>
      <w:r w:rsidR="004B24BC" w:rsidRPr="00AC3EC7">
        <w:rPr>
          <w:rFonts w:ascii="Times New Roman" w:hAnsi="Times New Roman"/>
        </w:rPr>
        <w:t xml:space="preserve"> hold the operator accountable for the overall safety of the offshore facility, including ensuring that all </w:t>
      </w:r>
      <w:r w:rsidR="004B24BC">
        <w:rPr>
          <w:rFonts w:ascii="Times New Roman" w:hAnsi="Times New Roman"/>
        </w:rPr>
        <w:t xml:space="preserve">employees, </w:t>
      </w:r>
      <w:r w:rsidR="004B24BC" w:rsidRPr="00AC3EC7">
        <w:rPr>
          <w:rFonts w:ascii="Times New Roman" w:hAnsi="Times New Roman"/>
        </w:rPr>
        <w:t>contractors</w:t>
      </w:r>
      <w:r w:rsidR="004B24BC">
        <w:rPr>
          <w:rFonts w:ascii="Times New Roman" w:hAnsi="Times New Roman"/>
        </w:rPr>
        <w:t>,</w:t>
      </w:r>
      <w:r w:rsidR="004B24BC" w:rsidRPr="00AC3EC7">
        <w:rPr>
          <w:rFonts w:ascii="Times New Roman" w:hAnsi="Times New Roman"/>
        </w:rPr>
        <w:t xml:space="preserve"> and subcontractors have safety policies and procedures in place that support the implementation of the operator’s SEMS program and align with the principles of managing</w:t>
      </w:r>
      <w:r w:rsidR="004B24BC">
        <w:rPr>
          <w:rFonts w:ascii="Times New Roman" w:hAnsi="Times New Roman"/>
        </w:rPr>
        <w:t xml:space="preserve"> safety</w:t>
      </w:r>
      <w:r w:rsidR="004B24BC" w:rsidRPr="00B501E1">
        <w:rPr>
          <w:rFonts w:ascii="Times" w:hAnsi="Times"/>
          <w:color w:val="000000"/>
          <w:szCs w:val="24"/>
        </w:rPr>
        <w:t xml:space="preserve">.  </w:t>
      </w:r>
      <w:r w:rsidR="00854B18">
        <w:rPr>
          <w:rFonts w:ascii="Times" w:hAnsi="Times"/>
          <w:color w:val="000000"/>
          <w:szCs w:val="24"/>
        </w:rPr>
        <w:t xml:space="preserve">An operator’s </w:t>
      </w:r>
      <w:r w:rsidR="004B24BC" w:rsidRPr="00B501E1">
        <w:rPr>
          <w:rFonts w:ascii="Times" w:hAnsi="Times"/>
          <w:color w:val="000000"/>
          <w:szCs w:val="24"/>
        </w:rPr>
        <w:t xml:space="preserve">SEMS program </w:t>
      </w:r>
      <w:r w:rsidR="00854B18">
        <w:rPr>
          <w:rFonts w:ascii="Times" w:hAnsi="Times"/>
          <w:color w:val="000000"/>
          <w:szCs w:val="24"/>
        </w:rPr>
        <w:t xml:space="preserve">must </w:t>
      </w:r>
      <w:r w:rsidR="004B24BC" w:rsidRPr="00B501E1">
        <w:rPr>
          <w:rFonts w:ascii="Times" w:hAnsi="Times"/>
          <w:color w:val="000000"/>
          <w:szCs w:val="24"/>
        </w:rPr>
        <w:t>describe management</w:t>
      </w:r>
      <w:r w:rsidR="00854B18">
        <w:rPr>
          <w:rFonts w:ascii="Times" w:hAnsi="Times"/>
          <w:color w:val="000000"/>
          <w:szCs w:val="24"/>
        </w:rPr>
        <w:t>’s</w:t>
      </w:r>
      <w:r w:rsidR="004B24BC" w:rsidRPr="00B501E1">
        <w:rPr>
          <w:rFonts w:ascii="Times" w:hAnsi="Times"/>
          <w:color w:val="000000"/>
          <w:szCs w:val="24"/>
        </w:rPr>
        <w:t xml:space="preserve"> commitment to safety and the environment, as well as policies and procedures to assure safety and environmental protection while conducting OCS operations (including those operations conducted by </w:t>
      </w:r>
      <w:r w:rsidR="004B24BC">
        <w:rPr>
          <w:rFonts w:ascii="Times" w:hAnsi="Times"/>
          <w:color w:val="000000"/>
          <w:szCs w:val="24"/>
        </w:rPr>
        <w:t>all</w:t>
      </w:r>
      <w:r w:rsidR="004B24BC" w:rsidRPr="00B501E1">
        <w:rPr>
          <w:rFonts w:ascii="Times" w:hAnsi="Times"/>
          <w:color w:val="000000"/>
          <w:szCs w:val="24"/>
        </w:rPr>
        <w:t xml:space="preserve"> personnel</w:t>
      </w:r>
      <w:r w:rsidR="004B24BC">
        <w:rPr>
          <w:rFonts w:ascii="Times" w:hAnsi="Times"/>
          <w:color w:val="000000"/>
          <w:szCs w:val="24"/>
        </w:rPr>
        <w:t xml:space="preserve"> on the facility</w:t>
      </w:r>
      <w:r w:rsidR="004B24BC" w:rsidRPr="00B501E1">
        <w:rPr>
          <w:rFonts w:ascii="Times" w:hAnsi="Times"/>
          <w:color w:val="000000"/>
          <w:szCs w:val="24"/>
        </w:rPr>
        <w:t>).</w:t>
      </w:r>
      <w:r w:rsidR="004B24BC">
        <w:rPr>
          <w:rFonts w:ascii="Times" w:hAnsi="Times"/>
          <w:color w:val="000000"/>
          <w:szCs w:val="24"/>
        </w:rPr>
        <w:t xml:space="preserve">  B</w:t>
      </w:r>
      <w:r w:rsidR="00A3405D">
        <w:rPr>
          <w:rFonts w:ascii="Times" w:hAnsi="Times"/>
          <w:color w:val="000000"/>
          <w:szCs w:val="24"/>
        </w:rPr>
        <w:t>SEE</w:t>
      </w:r>
      <w:r w:rsidR="004B24BC">
        <w:rPr>
          <w:rFonts w:ascii="Times" w:hAnsi="Times"/>
          <w:color w:val="000000"/>
          <w:szCs w:val="24"/>
        </w:rPr>
        <w:t xml:space="preserve"> will use the information obtained by submittals and observed via SEMS audits to ensure that operations on the OCS are conducted safely, as they pertain to both human and environmental factors, and in accordance with B</w:t>
      </w:r>
      <w:r w:rsidR="00561BD7">
        <w:rPr>
          <w:rFonts w:ascii="Times" w:hAnsi="Times"/>
          <w:color w:val="000000"/>
          <w:szCs w:val="24"/>
        </w:rPr>
        <w:t>SEE</w:t>
      </w:r>
      <w:r w:rsidR="004B24BC">
        <w:rPr>
          <w:rFonts w:ascii="Times" w:hAnsi="Times"/>
          <w:color w:val="000000"/>
          <w:szCs w:val="24"/>
        </w:rPr>
        <w:t xml:space="preserve"> regulations, </w:t>
      </w:r>
      <w:r w:rsidR="00854B18">
        <w:rPr>
          <w:rFonts w:ascii="Times" w:hAnsi="Times"/>
          <w:color w:val="000000"/>
          <w:szCs w:val="24"/>
        </w:rPr>
        <w:t>including</w:t>
      </w:r>
      <w:r w:rsidR="004B24BC">
        <w:rPr>
          <w:rFonts w:ascii="Times" w:hAnsi="Times"/>
          <w:color w:val="000000"/>
          <w:szCs w:val="24"/>
        </w:rPr>
        <w:t xml:space="preserve"> industry practices</w:t>
      </w:r>
      <w:r w:rsidR="00854B18">
        <w:rPr>
          <w:rFonts w:ascii="Times" w:hAnsi="Times"/>
          <w:color w:val="000000"/>
          <w:szCs w:val="24"/>
        </w:rPr>
        <w:t xml:space="preserve"> incorporated by reference within the regulations</w:t>
      </w:r>
      <w:r w:rsidR="004B24BC">
        <w:rPr>
          <w:rFonts w:ascii="Times" w:hAnsi="Times"/>
          <w:color w:val="000000"/>
          <w:szCs w:val="24"/>
        </w:rPr>
        <w:t xml:space="preserve">.  </w:t>
      </w:r>
      <w:r w:rsidR="00854B18">
        <w:rPr>
          <w:rFonts w:ascii="Times" w:hAnsi="Times"/>
          <w:color w:val="000000"/>
          <w:szCs w:val="24"/>
        </w:rPr>
        <w:t xml:space="preserve">Job Safety Analyses (JSA’s) </w:t>
      </w:r>
      <w:r w:rsidR="002530AC">
        <w:rPr>
          <w:rFonts w:ascii="Times" w:hAnsi="Times"/>
          <w:color w:val="000000"/>
          <w:szCs w:val="24"/>
        </w:rPr>
        <w:t xml:space="preserve">and other </w:t>
      </w:r>
      <w:r w:rsidR="004B24BC">
        <w:rPr>
          <w:rFonts w:ascii="Times" w:hAnsi="Times"/>
          <w:color w:val="000000"/>
          <w:szCs w:val="24"/>
        </w:rPr>
        <w:t xml:space="preserve">recordkeeping </w:t>
      </w:r>
      <w:r w:rsidR="00AD634C">
        <w:rPr>
          <w:rFonts w:ascii="Times" w:hAnsi="Times"/>
          <w:color w:val="000000"/>
          <w:szCs w:val="24"/>
        </w:rPr>
        <w:t xml:space="preserve">required by the SEMS regulation </w:t>
      </w:r>
      <w:r w:rsidR="004B24BC">
        <w:rPr>
          <w:rFonts w:ascii="Times" w:hAnsi="Times"/>
          <w:color w:val="000000"/>
          <w:szCs w:val="24"/>
        </w:rPr>
        <w:t>will be reviewed diligently by B</w:t>
      </w:r>
      <w:r w:rsidR="00561BD7">
        <w:rPr>
          <w:rFonts w:ascii="Times" w:hAnsi="Times"/>
          <w:color w:val="000000"/>
          <w:szCs w:val="24"/>
        </w:rPr>
        <w:t>SEE</w:t>
      </w:r>
      <w:r w:rsidR="004B24BC">
        <w:rPr>
          <w:rFonts w:ascii="Times" w:hAnsi="Times"/>
          <w:color w:val="000000"/>
          <w:szCs w:val="24"/>
        </w:rPr>
        <w:t xml:space="preserve"> during inspections</w:t>
      </w:r>
      <w:r w:rsidR="00AD634C">
        <w:rPr>
          <w:rFonts w:ascii="Times" w:hAnsi="Times"/>
          <w:color w:val="000000"/>
          <w:szCs w:val="24"/>
        </w:rPr>
        <w:t xml:space="preserve"> and </w:t>
      </w:r>
      <w:r w:rsidR="00924777">
        <w:rPr>
          <w:rFonts w:ascii="Times" w:hAnsi="Times"/>
          <w:color w:val="000000"/>
          <w:szCs w:val="24"/>
        </w:rPr>
        <w:t xml:space="preserve">other oversight </w:t>
      </w:r>
      <w:r w:rsidR="007D12BB">
        <w:rPr>
          <w:rFonts w:ascii="Times" w:hAnsi="Times"/>
          <w:color w:val="000000"/>
          <w:szCs w:val="24"/>
        </w:rPr>
        <w:t>activities</w:t>
      </w:r>
      <w:r w:rsidR="00924777">
        <w:rPr>
          <w:rFonts w:ascii="Times" w:hAnsi="Times"/>
          <w:color w:val="000000"/>
          <w:szCs w:val="24"/>
        </w:rPr>
        <w:t xml:space="preserve"> and by SEMS auditors during regulatory required audits</w:t>
      </w:r>
      <w:r w:rsidR="004B24BC">
        <w:rPr>
          <w:rFonts w:ascii="Times" w:hAnsi="Times"/>
          <w:color w:val="000000"/>
          <w:szCs w:val="24"/>
        </w:rPr>
        <w:t xml:space="preserve">, to ensure that industry is </w:t>
      </w:r>
      <w:r w:rsidR="00854B18">
        <w:rPr>
          <w:rFonts w:ascii="Times" w:hAnsi="Times"/>
          <w:color w:val="000000"/>
          <w:szCs w:val="24"/>
        </w:rPr>
        <w:t xml:space="preserve">using </w:t>
      </w:r>
      <w:r w:rsidR="004B24BC">
        <w:rPr>
          <w:rFonts w:ascii="Times" w:hAnsi="Times"/>
          <w:color w:val="000000"/>
          <w:szCs w:val="24"/>
        </w:rPr>
        <w:t xml:space="preserve">the documentation </w:t>
      </w:r>
      <w:r w:rsidR="00854B18">
        <w:rPr>
          <w:rFonts w:ascii="Times" w:hAnsi="Times"/>
          <w:color w:val="000000"/>
          <w:szCs w:val="24"/>
        </w:rPr>
        <w:t>required by the SEMS regulation to manage their safety and environmental risks</w:t>
      </w:r>
      <w:r w:rsidR="004B24BC">
        <w:rPr>
          <w:rFonts w:ascii="Times" w:hAnsi="Times"/>
          <w:color w:val="000000"/>
          <w:szCs w:val="24"/>
        </w:rPr>
        <w:t>.</w:t>
      </w:r>
    </w:p>
    <w:p w14:paraId="0A36357D" w14:textId="77777777" w:rsidR="00755FC9" w:rsidRDefault="00755FC9" w:rsidP="004B24BC">
      <w:pPr>
        <w:tabs>
          <w:tab w:val="left" w:pos="360"/>
        </w:tabs>
        <w:rPr>
          <w:rFonts w:ascii="Times" w:hAnsi="Times"/>
          <w:color w:val="000000"/>
          <w:szCs w:val="24"/>
        </w:rPr>
      </w:pPr>
    </w:p>
    <w:p w14:paraId="5CAEB73A" w14:textId="011CF1AA" w:rsidR="007A6A1F" w:rsidRDefault="004B24BC" w:rsidP="007D293C">
      <w:pPr>
        <w:tabs>
          <w:tab w:val="left" w:pos="360"/>
        </w:tabs>
        <w:rPr>
          <w:rFonts w:ascii="Times New Roman" w:hAnsi="Times New Roman"/>
        </w:rPr>
      </w:pPr>
      <w:r>
        <w:rPr>
          <w:rFonts w:ascii="Times New Roman" w:hAnsi="Times New Roman"/>
        </w:rPr>
        <w:t xml:space="preserve">Information on Form </w:t>
      </w:r>
      <w:r w:rsidR="00561BD7">
        <w:rPr>
          <w:rFonts w:ascii="Times New Roman" w:hAnsi="Times New Roman"/>
        </w:rPr>
        <w:t>BSEE</w:t>
      </w:r>
      <w:r>
        <w:rPr>
          <w:rFonts w:ascii="Times New Roman" w:hAnsi="Times New Roman"/>
        </w:rPr>
        <w:t>-</w:t>
      </w:r>
      <w:r w:rsidR="00561BD7">
        <w:rPr>
          <w:rFonts w:ascii="Times New Roman" w:hAnsi="Times New Roman"/>
        </w:rPr>
        <w:t>0</w:t>
      </w:r>
      <w:r>
        <w:rPr>
          <w:rFonts w:ascii="Times New Roman" w:hAnsi="Times New Roman"/>
        </w:rPr>
        <w:t>131</w:t>
      </w:r>
      <w:r w:rsidR="00AD634C">
        <w:rPr>
          <w:rFonts w:ascii="Times New Roman" w:hAnsi="Times New Roman"/>
        </w:rPr>
        <w:t>, which the SEMS regulation requires to be submitted to BSEE annually,</w:t>
      </w:r>
      <w:r>
        <w:rPr>
          <w:rFonts w:ascii="Times New Roman" w:hAnsi="Times New Roman"/>
        </w:rPr>
        <w:t xml:space="preserve"> includes company identification, number of company/contractor injuries and/or illnesses suffered, company/contractor hours worked, EPA </w:t>
      </w:r>
      <w:r w:rsidRPr="00FB1565">
        <w:rPr>
          <w:rFonts w:ascii="Times New Roman" w:hAnsi="Times New Roman"/>
        </w:rPr>
        <w:t>National Pollutant Discharge Elimination System (NPDES) permit non</w:t>
      </w:r>
      <w:r w:rsidR="00924777">
        <w:rPr>
          <w:rFonts w:ascii="Times New Roman" w:hAnsi="Times New Roman"/>
        </w:rPr>
        <w:t>-</w:t>
      </w:r>
      <w:r w:rsidRPr="00FB1565">
        <w:rPr>
          <w:rFonts w:ascii="Times New Roman" w:hAnsi="Times New Roman"/>
        </w:rPr>
        <w:t>co</w:t>
      </w:r>
      <w:r>
        <w:rPr>
          <w:rFonts w:ascii="Times New Roman" w:hAnsi="Times New Roman"/>
        </w:rPr>
        <w:t xml:space="preserve">mpliances, and oil spill volumes for spills less than 1 barrel. </w:t>
      </w:r>
      <w:r w:rsidR="00AD634C">
        <w:rPr>
          <w:rFonts w:ascii="Times New Roman" w:hAnsi="Times New Roman"/>
        </w:rPr>
        <w:t xml:space="preserve">Such </w:t>
      </w:r>
      <w:r>
        <w:rPr>
          <w:rFonts w:ascii="Times New Roman" w:hAnsi="Times New Roman"/>
        </w:rPr>
        <w:t xml:space="preserve">information </w:t>
      </w:r>
      <w:r w:rsidR="00AD634C">
        <w:rPr>
          <w:rFonts w:ascii="Times New Roman" w:hAnsi="Times New Roman"/>
        </w:rPr>
        <w:t xml:space="preserve">is </w:t>
      </w:r>
      <w:r>
        <w:rPr>
          <w:rFonts w:ascii="Times New Roman" w:hAnsi="Times New Roman"/>
        </w:rPr>
        <w:t xml:space="preserve">reported </w:t>
      </w:r>
      <w:r w:rsidR="00AD634C">
        <w:rPr>
          <w:rFonts w:ascii="Times New Roman" w:hAnsi="Times New Roman"/>
        </w:rPr>
        <w:t xml:space="preserve">on a </w:t>
      </w:r>
      <w:r>
        <w:rPr>
          <w:rFonts w:ascii="Times New Roman" w:hAnsi="Times New Roman"/>
        </w:rPr>
        <w:t xml:space="preserve">calendar year </w:t>
      </w:r>
      <w:r w:rsidR="00AD634C">
        <w:rPr>
          <w:rFonts w:ascii="Times New Roman" w:hAnsi="Times New Roman"/>
        </w:rPr>
        <w:t xml:space="preserve">basis, with data </w:t>
      </w:r>
      <w:r>
        <w:rPr>
          <w:rFonts w:ascii="Times New Roman" w:hAnsi="Times New Roman"/>
        </w:rPr>
        <w:t xml:space="preserve">broken out </w:t>
      </w:r>
      <w:r w:rsidR="00AD634C">
        <w:rPr>
          <w:rFonts w:ascii="Times New Roman" w:hAnsi="Times New Roman"/>
        </w:rPr>
        <w:t xml:space="preserve">by calendar </w:t>
      </w:r>
      <w:r>
        <w:rPr>
          <w:rFonts w:ascii="Times New Roman" w:hAnsi="Times New Roman"/>
        </w:rPr>
        <w:t xml:space="preserve">quarter.  </w:t>
      </w:r>
      <w:r w:rsidR="0081685F">
        <w:rPr>
          <w:rFonts w:ascii="Times New Roman" w:hAnsi="Times New Roman"/>
        </w:rPr>
        <w:t xml:space="preserve">The information </w:t>
      </w:r>
      <w:r w:rsidR="007D293C">
        <w:rPr>
          <w:rFonts w:ascii="Times New Roman" w:hAnsi="Times New Roman"/>
        </w:rPr>
        <w:t xml:space="preserve">is used to develop industry average incident rates that help to describe how well the offshore oil and gas industry is performing.  </w:t>
      </w:r>
      <w:r w:rsidR="00BB029A">
        <w:rPr>
          <w:rFonts w:ascii="Times New Roman" w:hAnsi="Times New Roman"/>
        </w:rPr>
        <w:t xml:space="preserve">Operators use these incident rates to benchmark against their own performance, and to focus on areas that need improvement.  </w:t>
      </w:r>
      <w:r w:rsidR="007D293C">
        <w:rPr>
          <w:rFonts w:ascii="Times New Roman" w:hAnsi="Times New Roman"/>
        </w:rPr>
        <w:t>Using the produced data allows B</w:t>
      </w:r>
      <w:r w:rsidR="00561BD7">
        <w:rPr>
          <w:rFonts w:ascii="Times New Roman" w:hAnsi="Times New Roman"/>
        </w:rPr>
        <w:t>SEE</w:t>
      </w:r>
      <w:r w:rsidR="007D293C">
        <w:rPr>
          <w:rFonts w:ascii="Times New Roman" w:hAnsi="Times New Roman"/>
        </w:rPr>
        <w:t xml:space="preserve"> to better focus our regulatory and research programs on areas where the performance measures indicate that operators are having difficulty meeting our expectations.  B</w:t>
      </w:r>
      <w:r w:rsidR="00561BD7">
        <w:rPr>
          <w:rFonts w:ascii="Times New Roman" w:hAnsi="Times New Roman"/>
        </w:rPr>
        <w:t>SEE</w:t>
      </w:r>
      <w:r w:rsidR="007D293C">
        <w:rPr>
          <w:rFonts w:ascii="Times New Roman" w:hAnsi="Times New Roman"/>
        </w:rPr>
        <w:t xml:space="preserve"> will be more effective in leveraging resources by redirecting research efforts, promoting appropriate regulatory initiatives, and shifting inspection </w:t>
      </w:r>
      <w:r w:rsidR="00AD634C">
        <w:rPr>
          <w:rFonts w:ascii="Times New Roman" w:hAnsi="Times New Roman"/>
        </w:rPr>
        <w:t xml:space="preserve">and Directed Audit </w:t>
      </w:r>
      <w:r w:rsidR="007D293C">
        <w:rPr>
          <w:rFonts w:ascii="Times New Roman" w:hAnsi="Times New Roman"/>
        </w:rPr>
        <w:t xml:space="preserve">program emphasis based on performance results.  </w:t>
      </w:r>
    </w:p>
    <w:p w14:paraId="35B81C77" w14:textId="77777777" w:rsidR="009622BA" w:rsidRDefault="009622BA" w:rsidP="007D293C">
      <w:pPr>
        <w:tabs>
          <w:tab w:val="left" w:pos="360"/>
        </w:tabs>
        <w:rPr>
          <w:rFonts w:ascii="Times New Roman" w:hAnsi="Times New Roman"/>
        </w:rPr>
      </w:pPr>
    </w:p>
    <w:p w14:paraId="5328AE55" w14:textId="77777777" w:rsidR="00D11A82" w:rsidRDefault="00D11A82" w:rsidP="00872B1F">
      <w:pPr>
        <w:tabs>
          <w:tab w:val="left" w:pos="-1080"/>
          <w:tab w:val="left" w:pos="-720"/>
          <w:tab w:val="left" w:pos="360"/>
          <w:tab w:val="left" w:pos="720"/>
        </w:tabs>
        <w:rPr>
          <w:rFonts w:ascii="Times New Roman" w:hAnsi="Times New Roman"/>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D021C1">
        <w:rPr>
          <w:rFonts w:ascii="Times New Roman" w:hAnsi="Times New Roman"/>
          <w:b/>
          <w:i/>
        </w:rPr>
        <w:t xml:space="preserve">on technology to reduce burden </w:t>
      </w:r>
      <w:r w:rsidRPr="00600EEB">
        <w:rPr>
          <w:rFonts w:ascii="Times New Roman" w:hAnsi="Times New Roman"/>
          <w:b/>
          <w:i/>
        </w:rPr>
        <w:t xml:space="preserve">and specifically how this collection meets GPEA requirements]. </w:t>
      </w:r>
      <w:r w:rsidRPr="00600EEB">
        <w:rPr>
          <w:rFonts w:ascii="Times New Roman" w:hAnsi="Times New Roman"/>
          <w:i/>
        </w:rPr>
        <w:t xml:space="preserve"> </w:t>
      </w:r>
    </w:p>
    <w:p w14:paraId="5AB4DACE" w14:textId="77777777" w:rsidR="00D11A82" w:rsidRDefault="00D11A82" w:rsidP="00872B1F">
      <w:pPr>
        <w:tabs>
          <w:tab w:val="left" w:pos="-1080"/>
          <w:tab w:val="left" w:pos="-720"/>
          <w:tab w:val="left" w:pos="360"/>
          <w:tab w:val="left" w:pos="720"/>
        </w:tabs>
        <w:rPr>
          <w:rFonts w:ascii="Times New Roman" w:hAnsi="Times New Roman"/>
          <w:szCs w:val="24"/>
        </w:rPr>
      </w:pPr>
    </w:p>
    <w:p w14:paraId="673AE833" w14:textId="44941C2B" w:rsidR="00E37CA3" w:rsidRPr="00E64A70" w:rsidRDefault="00AD634C" w:rsidP="009E3B2B">
      <w:pPr>
        <w:tabs>
          <w:tab w:val="left" w:pos="-1080"/>
          <w:tab w:val="left" w:pos="-720"/>
          <w:tab w:val="left" w:pos="360"/>
          <w:tab w:val="left" w:pos="720"/>
        </w:tabs>
        <w:rPr>
          <w:rFonts w:ascii="Times New Roman" w:hAnsi="Times New Roman"/>
          <w:snapToGrid/>
        </w:rPr>
      </w:pPr>
      <w:r>
        <w:rPr>
          <w:rFonts w:ascii="Times New Roman" w:hAnsi="Times New Roman"/>
        </w:rPr>
        <w:t xml:space="preserve">Most information collection required by the SEMS regulation allows for the information to remain with an operator unless specifically requested by BSEE.  However, BSEE Form 0131 is required to be </w:t>
      </w:r>
      <w:r>
        <w:rPr>
          <w:rFonts w:ascii="Times New Roman" w:hAnsi="Times New Roman"/>
        </w:rPr>
        <w:lastRenderedPageBreak/>
        <w:t>submitted to BSEE annually.  Starting in CY2018</w:t>
      </w:r>
      <w:r w:rsidR="00561BD7">
        <w:rPr>
          <w:rFonts w:ascii="Times New Roman" w:hAnsi="Times New Roman"/>
        </w:rPr>
        <w:t xml:space="preserve">, </w:t>
      </w:r>
      <w:r w:rsidR="00A3405D">
        <w:rPr>
          <w:rFonts w:ascii="Times New Roman" w:hAnsi="Times New Roman"/>
        </w:rPr>
        <w:t xml:space="preserve">we estimate </w:t>
      </w:r>
      <w:r w:rsidR="00D166E7">
        <w:rPr>
          <w:rFonts w:ascii="Times New Roman" w:hAnsi="Times New Roman"/>
        </w:rPr>
        <w:t>that</w:t>
      </w:r>
      <w:r w:rsidR="00C1598E">
        <w:rPr>
          <w:rFonts w:ascii="Times New Roman" w:hAnsi="Times New Roman"/>
        </w:rPr>
        <w:t xml:space="preserve"> </w:t>
      </w:r>
      <w:r w:rsidR="00C1598E" w:rsidRPr="00662119">
        <w:rPr>
          <w:rFonts w:ascii="Times New Roman" w:hAnsi="Times New Roman"/>
        </w:rPr>
        <w:t>more t</w:t>
      </w:r>
      <w:r w:rsidR="00C1598E" w:rsidRPr="00BB029A">
        <w:rPr>
          <w:rFonts w:ascii="Times New Roman" w:hAnsi="Times New Roman"/>
        </w:rPr>
        <w:t>han</w:t>
      </w:r>
      <w:r w:rsidR="00D166E7" w:rsidRPr="00BB029A">
        <w:rPr>
          <w:rFonts w:ascii="Times New Roman" w:hAnsi="Times New Roman"/>
        </w:rPr>
        <w:t xml:space="preserve"> </w:t>
      </w:r>
      <w:r w:rsidR="009711AD" w:rsidRPr="00BB029A">
        <w:rPr>
          <w:rFonts w:ascii="Times New Roman" w:hAnsi="Times New Roman"/>
        </w:rPr>
        <w:t>90</w:t>
      </w:r>
      <w:r w:rsidR="00D166E7" w:rsidRPr="00BB029A">
        <w:rPr>
          <w:rFonts w:ascii="Times New Roman" w:hAnsi="Times New Roman"/>
        </w:rPr>
        <w:t xml:space="preserve"> percent of th</w:t>
      </w:r>
      <w:r>
        <w:rPr>
          <w:rFonts w:ascii="Times New Roman" w:hAnsi="Times New Roman"/>
        </w:rPr>
        <w:t xml:space="preserve">at </w:t>
      </w:r>
      <w:r w:rsidR="00D166E7" w:rsidRPr="00BB029A">
        <w:rPr>
          <w:rFonts w:ascii="Times New Roman" w:hAnsi="Times New Roman"/>
        </w:rPr>
        <w:t>in</w:t>
      </w:r>
      <w:r w:rsidR="00D166E7">
        <w:rPr>
          <w:rFonts w:ascii="Times New Roman" w:hAnsi="Times New Roman"/>
        </w:rPr>
        <w:t>formation will be collected in electronic format.</w:t>
      </w:r>
      <w:r w:rsidR="00612618">
        <w:rPr>
          <w:rFonts w:ascii="Times New Roman" w:hAnsi="Times New Roman"/>
        </w:rPr>
        <w:t xml:space="preserve"> </w:t>
      </w:r>
      <w:r w:rsidR="00B9576B">
        <w:rPr>
          <w:rFonts w:ascii="Times New Roman" w:hAnsi="Times New Roman"/>
        </w:rPr>
        <w:t xml:space="preserve"> </w:t>
      </w:r>
      <w:r w:rsidR="00BB029A">
        <w:rPr>
          <w:rFonts w:ascii="Times New Roman" w:hAnsi="Times New Roman"/>
        </w:rPr>
        <w:t xml:space="preserve"> BSEE developed an online </w:t>
      </w:r>
      <w:r w:rsidR="002544A0">
        <w:rPr>
          <w:rFonts w:ascii="Times New Roman" w:hAnsi="Times New Roman"/>
        </w:rPr>
        <w:t xml:space="preserve">electronic </w:t>
      </w:r>
      <w:r w:rsidR="00BB029A">
        <w:rPr>
          <w:rFonts w:ascii="Times New Roman" w:hAnsi="Times New Roman"/>
        </w:rPr>
        <w:t xml:space="preserve">collection system for the BSEE-Form 0131, which was brought online in January 2018.  </w:t>
      </w:r>
      <w:r w:rsidR="002544A0">
        <w:rPr>
          <w:rFonts w:ascii="Times New Roman" w:hAnsi="Times New Roman"/>
        </w:rPr>
        <w:t xml:space="preserve">The system was further expanded in August 2018 to allow for electronic submission to BSEE of SEMS audit Plans, Audit Reports and Corrective Action Plans (CAPs), and for exchange of written communications regarding each submission between BSEE personnel and the operator.  </w:t>
      </w:r>
      <w:r w:rsidR="00BB029A">
        <w:rPr>
          <w:rFonts w:ascii="Times New Roman" w:hAnsi="Times New Roman"/>
        </w:rPr>
        <w:t xml:space="preserve">This new system will reduce form processing time by allowing for electronic form review/acceptance/rejection, and by automatically uploading the accepted form data into a database for processing.  The electronic version of Form 0131 collects the exact same information as the OMB-approved paper version.  </w:t>
      </w:r>
      <w:r w:rsidR="009E3B2B" w:rsidRPr="00B15984">
        <w:rPr>
          <w:rFonts w:ascii="Times New Roman" w:hAnsi="Times New Roman"/>
          <w:snapToGrid/>
        </w:rPr>
        <w:t xml:space="preserve">BSEE encourages respondents to use </w:t>
      </w:r>
      <w:r w:rsidR="00BB029A">
        <w:rPr>
          <w:rFonts w:ascii="Times New Roman" w:hAnsi="Times New Roman"/>
          <w:snapToGrid/>
        </w:rPr>
        <w:t>the new electronic collection method; however, we will continue to accept paper and PDF versions of the forms</w:t>
      </w:r>
      <w:r w:rsidR="002544A0">
        <w:rPr>
          <w:rFonts w:ascii="Times New Roman" w:hAnsi="Times New Roman"/>
          <w:snapToGrid/>
        </w:rPr>
        <w:t>, plans, reports and CAPs</w:t>
      </w:r>
      <w:r w:rsidR="00BB029A">
        <w:rPr>
          <w:rFonts w:ascii="Times New Roman" w:hAnsi="Times New Roman"/>
          <w:snapToGrid/>
        </w:rPr>
        <w:t xml:space="preserve"> from those operators who wish to use old methods.</w:t>
      </w:r>
    </w:p>
    <w:p w14:paraId="59EAE4C9" w14:textId="77777777" w:rsidR="009E3B2B" w:rsidRDefault="009E3B2B" w:rsidP="009E3B2B">
      <w:pPr>
        <w:tabs>
          <w:tab w:val="left" w:pos="-1080"/>
          <w:tab w:val="left" w:pos="-720"/>
          <w:tab w:val="left" w:pos="360"/>
          <w:tab w:val="left" w:pos="720"/>
        </w:tabs>
        <w:rPr>
          <w:rFonts w:ascii="Times New Roman" w:hAnsi="Times New Roman"/>
        </w:rPr>
      </w:pPr>
    </w:p>
    <w:p w14:paraId="2357E151" w14:textId="77777777" w:rsidR="00D11A82" w:rsidRPr="00600EEB" w:rsidRDefault="00D11A82" w:rsidP="00872B1F">
      <w:pPr>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14:paraId="7D6BA249" w14:textId="77777777" w:rsidR="00D11A82" w:rsidRDefault="00D11A82" w:rsidP="00872B1F">
      <w:pPr>
        <w:tabs>
          <w:tab w:val="left" w:pos="360"/>
        </w:tabs>
        <w:rPr>
          <w:rFonts w:ascii="Times New Roman" w:hAnsi="Times New Roman"/>
          <w:b/>
        </w:rPr>
      </w:pPr>
    </w:p>
    <w:p w14:paraId="253DBDC3" w14:textId="4128AE31" w:rsidR="007D293C" w:rsidRDefault="007D293C" w:rsidP="007D293C">
      <w:pPr>
        <w:tabs>
          <w:tab w:val="left" w:pos="360"/>
        </w:tabs>
        <w:rPr>
          <w:rFonts w:ascii="Times New Roman" w:hAnsi="Times New Roman"/>
        </w:rPr>
      </w:pPr>
      <w:r>
        <w:rPr>
          <w:rFonts w:ascii="Times New Roman" w:hAnsi="Times New Roman"/>
        </w:rPr>
        <w:t xml:space="preserve">The Department of the Interior and the </w:t>
      </w:r>
      <w:r w:rsidRPr="00066188">
        <w:rPr>
          <w:rFonts w:ascii="Times New Roman" w:hAnsi="Times New Roman"/>
        </w:rPr>
        <w:t>U.S. Coast Guard ha</w:t>
      </w:r>
      <w:r w:rsidR="00801FB6">
        <w:rPr>
          <w:rFonts w:ascii="Times New Roman" w:hAnsi="Times New Roman"/>
        </w:rPr>
        <w:t>ve</w:t>
      </w:r>
      <w:r w:rsidRPr="00066188">
        <w:rPr>
          <w:rFonts w:ascii="Times New Roman" w:hAnsi="Times New Roman"/>
        </w:rPr>
        <w:t xml:space="preserve"> Memoranda of Understanding</w:t>
      </w:r>
      <w:r>
        <w:rPr>
          <w:rFonts w:ascii="Times New Roman" w:hAnsi="Times New Roman"/>
        </w:rPr>
        <w:t xml:space="preserve"> that define the responsibilities of their </w:t>
      </w:r>
      <w:r w:rsidR="002C66EE">
        <w:rPr>
          <w:rFonts w:ascii="Times New Roman" w:hAnsi="Times New Roman"/>
        </w:rPr>
        <w:t>agencies</w:t>
      </w:r>
      <w:r>
        <w:rPr>
          <w:rFonts w:ascii="Times New Roman" w:hAnsi="Times New Roman"/>
        </w:rPr>
        <w:t xml:space="preserve"> with respect to activities on the OCS.  These are generally effective in eliminating duplicate reporting and recordkeeping burdens.  </w:t>
      </w:r>
      <w:r w:rsidRPr="00AC3EC7">
        <w:rPr>
          <w:rFonts w:ascii="Times New Roman" w:hAnsi="Times New Roman"/>
        </w:rPr>
        <w:t>The requirement</w:t>
      </w:r>
      <w:r>
        <w:rPr>
          <w:rFonts w:ascii="Times New Roman" w:hAnsi="Times New Roman"/>
        </w:rPr>
        <w:t>s pertaining to an operator’s</w:t>
      </w:r>
      <w:r w:rsidRPr="00AC3EC7">
        <w:rPr>
          <w:rFonts w:ascii="Times New Roman" w:hAnsi="Times New Roman"/>
        </w:rPr>
        <w:t xml:space="preserve"> SEMS plan do not affect other regulatory requirements outside of B</w:t>
      </w:r>
      <w:r w:rsidR="00561BD7">
        <w:rPr>
          <w:rFonts w:ascii="Times New Roman" w:hAnsi="Times New Roman"/>
        </w:rPr>
        <w:t>SEE</w:t>
      </w:r>
      <w:r w:rsidRPr="00AC3EC7">
        <w:rPr>
          <w:rFonts w:ascii="Times New Roman" w:hAnsi="Times New Roman"/>
        </w:rPr>
        <w:t xml:space="preserve">’s jurisdiction. </w:t>
      </w:r>
      <w:r w:rsidRPr="003F4549">
        <w:rPr>
          <w:rFonts w:ascii="Times New Roman" w:hAnsi="Times New Roman"/>
        </w:rPr>
        <w:t xml:space="preserve">Nothing </w:t>
      </w:r>
      <w:r>
        <w:rPr>
          <w:rFonts w:ascii="Times New Roman" w:hAnsi="Times New Roman"/>
        </w:rPr>
        <w:t>will</w:t>
      </w:r>
      <w:r w:rsidRPr="003F4549">
        <w:rPr>
          <w:rFonts w:ascii="Times New Roman" w:hAnsi="Times New Roman"/>
        </w:rPr>
        <w:t xml:space="preserve"> affect the </w:t>
      </w:r>
      <w:r>
        <w:rPr>
          <w:rFonts w:ascii="Times New Roman" w:hAnsi="Times New Roman"/>
        </w:rPr>
        <w:t xml:space="preserve">U.S. </w:t>
      </w:r>
      <w:r w:rsidRPr="003F4549">
        <w:rPr>
          <w:rFonts w:ascii="Times New Roman" w:hAnsi="Times New Roman"/>
        </w:rPr>
        <w:t xml:space="preserve">Coast Guard’s </w:t>
      </w:r>
      <w:r>
        <w:rPr>
          <w:rFonts w:ascii="Times New Roman" w:hAnsi="Times New Roman"/>
        </w:rPr>
        <w:t xml:space="preserve">current </w:t>
      </w:r>
      <w:r w:rsidRPr="003F4549">
        <w:rPr>
          <w:rFonts w:ascii="Times New Roman" w:hAnsi="Times New Roman"/>
        </w:rPr>
        <w:t xml:space="preserve">authority and jurisdiction over vessels and offshore facilities.  </w:t>
      </w:r>
      <w:r w:rsidR="009E3B2B">
        <w:rPr>
          <w:rFonts w:ascii="Times New Roman" w:hAnsi="Times New Roman"/>
        </w:rPr>
        <w:t>Pertaining to form</w:t>
      </w:r>
      <w:r w:rsidR="008F71E7">
        <w:rPr>
          <w:rFonts w:ascii="Times New Roman" w:hAnsi="Times New Roman"/>
        </w:rPr>
        <w:t xml:space="preserve"> BSEE-0131</w:t>
      </w:r>
      <w:r w:rsidR="009E3B2B">
        <w:rPr>
          <w:rFonts w:ascii="Times New Roman" w:hAnsi="Times New Roman"/>
        </w:rPr>
        <w:t xml:space="preserve"> in this collection, t</w:t>
      </w:r>
      <w:r>
        <w:rPr>
          <w:rFonts w:ascii="Times New Roman" w:hAnsi="Times New Roman"/>
        </w:rPr>
        <w:t>he E</w:t>
      </w:r>
      <w:r w:rsidR="00A3405D">
        <w:rPr>
          <w:rFonts w:ascii="Times New Roman" w:hAnsi="Times New Roman"/>
        </w:rPr>
        <w:t>PA</w:t>
      </w:r>
      <w:r>
        <w:rPr>
          <w:rFonts w:ascii="Times New Roman" w:hAnsi="Times New Roman"/>
        </w:rPr>
        <w:t xml:space="preserve"> collects </w:t>
      </w:r>
      <w:r w:rsidR="002544A0">
        <w:rPr>
          <w:rFonts w:ascii="Times New Roman" w:hAnsi="Times New Roman"/>
        </w:rPr>
        <w:t>exceedance</w:t>
      </w:r>
      <w:r>
        <w:rPr>
          <w:rFonts w:ascii="Times New Roman" w:hAnsi="Times New Roman"/>
        </w:rPr>
        <w:t xml:space="preserve"> information in the monthly Discharge Monitoring Reports</w:t>
      </w:r>
      <w:r w:rsidR="00FF0048">
        <w:rPr>
          <w:rFonts w:ascii="Times New Roman" w:hAnsi="Times New Roman"/>
        </w:rPr>
        <w:t>; h</w:t>
      </w:r>
      <w:r>
        <w:rPr>
          <w:rFonts w:ascii="Times New Roman" w:hAnsi="Times New Roman"/>
        </w:rPr>
        <w:t xml:space="preserve">owever, companies submit these reports on a quarterly and staggered basis and report by facility rather than company.  The other information is not collected by any other Federal agency, nor is any similar information available. </w:t>
      </w:r>
    </w:p>
    <w:p w14:paraId="4CA5A367" w14:textId="77777777" w:rsidR="00EB687E" w:rsidRDefault="00EB687E" w:rsidP="00872B1F">
      <w:pPr>
        <w:tabs>
          <w:tab w:val="left" w:pos="360"/>
        </w:tabs>
        <w:rPr>
          <w:rFonts w:ascii="Times New Roman" w:hAnsi="Times New Roman"/>
        </w:rPr>
      </w:pPr>
    </w:p>
    <w:p w14:paraId="097A7DCA" w14:textId="77777777" w:rsidR="00D11A82" w:rsidRPr="00600EEB" w:rsidRDefault="00D11A82" w:rsidP="00872B1F">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14:paraId="3B3859EB" w14:textId="77777777" w:rsidR="00D11A82" w:rsidRDefault="00E37CA3" w:rsidP="00872B1F">
      <w:pPr>
        <w:tabs>
          <w:tab w:val="left" w:pos="-1080"/>
          <w:tab w:val="left" w:pos="-720"/>
          <w:tab w:val="left" w:pos="360"/>
          <w:tab w:val="left" w:pos="720"/>
        </w:tabs>
        <w:rPr>
          <w:rFonts w:ascii="Times New Roman" w:hAnsi="Times New Roman"/>
          <w:b/>
        </w:rPr>
      </w:pPr>
      <w:r>
        <w:rPr>
          <w:rFonts w:ascii="Times New Roman" w:hAnsi="Times New Roman"/>
          <w:b/>
        </w:rPr>
        <w:tab/>
      </w:r>
    </w:p>
    <w:p w14:paraId="7BDE544D" w14:textId="5913D450" w:rsidR="007B1133" w:rsidRDefault="007B1133" w:rsidP="00872B1F">
      <w:pPr>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9C1420">
        <w:rPr>
          <w:rFonts w:ascii="Times New Roman" w:hAnsi="Times New Roman"/>
        </w:rPr>
        <w:t xml:space="preserve">may impact a </w:t>
      </w:r>
      <w:r>
        <w:rPr>
          <w:rFonts w:ascii="Times New Roman" w:hAnsi="Times New Roman"/>
        </w:rPr>
        <w:t xml:space="preserve">number of small businesses as defined by the Small Business Administration.  </w:t>
      </w:r>
      <w:r w:rsidR="009C1420">
        <w:rPr>
          <w:rFonts w:ascii="Times New Roman" w:hAnsi="Times New Roman"/>
        </w:rPr>
        <w:t xml:space="preserve">However, both small and large businesses on the OCS impacted by this regulation rely on a large contractor workforce (81% of work conducted on the OCS in CY 2016 was </w:t>
      </w:r>
      <w:r w:rsidR="00DD7113">
        <w:rPr>
          <w:rFonts w:ascii="Times New Roman" w:hAnsi="Times New Roman"/>
        </w:rPr>
        <w:t xml:space="preserve">undertaken </w:t>
      </w:r>
      <w:r w:rsidR="009C1420">
        <w:rPr>
          <w:rFonts w:ascii="Times New Roman" w:hAnsi="Times New Roman"/>
        </w:rPr>
        <w:t xml:space="preserve">by contractors), and the risk each company faces does not vary based on company size.  </w:t>
      </w:r>
      <w:r w:rsidR="00DD7113">
        <w:rPr>
          <w:rFonts w:ascii="Times New Roman" w:hAnsi="Times New Roman"/>
        </w:rPr>
        <w:t>Because t</w:t>
      </w:r>
      <w:r w:rsidR="00B9576B">
        <w:rPr>
          <w:rFonts w:ascii="Times New Roman" w:hAnsi="Times New Roman"/>
        </w:rPr>
        <w:t xml:space="preserve">he information </w:t>
      </w:r>
      <w:r w:rsidR="00DD7113">
        <w:rPr>
          <w:rFonts w:ascii="Times New Roman" w:hAnsi="Times New Roman"/>
        </w:rPr>
        <w:t xml:space="preserve">required by the SEMS regulation </w:t>
      </w:r>
      <w:r w:rsidR="00B9576B">
        <w:rPr>
          <w:rFonts w:ascii="Times New Roman" w:hAnsi="Times New Roman"/>
        </w:rPr>
        <w:t>is needed to</w:t>
      </w:r>
      <w:r w:rsidR="00B9576B" w:rsidRPr="00B9576B">
        <w:rPr>
          <w:rFonts w:ascii="Times New Roman" w:hAnsi="Times New Roman"/>
        </w:rPr>
        <w:t xml:space="preserve"> evaluate the effect of industry’s continued improvement of safety and environmental management of the OCS</w:t>
      </w:r>
      <w:r w:rsidR="00826A7B">
        <w:rPr>
          <w:rFonts w:ascii="Times New Roman" w:hAnsi="Times New Roman"/>
        </w:rPr>
        <w:t>, th</w:t>
      </w:r>
      <w:r>
        <w:rPr>
          <w:rFonts w:ascii="Times New Roman" w:hAnsi="Times New Roman"/>
        </w:rPr>
        <w:t xml:space="preserve">e hour burden on any small entity subject to these regulations cannot be reduced to accommodate them.  </w:t>
      </w:r>
    </w:p>
    <w:p w14:paraId="1B54F633" w14:textId="77777777" w:rsidR="00E37CA3" w:rsidRPr="007B1133" w:rsidRDefault="00E37CA3" w:rsidP="00872B1F">
      <w:pPr>
        <w:tabs>
          <w:tab w:val="left" w:pos="360"/>
        </w:tabs>
        <w:rPr>
          <w:rFonts w:ascii="Times New Roman" w:hAnsi="Times New Roman"/>
        </w:rPr>
      </w:pPr>
    </w:p>
    <w:p w14:paraId="2575CF7B" w14:textId="77777777" w:rsidR="00D11A82" w:rsidRDefault="00D11A82" w:rsidP="00872B1F">
      <w:pPr>
        <w:tabs>
          <w:tab w:val="left" w:pos="36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r w:rsidR="00E37CA3">
        <w:rPr>
          <w:rFonts w:ascii="Times New Roman" w:hAnsi="Times New Roman"/>
          <w:b/>
        </w:rPr>
        <w:tab/>
      </w:r>
    </w:p>
    <w:p w14:paraId="33A56A11" w14:textId="77777777" w:rsidR="00D11A82" w:rsidRDefault="00D11A82" w:rsidP="00872B1F">
      <w:pPr>
        <w:tabs>
          <w:tab w:val="left" w:pos="360"/>
        </w:tabs>
        <w:rPr>
          <w:rFonts w:ascii="Times New Roman" w:hAnsi="Times New Roman"/>
        </w:rPr>
      </w:pPr>
    </w:p>
    <w:p w14:paraId="6BE2D37B" w14:textId="23E7912A" w:rsidR="00D11A82" w:rsidRDefault="00E37CA3" w:rsidP="00872B1F">
      <w:pPr>
        <w:tabs>
          <w:tab w:val="left" w:pos="360"/>
        </w:tabs>
        <w:rPr>
          <w:rFonts w:ascii="Times New Roman" w:hAnsi="Times New Roman"/>
        </w:rPr>
      </w:pPr>
      <w:r>
        <w:rPr>
          <w:rFonts w:ascii="Times New Roman" w:hAnsi="Times New Roman"/>
        </w:rPr>
        <w:t xml:space="preserve">The OCS Lands Act mandates that operations in the OCS be conducted in a safe and environmentally sound manner.  </w:t>
      </w:r>
      <w:r w:rsidR="00A52447">
        <w:rPr>
          <w:rFonts w:ascii="Times New Roman" w:hAnsi="Times New Roman"/>
        </w:rPr>
        <w:t>Until recent years, we have depended on regulatory and inspection programs to ensure that this goal would be met; however, the Deepwater Horizon event highlight</w:t>
      </w:r>
      <w:r w:rsidR="00DD7113">
        <w:rPr>
          <w:rFonts w:ascii="Times New Roman" w:hAnsi="Times New Roman"/>
        </w:rPr>
        <w:t>ed</w:t>
      </w:r>
      <w:r w:rsidR="00A52447">
        <w:rPr>
          <w:rFonts w:ascii="Times New Roman" w:hAnsi="Times New Roman"/>
        </w:rPr>
        <w:t xml:space="preserve"> the importance of operators initiating and implementing a comprehensive safety management system.  </w:t>
      </w:r>
      <w:r w:rsidR="003E1DDC">
        <w:rPr>
          <w:rFonts w:ascii="Times New Roman" w:hAnsi="Times New Roman"/>
        </w:rPr>
        <w:t>Without this information</w:t>
      </w:r>
      <w:r w:rsidR="009E3B2B">
        <w:rPr>
          <w:rFonts w:ascii="Times New Roman" w:hAnsi="Times New Roman"/>
        </w:rPr>
        <w:t>,</w:t>
      </w:r>
      <w:r w:rsidR="003E1DDC">
        <w:rPr>
          <w:rFonts w:ascii="Times New Roman" w:hAnsi="Times New Roman"/>
        </w:rPr>
        <w:t xml:space="preserve"> </w:t>
      </w:r>
      <w:r w:rsidR="003E1DDC" w:rsidRPr="003E1DDC">
        <w:rPr>
          <w:rFonts w:ascii="Times New Roman" w:hAnsi="Times New Roman"/>
        </w:rPr>
        <w:t>B</w:t>
      </w:r>
      <w:r w:rsidR="00561BD7">
        <w:rPr>
          <w:rFonts w:ascii="Times New Roman" w:hAnsi="Times New Roman"/>
        </w:rPr>
        <w:t>SEE</w:t>
      </w:r>
      <w:r w:rsidR="003E1DDC" w:rsidRPr="003E1DDC">
        <w:rPr>
          <w:rFonts w:ascii="Times New Roman" w:hAnsi="Times New Roman"/>
        </w:rPr>
        <w:t xml:space="preserve"> w</w:t>
      </w:r>
      <w:r w:rsidR="003E1DDC">
        <w:rPr>
          <w:rFonts w:ascii="Times New Roman" w:hAnsi="Times New Roman"/>
        </w:rPr>
        <w:t>ould not be able</w:t>
      </w:r>
      <w:r w:rsidR="003E1DDC" w:rsidRPr="003E1DDC">
        <w:rPr>
          <w:rFonts w:ascii="Times New Roman" w:hAnsi="Times New Roman"/>
        </w:rPr>
        <w:t xml:space="preserve"> to evaluate the effect of industry’s continu</w:t>
      </w:r>
      <w:r w:rsidR="00DD7113">
        <w:rPr>
          <w:rFonts w:ascii="Times New Roman" w:hAnsi="Times New Roman"/>
        </w:rPr>
        <w:t>ous</w:t>
      </w:r>
      <w:r w:rsidR="003E1DDC" w:rsidRPr="003E1DDC">
        <w:rPr>
          <w:rFonts w:ascii="Times New Roman" w:hAnsi="Times New Roman"/>
        </w:rPr>
        <w:t xml:space="preserve"> improvement </w:t>
      </w:r>
      <w:r w:rsidR="00DD7113">
        <w:rPr>
          <w:rFonts w:ascii="Times New Roman" w:hAnsi="Times New Roman"/>
        </w:rPr>
        <w:t>in</w:t>
      </w:r>
      <w:r w:rsidR="00DD7113" w:rsidRPr="003E1DDC">
        <w:rPr>
          <w:rFonts w:ascii="Times New Roman" w:hAnsi="Times New Roman"/>
        </w:rPr>
        <w:t xml:space="preserve"> </w:t>
      </w:r>
      <w:r w:rsidR="003E1DDC" w:rsidRPr="003E1DDC">
        <w:rPr>
          <w:rFonts w:ascii="Times New Roman" w:hAnsi="Times New Roman"/>
        </w:rPr>
        <w:t xml:space="preserve">safety and environmental management </w:t>
      </w:r>
      <w:r w:rsidR="00DD7113">
        <w:rPr>
          <w:rFonts w:ascii="Times New Roman" w:hAnsi="Times New Roman"/>
        </w:rPr>
        <w:t>on</w:t>
      </w:r>
      <w:r w:rsidR="00DD7113" w:rsidRPr="003E1DDC">
        <w:rPr>
          <w:rFonts w:ascii="Times New Roman" w:hAnsi="Times New Roman"/>
        </w:rPr>
        <w:t xml:space="preserve"> </w:t>
      </w:r>
      <w:r w:rsidR="003E1DDC" w:rsidRPr="003E1DDC">
        <w:rPr>
          <w:rFonts w:ascii="Times New Roman" w:hAnsi="Times New Roman"/>
        </w:rPr>
        <w:t>the OCS</w:t>
      </w:r>
      <w:r w:rsidR="003E1DDC">
        <w:rPr>
          <w:rFonts w:ascii="Times New Roman" w:hAnsi="Times New Roman"/>
        </w:rPr>
        <w:t xml:space="preserve">, nor would it be able to determine if industry was </w:t>
      </w:r>
      <w:r w:rsidR="003E1DDC" w:rsidRPr="003E1DDC">
        <w:rPr>
          <w:rFonts w:ascii="Times New Roman" w:hAnsi="Times New Roman"/>
        </w:rPr>
        <w:t xml:space="preserve">in compliance </w:t>
      </w:r>
      <w:r w:rsidR="002969D1">
        <w:rPr>
          <w:rFonts w:ascii="Times New Roman" w:hAnsi="Times New Roman"/>
        </w:rPr>
        <w:t xml:space="preserve">with </w:t>
      </w:r>
      <w:r w:rsidR="003E1DDC" w:rsidRPr="003E1DDC">
        <w:rPr>
          <w:rFonts w:ascii="Times New Roman" w:hAnsi="Times New Roman"/>
        </w:rPr>
        <w:t xml:space="preserve">the regulations. </w:t>
      </w:r>
      <w:r w:rsidR="00B554FB">
        <w:rPr>
          <w:rFonts w:ascii="Times New Roman" w:hAnsi="Times New Roman"/>
        </w:rPr>
        <w:t xml:space="preserve"> For the majority of the collection, the frequency of submission </w:t>
      </w:r>
      <w:r w:rsidR="00B9576B">
        <w:rPr>
          <w:rFonts w:ascii="Times New Roman" w:hAnsi="Times New Roman"/>
        </w:rPr>
        <w:t>for is</w:t>
      </w:r>
      <w:r w:rsidR="00B554FB">
        <w:rPr>
          <w:rFonts w:ascii="Times New Roman" w:hAnsi="Times New Roman"/>
        </w:rPr>
        <w:t xml:space="preserve"> occasion</w:t>
      </w:r>
      <w:r w:rsidR="00DD7113">
        <w:rPr>
          <w:rFonts w:ascii="Times New Roman" w:hAnsi="Times New Roman"/>
        </w:rPr>
        <w:t>al</w:t>
      </w:r>
      <w:r w:rsidR="00B554FB">
        <w:rPr>
          <w:rFonts w:ascii="Times New Roman" w:hAnsi="Times New Roman"/>
        </w:rPr>
        <w:t xml:space="preserve">.  </w:t>
      </w:r>
      <w:r w:rsidR="00DD7113">
        <w:rPr>
          <w:rFonts w:ascii="Times New Roman" w:hAnsi="Times New Roman"/>
        </w:rPr>
        <w:t xml:space="preserve">Only </w:t>
      </w:r>
      <w:r w:rsidR="004B24BC">
        <w:rPr>
          <w:rFonts w:ascii="Times New Roman" w:hAnsi="Times New Roman"/>
        </w:rPr>
        <w:t xml:space="preserve">Form </w:t>
      </w:r>
      <w:r w:rsidR="00561BD7">
        <w:rPr>
          <w:rFonts w:ascii="Times New Roman" w:hAnsi="Times New Roman"/>
        </w:rPr>
        <w:t>BSEE</w:t>
      </w:r>
      <w:r w:rsidR="004B24BC">
        <w:rPr>
          <w:rFonts w:ascii="Times New Roman" w:hAnsi="Times New Roman"/>
        </w:rPr>
        <w:t>-</w:t>
      </w:r>
      <w:r w:rsidR="00561BD7">
        <w:rPr>
          <w:rFonts w:ascii="Times New Roman" w:hAnsi="Times New Roman"/>
        </w:rPr>
        <w:t>0</w:t>
      </w:r>
      <w:r w:rsidR="004B24BC">
        <w:rPr>
          <w:rFonts w:ascii="Times New Roman" w:hAnsi="Times New Roman"/>
        </w:rPr>
        <w:t xml:space="preserve">131 is </w:t>
      </w:r>
      <w:r w:rsidR="00DD7113">
        <w:rPr>
          <w:rFonts w:ascii="Times New Roman" w:hAnsi="Times New Roman"/>
        </w:rPr>
        <w:t xml:space="preserve">required to be </w:t>
      </w:r>
      <w:r w:rsidR="004B24BC">
        <w:rPr>
          <w:rFonts w:ascii="Times New Roman" w:hAnsi="Times New Roman"/>
        </w:rPr>
        <w:t>collected on an annual basis</w:t>
      </w:r>
      <w:r w:rsidR="00B554FB">
        <w:rPr>
          <w:rFonts w:ascii="Times New Roman" w:hAnsi="Times New Roman"/>
        </w:rPr>
        <w:t xml:space="preserve">.  </w:t>
      </w:r>
    </w:p>
    <w:p w14:paraId="37E655F9" w14:textId="14BB33A6" w:rsidR="00D11A82" w:rsidRPr="00600EEB" w:rsidRDefault="00D11A82" w:rsidP="00451912">
      <w:pPr>
        <w:widowControl/>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1A7D0C33" w14:textId="77777777" w:rsidR="00D11A82" w:rsidRDefault="00D11A82" w:rsidP="00872B1F">
      <w:pPr>
        <w:tabs>
          <w:tab w:val="left" w:pos="-1080"/>
          <w:tab w:val="left" w:pos="-720"/>
          <w:tab w:val="left" w:pos="360"/>
          <w:tab w:val="left" w:pos="720"/>
        </w:tabs>
        <w:rPr>
          <w:rFonts w:ascii="Times New Roman" w:hAnsi="Times New Roman"/>
        </w:rPr>
      </w:pPr>
      <w:r>
        <w:rPr>
          <w:rFonts w:ascii="Times New Roman" w:hAnsi="Times New Roman"/>
        </w:rPr>
        <w:tab/>
      </w:r>
    </w:p>
    <w:p w14:paraId="4A49B2BB" w14:textId="77777777" w:rsidR="00D11A82" w:rsidRDefault="00D11A82" w:rsidP="00872B1F">
      <w:pPr>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D021C1">
        <w:rPr>
          <w:rFonts w:ascii="Times New Roman" w:hAnsi="Times New Roman"/>
          <w:b/>
          <w:i/>
        </w:rPr>
        <w:t>;</w:t>
      </w:r>
    </w:p>
    <w:p w14:paraId="085A7E3D" w14:textId="77777777" w:rsidR="00D11A82" w:rsidRPr="00A90789" w:rsidRDefault="00D11A82" w:rsidP="00872B1F">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D021C1">
        <w:rPr>
          <w:rFonts w:ascii="Times New Roman" w:hAnsi="Times New Roman"/>
          <w:b/>
          <w:i/>
        </w:rPr>
        <w:t>;</w:t>
      </w:r>
    </w:p>
    <w:p w14:paraId="12A99685" w14:textId="77777777" w:rsidR="00D11A82" w:rsidRPr="00A90789" w:rsidRDefault="00D11A82" w:rsidP="00872B1F">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w:t>
      </w:r>
      <w:r w:rsidR="00D021C1">
        <w:rPr>
          <w:rFonts w:ascii="Times New Roman" w:hAnsi="Times New Roman"/>
          <w:b/>
          <w:i/>
        </w:rPr>
        <w:t xml:space="preserve"> and two copies of any document;</w:t>
      </w:r>
    </w:p>
    <w:p w14:paraId="0F00342D" w14:textId="77777777" w:rsidR="00D11A82" w:rsidRPr="00F5139C" w:rsidRDefault="00D11A82" w:rsidP="00872B1F">
      <w:pPr>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14:paraId="15DE5D3F" w14:textId="77777777" w:rsidR="00D11A82" w:rsidRPr="001C67BB" w:rsidRDefault="00D11A82" w:rsidP="00872B1F">
      <w:pPr>
        <w:tabs>
          <w:tab w:val="left" w:pos="-1080"/>
          <w:tab w:val="left" w:pos="-720"/>
          <w:tab w:val="left" w:pos="360"/>
          <w:tab w:val="left" w:pos="720"/>
        </w:tabs>
        <w:rPr>
          <w:rFonts w:ascii="Times New Roman" w:hAnsi="Times New Roman"/>
          <w:b/>
        </w:rPr>
      </w:pPr>
    </w:p>
    <w:p w14:paraId="0EABE486" w14:textId="77777777" w:rsidR="00D11A82" w:rsidRPr="00A90789" w:rsidRDefault="00D11A82" w:rsidP="00872B1F">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w:t>
      </w:r>
      <w:r w:rsidR="00D021C1">
        <w:rPr>
          <w:rFonts w:ascii="Times New Roman" w:hAnsi="Times New Roman"/>
          <w:b/>
          <w:i/>
        </w:rPr>
        <w:t>rs;</w:t>
      </w:r>
    </w:p>
    <w:p w14:paraId="736AA9B7" w14:textId="77777777" w:rsidR="00A73864" w:rsidRDefault="00221E1A" w:rsidP="00872B1F">
      <w:pPr>
        <w:tabs>
          <w:tab w:val="left" w:pos="-1080"/>
          <w:tab w:val="left" w:pos="-720"/>
          <w:tab w:val="left" w:pos="360"/>
          <w:tab w:val="left" w:pos="720"/>
        </w:tabs>
        <w:rPr>
          <w:rFonts w:ascii="Times New Roman" w:hAnsi="Times New Roman"/>
        </w:rPr>
      </w:pPr>
      <w:r>
        <w:rPr>
          <w:rFonts w:ascii="Times New Roman" w:hAnsi="Times New Roman"/>
        </w:rPr>
        <w:t>Document</w:t>
      </w:r>
      <w:r w:rsidR="00A73864">
        <w:rPr>
          <w:rFonts w:ascii="Times New Roman" w:hAnsi="Times New Roman"/>
        </w:rPr>
        <w:t xml:space="preserve"> and retain</w:t>
      </w:r>
      <w:r w:rsidR="00A73864" w:rsidRPr="00A73864">
        <w:rPr>
          <w:rFonts w:ascii="Times New Roman" w:hAnsi="Times New Roman"/>
        </w:rPr>
        <w:t xml:space="preserve"> all records pertaining to SEMS</w:t>
      </w:r>
      <w:r w:rsidR="00C62ECF">
        <w:rPr>
          <w:rFonts w:ascii="Times New Roman" w:hAnsi="Times New Roman"/>
        </w:rPr>
        <w:t xml:space="preserve"> audits for </w:t>
      </w:r>
      <w:r w:rsidR="00885E36">
        <w:rPr>
          <w:rFonts w:ascii="Times New Roman" w:hAnsi="Times New Roman"/>
        </w:rPr>
        <w:t>6 years (at least 2 audit cycles (audits are at least once every 3 years))</w:t>
      </w:r>
      <w:r w:rsidR="00B87807">
        <w:rPr>
          <w:rFonts w:ascii="Times New Roman" w:hAnsi="Times New Roman"/>
        </w:rPr>
        <w:t xml:space="preserve"> to allow </w:t>
      </w:r>
      <w:r w:rsidR="00EF37C4">
        <w:rPr>
          <w:rFonts w:ascii="Times New Roman" w:hAnsi="Times New Roman"/>
        </w:rPr>
        <w:t>B</w:t>
      </w:r>
      <w:r w:rsidR="00561BD7">
        <w:rPr>
          <w:rFonts w:ascii="Times New Roman" w:hAnsi="Times New Roman"/>
        </w:rPr>
        <w:t>SEE</w:t>
      </w:r>
      <w:r w:rsidR="00B87807">
        <w:rPr>
          <w:rFonts w:ascii="Times New Roman" w:hAnsi="Times New Roman"/>
        </w:rPr>
        <w:t xml:space="preserve"> to have the necessary information when requested</w:t>
      </w:r>
      <w:r w:rsidR="00AE4538">
        <w:rPr>
          <w:rFonts w:ascii="Times New Roman" w:hAnsi="Times New Roman"/>
        </w:rPr>
        <w:t>,</w:t>
      </w:r>
      <w:r w:rsidR="00904F4F">
        <w:rPr>
          <w:rFonts w:ascii="Times New Roman" w:hAnsi="Times New Roman"/>
        </w:rPr>
        <w:t xml:space="preserve"> and to allow </w:t>
      </w:r>
      <w:r w:rsidR="00EF37C4">
        <w:rPr>
          <w:rFonts w:ascii="Times New Roman" w:hAnsi="Times New Roman"/>
        </w:rPr>
        <w:t>B</w:t>
      </w:r>
      <w:r w:rsidR="00561BD7">
        <w:rPr>
          <w:rFonts w:ascii="Times New Roman" w:hAnsi="Times New Roman"/>
        </w:rPr>
        <w:t>SEE</w:t>
      </w:r>
      <w:r w:rsidR="00904F4F">
        <w:rPr>
          <w:rFonts w:ascii="Times New Roman" w:hAnsi="Times New Roman"/>
        </w:rPr>
        <w:t xml:space="preserve"> to properly </w:t>
      </w:r>
      <w:r w:rsidR="00AE4538">
        <w:rPr>
          <w:rFonts w:ascii="Times New Roman" w:hAnsi="Times New Roman"/>
        </w:rPr>
        <w:t>evaluate</w:t>
      </w:r>
      <w:r w:rsidR="00904F4F">
        <w:rPr>
          <w:rFonts w:ascii="Times New Roman" w:hAnsi="Times New Roman"/>
        </w:rPr>
        <w:t xml:space="preserve"> the SEMS program</w:t>
      </w:r>
      <w:r w:rsidR="00C62ECF">
        <w:rPr>
          <w:rFonts w:ascii="Times New Roman" w:hAnsi="Times New Roman"/>
        </w:rPr>
        <w:t xml:space="preserve">.  </w:t>
      </w:r>
      <w:r w:rsidR="00A73864" w:rsidRPr="00A73864">
        <w:rPr>
          <w:rFonts w:ascii="Times New Roman" w:hAnsi="Times New Roman"/>
        </w:rPr>
        <w:t xml:space="preserve"> </w:t>
      </w:r>
    </w:p>
    <w:p w14:paraId="5DFDC4CB" w14:textId="77777777" w:rsidR="00C62ECF" w:rsidRPr="00A73864" w:rsidRDefault="00C62ECF" w:rsidP="00872B1F">
      <w:pPr>
        <w:tabs>
          <w:tab w:val="left" w:pos="-1080"/>
          <w:tab w:val="left" w:pos="-720"/>
          <w:tab w:val="left" w:pos="360"/>
          <w:tab w:val="left" w:pos="720"/>
        </w:tabs>
        <w:rPr>
          <w:rFonts w:ascii="Times New Roman" w:hAnsi="Times New Roman"/>
        </w:rPr>
      </w:pPr>
    </w:p>
    <w:p w14:paraId="6B738E90" w14:textId="77777777" w:rsidR="00D11A82" w:rsidRPr="00B27CC7" w:rsidRDefault="00D11A82" w:rsidP="00872B1F">
      <w:pPr>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D021C1">
        <w:rPr>
          <w:rFonts w:ascii="Times New Roman" w:hAnsi="Times New Roman"/>
          <w:b/>
          <w:i/>
        </w:rPr>
        <w:t>alized to the universe of study;</w:t>
      </w:r>
    </w:p>
    <w:p w14:paraId="4B311CF4" w14:textId="77777777" w:rsidR="00D11A82" w:rsidRDefault="00D11A82" w:rsidP="00872B1F">
      <w:pPr>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requiring the use of statistical data classification that has </w:t>
      </w:r>
      <w:r w:rsidR="0064287A">
        <w:rPr>
          <w:rFonts w:ascii="Times New Roman" w:hAnsi="Times New Roman"/>
          <w:b/>
          <w:i/>
        </w:rPr>
        <w:t xml:space="preserve">not </w:t>
      </w:r>
      <w:r w:rsidRPr="00B27CC7">
        <w:rPr>
          <w:rFonts w:ascii="Times New Roman" w:hAnsi="Times New Roman"/>
          <w:b/>
          <w:i/>
        </w:rPr>
        <w:t>be</w:t>
      </w:r>
      <w:r w:rsidR="00D021C1">
        <w:rPr>
          <w:rFonts w:ascii="Times New Roman" w:hAnsi="Times New Roman"/>
          <w:b/>
          <w:i/>
        </w:rPr>
        <w:t>en reviewed and approved by OMB;</w:t>
      </w:r>
    </w:p>
    <w:p w14:paraId="3630932F" w14:textId="77777777" w:rsidR="00D11A82" w:rsidRPr="00B27CC7" w:rsidRDefault="00D11A82" w:rsidP="00872B1F">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D021C1">
        <w:rPr>
          <w:rFonts w:ascii="Times New Roman" w:hAnsi="Times New Roman"/>
          <w:b/>
          <w:i/>
        </w:rPr>
        <w:t>for compatible confidential use; or</w:t>
      </w:r>
    </w:p>
    <w:p w14:paraId="008B440D" w14:textId="77777777" w:rsidR="00D11A82" w:rsidRPr="00B27CC7" w:rsidRDefault="00D11A82" w:rsidP="00872B1F">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14:paraId="79BE4F41" w14:textId="77777777" w:rsidR="00D11A82" w:rsidRDefault="008F71E7" w:rsidP="00872B1F">
      <w:pPr>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14:paraId="14F37B16" w14:textId="77777777" w:rsidR="00D11A82" w:rsidRDefault="00D11A82" w:rsidP="00872B1F">
      <w:pPr>
        <w:tabs>
          <w:tab w:val="left" w:pos="-1080"/>
          <w:tab w:val="left" w:pos="-720"/>
          <w:tab w:val="left" w:pos="360"/>
          <w:tab w:val="left" w:pos="720"/>
        </w:tabs>
        <w:rPr>
          <w:rFonts w:ascii="Times New Roman" w:hAnsi="Times New Roman"/>
        </w:rPr>
      </w:pPr>
    </w:p>
    <w:p w14:paraId="5BC5AD6B" w14:textId="77777777" w:rsidR="00D11A82" w:rsidRDefault="00D11A82" w:rsidP="00872B1F">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If applicable, provide a copy and identify the date and page number of publication in the Federal Register of the agency’s notice, required by 5 CFR 1320.</w:t>
      </w:r>
      <w:r w:rsidR="00D021C1">
        <w:rPr>
          <w:rFonts w:ascii="Times New Roman" w:hAnsi="Times New Roman"/>
          <w:b/>
          <w:i/>
        </w:rPr>
        <w:t>11</w:t>
      </w:r>
      <w:r w:rsidRPr="00600EEB">
        <w:rPr>
          <w:rFonts w:ascii="Times New Roman" w:hAnsi="Times New Roman"/>
          <w:b/>
          <w:i/>
        </w:rPr>
        <w:t>), soliciting comments on the information collection prior to submission to OMB.  Summarize public comments recei</w:t>
      </w:r>
      <w:r w:rsidR="00D021C1">
        <w:rPr>
          <w:rFonts w:ascii="Times New Roman" w:hAnsi="Times New Roman"/>
          <w:b/>
          <w:i/>
        </w:rPr>
        <w:t xml:space="preserve">ved in response to that notice </w:t>
      </w:r>
      <w:r w:rsidRPr="00600EEB">
        <w:rPr>
          <w:rFonts w:ascii="Times New Roman" w:hAnsi="Times New Roman"/>
          <w:b/>
          <w:i/>
        </w:rPr>
        <w:t>and in response to the PRA statement associated with the collection over the pas</w:t>
      </w:r>
      <w:r w:rsidR="00D021C1">
        <w:rPr>
          <w:rFonts w:ascii="Times New Roman" w:hAnsi="Times New Roman"/>
          <w:b/>
          <w:i/>
        </w:rPr>
        <w:t>t 3 years</w:t>
      </w:r>
      <w:r w:rsidRPr="00600EEB">
        <w:rPr>
          <w:rFonts w:ascii="Times New Roman" w:hAnsi="Times New Roman"/>
          <w:b/>
          <w:i/>
        </w:rPr>
        <w:t xml:space="preserve"> and describe actions taken by the agency in response to these comments.  Specifically address comments received on cost and hour burden.  </w:t>
      </w:r>
    </w:p>
    <w:p w14:paraId="499AC513" w14:textId="77777777" w:rsidR="00D11A82" w:rsidRDefault="00D11A82" w:rsidP="00872B1F">
      <w:pPr>
        <w:tabs>
          <w:tab w:val="left" w:pos="360"/>
          <w:tab w:val="left" w:pos="720"/>
          <w:tab w:val="left" w:pos="1080"/>
        </w:tabs>
        <w:rPr>
          <w:rFonts w:ascii="Times New Roman" w:hAnsi="Times New Roman"/>
          <w:b/>
        </w:rPr>
      </w:pPr>
    </w:p>
    <w:p w14:paraId="5187569F" w14:textId="77777777" w:rsidR="00D021C1" w:rsidRDefault="00D11A82" w:rsidP="00872B1F">
      <w:pPr>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013011B" w14:textId="77777777" w:rsidR="00D021C1" w:rsidRDefault="00D021C1" w:rsidP="00872B1F">
      <w:pPr>
        <w:tabs>
          <w:tab w:val="left" w:pos="360"/>
          <w:tab w:val="left" w:pos="720"/>
          <w:tab w:val="left" w:pos="1080"/>
        </w:tabs>
        <w:rPr>
          <w:rFonts w:ascii="Times New Roman" w:hAnsi="Times New Roman"/>
          <w:b/>
          <w:i/>
        </w:rPr>
      </w:pPr>
    </w:p>
    <w:p w14:paraId="041E3F81" w14:textId="77777777" w:rsidR="00D11A82" w:rsidRDefault="00D11A82" w:rsidP="00872B1F">
      <w:pPr>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w:t>
      </w:r>
      <w:r w:rsidR="006D6B9A">
        <w:rPr>
          <w:rFonts w:ascii="Times New Roman" w:hAnsi="Times New Roman"/>
          <w:b/>
          <w:i/>
        </w:rPr>
        <w:t>s the same as in prior periods.</w:t>
      </w:r>
      <w:r w:rsidRPr="00600EEB">
        <w:rPr>
          <w:rFonts w:ascii="Times New Roman" w:hAnsi="Times New Roman"/>
          <w:b/>
          <w:i/>
        </w:rPr>
        <w:t xml:space="preserve"> There may be circumstances that may preclude consultation in a specific situation.  These circumstances should be explained.</w:t>
      </w:r>
      <w:r>
        <w:rPr>
          <w:rFonts w:ascii="Times New Roman" w:hAnsi="Times New Roman"/>
          <w:b/>
        </w:rPr>
        <w:t xml:space="preserve">  </w:t>
      </w:r>
    </w:p>
    <w:p w14:paraId="1776F169" w14:textId="77777777" w:rsidR="00E45A9D" w:rsidRDefault="00E45A9D" w:rsidP="00872B1F">
      <w:pPr>
        <w:tabs>
          <w:tab w:val="left" w:pos="360"/>
          <w:tab w:val="left" w:pos="720"/>
          <w:tab w:val="left" w:pos="1080"/>
        </w:tabs>
        <w:rPr>
          <w:rFonts w:ascii="Times New Roman" w:hAnsi="Times New Roman"/>
          <w:b/>
        </w:rPr>
      </w:pPr>
    </w:p>
    <w:p w14:paraId="49180FCD" w14:textId="41D5DBA4" w:rsidR="008F71E7" w:rsidRPr="008F71E7" w:rsidRDefault="008F71E7" w:rsidP="008F71E7">
      <w:pPr>
        <w:tabs>
          <w:tab w:val="left" w:pos="360"/>
          <w:tab w:val="left" w:pos="720"/>
          <w:tab w:val="left" w:pos="1080"/>
        </w:tabs>
        <w:rPr>
          <w:rFonts w:ascii="Times New Roman" w:hAnsi="Times New Roman"/>
        </w:rPr>
      </w:pPr>
      <w:r w:rsidRPr="005761DC">
        <w:rPr>
          <w:rFonts w:ascii="Times New Roman" w:hAnsi="Times New Roman"/>
        </w:rPr>
        <w:t xml:space="preserve">As required in 5 CFR 1320.8(d), BSEE provided a 60-day notice in the </w:t>
      </w:r>
      <w:r w:rsidRPr="007D12BB">
        <w:rPr>
          <w:rFonts w:ascii="Times New Roman" w:hAnsi="Times New Roman"/>
          <w:i/>
        </w:rPr>
        <w:t>Federal Register</w:t>
      </w:r>
      <w:r w:rsidRPr="005761DC">
        <w:rPr>
          <w:rFonts w:ascii="Times New Roman" w:hAnsi="Times New Roman"/>
        </w:rPr>
        <w:t xml:space="preserve"> on </w:t>
      </w:r>
      <w:r w:rsidR="00384A7C">
        <w:rPr>
          <w:rFonts w:ascii="Times New Roman" w:hAnsi="Times New Roman"/>
        </w:rPr>
        <w:t>March 6, 2018</w:t>
      </w:r>
      <w:r w:rsidR="002718A0" w:rsidRPr="005761DC">
        <w:rPr>
          <w:rFonts w:ascii="Times New Roman" w:hAnsi="Times New Roman"/>
        </w:rPr>
        <w:t xml:space="preserve"> (8</w:t>
      </w:r>
      <w:r w:rsidR="00384A7C">
        <w:rPr>
          <w:rFonts w:ascii="Times New Roman" w:hAnsi="Times New Roman"/>
        </w:rPr>
        <w:t>3</w:t>
      </w:r>
      <w:r w:rsidR="002718A0" w:rsidRPr="005761DC">
        <w:rPr>
          <w:rFonts w:ascii="Times New Roman" w:hAnsi="Times New Roman"/>
        </w:rPr>
        <w:t xml:space="preserve"> FR </w:t>
      </w:r>
      <w:r w:rsidR="00384A7C">
        <w:rPr>
          <w:rFonts w:ascii="Times New Roman" w:hAnsi="Times New Roman"/>
        </w:rPr>
        <w:t>9541</w:t>
      </w:r>
      <w:r w:rsidR="002718A0" w:rsidRPr="005761DC">
        <w:rPr>
          <w:rFonts w:ascii="Times New Roman" w:hAnsi="Times New Roman"/>
        </w:rPr>
        <w:t>)</w:t>
      </w:r>
      <w:r w:rsidR="00384A7C">
        <w:rPr>
          <w:rFonts w:ascii="Times New Roman" w:hAnsi="Times New Roman"/>
        </w:rPr>
        <w:t xml:space="preserve">.  </w:t>
      </w:r>
      <w:r w:rsidR="00384A7C" w:rsidRPr="00384A7C">
        <w:rPr>
          <w:rFonts w:ascii="Times New Roman" w:hAnsi="Times New Roman"/>
        </w:rPr>
        <w:t xml:space="preserve">Also, 30 CFR 250.199 explains that BSEE will accept comments at any time on the information collection aspects of 30 CFR 250.  We display the OMB control number and provide the address for sending comments to BSEE.  We received no comments in response to the </w:t>
      </w:r>
      <w:r w:rsidR="00384A7C" w:rsidRPr="00384A7C">
        <w:rPr>
          <w:rFonts w:ascii="Times New Roman" w:hAnsi="Times New Roman"/>
          <w:i/>
        </w:rPr>
        <w:t>Federal Register</w:t>
      </w:r>
      <w:r w:rsidR="00384A7C" w:rsidRPr="00384A7C">
        <w:rPr>
          <w:rFonts w:ascii="Times New Roman" w:hAnsi="Times New Roman"/>
        </w:rPr>
        <w:t xml:space="preserve"> notice or unsolicited comments from respondents covered under these regulations</w:t>
      </w:r>
      <w:r w:rsidR="00384A7C">
        <w:rPr>
          <w:rFonts w:ascii="Times New Roman" w:hAnsi="Times New Roman"/>
        </w:rPr>
        <w:t>.</w:t>
      </w:r>
    </w:p>
    <w:p w14:paraId="3B231054" w14:textId="77777777" w:rsidR="008F71E7" w:rsidRPr="008F71E7" w:rsidRDefault="008F71E7" w:rsidP="008F71E7">
      <w:pPr>
        <w:tabs>
          <w:tab w:val="left" w:pos="360"/>
          <w:tab w:val="left" w:pos="720"/>
          <w:tab w:val="left" w:pos="1080"/>
        </w:tabs>
        <w:rPr>
          <w:rFonts w:ascii="Times New Roman" w:hAnsi="Times New Roman"/>
        </w:rPr>
      </w:pPr>
    </w:p>
    <w:p w14:paraId="4B362CB9" w14:textId="2A09226D" w:rsidR="008F71E7" w:rsidRDefault="008F71E7" w:rsidP="008F71E7">
      <w:pPr>
        <w:tabs>
          <w:tab w:val="left" w:pos="360"/>
          <w:tab w:val="left" w:pos="720"/>
          <w:tab w:val="left" w:pos="1080"/>
        </w:tabs>
        <w:rPr>
          <w:rFonts w:ascii="Times New Roman" w:hAnsi="Times New Roman"/>
        </w:rPr>
      </w:pPr>
      <w:r w:rsidRPr="008F71E7">
        <w:rPr>
          <w:rFonts w:ascii="Times New Roman" w:hAnsi="Times New Roman"/>
        </w:rPr>
        <w:t>To prepare th</w:t>
      </w:r>
      <w:r w:rsidR="00384A7C">
        <w:rPr>
          <w:rFonts w:ascii="Times New Roman" w:hAnsi="Times New Roman"/>
        </w:rPr>
        <w:t>is</w:t>
      </w:r>
      <w:r w:rsidRPr="008F71E7">
        <w:rPr>
          <w:rFonts w:ascii="Times New Roman" w:hAnsi="Times New Roman"/>
        </w:rPr>
        <w:t xml:space="preserve"> ICR, companies were contacted to determine the estimated burden this subpart places on respondents:  The </w:t>
      </w:r>
      <w:r w:rsidR="00384A7C">
        <w:rPr>
          <w:rFonts w:ascii="Times New Roman" w:hAnsi="Times New Roman"/>
        </w:rPr>
        <w:t xml:space="preserve">following </w:t>
      </w:r>
      <w:r w:rsidRPr="008F71E7">
        <w:rPr>
          <w:rFonts w:ascii="Times New Roman" w:hAnsi="Times New Roman"/>
        </w:rPr>
        <w:t xml:space="preserve">company representatives </w:t>
      </w:r>
      <w:r w:rsidR="00384A7C">
        <w:rPr>
          <w:rFonts w:ascii="Times New Roman" w:hAnsi="Times New Roman"/>
        </w:rPr>
        <w:t xml:space="preserve">that commented </w:t>
      </w:r>
      <w:r w:rsidRPr="008F71E7">
        <w:rPr>
          <w:rFonts w:ascii="Times New Roman" w:hAnsi="Times New Roman"/>
        </w:rPr>
        <w:t xml:space="preserve">were: </w:t>
      </w:r>
    </w:p>
    <w:p w14:paraId="785E969C" w14:textId="77777777" w:rsidR="008F71E7" w:rsidRDefault="008F71E7" w:rsidP="008F71E7">
      <w:pPr>
        <w:tabs>
          <w:tab w:val="left" w:pos="360"/>
          <w:tab w:val="left" w:pos="720"/>
          <w:tab w:val="left" w:pos="1080"/>
        </w:tabs>
        <w:rPr>
          <w:rFonts w:ascii="Times New Roman" w:hAnsi="Times New Roman"/>
        </w:rPr>
      </w:pPr>
    </w:p>
    <w:p w14:paraId="04504DA8" w14:textId="38624751" w:rsidR="008F71E7" w:rsidRPr="00DC63D3" w:rsidRDefault="009711AD" w:rsidP="00293FEA">
      <w:pPr>
        <w:tabs>
          <w:tab w:val="left" w:pos="360"/>
          <w:tab w:val="left" w:pos="720"/>
        </w:tabs>
        <w:ind w:left="720" w:right="2160"/>
        <w:rPr>
          <w:rFonts w:ascii="Times New Roman" w:hAnsi="Times New Roman"/>
        </w:rPr>
      </w:pPr>
      <w:r w:rsidRPr="00DC63D3">
        <w:rPr>
          <w:rFonts w:ascii="Times New Roman" w:hAnsi="Times New Roman"/>
        </w:rPr>
        <w:t>Fieldwood Energy, LLC</w:t>
      </w:r>
      <w:r w:rsidR="00DC63D3">
        <w:rPr>
          <w:rFonts w:ascii="Times New Roman" w:hAnsi="Times New Roman"/>
        </w:rPr>
        <w:t xml:space="preserve">; </w:t>
      </w:r>
      <w:r w:rsidR="00B75BD9">
        <w:rPr>
          <w:rFonts w:ascii="Times New Roman" w:hAnsi="Times New Roman"/>
        </w:rPr>
        <w:t>VP HSE and Regulatory</w:t>
      </w:r>
      <w:r w:rsidR="00DC63D3">
        <w:rPr>
          <w:rFonts w:ascii="Times New Roman" w:hAnsi="Times New Roman"/>
        </w:rPr>
        <w:t>; (</w:t>
      </w:r>
      <w:r w:rsidR="00B75BD9">
        <w:rPr>
          <w:rFonts w:ascii="Times New Roman" w:hAnsi="Times New Roman"/>
        </w:rPr>
        <w:t>985) 773-6095</w:t>
      </w:r>
      <w:r w:rsidR="003A6152">
        <w:rPr>
          <w:rFonts w:ascii="Times New Roman" w:hAnsi="Times New Roman"/>
        </w:rPr>
        <w:t>;</w:t>
      </w:r>
    </w:p>
    <w:p w14:paraId="17BFE8DF" w14:textId="2D56C100" w:rsidR="008F71E7" w:rsidRDefault="009711AD" w:rsidP="00293FEA">
      <w:pPr>
        <w:tabs>
          <w:tab w:val="left" w:pos="360"/>
          <w:tab w:val="left" w:pos="720"/>
        </w:tabs>
        <w:ind w:left="720" w:right="2160"/>
        <w:rPr>
          <w:rFonts w:ascii="Times New Roman" w:hAnsi="Times New Roman"/>
        </w:rPr>
      </w:pPr>
      <w:r w:rsidRPr="00DC63D3">
        <w:rPr>
          <w:rFonts w:ascii="Times New Roman" w:hAnsi="Times New Roman"/>
        </w:rPr>
        <w:t xml:space="preserve">2014 W. Pinhook Rd., </w:t>
      </w:r>
      <w:r w:rsidR="00B75BD9">
        <w:rPr>
          <w:rFonts w:ascii="Times New Roman" w:hAnsi="Times New Roman"/>
        </w:rPr>
        <w:t xml:space="preserve">Suite 800, </w:t>
      </w:r>
      <w:r w:rsidRPr="00DC63D3">
        <w:rPr>
          <w:rFonts w:ascii="Times New Roman" w:hAnsi="Times New Roman"/>
        </w:rPr>
        <w:t>Lafayette, LA 70508</w:t>
      </w:r>
      <w:r w:rsidR="003A6152">
        <w:rPr>
          <w:rFonts w:ascii="Times New Roman" w:hAnsi="Times New Roman"/>
        </w:rPr>
        <w:t>;</w:t>
      </w:r>
    </w:p>
    <w:p w14:paraId="38556763" w14:textId="77777777" w:rsidR="008F71E7" w:rsidRPr="00DC63D3" w:rsidRDefault="008F71E7" w:rsidP="00293FEA">
      <w:pPr>
        <w:tabs>
          <w:tab w:val="left" w:pos="360"/>
          <w:tab w:val="left" w:pos="720"/>
        </w:tabs>
        <w:ind w:left="720" w:right="2160"/>
        <w:rPr>
          <w:rFonts w:ascii="Times New Roman" w:hAnsi="Times New Roman"/>
        </w:rPr>
      </w:pPr>
    </w:p>
    <w:p w14:paraId="704144F5" w14:textId="77777777" w:rsidR="00C95C80" w:rsidRDefault="008F71E7" w:rsidP="00C95C80">
      <w:pPr>
        <w:tabs>
          <w:tab w:val="left" w:pos="360"/>
          <w:tab w:val="left" w:pos="720"/>
        </w:tabs>
        <w:ind w:left="720" w:right="2160" w:hanging="360"/>
        <w:rPr>
          <w:rFonts w:ascii="Times New Roman" w:hAnsi="Times New Roman"/>
        </w:rPr>
      </w:pPr>
      <w:r w:rsidRPr="00DC63D3">
        <w:rPr>
          <w:rFonts w:ascii="Times New Roman" w:hAnsi="Times New Roman"/>
        </w:rPr>
        <w:tab/>
      </w:r>
      <w:r w:rsidR="009711AD" w:rsidRPr="00DC63D3">
        <w:rPr>
          <w:rFonts w:ascii="Times New Roman" w:hAnsi="Times New Roman"/>
        </w:rPr>
        <w:t>Chevron North America</w:t>
      </w:r>
      <w:r w:rsidR="00DC63D3">
        <w:rPr>
          <w:rFonts w:ascii="Times New Roman" w:hAnsi="Times New Roman"/>
        </w:rPr>
        <w:t xml:space="preserve">; </w:t>
      </w:r>
      <w:r w:rsidR="007F137E">
        <w:rPr>
          <w:rFonts w:ascii="Times New Roman" w:hAnsi="Times New Roman"/>
        </w:rPr>
        <w:t>Mgr</w:t>
      </w:r>
      <w:r w:rsidR="007B15DA">
        <w:rPr>
          <w:rFonts w:ascii="Times New Roman" w:hAnsi="Times New Roman"/>
        </w:rPr>
        <w:t>.</w:t>
      </w:r>
      <w:r w:rsidR="007F137E">
        <w:rPr>
          <w:rFonts w:ascii="Times New Roman" w:hAnsi="Times New Roman"/>
        </w:rPr>
        <w:t xml:space="preserve"> Legislative and Regulatory Advocacy</w:t>
      </w:r>
      <w:r w:rsidR="00DC63D3">
        <w:rPr>
          <w:rFonts w:ascii="Times New Roman" w:hAnsi="Times New Roman"/>
        </w:rPr>
        <w:t xml:space="preserve">; </w:t>
      </w:r>
    </w:p>
    <w:p w14:paraId="311C44B5" w14:textId="12FF6E22" w:rsidR="009711AD" w:rsidRDefault="009711AD" w:rsidP="00C95C80">
      <w:pPr>
        <w:tabs>
          <w:tab w:val="left" w:pos="360"/>
          <w:tab w:val="left" w:pos="720"/>
        </w:tabs>
        <w:ind w:left="720" w:right="2160"/>
        <w:rPr>
          <w:rFonts w:ascii="Times New Roman" w:hAnsi="Times New Roman"/>
        </w:rPr>
      </w:pPr>
      <w:r w:rsidRPr="00DC63D3">
        <w:rPr>
          <w:rFonts w:ascii="Times New Roman" w:hAnsi="Times New Roman"/>
        </w:rPr>
        <w:t>985-773-6</w:t>
      </w:r>
      <w:r w:rsidR="007F137E">
        <w:rPr>
          <w:rFonts w:ascii="Times New Roman" w:hAnsi="Times New Roman"/>
        </w:rPr>
        <w:t>095</w:t>
      </w:r>
      <w:r w:rsidR="003A6152">
        <w:rPr>
          <w:rFonts w:ascii="Times New Roman" w:hAnsi="Times New Roman"/>
        </w:rPr>
        <w:t>;</w:t>
      </w:r>
      <w:r w:rsidR="00C95C80">
        <w:rPr>
          <w:rFonts w:ascii="Times New Roman" w:hAnsi="Times New Roman"/>
        </w:rPr>
        <w:t xml:space="preserve"> </w:t>
      </w:r>
      <w:r w:rsidRPr="00DC63D3">
        <w:rPr>
          <w:rFonts w:ascii="Times New Roman" w:hAnsi="Times New Roman"/>
        </w:rPr>
        <w:t>100 Northpark Blvd., Covington, LA 70433</w:t>
      </w:r>
      <w:r w:rsidR="003A6152">
        <w:rPr>
          <w:rFonts w:ascii="Times New Roman" w:hAnsi="Times New Roman"/>
        </w:rPr>
        <w:t>;</w:t>
      </w:r>
    </w:p>
    <w:p w14:paraId="2484A67A" w14:textId="77777777" w:rsidR="009711AD" w:rsidRPr="00DC63D3" w:rsidRDefault="009711AD" w:rsidP="00293FEA">
      <w:pPr>
        <w:tabs>
          <w:tab w:val="left" w:pos="360"/>
          <w:tab w:val="left" w:pos="720"/>
        </w:tabs>
        <w:ind w:left="720" w:right="2160"/>
        <w:rPr>
          <w:rFonts w:ascii="Times New Roman" w:hAnsi="Times New Roman"/>
        </w:rPr>
      </w:pPr>
    </w:p>
    <w:p w14:paraId="0670C59C" w14:textId="7A56E127" w:rsidR="008F71E7" w:rsidRDefault="00DC63D3" w:rsidP="00293FEA">
      <w:pPr>
        <w:tabs>
          <w:tab w:val="left" w:pos="360"/>
          <w:tab w:val="left" w:pos="720"/>
        </w:tabs>
        <w:ind w:left="720" w:right="2160"/>
        <w:rPr>
          <w:rFonts w:ascii="Times New Roman" w:hAnsi="Times New Roman"/>
        </w:rPr>
      </w:pPr>
      <w:r>
        <w:rPr>
          <w:rFonts w:ascii="Times New Roman" w:hAnsi="Times New Roman"/>
        </w:rPr>
        <w:t xml:space="preserve">Arena Offshore; HSE Manager; (281) </w:t>
      </w:r>
      <w:r w:rsidR="007F137E">
        <w:rPr>
          <w:rFonts w:ascii="Times New Roman" w:hAnsi="Times New Roman"/>
        </w:rPr>
        <w:t>210-3141</w:t>
      </w:r>
      <w:r w:rsidR="003A6152">
        <w:rPr>
          <w:rFonts w:ascii="Times New Roman" w:hAnsi="Times New Roman"/>
        </w:rPr>
        <w:t>;</w:t>
      </w:r>
    </w:p>
    <w:p w14:paraId="5BE1A210" w14:textId="2DC466C4" w:rsidR="00DC63D3" w:rsidRDefault="00DC63D3" w:rsidP="00293FEA">
      <w:pPr>
        <w:tabs>
          <w:tab w:val="left" w:pos="360"/>
          <w:tab w:val="left" w:pos="720"/>
        </w:tabs>
        <w:ind w:left="720" w:right="2160"/>
        <w:rPr>
          <w:rFonts w:ascii="Times New Roman" w:hAnsi="Times New Roman"/>
        </w:rPr>
      </w:pPr>
      <w:r>
        <w:rPr>
          <w:rFonts w:ascii="Times New Roman" w:hAnsi="Times New Roman"/>
        </w:rPr>
        <w:t>4200 Research Forest Drive, Suite 230, The Woodlands, TX  77381</w:t>
      </w:r>
      <w:r w:rsidR="003A6152">
        <w:rPr>
          <w:rFonts w:ascii="Times New Roman" w:hAnsi="Times New Roman"/>
        </w:rPr>
        <w:t>;</w:t>
      </w:r>
    </w:p>
    <w:p w14:paraId="2F599C4F" w14:textId="77777777" w:rsidR="009711AD" w:rsidRPr="00DC63D3" w:rsidRDefault="009711AD" w:rsidP="00293FEA">
      <w:pPr>
        <w:tabs>
          <w:tab w:val="left" w:pos="360"/>
          <w:tab w:val="left" w:pos="720"/>
        </w:tabs>
        <w:ind w:left="720" w:right="2160"/>
        <w:rPr>
          <w:rFonts w:ascii="Times New Roman" w:hAnsi="Times New Roman"/>
        </w:rPr>
      </w:pPr>
    </w:p>
    <w:p w14:paraId="3256D1ED" w14:textId="2A7D6EAB" w:rsidR="00EE58A4" w:rsidRDefault="00EE58A4" w:rsidP="00293FEA">
      <w:pPr>
        <w:tabs>
          <w:tab w:val="left" w:pos="360"/>
          <w:tab w:val="left" w:pos="720"/>
        </w:tabs>
        <w:ind w:left="720" w:right="2160"/>
        <w:rPr>
          <w:rFonts w:ascii="Times New Roman" w:hAnsi="Times New Roman"/>
        </w:rPr>
      </w:pPr>
      <w:r>
        <w:rPr>
          <w:rFonts w:ascii="Times New Roman" w:hAnsi="Times New Roman"/>
        </w:rPr>
        <w:t xml:space="preserve">Eni Petroleum; Safety </w:t>
      </w:r>
      <w:r w:rsidR="00D0614A">
        <w:rPr>
          <w:rFonts w:ascii="Times New Roman" w:hAnsi="Times New Roman"/>
        </w:rPr>
        <w:t xml:space="preserve">and Env. </w:t>
      </w:r>
      <w:r>
        <w:rPr>
          <w:rFonts w:ascii="Times New Roman" w:hAnsi="Times New Roman"/>
        </w:rPr>
        <w:t>Engineer; (</w:t>
      </w:r>
      <w:r w:rsidR="00D0614A">
        <w:rPr>
          <w:rFonts w:ascii="Times New Roman" w:hAnsi="Times New Roman"/>
        </w:rPr>
        <w:t>713</w:t>
      </w:r>
      <w:r>
        <w:rPr>
          <w:rFonts w:ascii="Times New Roman" w:hAnsi="Times New Roman"/>
        </w:rPr>
        <w:t xml:space="preserve">) </w:t>
      </w:r>
      <w:r w:rsidR="00D0614A">
        <w:rPr>
          <w:rFonts w:ascii="Times New Roman" w:hAnsi="Times New Roman"/>
        </w:rPr>
        <w:t>393-6314</w:t>
      </w:r>
      <w:r w:rsidR="003A6152">
        <w:rPr>
          <w:rFonts w:ascii="Times New Roman" w:hAnsi="Times New Roman"/>
        </w:rPr>
        <w:t>;</w:t>
      </w:r>
    </w:p>
    <w:p w14:paraId="5309769C" w14:textId="242320B6" w:rsidR="009711AD" w:rsidRDefault="00EE58A4" w:rsidP="00293FEA">
      <w:pPr>
        <w:tabs>
          <w:tab w:val="left" w:pos="360"/>
          <w:tab w:val="left" w:pos="720"/>
        </w:tabs>
        <w:ind w:left="720" w:right="2160"/>
        <w:rPr>
          <w:rFonts w:ascii="Times New Roman" w:hAnsi="Times New Roman"/>
        </w:rPr>
      </w:pPr>
      <w:r>
        <w:rPr>
          <w:rFonts w:ascii="Times New Roman" w:hAnsi="Times New Roman"/>
        </w:rPr>
        <w:t>1201 Louisiana St., Houston, TX  77002</w:t>
      </w:r>
      <w:r w:rsidR="003A6152">
        <w:rPr>
          <w:rFonts w:ascii="Times New Roman" w:hAnsi="Times New Roman"/>
        </w:rPr>
        <w:t>;</w:t>
      </w:r>
    </w:p>
    <w:p w14:paraId="2D182D6B" w14:textId="77777777" w:rsidR="008F71E7" w:rsidRPr="00DC63D3" w:rsidRDefault="008F71E7" w:rsidP="00293FEA">
      <w:pPr>
        <w:tabs>
          <w:tab w:val="left" w:pos="360"/>
          <w:tab w:val="left" w:pos="720"/>
        </w:tabs>
        <w:ind w:left="720" w:right="2160"/>
        <w:rPr>
          <w:rFonts w:ascii="Times New Roman" w:hAnsi="Times New Roman"/>
        </w:rPr>
      </w:pPr>
    </w:p>
    <w:p w14:paraId="6FCCAAD0" w14:textId="5E793E9E" w:rsidR="00EE58A4" w:rsidRPr="00DC63D3" w:rsidRDefault="00EE58A4" w:rsidP="00293FEA">
      <w:pPr>
        <w:tabs>
          <w:tab w:val="left" w:pos="360"/>
          <w:tab w:val="left" w:pos="720"/>
        </w:tabs>
        <w:ind w:left="720" w:right="2160"/>
        <w:rPr>
          <w:rFonts w:ascii="Times New Roman" w:hAnsi="Times New Roman"/>
        </w:rPr>
      </w:pPr>
      <w:r w:rsidRPr="00DC63D3">
        <w:rPr>
          <w:rFonts w:ascii="Times New Roman" w:hAnsi="Times New Roman"/>
        </w:rPr>
        <w:t>DCOR</w:t>
      </w:r>
      <w:r>
        <w:rPr>
          <w:rFonts w:ascii="Times New Roman" w:hAnsi="Times New Roman"/>
        </w:rPr>
        <w:t xml:space="preserve">; </w:t>
      </w:r>
      <w:r w:rsidR="00D0614A">
        <w:rPr>
          <w:rFonts w:ascii="Times New Roman" w:hAnsi="Times New Roman"/>
        </w:rPr>
        <w:t>Senior Safety Advisor</w:t>
      </w:r>
      <w:r>
        <w:rPr>
          <w:rFonts w:ascii="Times New Roman" w:hAnsi="Times New Roman"/>
        </w:rPr>
        <w:t>; (</w:t>
      </w:r>
      <w:r w:rsidRPr="00DC63D3">
        <w:rPr>
          <w:rFonts w:ascii="Times New Roman" w:hAnsi="Times New Roman"/>
        </w:rPr>
        <w:t>805</w:t>
      </w:r>
      <w:r>
        <w:rPr>
          <w:rFonts w:ascii="Times New Roman" w:hAnsi="Times New Roman"/>
        </w:rPr>
        <w:t xml:space="preserve">) </w:t>
      </w:r>
      <w:r w:rsidRPr="00DC63D3">
        <w:rPr>
          <w:rFonts w:ascii="Times New Roman" w:hAnsi="Times New Roman"/>
        </w:rPr>
        <w:t>535-20</w:t>
      </w:r>
      <w:r w:rsidR="00D0614A">
        <w:rPr>
          <w:rFonts w:ascii="Times New Roman" w:hAnsi="Times New Roman"/>
        </w:rPr>
        <w:t>71</w:t>
      </w:r>
      <w:r w:rsidR="003A6152">
        <w:rPr>
          <w:rFonts w:ascii="Times New Roman" w:hAnsi="Times New Roman"/>
        </w:rPr>
        <w:t>;</w:t>
      </w:r>
    </w:p>
    <w:p w14:paraId="19C1F2CA" w14:textId="6C641E05" w:rsidR="00EE58A4" w:rsidRDefault="00EE58A4" w:rsidP="00293FEA">
      <w:pPr>
        <w:tabs>
          <w:tab w:val="left" w:pos="360"/>
          <w:tab w:val="left" w:pos="720"/>
        </w:tabs>
        <w:ind w:left="720" w:right="2160"/>
        <w:rPr>
          <w:rFonts w:ascii="Times New Roman" w:hAnsi="Times New Roman"/>
        </w:rPr>
      </w:pPr>
      <w:r w:rsidRPr="00DC63D3">
        <w:rPr>
          <w:rFonts w:ascii="Times New Roman" w:hAnsi="Times New Roman"/>
        </w:rPr>
        <w:t>290 Maple Court, Suite 290, Ventura, CA 93003</w:t>
      </w:r>
      <w:r w:rsidR="003A6152">
        <w:rPr>
          <w:rFonts w:ascii="Times New Roman" w:hAnsi="Times New Roman"/>
        </w:rPr>
        <w:t>;</w:t>
      </w:r>
    </w:p>
    <w:p w14:paraId="61263CA2" w14:textId="77777777" w:rsidR="00EE58A4" w:rsidRDefault="00EE58A4" w:rsidP="00293FEA">
      <w:pPr>
        <w:tabs>
          <w:tab w:val="left" w:pos="360"/>
          <w:tab w:val="left" w:pos="720"/>
        </w:tabs>
        <w:ind w:left="720" w:right="2160"/>
        <w:rPr>
          <w:rFonts w:ascii="Times New Roman" w:hAnsi="Times New Roman"/>
        </w:rPr>
      </w:pPr>
    </w:p>
    <w:p w14:paraId="671F1EC9" w14:textId="3B3305CD" w:rsidR="00EE58A4" w:rsidRDefault="00EE58A4" w:rsidP="00293FEA">
      <w:pPr>
        <w:tabs>
          <w:tab w:val="left" w:pos="360"/>
          <w:tab w:val="left" w:pos="720"/>
        </w:tabs>
        <w:ind w:left="720" w:right="2160"/>
        <w:rPr>
          <w:rFonts w:ascii="Times New Roman" w:hAnsi="Times New Roman"/>
        </w:rPr>
      </w:pPr>
      <w:r>
        <w:rPr>
          <w:rFonts w:ascii="Times New Roman" w:hAnsi="Times New Roman"/>
        </w:rPr>
        <w:t xml:space="preserve">Castex Offshore, Inc., </w:t>
      </w:r>
      <w:r w:rsidR="001C0F12">
        <w:rPr>
          <w:rFonts w:ascii="Times New Roman" w:hAnsi="Times New Roman"/>
        </w:rPr>
        <w:t xml:space="preserve">VP Operations; (281) </w:t>
      </w:r>
      <w:r w:rsidR="0013536C">
        <w:rPr>
          <w:rFonts w:ascii="Times New Roman" w:hAnsi="Times New Roman"/>
        </w:rPr>
        <w:t>878-0074</w:t>
      </w:r>
      <w:r w:rsidR="003A6152">
        <w:rPr>
          <w:rFonts w:ascii="Times New Roman" w:hAnsi="Times New Roman"/>
        </w:rPr>
        <w:t>;</w:t>
      </w:r>
    </w:p>
    <w:p w14:paraId="5B81E98A" w14:textId="17BEBD1A" w:rsidR="001C0F12" w:rsidRDefault="001C0F12" w:rsidP="00293FEA">
      <w:pPr>
        <w:tabs>
          <w:tab w:val="left" w:pos="360"/>
          <w:tab w:val="left" w:pos="720"/>
        </w:tabs>
        <w:ind w:left="720" w:right="2160"/>
        <w:rPr>
          <w:rFonts w:ascii="Times New Roman" w:hAnsi="Times New Roman"/>
        </w:rPr>
      </w:pPr>
      <w:r>
        <w:rPr>
          <w:rFonts w:ascii="Times New Roman" w:hAnsi="Times New Roman"/>
        </w:rPr>
        <w:t>333 Clay St., Suite 2000, Houston, TX  77002</w:t>
      </w:r>
      <w:r w:rsidR="003A6152">
        <w:rPr>
          <w:rFonts w:ascii="Times New Roman" w:hAnsi="Times New Roman"/>
        </w:rPr>
        <w:t>;</w:t>
      </w:r>
    </w:p>
    <w:p w14:paraId="6ACA07F2" w14:textId="77777777" w:rsidR="002F62A3" w:rsidRPr="00DC63D3" w:rsidRDefault="002F62A3" w:rsidP="00293FEA">
      <w:pPr>
        <w:tabs>
          <w:tab w:val="left" w:pos="360"/>
          <w:tab w:val="left" w:pos="720"/>
        </w:tabs>
        <w:ind w:left="720" w:right="2160"/>
        <w:rPr>
          <w:rFonts w:ascii="Times New Roman" w:hAnsi="Times New Roman"/>
        </w:rPr>
      </w:pPr>
      <w:r w:rsidRPr="00DC63D3">
        <w:rPr>
          <w:rFonts w:ascii="Times New Roman" w:hAnsi="Times New Roman"/>
        </w:rPr>
        <w:tab/>
      </w:r>
    </w:p>
    <w:p w14:paraId="2A8CDAD1" w14:textId="1A619B50" w:rsidR="001C0F12" w:rsidRDefault="001C0F12" w:rsidP="00293FEA">
      <w:pPr>
        <w:tabs>
          <w:tab w:val="left" w:pos="360"/>
          <w:tab w:val="left" w:pos="720"/>
        </w:tabs>
        <w:ind w:left="720" w:right="2160"/>
        <w:rPr>
          <w:rFonts w:ascii="Times New Roman" w:hAnsi="Times New Roman"/>
        </w:rPr>
      </w:pPr>
      <w:r>
        <w:rPr>
          <w:rFonts w:ascii="Times New Roman" w:hAnsi="Times New Roman"/>
        </w:rPr>
        <w:t>PetroQuest Energy, LLC; SEMS Coordinator; (337) 232-7028</w:t>
      </w:r>
      <w:r w:rsidR="003A6152">
        <w:rPr>
          <w:rFonts w:ascii="Times New Roman" w:hAnsi="Times New Roman"/>
        </w:rPr>
        <w:t>;</w:t>
      </w:r>
    </w:p>
    <w:p w14:paraId="047BE370" w14:textId="62A22EEB" w:rsidR="001C0F12" w:rsidRDefault="001C0F12" w:rsidP="00293FEA">
      <w:pPr>
        <w:tabs>
          <w:tab w:val="left" w:pos="360"/>
          <w:tab w:val="left" w:pos="720"/>
        </w:tabs>
        <w:ind w:left="720" w:right="2160"/>
        <w:rPr>
          <w:rFonts w:ascii="Times New Roman" w:hAnsi="Times New Roman"/>
        </w:rPr>
      </w:pPr>
      <w:r>
        <w:rPr>
          <w:rFonts w:ascii="Times New Roman" w:hAnsi="Times New Roman"/>
        </w:rPr>
        <w:t>400 E. Kaliste Saloom Road, Suite 6000, Lafayette, LA  70508</w:t>
      </w:r>
      <w:r w:rsidR="003A6152">
        <w:rPr>
          <w:rFonts w:ascii="Times New Roman" w:hAnsi="Times New Roman"/>
        </w:rPr>
        <w:t>;</w:t>
      </w:r>
    </w:p>
    <w:p w14:paraId="447EECAC" w14:textId="77777777" w:rsidR="001C0F12" w:rsidRDefault="001C0F12" w:rsidP="00293FEA">
      <w:pPr>
        <w:tabs>
          <w:tab w:val="left" w:pos="360"/>
          <w:tab w:val="left" w:pos="720"/>
        </w:tabs>
        <w:ind w:left="720" w:right="2160"/>
        <w:rPr>
          <w:rFonts w:ascii="Times New Roman" w:hAnsi="Times New Roman"/>
        </w:rPr>
      </w:pPr>
    </w:p>
    <w:p w14:paraId="18CFA964" w14:textId="5ACC363F" w:rsidR="001C0F12" w:rsidRDefault="001C0F12" w:rsidP="00293FEA">
      <w:pPr>
        <w:tabs>
          <w:tab w:val="left" w:pos="360"/>
          <w:tab w:val="left" w:pos="720"/>
        </w:tabs>
        <w:ind w:left="720" w:right="2160"/>
        <w:rPr>
          <w:rFonts w:ascii="Times New Roman" w:hAnsi="Times New Roman"/>
        </w:rPr>
      </w:pPr>
      <w:r>
        <w:rPr>
          <w:rFonts w:ascii="Times New Roman" w:hAnsi="Times New Roman"/>
        </w:rPr>
        <w:t>Whitney Oil &amp; Gas, LLC, EH&amp;S Manager; (</w:t>
      </w:r>
      <w:r w:rsidR="00044FF3">
        <w:rPr>
          <w:rFonts w:ascii="Times New Roman" w:hAnsi="Times New Roman"/>
        </w:rPr>
        <w:t>337) 519-0843</w:t>
      </w:r>
      <w:r w:rsidR="003A6152">
        <w:rPr>
          <w:rFonts w:ascii="Times New Roman" w:hAnsi="Times New Roman"/>
        </w:rPr>
        <w:t>;</w:t>
      </w:r>
    </w:p>
    <w:p w14:paraId="02FB245B" w14:textId="20375371" w:rsidR="001C0F12" w:rsidRDefault="001C0F12" w:rsidP="00293FEA">
      <w:pPr>
        <w:tabs>
          <w:tab w:val="left" w:pos="360"/>
          <w:tab w:val="left" w:pos="720"/>
        </w:tabs>
        <w:ind w:left="720" w:right="2160"/>
        <w:rPr>
          <w:rFonts w:ascii="Times New Roman" w:hAnsi="Times New Roman"/>
        </w:rPr>
      </w:pPr>
      <w:r>
        <w:rPr>
          <w:rFonts w:ascii="Times New Roman" w:hAnsi="Times New Roman"/>
        </w:rPr>
        <w:t>1233 W. Loop S, Suite 1800, Houston, TX  77027</w:t>
      </w:r>
      <w:r w:rsidR="003A6152">
        <w:rPr>
          <w:rFonts w:ascii="Times New Roman" w:hAnsi="Times New Roman"/>
        </w:rPr>
        <w:t>;</w:t>
      </w:r>
    </w:p>
    <w:p w14:paraId="00508F54" w14:textId="77777777" w:rsidR="001C0F12" w:rsidRDefault="001C0F12" w:rsidP="00293FEA">
      <w:pPr>
        <w:tabs>
          <w:tab w:val="left" w:pos="360"/>
          <w:tab w:val="left" w:pos="720"/>
        </w:tabs>
        <w:ind w:left="720" w:right="2160" w:firstLine="360"/>
        <w:rPr>
          <w:rFonts w:ascii="Times New Roman" w:hAnsi="Times New Roman"/>
        </w:rPr>
      </w:pPr>
    </w:p>
    <w:p w14:paraId="0BC9235E" w14:textId="7C7FFBC4" w:rsidR="003F453E" w:rsidRDefault="003F453E" w:rsidP="00293FEA">
      <w:pPr>
        <w:tabs>
          <w:tab w:val="left" w:pos="360"/>
          <w:tab w:val="left" w:pos="720"/>
        </w:tabs>
        <w:ind w:left="720" w:right="2160"/>
        <w:rPr>
          <w:rFonts w:ascii="Times New Roman" w:hAnsi="Times New Roman"/>
        </w:rPr>
      </w:pPr>
      <w:r>
        <w:rPr>
          <w:rFonts w:ascii="Times New Roman" w:hAnsi="Times New Roman"/>
        </w:rPr>
        <w:t>Center for Offshore Safety</w:t>
      </w:r>
      <w:r w:rsidR="003A6152">
        <w:rPr>
          <w:rFonts w:ascii="Times New Roman" w:hAnsi="Times New Roman"/>
        </w:rPr>
        <w:t xml:space="preserve">; SEMS Audit, Accreditation and Certification; </w:t>
      </w:r>
    </w:p>
    <w:p w14:paraId="1B1D02AD" w14:textId="77777777" w:rsidR="003A6152" w:rsidRDefault="003A6152" w:rsidP="00293FEA">
      <w:pPr>
        <w:tabs>
          <w:tab w:val="left" w:pos="360"/>
          <w:tab w:val="left" w:pos="720"/>
        </w:tabs>
        <w:ind w:left="720" w:right="2160"/>
        <w:rPr>
          <w:rFonts w:ascii="Times New Roman" w:hAnsi="Times New Roman"/>
        </w:rPr>
      </w:pPr>
      <w:r>
        <w:rPr>
          <w:rFonts w:ascii="Times New Roman" w:hAnsi="Times New Roman"/>
        </w:rPr>
        <w:t xml:space="preserve">(832) 239-5105; </w:t>
      </w:r>
      <w:r w:rsidR="003F453E">
        <w:rPr>
          <w:rFonts w:ascii="Times New Roman" w:hAnsi="Times New Roman"/>
        </w:rPr>
        <w:t>19219 Katy Freeway, Suite 175, Houston, TX  77094</w:t>
      </w:r>
    </w:p>
    <w:p w14:paraId="4F51D676" w14:textId="77777777" w:rsidR="004B23EE" w:rsidRPr="00662119" w:rsidRDefault="004B23EE" w:rsidP="008F71E7">
      <w:pPr>
        <w:tabs>
          <w:tab w:val="left" w:pos="360"/>
          <w:tab w:val="left" w:pos="720"/>
          <w:tab w:val="left" w:pos="1080"/>
        </w:tabs>
        <w:rPr>
          <w:rFonts w:ascii="Times New Roman" w:hAnsi="Times New Roman"/>
        </w:rPr>
      </w:pPr>
      <w:r w:rsidRPr="00662119">
        <w:rPr>
          <w:rFonts w:ascii="Times New Roman" w:hAnsi="Times New Roman"/>
        </w:rPr>
        <w:t xml:space="preserve">  </w:t>
      </w:r>
    </w:p>
    <w:p w14:paraId="119D55EB" w14:textId="4F25818A" w:rsidR="008F71E7" w:rsidRPr="008F71E7" w:rsidRDefault="008F71E7" w:rsidP="008F71E7">
      <w:pPr>
        <w:tabs>
          <w:tab w:val="left" w:pos="360"/>
          <w:tab w:val="left" w:pos="720"/>
          <w:tab w:val="left" w:pos="1080"/>
        </w:tabs>
        <w:rPr>
          <w:rFonts w:ascii="Times New Roman" w:hAnsi="Times New Roman"/>
        </w:rPr>
      </w:pPr>
      <w:r w:rsidRPr="00662119">
        <w:rPr>
          <w:rFonts w:ascii="Times New Roman" w:hAnsi="Times New Roman"/>
        </w:rPr>
        <w:t>All the different reporting and recordkeeping requirements that are listed in the Subpart</w:t>
      </w:r>
      <w:r w:rsidRPr="008F71E7">
        <w:rPr>
          <w:rFonts w:ascii="Times New Roman" w:hAnsi="Times New Roman"/>
        </w:rPr>
        <w:t xml:space="preserve"> </w:t>
      </w:r>
      <w:r>
        <w:rPr>
          <w:rFonts w:ascii="Times New Roman" w:hAnsi="Times New Roman"/>
        </w:rPr>
        <w:t>S</w:t>
      </w:r>
      <w:r w:rsidRPr="008F71E7">
        <w:rPr>
          <w:rFonts w:ascii="Times New Roman" w:hAnsi="Times New Roman"/>
        </w:rPr>
        <w:t xml:space="preserve"> burden table (Section A.12</w:t>
      </w:r>
      <w:r w:rsidR="00D033B5" w:rsidRPr="008F71E7">
        <w:rPr>
          <w:rFonts w:ascii="Times New Roman" w:hAnsi="Times New Roman"/>
        </w:rPr>
        <w:t>)</w:t>
      </w:r>
      <w:r w:rsidRPr="008F71E7">
        <w:rPr>
          <w:rFonts w:ascii="Times New Roman" w:hAnsi="Times New Roman"/>
        </w:rPr>
        <w:t xml:space="preserve">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r w:rsidR="00AB492F">
        <w:rPr>
          <w:rFonts w:ascii="Times New Roman" w:hAnsi="Times New Roman"/>
        </w:rPr>
        <w:t xml:space="preserve">  One of the companies declined to provide their cost per SEMS audit.  They indicated that the cost is a non-zero value, but company policy prohibits them from sharing it.  This “zero” cost was not included in the average calculation, so as to not understate the result.  </w:t>
      </w:r>
    </w:p>
    <w:p w14:paraId="5BF5E52C" w14:textId="77777777" w:rsidR="008F71E7" w:rsidRPr="008F71E7" w:rsidRDefault="008F71E7" w:rsidP="008F71E7">
      <w:pPr>
        <w:tabs>
          <w:tab w:val="left" w:pos="360"/>
          <w:tab w:val="left" w:pos="720"/>
          <w:tab w:val="left" w:pos="1080"/>
        </w:tabs>
        <w:rPr>
          <w:rFonts w:ascii="Times New Roman" w:hAnsi="Times New Roman"/>
        </w:rPr>
      </w:pPr>
    </w:p>
    <w:p w14:paraId="0365A9CC" w14:textId="77777777" w:rsidR="00D11A82" w:rsidRDefault="00D11A82" w:rsidP="00872B1F">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6E2F9E4B" w14:textId="77777777" w:rsidR="00D11A82" w:rsidRDefault="00D11A82" w:rsidP="00872B1F">
      <w:pPr>
        <w:tabs>
          <w:tab w:val="left" w:pos="-1080"/>
          <w:tab w:val="left" w:pos="-720"/>
          <w:tab w:val="left" w:pos="360"/>
          <w:tab w:val="left" w:pos="720"/>
        </w:tabs>
        <w:rPr>
          <w:rFonts w:ascii="Times New Roman" w:hAnsi="Times New Roman"/>
        </w:rPr>
      </w:pPr>
    </w:p>
    <w:p w14:paraId="33D8A360" w14:textId="77777777" w:rsidR="00D11A82" w:rsidRDefault="00EF37C4" w:rsidP="00872B1F">
      <w:pPr>
        <w:tabs>
          <w:tab w:val="left" w:pos="-1080"/>
          <w:tab w:val="left" w:pos="-720"/>
          <w:tab w:val="left" w:pos="360"/>
          <w:tab w:val="left" w:pos="720"/>
        </w:tabs>
        <w:rPr>
          <w:rFonts w:ascii="Times New Roman" w:hAnsi="Times New Roman"/>
        </w:rPr>
      </w:pPr>
      <w:r>
        <w:rPr>
          <w:rFonts w:ascii="Times New Roman" w:hAnsi="Times New Roman"/>
        </w:rPr>
        <w:t>B</w:t>
      </w:r>
      <w:r w:rsidR="00085F43">
        <w:rPr>
          <w:rFonts w:ascii="Times New Roman" w:hAnsi="Times New Roman"/>
        </w:rPr>
        <w:t>SEE</w:t>
      </w:r>
      <w:r w:rsidR="00D11A82">
        <w:rPr>
          <w:rFonts w:ascii="Times New Roman" w:hAnsi="Times New Roman"/>
        </w:rPr>
        <w:t xml:space="preserve"> will not provide payment or gifts to respondents in this collection.</w:t>
      </w:r>
    </w:p>
    <w:p w14:paraId="190064BB" w14:textId="77777777" w:rsidR="00D11A82" w:rsidRDefault="00D11A82" w:rsidP="00872B1F">
      <w:pPr>
        <w:tabs>
          <w:tab w:val="left" w:pos="-1080"/>
          <w:tab w:val="left" w:pos="-720"/>
          <w:tab w:val="left" w:pos="360"/>
          <w:tab w:val="left" w:pos="720"/>
        </w:tabs>
        <w:rPr>
          <w:rFonts w:ascii="Times New Roman" w:hAnsi="Times New Roman"/>
        </w:rPr>
      </w:pPr>
    </w:p>
    <w:p w14:paraId="3F251F05" w14:textId="77777777" w:rsidR="00D11A82" w:rsidRPr="00600EEB" w:rsidRDefault="00D11A82" w:rsidP="00872B1F">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0E23C86E" w14:textId="77777777" w:rsidR="00D11A82" w:rsidRDefault="00D11A82" w:rsidP="00872B1F">
      <w:pPr>
        <w:tabs>
          <w:tab w:val="left" w:pos="-1080"/>
          <w:tab w:val="left" w:pos="-720"/>
          <w:tab w:val="left" w:pos="360"/>
          <w:tab w:val="left" w:pos="810"/>
        </w:tabs>
        <w:rPr>
          <w:rFonts w:ascii="Times New Roman" w:hAnsi="Times New Roman"/>
        </w:rPr>
      </w:pPr>
    </w:p>
    <w:p w14:paraId="7C5FA6E5" w14:textId="77777777" w:rsidR="00A64732" w:rsidRPr="00A64732" w:rsidRDefault="00A64732" w:rsidP="00A64732">
      <w:pPr>
        <w:tabs>
          <w:tab w:val="left" w:pos="360"/>
          <w:tab w:val="left" w:pos="720"/>
        </w:tabs>
        <w:rPr>
          <w:rFonts w:ascii="Times New Roman" w:hAnsi="Times New Roman"/>
          <w:i/>
        </w:rPr>
      </w:pPr>
      <w:r w:rsidRPr="00A64732">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A64732">
        <w:rPr>
          <w:rFonts w:ascii="Times New Roman" w:hAnsi="Times New Roman"/>
          <w:i/>
        </w:rPr>
        <w:t>Data and information to be made available to the public or for limited inspection;</w:t>
      </w:r>
      <w:r w:rsidRPr="00A64732">
        <w:rPr>
          <w:rFonts w:ascii="Times New Roman" w:hAnsi="Times New Roman"/>
        </w:rPr>
        <w:t xml:space="preserve"> and 30 CFR part 252, </w:t>
      </w:r>
      <w:r w:rsidRPr="00A64732">
        <w:rPr>
          <w:rFonts w:ascii="Times New Roman" w:hAnsi="Times New Roman"/>
          <w:i/>
        </w:rPr>
        <w:t>OCS Oil and Gas Information Program.</w:t>
      </w:r>
    </w:p>
    <w:p w14:paraId="04F9264E" w14:textId="77777777" w:rsidR="00D11A82" w:rsidRDefault="00D11A82" w:rsidP="00872B1F">
      <w:pPr>
        <w:tabs>
          <w:tab w:val="left" w:pos="-1080"/>
          <w:tab w:val="left" w:pos="-720"/>
          <w:tab w:val="left" w:pos="360"/>
          <w:tab w:val="left" w:pos="810"/>
        </w:tabs>
        <w:rPr>
          <w:rFonts w:ascii="Times New Roman" w:hAnsi="Times New Roman"/>
        </w:rPr>
      </w:pPr>
    </w:p>
    <w:p w14:paraId="653F3422" w14:textId="77777777" w:rsidR="00D11A82" w:rsidRPr="00600EEB" w:rsidRDefault="00D11A82" w:rsidP="00872B1F">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44BFE63A" w14:textId="77777777" w:rsidR="00D11A82" w:rsidRDefault="00D11A82" w:rsidP="00872B1F">
      <w:pPr>
        <w:tabs>
          <w:tab w:val="left" w:pos="-1080"/>
          <w:tab w:val="left" w:pos="-720"/>
          <w:tab w:val="left" w:pos="360"/>
          <w:tab w:val="left" w:pos="810"/>
        </w:tabs>
        <w:rPr>
          <w:rFonts w:ascii="Times New Roman" w:hAnsi="Times New Roman"/>
        </w:rPr>
      </w:pPr>
    </w:p>
    <w:p w14:paraId="7A00D4CC" w14:textId="77777777" w:rsidR="00F451A6" w:rsidRPr="00F451A6" w:rsidRDefault="00F451A6" w:rsidP="00F451A6">
      <w:pPr>
        <w:widowControl/>
        <w:tabs>
          <w:tab w:val="left" w:pos="360"/>
          <w:tab w:val="left" w:pos="720"/>
        </w:tabs>
        <w:rPr>
          <w:rFonts w:ascii="Times New Roman" w:hAnsi="Times New Roman"/>
        </w:rPr>
      </w:pPr>
      <w:r w:rsidRPr="00F451A6">
        <w:rPr>
          <w:rFonts w:ascii="Times New Roman" w:hAnsi="Times New Roman"/>
        </w:rPr>
        <w:t>This collection does not include questions of a sensitive nature.</w:t>
      </w:r>
    </w:p>
    <w:p w14:paraId="64016AF2" w14:textId="77777777" w:rsidR="00D11A82" w:rsidRDefault="00D11A82" w:rsidP="00872B1F">
      <w:pPr>
        <w:tabs>
          <w:tab w:val="left" w:pos="-1080"/>
          <w:tab w:val="left" w:pos="-720"/>
          <w:tab w:val="left" w:pos="360"/>
          <w:tab w:val="left" w:pos="810"/>
        </w:tabs>
        <w:rPr>
          <w:rFonts w:ascii="Times New Roman" w:hAnsi="Times New Roman"/>
        </w:rPr>
      </w:pPr>
    </w:p>
    <w:p w14:paraId="2570BDF3" w14:textId="77777777" w:rsidR="00D11A82" w:rsidRDefault="00D11A82" w:rsidP="00872B1F">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7133ECAA" w14:textId="77777777" w:rsidR="00D11A82" w:rsidRPr="00600EEB" w:rsidRDefault="00D11A82" w:rsidP="00872B1F">
      <w:pPr>
        <w:tabs>
          <w:tab w:val="left" w:pos="-1080"/>
          <w:tab w:val="left" w:pos="-720"/>
          <w:tab w:val="left" w:pos="360"/>
          <w:tab w:val="left" w:pos="810"/>
        </w:tabs>
        <w:rPr>
          <w:rFonts w:ascii="Times New Roman" w:hAnsi="Times New Roman"/>
          <w:b/>
          <w:i/>
        </w:rPr>
      </w:pPr>
    </w:p>
    <w:p w14:paraId="700B2A58" w14:textId="77777777" w:rsidR="00D11A82" w:rsidRDefault="00D11A82" w:rsidP="00872B1F">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77646415" w14:textId="77777777" w:rsidR="00D11A82" w:rsidRPr="00600EEB" w:rsidRDefault="00D11A82" w:rsidP="00872B1F">
      <w:pPr>
        <w:tabs>
          <w:tab w:val="left" w:pos="-1080"/>
          <w:tab w:val="left" w:pos="-720"/>
          <w:tab w:val="left" w:pos="360"/>
          <w:tab w:val="left" w:pos="810"/>
        </w:tabs>
        <w:rPr>
          <w:rFonts w:ascii="Times New Roman" w:hAnsi="Times New Roman"/>
          <w:b/>
          <w:i/>
        </w:rPr>
      </w:pPr>
    </w:p>
    <w:p w14:paraId="61606C0B" w14:textId="77777777" w:rsidR="00D11A82" w:rsidRDefault="00D11A82" w:rsidP="00872B1F">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14:paraId="4B1DC9EC" w14:textId="77777777" w:rsidR="00A702FC" w:rsidRDefault="00A702FC" w:rsidP="00872B1F">
      <w:pPr>
        <w:tabs>
          <w:tab w:val="left" w:pos="-1080"/>
          <w:tab w:val="left" w:pos="-720"/>
          <w:tab w:val="left" w:pos="360"/>
          <w:tab w:val="left" w:pos="810"/>
        </w:tabs>
        <w:rPr>
          <w:rFonts w:ascii="Times New Roman" w:hAnsi="Times New Roman"/>
          <w:b/>
          <w:i/>
        </w:rPr>
      </w:pPr>
    </w:p>
    <w:p w14:paraId="50D83A1A" w14:textId="10228673" w:rsidR="00EF061A" w:rsidRDefault="00322692" w:rsidP="00872B1F">
      <w:pPr>
        <w:tabs>
          <w:tab w:val="left" w:pos="360"/>
          <w:tab w:val="left" w:pos="720"/>
        </w:tabs>
        <w:rPr>
          <w:rFonts w:ascii="Times New Roman" w:hAnsi="Times New Roman"/>
        </w:rPr>
      </w:pPr>
      <w:r>
        <w:rPr>
          <w:rFonts w:ascii="Times New Roman" w:hAnsi="Times New Roman"/>
        </w:rPr>
        <w:t xml:space="preserve">Potential respondents are Federal OCS </w:t>
      </w:r>
      <w:r w:rsidR="000F2684">
        <w:rPr>
          <w:rFonts w:ascii="Times New Roman" w:hAnsi="Times New Roman"/>
        </w:rPr>
        <w:t xml:space="preserve">oil, gas, or sulphur </w:t>
      </w:r>
      <w:r>
        <w:rPr>
          <w:rFonts w:ascii="Times New Roman" w:hAnsi="Times New Roman"/>
        </w:rPr>
        <w:t xml:space="preserve">lessees, operators, </w:t>
      </w:r>
      <w:r w:rsidR="002F64BA">
        <w:rPr>
          <w:rFonts w:ascii="Times New Roman" w:hAnsi="Times New Roman"/>
        </w:rPr>
        <w:t xml:space="preserve">and/or </w:t>
      </w:r>
      <w:r>
        <w:rPr>
          <w:rFonts w:ascii="Times New Roman" w:hAnsi="Times New Roman"/>
        </w:rPr>
        <w:t>third</w:t>
      </w:r>
      <w:r w:rsidR="002F64BA">
        <w:rPr>
          <w:rFonts w:ascii="Times New Roman" w:hAnsi="Times New Roman"/>
        </w:rPr>
        <w:t>-</w:t>
      </w:r>
      <w:r>
        <w:rPr>
          <w:rFonts w:ascii="Times New Roman" w:hAnsi="Times New Roman"/>
        </w:rPr>
        <w:t>party personnel</w:t>
      </w:r>
      <w:r w:rsidR="002F64BA">
        <w:rPr>
          <w:rFonts w:ascii="Times New Roman" w:hAnsi="Times New Roman"/>
        </w:rPr>
        <w:t xml:space="preserve"> or organization.</w:t>
      </w:r>
      <w:r>
        <w:rPr>
          <w:rFonts w:ascii="Times New Roman" w:hAnsi="Times New Roman"/>
        </w:rPr>
        <w:t xml:space="preserve">  </w:t>
      </w:r>
      <w:r w:rsidR="00A53FBF">
        <w:rPr>
          <w:rFonts w:ascii="Times New Roman" w:hAnsi="Times New Roman"/>
        </w:rPr>
        <w:t>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w:t>
      </w:r>
      <w:r w:rsidR="008F71E7">
        <w:rPr>
          <w:rFonts w:ascii="Times New Roman" w:hAnsi="Times New Roman"/>
        </w:rPr>
        <w:t xml:space="preserve"> and are based on informal discussions with the listed respondents in Section A.8. </w:t>
      </w:r>
      <w:r w:rsidR="00DE2C2D">
        <w:rPr>
          <w:rFonts w:ascii="Times New Roman" w:hAnsi="Times New Roman"/>
        </w:rPr>
        <w:t xml:space="preserve"> For the majority of the collection, the frequency of submission for is occasional.  Most Responses are mandatory.</w:t>
      </w:r>
      <w:r w:rsidR="008F71E7">
        <w:rPr>
          <w:rFonts w:ascii="Times New Roman" w:hAnsi="Times New Roman"/>
        </w:rPr>
        <w:t xml:space="preserve"> We estimate the total annual </w:t>
      </w:r>
      <w:r w:rsidR="00B07963">
        <w:rPr>
          <w:rFonts w:ascii="Times New Roman" w:hAnsi="Times New Roman"/>
        </w:rPr>
        <w:t xml:space="preserve">paperwork </w:t>
      </w:r>
      <w:r w:rsidR="008F71E7">
        <w:rPr>
          <w:rFonts w:ascii="Times New Roman" w:hAnsi="Times New Roman"/>
        </w:rPr>
        <w:t>burden</w:t>
      </w:r>
      <w:r w:rsidR="007B15DA">
        <w:rPr>
          <w:rFonts w:ascii="Times New Roman" w:hAnsi="Times New Roman"/>
        </w:rPr>
        <w:t xml:space="preserve"> on industry</w:t>
      </w:r>
      <w:r w:rsidR="00B07963">
        <w:rPr>
          <w:rFonts w:ascii="Times New Roman" w:hAnsi="Times New Roman"/>
        </w:rPr>
        <w:t xml:space="preserve"> </w:t>
      </w:r>
      <w:r w:rsidR="00031DE3">
        <w:rPr>
          <w:rFonts w:ascii="Times New Roman" w:hAnsi="Times New Roman"/>
        </w:rPr>
        <w:t>to be</w:t>
      </w:r>
      <w:r w:rsidR="008F71E7">
        <w:rPr>
          <w:rFonts w:ascii="Times New Roman" w:hAnsi="Times New Roman"/>
        </w:rPr>
        <w:t xml:space="preserve"> </w:t>
      </w:r>
      <w:r w:rsidR="00293FEA" w:rsidRPr="00293FEA">
        <w:rPr>
          <w:rFonts w:ascii="Times New Roman" w:hAnsi="Times New Roman"/>
        </w:rPr>
        <w:t>1,487,634</w:t>
      </w:r>
      <w:r w:rsidR="00293FEA">
        <w:rPr>
          <w:rFonts w:ascii="Times New Roman" w:hAnsi="Times New Roman"/>
        </w:rPr>
        <w:t xml:space="preserve"> </w:t>
      </w:r>
      <w:r w:rsidR="008F71E7">
        <w:rPr>
          <w:rFonts w:ascii="Times New Roman" w:hAnsi="Times New Roman"/>
        </w:rPr>
        <w:t xml:space="preserve">hours.  </w:t>
      </w:r>
      <w:r w:rsidR="00B07963">
        <w:rPr>
          <w:rFonts w:ascii="Times New Roman" w:hAnsi="Times New Roman"/>
        </w:rPr>
        <w:t xml:space="preserve">This is based on feedback received from the entities listed in Section A.8.  </w:t>
      </w:r>
      <w:r w:rsidR="008F71E7">
        <w:rPr>
          <w:rFonts w:ascii="Times New Roman" w:hAnsi="Times New Roman"/>
        </w:rPr>
        <w:t>Refer to the following table for a breakdown of the</w:t>
      </w:r>
      <w:r w:rsidR="00B07963">
        <w:rPr>
          <w:rFonts w:ascii="Times New Roman" w:hAnsi="Times New Roman"/>
        </w:rPr>
        <w:t>se</w:t>
      </w:r>
      <w:r w:rsidR="008F71E7">
        <w:rPr>
          <w:rFonts w:ascii="Times New Roman" w:hAnsi="Times New Roman"/>
        </w:rPr>
        <w:t xml:space="preserve"> burdens.</w:t>
      </w:r>
    </w:p>
    <w:p w14:paraId="1239C958" w14:textId="77777777" w:rsidR="00A545DE" w:rsidRDefault="00A545DE" w:rsidP="00872B1F">
      <w:pPr>
        <w:tabs>
          <w:tab w:val="left" w:pos="360"/>
          <w:tab w:val="left" w:pos="720"/>
        </w:tabs>
        <w:rPr>
          <w:rFonts w:ascii="Times New Roman" w:hAnsi="Times New Roman"/>
        </w:rPr>
      </w:pPr>
    </w:p>
    <w:p w14:paraId="4DEDFCE6" w14:textId="77777777" w:rsidR="00312468" w:rsidRDefault="00312468" w:rsidP="00312468">
      <w:pPr>
        <w:tabs>
          <w:tab w:val="left" w:pos="360"/>
          <w:tab w:val="left" w:pos="720"/>
        </w:tabs>
        <w:jc w:val="center"/>
        <w:rPr>
          <w:rFonts w:ascii="Times New Roman" w:eastAsia="MS Mincho" w:hAnsi="Times New Roman"/>
          <w:b/>
          <w:snapToGrid/>
        </w:rPr>
      </w:pPr>
      <w:r w:rsidRPr="00312468">
        <w:rPr>
          <w:rFonts w:ascii="Times New Roman" w:eastAsia="MS Mincho" w:hAnsi="Times New Roman"/>
          <w:b/>
          <w:snapToGrid/>
        </w:rPr>
        <w:t>Burden Table</w:t>
      </w:r>
    </w:p>
    <w:tbl>
      <w:tblPr>
        <w:tblW w:w="100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72"/>
        <w:gridCol w:w="5283"/>
        <w:gridCol w:w="925"/>
        <w:gridCol w:w="1445"/>
        <w:gridCol w:w="1255"/>
      </w:tblGrid>
      <w:tr w:rsidR="007D2C65" w:rsidRPr="007D2C65" w14:paraId="2FE6E03B" w14:textId="77777777" w:rsidTr="004050E5">
        <w:trPr>
          <w:trHeight w:val="1417"/>
          <w:tblHeader/>
        </w:trPr>
        <w:tc>
          <w:tcPr>
            <w:tcW w:w="1172" w:type="dxa"/>
            <w:vAlign w:val="center"/>
          </w:tcPr>
          <w:p w14:paraId="3E0BEBC8" w14:textId="77777777" w:rsidR="007D2C65" w:rsidRPr="007D2C65" w:rsidRDefault="007D2C65" w:rsidP="007D2C65">
            <w:pPr>
              <w:tabs>
                <w:tab w:val="left" w:pos="360"/>
                <w:tab w:val="left" w:pos="720"/>
              </w:tabs>
              <w:jc w:val="center"/>
              <w:rPr>
                <w:rFonts w:ascii="Times New Roman" w:eastAsia="MS Mincho" w:hAnsi="Times New Roman"/>
                <w:b/>
                <w:snapToGrid/>
                <w:sz w:val="20"/>
                <w:szCs w:val="24"/>
              </w:rPr>
            </w:pPr>
            <w:r w:rsidRPr="007D2C65">
              <w:rPr>
                <w:rFonts w:ascii="Times New Roman" w:eastAsia="MS Mincho" w:hAnsi="Times New Roman"/>
                <w:b/>
                <w:snapToGrid/>
                <w:sz w:val="20"/>
                <w:szCs w:val="24"/>
              </w:rPr>
              <w:t>Citation</w:t>
            </w:r>
          </w:p>
          <w:p w14:paraId="6A612488" w14:textId="77777777" w:rsidR="007D2C65" w:rsidRPr="007D2C65" w:rsidRDefault="007D2C65" w:rsidP="007552C3">
            <w:pPr>
              <w:tabs>
                <w:tab w:val="left" w:pos="360"/>
                <w:tab w:val="left" w:pos="720"/>
              </w:tabs>
              <w:jc w:val="center"/>
              <w:rPr>
                <w:rFonts w:ascii="Times New Roman" w:eastAsia="MS Mincho" w:hAnsi="Times New Roman"/>
                <w:b/>
                <w:snapToGrid/>
                <w:sz w:val="20"/>
                <w:szCs w:val="24"/>
                <w:u w:val="single"/>
              </w:rPr>
            </w:pPr>
            <w:r w:rsidRPr="007D2C65">
              <w:rPr>
                <w:rFonts w:ascii="Times New Roman" w:eastAsia="MS Mincho" w:hAnsi="Times New Roman"/>
                <w:b/>
                <w:snapToGrid/>
                <w:sz w:val="20"/>
                <w:szCs w:val="24"/>
              </w:rPr>
              <w:t>30 CFR  250 Subpart S</w:t>
            </w:r>
            <w:r w:rsidR="00D033B5">
              <w:rPr>
                <w:rFonts w:ascii="Times New Roman" w:eastAsia="MS Mincho" w:hAnsi="Times New Roman"/>
                <w:b/>
                <w:snapToGrid/>
                <w:sz w:val="20"/>
                <w:szCs w:val="24"/>
              </w:rPr>
              <w:t xml:space="preserve"> </w:t>
            </w:r>
          </w:p>
        </w:tc>
        <w:tc>
          <w:tcPr>
            <w:tcW w:w="5283" w:type="dxa"/>
            <w:vAlign w:val="center"/>
          </w:tcPr>
          <w:p w14:paraId="2BC35D2F" w14:textId="178C90D1" w:rsidR="007D2C65" w:rsidRPr="007D2C65" w:rsidRDefault="007D2C65" w:rsidP="007D2C65">
            <w:pPr>
              <w:tabs>
                <w:tab w:val="left" w:pos="360"/>
                <w:tab w:val="left" w:pos="720"/>
              </w:tabs>
              <w:rPr>
                <w:rFonts w:ascii="Times New Roman" w:eastAsia="MS Mincho" w:hAnsi="Times New Roman"/>
                <w:b/>
                <w:snapToGrid/>
                <w:sz w:val="20"/>
                <w:szCs w:val="24"/>
              </w:rPr>
            </w:pPr>
            <w:r w:rsidRPr="007D2C65">
              <w:rPr>
                <w:rFonts w:ascii="Times New Roman" w:eastAsia="MS Mincho" w:hAnsi="Times New Roman"/>
                <w:b/>
                <w:snapToGrid/>
                <w:sz w:val="20"/>
                <w:szCs w:val="24"/>
              </w:rPr>
              <w:t>Reporting and Recordkeeping Requirement</w:t>
            </w:r>
          </w:p>
        </w:tc>
        <w:tc>
          <w:tcPr>
            <w:tcW w:w="925" w:type="dxa"/>
            <w:vAlign w:val="center"/>
          </w:tcPr>
          <w:p w14:paraId="00DA9D82" w14:textId="77777777" w:rsidR="007D2C65" w:rsidRPr="007D2C65" w:rsidRDefault="007D2C65" w:rsidP="007D2C65">
            <w:pPr>
              <w:tabs>
                <w:tab w:val="left" w:pos="360"/>
                <w:tab w:val="left" w:pos="720"/>
              </w:tabs>
              <w:jc w:val="center"/>
              <w:rPr>
                <w:rFonts w:ascii="Times New Roman" w:eastAsia="MS Mincho" w:hAnsi="Times New Roman"/>
                <w:b/>
                <w:snapToGrid/>
                <w:sz w:val="20"/>
                <w:szCs w:val="24"/>
              </w:rPr>
            </w:pPr>
            <w:r w:rsidRPr="007D2C65">
              <w:rPr>
                <w:rFonts w:ascii="Times New Roman" w:eastAsia="MS Mincho" w:hAnsi="Times New Roman"/>
                <w:b/>
                <w:snapToGrid/>
                <w:sz w:val="20"/>
                <w:szCs w:val="24"/>
              </w:rPr>
              <w:t>Hour Burden</w:t>
            </w:r>
          </w:p>
        </w:tc>
        <w:tc>
          <w:tcPr>
            <w:tcW w:w="1445" w:type="dxa"/>
            <w:vAlign w:val="center"/>
          </w:tcPr>
          <w:p w14:paraId="5DD93800" w14:textId="77777777" w:rsidR="007D2C65" w:rsidRPr="007D2C65" w:rsidRDefault="007D2C65" w:rsidP="007D2C65">
            <w:pPr>
              <w:tabs>
                <w:tab w:val="left" w:pos="360"/>
                <w:tab w:val="left" w:pos="720"/>
              </w:tabs>
              <w:jc w:val="center"/>
              <w:rPr>
                <w:rFonts w:ascii="Times New Roman" w:eastAsia="MS Mincho" w:hAnsi="Times New Roman"/>
                <w:b/>
                <w:snapToGrid/>
                <w:sz w:val="20"/>
                <w:szCs w:val="24"/>
              </w:rPr>
            </w:pPr>
            <w:r w:rsidRPr="007D2C65">
              <w:rPr>
                <w:rFonts w:ascii="Times New Roman" w:eastAsia="MS Mincho" w:hAnsi="Times New Roman"/>
                <w:b/>
                <w:snapToGrid/>
                <w:sz w:val="20"/>
                <w:szCs w:val="24"/>
              </w:rPr>
              <w:t>Average No. of Annual Responses</w:t>
            </w:r>
          </w:p>
        </w:tc>
        <w:tc>
          <w:tcPr>
            <w:tcW w:w="1255" w:type="dxa"/>
            <w:vAlign w:val="center"/>
          </w:tcPr>
          <w:p w14:paraId="7146458B" w14:textId="77777777" w:rsidR="007D2C65" w:rsidRPr="007D2C65" w:rsidRDefault="007D2C65" w:rsidP="005F13C5">
            <w:pPr>
              <w:tabs>
                <w:tab w:val="left" w:pos="360"/>
                <w:tab w:val="left" w:pos="720"/>
                <w:tab w:val="left" w:pos="1152"/>
              </w:tabs>
              <w:ind w:left="-108"/>
              <w:jc w:val="center"/>
              <w:rPr>
                <w:rFonts w:ascii="Times New Roman" w:eastAsia="MS Mincho" w:hAnsi="Times New Roman"/>
                <w:b/>
                <w:snapToGrid/>
                <w:sz w:val="20"/>
                <w:szCs w:val="24"/>
              </w:rPr>
            </w:pPr>
            <w:r w:rsidRPr="007D2C65">
              <w:rPr>
                <w:rFonts w:ascii="Times New Roman" w:eastAsia="MS Mincho" w:hAnsi="Times New Roman"/>
                <w:b/>
                <w:snapToGrid/>
                <w:sz w:val="20"/>
                <w:szCs w:val="24"/>
              </w:rPr>
              <w:t>Annual Burden Hours</w:t>
            </w:r>
            <w:r w:rsidR="008D20AC">
              <w:rPr>
                <w:rFonts w:ascii="Times New Roman" w:eastAsia="MS Mincho" w:hAnsi="Times New Roman"/>
                <w:b/>
                <w:snapToGrid/>
                <w:sz w:val="20"/>
                <w:szCs w:val="24"/>
              </w:rPr>
              <w:t xml:space="preserve"> (rounded)</w:t>
            </w:r>
          </w:p>
        </w:tc>
      </w:tr>
      <w:tr w:rsidR="007D2C65" w:rsidRPr="00662119" w14:paraId="1BF47304" w14:textId="77777777" w:rsidTr="004050E5">
        <w:trPr>
          <w:trHeight w:val="1372"/>
        </w:trPr>
        <w:tc>
          <w:tcPr>
            <w:tcW w:w="1172" w:type="dxa"/>
          </w:tcPr>
          <w:p w14:paraId="4734FF4A" w14:textId="77777777" w:rsidR="007D2C65" w:rsidRPr="008D5981" w:rsidRDefault="007D2C65"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1900-1933</w:t>
            </w:r>
          </w:p>
          <w:p w14:paraId="57329B23" w14:textId="77777777" w:rsidR="007D2C65" w:rsidRPr="008D5981" w:rsidRDefault="007D2C65" w:rsidP="007D2C65">
            <w:pPr>
              <w:tabs>
                <w:tab w:val="left" w:pos="360"/>
                <w:tab w:val="left" w:pos="882"/>
              </w:tabs>
              <w:ind w:right="-109"/>
              <w:rPr>
                <w:rFonts w:ascii="Times New Roman" w:eastAsia="MS Mincho" w:hAnsi="Times New Roman"/>
                <w:snapToGrid/>
                <w:sz w:val="20"/>
                <w:szCs w:val="24"/>
              </w:rPr>
            </w:pPr>
          </w:p>
        </w:tc>
        <w:tc>
          <w:tcPr>
            <w:tcW w:w="5283" w:type="dxa"/>
          </w:tcPr>
          <w:p w14:paraId="4B768513"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High Activity Operator: Have a SEMS program, and maintain all documentation and records pertaining to your SEMS program, according to API RP 75, ISO 17011 in their entirety, the COS-2-01, 03, and 04 documents as listed in § 250.198, and all the requirements as detailed in 30 CFR 250, Subpart S.  Make your SEMS available to BSEE upon request.</w:t>
            </w:r>
          </w:p>
        </w:tc>
        <w:tc>
          <w:tcPr>
            <w:tcW w:w="925" w:type="dxa"/>
          </w:tcPr>
          <w:p w14:paraId="1CDC114E" w14:textId="7B7F70B6" w:rsidR="007D2C65" w:rsidRPr="005412BF" w:rsidRDefault="00031DE3" w:rsidP="00014C6B">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11,926</w:t>
            </w:r>
          </w:p>
        </w:tc>
        <w:tc>
          <w:tcPr>
            <w:tcW w:w="1445" w:type="dxa"/>
          </w:tcPr>
          <w:p w14:paraId="4190AA4A" w14:textId="6E74FCD3" w:rsidR="007D2C65" w:rsidRPr="005412BF" w:rsidRDefault="00F3596E" w:rsidP="004050E5">
            <w:pPr>
              <w:tabs>
                <w:tab w:val="left" w:pos="360"/>
                <w:tab w:val="left" w:pos="720"/>
              </w:tabs>
              <w:jc w:val="center"/>
              <w:rPr>
                <w:rFonts w:ascii="Times New Roman" w:eastAsia="MS Mincho" w:hAnsi="Times New Roman"/>
                <w:snapToGrid/>
                <w:sz w:val="20"/>
                <w:szCs w:val="24"/>
              </w:rPr>
            </w:pPr>
            <w:r w:rsidRPr="005412BF">
              <w:rPr>
                <w:rFonts w:ascii="Times New Roman" w:eastAsia="MS Mincho" w:hAnsi="Times New Roman"/>
                <w:snapToGrid/>
                <w:sz w:val="20"/>
                <w:szCs w:val="24"/>
              </w:rPr>
              <w:t xml:space="preserve">8 </w:t>
            </w:r>
            <w:r w:rsidR="007D2C65" w:rsidRPr="005412BF">
              <w:rPr>
                <w:rFonts w:ascii="Times New Roman" w:eastAsia="MS Mincho" w:hAnsi="Times New Roman"/>
                <w:snapToGrid/>
                <w:sz w:val="20"/>
                <w:szCs w:val="24"/>
              </w:rPr>
              <w:t>operators</w:t>
            </w:r>
          </w:p>
        </w:tc>
        <w:tc>
          <w:tcPr>
            <w:tcW w:w="1255" w:type="dxa"/>
          </w:tcPr>
          <w:p w14:paraId="65E1A143" w14:textId="00D05E45" w:rsidR="007D2C65" w:rsidRPr="00662119" w:rsidRDefault="00031DE3" w:rsidP="00014C6B">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95,408</w:t>
            </w:r>
          </w:p>
        </w:tc>
      </w:tr>
      <w:tr w:rsidR="007D2C65" w:rsidRPr="00662119" w14:paraId="4C8C1BE1" w14:textId="77777777" w:rsidTr="004050E5">
        <w:trPr>
          <w:trHeight w:val="1345"/>
        </w:trPr>
        <w:tc>
          <w:tcPr>
            <w:tcW w:w="1172" w:type="dxa"/>
          </w:tcPr>
          <w:p w14:paraId="0BED149B" w14:textId="77777777" w:rsidR="007D2C65" w:rsidRPr="008D5981" w:rsidRDefault="007D2C65"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1900-1933</w:t>
            </w:r>
          </w:p>
          <w:p w14:paraId="213C41F9" w14:textId="77777777" w:rsidR="007D2C65" w:rsidRPr="008D5981" w:rsidRDefault="007D2C65" w:rsidP="007D2C65">
            <w:pPr>
              <w:tabs>
                <w:tab w:val="left" w:pos="360"/>
                <w:tab w:val="left" w:pos="882"/>
              </w:tabs>
              <w:ind w:right="-109"/>
              <w:rPr>
                <w:rFonts w:ascii="Times New Roman" w:eastAsia="MS Mincho" w:hAnsi="Times New Roman"/>
                <w:snapToGrid/>
                <w:sz w:val="20"/>
                <w:szCs w:val="24"/>
              </w:rPr>
            </w:pPr>
          </w:p>
        </w:tc>
        <w:tc>
          <w:tcPr>
            <w:tcW w:w="5283" w:type="dxa"/>
          </w:tcPr>
          <w:p w14:paraId="1FBBA1C2"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Moderate Activity Operator:  Have a SEMS program, and maintain all documentation and records pertaining to your SEMS program, according to API RP 75, the three COS documents in their entirety, and all the requirements as detailed in 30 CFR 250, Subpart S.  Make your SEMS available to BSEE upon request.  </w:t>
            </w:r>
          </w:p>
        </w:tc>
        <w:tc>
          <w:tcPr>
            <w:tcW w:w="925" w:type="dxa"/>
          </w:tcPr>
          <w:p w14:paraId="7C396112" w14:textId="24821CE4" w:rsidR="007D2C65" w:rsidRPr="005412BF" w:rsidRDefault="00031DE3" w:rsidP="00014C6B">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4,195</w:t>
            </w:r>
          </w:p>
        </w:tc>
        <w:tc>
          <w:tcPr>
            <w:tcW w:w="1445" w:type="dxa"/>
          </w:tcPr>
          <w:p w14:paraId="404DE853" w14:textId="2B40C5DC" w:rsidR="007D2C65" w:rsidRPr="005412BF" w:rsidRDefault="00F3596E" w:rsidP="004050E5">
            <w:pPr>
              <w:tabs>
                <w:tab w:val="left" w:pos="360"/>
                <w:tab w:val="left" w:pos="720"/>
              </w:tabs>
              <w:jc w:val="center"/>
              <w:rPr>
                <w:rFonts w:ascii="Times New Roman" w:eastAsia="MS Mincho" w:hAnsi="Times New Roman"/>
                <w:snapToGrid/>
                <w:sz w:val="20"/>
                <w:szCs w:val="24"/>
              </w:rPr>
            </w:pPr>
            <w:r w:rsidRPr="005412BF">
              <w:rPr>
                <w:rFonts w:ascii="Times New Roman" w:eastAsia="MS Mincho" w:hAnsi="Times New Roman"/>
                <w:snapToGrid/>
                <w:sz w:val="20"/>
                <w:szCs w:val="24"/>
              </w:rPr>
              <w:t xml:space="preserve">22 </w:t>
            </w:r>
            <w:r w:rsidR="007D2C65" w:rsidRPr="005412BF">
              <w:rPr>
                <w:rFonts w:ascii="Times New Roman" w:eastAsia="MS Mincho" w:hAnsi="Times New Roman"/>
                <w:snapToGrid/>
                <w:sz w:val="20"/>
                <w:szCs w:val="24"/>
              </w:rPr>
              <w:t>operators</w:t>
            </w:r>
          </w:p>
        </w:tc>
        <w:tc>
          <w:tcPr>
            <w:tcW w:w="1255" w:type="dxa"/>
          </w:tcPr>
          <w:p w14:paraId="07D68A81" w14:textId="4BDB77EF" w:rsidR="007D2C65" w:rsidRPr="00662119" w:rsidRDefault="00031DE3" w:rsidP="00014C6B">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92,290</w:t>
            </w:r>
          </w:p>
        </w:tc>
      </w:tr>
      <w:tr w:rsidR="007D2C65" w:rsidRPr="00662119" w14:paraId="662F2162" w14:textId="77777777" w:rsidTr="004050E5">
        <w:trPr>
          <w:trHeight w:val="1380"/>
        </w:trPr>
        <w:tc>
          <w:tcPr>
            <w:tcW w:w="1172" w:type="dxa"/>
          </w:tcPr>
          <w:p w14:paraId="3616563D" w14:textId="77777777" w:rsidR="007D2C65" w:rsidRPr="008D5981" w:rsidRDefault="007D2C65"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1900-1933</w:t>
            </w:r>
          </w:p>
          <w:p w14:paraId="11F7314A" w14:textId="77777777" w:rsidR="007D2C65" w:rsidRPr="008D5981" w:rsidRDefault="007D2C65" w:rsidP="007D2C65">
            <w:pPr>
              <w:tabs>
                <w:tab w:val="left" w:pos="360"/>
              </w:tabs>
              <w:ind w:right="-109"/>
              <w:rPr>
                <w:rFonts w:ascii="Times New Roman" w:eastAsia="MS Mincho" w:hAnsi="Times New Roman"/>
                <w:snapToGrid/>
                <w:sz w:val="20"/>
                <w:szCs w:val="24"/>
              </w:rPr>
            </w:pPr>
          </w:p>
        </w:tc>
        <w:tc>
          <w:tcPr>
            <w:tcW w:w="5283" w:type="dxa"/>
          </w:tcPr>
          <w:p w14:paraId="532A902A"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Low Activity Operator: Have a SEMS program, and maintain all documentation and records pertaining to your SEMS program, according to API RP 75, the three COS documents in their entirety, and all the requirements as detailed in 30 CFR 250, Subpart S.  Make your SEMS available to BSEE upon request.  </w:t>
            </w:r>
          </w:p>
        </w:tc>
        <w:tc>
          <w:tcPr>
            <w:tcW w:w="925" w:type="dxa"/>
          </w:tcPr>
          <w:p w14:paraId="22E98283" w14:textId="0CA97BC2" w:rsidR="007D2C65" w:rsidRPr="005412BF" w:rsidRDefault="00031DE3" w:rsidP="007D2C65">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671</w:t>
            </w:r>
          </w:p>
        </w:tc>
        <w:tc>
          <w:tcPr>
            <w:tcW w:w="1445" w:type="dxa"/>
          </w:tcPr>
          <w:p w14:paraId="73409A9A" w14:textId="55677D48" w:rsidR="007D2C65" w:rsidRPr="005412BF" w:rsidRDefault="00F3596E" w:rsidP="004050E5">
            <w:pPr>
              <w:tabs>
                <w:tab w:val="left" w:pos="360"/>
                <w:tab w:val="left" w:pos="720"/>
              </w:tabs>
              <w:jc w:val="center"/>
              <w:rPr>
                <w:rFonts w:ascii="Times New Roman" w:eastAsia="MS Mincho" w:hAnsi="Times New Roman"/>
                <w:snapToGrid/>
                <w:sz w:val="20"/>
                <w:szCs w:val="24"/>
              </w:rPr>
            </w:pPr>
            <w:r w:rsidRPr="005412BF">
              <w:rPr>
                <w:rFonts w:ascii="Times New Roman" w:eastAsia="MS Mincho" w:hAnsi="Times New Roman"/>
                <w:snapToGrid/>
                <w:sz w:val="20"/>
                <w:szCs w:val="24"/>
              </w:rPr>
              <w:t xml:space="preserve">34 </w:t>
            </w:r>
            <w:r w:rsidR="007D2C65" w:rsidRPr="005412BF">
              <w:rPr>
                <w:rFonts w:ascii="Times New Roman" w:eastAsia="MS Mincho" w:hAnsi="Times New Roman"/>
                <w:snapToGrid/>
                <w:sz w:val="20"/>
                <w:szCs w:val="24"/>
              </w:rPr>
              <w:t>operators</w:t>
            </w:r>
          </w:p>
        </w:tc>
        <w:tc>
          <w:tcPr>
            <w:tcW w:w="1255" w:type="dxa"/>
          </w:tcPr>
          <w:p w14:paraId="1077FCEF" w14:textId="28385120" w:rsidR="007D2C65" w:rsidRPr="00662119" w:rsidRDefault="00C171D6" w:rsidP="004050E5">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22,814</w:t>
            </w:r>
          </w:p>
        </w:tc>
      </w:tr>
      <w:tr w:rsidR="00AE209E" w:rsidRPr="00662119" w14:paraId="06981EAC" w14:textId="77777777" w:rsidTr="004050E5">
        <w:tc>
          <w:tcPr>
            <w:tcW w:w="1172" w:type="dxa"/>
          </w:tcPr>
          <w:p w14:paraId="39208E29" w14:textId="77777777" w:rsidR="00AE209E" w:rsidRPr="008D5981" w:rsidRDefault="00AE209E" w:rsidP="000A1D5F">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1911(b)</w:t>
            </w:r>
          </w:p>
          <w:p w14:paraId="30FA8167" w14:textId="77777777" w:rsidR="00AE209E" w:rsidRPr="008D5981" w:rsidDel="00F968FC" w:rsidRDefault="00AE209E" w:rsidP="007D2C65">
            <w:pPr>
              <w:tabs>
                <w:tab w:val="left" w:pos="360"/>
                <w:tab w:val="left" w:pos="720"/>
              </w:tabs>
              <w:rPr>
                <w:rFonts w:ascii="Times New Roman" w:eastAsia="MS Mincho" w:hAnsi="Times New Roman"/>
                <w:snapToGrid/>
                <w:sz w:val="20"/>
                <w:szCs w:val="24"/>
              </w:rPr>
            </w:pPr>
          </w:p>
        </w:tc>
        <w:tc>
          <w:tcPr>
            <w:tcW w:w="5283" w:type="dxa"/>
          </w:tcPr>
          <w:p w14:paraId="15432356" w14:textId="5579B154" w:rsidR="00AE209E" w:rsidRPr="007D2C65" w:rsidRDefault="00AE209E" w:rsidP="006671F1">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Immediate supervisor must conduct a JSA, sign the JSA, and ensure all personnel participating sign the JSA.  The individual designated as being in charge of facility approves and signs all JSAs before job starts.</w:t>
            </w:r>
            <w:r w:rsidR="00E9679D">
              <w:rPr>
                <w:rFonts w:ascii="Times New Roman" w:eastAsia="MS Mincho" w:hAnsi="Times New Roman"/>
                <w:snapToGrid/>
                <w:sz w:val="20"/>
                <w:szCs w:val="24"/>
              </w:rPr>
              <w:t xml:space="preserve">  </w:t>
            </w:r>
            <w:r w:rsidRPr="00822284">
              <w:rPr>
                <w:rFonts w:ascii="Times New Roman" w:eastAsia="MS Mincho" w:hAnsi="Times New Roman"/>
                <w:snapToGrid/>
                <w:sz w:val="20"/>
                <w:szCs w:val="24"/>
              </w:rPr>
              <w:t xml:space="preserve">NOTE:  </w:t>
            </w:r>
            <w:r w:rsidR="00822284" w:rsidRPr="00822284">
              <w:rPr>
                <w:rFonts w:ascii="Times New Roman" w:eastAsia="MS Mincho" w:hAnsi="Times New Roman"/>
                <w:snapToGrid/>
                <w:sz w:val="20"/>
                <w:szCs w:val="24"/>
              </w:rPr>
              <w:t xml:space="preserve">JSA’s are now considered a customary and usual practice, engrained </w:t>
            </w:r>
            <w:r w:rsidR="00822284">
              <w:rPr>
                <w:rFonts w:ascii="Times New Roman" w:eastAsia="MS Mincho" w:hAnsi="Times New Roman"/>
                <w:snapToGrid/>
                <w:sz w:val="20"/>
                <w:szCs w:val="24"/>
              </w:rPr>
              <w:t xml:space="preserve">as part of </w:t>
            </w:r>
            <w:r w:rsidR="006671F1">
              <w:rPr>
                <w:rFonts w:ascii="Times New Roman" w:eastAsia="MS Mincho" w:hAnsi="Times New Roman"/>
                <w:snapToGrid/>
                <w:sz w:val="20"/>
                <w:szCs w:val="24"/>
              </w:rPr>
              <w:t>the</w:t>
            </w:r>
            <w:r w:rsidR="00822284" w:rsidRPr="00822284">
              <w:rPr>
                <w:rFonts w:ascii="Times New Roman" w:eastAsia="MS Mincho" w:hAnsi="Times New Roman"/>
                <w:snapToGrid/>
                <w:sz w:val="20"/>
                <w:szCs w:val="24"/>
              </w:rPr>
              <w:t xml:space="preserve"> normal business culture</w:t>
            </w:r>
            <w:r w:rsidR="006671F1">
              <w:rPr>
                <w:rFonts w:ascii="Times New Roman" w:eastAsia="MS Mincho" w:hAnsi="Times New Roman"/>
                <w:snapToGrid/>
                <w:sz w:val="20"/>
                <w:szCs w:val="24"/>
              </w:rPr>
              <w:t xml:space="preserve"> for OCS Oil and Gas operations</w:t>
            </w:r>
            <w:r w:rsidR="00822284" w:rsidRPr="00822284">
              <w:rPr>
                <w:rFonts w:ascii="Times New Roman" w:eastAsia="MS Mincho" w:hAnsi="Times New Roman"/>
                <w:snapToGrid/>
                <w:sz w:val="20"/>
                <w:szCs w:val="24"/>
              </w:rPr>
              <w:t>*</w:t>
            </w:r>
          </w:p>
        </w:tc>
        <w:tc>
          <w:tcPr>
            <w:tcW w:w="925" w:type="dxa"/>
          </w:tcPr>
          <w:p w14:paraId="4BAF68B1" w14:textId="2E76FDCD" w:rsidR="00AE209E" w:rsidRPr="005412BF" w:rsidRDefault="00335F0A" w:rsidP="000A1D5F">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9,431</w:t>
            </w:r>
          </w:p>
          <w:p w14:paraId="23502EF6" w14:textId="77777777" w:rsidR="00AE209E" w:rsidRPr="005412BF" w:rsidRDefault="00AE209E" w:rsidP="007D2C65">
            <w:pPr>
              <w:tabs>
                <w:tab w:val="left" w:pos="360"/>
                <w:tab w:val="left" w:pos="720"/>
              </w:tabs>
              <w:rPr>
                <w:rFonts w:ascii="Times New Roman" w:eastAsia="MS Mincho" w:hAnsi="Times New Roman"/>
                <w:snapToGrid/>
                <w:sz w:val="20"/>
                <w:szCs w:val="24"/>
              </w:rPr>
            </w:pPr>
          </w:p>
        </w:tc>
        <w:tc>
          <w:tcPr>
            <w:tcW w:w="1445" w:type="dxa"/>
          </w:tcPr>
          <w:p w14:paraId="562652FB" w14:textId="257D170A" w:rsidR="00AE209E" w:rsidRPr="005412BF" w:rsidRDefault="004F13E2" w:rsidP="004F13E2">
            <w:pPr>
              <w:tabs>
                <w:tab w:val="left" w:pos="360"/>
                <w:tab w:val="left" w:pos="720"/>
              </w:tabs>
              <w:jc w:val="center"/>
              <w:rPr>
                <w:rFonts w:ascii="Times New Roman" w:eastAsia="MS Mincho" w:hAnsi="Times New Roman"/>
                <w:snapToGrid/>
                <w:sz w:val="20"/>
                <w:szCs w:val="24"/>
              </w:rPr>
            </w:pPr>
            <w:r w:rsidRPr="005412BF">
              <w:rPr>
                <w:rFonts w:ascii="Times New Roman" w:eastAsia="MS Mincho" w:hAnsi="Times New Roman"/>
                <w:snapToGrid/>
                <w:sz w:val="20"/>
                <w:szCs w:val="24"/>
              </w:rPr>
              <w:t xml:space="preserve">64 </w:t>
            </w:r>
            <w:r w:rsidR="00AE209E" w:rsidRPr="005412BF">
              <w:rPr>
                <w:rFonts w:ascii="Times New Roman" w:eastAsia="MS Mincho" w:hAnsi="Times New Roman"/>
                <w:snapToGrid/>
                <w:sz w:val="20"/>
                <w:szCs w:val="24"/>
              </w:rPr>
              <w:t>operators</w:t>
            </w:r>
          </w:p>
        </w:tc>
        <w:tc>
          <w:tcPr>
            <w:tcW w:w="1255" w:type="dxa"/>
          </w:tcPr>
          <w:p w14:paraId="174A4931" w14:textId="138CF3AC" w:rsidR="00AE209E" w:rsidRPr="00662119" w:rsidRDefault="00335F0A" w:rsidP="004050E5">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603,</w:t>
            </w:r>
            <w:r w:rsidR="009D39D3">
              <w:rPr>
                <w:rFonts w:ascii="Times New Roman" w:eastAsia="MS Mincho" w:hAnsi="Times New Roman"/>
                <w:snapToGrid/>
                <w:sz w:val="20"/>
                <w:szCs w:val="24"/>
              </w:rPr>
              <w:t>584</w:t>
            </w:r>
          </w:p>
          <w:p w14:paraId="17E6A6C2" w14:textId="77777777" w:rsidR="00AE209E" w:rsidRPr="00662119" w:rsidRDefault="00AE209E" w:rsidP="004050E5">
            <w:pPr>
              <w:tabs>
                <w:tab w:val="left" w:pos="360"/>
                <w:tab w:val="left" w:pos="720"/>
              </w:tabs>
              <w:jc w:val="right"/>
              <w:rPr>
                <w:rFonts w:ascii="Times New Roman" w:eastAsia="MS Mincho" w:hAnsi="Times New Roman"/>
                <w:snapToGrid/>
                <w:sz w:val="20"/>
                <w:szCs w:val="24"/>
              </w:rPr>
            </w:pPr>
          </w:p>
        </w:tc>
      </w:tr>
      <w:tr w:rsidR="00F3596E" w:rsidRPr="00662119" w14:paraId="6F3E9C9F" w14:textId="77777777" w:rsidTr="004050E5">
        <w:tc>
          <w:tcPr>
            <w:tcW w:w="1172" w:type="dxa"/>
          </w:tcPr>
          <w:p w14:paraId="14DD56D2" w14:textId="197E003D" w:rsidR="00F3596E" w:rsidRPr="008D5981" w:rsidRDefault="00F3596E"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1914(e); 1928(d), (e); 1929</w:t>
            </w:r>
          </w:p>
        </w:tc>
        <w:tc>
          <w:tcPr>
            <w:tcW w:w="5283" w:type="dxa"/>
          </w:tcPr>
          <w:p w14:paraId="0A5881D2" w14:textId="77777777" w:rsidR="00F3596E" w:rsidRPr="007D2C65" w:rsidRDefault="00F3596E"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Submit Form BSEE-0131.  Maintain a contractor employee injury/illness log in the operation area,  retain for 2 years, and make available to BSEE upon request (this requirement is included in the form burden).  Inform contractors of hazards.</w:t>
            </w:r>
          </w:p>
        </w:tc>
        <w:tc>
          <w:tcPr>
            <w:tcW w:w="925" w:type="dxa"/>
          </w:tcPr>
          <w:p w14:paraId="00790C5E" w14:textId="30EEA3C5" w:rsidR="00F3596E" w:rsidRPr="005412BF" w:rsidRDefault="00031DE3" w:rsidP="00500ED9">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1,151</w:t>
            </w:r>
          </w:p>
        </w:tc>
        <w:tc>
          <w:tcPr>
            <w:tcW w:w="1445" w:type="dxa"/>
          </w:tcPr>
          <w:p w14:paraId="3EDC12AB" w14:textId="1768E81F" w:rsidR="00F3596E" w:rsidRPr="005412BF" w:rsidRDefault="00014C6B" w:rsidP="007D2C65">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 xml:space="preserve">64 </w:t>
            </w:r>
            <w:r w:rsidR="00F3596E" w:rsidRPr="005412BF">
              <w:rPr>
                <w:rFonts w:ascii="Times New Roman" w:eastAsia="MS Mincho" w:hAnsi="Times New Roman"/>
                <w:snapToGrid/>
                <w:sz w:val="20"/>
                <w:szCs w:val="24"/>
              </w:rPr>
              <w:t>operators</w:t>
            </w:r>
          </w:p>
        </w:tc>
        <w:tc>
          <w:tcPr>
            <w:tcW w:w="1255" w:type="dxa"/>
          </w:tcPr>
          <w:p w14:paraId="1BC4FD85" w14:textId="216CC60F" w:rsidR="00F3596E" w:rsidRPr="00662119" w:rsidRDefault="00031DE3" w:rsidP="00395448">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73,</w:t>
            </w:r>
            <w:r w:rsidR="00395448">
              <w:rPr>
                <w:rFonts w:ascii="Times New Roman" w:eastAsia="MS Mincho" w:hAnsi="Times New Roman"/>
                <w:snapToGrid/>
                <w:sz w:val="20"/>
                <w:szCs w:val="24"/>
              </w:rPr>
              <w:t>664</w:t>
            </w:r>
          </w:p>
        </w:tc>
      </w:tr>
      <w:tr w:rsidR="00F3596E" w:rsidRPr="00662119" w14:paraId="256ED9D9" w14:textId="77777777" w:rsidTr="00AE209E">
        <w:trPr>
          <w:trHeight w:val="230"/>
        </w:trPr>
        <w:tc>
          <w:tcPr>
            <w:tcW w:w="1172" w:type="dxa"/>
            <w:vMerge w:val="restart"/>
          </w:tcPr>
          <w:p w14:paraId="500B80A3" w14:textId="77777777" w:rsidR="00F3596E" w:rsidRPr="008D5981" w:rsidRDefault="00F3596E"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1920(a), (b); 1921</w:t>
            </w:r>
          </w:p>
          <w:p w14:paraId="6452D73D" w14:textId="77777777" w:rsidR="00F3596E" w:rsidRPr="008D5981" w:rsidRDefault="00F3596E" w:rsidP="007D2C65">
            <w:pPr>
              <w:tabs>
                <w:tab w:val="left" w:pos="360"/>
                <w:tab w:val="left" w:pos="720"/>
              </w:tabs>
              <w:rPr>
                <w:rFonts w:ascii="Times New Roman" w:eastAsia="MS Mincho" w:hAnsi="Times New Roman"/>
                <w:snapToGrid/>
                <w:sz w:val="20"/>
                <w:szCs w:val="24"/>
              </w:rPr>
            </w:pPr>
          </w:p>
        </w:tc>
        <w:tc>
          <w:tcPr>
            <w:tcW w:w="5283" w:type="dxa"/>
            <w:vMerge w:val="restart"/>
          </w:tcPr>
          <w:p w14:paraId="591819D2" w14:textId="77777777" w:rsidR="00F3596E" w:rsidRPr="007D2C65" w:rsidRDefault="00F3596E"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ASP audit for High Activity Operator</w:t>
            </w:r>
          </w:p>
          <w:p w14:paraId="0CA38541" w14:textId="77777777" w:rsidR="00F3596E" w:rsidRPr="007D2C65" w:rsidRDefault="00F3596E"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ASP audit for Moderate Activity Operator</w:t>
            </w:r>
          </w:p>
          <w:p w14:paraId="783BBAAB" w14:textId="77777777" w:rsidR="00F3596E" w:rsidRPr="007D2C65" w:rsidRDefault="00F3596E"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ASP audit for Low Activity Operator</w:t>
            </w:r>
          </w:p>
          <w:p w14:paraId="26752AD5" w14:textId="77777777" w:rsidR="00F3596E" w:rsidRPr="008D20AC" w:rsidRDefault="00F3596E" w:rsidP="007D2C65">
            <w:pPr>
              <w:tabs>
                <w:tab w:val="left" w:pos="360"/>
                <w:tab w:val="left" w:pos="720"/>
              </w:tabs>
              <w:rPr>
                <w:rFonts w:ascii="Times New Roman" w:eastAsia="MS Mincho" w:hAnsi="Times New Roman"/>
                <w:b/>
                <w:snapToGrid/>
                <w:sz w:val="20"/>
                <w:szCs w:val="24"/>
              </w:rPr>
            </w:pPr>
            <w:r w:rsidRPr="008D20AC">
              <w:rPr>
                <w:rFonts w:ascii="Times New Roman" w:eastAsia="MS Mincho" w:hAnsi="Times New Roman"/>
                <w:b/>
                <w:snapToGrid/>
                <w:sz w:val="20"/>
                <w:szCs w:val="24"/>
              </w:rPr>
              <w:t xml:space="preserve">NOTE:  An audit </w:t>
            </w:r>
            <w:r>
              <w:rPr>
                <w:rFonts w:ascii="Times New Roman" w:eastAsia="MS Mincho" w:hAnsi="Times New Roman"/>
                <w:b/>
                <w:snapToGrid/>
                <w:sz w:val="20"/>
                <w:szCs w:val="24"/>
              </w:rPr>
              <w:t xml:space="preserve">is done </w:t>
            </w:r>
            <w:r w:rsidRPr="008D20AC">
              <w:rPr>
                <w:rFonts w:ascii="Times New Roman" w:eastAsia="MS Mincho" w:hAnsi="Times New Roman"/>
                <w:b/>
                <w:snapToGrid/>
                <w:sz w:val="20"/>
                <w:szCs w:val="24"/>
              </w:rPr>
              <w:t>once every 3 years.</w:t>
            </w:r>
          </w:p>
        </w:tc>
        <w:tc>
          <w:tcPr>
            <w:tcW w:w="3625" w:type="dxa"/>
            <w:gridSpan w:val="3"/>
          </w:tcPr>
          <w:p w14:paraId="77F8F8D4" w14:textId="6618773E" w:rsidR="00F3596E" w:rsidRPr="005412BF" w:rsidRDefault="00014C6B" w:rsidP="00BF2DF8">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 xml:space="preserve">8 </w:t>
            </w:r>
            <w:r w:rsidR="00F3596E" w:rsidRPr="005412BF">
              <w:rPr>
                <w:rFonts w:ascii="Times New Roman" w:eastAsia="MS Mincho" w:hAnsi="Times New Roman"/>
                <w:snapToGrid/>
                <w:sz w:val="20"/>
                <w:szCs w:val="24"/>
              </w:rPr>
              <w:t>operators x $</w:t>
            </w:r>
            <w:r w:rsidR="006826E0" w:rsidRPr="005412BF">
              <w:rPr>
                <w:rFonts w:ascii="Times New Roman" w:eastAsia="MS Mincho" w:hAnsi="Times New Roman"/>
                <w:snapToGrid/>
                <w:sz w:val="20"/>
                <w:szCs w:val="24"/>
              </w:rPr>
              <w:t>4</w:t>
            </w:r>
            <w:r w:rsidRPr="005412BF">
              <w:rPr>
                <w:rFonts w:ascii="Times New Roman" w:eastAsia="MS Mincho" w:hAnsi="Times New Roman"/>
                <w:snapToGrid/>
                <w:sz w:val="20"/>
                <w:szCs w:val="24"/>
              </w:rPr>
              <w:t>00</w:t>
            </w:r>
            <w:r w:rsidR="00F3596E" w:rsidRPr="005412BF">
              <w:rPr>
                <w:rFonts w:ascii="Times New Roman" w:eastAsia="MS Mincho" w:hAnsi="Times New Roman"/>
                <w:snapToGrid/>
                <w:sz w:val="20"/>
                <w:szCs w:val="24"/>
              </w:rPr>
              <w:t>,000 audit = $</w:t>
            </w:r>
            <w:r w:rsidR="006826E0" w:rsidRPr="005412BF">
              <w:rPr>
                <w:rFonts w:ascii="Times New Roman" w:eastAsia="MS Mincho" w:hAnsi="Times New Roman"/>
                <w:snapToGrid/>
                <w:sz w:val="20"/>
                <w:szCs w:val="24"/>
              </w:rPr>
              <w:t>3,2</w:t>
            </w:r>
            <w:r w:rsidR="009F20FC" w:rsidRPr="005412BF">
              <w:rPr>
                <w:rFonts w:ascii="Times New Roman" w:eastAsia="MS Mincho" w:hAnsi="Times New Roman"/>
                <w:snapToGrid/>
                <w:sz w:val="20"/>
                <w:szCs w:val="24"/>
              </w:rPr>
              <w:t>00</w:t>
            </w:r>
            <w:r w:rsidR="00F3596E" w:rsidRPr="005412BF">
              <w:rPr>
                <w:rFonts w:ascii="Times New Roman" w:eastAsia="MS Mincho" w:hAnsi="Times New Roman"/>
                <w:snapToGrid/>
                <w:sz w:val="20"/>
                <w:szCs w:val="24"/>
              </w:rPr>
              <w:t>,000 / 3 = $</w:t>
            </w:r>
            <w:r w:rsidR="006826E0" w:rsidRPr="005412BF">
              <w:rPr>
                <w:rFonts w:ascii="Times New Roman" w:eastAsia="MS Mincho" w:hAnsi="Times New Roman"/>
                <w:snapToGrid/>
                <w:sz w:val="20"/>
                <w:szCs w:val="24"/>
              </w:rPr>
              <w:t>1,066,667</w:t>
            </w:r>
          </w:p>
        </w:tc>
      </w:tr>
      <w:tr w:rsidR="00F3596E" w:rsidRPr="00662119" w14:paraId="2A2B3638" w14:textId="77777777" w:rsidTr="00AE209E">
        <w:trPr>
          <w:trHeight w:val="230"/>
        </w:trPr>
        <w:tc>
          <w:tcPr>
            <w:tcW w:w="1172" w:type="dxa"/>
            <w:vMerge/>
          </w:tcPr>
          <w:p w14:paraId="28A824FD" w14:textId="77777777" w:rsidR="00F3596E" w:rsidRPr="008D5981" w:rsidRDefault="00F3596E" w:rsidP="007D2C65">
            <w:pPr>
              <w:tabs>
                <w:tab w:val="left" w:pos="360"/>
                <w:tab w:val="left" w:pos="720"/>
              </w:tabs>
              <w:rPr>
                <w:rFonts w:ascii="Times New Roman" w:eastAsia="MS Mincho" w:hAnsi="Times New Roman"/>
                <w:snapToGrid/>
                <w:sz w:val="20"/>
                <w:szCs w:val="24"/>
              </w:rPr>
            </w:pPr>
          </w:p>
        </w:tc>
        <w:tc>
          <w:tcPr>
            <w:tcW w:w="5283" w:type="dxa"/>
            <w:vMerge/>
          </w:tcPr>
          <w:p w14:paraId="559FB881" w14:textId="77777777" w:rsidR="00F3596E" w:rsidRPr="007D2C65" w:rsidRDefault="00F3596E" w:rsidP="007D2C65">
            <w:pPr>
              <w:tabs>
                <w:tab w:val="left" w:pos="360"/>
                <w:tab w:val="left" w:pos="720"/>
              </w:tabs>
              <w:rPr>
                <w:rFonts w:ascii="Times New Roman" w:eastAsia="MS Mincho" w:hAnsi="Times New Roman"/>
                <w:snapToGrid/>
                <w:sz w:val="20"/>
                <w:szCs w:val="24"/>
              </w:rPr>
            </w:pPr>
          </w:p>
        </w:tc>
        <w:tc>
          <w:tcPr>
            <w:tcW w:w="3625" w:type="dxa"/>
            <w:gridSpan w:val="3"/>
          </w:tcPr>
          <w:p w14:paraId="6B760859" w14:textId="3E17EA00" w:rsidR="00F3596E" w:rsidRPr="005412BF" w:rsidRDefault="00014C6B" w:rsidP="00BF2DF8">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 xml:space="preserve">22 </w:t>
            </w:r>
            <w:r w:rsidR="00F3596E" w:rsidRPr="005412BF">
              <w:rPr>
                <w:rFonts w:ascii="Times New Roman" w:eastAsia="MS Mincho" w:hAnsi="Times New Roman"/>
                <w:snapToGrid/>
                <w:sz w:val="20"/>
                <w:szCs w:val="24"/>
              </w:rPr>
              <w:t>operators x $</w:t>
            </w:r>
            <w:r w:rsidR="006826E0" w:rsidRPr="005412BF">
              <w:rPr>
                <w:rFonts w:ascii="Times New Roman" w:eastAsia="MS Mincho" w:hAnsi="Times New Roman"/>
                <w:snapToGrid/>
                <w:sz w:val="20"/>
                <w:szCs w:val="24"/>
              </w:rPr>
              <w:t>135</w:t>
            </w:r>
            <w:r w:rsidR="00F3596E" w:rsidRPr="005412BF">
              <w:rPr>
                <w:rFonts w:ascii="Times New Roman" w:eastAsia="MS Mincho" w:hAnsi="Times New Roman"/>
                <w:snapToGrid/>
                <w:sz w:val="20"/>
                <w:szCs w:val="24"/>
              </w:rPr>
              <w:t>,000 audit = $</w:t>
            </w:r>
            <w:r w:rsidR="009F20FC" w:rsidRPr="005412BF">
              <w:rPr>
                <w:rFonts w:ascii="Times New Roman" w:eastAsia="MS Mincho" w:hAnsi="Times New Roman"/>
                <w:snapToGrid/>
                <w:sz w:val="20"/>
                <w:szCs w:val="24"/>
              </w:rPr>
              <w:t>2,</w:t>
            </w:r>
            <w:r w:rsidR="006826E0" w:rsidRPr="005412BF">
              <w:rPr>
                <w:rFonts w:ascii="Times New Roman" w:eastAsia="MS Mincho" w:hAnsi="Times New Roman"/>
                <w:snapToGrid/>
                <w:sz w:val="20"/>
                <w:szCs w:val="24"/>
              </w:rPr>
              <w:t>970</w:t>
            </w:r>
            <w:r w:rsidR="00F3596E" w:rsidRPr="005412BF">
              <w:rPr>
                <w:rFonts w:ascii="Times New Roman" w:eastAsia="MS Mincho" w:hAnsi="Times New Roman"/>
                <w:snapToGrid/>
                <w:sz w:val="20"/>
                <w:szCs w:val="24"/>
              </w:rPr>
              <w:t>,000 / 3 = $</w:t>
            </w:r>
            <w:r w:rsidR="006826E0" w:rsidRPr="005412BF">
              <w:rPr>
                <w:rFonts w:ascii="Times New Roman" w:eastAsia="MS Mincho" w:hAnsi="Times New Roman"/>
                <w:snapToGrid/>
                <w:sz w:val="20"/>
                <w:szCs w:val="24"/>
              </w:rPr>
              <w:t>990,000</w:t>
            </w:r>
          </w:p>
        </w:tc>
      </w:tr>
      <w:tr w:rsidR="00F3596E" w:rsidRPr="00662119" w14:paraId="01AE1997" w14:textId="77777777" w:rsidTr="00AE209E">
        <w:trPr>
          <w:trHeight w:val="230"/>
        </w:trPr>
        <w:tc>
          <w:tcPr>
            <w:tcW w:w="1172" w:type="dxa"/>
            <w:vMerge/>
          </w:tcPr>
          <w:p w14:paraId="56CBCDCC" w14:textId="77777777" w:rsidR="00F3596E" w:rsidRPr="008D5981" w:rsidRDefault="00F3596E" w:rsidP="007D2C65">
            <w:pPr>
              <w:tabs>
                <w:tab w:val="left" w:pos="360"/>
                <w:tab w:val="left" w:pos="720"/>
              </w:tabs>
              <w:rPr>
                <w:rFonts w:ascii="Times New Roman" w:eastAsia="MS Mincho" w:hAnsi="Times New Roman"/>
                <w:snapToGrid/>
                <w:sz w:val="20"/>
                <w:szCs w:val="24"/>
              </w:rPr>
            </w:pPr>
          </w:p>
        </w:tc>
        <w:tc>
          <w:tcPr>
            <w:tcW w:w="5283" w:type="dxa"/>
            <w:vMerge/>
          </w:tcPr>
          <w:p w14:paraId="63A2E193" w14:textId="77777777" w:rsidR="00F3596E" w:rsidRPr="007D2C65" w:rsidRDefault="00F3596E" w:rsidP="007D2C65">
            <w:pPr>
              <w:tabs>
                <w:tab w:val="left" w:pos="360"/>
                <w:tab w:val="left" w:pos="720"/>
              </w:tabs>
              <w:rPr>
                <w:rFonts w:ascii="Times New Roman" w:eastAsia="MS Mincho" w:hAnsi="Times New Roman"/>
                <w:snapToGrid/>
                <w:sz w:val="20"/>
                <w:szCs w:val="24"/>
              </w:rPr>
            </w:pPr>
          </w:p>
        </w:tc>
        <w:tc>
          <w:tcPr>
            <w:tcW w:w="3625" w:type="dxa"/>
            <w:gridSpan w:val="3"/>
          </w:tcPr>
          <w:p w14:paraId="7AB4B5C4" w14:textId="64F6E63E" w:rsidR="00F3596E" w:rsidRPr="005412BF" w:rsidRDefault="00014C6B" w:rsidP="005945B7">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 xml:space="preserve">34 </w:t>
            </w:r>
            <w:r w:rsidR="00F3596E" w:rsidRPr="005412BF">
              <w:rPr>
                <w:rFonts w:ascii="Times New Roman" w:eastAsia="MS Mincho" w:hAnsi="Times New Roman"/>
                <w:snapToGrid/>
                <w:sz w:val="20"/>
                <w:szCs w:val="24"/>
              </w:rPr>
              <w:t>operators x $</w:t>
            </w:r>
            <w:r w:rsidR="006826E0" w:rsidRPr="005412BF">
              <w:rPr>
                <w:rFonts w:ascii="Times New Roman" w:eastAsia="MS Mincho" w:hAnsi="Times New Roman"/>
                <w:snapToGrid/>
                <w:sz w:val="20"/>
                <w:szCs w:val="24"/>
              </w:rPr>
              <w:t>54</w:t>
            </w:r>
            <w:r w:rsidR="00500ED9" w:rsidRPr="005412BF">
              <w:rPr>
                <w:rFonts w:ascii="Times New Roman" w:eastAsia="MS Mincho" w:hAnsi="Times New Roman"/>
                <w:snapToGrid/>
                <w:sz w:val="20"/>
                <w:szCs w:val="24"/>
              </w:rPr>
              <w:t>,167</w:t>
            </w:r>
            <w:r w:rsidR="00F3596E" w:rsidRPr="005412BF">
              <w:rPr>
                <w:rFonts w:ascii="Times New Roman" w:eastAsia="MS Mincho" w:hAnsi="Times New Roman"/>
                <w:snapToGrid/>
                <w:sz w:val="20"/>
                <w:szCs w:val="24"/>
              </w:rPr>
              <w:t xml:space="preserve"> audit = $</w:t>
            </w:r>
            <w:r w:rsidR="006826E0" w:rsidRPr="005412BF">
              <w:rPr>
                <w:rFonts w:ascii="Times New Roman" w:eastAsia="MS Mincho" w:hAnsi="Times New Roman"/>
                <w:snapToGrid/>
                <w:sz w:val="20"/>
                <w:szCs w:val="24"/>
              </w:rPr>
              <w:t>1,841,678</w:t>
            </w:r>
            <w:r w:rsidR="00500ED9" w:rsidRPr="005412BF">
              <w:rPr>
                <w:rFonts w:ascii="Times New Roman" w:eastAsia="MS Mincho" w:hAnsi="Times New Roman"/>
                <w:snapToGrid/>
                <w:sz w:val="20"/>
                <w:szCs w:val="24"/>
              </w:rPr>
              <w:t>/</w:t>
            </w:r>
            <w:r w:rsidR="00F3596E" w:rsidRPr="005412BF">
              <w:rPr>
                <w:rFonts w:ascii="Times New Roman" w:eastAsia="MS Mincho" w:hAnsi="Times New Roman"/>
                <w:snapToGrid/>
                <w:sz w:val="20"/>
                <w:szCs w:val="24"/>
              </w:rPr>
              <w:t>3 = $</w:t>
            </w:r>
            <w:r w:rsidR="006826E0" w:rsidRPr="005412BF">
              <w:rPr>
                <w:rFonts w:ascii="Times New Roman" w:eastAsia="MS Mincho" w:hAnsi="Times New Roman"/>
                <w:snapToGrid/>
                <w:sz w:val="20"/>
                <w:szCs w:val="24"/>
              </w:rPr>
              <w:t>613,</w:t>
            </w:r>
            <w:r w:rsidR="005945B7" w:rsidRPr="005412BF">
              <w:rPr>
                <w:rFonts w:ascii="Times New Roman" w:eastAsia="MS Mincho" w:hAnsi="Times New Roman"/>
                <w:snapToGrid/>
                <w:sz w:val="20"/>
                <w:szCs w:val="24"/>
              </w:rPr>
              <w:t>8</w:t>
            </w:r>
            <w:r w:rsidR="005945B7">
              <w:rPr>
                <w:rFonts w:ascii="Times New Roman" w:eastAsia="MS Mincho" w:hAnsi="Times New Roman"/>
                <w:snapToGrid/>
                <w:sz w:val="20"/>
                <w:szCs w:val="24"/>
              </w:rPr>
              <w:t>93</w:t>
            </w:r>
          </w:p>
        </w:tc>
      </w:tr>
      <w:tr w:rsidR="00F3596E" w:rsidRPr="00662119" w14:paraId="3A549299" w14:textId="77777777" w:rsidTr="004050E5">
        <w:tc>
          <w:tcPr>
            <w:tcW w:w="1172" w:type="dxa"/>
          </w:tcPr>
          <w:p w14:paraId="0F18733A" w14:textId="77777777" w:rsidR="00F3596E" w:rsidRPr="008D5981" w:rsidRDefault="00F3596E"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1920(b)</w:t>
            </w:r>
          </w:p>
        </w:tc>
        <w:tc>
          <w:tcPr>
            <w:tcW w:w="5283" w:type="dxa"/>
          </w:tcPr>
          <w:p w14:paraId="3809227C" w14:textId="77777777" w:rsidR="00F3596E" w:rsidRPr="007D2C65" w:rsidRDefault="00F3596E"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Notify BSEE with audit </w:t>
            </w:r>
            <w:r>
              <w:rPr>
                <w:rFonts w:ascii="Times New Roman" w:eastAsia="MS Mincho" w:hAnsi="Times New Roman"/>
                <w:snapToGrid/>
                <w:sz w:val="20"/>
                <w:szCs w:val="24"/>
              </w:rPr>
              <w:t>plan/</w:t>
            </w:r>
            <w:r w:rsidRPr="007D2C65">
              <w:rPr>
                <w:rFonts w:ascii="Times New Roman" w:eastAsia="MS Mincho" w:hAnsi="Times New Roman"/>
                <w:snapToGrid/>
                <w:sz w:val="20"/>
                <w:szCs w:val="24"/>
              </w:rPr>
              <w:t>schedule 30 days prior to conducting your audit.</w:t>
            </w:r>
          </w:p>
        </w:tc>
        <w:tc>
          <w:tcPr>
            <w:tcW w:w="925" w:type="dxa"/>
          </w:tcPr>
          <w:p w14:paraId="517CB22F" w14:textId="594162FF" w:rsidR="00F3596E" w:rsidRPr="005412BF" w:rsidRDefault="006826E0" w:rsidP="007D2C65">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385</w:t>
            </w:r>
          </w:p>
        </w:tc>
        <w:tc>
          <w:tcPr>
            <w:tcW w:w="1445" w:type="dxa"/>
          </w:tcPr>
          <w:p w14:paraId="37CC8553" w14:textId="46DD8907" w:rsidR="00F3596E" w:rsidRPr="005412BF" w:rsidRDefault="009F20FC" w:rsidP="009F20FC">
            <w:pPr>
              <w:tabs>
                <w:tab w:val="left" w:pos="360"/>
                <w:tab w:val="left" w:pos="720"/>
              </w:tabs>
              <w:ind w:right="-108"/>
              <w:jc w:val="center"/>
              <w:rPr>
                <w:rFonts w:ascii="Times New Roman" w:eastAsia="MS Mincho" w:hAnsi="Times New Roman"/>
                <w:snapToGrid/>
                <w:sz w:val="20"/>
              </w:rPr>
            </w:pPr>
            <w:r w:rsidRPr="005412BF">
              <w:rPr>
                <w:rFonts w:ascii="Times New Roman" w:eastAsia="MS Mincho" w:hAnsi="Times New Roman"/>
                <w:snapToGrid/>
                <w:sz w:val="20"/>
              </w:rPr>
              <w:t xml:space="preserve">64 </w:t>
            </w:r>
            <w:r w:rsidR="00F3596E" w:rsidRPr="005412BF">
              <w:rPr>
                <w:rFonts w:ascii="Times New Roman" w:eastAsia="MS Mincho" w:hAnsi="Times New Roman"/>
                <w:snapToGrid/>
                <w:sz w:val="20"/>
              </w:rPr>
              <w:t>operators /once every 3 years =</w:t>
            </w:r>
            <w:r w:rsidRPr="005412BF">
              <w:rPr>
                <w:rFonts w:ascii="Times New Roman" w:eastAsia="MS Mincho" w:hAnsi="Times New Roman"/>
                <w:snapToGrid/>
                <w:sz w:val="20"/>
              </w:rPr>
              <w:t>21</w:t>
            </w:r>
          </w:p>
        </w:tc>
        <w:tc>
          <w:tcPr>
            <w:tcW w:w="1255" w:type="dxa"/>
          </w:tcPr>
          <w:p w14:paraId="3C23893C" w14:textId="6EEBCC96" w:rsidR="00F3596E" w:rsidRPr="00662119" w:rsidRDefault="006826E0" w:rsidP="00F63B5A">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8,0</w:t>
            </w:r>
            <w:r w:rsidR="00F63B5A">
              <w:rPr>
                <w:rFonts w:ascii="Times New Roman" w:eastAsia="MS Mincho" w:hAnsi="Times New Roman"/>
                <w:snapToGrid/>
                <w:sz w:val="20"/>
                <w:szCs w:val="24"/>
              </w:rPr>
              <w:t>8</w:t>
            </w:r>
            <w:r>
              <w:rPr>
                <w:rFonts w:ascii="Times New Roman" w:eastAsia="MS Mincho" w:hAnsi="Times New Roman"/>
                <w:snapToGrid/>
                <w:sz w:val="20"/>
                <w:szCs w:val="24"/>
              </w:rPr>
              <w:t>5</w:t>
            </w:r>
          </w:p>
        </w:tc>
      </w:tr>
      <w:tr w:rsidR="00F3596E" w:rsidRPr="00662119" w14:paraId="51BA0340" w14:textId="77777777" w:rsidTr="00324D86">
        <w:tc>
          <w:tcPr>
            <w:tcW w:w="1172" w:type="dxa"/>
            <w:tcBorders>
              <w:bottom w:val="single" w:sz="2" w:space="0" w:color="auto"/>
            </w:tcBorders>
          </w:tcPr>
          <w:p w14:paraId="5988BC37" w14:textId="77777777" w:rsidR="00F3596E" w:rsidRPr="008D5981" w:rsidRDefault="00F3596E"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1920(c); 1925(a);</w:t>
            </w:r>
          </w:p>
        </w:tc>
        <w:tc>
          <w:tcPr>
            <w:tcW w:w="5283" w:type="dxa"/>
            <w:tcBorders>
              <w:bottom w:val="single" w:sz="2" w:space="0" w:color="auto"/>
            </w:tcBorders>
          </w:tcPr>
          <w:p w14:paraId="6DA97281" w14:textId="77777777" w:rsidR="00F3596E" w:rsidRPr="007D2C65" w:rsidRDefault="00F3596E"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Submit to BSEE after completed audit, an audit report of findings and conclusions, including deficiencies and required supporting information/ documentation.  </w:t>
            </w:r>
          </w:p>
        </w:tc>
        <w:tc>
          <w:tcPr>
            <w:tcW w:w="925" w:type="dxa"/>
            <w:tcBorders>
              <w:bottom w:val="single" w:sz="2" w:space="0" w:color="auto"/>
            </w:tcBorders>
          </w:tcPr>
          <w:p w14:paraId="189AA79E" w14:textId="0FE63D83" w:rsidR="00F3596E" w:rsidRPr="005412BF" w:rsidRDefault="006826E0" w:rsidP="007D2C65">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112</w:t>
            </w:r>
          </w:p>
        </w:tc>
        <w:tc>
          <w:tcPr>
            <w:tcW w:w="1445" w:type="dxa"/>
            <w:tcBorders>
              <w:bottom w:val="single" w:sz="2" w:space="0" w:color="auto"/>
            </w:tcBorders>
          </w:tcPr>
          <w:p w14:paraId="001D097B" w14:textId="776E6927" w:rsidR="00F3596E" w:rsidRPr="005412BF" w:rsidRDefault="009F20FC" w:rsidP="004050E5">
            <w:pPr>
              <w:tabs>
                <w:tab w:val="left" w:pos="360"/>
                <w:tab w:val="left" w:pos="720"/>
              </w:tabs>
              <w:jc w:val="center"/>
              <w:rPr>
                <w:rFonts w:ascii="Times New Roman" w:eastAsia="MS Mincho" w:hAnsi="Times New Roman"/>
                <w:snapToGrid/>
                <w:sz w:val="20"/>
                <w:szCs w:val="24"/>
              </w:rPr>
            </w:pPr>
            <w:r w:rsidRPr="005412BF">
              <w:rPr>
                <w:rFonts w:ascii="Times New Roman" w:eastAsia="MS Mincho" w:hAnsi="Times New Roman"/>
                <w:snapToGrid/>
                <w:sz w:val="20"/>
                <w:szCs w:val="24"/>
              </w:rPr>
              <w:t xml:space="preserve">21 </w:t>
            </w:r>
            <w:r w:rsidR="00F3596E" w:rsidRPr="005412BF">
              <w:rPr>
                <w:rFonts w:ascii="Times New Roman" w:eastAsia="MS Mincho" w:hAnsi="Times New Roman"/>
                <w:snapToGrid/>
                <w:sz w:val="20"/>
                <w:szCs w:val="24"/>
              </w:rPr>
              <w:t>operators</w:t>
            </w:r>
          </w:p>
        </w:tc>
        <w:tc>
          <w:tcPr>
            <w:tcW w:w="1255" w:type="dxa"/>
            <w:tcBorders>
              <w:bottom w:val="single" w:sz="2" w:space="0" w:color="auto"/>
            </w:tcBorders>
          </w:tcPr>
          <w:p w14:paraId="7501662F" w14:textId="67147E31" w:rsidR="00F3596E" w:rsidRPr="00662119" w:rsidRDefault="006826E0" w:rsidP="00160947">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2,3</w:t>
            </w:r>
            <w:r w:rsidR="00160947">
              <w:rPr>
                <w:rFonts w:ascii="Times New Roman" w:eastAsia="MS Mincho" w:hAnsi="Times New Roman"/>
                <w:snapToGrid/>
                <w:sz w:val="20"/>
                <w:szCs w:val="24"/>
              </w:rPr>
              <w:t>5</w:t>
            </w:r>
            <w:r>
              <w:rPr>
                <w:rFonts w:ascii="Times New Roman" w:eastAsia="MS Mincho" w:hAnsi="Times New Roman"/>
                <w:snapToGrid/>
                <w:sz w:val="20"/>
                <w:szCs w:val="24"/>
              </w:rPr>
              <w:t>2</w:t>
            </w:r>
          </w:p>
        </w:tc>
      </w:tr>
      <w:tr w:rsidR="00036D2E" w:rsidRPr="00662119" w14:paraId="6C8D2B69" w14:textId="77777777" w:rsidTr="004050E5">
        <w:tc>
          <w:tcPr>
            <w:tcW w:w="1172" w:type="dxa"/>
          </w:tcPr>
          <w:p w14:paraId="3EA5374E" w14:textId="7EC75D37" w:rsidR="00036D2E" w:rsidRPr="008D5981" w:rsidRDefault="00036D2E"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1920</w:t>
            </w:r>
          </w:p>
        </w:tc>
        <w:tc>
          <w:tcPr>
            <w:tcW w:w="5283" w:type="dxa"/>
          </w:tcPr>
          <w:p w14:paraId="63478253" w14:textId="415013C5" w:rsidR="00036D2E" w:rsidRPr="007D2C65" w:rsidRDefault="00036D2E" w:rsidP="007D2C65">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Submit to BSEE information it requests during the ASP-conducted SEMS audit</w:t>
            </w:r>
          </w:p>
        </w:tc>
        <w:tc>
          <w:tcPr>
            <w:tcW w:w="925" w:type="dxa"/>
          </w:tcPr>
          <w:p w14:paraId="495FA5EF" w14:textId="73F6255A" w:rsidR="00036D2E" w:rsidRPr="005412BF" w:rsidDel="009F20FC" w:rsidRDefault="006826E0" w:rsidP="007D2C65">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39</w:t>
            </w:r>
          </w:p>
        </w:tc>
        <w:tc>
          <w:tcPr>
            <w:tcW w:w="1445" w:type="dxa"/>
          </w:tcPr>
          <w:p w14:paraId="756D9E5C" w14:textId="38135218" w:rsidR="00036D2E" w:rsidRPr="005412BF" w:rsidDel="009F20FC" w:rsidRDefault="00036D2E" w:rsidP="004050E5">
            <w:pPr>
              <w:tabs>
                <w:tab w:val="left" w:pos="360"/>
                <w:tab w:val="left" w:pos="720"/>
              </w:tabs>
              <w:jc w:val="center"/>
              <w:rPr>
                <w:rFonts w:ascii="Times New Roman" w:eastAsia="MS Mincho" w:hAnsi="Times New Roman"/>
                <w:snapToGrid/>
                <w:sz w:val="20"/>
                <w:szCs w:val="24"/>
              </w:rPr>
            </w:pPr>
            <w:r w:rsidRPr="005412BF">
              <w:rPr>
                <w:rFonts w:ascii="Times New Roman" w:eastAsia="MS Mincho" w:hAnsi="Times New Roman"/>
                <w:snapToGrid/>
                <w:sz w:val="20"/>
                <w:szCs w:val="24"/>
              </w:rPr>
              <w:t>21 operators</w:t>
            </w:r>
          </w:p>
        </w:tc>
        <w:tc>
          <w:tcPr>
            <w:tcW w:w="1255" w:type="dxa"/>
          </w:tcPr>
          <w:p w14:paraId="096115C7" w14:textId="183A06A1" w:rsidR="00036D2E" w:rsidRPr="00662119" w:rsidDel="009F20FC" w:rsidRDefault="00BC5B99" w:rsidP="00036D2E">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819</w:t>
            </w:r>
          </w:p>
        </w:tc>
      </w:tr>
      <w:tr w:rsidR="00F3596E" w:rsidRPr="00662119" w14:paraId="53966C15" w14:textId="77777777" w:rsidTr="004050E5">
        <w:tc>
          <w:tcPr>
            <w:tcW w:w="1172" w:type="dxa"/>
          </w:tcPr>
          <w:p w14:paraId="681B7EF2" w14:textId="2BADB81E" w:rsidR="00F3596E" w:rsidRPr="008D5981" w:rsidRDefault="00F3596E" w:rsidP="00891149">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 xml:space="preserve">1920(d); 1925(b); </w:t>
            </w:r>
          </w:p>
        </w:tc>
        <w:tc>
          <w:tcPr>
            <w:tcW w:w="5283" w:type="dxa"/>
          </w:tcPr>
          <w:p w14:paraId="01E1FBCF" w14:textId="77777777" w:rsidR="00F3596E" w:rsidRPr="007D2C65" w:rsidRDefault="00F3596E"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Submit/resubmit a copy of your CAP that will address deficiencies identified in audit</w:t>
            </w:r>
            <w:r>
              <w:rPr>
                <w:rFonts w:ascii="Times New Roman" w:eastAsia="MS Mincho" w:hAnsi="Times New Roman"/>
                <w:snapToGrid/>
                <w:sz w:val="20"/>
                <w:szCs w:val="24"/>
              </w:rPr>
              <w:t xml:space="preserve"> within 60 days of audit completion</w:t>
            </w:r>
            <w:r w:rsidRPr="007D2C65">
              <w:rPr>
                <w:rFonts w:ascii="Times New Roman" w:eastAsia="MS Mincho" w:hAnsi="Times New Roman"/>
                <w:snapToGrid/>
                <w:sz w:val="20"/>
                <w:szCs w:val="24"/>
              </w:rPr>
              <w:t xml:space="preserve">.  </w:t>
            </w:r>
          </w:p>
        </w:tc>
        <w:tc>
          <w:tcPr>
            <w:tcW w:w="925" w:type="dxa"/>
          </w:tcPr>
          <w:p w14:paraId="5585EB45" w14:textId="4FCCA70E" w:rsidR="00F3596E" w:rsidRPr="005412BF" w:rsidRDefault="006826E0" w:rsidP="00036D2E">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137</w:t>
            </w:r>
          </w:p>
        </w:tc>
        <w:tc>
          <w:tcPr>
            <w:tcW w:w="1445" w:type="dxa"/>
          </w:tcPr>
          <w:p w14:paraId="0D9FA351" w14:textId="4D7D82B1" w:rsidR="00F3596E" w:rsidRPr="005412BF" w:rsidRDefault="003D0298" w:rsidP="004050E5">
            <w:pPr>
              <w:tabs>
                <w:tab w:val="left" w:pos="360"/>
                <w:tab w:val="left" w:pos="720"/>
              </w:tabs>
              <w:ind w:right="-108"/>
              <w:jc w:val="center"/>
              <w:rPr>
                <w:rFonts w:ascii="Times New Roman" w:eastAsia="MS Mincho" w:hAnsi="Times New Roman"/>
                <w:snapToGrid/>
                <w:sz w:val="20"/>
                <w:szCs w:val="24"/>
              </w:rPr>
            </w:pPr>
            <w:r w:rsidRPr="005412BF">
              <w:rPr>
                <w:rFonts w:ascii="Times New Roman" w:eastAsia="MS Mincho" w:hAnsi="Times New Roman"/>
                <w:snapToGrid/>
                <w:sz w:val="20"/>
                <w:szCs w:val="24"/>
              </w:rPr>
              <w:t>21</w:t>
            </w:r>
            <w:r w:rsidR="00036D2E" w:rsidRPr="005412BF">
              <w:rPr>
                <w:rFonts w:ascii="Times New Roman" w:eastAsia="MS Mincho" w:hAnsi="Times New Roman"/>
                <w:snapToGrid/>
                <w:sz w:val="20"/>
                <w:szCs w:val="24"/>
              </w:rPr>
              <w:t xml:space="preserve"> </w:t>
            </w:r>
          </w:p>
          <w:p w14:paraId="40491E76" w14:textId="10E7DB7F" w:rsidR="00F3596E" w:rsidRPr="005412BF" w:rsidRDefault="003D0298" w:rsidP="004050E5">
            <w:pPr>
              <w:tabs>
                <w:tab w:val="left" w:pos="360"/>
                <w:tab w:val="left" w:pos="720"/>
              </w:tabs>
              <w:ind w:right="-108"/>
              <w:jc w:val="center"/>
              <w:rPr>
                <w:rFonts w:ascii="Times New Roman" w:eastAsia="MS Mincho" w:hAnsi="Times New Roman"/>
                <w:snapToGrid/>
                <w:sz w:val="20"/>
                <w:szCs w:val="24"/>
              </w:rPr>
            </w:pPr>
            <w:r w:rsidRPr="005412BF">
              <w:rPr>
                <w:rFonts w:ascii="Times New Roman" w:eastAsia="MS Mincho" w:hAnsi="Times New Roman"/>
                <w:snapToGrid/>
                <w:sz w:val="20"/>
                <w:szCs w:val="24"/>
              </w:rPr>
              <w:t>operators</w:t>
            </w:r>
          </w:p>
        </w:tc>
        <w:tc>
          <w:tcPr>
            <w:tcW w:w="1255" w:type="dxa"/>
          </w:tcPr>
          <w:p w14:paraId="50226C02" w14:textId="051D0664" w:rsidR="00F3596E" w:rsidRPr="00662119" w:rsidDel="0058433B" w:rsidRDefault="006826E0" w:rsidP="00BC5B99">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2,87</w:t>
            </w:r>
            <w:r w:rsidR="00BC5B99">
              <w:rPr>
                <w:rFonts w:ascii="Times New Roman" w:eastAsia="MS Mincho" w:hAnsi="Times New Roman"/>
                <w:snapToGrid/>
                <w:sz w:val="20"/>
                <w:szCs w:val="24"/>
              </w:rPr>
              <w:t>7</w:t>
            </w:r>
          </w:p>
        </w:tc>
      </w:tr>
      <w:tr w:rsidR="003D0298" w:rsidRPr="00662119" w14:paraId="39337B15" w14:textId="77777777" w:rsidTr="004050E5">
        <w:tc>
          <w:tcPr>
            <w:tcW w:w="1172" w:type="dxa"/>
          </w:tcPr>
          <w:p w14:paraId="6B8B95F0" w14:textId="1C6BFD3E" w:rsidR="003D0298" w:rsidRPr="008D5981" w:rsidRDefault="003D0298"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1920(e)</w:t>
            </w:r>
          </w:p>
        </w:tc>
        <w:tc>
          <w:tcPr>
            <w:tcW w:w="5283" w:type="dxa"/>
          </w:tcPr>
          <w:p w14:paraId="6503FDF0" w14:textId="2AE78C79" w:rsidR="003D0298" w:rsidRPr="007D2C65" w:rsidRDefault="003D0298" w:rsidP="007D2C65">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Submit to BSEE information to verify operator undertook the corrective actions and that they effectively addressed audit findings</w:t>
            </w:r>
          </w:p>
        </w:tc>
        <w:tc>
          <w:tcPr>
            <w:tcW w:w="925" w:type="dxa"/>
          </w:tcPr>
          <w:p w14:paraId="6531D3A6" w14:textId="135E90E5" w:rsidR="003D0298" w:rsidRPr="005412BF" w:rsidDel="00036D2E" w:rsidRDefault="006826E0" w:rsidP="00036D2E">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131</w:t>
            </w:r>
          </w:p>
        </w:tc>
        <w:tc>
          <w:tcPr>
            <w:tcW w:w="1445" w:type="dxa"/>
          </w:tcPr>
          <w:p w14:paraId="439183FC" w14:textId="217085F8" w:rsidR="003D0298" w:rsidRPr="005412BF" w:rsidDel="00036D2E" w:rsidRDefault="003D0298" w:rsidP="004050E5">
            <w:pPr>
              <w:tabs>
                <w:tab w:val="left" w:pos="360"/>
                <w:tab w:val="left" w:pos="720"/>
              </w:tabs>
              <w:ind w:right="-108"/>
              <w:jc w:val="center"/>
              <w:rPr>
                <w:rFonts w:ascii="Times New Roman" w:eastAsia="MS Mincho" w:hAnsi="Times New Roman"/>
                <w:snapToGrid/>
                <w:sz w:val="20"/>
                <w:szCs w:val="24"/>
              </w:rPr>
            </w:pPr>
            <w:r w:rsidRPr="005412BF">
              <w:rPr>
                <w:rFonts w:ascii="Times New Roman" w:eastAsia="MS Mincho" w:hAnsi="Times New Roman"/>
                <w:snapToGrid/>
                <w:sz w:val="20"/>
                <w:szCs w:val="24"/>
              </w:rPr>
              <w:t>21 operators</w:t>
            </w:r>
          </w:p>
        </w:tc>
        <w:tc>
          <w:tcPr>
            <w:tcW w:w="1255" w:type="dxa"/>
          </w:tcPr>
          <w:p w14:paraId="40813DFA" w14:textId="458ACAC6" w:rsidR="003D0298" w:rsidRPr="00662119" w:rsidDel="00036D2E" w:rsidRDefault="006826E0" w:rsidP="002752BD">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2,75</w:t>
            </w:r>
            <w:r w:rsidR="002752BD">
              <w:rPr>
                <w:rFonts w:ascii="Times New Roman" w:eastAsia="MS Mincho" w:hAnsi="Times New Roman"/>
                <w:snapToGrid/>
                <w:sz w:val="20"/>
                <w:szCs w:val="24"/>
              </w:rPr>
              <w:t>1</w:t>
            </w:r>
          </w:p>
        </w:tc>
      </w:tr>
      <w:tr w:rsidR="00F3596E" w:rsidRPr="00662119" w14:paraId="5BF7CB88" w14:textId="77777777" w:rsidTr="004050E5">
        <w:trPr>
          <w:trHeight w:val="859"/>
        </w:trPr>
        <w:tc>
          <w:tcPr>
            <w:tcW w:w="1172" w:type="dxa"/>
          </w:tcPr>
          <w:p w14:paraId="4CBD35EC" w14:textId="77777777" w:rsidR="00F3596E" w:rsidRPr="008D5981" w:rsidRDefault="00F3596E"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1922(a)</w:t>
            </w:r>
          </w:p>
          <w:p w14:paraId="11CA85D7" w14:textId="77777777" w:rsidR="00F3596E" w:rsidRPr="008D5981" w:rsidRDefault="00F3596E" w:rsidP="007D2C65">
            <w:pPr>
              <w:tabs>
                <w:tab w:val="left" w:pos="360"/>
                <w:tab w:val="left" w:pos="720"/>
              </w:tabs>
              <w:rPr>
                <w:rFonts w:ascii="Times New Roman" w:eastAsia="MS Mincho" w:hAnsi="Times New Roman"/>
                <w:b/>
                <w:snapToGrid/>
                <w:sz w:val="20"/>
                <w:szCs w:val="24"/>
              </w:rPr>
            </w:pPr>
          </w:p>
        </w:tc>
        <w:tc>
          <w:tcPr>
            <w:tcW w:w="5283" w:type="dxa"/>
          </w:tcPr>
          <w:p w14:paraId="217D3A30" w14:textId="786359F2" w:rsidR="00F3596E" w:rsidRPr="007D2C65" w:rsidRDefault="00061381" w:rsidP="007D2C65">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Labor hours spent by AB meeting ISO 17011 (or equivalent) requirements</w:t>
            </w:r>
          </w:p>
        </w:tc>
        <w:tc>
          <w:tcPr>
            <w:tcW w:w="925" w:type="dxa"/>
          </w:tcPr>
          <w:p w14:paraId="5C2DF5F0" w14:textId="6AF94ED6" w:rsidR="00F3596E" w:rsidRPr="005412BF" w:rsidRDefault="00061381" w:rsidP="00061381">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420</w:t>
            </w:r>
          </w:p>
        </w:tc>
        <w:tc>
          <w:tcPr>
            <w:tcW w:w="1445" w:type="dxa"/>
          </w:tcPr>
          <w:p w14:paraId="6A40E25C" w14:textId="63BAAC04" w:rsidR="00F3596E" w:rsidRPr="005412BF" w:rsidRDefault="00061381" w:rsidP="004050E5">
            <w:pPr>
              <w:tabs>
                <w:tab w:val="left" w:pos="360"/>
                <w:tab w:val="left" w:pos="720"/>
              </w:tabs>
              <w:jc w:val="center"/>
              <w:rPr>
                <w:rFonts w:ascii="Times New Roman" w:eastAsia="MS Mincho" w:hAnsi="Times New Roman"/>
                <w:snapToGrid/>
                <w:sz w:val="20"/>
                <w:szCs w:val="24"/>
              </w:rPr>
            </w:pPr>
            <w:r w:rsidRPr="005412BF">
              <w:rPr>
                <w:rFonts w:ascii="Times New Roman" w:eastAsia="MS Mincho" w:hAnsi="Times New Roman"/>
                <w:snapToGrid/>
                <w:sz w:val="20"/>
                <w:szCs w:val="24"/>
              </w:rPr>
              <w:t>1 AB</w:t>
            </w:r>
          </w:p>
        </w:tc>
        <w:tc>
          <w:tcPr>
            <w:tcW w:w="1255" w:type="dxa"/>
          </w:tcPr>
          <w:p w14:paraId="5638CC05" w14:textId="0FD2161A" w:rsidR="00F3596E" w:rsidRPr="00662119" w:rsidRDefault="00061381" w:rsidP="004050E5">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420</w:t>
            </w:r>
          </w:p>
        </w:tc>
      </w:tr>
      <w:tr w:rsidR="00F3596E" w:rsidRPr="00662119" w14:paraId="303229BC" w14:textId="77777777" w:rsidTr="004050E5">
        <w:tc>
          <w:tcPr>
            <w:tcW w:w="1172" w:type="dxa"/>
          </w:tcPr>
          <w:p w14:paraId="4C4819F1" w14:textId="77777777" w:rsidR="00F3596E" w:rsidRPr="008D5981" w:rsidRDefault="00F3596E"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1922(b)</w:t>
            </w:r>
          </w:p>
          <w:p w14:paraId="0517FDDC" w14:textId="77777777" w:rsidR="00F3596E" w:rsidRPr="008D5981" w:rsidRDefault="00F3596E" w:rsidP="007D2C65">
            <w:pPr>
              <w:tabs>
                <w:tab w:val="left" w:pos="360"/>
                <w:tab w:val="left" w:pos="720"/>
              </w:tabs>
              <w:rPr>
                <w:rFonts w:ascii="Times New Roman" w:eastAsia="MS Mincho" w:hAnsi="Times New Roman"/>
                <w:snapToGrid/>
                <w:sz w:val="20"/>
                <w:szCs w:val="24"/>
              </w:rPr>
            </w:pPr>
          </w:p>
        </w:tc>
        <w:tc>
          <w:tcPr>
            <w:tcW w:w="5283" w:type="dxa"/>
          </w:tcPr>
          <w:p w14:paraId="04728318" w14:textId="06FE5EFC" w:rsidR="00F3596E" w:rsidRPr="007D2C65" w:rsidRDefault="00F3596E"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Make available to BSEE upon request, </w:t>
            </w:r>
            <w:r w:rsidR="00061381">
              <w:rPr>
                <w:rFonts w:ascii="Times New Roman" w:eastAsia="MS Mincho" w:hAnsi="Times New Roman"/>
                <w:snapToGrid/>
                <w:sz w:val="20"/>
                <w:szCs w:val="24"/>
              </w:rPr>
              <w:t xml:space="preserve">AB activity details and </w:t>
            </w:r>
            <w:r w:rsidRPr="007D2C65">
              <w:rPr>
                <w:rFonts w:ascii="Times New Roman" w:eastAsia="MS Mincho" w:hAnsi="Times New Roman"/>
                <w:snapToGrid/>
                <w:sz w:val="20"/>
                <w:szCs w:val="24"/>
              </w:rPr>
              <w:t>conflict of interest procedures.</w:t>
            </w:r>
          </w:p>
        </w:tc>
        <w:tc>
          <w:tcPr>
            <w:tcW w:w="925" w:type="dxa"/>
          </w:tcPr>
          <w:p w14:paraId="381BDC9A" w14:textId="771512A2" w:rsidR="00F3596E" w:rsidRPr="005412BF" w:rsidRDefault="00061381" w:rsidP="007D2C65">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234</w:t>
            </w:r>
          </w:p>
        </w:tc>
        <w:tc>
          <w:tcPr>
            <w:tcW w:w="1445" w:type="dxa"/>
          </w:tcPr>
          <w:p w14:paraId="1FEAD238" w14:textId="0237EAEC" w:rsidR="00F3596E" w:rsidRPr="005412BF" w:rsidRDefault="00061381" w:rsidP="004050E5">
            <w:pPr>
              <w:tabs>
                <w:tab w:val="left" w:pos="360"/>
                <w:tab w:val="left" w:pos="720"/>
              </w:tabs>
              <w:jc w:val="center"/>
              <w:rPr>
                <w:rFonts w:ascii="Times New Roman" w:eastAsia="MS Mincho" w:hAnsi="Times New Roman"/>
                <w:snapToGrid/>
                <w:sz w:val="20"/>
                <w:szCs w:val="24"/>
              </w:rPr>
            </w:pPr>
            <w:r w:rsidRPr="005412BF">
              <w:rPr>
                <w:rFonts w:ascii="Times New Roman" w:eastAsia="MS Mincho" w:hAnsi="Times New Roman"/>
                <w:snapToGrid/>
                <w:sz w:val="20"/>
                <w:szCs w:val="24"/>
              </w:rPr>
              <w:t>1 AB</w:t>
            </w:r>
          </w:p>
        </w:tc>
        <w:tc>
          <w:tcPr>
            <w:tcW w:w="1255" w:type="dxa"/>
          </w:tcPr>
          <w:p w14:paraId="0E8F72C2" w14:textId="4F082376" w:rsidR="00F3596E" w:rsidRPr="00662119" w:rsidRDefault="00061381" w:rsidP="004050E5">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234</w:t>
            </w:r>
          </w:p>
        </w:tc>
      </w:tr>
      <w:tr w:rsidR="00F3596E" w:rsidRPr="00662119" w14:paraId="19B9AA42" w14:textId="77777777" w:rsidTr="004050E5">
        <w:tc>
          <w:tcPr>
            <w:tcW w:w="1172" w:type="dxa"/>
          </w:tcPr>
          <w:p w14:paraId="0F77E00D" w14:textId="77777777" w:rsidR="00F3596E" w:rsidRPr="008D5981" w:rsidRDefault="00F3596E"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 xml:space="preserve">1924(b) </w:t>
            </w:r>
          </w:p>
        </w:tc>
        <w:tc>
          <w:tcPr>
            <w:tcW w:w="5283" w:type="dxa"/>
          </w:tcPr>
          <w:p w14:paraId="04DB0288" w14:textId="77777777" w:rsidR="00F3596E" w:rsidRPr="007D2C65" w:rsidRDefault="00F3596E"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Make available to BSEE upon request, evaluation documentation and supporting information relating to your SEMS.</w:t>
            </w:r>
          </w:p>
        </w:tc>
        <w:tc>
          <w:tcPr>
            <w:tcW w:w="925" w:type="dxa"/>
          </w:tcPr>
          <w:p w14:paraId="60FCCA89" w14:textId="57CC9DC7" w:rsidR="00F3596E" w:rsidRPr="005412BF" w:rsidRDefault="006826E0" w:rsidP="007D2C65">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941</w:t>
            </w:r>
          </w:p>
        </w:tc>
        <w:tc>
          <w:tcPr>
            <w:tcW w:w="1445" w:type="dxa"/>
          </w:tcPr>
          <w:p w14:paraId="5CF2CD46" w14:textId="2E0D15E5" w:rsidR="00F3596E" w:rsidRPr="005412BF" w:rsidRDefault="00061381" w:rsidP="004050E5">
            <w:pPr>
              <w:tabs>
                <w:tab w:val="left" w:pos="360"/>
                <w:tab w:val="left" w:pos="720"/>
              </w:tabs>
              <w:jc w:val="center"/>
              <w:rPr>
                <w:rFonts w:ascii="Times New Roman" w:eastAsia="MS Mincho" w:hAnsi="Times New Roman"/>
                <w:snapToGrid/>
                <w:sz w:val="20"/>
                <w:szCs w:val="24"/>
              </w:rPr>
            </w:pPr>
            <w:r w:rsidRPr="005412BF">
              <w:rPr>
                <w:rFonts w:ascii="Times New Roman" w:eastAsia="MS Mincho" w:hAnsi="Times New Roman"/>
                <w:snapToGrid/>
                <w:sz w:val="20"/>
                <w:szCs w:val="24"/>
              </w:rPr>
              <w:t xml:space="preserve">64 </w:t>
            </w:r>
            <w:r w:rsidR="00F3596E" w:rsidRPr="005412BF">
              <w:rPr>
                <w:rFonts w:ascii="Times New Roman" w:eastAsia="MS Mincho" w:hAnsi="Times New Roman"/>
                <w:snapToGrid/>
                <w:sz w:val="20"/>
                <w:szCs w:val="24"/>
              </w:rPr>
              <w:t>operators</w:t>
            </w:r>
          </w:p>
        </w:tc>
        <w:tc>
          <w:tcPr>
            <w:tcW w:w="1255" w:type="dxa"/>
          </w:tcPr>
          <w:p w14:paraId="69B9D8A9" w14:textId="7891DA5A" w:rsidR="00F3596E" w:rsidRPr="00662119" w:rsidDel="0058433B" w:rsidRDefault="006826E0" w:rsidP="00555F2E">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60,</w:t>
            </w:r>
            <w:r w:rsidR="00555F2E">
              <w:rPr>
                <w:rFonts w:ascii="Times New Roman" w:eastAsia="MS Mincho" w:hAnsi="Times New Roman"/>
                <w:snapToGrid/>
                <w:sz w:val="20"/>
                <w:szCs w:val="24"/>
              </w:rPr>
              <w:t>224</w:t>
            </w:r>
          </w:p>
        </w:tc>
      </w:tr>
      <w:tr w:rsidR="00F3596E" w:rsidRPr="00662119" w14:paraId="224031E4" w14:textId="77777777" w:rsidTr="004050E5">
        <w:tc>
          <w:tcPr>
            <w:tcW w:w="1172" w:type="dxa"/>
          </w:tcPr>
          <w:p w14:paraId="02C557CF" w14:textId="6BAD806C" w:rsidR="00F3596E" w:rsidRPr="008D5981" w:rsidRDefault="00F3596E" w:rsidP="003D0298">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1924</w:t>
            </w:r>
          </w:p>
        </w:tc>
        <w:tc>
          <w:tcPr>
            <w:tcW w:w="5283" w:type="dxa"/>
          </w:tcPr>
          <w:p w14:paraId="67C64BA8" w14:textId="3C22BAFC" w:rsidR="00F3596E" w:rsidRPr="007D2C65" w:rsidRDefault="003D0298" w:rsidP="003D0298">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Make available to BSEE SEMS documentation in response to inspection findings (BSEE or USCG) or an incident.</w:t>
            </w:r>
          </w:p>
        </w:tc>
        <w:tc>
          <w:tcPr>
            <w:tcW w:w="925" w:type="dxa"/>
          </w:tcPr>
          <w:p w14:paraId="3D51535C" w14:textId="1783AFA7" w:rsidR="00F3596E" w:rsidRPr="005412BF" w:rsidRDefault="006826E0" w:rsidP="007D2C65">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1,818</w:t>
            </w:r>
          </w:p>
        </w:tc>
        <w:tc>
          <w:tcPr>
            <w:tcW w:w="1445" w:type="dxa"/>
          </w:tcPr>
          <w:p w14:paraId="73F7CD68" w14:textId="753974C6" w:rsidR="00F3596E" w:rsidRPr="005412BF" w:rsidRDefault="003D0298" w:rsidP="004050E5">
            <w:pPr>
              <w:tabs>
                <w:tab w:val="left" w:pos="360"/>
                <w:tab w:val="left" w:pos="720"/>
              </w:tabs>
              <w:ind w:left="-79" w:right="-108"/>
              <w:jc w:val="center"/>
              <w:rPr>
                <w:rFonts w:ascii="Times New Roman" w:eastAsia="MS Mincho" w:hAnsi="Times New Roman"/>
                <w:snapToGrid/>
                <w:sz w:val="20"/>
                <w:szCs w:val="24"/>
              </w:rPr>
            </w:pPr>
            <w:r w:rsidRPr="005412BF">
              <w:rPr>
                <w:rFonts w:ascii="Times New Roman" w:eastAsia="MS Mincho" w:hAnsi="Times New Roman"/>
                <w:snapToGrid/>
                <w:sz w:val="20"/>
                <w:szCs w:val="24"/>
              </w:rPr>
              <w:t>64 operators</w:t>
            </w:r>
          </w:p>
        </w:tc>
        <w:tc>
          <w:tcPr>
            <w:tcW w:w="1255" w:type="dxa"/>
          </w:tcPr>
          <w:p w14:paraId="048FF895" w14:textId="0E72B964" w:rsidR="00F3596E" w:rsidRPr="00662119" w:rsidDel="0058433B" w:rsidRDefault="006826E0" w:rsidP="009D39D3">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116,</w:t>
            </w:r>
            <w:r w:rsidR="009D39D3">
              <w:rPr>
                <w:rFonts w:ascii="Times New Roman" w:eastAsia="MS Mincho" w:hAnsi="Times New Roman"/>
                <w:snapToGrid/>
                <w:sz w:val="20"/>
                <w:szCs w:val="24"/>
              </w:rPr>
              <w:t>352</w:t>
            </w:r>
          </w:p>
        </w:tc>
      </w:tr>
      <w:tr w:rsidR="00F3596E" w:rsidRPr="00662119" w14:paraId="01C0D0AD" w14:textId="77777777" w:rsidTr="00AE209E">
        <w:tc>
          <w:tcPr>
            <w:tcW w:w="1172" w:type="dxa"/>
          </w:tcPr>
          <w:p w14:paraId="13C6AF6E" w14:textId="77777777" w:rsidR="00F3596E" w:rsidRPr="008D5981" w:rsidRDefault="00F3596E"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 xml:space="preserve">1925(a); </w:t>
            </w:r>
          </w:p>
        </w:tc>
        <w:tc>
          <w:tcPr>
            <w:tcW w:w="5283" w:type="dxa"/>
          </w:tcPr>
          <w:p w14:paraId="4844B9E5" w14:textId="287FD88D" w:rsidR="00F3596E" w:rsidRPr="007D2C65" w:rsidRDefault="00F3596E" w:rsidP="003C627C">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Pay for all costs associated with BSEE directed ASP audit</w:t>
            </w:r>
            <w:r w:rsidR="00B07963">
              <w:rPr>
                <w:rFonts w:ascii="Times New Roman" w:eastAsia="MS Mincho" w:hAnsi="Times New Roman"/>
                <w:snapToGrid/>
                <w:sz w:val="20"/>
                <w:szCs w:val="24"/>
              </w:rPr>
              <w:t>, at a frequency of</w:t>
            </w:r>
            <w:r w:rsidRPr="007D2C65">
              <w:rPr>
                <w:rFonts w:ascii="Times New Roman" w:eastAsia="MS Mincho" w:hAnsi="Times New Roman"/>
                <w:snapToGrid/>
                <w:sz w:val="20"/>
                <w:szCs w:val="24"/>
              </w:rPr>
              <w:t xml:space="preserve"> approximately </w:t>
            </w:r>
            <w:r w:rsidR="00B07963">
              <w:rPr>
                <w:rFonts w:ascii="Times New Roman" w:eastAsia="MS Mincho" w:hAnsi="Times New Roman"/>
                <w:snapToGrid/>
                <w:sz w:val="20"/>
                <w:szCs w:val="24"/>
              </w:rPr>
              <w:t>1</w:t>
            </w:r>
            <w:r w:rsidRPr="007D2C65">
              <w:rPr>
                <w:rFonts w:ascii="Times New Roman" w:eastAsia="MS Mincho" w:hAnsi="Times New Roman"/>
                <w:snapToGrid/>
                <w:sz w:val="20"/>
                <w:szCs w:val="24"/>
              </w:rPr>
              <w:t xml:space="preserve"> operator per </w:t>
            </w:r>
            <w:r w:rsidR="00B07963">
              <w:rPr>
                <w:rFonts w:ascii="Times New Roman" w:eastAsia="MS Mincho" w:hAnsi="Times New Roman"/>
                <w:snapToGrid/>
                <w:sz w:val="20"/>
                <w:szCs w:val="24"/>
              </w:rPr>
              <w:t xml:space="preserve">year per </w:t>
            </w:r>
            <w:r w:rsidRPr="007D2C65">
              <w:rPr>
                <w:rFonts w:ascii="Times New Roman" w:eastAsia="MS Mincho" w:hAnsi="Times New Roman"/>
                <w:snapToGrid/>
                <w:sz w:val="20"/>
                <w:szCs w:val="24"/>
              </w:rPr>
              <w:t xml:space="preserve">category: 1 </w:t>
            </w:r>
            <w:r w:rsidR="00B07963">
              <w:rPr>
                <w:rFonts w:ascii="Times New Roman" w:eastAsia="MS Mincho" w:hAnsi="Times New Roman"/>
                <w:snapToGrid/>
                <w:sz w:val="20"/>
                <w:szCs w:val="24"/>
              </w:rPr>
              <w:t>directed</w:t>
            </w:r>
            <w:r w:rsidR="00B07963" w:rsidRPr="007D2C65">
              <w:rPr>
                <w:rFonts w:ascii="Times New Roman" w:eastAsia="MS Mincho" w:hAnsi="Times New Roman"/>
                <w:snapToGrid/>
                <w:sz w:val="20"/>
                <w:szCs w:val="24"/>
              </w:rPr>
              <w:t xml:space="preserve"> </w:t>
            </w:r>
            <w:r w:rsidRPr="007D2C65">
              <w:rPr>
                <w:rFonts w:ascii="Times New Roman" w:eastAsia="MS Mincho" w:hAnsi="Times New Roman"/>
                <w:snapToGrid/>
                <w:sz w:val="20"/>
                <w:szCs w:val="24"/>
              </w:rPr>
              <w:t>audit for high operator ($</w:t>
            </w:r>
            <w:r w:rsidR="006826E0">
              <w:rPr>
                <w:rFonts w:ascii="Times New Roman" w:eastAsia="MS Mincho" w:hAnsi="Times New Roman"/>
                <w:snapToGrid/>
                <w:sz w:val="20"/>
                <w:szCs w:val="24"/>
              </w:rPr>
              <w:t>4</w:t>
            </w:r>
            <w:r w:rsidR="003D0298">
              <w:rPr>
                <w:rFonts w:ascii="Times New Roman" w:eastAsia="MS Mincho" w:hAnsi="Times New Roman"/>
                <w:snapToGrid/>
                <w:sz w:val="20"/>
                <w:szCs w:val="24"/>
              </w:rPr>
              <w:t>00</w:t>
            </w:r>
            <w:r w:rsidRPr="007D2C65">
              <w:rPr>
                <w:rFonts w:ascii="Times New Roman" w:eastAsia="MS Mincho" w:hAnsi="Times New Roman"/>
                <w:snapToGrid/>
                <w:sz w:val="20"/>
                <w:szCs w:val="24"/>
              </w:rPr>
              <w:t>,000 per audit x 1 audit = $</w:t>
            </w:r>
            <w:r w:rsidR="006826E0">
              <w:rPr>
                <w:rFonts w:ascii="Times New Roman" w:eastAsia="MS Mincho" w:hAnsi="Times New Roman"/>
                <w:snapToGrid/>
                <w:sz w:val="20"/>
                <w:szCs w:val="24"/>
              </w:rPr>
              <w:t>4</w:t>
            </w:r>
            <w:r w:rsidR="003D0298">
              <w:rPr>
                <w:rFonts w:ascii="Times New Roman" w:eastAsia="MS Mincho" w:hAnsi="Times New Roman"/>
                <w:snapToGrid/>
                <w:sz w:val="20"/>
                <w:szCs w:val="24"/>
              </w:rPr>
              <w:t>00</w:t>
            </w:r>
            <w:r w:rsidRPr="007D2C65">
              <w:rPr>
                <w:rFonts w:ascii="Times New Roman" w:eastAsia="MS Mincho" w:hAnsi="Times New Roman"/>
                <w:snapToGrid/>
                <w:sz w:val="20"/>
                <w:szCs w:val="24"/>
              </w:rPr>
              <w:t xml:space="preserve">,000); </w:t>
            </w:r>
            <w:r w:rsidR="00B07963">
              <w:rPr>
                <w:rFonts w:ascii="Times New Roman" w:eastAsia="MS Mincho" w:hAnsi="Times New Roman"/>
                <w:snapToGrid/>
                <w:sz w:val="20"/>
                <w:szCs w:val="24"/>
              </w:rPr>
              <w:t>1</w:t>
            </w:r>
            <w:r w:rsidR="003D0298" w:rsidRPr="007D2C65">
              <w:rPr>
                <w:rFonts w:ascii="Times New Roman" w:eastAsia="MS Mincho" w:hAnsi="Times New Roman"/>
                <w:snapToGrid/>
                <w:sz w:val="20"/>
                <w:szCs w:val="24"/>
              </w:rPr>
              <w:t xml:space="preserve"> </w:t>
            </w:r>
            <w:r w:rsidR="00B07963">
              <w:rPr>
                <w:rFonts w:ascii="Times New Roman" w:eastAsia="MS Mincho" w:hAnsi="Times New Roman"/>
                <w:snapToGrid/>
                <w:sz w:val="20"/>
                <w:szCs w:val="24"/>
              </w:rPr>
              <w:t>direct</w:t>
            </w:r>
            <w:r w:rsidR="00B07963" w:rsidRPr="007D2C65">
              <w:rPr>
                <w:rFonts w:ascii="Times New Roman" w:eastAsia="MS Mincho" w:hAnsi="Times New Roman"/>
                <w:snapToGrid/>
                <w:sz w:val="20"/>
                <w:szCs w:val="24"/>
              </w:rPr>
              <w:t xml:space="preserve">ed </w:t>
            </w:r>
            <w:r w:rsidRPr="007D2C65">
              <w:rPr>
                <w:rFonts w:ascii="Times New Roman" w:eastAsia="MS Mincho" w:hAnsi="Times New Roman"/>
                <w:snapToGrid/>
                <w:sz w:val="20"/>
                <w:szCs w:val="24"/>
              </w:rPr>
              <w:t>audit for moderate operator ($</w:t>
            </w:r>
            <w:r w:rsidR="006826E0">
              <w:rPr>
                <w:rFonts w:ascii="Times New Roman" w:eastAsia="MS Mincho" w:hAnsi="Times New Roman"/>
                <w:snapToGrid/>
                <w:sz w:val="20"/>
                <w:szCs w:val="24"/>
              </w:rPr>
              <w:t>135</w:t>
            </w:r>
            <w:r w:rsidRPr="007D2C65">
              <w:rPr>
                <w:rFonts w:ascii="Times New Roman" w:eastAsia="MS Mincho" w:hAnsi="Times New Roman"/>
                <w:snapToGrid/>
                <w:sz w:val="20"/>
                <w:szCs w:val="24"/>
              </w:rPr>
              <w:t xml:space="preserve">,000 per audit x </w:t>
            </w:r>
            <w:r w:rsidR="00B07963">
              <w:rPr>
                <w:rFonts w:ascii="Times New Roman" w:eastAsia="MS Mincho" w:hAnsi="Times New Roman"/>
                <w:snapToGrid/>
                <w:sz w:val="20"/>
                <w:szCs w:val="24"/>
              </w:rPr>
              <w:t>1</w:t>
            </w:r>
            <w:r w:rsidR="003D0298" w:rsidRPr="007D2C65">
              <w:rPr>
                <w:rFonts w:ascii="Times New Roman" w:eastAsia="MS Mincho" w:hAnsi="Times New Roman"/>
                <w:snapToGrid/>
                <w:sz w:val="20"/>
                <w:szCs w:val="24"/>
              </w:rPr>
              <w:t xml:space="preserve"> </w:t>
            </w:r>
            <w:r w:rsidRPr="007D2C65">
              <w:rPr>
                <w:rFonts w:ascii="Times New Roman" w:eastAsia="MS Mincho" w:hAnsi="Times New Roman"/>
                <w:snapToGrid/>
                <w:sz w:val="20"/>
                <w:szCs w:val="24"/>
              </w:rPr>
              <w:t>audits = $</w:t>
            </w:r>
            <w:r w:rsidR="006826E0">
              <w:rPr>
                <w:rFonts w:ascii="Times New Roman" w:eastAsia="MS Mincho" w:hAnsi="Times New Roman"/>
                <w:snapToGrid/>
                <w:sz w:val="20"/>
                <w:szCs w:val="24"/>
              </w:rPr>
              <w:t>135</w:t>
            </w:r>
            <w:r w:rsidRPr="007D2C65">
              <w:rPr>
                <w:rFonts w:ascii="Times New Roman" w:eastAsia="MS Mincho" w:hAnsi="Times New Roman"/>
                <w:snapToGrid/>
                <w:sz w:val="20"/>
                <w:szCs w:val="24"/>
              </w:rPr>
              <w:t xml:space="preserve">,000; and </w:t>
            </w:r>
            <w:r w:rsidR="00B07963">
              <w:rPr>
                <w:rFonts w:ascii="Times New Roman" w:eastAsia="MS Mincho" w:hAnsi="Times New Roman"/>
                <w:snapToGrid/>
                <w:sz w:val="20"/>
                <w:szCs w:val="24"/>
              </w:rPr>
              <w:t>1</w:t>
            </w:r>
            <w:r w:rsidR="003D0298" w:rsidRPr="007D2C65">
              <w:rPr>
                <w:rFonts w:ascii="Times New Roman" w:eastAsia="MS Mincho" w:hAnsi="Times New Roman"/>
                <w:snapToGrid/>
                <w:sz w:val="20"/>
                <w:szCs w:val="24"/>
              </w:rPr>
              <w:t xml:space="preserve"> </w:t>
            </w:r>
            <w:r w:rsidR="00275F50">
              <w:rPr>
                <w:rFonts w:ascii="Times New Roman" w:eastAsia="MS Mincho" w:hAnsi="Times New Roman"/>
                <w:snapToGrid/>
                <w:sz w:val="20"/>
                <w:szCs w:val="24"/>
              </w:rPr>
              <w:t>direct</w:t>
            </w:r>
            <w:r w:rsidR="00275F50" w:rsidRPr="007D2C65">
              <w:rPr>
                <w:rFonts w:ascii="Times New Roman" w:eastAsia="MS Mincho" w:hAnsi="Times New Roman"/>
                <w:snapToGrid/>
                <w:sz w:val="20"/>
                <w:szCs w:val="24"/>
              </w:rPr>
              <w:t xml:space="preserve">ed </w:t>
            </w:r>
            <w:r w:rsidRPr="007D2C65">
              <w:rPr>
                <w:rFonts w:ascii="Times New Roman" w:eastAsia="MS Mincho" w:hAnsi="Times New Roman"/>
                <w:snapToGrid/>
                <w:sz w:val="20"/>
                <w:szCs w:val="24"/>
              </w:rPr>
              <w:t>audit for low operator ($</w:t>
            </w:r>
            <w:r w:rsidR="006826E0">
              <w:rPr>
                <w:rFonts w:ascii="Times New Roman" w:eastAsia="MS Mincho" w:hAnsi="Times New Roman"/>
                <w:snapToGrid/>
                <w:sz w:val="20"/>
                <w:szCs w:val="24"/>
              </w:rPr>
              <w:t>54</w:t>
            </w:r>
            <w:r w:rsidR="003D0298">
              <w:rPr>
                <w:rFonts w:ascii="Times New Roman" w:eastAsia="MS Mincho" w:hAnsi="Times New Roman"/>
                <w:snapToGrid/>
                <w:sz w:val="20"/>
                <w:szCs w:val="24"/>
              </w:rPr>
              <w:t>,167</w:t>
            </w:r>
            <w:r w:rsidRPr="007D2C65">
              <w:rPr>
                <w:rFonts w:ascii="Times New Roman" w:eastAsia="MS Mincho" w:hAnsi="Times New Roman"/>
                <w:snapToGrid/>
                <w:sz w:val="20"/>
                <w:szCs w:val="24"/>
              </w:rPr>
              <w:t xml:space="preserve"> per audit </w:t>
            </w:r>
            <w:r w:rsidR="00275F50">
              <w:rPr>
                <w:rFonts w:ascii="Times New Roman" w:eastAsia="MS Mincho" w:hAnsi="Times New Roman"/>
                <w:snapToGrid/>
                <w:sz w:val="20"/>
                <w:szCs w:val="24"/>
              </w:rPr>
              <w:t>X</w:t>
            </w:r>
            <w:r w:rsidR="00275F50" w:rsidRPr="007D2C65">
              <w:rPr>
                <w:rFonts w:ascii="Times New Roman" w:eastAsia="MS Mincho" w:hAnsi="Times New Roman"/>
                <w:snapToGrid/>
                <w:sz w:val="20"/>
                <w:szCs w:val="24"/>
              </w:rPr>
              <w:t xml:space="preserve"> </w:t>
            </w:r>
            <w:r w:rsidR="00275F50">
              <w:rPr>
                <w:rFonts w:ascii="Times New Roman" w:eastAsia="MS Mincho" w:hAnsi="Times New Roman"/>
                <w:snapToGrid/>
                <w:sz w:val="20"/>
                <w:szCs w:val="24"/>
              </w:rPr>
              <w:t>1</w:t>
            </w:r>
            <w:r w:rsidR="003D0298" w:rsidRPr="007D2C65">
              <w:rPr>
                <w:rFonts w:ascii="Times New Roman" w:eastAsia="MS Mincho" w:hAnsi="Times New Roman"/>
                <w:snapToGrid/>
                <w:sz w:val="20"/>
                <w:szCs w:val="24"/>
              </w:rPr>
              <w:t xml:space="preserve"> </w:t>
            </w:r>
            <w:r w:rsidRPr="007D2C65">
              <w:rPr>
                <w:rFonts w:ascii="Times New Roman" w:eastAsia="MS Mincho" w:hAnsi="Times New Roman"/>
                <w:snapToGrid/>
                <w:sz w:val="20"/>
                <w:szCs w:val="24"/>
              </w:rPr>
              <w:t>audit = $</w:t>
            </w:r>
            <w:r w:rsidR="006826E0">
              <w:rPr>
                <w:rFonts w:ascii="Times New Roman" w:eastAsia="MS Mincho" w:hAnsi="Times New Roman"/>
                <w:snapToGrid/>
                <w:sz w:val="20"/>
                <w:szCs w:val="24"/>
              </w:rPr>
              <w:t>54</w:t>
            </w:r>
            <w:r w:rsidR="00275F50">
              <w:rPr>
                <w:rFonts w:ascii="Times New Roman" w:eastAsia="MS Mincho" w:hAnsi="Times New Roman"/>
                <w:snapToGrid/>
                <w:sz w:val="20"/>
                <w:szCs w:val="24"/>
              </w:rPr>
              <w:t>,167</w:t>
            </w:r>
            <w:r w:rsidRPr="007D2C65">
              <w:rPr>
                <w:rFonts w:ascii="Times New Roman" w:eastAsia="MS Mincho" w:hAnsi="Times New Roman"/>
                <w:snapToGrid/>
                <w:sz w:val="20"/>
                <w:szCs w:val="24"/>
              </w:rPr>
              <w:t xml:space="preserve">) = </w:t>
            </w:r>
            <w:r w:rsidR="00275F50">
              <w:rPr>
                <w:rFonts w:ascii="Times New Roman" w:eastAsia="MS Mincho" w:hAnsi="Times New Roman"/>
                <w:snapToGrid/>
                <w:sz w:val="20"/>
                <w:szCs w:val="24"/>
              </w:rPr>
              <w:t>3</w:t>
            </w:r>
            <w:r w:rsidR="003D0298" w:rsidRPr="007D2C65">
              <w:rPr>
                <w:rFonts w:ascii="Times New Roman" w:eastAsia="MS Mincho" w:hAnsi="Times New Roman"/>
                <w:snapToGrid/>
                <w:sz w:val="20"/>
                <w:szCs w:val="24"/>
              </w:rPr>
              <w:t xml:space="preserve"> </w:t>
            </w:r>
            <w:r w:rsidRPr="007D2C65">
              <w:rPr>
                <w:rFonts w:ascii="Times New Roman" w:eastAsia="MS Mincho" w:hAnsi="Times New Roman"/>
                <w:snapToGrid/>
                <w:sz w:val="20"/>
                <w:szCs w:val="24"/>
              </w:rPr>
              <w:t>required audits per year.</w:t>
            </w:r>
            <w:r w:rsidR="00275F50">
              <w:rPr>
                <w:rFonts w:ascii="Times New Roman" w:eastAsia="MS Mincho" w:hAnsi="Times New Roman"/>
                <w:snapToGrid/>
                <w:sz w:val="20"/>
                <w:szCs w:val="24"/>
              </w:rPr>
              <w:t xml:space="preserve"> (Please note that in FYs 2016-2017, BSEE required only 2 Directed Audits, but the frequency listed here is expected to be </w:t>
            </w:r>
            <w:r w:rsidR="008D172B">
              <w:rPr>
                <w:rFonts w:ascii="Times New Roman" w:eastAsia="MS Mincho" w:hAnsi="Times New Roman"/>
                <w:snapToGrid/>
                <w:sz w:val="20"/>
                <w:szCs w:val="24"/>
              </w:rPr>
              <w:t xml:space="preserve">a typical </w:t>
            </w:r>
            <w:r w:rsidR="00275F50">
              <w:rPr>
                <w:rFonts w:ascii="Times New Roman" w:eastAsia="MS Mincho" w:hAnsi="Times New Roman"/>
                <w:snapToGrid/>
                <w:sz w:val="20"/>
                <w:szCs w:val="24"/>
              </w:rPr>
              <w:t>frequency going forward</w:t>
            </w:r>
            <w:r w:rsidR="008D172B">
              <w:rPr>
                <w:rFonts w:ascii="Times New Roman" w:eastAsia="MS Mincho" w:hAnsi="Times New Roman"/>
                <w:snapToGrid/>
                <w:sz w:val="20"/>
                <w:szCs w:val="24"/>
              </w:rPr>
              <w:t>)</w:t>
            </w:r>
            <w:r w:rsidR="00275F50">
              <w:rPr>
                <w:rFonts w:ascii="Times New Roman" w:eastAsia="MS Mincho" w:hAnsi="Times New Roman"/>
                <w:snapToGrid/>
                <w:sz w:val="20"/>
                <w:szCs w:val="24"/>
              </w:rPr>
              <w:t>.</w:t>
            </w:r>
          </w:p>
        </w:tc>
        <w:tc>
          <w:tcPr>
            <w:tcW w:w="3625" w:type="dxa"/>
            <w:gridSpan w:val="3"/>
          </w:tcPr>
          <w:p w14:paraId="0F9C631B" w14:textId="4754EEDD" w:rsidR="00F3596E" w:rsidRPr="005412BF" w:rsidRDefault="00275F50" w:rsidP="007D2C65">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3</w:t>
            </w:r>
            <w:r w:rsidR="003D0298" w:rsidRPr="005412BF">
              <w:rPr>
                <w:rFonts w:ascii="Times New Roman" w:eastAsia="MS Mincho" w:hAnsi="Times New Roman"/>
                <w:snapToGrid/>
                <w:sz w:val="20"/>
                <w:szCs w:val="24"/>
              </w:rPr>
              <w:t xml:space="preserve"> </w:t>
            </w:r>
            <w:r w:rsidR="00F3596E" w:rsidRPr="005412BF">
              <w:rPr>
                <w:rFonts w:ascii="Times New Roman" w:eastAsia="MS Mincho" w:hAnsi="Times New Roman"/>
                <w:snapToGrid/>
                <w:sz w:val="20"/>
                <w:szCs w:val="24"/>
              </w:rPr>
              <w:t>BSEE directed ASP audits</w:t>
            </w:r>
            <w:r w:rsidRPr="005412BF">
              <w:rPr>
                <w:rFonts w:ascii="Times New Roman" w:eastAsia="MS Mincho" w:hAnsi="Times New Roman"/>
                <w:snapToGrid/>
                <w:sz w:val="20"/>
                <w:szCs w:val="24"/>
              </w:rPr>
              <w:t xml:space="preserve"> per year</w:t>
            </w:r>
            <w:r w:rsidR="00F3596E" w:rsidRPr="005412BF">
              <w:rPr>
                <w:rFonts w:ascii="Times New Roman" w:eastAsia="MS Mincho" w:hAnsi="Times New Roman"/>
                <w:snapToGrid/>
                <w:sz w:val="20"/>
                <w:szCs w:val="24"/>
              </w:rPr>
              <w:t xml:space="preserve"> – for a total of $</w:t>
            </w:r>
            <w:r w:rsidR="006826E0" w:rsidRPr="005412BF">
              <w:rPr>
                <w:rFonts w:ascii="Times New Roman" w:eastAsia="MS Mincho" w:hAnsi="Times New Roman"/>
                <w:snapToGrid/>
                <w:sz w:val="20"/>
                <w:szCs w:val="24"/>
              </w:rPr>
              <w:t>589,167</w:t>
            </w:r>
            <w:r w:rsidR="00F3596E" w:rsidRPr="005412BF">
              <w:rPr>
                <w:rFonts w:ascii="Times New Roman" w:eastAsia="MS Mincho" w:hAnsi="Times New Roman"/>
                <w:snapToGrid/>
                <w:sz w:val="20"/>
                <w:szCs w:val="24"/>
              </w:rPr>
              <w:t>.</w:t>
            </w:r>
          </w:p>
          <w:p w14:paraId="7D92BF46" w14:textId="77777777" w:rsidR="00F3596E" w:rsidRPr="00252A1D" w:rsidRDefault="00F3596E" w:rsidP="007D2C65">
            <w:pPr>
              <w:tabs>
                <w:tab w:val="left" w:pos="360"/>
                <w:tab w:val="left" w:pos="720"/>
              </w:tabs>
              <w:rPr>
                <w:rFonts w:ascii="Times New Roman" w:eastAsia="MS Mincho" w:hAnsi="Times New Roman"/>
                <w:snapToGrid/>
                <w:sz w:val="20"/>
                <w:szCs w:val="24"/>
                <w:highlight w:val="yellow"/>
              </w:rPr>
            </w:pPr>
          </w:p>
        </w:tc>
      </w:tr>
      <w:tr w:rsidR="008D5981" w:rsidRPr="00662119" w14:paraId="77636B3A" w14:textId="77777777" w:rsidTr="004050E5">
        <w:trPr>
          <w:trHeight w:val="463"/>
        </w:trPr>
        <w:tc>
          <w:tcPr>
            <w:tcW w:w="1172" w:type="dxa"/>
            <w:vMerge w:val="restart"/>
          </w:tcPr>
          <w:p w14:paraId="5D123438" w14:textId="77777777" w:rsidR="008D5981" w:rsidRPr="008D5981" w:rsidRDefault="008D5981" w:rsidP="007D2C65">
            <w:pPr>
              <w:tabs>
                <w:tab w:val="left" w:pos="360"/>
                <w:tab w:val="left" w:pos="882"/>
              </w:tabs>
              <w:ind w:right="-109"/>
              <w:rPr>
                <w:rFonts w:ascii="Times New Roman" w:eastAsia="MS Mincho" w:hAnsi="Times New Roman"/>
                <w:snapToGrid/>
                <w:sz w:val="20"/>
                <w:szCs w:val="24"/>
              </w:rPr>
            </w:pPr>
            <w:r w:rsidRPr="008D5981">
              <w:rPr>
                <w:rFonts w:ascii="Times New Roman" w:eastAsia="MS Mincho" w:hAnsi="Times New Roman"/>
                <w:snapToGrid/>
                <w:sz w:val="20"/>
                <w:szCs w:val="24"/>
              </w:rPr>
              <w:t xml:space="preserve">1928 </w:t>
            </w:r>
          </w:p>
        </w:tc>
        <w:tc>
          <w:tcPr>
            <w:tcW w:w="5283" w:type="dxa"/>
          </w:tcPr>
          <w:p w14:paraId="1E6A2B1B" w14:textId="77777777" w:rsidR="008D5981" w:rsidRPr="007D2C65" w:rsidRDefault="008D5981" w:rsidP="000C51BE">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(1)  Document and keep all SEMS audits for 6 years (at least </w:t>
            </w:r>
            <w:r>
              <w:rPr>
                <w:rFonts w:ascii="Times New Roman" w:eastAsia="MS Mincho" w:hAnsi="Times New Roman"/>
                <w:snapToGrid/>
                <w:sz w:val="20"/>
                <w:szCs w:val="24"/>
              </w:rPr>
              <w:t>two</w:t>
            </w:r>
            <w:r w:rsidRPr="007D2C65">
              <w:rPr>
                <w:rFonts w:ascii="Times New Roman" w:eastAsia="MS Mincho" w:hAnsi="Times New Roman"/>
                <w:snapToGrid/>
                <w:sz w:val="20"/>
                <w:szCs w:val="24"/>
              </w:rPr>
              <w:t xml:space="preserve"> full audit cycles) at an onshore location.   </w:t>
            </w:r>
          </w:p>
        </w:tc>
        <w:tc>
          <w:tcPr>
            <w:tcW w:w="925" w:type="dxa"/>
          </w:tcPr>
          <w:p w14:paraId="6A045E5B" w14:textId="0AB367C9" w:rsidR="008D5981" w:rsidRPr="005412BF" w:rsidRDefault="008D5981" w:rsidP="007D2C65">
            <w:pPr>
              <w:tabs>
                <w:tab w:val="left" w:pos="360"/>
                <w:tab w:val="left" w:pos="720"/>
              </w:tabs>
              <w:rPr>
                <w:rFonts w:ascii="Times New Roman" w:eastAsia="MS Mincho" w:hAnsi="Times New Roman"/>
                <w:snapToGrid/>
                <w:sz w:val="20"/>
                <w:szCs w:val="24"/>
                <w:lang w:val="es-ES"/>
              </w:rPr>
            </w:pPr>
            <w:r w:rsidRPr="005412BF">
              <w:rPr>
                <w:rFonts w:ascii="Times New Roman" w:eastAsia="MS Mincho" w:hAnsi="Times New Roman"/>
                <w:snapToGrid/>
                <w:sz w:val="20"/>
                <w:szCs w:val="24"/>
                <w:lang w:val="es-ES"/>
              </w:rPr>
              <w:t>300</w:t>
            </w:r>
          </w:p>
        </w:tc>
        <w:tc>
          <w:tcPr>
            <w:tcW w:w="1445" w:type="dxa"/>
            <w:vMerge w:val="restart"/>
          </w:tcPr>
          <w:p w14:paraId="76C9E7FF" w14:textId="77777777" w:rsidR="008D5981" w:rsidRPr="005412BF" w:rsidRDefault="008D5981" w:rsidP="004050E5">
            <w:pPr>
              <w:tabs>
                <w:tab w:val="left" w:pos="360"/>
                <w:tab w:val="left" w:pos="720"/>
              </w:tabs>
              <w:jc w:val="center"/>
              <w:rPr>
                <w:rFonts w:ascii="Times New Roman" w:eastAsia="MS Mincho" w:hAnsi="Times New Roman"/>
                <w:snapToGrid/>
                <w:sz w:val="20"/>
              </w:rPr>
            </w:pPr>
            <w:r w:rsidRPr="005412BF">
              <w:rPr>
                <w:rFonts w:ascii="Times New Roman" w:eastAsia="MS Mincho" w:hAnsi="Times New Roman"/>
                <w:snapToGrid/>
                <w:sz w:val="20"/>
              </w:rPr>
              <w:t>64 operators</w:t>
            </w:r>
          </w:p>
          <w:p w14:paraId="44A4C810" w14:textId="52502B96" w:rsidR="008D5981" w:rsidRPr="005412BF" w:rsidRDefault="008D5981" w:rsidP="004050E5">
            <w:pPr>
              <w:tabs>
                <w:tab w:val="left" w:pos="360"/>
                <w:tab w:val="left" w:pos="720"/>
              </w:tabs>
              <w:jc w:val="center"/>
              <w:rPr>
                <w:rFonts w:ascii="Times New Roman" w:eastAsia="MS Mincho" w:hAnsi="Times New Roman"/>
                <w:snapToGrid/>
                <w:sz w:val="20"/>
              </w:rPr>
            </w:pPr>
          </w:p>
        </w:tc>
        <w:tc>
          <w:tcPr>
            <w:tcW w:w="1255" w:type="dxa"/>
          </w:tcPr>
          <w:p w14:paraId="009BE316" w14:textId="623EED32" w:rsidR="008D5981" w:rsidRPr="00662119" w:rsidRDefault="008D5981" w:rsidP="002129A8">
            <w:pPr>
              <w:tabs>
                <w:tab w:val="left" w:pos="360"/>
                <w:tab w:val="left" w:pos="720"/>
              </w:tabs>
              <w:jc w:val="right"/>
              <w:rPr>
                <w:rFonts w:ascii="Times New Roman" w:eastAsia="MS Mincho" w:hAnsi="Times New Roman"/>
                <w:snapToGrid/>
                <w:sz w:val="20"/>
                <w:szCs w:val="24"/>
                <w:u w:val="single"/>
              </w:rPr>
            </w:pPr>
            <w:r>
              <w:rPr>
                <w:rFonts w:ascii="Times New Roman" w:eastAsia="MS Mincho" w:hAnsi="Times New Roman"/>
                <w:snapToGrid/>
                <w:sz w:val="20"/>
                <w:szCs w:val="24"/>
              </w:rPr>
              <w:t>19,200</w:t>
            </w:r>
          </w:p>
        </w:tc>
      </w:tr>
      <w:tr w:rsidR="008D5981" w:rsidRPr="00662119" w14:paraId="2FBC119F" w14:textId="77777777" w:rsidTr="004050E5">
        <w:trPr>
          <w:trHeight w:val="1597"/>
        </w:trPr>
        <w:tc>
          <w:tcPr>
            <w:tcW w:w="1172" w:type="dxa"/>
            <w:vMerge/>
          </w:tcPr>
          <w:p w14:paraId="3C157EAB" w14:textId="77777777" w:rsidR="008D5981" w:rsidRPr="008D5981" w:rsidRDefault="008D5981" w:rsidP="007D2C65">
            <w:pPr>
              <w:tabs>
                <w:tab w:val="left" w:pos="360"/>
                <w:tab w:val="left" w:pos="720"/>
              </w:tabs>
              <w:rPr>
                <w:rFonts w:ascii="Times New Roman" w:eastAsia="MS Mincho" w:hAnsi="Times New Roman"/>
                <w:snapToGrid/>
                <w:sz w:val="20"/>
                <w:szCs w:val="24"/>
              </w:rPr>
            </w:pPr>
          </w:p>
        </w:tc>
        <w:tc>
          <w:tcPr>
            <w:tcW w:w="5283" w:type="dxa"/>
          </w:tcPr>
          <w:p w14:paraId="1FA92909" w14:textId="77777777" w:rsidR="008D5981" w:rsidRPr="007D2C65" w:rsidRDefault="008D5981"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(2)  JSAs must have documented results in writing and kept onsite for 30 days or until release of the MODU; retain records for 2 years.  (3)  All MOC records (API RP Sec 4) must be documented, dated, and retained for 2 years.   (4)  SWA documentation must be kept onsite for 30 days; retain records for 2 years.  (5)  Documentation of employee participation must be retained for 2 years.  </w:t>
            </w:r>
          </w:p>
        </w:tc>
        <w:tc>
          <w:tcPr>
            <w:tcW w:w="925" w:type="dxa"/>
          </w:tcPr>
          <w:p w14:paraId="3797F99D" w14:textId="2F22DA3C" w:rsidR="008D5981" w:rsidRPr="005412BF" w:rsidRDefault="008D5981" w:rsidP="00B66307">
            <w:pPr>
              <w:tabs>
                <w:tab w:val="left" w:pos="360"/>
                <w:tab w:val="left" w:pos="720"/>
              </w:tabs>
              <w:rPr>
                <w:rFonts w:ascii="Times New Roman" w:eastAsia="MS Mincho" w:hAnsi="Times New Roman"/>
                <w:snapToGrid/>
                <w:sz w:val="20"/>
                <w:szCs w:val="24"/>
                <w:lang w:val="es-ES"/>
              </w:rPr>
            </w:pPr>
            <w:r w:rsidRPr="005412BF">
              <w:rPr>
                <w:rFonts w:ascii="Times New Roman" w:eastAsia="MS Mincho" w:hAnsi="Times New Roman"/>
                <w:snapToGrid/>
                <w:sz w:val="20"/>
                <w:szCs w:val="24"/>
              </w:rPr>
              <w:t>5</w:t>
            </w:r>
            <w:r>
              <w:rPr>
                <w:rFonts w:ascii="Times New Roman" w:eastAsia="MS Mincho" w:hAnsi="Times New Roman"/>
                <w:snapToGrid/>
                <w:sz w:val="20"/>
                <w:szCs w:val="24"/>
              </w:rPr>
              <w:t>,</w:t>
            </w:r>
            <w:r w:rsidRPr="005412BF">
              <w:rPr>
                <w:rFonts w:ascii="Times New Roman" w:eastAsia="MS Mincho" w:hAnsi="Times New Roman"/>
                <w:snapToGrid/>
                <w:sz w:val="20"/>
                <w:szCs w:val="24"/>
              </w:rPr>
              <w:t>903</w:t>
            </w:r>
          </w:p>
        </w:tc>
        <w:tc>
          <w:tcPr>
            <w:tcW w:w="1445" w:type="dxa"/>
            <w:vMerge/>
          </w:tcPr>
          <w:p w14:paraId="5C4FD07A" w14:textId="2FFF78CC" w:rsidR="008D5981" w:rsidRPr="005412BF" w:rsidRDefault="008D5981" w:rsidP="004050E5">
            <w:pPr>
              <w:tabs>
                <w:tab w:val="left" w:pos="360"/>
                <w:tab w:val="left" w:pos="720"/>
              </w:tabs>
              <w:jc w:val="center"/>
              <w:rPr>
                <w:rFonts w:ascii="Times New Roman" w:eastAsia="MS Mincho" w:hAnsi="Times New Roman"/>
                <w:snapToGrid/>
                <w:sz w:val="20"/>
                <w:lang w:val="es-ES"/>
              </w:rPr>
            </w:pPr>
          </w:p>
        </w:tc>
        <w:tc>
          <w:tcPr>
            <w:tcW w:w="1255" w:type="dxa"/>
          </w:tcPr>
          <w:p w14:paraId="7CFDCD5B" w14:textId="231E7606" w:rsidR="008D5981" w:rsidRPr="00662119" w:rsidRDefault="008D5981" w:rsidP="002129A8">
            <w:pPr>
              <w:tabs>
                <w:tab w:val="left" w:pos="360"/>
                <w:tab w:val="left" w:pos="720"/>
              </w:tabs>
              <w:jc w:val="right"/>
              <w:rPr>
                <w:rFonts w:ascii="Times New Roman" w:eastAsia="MS Mincho" w:hAnsi="Times New Roman"/>
                <w:snapToGrid/>
                <w:sz w:val="20"/>
                <w:szCs w:val="24"/>
                <w:lang w:val="es-ES"/>
              </w:rPr>
            </w:pPr>
            <w:r>
              <w:rPr>
                <w:rFonts w:ascii="Times New Roman" w:eastAsia="MS Mincho" w:hAnsi="Times New Roman"/>
                <w:snapToGrid/>
                <w:sz w:val="20"/>
                <w:szCs w:val="24"/>
              </w:rPr>
              <w:t>377,792</w:t>
            </w:r>
          </w:p>
        </w:tc>
      </w:tr>
      <w:tr w:rsidR="00F3596E" w:rsidRPr="00662119" w14:paraId="0C736B67" w14:textId="77777777" w:rsidTr="004050E5">
        <w:tc>
          <w:tcPr>
            <w:tcW w:w="1172" w:type="dxa"/>
          </w:tcPr>
          <w:p w14:paraId="0946512F" w14:textId="77777777" w:rsidR="00F3596E" w:rsidRPr="008D5981" w:rsidRDefault="00F3596E"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1930(c)</w:t>
            </w:r>
          </w:p>
          <w:p w14:paraId="69A51F8F" w14:textId="77777777" w:rsidR="00F3596E" w:rsidRPr="008D5981" w:rsidRDefault="00F3596E" w:rsidP="007D2C65">
            <w:pPr>
              <w:tabs>
                <w:tab w:val="left" w:pos="360"/>
                <w:tab w:val="left" w:pos="720"/>
              </w:tabs>
              <w:rPr>
                <w:rFonts w:ascii="Times New Roman" w:eastAsia="MS Mincho" w:hAnsi="Times New Roman"/>
                <w:snapToGrid/>
                <w:sz w:val="20"/>
                <w:szCs w:val="24"/>
              </w:rPr>
            </w:pPr>
          </w:p>
        </w:tc>
        <w:tc>
          <w:tcPr>
            <w:tcW w:w="5283" w:type="dxa"/>
          </w:tcPr>
          <w:p w14:paraId="7EB8A695" w14:textId="77777777" w:rsidR="00F3596E" w:rsidRPr="007D2C65" w:rsidRDefault="00F3596E"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Document decision to resume SWA activities.</w:t>
            </w:r>
          </w:p>
        </w:tc>
        <w:tc>
          <w:tcPr>
            <w:tcW w:w="925" w:type="dxa"/>
          </w:tcPr>
          <w:p w14:paraId="0CDBA914" w14:textId="44E0183B" w:rsidR="00F3596E" w:rsidRPr="005412BF" w:rsidRDefault="006826E0" w:rsidP="00B66307">
            <w:pPr>
              <w:tabs>
                <w:tab w:val="left" w:pos="360"/>
                <w:tab w:val="left" w:pos="720"/>
              </w:tabs>
              <w:rPr>
                <w:rFonts w:ascii="Times New Roman" w:eastAsia="MS Mincho" w:hAnsi="Times New Roman"/>
                <w:snapToGrid/>
                <w:sz w:val="20"/>
              </w:rPr>
            </w:pPr>
            <w:r w:rsidRPr="005412BF">
              <w:rPr>
                <w:rFonts w:ascii="Times New Roman" w:eastAsia="MS Mincho" w:hAnsi="Times New Roman"/>
                <w:snapToGrid/>
                <w:sz w:val="20"/>
              </w:rPr>
              <w:t>64</w:t>
            </w:r>
          </w:p>
        </w:tc>
        <w:tc>
          <w:tcPr>
            <w:tcW w:w="1445" w:type="dxa"/>
          </w:tcPr>
          <w:p w14:paraId="61F21CFC" w14:textId="7F8F972B" w:rsidR="00F3596E" w:rsidRPr="005412BF" w:rsidRDefault="00B66307" w:rsidP="004050E5">
            <w:pPr>
              <w:tabs>
                <w:tab w:val="left" w:pos="360"/>
                <w:tab w:val="left" w:pos="720"/>
              </w:tabs>
              <w:ind w:right="-108"/>
              <w:jc w:val="center"/>
              <w:rPr>
                <w:rFonts w:ascii="Times New Roman" w:eastAsia="MS Mincho" w:hAnsi="Times New Roman"/>
                <w:snapToGrid/>
                <w:sz w:val="20"/>
              </w:rPr>
            </w:pPr>
            <w:r w:rsidRPr="005412BF">
              <w:rPr>
                <w:rFonts w:ascii="Times New Roman" w:eastAsia="MS Mincho" w:hAnsi="Times New Roman"/>
                <w:snapToGrid/>
                <w:sz w:val="20"/>
              </w:rPr>
              <w:t>64 operators</w:t>
            </w:r>
          </w:p>
        </w:tc>
        <w:tc>
          <w:tcPr>
            <w:tcW w:w="1255" w:type="dxa"/>
          </w:tcPr>
          <w:p w14:paraId="204EDCA5" w14:textId="62A29C5E" w:rsidR="00F3596E" w:rsidRPr="00662119" w:rsidRDefault="002129A8" w:rsidP="00B66307">
            <w:pPr>
              <w:tabs>
                <w:tab w:val="left" w:pos="360"/>
                <w:tab w:val="left" w:pos="720"/>
              </w:tabs>
              <w:jc w:val="right"/>
              <w:rPr>
                <w:rFonts w:ascii="Times New Roman" w:eastAsia="MS Mincho" w:hAnsi="Times New Roman"/>
                <w:snapToGrid/>
                <w:sz w:val="20"/>
              </w:rPr>
            </w:pPr>
            <w:r>
              <w:rPr>
                <w:rFonts w:ascii="Times New Roman" w:eastAsia="MS Mincho" w:hAnsi="Times New Roman"/>
                <w:snapToGrid/>
                <w:sz w:val="20"/>
              </w:rPr>
              <w:t>4,096</w:t>
            </w:r>
          </w:p>
        </w:tc>
      </w:tr>
      <w:tr w:rsidR="00F3596E" w:rsidRPr="00662119" w14:paraId="37C8E43B" w14:textId="77777777" w:rsidTr="00AE209E">
        <w:tc>
          <w:tcPr>
            <w:tcW w:w="1172" w:type="dxa"/>
          </w:tcPr>
          <w:p w14:paraId="42EC1081" w14:textId="77777777" w:rsidR="00F3596E" w:rsidRPr="008D5981" w:rsidRDefault="00F3596E"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1933(a)</w:t>
            </w:r>
          </w:p>
          <w:p w14:paraId="754206A4" w14:textId="77777777" w:rsidR="00F3596E" w:rsidRPr="008D5981" w:rsidRDefault="00F3596E" w:rsidP="007D2C65">
            <w:pPr>
              <w:tabs>
                <w:tab w:val="left" w:pos="360"/>
                <w:tab w:val="left" w:pos="720"/>
              </w:tabs>
              <w:rPr>
                <w:rFonts w:ascii="Times New Roman" w:eastAsia="MS Mincho" w:hAnsi="Times New Roman"/>
                <w:snapToGrid/>
                <w:sz w:val="20"/>
                <w:szCs w:val="24"/>
              </w:rPr>
            </w:pPr>
          </w:p>
        </w:tc>
        <w:tc>
          <w:tcPr>
            <w:tcW w:w="5283" w:type="dxa"/>
          </w:tcPr>
          <w:p w14:paraId="0105C35C" w14:textId="77777777" w:rsidR="00F3596E" w:rsidRPr="007D2C65" w:rsidRDefault="00F3596E"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Personnel reports unsafe practices and/or health violations.</w:t>
            </w:r>
          </w:p>
        </w:tc>
        <w:tc>
          <w:tcPr>
            <w:tcW w:w="2370" w:type="dxa"/>
            <w:gridSpan w:val="2"/>
          </w:tcPr>
          <w:p w14:paraId="5524449C" w14:textId="77777777" w:rsidR="00F3596E" w:rsidRPr="00662119" w:rsidRDefault="00F3596E" w:rsidP="00AE209E">
            <w:pPr>
              <w:tabs>
                <w:tab w:val="left" w:pos="360"/>
                <w:tab w:val="left" w:pos="720"/>
              </w:tabs>
              <w:rPr>
                <w:rFonts w:ascii="Times New Roman" w:eastAsia="MS Mincho" w:hAnsi="Times New Roman"/>
                <w:snapToGrid/>
                <w:sz w:val="20"/>
              </w:rPr>
            </w:pPr>
            <w:r w:rsidRPr="00662119">
              <w:rPr>
                <w:rFonts w:ascii="Times New Roman" w:eastAsia="MS Mincho" w:hAnsi="Times New Roman"/>
                <w:snapToGrid/>
                <w:sz w:val="20"/>
              </w:rPr>
              <w:t>Burden covered under 30 CFR 250, Subpart A 1014-0022.</w:t>
            </w:r>
          </w:p>
        </w:tc>
        <w:tc>
          <w:tcPr>
            <w:tcW w:w="1255" w:type="dxa"/>
          </w:tcPr>
          <w:p w14:paraId="6B690A9C" w14:textId="77777777" w:rsidR="00F3596E" w:rsidRPr="00662119" w:rsidRDefault="00F3596E" w:rsidP="004050E5">
            <w:pPr>
              <w:tabs>
                <w:tab w:val="left" w:pos="360"/>
                <w:tab w:val="left" w:pos="720"/>
              </w:tabs>
              <w:jc w:val="right"/>
              <w:rPr>
                <w:rFonts w:ascii="Times New Roman" w:eastAsia="MS Mincho" w:hAnsi="Times New Roman"/>
                <w:snapToGrid/>
                <w:sz w:val="20"/>
              </w:rPr>
            </w:pPr>
            <w:r w:rsidRPr="00662119">
              <w:rPr>
                <w:rFonts w:ascii="Times New Roman" w:eastAsia="MS Mincho" w:hAnsi="Times New Roman"/>
                <w:snapToGrid/>
                <w:sz w:val="20"/>
              </w:rPr>
              <w:t>0</w:t>
            </w:r>
          </w:p>
        </w:tc>
      </w:tr>
      <w:tr w:rsidR="00F3596E" w:rsidRPr="00662119" w14:paraId="4F6EC48A" w14:textId="77777777" w:rsidTr="004050E5">
        <w:tc>
          <w:tcPr>
            <w:tcW w:w="1172" w:type="dxa"/>
          </w:tcPr>
          <w:p w14:paraId="30E87218" w14:textId="77777777" w:rsidR="00F3596E" w:rsidRPr="008D5981" w:rsidRDefault="00F3596E" w:rsidP="007D2C65">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1933(c)</w:t>
            </w:r>
          </w:p>
          <w:p w14:paraId="606DC135" w14:textId="77777777" w:rsidR="00F3596E" w:rsidRPr="008D5981" w:rsidRDefault="00F3596E" w:rsidP="007D2C65">
            <w:pPr>
              <w:tabs>
                <w:tab w:val="left" w:pos="360"/>
                <w:tab w:val="left" w:pos="720"/>
              </w:tabs>
              <w:rPr>
                <w:rFonts w:ascii="Times New Roman" w:eastAsia="MS Mincho" w:hAnsi="Times New Roman"/>
                <w:snapToGrid/>
                <w:sz w:val="20"/>
                <w:szCs w:val="24"/>
              </w:rPr>
            </w:pPr>
          </w:p>
        </w:tc>
        <w:tc>
          <w:tcPr>
            <w:tcW w:w="5283" w:type="dxa"/>
          </w:tcPr>
          <w:p w14:paraId="6D99FAD3" w14:textId="77777777" w:rsidR="00F3596E" w:rsidRPr="007D2C65" w:rsidRDefault="00F3596E"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Post notice where personnel can view their rights for reporting unsafe practices.</w:t>
            </w:r>
          </w:p>
        </w:tc>
        <w:tc>
          <w:tcPr>
            <w:tcW w:w="925" w:type="dxa"/>
          </w:tcPr>
          <w:p w14:paraId="4738520F" w14:textId="7B18F097" w:rsidR="00F3596E" w:rsidRPr="005412BF" w:rsidRDefault="006826E0" w:rsidP="007D2C65">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73</w:t>
            </w:r>
          </w:p>
        </w:tc>
        <w:tc>
          <w:tcPr>
            <w:tcW w:w="1445" w:type="dxa"/>
          </w:tcPr>
          <w:p w14:paraId="56B0E862" w14:textId="4AC4837E" w:rsidR="00F3596E" w:rsidRPr="005412BF" w:rsidRDefault="00B66307" w:rsidP="004050E5">
            <w:pPr>
              <w:tabs>
                <w:tab w:val="left" w:pos="360"/>
                <w:tab w:val="left" w:pos="720"/>
              </w:tabs>
              <w:jc w:val="center"/>
              <w:rPr>
                <w:rFonts w:ascii="Times New Roman" w:eastAsia="MS Mincho" w:hAnsi="Times New Roman"/>
                <w:snapToGrid/>
                <w:sz w:val="20"/>
                <w:szCs w:val="24"/>
              </w:rPr>
            </w:pPr>
            <w:r w:rsidRPr="005412BF">
              <w:rPr>
                <w:rFonts w:ascii="Times New Roman" w:eastAsia="MS Mincho" w:hAnsi="Times New Roman"/>
                <w:snapToGrid/>
                <w:sz w:val="20"/>
                <w:szCs w:val="24"/>
              </w:rPr>
              <w:t>64 operators</w:t>
            </w:r>
          </w:p>
        </w:tc>
        <w:tc>
          <w:tcPr>
            <w:tcW w:w="1255" w:type="dxa"/>
          </w:tcPr>
          <w:p w14:paraId="5BCFD6C2" w14:textId="1355BA56" w:rsidR="00F3596E" w:rsidRPr="00662119" w:rsidRDefault="006826E0" w:rsidP="002129A8">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4,</w:t>
            </w:r>
            <w:r w:rsidR="002129A8">
              <w:rPr>
                <w:rFonts w:ascii="Times New Roman" w:eastAsia="MS Mincho" w:hAnsi="Times New Roman"/>
                <w:snapToGrid/>
                <w:sz w:val="20"/>
                <w:szCs w:val="24"/>
              </w:rPr>
              <w:t>672</w:t>
            </w:r>
          </w:p>
        </w:tc>
      </w:tr>
      <w:tr w:rsidR="00F3596E" w:rsidRPr="007D2C65" w14:paraId="26773038" w14:textId="77777777" w:rsidTr="004050E5">
        <w:trPr>
          <w:trHeight w:val="263"/>
        </w:trPr>
        <w:tc>
          <w:tcPr>
            <w:tcW w:w="7380" w:type="dxa"/>
            <w:gridSpan w:val="3"/>
            <w:vMerge w:val="restart"/>
            <w:vAlign w:val="center"/>
          </w:tcPr>
          <w:p w14:paraId="6776C9D5" w14:textId="77777777" w:rsidR="00F3596E" w:rsidRPr="007D2C65" w:rsidRDefault="00F3596E" w:rsidP="003434A7">
            <w:pPr>
              <w:tabs>
                <w:tab w:val="left" w:pos="360"/>
                <w:tab w:val="left" w:pos="720"/>
              </w:tabs>
              <w:jc w:val="center"/>
              <w:rPr>
                <w:rFonts w:ascii="Times New Roman" w:eastAsia="MS Mincho" w:hAnsi="Times New Roman"/>
                <w:snapToGrid/>
                <w:sz w:val="20"/>
                <w:szCs w:val="24"/>
              </w:rPr>
            </w:pPr>
            <w:r w:rsidRPr="007D2C65">
              <w:rPr>
                <w:rFonts w:ascii="Times New Roman" w:eastAsia="MS Mincho" w:hAnsi="Times New Roman"/>
                <w:b/>
                <w:snapToGrid/>
                <w:sz w:val="20"/>
                <w:szCs w:val="24"/>
              </w:rPr>
              <w:t>TOTAL SUBPART S</w:t>
            </w:r>
          </w:p>
        </w:tc>
        <w:tc>
          <w:tcPr>
            <w:tcW w:w="1445" w:type="dxa"/>
            <w:vAlign w:val="center"/>
          </w:tcPr>
          <w:p w14:paraId="5329D934" w14:textId="4CFBA945" w:rsidR="00F3596E" w:rsidRPr="007D2C65" w:rsidRDefault="003434A7" w:rsidP="007D2C65">
            <w:pPr>
              <w:tabs>
                <w:tab w:val="left" w:pos="360"/>
                <w:tab w:val="left" w:pos="720"/>
              </w:tabs>
              <w:rPr>
                <w:rFonts w:ascii="Times New Roman" w:eastAsia="MS Mincho" w:hAnsi="Times New Roman"/>
                <w:b/>
                <w:snapToGrid/>
                <w:sz w:val="20"/>
                <w:szCs w:val="24"/>
              </w:rPr>
            </w:pPr>
            <w:r>
              <w:rPr>
                <w:rFonts w:ascii="Times New Roman" w:eastAsia="MS Mincho" w:hAnsi="Times New Roman"/>
                <w:b/>
                <w:snapToGrid/>
                <w:sz w:val="20"/>
                <w:szCs w:val="24"/>
              </w:rPr>
              <w:t>686</w:t>
            </w:r>
          </w:p>
          <w:p w14:paraId="077E7E27" w14:textId="77777777" w:rsidR="00F3596E" w:rsidRPr="007D2C65" w:rsidRDefault="00F3596E"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b/>
                <w:snapToGrid/>
                <w:sz w:val="20"/>
                <w:szCs w:val="24"/>
              </w:rPr>
              <w:t>Responses</w:t>
            </w:r>
          </w:p>
        </w:tc>
        <w:tc>
          <w:tcPr>
            <w:tcW w:w="1255" w:type="dxa"/>
            <w:vAlign w:val="center"/>
          </w:tcPr>
          <w:p w14:paraId="1ABA64FA" w14:textId="3AEF1F50" w:rsidR="00F3596E" w:rsidRPr="007D2C65" w:rsidRDefault="003434A7" w:rsidP="004050E5">
            <w:pPr>
              <w:tabs>
                <w:tab w:val="left" w:pos="360"/>
                <w:tab w:val="left" w:pos="720"/>
              </w:tabs>
              <w:jc w:val="right"/>
              <w:rPr>
                <w:rFonts w:ascii="Times New Roman" w:eastAsia="MS Mincho" w:hAnsi="Times New Roman"/>
                <w:b/>
                <w:snapToGrid/>
                <w:sz w:val="20"/>
                <w:szCs w:val="24"/>
              </w:rPr>
            </w:pPr>
            <w:r>
              <w:rPr>
                <w:rFonts w:ascii="Times New Roman" w:eastAsia="MS Mincho" w:hAnsi="Times New Roman"/>
                <w:b/>
                <w:snapToGrid/>
                <w:sz w:val="20"/>
                <w:szCs w:val="24"/>
              </w:rPr>
              <w:t>1,487,634</w:t>
            </w:r>
          </w:p>
          <w:p w14:paraId="7BC0973E" w14:textId="77777777" w:rsidR="00F3596E" w:rsidRPr="007D2C65" w:rsidRDefault="00F3596E" w:rsidP="004050E5">
            <w:pPr>
              <w:tabs>
                <w:tab w:val="left" w:pos="360"/>
                <w:tab w:val="left" w:pos="720"/>
              </w:tabs>
              <w:jc w:val="right"/>
              <w:rPr>
                <w:rFonts w:ascii="Times New Roman" w:eastAsia="MS Mincho" w:hAnsi="Times New Roman"/>
                <w:snapToGrid/>
                <w:sz w:val="20"/>
                <w:szCs w:val="24"/>
              </w:rPr>
            </w:pPr>
            <w:r w:rsidRPr="007D2C65">
              <w:rPr>
                <w:rFonts w:ascii="Times New Roman" w:eastAsia="MS Mincho" w:hAnsi="Times New Roman"/>
                <w:b/>
                <w:snapToGrid/>
                <w:sz w:val="20"/>
                <w:szCs w:val="24"/>
              </w:rPr>
              <w:t>Hours</w:t>
            </w:r>
          </w:p>
        </w:tc>
      </w:tr>
      <w:tr w:rsidR="00F3596E" w:rsidRPr="007D2C65" w14:paraId="384A8E83" w14:textId="77777777" w:rsidTr="004050E5">
        <w:trPr>
          <w:trHeight w:val="562"/>
        </w:trPr>
        <w:tc>
          <w:tcPr>
            <w:tcW w:w="7380" w:type="dxa"/>
            <w:gridSpan w:val="3"/>
            <w:vMerge/>
            <w:vAlign w:val="center"/>
          </w:tcPr>
          <w:p w14:paraId="45819036" w14:textId="77777777" w:rsidR="00F3596E" w:rsidRPr="007D2C65" w:rsidRDefault="00F3596E" w:rsidP="007D2C65">
            <w:pPr>
              <w:tabs>
                <w:tab w:val="left" w:pos="360"/>
                <w:tab w:val="left" w:pos="720"/>
              </w:tabs>
              <w:rPr>
                <w:rFonts w:ascii="Times New Roman" w:eastAsia="MS Mincho" w:hAnsi="Times New Roman"/>
                <w:snapToGrid/>
                <w:sz w:val="20"/>
                <w:szCs w:val="24"/>
              </w:rPr>
            </w:pPr>
          </w:p>
        </w:tc>
        <w:tc>
          <w:tcPr>
            <w:tcW w:w="2700" w:type="dxa"/>
            <w:gridSpan w:val="2"/>
            <w:vAlign w:val="center"/>
          </w:tcPr>
          <w:p w14:paraId="1686467B" w14:textId="2ADB5ED1" w:rsidR="00F3596E" w:rsidRPr="003434A7" w:rsidRDefault="00F3596E" w:rsidP="003434A7">
            <w:pPr>
              <w:tabs>
                <w:tab w:val="left" w:pos="360"/>
                <w:tab w:val="left" w:pos="720"/>
              </w:tabs>
              <w:jc w:val="center"/>
              <w:rPr>
                <w:rFonts w:ascii="Times New Roman" w:eastAsia="MS Mincho" w:hAnsi="Times New Roman"/>
                <w:b/>
                <w:snapToGrid/>
                <w:sz w:val="20"/>
                <w:szCs w:val="24"/>
              </w:rPr>
            </w:pPr>
            <w:r w:rsidRPr="007D2C65">
              <w:rPr>
                <w:rFonts w:ascii="Times New Roman" w:eastAsia="MS Mincho" w:hAnsi="Times New Roman"/>
                <w:b/>
                <w:snapToGrid/>
                <w:sz w:val="20"/>
                <w:szCs w:val="24"/>
              </w:rPr>
              <w:t>$</w:t>
            </w:r>
            <w:r w:rsidR="006826E0">
              <w:rPr>
                <w:rFonts w:ascii="Times New Roman" w:eastAsia="MS Mincho" w:hAnsi="Times New Roman"/>
                <w:b/>
                <w:snapToGrid/>
                <w:sz w:val="20"/>
                <w:szCs w:val="24"/>
              </w:rPr>
              <w:t>3,259,72</w:t>
            </w:r>
            <w:r w:rsidR="003434A7">
              <w:rPr>
                <w:rFonts w:ascii="Times New Roman" w:eastAsia="MS Mincho" w:hAnsi="Times New Roman"/>
                <w:b/>
                <w:snapToGrid/>
                <w:sz w:val="20"/>
                <w:szCs w:val="24"/>
              </w:rPr>
              <w:t xml:space="preserve">7 </w:t>
            </w:r>
            <w:r w:rsidRPr="007D2C65">
              <w:rPr>
                <w:rFonts w:ascii="Times New Roman" w:eastAsia="MS Mincho" w:hAnsi="Times New Roman"/>
                <w:b/>
                <w:snapToGrid/>
                <w:sz w:val="20"/>
                <w:szCs w:val="24"/>
              </w:rPr>
              <w:t>Non-Hour Cost Burden</w:t>
            </w:r>
          </w:p>
        </w:tc>
      </w:tr>
    </w:tbl>
    <w:p w14:paraId="1F4A096A" w14:textId="2EAEA433" w:rsidR="00AD5CA7" w:rsidRPr="0043637B" w:rsidRDefault="0043637B" w:rsidP="00AD5CA7">
      <w:pPr>
        <w:tabs>
          <w:tab w:val="left" w:pos="-1080"/>
          <w:tab w:val="left" w:pos="-720"/>
          <w:tab w:val="left" w:pos="360"/>
          <w:tab w:val="left" w:pos="810"/>
        </w:tabs>
        <w:rPr>
          <w:rFonts w:ascii="Times New Roman" w:hAnsi="Times New Roman"/>
          <w:sz w:val="20"/>
        </w:rPr>
      </w:pPr>
      <w:r w:rsidRPr="00472D7C">
        <w:rPr>
          <w:rFonts w:ascii="Times New Roman" w:hAnsi="Times New Roman"/>
          <w:sz w:val="20"/>
        </w:rPr>
        <w:t>*</w:t>
      </w:r>
      <w:r w:rsidR="00822284">
        <w:rPr>
          <w:rFonts w:ascii="Times New Roman" w:hAnsi="Times New Roman"/>
          <w:sz w:val="20"/>
        </w:rPr>
        <w:t xml:space="preserve">The hour burden reported here for JSA completion and signatures is reported by industry respondents to be the extra paperwork management burden that the SEMS regulation adds onto their customary and usual practice for </w:t>
      </w:r>
      <w:r w:rsidR="00AD5CA7">
        <w:rPr>
          <w:rFonts w:ascii="Times New Roman" w:hAnsi="Times New Roman"/>
          <w:sz w:val="20"/>
        </w:rPr>
        <w:t>managing JSAs</w:t>
      </w:r>
      <w:r w:rsidR="00D55DB3" w:rsidRPr="00D55DB3">
        <w:rPr>
          <w:rFonts w:ascii="Times New Roman" w:hAnsi="Times New Roman"/>
          <w:sz w:val="20"/>
        </w:rPr>
        <w:t>.</w:t>
      </w:r>
    </w:p>
    <w:p w14:paraId="7657E878" w14:textId="27037C8C" w:rsidR="001F3D70" w:rsidRPr="0043637B" w:rsidRDefault="001F3D70" w:rsidP="00872B1F">
      <w:pPr>
        <w:tabs>
          <w:tab w:val="left" w:pos="-1080"/>
          <w:tab w:val="left" w:pos="-720"/>
          <w:tab w:val="left" w:pos="360"/>
          <w:tab w:val="left" w:pos="810"/>
        </w:tabs>
        <w:rPr>
          <w:rFonts w:ascii="Times New Roman" w:hAnsi="Times New Roman"/>
          <w:sz w:val="20"/>
        </w:rPr>
      </w:pPr>
    </w:p>
    <w:p w14:paraId="257E2FF1" w14:textId="77777777" w:rsidR="00D757BE" w:rsidRDefault="00D757BE" w:rsidP="00872B1F">
      <w:pPr>
        <w:tabs>
          <w:tab w:val="left" w:pos="-1080"/>
          <w:tab w:val="left" w:pos="-720"/>
          <w:tab w:val="left" w:pos="360"/>
          <w:tab w:val="left" w:pos="810"/>
        </w:tabs>
        <w:rPr>
          <w:rFonts w:ascii="Times New Roman" w:hAnsi="Times New Roman"/>
          <w:b/>
          <w:i/>
        </w:rPr>
      </w:pPr>
      <w:r w:rsidDel="00D757BE">
        <w:rPr>
          <w:rFonts w:ascii="Times New Roman" w:hAnsi="Times New Roman"/>
          <w:b/>
          <w:i/>
        </w:rPr>
        <w:t xml:space="preserve"> </w:t>
      </w:r>
    </w:p>
    <w:p w14:paraId="7501FD33" w14:textId="18E798FD" w:rsidR="00E37CA3" w:rsidRDefault="00B829E6" w:rsidP="008D20AC">
      <w:pPr>
        <w:tabs>
          <w:tab w:val="left" w:pos="-1080"/>
          <w:tab w:val="left" w:pos="-720"/>
          <w:tab w:val="left" w:pos="360"/>
          <w:tab w:val="left" w:pos="810"/>
        </w:tabs>
        <w:rPr>
          <w:rFonts w:ascii="Times New Roman" w:hAnsi="Times New Roman"/>
        </w:rPr>
      </w:pPr>
      <w:r>
        <w:rPr>
          <w:rFonts w:ascii="Times New Roman" w:hAnsi="Times New Roman"/>
          <w:b/>
          <w:i/>
        </w:rPr>
        <w:tab/>
      </w:r>
      <w:r w:rsidR="00D11A82">
        <w:rPr>
          <w:rFonts w:ascii="Times New Roman" w:hAnsi="Times New Roman"/>
          <w:b/>
          <w:i/>
        </w:rPr>
        <w:t>(c)</w:t>
      </w:r>
      <w:r w:rsidR="00D11A82"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D021C1">
        <w:rPr>
          <w:rFonts w:ascii="Times New Roman" w:hAnsi="Times New Roman"/>
          <w:b/>
          <w:i/>
        </w:rPr>
        <w:t>under “annual Cost to the Federal Government</w:t>
      </w:r>
      <w:r w:rsidR="00D11A82" w:rsidRPr="00600EEB">
        <w:rPr>
          <w:rFonts w:ascii="Times New Roman" w:hAnsi="Times New Roman"/>
          <w:b/>
          <w:i/>
        </w:rPr>
        <w:t>.</w:t>
      </w:r>
      <w:r w:rsidR="00D021C1">
        <w:rPr>
          <w:rFonts w:ascii="Times New Roman" w:hAnsi="Times New Roman"/>
          <w:b/>
          <w:i/>
        </w:rPr>
        <w:t>”</w:t>
      </w:r>
      <w:r w:rsidR="00D11A82" w:rsidRPr="00600EEB">
        <w:rPr>
          <w:rFonts w:ascii="Times New Roman" w:hAnsi="Times New Roman"/>
          <w:i/>
        </w:rPr>
        <w:t xml:space="preserve">  </w:t>
      </w:r>
      <w:r w:rsidR="00E37CA3">
        <w:rPr>
          <w:rFonts w:ascii="Times New Roman" w:hAnsi="Times New Roman"/>
          <w:b/>
        </w:rPr>
        <w:tab/>
      </w:r>
    </w:p>
    <w:p w14:paraId="685B86C2" w14:textId="77777777" w:rsidR="00B65AE6" w:rsidRDefault="00B65AE6" w:rsidP="00872B1F">
      <w:pPr>
        <w:tabs>
          <w:tab w:val="left" w:pos="360"/>
        </w:tabs>
        <w:rPr>
          <w:rFonts w:ascii="Times New Roman" w:hAnsi="Times New Roman"/>
        </w:rPr>
      </w:pPr>
    </w:p>
    <w:p w14:paraId="1A4DBCC9" w14:textId="1408FE23" w:rsidR="000A1D5F" w:rsidRPr="000A1D5F" w:rsidRDefault="000A1D5F" w:rsidP="000A1D5F">
      <w:pPr>
        <w:widowControl/>
        <w:tabs>
          <w:tab w:val="left" w:pos="-1080"/>
          <w:tab w:val="left" w:pos="-720"/>
          <w:tab w:val="left" w:pos="360"/>
          <w:tab w:val="left" w:pos="810"/>
        </w:tabs>
        <w:rPr>
          <w:rStyle w:val="Hyperlink"/>
          <w:rFonts w:ascii="Times New Roman" w:hAnsi="Times New Roman"/>
          <w:snapToGrid/>
        </w:rPr>
      </w:pPr>
      <w:r w:rsidRPr="000A1D5F">
        <w:rPr>
          <w:rFonts w:ascii="Times New Roman" w:hAnsi="Times New Roman"/>
          <w:snapToGrid/>
        </w:rPr>
        <w:t>The average respondent cost is $</w:t>
      </w:r>
      <w:r w:rsidR="008C2AE7">
        <w:rPr>
          <w:rFonts w:ascii="Times New Roman" w:hAnsi="Times New Roman"/>
          <w:snapToGrid/>
        </w:rPr>
        <w:t>122</w:t>
      </w:r>
      <w:r w:rsidRPr="000A1D5F">
        <w:rPr>
          <w:rFonts w:ascii="Times New Roman" w:hAnsi="Times New Roman"/>
          <w:snapToGrid/>
        </w:rPr>
        <w:t xml:space="preserve">/hour.  This cost is broken out in the following table using the Society of Petroleum Engineers (SPE) data dated </w:t>
      </w:r>
      <w:r w:rsidR="00896F18">
        <w:rPr>
          <w:rFonts w:ascii="Times New Roman" w:hAnsi="Times New Roman"/>
          <w:snapToGrid/>
        </w:rPr>
        <w:t>November 2017</w:t>
      </w:r>
      <w:r w:rsidRPr="000A1D5F">
        <w:rPr>
          <w:rFonts w:ascii="Times New Roman" w:hAnsi="Times New Roman"/>
          <w:snapToGrid/>
        </w:rPr>
        <w:t>.  See SPE document/website:</w:t>
      </w:r>
      <w:r w:rsidRPr="000A1D5F">
        <w:rPr>
          <w:snapToGrid/>
        </w:rPr>
        <w:t xml:space="preserve"> </w:t>
      </w:r>
      <w:r>
        <w:rPr>
          <w:rFonts w:ascii="Times New Roman" w:hAnsi="Times New Roman"/>
          <w:snapToGrid/>
          <w:color w:val="0000FF"/>
          <w:u w:val="single"/>
        </w:rPr>
        <w:fldChar w:fldCharType="begin"/>
      </w:r>
      <w:r>
        <w:rPr>
          <w:rFonts w:ascii="Times New Roman" w:hAnsi="Times New Roman"/>
          <w:snapToGrid/>
          <w:color w:val="0000FF"/>
          <w:u w:val="single"/>
        </w:rPr>
        <w:instrText xml:space="preserve"> HYPERLINK "http://www.spe.org/industry/docs/14SalarySurveyHighlights.pdf" </w:instrText>
      </w:r>
      <w:r>
        <w:rPr>
          <w:rFonts w:ascii="Times New Roman" w:hAnsi="Times New Roman"/>
          <w:snapToGrid/>
          <w:color w:val="0000FF"/>
          <w:u w:val="single"/>
        </w:rPr>
        <w:fldChar w:fldCharType="separate"/>
      </w:r>
      <w:r w:rsidR="00870354" w:rsidRPr="00870354">
        <w:rPr>
          <w:rStyle w:val="Hyperlink"/>
          <w:rFonts w:ascii="Times New Roman" w:hAnsi="Times New Roman"/>
          <w:snapToGrid/>
        </w:rPr>
        <w:t>http://www.spe.org/industry/docs/2017-Salary-Survey-Highlight-Report.pdf</w:t>
      </w:r>
    </w:p>
    <w:p w14:paraId="33502B9C" w14:textId="77777777" w:rsidR="000A1D5F" w:rsidRPr="000A1D5F" w:rsidRDefault="000A1D5F" w:rsidP="000A1D5F">
      <w:pPr>
        <w:widowControl/>
        <w:tabs>
          <w:tab w:val="left" w:pos="360"/>
        </w:tabs>
        <w:rPr>
          <w:rFonts w:ascii="Times New Roman" w:hAnsi="Times New Roman"/>
        </w:rPr>
      </w:pPr>
      <w:r>
        <w:rPr>
          <w:rFonts w:ascii="Times New Roman" w:hAnsi="Times New Roman"/>
          <w:snapToGrid/>
          <w:color w:val="0000FF"/>
          <w:u w:val="single"/>
        </w:rPr>
        <w:fldChar w:fldCharType="end"/>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1586"/>
        <w:gridCol w:w="1800"/>
        <w:gridCol w:w="1710"/>
        <w:gridCol w:w="1638"/>
      </w:tblGrid>
      <w:tr w:rsidR="00A47CA9" w:rsidRPr="000A1D5F" w14:paraId="76978DAD" w14:textId="77777777" w:rsidTr="00A47CA9">
        <w:tc>
          <w:tcPr>
            <w:tcW w:w="3454" w:type="dxa"/>
            <w:vAlign w:val="center"/>
          </w:tcPr>
          <w:p w14:paraId="25A5C92E" w14:textId="77777777" w:rsidR="00A47CA9" w:rsidRPr="000A1D5F" w:rsidRDefault="00A47CA9" w:rsidP="000A1D5F">
            <w:pPr>
              <w:widowControl/>
              <w:tabs>
                <w:tab w:val="left" w:pos="360"/>
              </w:tabs>
              <w:jc w:val="center"/>
              <w:rPr>
                <w:rFonts w:ascii="Times New Roman" w:hAnsi="Times New Roman"/>
                <w:b/>
                <w:sz w:val="22"/>
                <w:szCs w:val="22"/>
              </w:rPr>
            </w:pPr>
            <w:r w:rsidRPr="000A1D5F">
              <w:rPr>
                <w:rFonts w:ascii="Times New Roman" w:hAnsi="Times New Roman"/>
                <w:b/>
                <w:sz w:val="22"/>
                <w:szCs w:val="22"/>
              </w:rPr>
              <w:t>Position</w:t>
            </w:r>
          </w:p>
        </w:tc>
        <w:tc>
          <w:tcPr>
            <w:tcW w:w="1586" w:type="dxa"/>
          </w:tcPr>
          <w:p w14:paraId="6423A474" w14:textId="77777777" w:rsidR="00A47CA9" w:rsidRPr="000A1D5F" w:rsidRDefault="00A47CA9" w:rsidP="000A1D5F">
            <w:pPr>
              <w:widowControl/>
              <w:tabs>
                <w:tab w:val="left" w:pos="360"/>
              </w:tabs>
              <w:jc w:val="center"/>
              <w:rPr>
                <w:rFonts w:ascii="Times New Roman" w:hAnsi="Times New Roman"/>
                <w:b/>
                <w:sz w:val="22"/>
                <w:szCs w:val="22"/>
              </w:rPr>
            </w:pPr>
            <w:r w:rsidRPr="000A1D5F">
              <w:rPr>
                <w:rFonts w:ascii="Times New Roman" w:hAnsi="Times New Roman"/>
                <w:b/>
                <w:sz w:val="22"/>
                <w:szCs w:val="22"/>
              </w:rPr>
              <w:t>Hourly Pay rate ($/hour estimate)</w:t>
            </w:r>
          </w:p>
        </w:tc>
        <w:tc>
          <w:tcPr>
            <w:tcW w:w="1800" w:type="dxa"/>
          </w:tcPr>
          <w:p w14:paraId="4668DF91" w14:textId="77777777" w:rsidR="00A47CA9" w:rsidRPr="000A1D5F" w:rsidRDefault="00A47CA9" w:rsidP="000A1D5F">
            <w:pPr>
              <w:widowControl/>
              <w:tabs>
                <w:tab w:val="left" w:pos="360"/>
              </w:tabs>
              <w:jc w:val="center"/>
              <w:rPr>
                <w:rFonts w:ascii="Times New Roman" w:hAnsi="Times New Roman"/>
                <w:b/>
                <w:sz w:val="22"/>
                <w:szCs w:val="22"/>
              </w:rPr>
            </w:pPr>
            <w:r w:rsidRPr="000A1D5F">
              <w:rPr>
                <w:rFonts w:ascii="Times New Roman" w:hAnsi="Times New Roman"/>
                <w:b/>
                <w:sz w:val="22"/>
                <w:szCs w:val="22"/>
              </w:rPr>
              <w:t>Hourly rate including benefits (1.4*  x $/hour)</w:t>
            </w:r>
          </w:p>
        </w:tc>
        <w:tc>
          <w:tcPr>
            <w:tcW w:w="1710" w:type="dxa"/>
          </w:tcPr>
          <w:p w14:paraId="405586F5" w14:textId="77777777" w:rsidR="00A47CA9" w:rsidRPr="000A1D5F" w:rsidRDefault="00A47CA9" w:rsidP="000A1D5F">
            <w:pPr>
              <w:widowControl/>
              <w:tabs>
                <w:tab w:val="left" w:pos="360"/>
              </w:tabs>
              <w:jc w:val="center"/>
              <w:rPr>
                <w:rFonts w:ascii="Times New Roman" w:hAnsi="Times New Roman"/>
                <w:b/>
                <w:sz w:val="22"/>
                <w:szCs w:val="22"/>
              </w:rPr>
            </w:pPr>
            <w:r w:rsidRPr="000A1D5F">
              <w:rPr>
                <w:rFonts w:ascii="Times New Roman" w:hAnsi="Times New Roman"/>
                <w:b/>
                <w:sz w:val="22"/>
                <w:szCs w:val="22"/>
              </w:rPr>
              <w:t>Percent of time spent on collection</w:t>
            </w:r>
          </w:p>
        </w:tc>
        <w:tc>
          <w:tcPr>
            <w:tcW w:w="1638" w:type="dxa"/>
          </w:tcPr>
          <w:p w14:paraId="2C273135" w14:textId="77777777" w:rsidR="00A47CA9" w:rsidRPr="00A47CA9" w:rsidRDefault="00A47CA9">
            <w:pPr>
              <w:rPr>
                <w:rFonts w:ascii="Times New Roman" w:hAnsi="Times New Roman"/>
                <w:sz w:val="22"/>
                <w:szCs w:val="22"/>
              </w:rPr>
            </w:pPr>
            <w:r w:rsidRPr="00A47CA9">
              <w:rPr>
                <w:rFonts w:ascii="Times New Roman" w:hAnsi="Times New Roman"/>
                <w:b/>
                <w:sz w:val="22"/>
                <w:szCs w:val="22"/>
              </w:rPr>
              <w:t>Weighted Average ($/hour/ rounded)</w:t>
            </w:r>
          </w:p>
        </w:tc>
      </w:tr>
      <w:tr w:rsidR="00A47CA9" w:rsidRPr="00614FBF" w14:paraId="1F95B846" w14:textId="77777777" w:rsidTr="00A47CA9">
        <w:tc>
          <w:tcPr>
            <w:tcW w:w="3454" w:type="dxa"/>
          </w:tcPr>
          <w:p w14:paraId="2F23145E" w14:textId="77777777" w:rsidR="00A47CA9" w:rsidRPr="009D420A" w:rsidRDefault="00A47CA9" w:rsidP="000A1D5F">
            <w:pPr>
              <w:widowControl/>
              <w:tabs>
                <w:tab w:val="left" w:pos="360"/>
              </w:tabs>
              <w:rPr>
                <w:rFonts w:ascii="Times New Roman" w:hAnsi="Times New Roman"/>
                <w:sz w:val="22"/>
                <w:szCs w:val="22"/>
              </w:rPr>
            </w:pPr>
            <w:r w:rsidRPr="009D420A">
              <w:rPr>
                <w:rFonts w:ascii="Times New Roman" w:hAnsi="Times New Roman"/>
                <w:sz w:val="22"/>
                <w:szCs w:val="22"/>
              </w:rPr>
              <w:t>HSE Engineer</w:t>
            </w:r>
          </w:p>
        </w:tc>
        <w:tc>
          <w:tcPr>
            <w:tcW w:w="1586" w:type="dxa"/>
          </w:tcPr>
          <w:p w14:paraId="6FD130FD" w14:textId="7E05DFD8" w:rsidR="00A47CA9" w:rsidRPr="00614FBF" w:rsidRDefault="00A47CA9" w:rsidP="00472D7C">
            <w:pPr>
              <w:widowControl/>
              <w:tabs>
                <w:tab w:val="left" w:pos="360"/>
              </w:tabs>
              <w:jc w:val="center"/>
              <w:rPr>
                <w:rFonts w:ascii="Times New Roman" w:hAnsi="Times New Roman"/>
                <w:sz w:val="22"/>
                <w:szCs w:val="22"/>
              </w:rPr>
            </w:pPr>
            <w:r w:rsidRPr="00614FBF">
              <w:rPr>
                <w:rFonts w:ascii="Times New Roman" w:hAnsi="Times New Roman"/>
                <w:sz w:val="22"/>
                <w:szCs w:val="22"/>
              </w:rPr>
              <w:t>$</w:t>
            </w:r>
            <w:r w:rsidR="0019386F">
              <w:rPr>
                <w:rFonts w:ascii="Times New Roman" w:hAnsi="Times New Roman"/>
                <w:sz w:val="22"/>
                <w:szCs w:val="22"/>
              </w:rPr>
              <w:t>92.86</w:t>
            </w:r>
          </w:p>
        </w:tc>
        <w:tc>
          <w:tcPr>
            <w:tcW w:w="1800" w:type="dxa"/>
          </w:tcPr>
          <w:p w14:paraId="475147C1" w14:textId="6F458182" w:rsidR="00A47CA9" w:rsidRPr="00614FBF" w:rsidRDefault="00A47CA9" w:rsidP="00472D7C">
            <w:pPr>
              <w:widowControl/>
              <w:tabs>
                <w:tab w:val="left" w:pos="360"/>
              </w:tabs>
              <w:jc w:val="center"/>
              <w:rPr>
                <w:rFonts w:ascii="Times New Roman" w:hAnsi="Times New Roman"/>
                <w:sz w:val="22"/>
                <w:szCs w:val="22"/>
              </w:rPr>
            </w:pPr>
            <w:r w:rsidRPr="00614FBF">
              <w:rPr>
                <w:rFonts w:ascii="Times New Roman" w:hAnsi="Times New Roman"/>
                <w:sz w:val="22"/>
                <w:szCs w:val="22"/>
              </w:rPr>
              <w:t>$</w:t>
            </w:r>
            <w:r w:rsidR="0019386F">
              <w:rPr>
                <w:rFonts w:ascii="Times New Roman" w:hAnsi="Times New Roman"/>
                <w:sz w:val="22"/>
                <w:szCs w:val="22"/>
              </w:rPr>
              <w:t>130.00</w:t>
            </w:r>
          </w:p>
        </w:tc>
        <w:tc>
          <w:tcPr>
            <w:tcW w:w="1710" w:type="dxa"/>
          </w:tcPr>
          <w:p w14:paraId="143A9C0B" w14:textId="588653EF" w:rsidR="00A47CA9" w:rsidRPr="009D420A" w:rsidRDefault="00F16FBD" w:rsidP="000A1D5F">
            <w:pPr>
              <w:widowControl/>
              <w:tabs>
                <w:tab w:val="left" w:pos="360"/>
              </w:tabs>
              <w:jc w:val="center"/>
              <w:rPr>
                <w:rFonts w:ascii="Times New Roman" w:hAnsi="Times New Roman"/>
                <w:sz w:val="22"/>
                <w:szCs w:val="22"/>
              </w:rPr>
            </w:pPr>
            <w:r>
              <w:rPr>
                <w:rFonts w:ascii="Times New Roman" w:hAnsi="Times New Roman"/>
                <w:sz w:val="22"/>
                <w:szCs w:val="22"/>
              </w:rPr>
              <w:t>35</w:t>
            </w:r>
            <w:r w:rsidR="00A47CA9" w:rsidRPr="009D420A">
              <w:rPr>
                <w:rFonts w:ascii="Times New Roman" w:hAnsi="Times New Roman"/>
                <w:sz w:val="22"/>
                <w:szCs w:val="22"/>
              </w:rPr>
              <w:t>%</w:t>
            </w:r>
          </w:p>
        </w:tc>
        <w:tc>
          <w:tcPr>
            <w:tcW w:w="1638" w:type="dxa"/>
          </w:tcPr>
          <w:p w14:paraId="27811F2D" w14:textId="4E2D3FAC" w:rsidR="00A47CA9" w:rsidRPr="00A47CA9" w:rsidRDefault="00A47CA9" w:rsidP="00A47CA9">
            <w:pPr>
              <w:jc w:val="center"/>
              <w:rPr>
                <w:rFonts w:ascii="Times New Roman" w:hAnsi="Times New Roman"/>
                <w:sz w:val="22"/>
                <w:szCs w:val="22"/>
              </w:rPr>
            </w:pPr>
            <w:r w:rsidRPr="00A47CA9">
              <w:rPr>
                <w:rFonts w:ascii="Times New Roman" w:hAnsi="Times New Roman"/>
                <w:sz w:val="22"/>
                <w:szCs w:val="22"/>
              </w:rPr>
              <w:t>$</w:t>
            </w:r>
            <w:r w:rsidR="0019386F">
              <w:rPr>
                <w:rFonts w:ascii="Times New Roman" w:hAnsi="Times New Roman"/>
                <w:sz w:val="22"/>
                <w:szCs w:val="22"/>
              </w:rPr>
              <w:t>45.50</w:t>
            </w:r>
          </w:p>
        </w:tc>
      </w:tr>
      <w:tr w:rsidR="00A47CA9" w:rsidRPr="00614FBF" w14:paraId="1B292041" w14:textId="77777777" w:rsidTr="00A47CA9">
        <w:tc>
          <w:tcPr>
            <w:tcW w:w="3454" w:type="dxa"/>
          </w:tcPr>
          <w:p w14:paraId="4DCB0E60" w14:textId="77777777" w:rsidR="00A47CA9" w:rsidRPr="009D420A" w:rsidRDefault="00A47CA9" w:rsidP="000A1D5F">
            <w:pPr>
              <w:widowControl/>
              <w:tabs>
                <w:tab w:val="left" w:pos="360"/>
              </w:tabs>
              <w:rPr>
                <w:rFonts w:ascii="Times New Roman" w:hAnsi="Times New Roman"/>
                <w:sz w:val="22"/>
                <w:szCs w:val="22"/>
              </w:rPr>
            </w:pPr>
            <w:r w:rsidRPr="009D420A">
              <w:rPr>
                <w:rFonts w:ascii="Times New Roman" w:hAnsi="Times New Roman"/>
                <w:sz w:val="22"/>
                <w:szCs w:val="22"/>
              </w:rPr>
              <w:t>Production Engineer</w:t>
            </w:r>
          </w:p>
        </w:tc>
        <w:tc>
          <w:tcPr>
            <w:tcW w:w="1586" w:type="dxa"/>
          </w:tcPr>
          <w:p w14:paraId="01F35484" w14:textId="7DF09890" w:rsidR="00A47CA9" w:rsidRPr="00614FBF" w:rsidRDefault="00A47CA9" w:rsidP="00472D7C">
            <w:pPr>
              <w:widowControl/>
              <w:tabs>
                <w:tab w:val="left" w:pos="360"/>
              </w:tabs>
              <w:jc w:val="center"/>
              <w:rPr>
                <w:rFonts w:ascii="Times New Roman" w:hAnsi="Times New Roman"/>
                <w:sz w:val="22"/>
                <w:szCs w:val="22"/>
              </w:rPr>
            </w:pPr>
            <w:r w:rsidRPr="00614FBF">
              <w:rPr>
                <w:rFonts w:ascii="Times New Roman" w:hAnsi="Times New Roman"/>
                <w:sz w:val="22"/>
                <w:szCs w:val="22"/>
              </w:rPr>
              <w:t>$</w:t>
            </w:r>
            <w:r w:rsidR="0019386F">
              <w:rPr>
                <w:rFonts w:ascii="Times New Roman" w:hAnsi="Times New Roman"/>
                <w:sz w:val="22"/>
                <w:szCs w:val="22"/>
              </w:rPr>
              <w:t>90.33</w:t>
            </w:r>
          </w:p>
        </w:tc>
        <w:tc>
          <w:tcPr>
            <w:tcW w:w="1800" w:type="dxa"/>
          </w:tcPr>
          <w:p w14:paraId="6EFE050C" w14:textId="4AAA7911" w:rsidR="00A47CA9" w:rsidRPr="00614FBF" w:rsidRDefault="00A47CA9" w:rsidP="00472D7C">
            <w:pPr>
              <w:widowControl/>
              <w:tabs>
                <w:tab w:val="left" w:pos="360"/>
              </w:tabs>
              <w:jc w:val="center"/>
              <w:rPr>
                <w:rFonts w:ascii="Times New Roman" w:hAnsi="Times New Roman"/>
                <w:sz w:val="22"/>
                <w:szCs w:val="22"/>
              </w:rPr>
            </w:pPr>
            <w:r w:rsidRPr="00614FBF">
              <w:rPr>
                <w:rFonts w:ascii="Times New Roman" w:hAnsi="Times New Roman"/>
                <w:sz w:val="22"/>
                <w:szCs w:val="22"/>
              </w:rPr>
              <w:t>$</w:t>
            </w:r>
            <w:r w:rsidR="0019386F">
              <w:rPr>
                <w:rFonts w:ascii="Times New Roman" w:hAnsi="Times New Roman"/>
                <w:sz w:val="22"/>
                <w:szCs w:val="22"/>
              </w:rPr>
              <w:t>126.46</w:t>
            </w:r>
          </w:p>
        </w:tc>
        <w:tc>
          <w:tcPr>
            <w:tcW w:w="1710" w:type="dxa"/>
          </w:tcPr>
          <w:p w14:paraId="221486F0" w14:textId="1C5B3C8A" w:rsidR="00A47CA9" w:rsidRPr="009D420A" w:rsidRDefault="00061381" w:rsidP="000A1D5F">
            <w:pPr>
              <w:widowControl/>
              <w:tabs>
                <w:tab w:val="left" w:pos="360"/>
              </w:tabs>
              <w:jc w:val="center"/>
              <w:rPr>
                <w:rFonts w:ascii="Times New Roman" w:hAnsi="Times New Roman"/>
                <w:sz w:val="22"/>
                <w:szCs w:val="22"/>
              </w:rPr>
            </w:pPr>
            <w:r w:rsidRPr="009D420A">
              <w:rPr>
                <w:rFonts w:ascii="Times New Roman" w:hAnsi="Times New Roman"/>
                <w:sz w:val="22"/>
                <w:szCs w:val="22"/>
              </w:rPr>
              <w:t>17</w:t>
            </w:r>
            <w:r w:rsidR="00A47CA9" w:rsidRPr="009D420A">
              <w:rPr>
                <w:rFonts w:ascii="Times New Roman" w:hAnsi="Times New Roman"/>
                <w:sz w:val="22"/>
                <w:szCs w:val="22"/>
              </w:rPr>
              <w:t>%</w:t>
            </w:r>
          </w:p>
        </w:tc>
        <w:tc>
          <w:tcPr>
            <w:tcW w:w="1638" w:type="dxa"/>
          </w:tcPr>
          <w:p w14:paraId="08896D0C" w14:textId="7D982753" w:rsidR="00A47CA9" w:rsidRPr="00A47CA9" w:rsidRDefault="00A47CA9" w:rsidP="00A47CA9">
            <w:pPr>
              <w:jc w:val="center"/>
              <w:rPr>
                <w:rFonts w:ascii="Times New Roman" w:hAnsi="Times New Roman"/>
                <w:sz w:val="22"/>
                <w:szCs w:val="22"/>
              </w:rPr>
            </w:pPr>
            <w:r>
              <w:rPr>
                <w:rFonts w:ascii="Times New Roman" w:hAnsi="Times New Roman"/>
                <w:sz w:val="22"/>
                <w:szCs w:val="22"/>
              </w:rPr>
              <w:t>$</w:t>
            </w:r>
            <w:r w:rsidR="0019386F">
              <w:rPr>
                <w:rFonts w:ascii="Times New Roman" w:hAnsi="Times New Roman"/>
                <w:sz w:val="22"/>
                <w:szCs w:val="22"/>
              </w:rPr>
              <w:t>21.50</w:t>
            </w:r>
          </w:p>
        </w:tc>
      </w:tr>
      <w:tr w:rsidR="00A47CA9" w:rsidRPr="00614FBF" w14:paraId="3F38A483" w14:textId="77777777" w:rsidTr="00A47CA9">
        <w:tc>
          <w:tcPr>
            <w:tcW w:w="3454" w:type="dxa"/>
          </w:tcPr>
          <w:p w14:paraId="13C72E9D" w14:textId="77777777" w:rsidR="00A47CA9" w:rsidRPr="009D420A" w:rsidRDefault="00A47CA9" w:rsidP="000A1D5F">
            <w:pPr>
              <w:widowControl/>
              <w:tabs>
                <w:tab w:val="left" w:pos="360"/>
              </w:tabs>
              <w:rPr>
                <w:rFonts w:ascii="Times New Roman" w:hAnsi="Times New Roman"/>
                <w:sz w:val="22"/>
                <w:szCs w:val="22"/>
              </w:rPr>
            </w:pPr>
            <w:r w:rsidRPr="009D420A">
              <w:rPr>
                <w:rFonts w:ascii="Times New Roman" w:hAnsi="Times New Roman"/>
                <w:sz w:val="22"/>
                <w:szCs w:val="22"/>
              </w:rPr>
              <w:t>Computer or Information Tech</w:t>
            </w:r>
          </w:p>
        </w:tc>
        <w:tc>
          <w:tcPr>
            <w:tcW w:w="1586" w:type="dxa"/>
          </w:tcPr>
          <w:p w14:paraId="5B53FE12" w14:textId="422BBB66" w:rsidR="00A47CA9" w:rsidRPr="00614FBF" w:rsidRDefault="00A47CA9" w:rsidP="0031300D">
            <w:pPr>
              <w:widowControl/>
              <w:tabs>
                <w:tab w:val="left" w:pos="360"/>
              </w:tabs>
              <w:jc w:val="center"/>
              <w:rPr>
                <w:rFonts w:ascii="Times New Roman" w:hAnsi="Times New Roman"/>
                <w:sz w:val="22"/>
                <w:szCs w:val="22"/>
              </w:rPr>
            </w:pPr>
            <w:r>
              <w:rPr>
                <w:rFonts w:ascii="Times New Roman" w:hAnsi="Times New Roman"/>
                <w:sz w:val="22"/>
                <w:szCs w:val="22"/>
              </w:rPr>
              <w:t>$</w:t>
            </w:r>
            <w:r w:rsidR="00B829E6">
              <w:rPr>
                <w:rFonts w:ascii="Times New Roman" w:hAnsi="Times New Roman"/>
                <w:sz w:val="22"/>
                <w:szCs w:val="22"/>
              </w:rPr>
              <w:t>86.52</w:t>
            </w:r>
          </w:p>
        </w:tc>
        <w:tc>
          <w:tcPr>
            <w:tcW w:w="1800" w:type="dxa"/>
          </w:tcPr>
          <w:p w14:paraId="4046EBDB" w14:textId="04B3CC78" w:rsidR="00A47CA9" w:rsidRPr="00614FBF" w:rsidRDefault="00A47CA9" w:rsidP="0031300D">
            <w:pPr>
              <w:widowControl/>
              <w:tabs>
                <w:tab w:val="left" w:pos="360"/>
              </w:tabs>
              <w:jc w:val="center"/>
              <w:rPr>
                <w:rFonts w:ascii="Times New Roman" w:hAnsi="Times New Roman"/>
                <w:sz w:val="22"/>
                <w:szCs w:val="22"/>
              </w:rPr>
            </w:pPr>
            <w:r>
              <w:rPr>
                <w:rFonts w:ascii="Times New Roman" w:hAnsi="Times New Roman"/>
                <w:sz w:val="22"/>
                <w:szCs w:val="22"/>
              </w:rPr>
              <w:t>$</w:t>
            </w:r>
            <w:r w:rsidR="00226A24">
              <w:rPr>
                <w:rFonts w:ascii="Times New Roman" w:hAnsi="Times New Roman"/>
                <w:sz w:val="22"/>
                <w:szCs w:val="22"/>
              </w:rPr>
              <w:t>121.13</w:t>
            </w:r>
          </w:p>
        </w:tc>
        <w:tc>
          <w:tcPr>
            <w:tcW w:w="1710" w:type="dxa"/>
          </w:tcPr>
          <w:p w14:paraId="7BD2F8F0" w14:textId="370BFF53" w:rsidR="00A47CA9" w:rsidRPr="009D420A" w:rsidRDefault="00061381" w:rsidP="000A1D5F">
            <w:pPr>
              <w:widowControl/>
              <w:tabs>
                <w:tab w:val="left" w:pos="360"/>
              </w:tabs>
              <w:jc w:val="center"/>
              <w:rPr>
                <w:rFonts w:ascii="Times New Roman" w:hAnsi="Times New Roman"/>
                <w:sz w:val="22"/>
                <w:szCs w:val="22"/>
              </w:rPr>
            </w:pPr>
            <w:r w:rsidRPr="009D420A">
              <w:rPr>
                <w:rFonts w:ascii="Times New Roman" w:hAnsi="Times New Roman"/>
                <w:sz w:val="22"/>
                <w:szCs w:val="22"/>
              </w:rPr>
              <w:t>24</w:t>
            </w:r>
            <w:r w:rsidR="00A47CA9" w:rsidRPr="009D420A">
              <w:rPr>
                <w:rFonts w:ascii="Times New Roman" w:hAnsi="Times New Roman"/>
                <w:sz w:val="22"/>
                <w:szCs w:val="22"/>
              </w:rPr>
              <w:t>%</w:t>
            </w:r>
          </w:p>
        </w:tc>
        <w:tc>
          <w:tcPr>
            <w:tcW w:w="1638" w:type="dxa"/>
          </w:tcPr>
          <w:p w14:paraId="67A4FADB" w14:textId="258EC7DE" w:rsidR="00A47CA9" w:rsidRPr="00A47CA9" w:rsidRDefault="00A47CA9" w:rsidP="00A47CA9">
            <w:pPr>
              <w:jc w:val="center"/>
              <w:rPr>
                <w:rFonts w:ascii="Times New Roman" w:hAnsi="Times New Roman"/>
                <w:sz w:val="22"/>
                <w:szCs w:val="22"/>
              </w:rPr>
            </w:pPr>
            <w:r>
              <w:rPr>
                <w:rFonts w:ascii="Times New Roman" w:hAnsi="Times New Roman"/>
                <w:sz w:val="22"/>
                <w:szCs w:val="22"/>
              </w:rPr>
              <w:t>$</w:t>
            </w:r>
            <w:r w:rsidR="00226A24">
              <w:rPr>
                <w:rFonts w:ascii="Times New Roman" w:hAnsi="Times New Roman"/>
                <w:sz w:val="22"/>
                <w:szCs w:val="22"/>
              </w:rPr>
              <w:t>29.07</w:t>
            </w:r>
          </w:p>
        </w:tc>
      </w:tr>
      <w:tr w:rsidR="00A47CA9" w:rsidRPr="00614FBF" w14:paraId="27D4481D" w14:textId="77777777" w:rsidTr="00A47CA9">
        <w:tc>
          <w:tcPr>
            <w:tcW w:w="3454" w:type="dxa"/>
          </w:tcPr>
          <w:p w14:paraId="7B0C0037" w14:textId="719663F1" w:rsidR="00A47CA9" w:rsidRPr="009D420A" w:rsidRDefault="00226A24" w:rsidP="000A1D5F">
            <w:pPr>
              <w:widowControl/>
              <w:tabs>
                <w:tab w:val="left" w:pos="360"/>
              </w:tabs>
              <w:rPr>
                <w:rFonts w:ascii="Times New Roman" w:hAnsi="Times New Roman"/>
                <w:sz w:val="22"/>
                <w:szCs w:val="22"/>
              </w:rPr>
            </w:pPr>
            <w:r w:rsidRPr="00226A24">
              <w:rPr>
                <w:rFonts w:ascii="Times New Roman" w:hAnsi="Times New Roman"/>
                <w:sz w:val="22"/>
                <w:szCs w:val="22"/>
              </w:rPr>
              <w:t>Non-Engineering Technical</w:t>
            </w:r>
          </w:p>
        </w:tc>
        <w:tc>
          <w:tcPr>
            <w:tcW w:w="1586" w:type="dxa"/>
          </w:tcPr>
          <w:p w14:paraId="16713AE4" w14:textId="5770494B" w:rsidR="00A47CA9" w:rsidRPr="00614FBF" w:rsidRDefault="00A47CA9" w:rsidP="00472D7C">
            <w:pPr>
              <w:widowControl/>
              <w:tabs>
                <w:tab w:val="left" w:pos="360"/>
              </w:tabs>
              <w:jc w:val="center"/>
              <w:rPr>
                <w:rFonts w:ascii="Times New Roman" w:hAnsi="Times New Roman"/>
                <w:sz w:val="22"/>
                <w:szCs w:val="22"/>
              </w:rPr>
            </w:pPr>
            <w:r>
              <w:rPr>
                <w:rFonts w:ascii="Times New Roman" w:hAnsi="Times New Roman"/>
                <w:sz w:val="22"/>
                <w:szCs w:val="22"/>
              </w:rPr>
              <w:t>$</w:t>
            </w:r>
            <w:r w:rsidR="008C2AE7">
              <w:rPr>
                <w:rFonts w:ascii="Times New Roman" w:hAnsi="Times New Roman"/>
                <w:sz w:val="22"/>
                <w:szCs w:val="22"/>
              </w:rPr>
              <w:t>76.69</w:t>
            </w:r>
          </w:p>
        </w:tc>
        <w:tc>
          <w:tcPr>
            <w:tcW w:w="1800" w:type="dxa"/>
          </w:tcPr>
          <w:p w14:paraId="10ECE884" w14:textId="0D98C384" w:rsidR="00A47CA9" w:rsidRPr="00614FBF" w:rsidRDefault="00A47CA9" w:rsidP="0031300D">
            <w:pPr>
              <w:widowControl/>
              <w:tabs>
                <w:tab w:val="left" w:pos="360"/>
              </w:tabs>
              <w:jc w:val="center"/>
              <w:rPr>
                <w:rFonts w:ascii="Times New Roman" w:hAnsi="Times New Roman"/>
                <w:sz w:val="22"/>
                <w:szCs w:val="22"/>
              </w:rPr>
            </w:pPr>
            <w:r>
              <w:rPr>
                <w:rFonts w:ascii="Times New Roman" w:hAnsi="Times New Roman"/>
                <w:sz w:val="22"/>
                <w:szCs w:val="22"/>
              </w:rPr>
              <w:t>$</w:t>
            </w:r>
            <w:r w:rsidR="008C2AE7">
              <w:rPr>
                <w:rFonts w:ascii="Times New Roman" w:hAnsi="Times New Roman"/>
                <w:sz w:val="22"/>
                <w:szCs w:val="22"/>
              </w:rPr>
              <w:t>107.36</w:t>
            </w:r>
          </w:p>
        </w:tc>
        <w:tc>
          <w:tcPr>
            <w:tcW w:w="1710" w:type="dxa"/>
          </w:tcPr>
          <w:p w14:paraId="6BA0BF75" w14:textId="38915DE5" w:rsidR="00A47CA9" w:rsidRPr="009D420A" w:rsidRDefault="00F16FBD" w:rsidP="000A1D5F">
            <w:pPr>
              <w:widowControl/>
              <w:tabs>
                <w:tab w:val="left" w:pos="360"/>
              </w:tabs>
              <w:jc w:val="center"/>
              <w:rPr>
                <w:rFonts w:ascii="Times New Roman" w:hAnsi="Times New Roman"/>
                <w:sz w:val="22"/>
                <w:szCs w:val="22"/>
              </w:rPr>
            </w:pPr>
            <w:r>
              <w:rPr>
                <w:rFonts w:ascii="Times New Roman" w:hAnsi="Times New Roman"/>
                <w:sz w:val="22"/>
                <w:szCs w:val="22"/>
              </w:rPr>
              <w:t>24</w:t>
            </w:r>
            <w:r w:rsidR="00A47CA9" w:rsidRPr="009D420A">
              <w:rPr>
                <w:rFonts w:ascii="Times New Roman" w:hAnsi="Times New Roman"/>
                <w:sz w:val="22"/>
                <w:szCs w:val="22"/>
              </w:rPr>
              <w:t>%</w:t>
            </w:r>
          </w:p>
        </w:tc>
        <w:tc>
          <w:tcPr>
            <w:tcW w:w="1638" w:type="dxa"/>
          </w:tcPr>
          <w:p w14:paraId="10DDCB7E" w14:textId="17F0C484" w:rsidR="00A47CA9" w:rsidRPr="00A47CA9" w:rsidRDefault="00A47CA9" w:rsidP="00A47CA9">
            <w:pPr>
              <w:jc w:val="center"/>
              <w:rPr>
                <w:rFonts w:ascii="Times New Roman" w:hAnsi="Times New Roman"/>
                <w:sz w:val="22"/>
                <w:szCs w:val="22"/>
              </w:rPr>
            </w:pPr>
            <w:r>
              <w:rPr>
                <w:rFonts w:ascii="Times New Roman" w:hAnsi="Times New Roman"/>
                <w:sz w:val="22"/>
                <w:szCs w:val="22"/>
              </w:rPr>
              <w:t>$</w:t>
            </w:r>
            <w:r w:rsidR="008C2AE7">
              <w:rPr>
                <w:rFonts w:ascii="Times New Roman" w:hAnsi="Times New Roman"/>
                <w:sz w:val="22"/>
                <w:szCs w:val="22"/>
              </w:rPr>
              <w:t>25.77</w:t>
            </w:r>
          </w:p>
        </w:tc>
      </w:tr>
      <w:tr w:rsidR="00A47CA9" w:rsidRPr="00614FBF" w14:paraId="107FD2A7" w14:textId="77777777" w:rsidTr="00A47CA9">
        <w:tc>
          <w:tcPr>
            <w:tcW w:w="8550" w:type="dxa"/>
            <w:gridSpan w:val="4"/>
          </w:tcPr>
          <w:p w14:paraId="046F691E" w14:textId="77777777" w:rsidR="00A47CA9" w:rsidRPr="00614FBF" w:rsidRDefault="00A47CA9" w:rsidP="000A1D5F">
            <w:pPr>
              <w:widowControl/>
              <w:tabs>
                <w:tab w:val="left" w:pos="360"/>
              </w:tabs>
              <w:rPr>
                <w:rFonts w:ascii="Times New Roman" w:hAnsi="Times New Roman"/>
                <w:b/>
                <w:sz w:val="22"/>
                <w:szCs w:val="22"/>
              </w:rPr>
            </w:pPr>
            <w:r w:rsidRPr="00614FBF">
              <w:rPr>
                <w:rFonts w:ascii="Times New Roman" w:hAnsi="Times New Roman"/>
                <w:b/>
                <w:sz w:val="22"/>
                <w:szCs w:val="22"/>
              </w:rPr>
              <w:t>Weighted Average ($/hour)</w:t>
            </w:r>
          </w:p>
        </w:tc>
        <w:tc>
          <w:tcPr>
            <w:tcW w:w="1638" w:type="dxa"/>
          </w:tcPr>
          <w:p w14:paraId="41205593" w14:textId="120393F6" w:rsidR="00A47CA9" w:rsidRPr="00A47CA9" w:rsidRDefault="00A47CA9" w:rsidP="008C2AE7">
            <w:pPr>
              <w:widowControl/>
              <w:tabs>
                <w:tab w:val="left" w:pos="360"/>
              </w:tabs>
              <w:jc w:val="center"/>
              <w:rPr>
                <w:rFonts w:ascii="Times New Roman" w:hAnsi="Times New Roman"/>
                <w:b/>
                <w:sz w:val="22"/>
                <w:szCs w:val="22"/>
              </w:rPr>
            </w:pPr>
            <w:r>
              <w:rPr>
                <w:rFonts w:ascii="Times New Roman" w:hAnsi="Times New Roman"/>
                <w:b/>
                <w:sz w:val="22"/>
                <w:szCs w:val="22"/>
              </w:rPr>
              <w:t>$</w:t>
            </w:r>
            <w:r w:rsidR="008C2AE7">
              <w:rPr>
                <w:rFonts w:ascii="Times New Roman" w:hAnsi="Times New Roman"/>
                <w:b/>
                <w:sz w:val="22"/>
                <w:szCs w:val="22"/>
              </w:rPr>
              <w:t>122</w:t>
            </w:r>
          </w:p>
        </w:tc>
      </w:tr>
    </w:tbl>
    <w:p w14:paraId="12C119E0" w14:textId="28BFC2AC" w:rsidR="000A1D5F" w:rsidRPr="00614FBF" w:rsidRDefault="000A1D5F" w:rsidP="000A1D5F">
      <w:pPr>
        <w:widowControl/>
        <w:tabs>
          <w:tab w:val="left" w:pos="0"/>
        </w:tabs>
        <w:rPr>
          <w:rFonts w:ascii="Times New Roman" w:hAnsi="Times New Roman"/>
          <w:sz w:val="20"/>
        </w:rPr>
      </w:pPr>
      <w:r w:rsidRPr="00614FBF">
        <w:rPr>
          <w:rFonts w:ascii="Times New Roman" w:hAnsi="Times New Roman"/>
          <w:sz w:val="20"/>
        </w:rPr>
        <w:t xml:space="preserve">*A multiplier of 1.4 (as implied by BLS news release </w:t>
      </w:r>
      <w:r w:rsidR="000F1001" w:rsidRPr="000F1001">
        <w:rPr>
          <w:rFonts w:ascii="Times New Roman" w:hAnsi="Times New Roman"/>
          <w:sz w:val="20"/>
        </w:rPr>
        <w:t>USDL-18-0944</w:t>
      </w:r>
      <w:r w:rsidR="0031300D">
        <w:rPr>
          <w:rFonts w:ascii="Times New Roman" w:hAnsi="Times New Roman"/>
          <w:sz w:val="20"/>
        </w:rPr>
        <w:t xml:space="preserve">, June </w:t>
      </w:r>
      <w:r w:rsidR="000F1001">
        <w:rPr>
          <w:rFonts w:ascii="Times New Roman" w:hAnsi="Times New Roman"/>
          <w:sz w:val="20"/>
        </w:rPr>
        <w:t>8</w:t>
      </w:r>
      <w:r w:rsidR="0031300D">
        <w:rPr>
          <w:rFonts w:ascii="Times New Roman" w:hAnsi="Times New Roman"/>
          <w:sz w:val="20"/>
        </w:rPr>
        <w:t>, 201</w:t>
      </w:r>
      <w:r w:rsidR="000F1001">
        <w:rPr>
          <w:rFonts w:ascii="Times New Roman" w:hAnsi="Times New Roman"/>
          <w:sz w:val="20"/>
        </w:rPr>
        <w:t>8</w:t>
      </w:r>
      <w:r w:rsidRPr="00614FBF">
        <w:rPr>
          <w:rFonts w:ascii="Times New Roman" w:hAnsi="Times New Roman"/>
          <w:sz w:val="20"/>
        </w:rPr>
        <w:t xml:space="preserve"> (see </w:t>
      </w:r>
      <w:hyperlink r:id="rId9" w:history="1">
        <w:r w:rsidRPr="00614FBF">
          <w:rPr>
            <w:rFonts w:ascii="Times New Roman" w:hAnsi="Times New Roman"/>
            <w:color w:val="0000FF"/>
            <w:sz w:val="21"/>
            <w:szCs w:val="21"/>
            <w:u w:val="single"/>
          </w:rPr>
          <w:t>http://www.bls.gov/news.release/ecec.nr0.htm</w:t>
        </w:r>
      </w:hyperlink>
      <w:r w:rsidRPr="00614FBF">
        <w:rPr>
          <w:rFonts w:ascii="Times New Roman" w:hAnsi="Times New Roman"/>
          <w:sz w:val="20"/>
        </w:rPr>
        <w:t>)) was added for benefits.</w:t>
      </w:r>
    </w:p>
    <w:p w14:paraId="150A6B9D" w14:textId="77777777" w:rsidR="000A1D5F" w:rsidRPr="00614FBF" w:rsidRDefault="000A1D5F" w:rsidP="000A1D5F">
      <w:pPr>
        <w:tabs>
          <w:tab w:val="left" w:pos="360"/>
          <w:tab w:val="left" w:pos="720"/>
        </w:tabs>
        <w:rPr>
          <w:rFonts w:ascii="Times New Roman" w:hAnsi="Times New Roman"/>
        </w:rPr>
      </w:pPr>
    </w:p>
    <w:p w14:paraId="4BCF1337" w14:textId="02984118" w:rsidR="000A1D5F" w:rsidRPr="000A1D5F" w:rsidRDefault="000A1D5F" w:rsidP="000A1D5F">
      <w:pPr>
        <w:tabs>
          <w:tab w:val="left" w:pos="360"/>
          <w:tab w:val="left" w:pos="720"/>
        </w:tabs>
        <w:rPr>
          <w:rFonts w:ascii="Times New Roman" w:hAnsi="Times New Roman"/>
        </w:rPr>
      </w:pPr>
      <w:r w:rsidRPr="009D420A">
        <w:rPr>
          <w:rFonts w:ascii="Times New Roman" w:hAnsi="Times New Roman"/>
        </w:rPr>
        <w:t>Based on a cost factor of $</w:t>
      </w:r>
      <w:r w:rsidR="00896F18" w:rsidRPr="009D420A">
        <w:rPr>
          <w:rFonts w:ascii="Times New Roman" w:hAnsi="Times New Roman"/>
        </w:rPr>
        <w:t>2</w:t>
      </w:r>
      <w:r w:rsidRPr="009D420A">
        <w:rPr>
          <w:rFonts w:ascii="Times New Roman" w:hAnsi="Times New Roman"/>
        </w:rPr>
        <w:t>0</w:t>
      </w:r>
      <w:r w:rsidR="009C7BFE" w:rsidRPr="009D420A">
        <w:rPr>
          <w:rFonts w:ascii="Times New Roman" w:hAnsi="Times New Roman"/>
        </w:rPr>
        <w:t>9</w:t>
      </w:r>
      <w:r w:rsidRPr="009D420A">
        <w:rPr>
          <w:rFonts w:ascii="Times New Roman" w:hAnsi="Times New Roman"/>
        </w:rPr>
        <w:t xml:space="preserve"> per hour, we estimate the hour burden as a dollar equivalent to industry </w:t>
      </w:r>
      <w:r w:rsidR="006671F1" w:rsidRPr="009D420A">
        <w:rPr>
          <w:rFonts w:ascii="Times New Roman" w:hAnsi="Times New Roman"/>
        </w:rPr>
        <w:t>is $</w:t>
      </w:r>
      <w:r w:rsidR="008C2AE7" w:rsidRPr="008C2AE7">
        <w:rPr>
          <w:rFonts w:ascii="Times New Roman" w:hAnsi="Times New Roman"/>
        </w:rPr>
        <w:t>181,491,348</w:t>
      </w:r>
      <w:r w:rsidR="008C2AE7" w:rsidRPr="008C2AE7" w:rsidDel="008C2AE7">
        <w:rPr>
          <w:rFonts w:ascii="Times New Roman" w:hAnsi="Times New Roman"/>
        </w:rPr>
        <w:t xml:space="preserve"> </w:t>
      </w:r>
      <w:r w:rsidRPr="009D420A">
        <w:rPr>
          <w:rFonts w:ascii="Times New Roman" w:hAnsi="Times New Roman"/>
        </w:rPr>
        <w:t>($</w:t>
      </w:r>
      <w:r w:rsidR="008C2AE7">
        <w:rPr>
          <w:rFonts w:ascii="Times New Roman" w:hAnsi="Times New Roman"/>
        </w:rPr>
        <w:t>122</w:t>
      </w:r>
      <w:r w:rsidR="008C2AE7" w:rsidRPr="009D420A">
        <w:rPr>
          <w:rFonts w:ascii="Times New Roman" w:hAnsi="Times New Roman"/>
        </w:rPr>
        <w:t xml:space="preserve"> </w:t>
      </w:r>
      <w:r w:rsidRPr="009D420A">
        <w:rPr>
          <w:rFonts w:ascii="Times New Roman" w:hAnsi="Times New Roman"/>
        </w:rPr>
        <w:t xml:space="preserve">x </w:t>
      </w:r>
      <w:r w:rsidR="00293FEA" w:rsidRPr="00293FEA">
        <w:rPr>
          <w:rFonts w:ascii="Times New Roman" w:hAnsi="Times New Roman"/>
        </w:rPr>
        <w:t>1,487,634</w:t>
      </w:r>
      <w:r w:rsidR="00293FEA">
        <w:rPr>
          <w:rFonts w:ascii="Times New Roman" w:hAnsi="Times New Roman"/>
        </w:rPr>
        <w:t xml:space="preserve"> </w:t>
      </w:r>
      <w:r w:rsidRPr="009D420A">
        <w:rPr>
          <w:rFonts w:ascii="Times New Roman" w:hAnsi="Times New Roman"/>
        </w:rPr>
        <w:t>hours = $</w:t>
      </w:r>
      <w:r w:rsidR="008C2AE7">
        <w:rPr>
          <w:rFonts w:ascii="Times New Roman" w:hAnsi="Times New Roman"/>
        </w:rPr>
        <w:t>181,491,348</w:t>
      </w:r>
      <w:r w:rsidRPr="009D420A">
        <w:rPr>
          <w:rFonts w:ascii="Times New Roman" w:hAnsi="Times New Roman"/>
        </w:rPr>
        <w:t>).</w:t>
      </w:r>
      <w:r w:rsidRPr="000A1D5F">
        <w:rPr>
          <w:rFonts w:ascii="Times New Roman" w:hAnsi="Times New Roman"/>
        </w:rPr>
        <w:t xml:space="preserve">  </w:t>
      </w:r>
    </w:p>
    <w:p w14:paraId="62211320" w14:textId="77777777" w:rsidR="000A1D5F" w:rsidRDefault="000A1D5F" w:rsidP="00872B1F">
      <w:pPr>
        <w:tabs>
          <w:tab w:val="left" w:pos="360"/>
        </w:tabs>
        <w:rPr>
          <w:rFonts w:ascii="Times New Roman" w:hAnsi="Times New Roman"/>
          <w:highlight w:val="cyan"/>
        </w:rPr>
      </w:pPr>
    </w:p>
    <w:p w14:paraId="29E78CEA" w14:textId="408DBF10" w:rsidR="00D11A82" w:rsidRDefault="00D11A82" w:rsidP="00872B1F">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 shown in Item 12).</w:t>
      </w:r>
    </w:p>
    <w:p w14:paraId="3315C221" w14:textId="77777777" w:rsidR="00D11A82" w:rsidRPr="00600EEB" w:rsidRDefault="00D11A82" w:rsidP="00872B1F">
      <w:pPr>
        <w:tabs>
          <w:tab w:val="left" w:pos="-1080"/>
          <w:tab w:val="left" w:pos="-720"/>
          <w:tab w:val="left" w:pos="360"/>
          <w:tab w:val="left" w:pos="810"/>
        </w:tabs>
        <w:rPr>
          <w:rFonts w:ascii="Times New Roman" w:hAnsi="Times New Roman"/>
          <w:b/>
          <w:i/>
        </w:rPr>
      </w:pPr>
    </w:p>
    <w:p w14:paraId="64C52CA6" w14:textId="77777777" w:rsidR="00D11A82" w:rsidRDefault="00D11A82" w:rsidP="00872B1F">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w:t>
      </w:r>
      <w:r w:rsidR="00D021C1">
        <w:rPr>
          <w:rFonts w:ascii="Times New Roman" w:hAnsi="Times New Roman"/>
          <w:b/>
          <w:i/>
        </w:rPr>
        <w:t>g or providing the information (</w:t>
      </w:r>
      <w:r w:rsidRPr="00600EEB">
        <w:rPr>
          <w:rFonts w:ascii="Times New Roman" w:hAnsi="Times New Roman"/>
          <w:b/>
          <w:i/>
        </w:rPr>
        <w:t>including filing fees paid</w:t>
      </w:r>
      <w:r w:rsidR="00D021C1">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B4ED323" w14:textId="77777777" w:rsidR="00D11A82" w:rsidRPr="00600EEB" w:rsidRDefault="00D11A82" w:rsidP="00872B1F">
      <w:pPr>
        <w:tabs>
          <w:tab w:val="left" w:pos="-1080"/>
          <w:tab w:val="left" w:pos="-720"/>
          <w:tab w:val="left" w:pos="360"/>
          <w:tab w:val="left" w:pos="810"/>
        </w:tabs>
        <w:rPr>
          <w:rFonts w:ascii="Times New Roman" w:hAnsi="Times New Roman"/>
          <w:b/>
          <w:i/>
        </w:rPr>
      </w:pPr>
    </w:p>
    <w:p w14:paraId="1A06E911" w14:textId="77777777" w:rsidR="00D11A82" w:rsidRDefault="00D11A82" w:rsidP="00872B1F">
      <w:pPr>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1627F4B0" w14:textId="77777777" w:rsidR="00D11A82" w:rsidRPr="00600EEB" w:rsidRDefault="00D11A82" w:rsidP="00872B1F">
      <w:pPr>
        <w:tabs>
          <w:tab w:val="left" w:pos="-1080"/>
          <w:tab w:val="left" w:pos="-720"/>
          <w:tab w:val="left" w:pos="360"/>
          <w:tab w:val="left" w:pos="810"/>
        </w:tabs>
        <w:rPr>
          <w:rFonts w:ascii="Times New Roman" w:hAnsi="Times New Roman"/>
          <w:i/>
        </w:rPr>
      </w:pPr>
    </w:p>
    <w:p w14:paraId="15E2D0AB" w14:textId="77777777" w:rsidR="00D11A82" w:rsidRDefault="00D11A82" w:rsidP="00872B1F">
      <w:pPr>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14:paraId="396BE399" w14:textId="77777777" w:rsidR="004313F1" w:rsidRDefault="004313F1" w:rsidP="00872B1F">
      <w:pPr>
        <w:tabs>
          <w:tab w:val="left" w:pos="-1080"/>
          <w:tab w:val="left" w:pos="-720"/>
          <w:tab w:val="left" w:pos="360"/>
          <w:tab w:val="left" w:pos="810"/>
        </w:tabs>
        <w:rPr>
          <w:rFonts w:ascii="Times New Roman" w:hAnsi="Times New Roman"/>
          <w:i/>
        </w:rPr>
      </w:pPr>
    </w:p>
    <w:p w14:paraId="7B073640" w14:textId="2217D14B" w:rsidR="00CF3DE0" w:rsidRDefault="00CF3DE0" w:rsidP="00CF3DE0">
      <w:pPr>
        <w:tabs>
          <w:tab w:val="left" w:pos="-1080"/>
          <w:tab w:val="left" w:pos="-720"/>
          <w:tab w:val="left" w:pos="360"/>
          <w:tab w:val="left" w:pos="810"/>
        </w:tabs>
        <w:rPr>
          <w:rFonts w:ascii="Times New Roman" w:hAnsi="Times New Roman"/>
        </w:rPr>
      </w:pPr>
      <w:r>
        <w:rPr>
          <w:rFonts w:ascii="Times New Roman" w:hAnsi="Times New Roman"/>
        </w:rPr>
        <w:t xml:space="preserve">We have identified </w:t>
      </w:r>
      <w:r w:rsidR="001567D2">
        <w:rPr>
          <w:rFonts w:ascii="Times New Roman" w:hAnsi="Times New Roman"/>
        </w:rPr>
        <w:t xml:space="preserve">two categories of </w:t>
      </w:r>
      <w:r>
        <w:rPr>
          <w:rFonts w:ascii="Times New Roman" w:hAnsi="Times New Roman"/>
        </w:rPr>
        <w:t>non-hour cost burden</w:t>
      </w:r>
      <w:r w:rsidR="00482831">
        <w:rPr>
          <w:rFonts w:ascii="Times New Roman" w:hAnsi="Times New Roman"/>
        </w:rPr>
        <w:t>s</w:t>
      </w:r>
      <w:r>
        <w:rPr>
          <w:rFonts w:ascii="Times New Roman" w:hAnsi="Times New Roman"/>
        </w:rPr>
        <w:t xml:space="preserve">:   </w:t>
      </w:r>
    </w:p>
    <w:p w14:paraId="5EB93500" w14:textId="77777777" w:rsidR="00CF3DE0" w:rsidRDefault="00CF3DE0" w:rsidP="00CF3DE0">
      <w:pPr>
        <w:tabs>
          <w:tab w:val="left" w:pos="-1080"/>
          <w:tab w:val="left" w:pos="-720"/>
          <w:tab w:val="left" w:pos="360"/>
          <w:tab w:val="left" w:pos="810"/>
        </w:tabs>
        <w:rPr>
          <w:rFonts w:ascii="Times New Roman" w:hAnsi="Times New Roman"/>
        </w:rPr>
      </w:pPr>
    </w:p>
    <w:p w14:paraId="023335AB" w14:textId="77777777" w:rsidR="00CF3DE0" w:rsidRDefault="00CF3DE0" w:rsidP="009C0B49">
      <w:pPr>
        <w:tabs>
          <w:tab w:val="left" w:pos="-1080"/>
          <w:tab w:val="left" w:pos="-720"/>
          <w:tab w:val="left" w:pos="360"/>
          <w:tab w:val="left" w:pos="810"/>
        </w:tabs>
        <w:rPr>
          <w:rFonts w:ascii="Times New Roman" w:hAnsi="Times New Roman"/>
          <w:szCs w:val="24"/>
        </w:rPr>
      </w:pPr>
      <w:r>
        <w:rPr>
          <w:rFonts w:ascii="Times New Roman" w:hAnsi="Times New Roman"/>
        </w:rPr>
        <w:tab/>
      </w:r>
      <w:r>
        <w:rPr>
          <w:rFonts w:ascii="Times New Roman" w:hAnsi="Times New Roman"/>
          <w:szCs w:val="24"/>
        </w:rPr>
        <w:t>§ 250.1925(</w:t>
      </w:r>
      <w:r w:rsidR="009C0B49">
        <w:rPr>
          <w:rFonts w:ascii="Times New Roman" w:hAnsi="Times New Roman"/>
          <w:szCs w:val="24"/>
        </w:rPr>
        <w:t>a</w:t>
      </w:r>
      <w:r>
        <w:rPr>
          <w:rFonts w:ascii="Times New Roman" w:hAnsi="Times New Roman"/>
          <w:szCs w:val="24"/>
        </w:rPr>
        <w:t>) – Pay for all costs associated with a B</w:t>
      </w:r>
      <w:r w:rsidR="009C0B49">
        <w:rPr>
          <w:rFonts w:ascii="Times New Roman" w:hAnsi="Times New Roman"/>
          <w:szCs w:val="24"/>
        </w:rPr>
        <w:t>SEE</w:t>
      </w:r>
      <w:r>
        <w:rPr>
          <w:rFonts w:ascii="Times New Roman" w:hAnsi="Times New Roman"/>
          <w:szCs w:val="24"/>
        </w:rPr>
        <w:t xml:space="preserve"> directed audit due to deficiencies.</w:t>
      </w:r>
    </w:p>
    <w:p w14:paraId="019E8D7C" w14:textId="3A50DF65" w:rsidR="00CF3DE0" w:rsidRDefault="00CF3DE0" w:rsidP="000F3D9D">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Cs w:val="24"/>
        </w:rPr>
      </w:pPr>
      <w:r w:rsidRPr="00993945">
        <w:rPr>
          <w:rFonts w:ascii="Times New Roman" w:hAnsi="Times New Roman"/>
          <w:szCs w:val="24"/>
        </w:rPr>
        <w:tab/>
      </w:r>
      <w:r w:rsidR="00085F43" w:rsidRPr="00085F43">
        <w:rPr>
          <w:rFonts w:ascii="Times New Roman" w:hAnsi="Times New Roman"/>
          <w:szCs w:val="24"/>
        </w:rPr>
        <w:t>§ 250.</w:t>
      </w:r>
      <w:r w:rsidR="00085F43">
        <w:rPr>
          <w:rFonts w:ascii="Times New Roman" w:hAnsi="Times New Roman"/>
          <w:szCs w:val="24"/>
        </w:rPr>
        <w:t>1</w:t>
      </w:r>
      <w:r w:rsidR="00085F43" w:rsidRPr="00085F43">
        <w:rPr>
          <w:rFonts w:ascii="Times New Roman" w:hAnsi="Times New Roman"/>
          <w:szCs w:val="24"/>
        </w:rPr>
        <w:t>920(a)</w:t>
      </w:r>
      <w:r w:rsidR="00085F43">
        <w:rPr>
          <w:rFonts w:ascii="Times New Roman" w:hAnsi="Times New Roman"/>
          <w:szCs w:val="24"/>
        </w:rPr>
        <w:t xml:space="preserve"> - </w:t>
      </w:r>
      <w:r w:rsidR="00B7485F">
        <w:rPr>
          <w:rFonts w:ascii="Times New Roman" w:hAnsi="Times New Roman"/>
          <w:szCs w:val="24"/>
        </w:rPr>
        <w:t>AS</w:t>
      </w:r>
      <w:r w:rsidR="00085F43" w:rsidRPr="00085F43">
        <w:rPr>
          <w:rFonts w:ascii="Times New Roman" w:hAnsi="Times New Roman"/>
          <w:szCs w:val="24"/>
        </w:rPr>
        <w:t>P audit</w:t>
      </w:r>
      <w:r w:rsidR="000F3D9D">
        <w:rPr>
          <w:rFonts w:ascii="Times New Roman" w:hAnsi="Times New Roman"/>
          <w:szCs w:val="24"/>
        </w:rPr>
        <w:t>s</w:t>
      </w:r>
      <w:r w:rsidR="00D033B5">
        <w:rPr>
          <w:rFonts w:ascii="Times New Roman" w:hAnsi="Times New Roman"/>
          <w:szCs w:val="24"/>
        </w:rPr>
        <w:t xml:space="preserve"> conducted</w:t>
      </w:r>
      <w:r w:rsidR="00085F43" w:rsidRPr="00085F43">
        <w:rPr>
          <w:rFonts w:ascii="Times New Roman" w:hAnsi="Times New Roman"/>
          <w:szCs w:val="24"/>
        </w:rPr>
        <w:t xml:space="preserve"> </w:t>
      </w:r>
      <w:r w:rsidR="001567D2">
        <w:rPr>
          <w:rFonts w:ascii="Times New Roman" w:hAnsi="Times New Roman"/>
          <w:szCs w:val="24"/>
        </w:rPr>
        <w:t xml:space="preserve">once every 3 years </w:t>
      </w:r>
      <w:r w:rsidR="00085F43" w:rsidRPr="00085F43">
        <w:rPr>
          <w:rFonts w:ascii="Times New Roman" w:hAnsi="Times New Roman"/>
          <w:szCs w:val="24"/>
        </w:rPr>
        <w:t xml:space="preserve">for </w:t>
      </w:r>
      <w:r w:rsidR="001567D2">
        <w:rPr>
          <w:rFonts w:ascii="Times New Roman" w:hAnsi="Times New Roman"/>
          <w:szCs w:val="24"/>
        </w:rPr>
        <w:t xml:space="preserve">each </w:t>
      </w:r>
      <w:r w:rsidR="00085F43" w:rsidRPr="00085F43">
        <w:rPr>
          <w:rFonts w:ascii="Times New Roman" w:hAnsi="Times New Roman"/>
          <w:szCs w:val="24"/>
        </w:rPr>
        <w:t>High</w:t>
      </w:r>
      <w:r w:rsidR="000F3D9D">
        <w:rPr>
          <w:rFonts w:ascii="Times New Roman" w:hAnsi="Times New Roman"/>
          <w:szCs w:val="24"/>
        </w:rPr>
        <w:t>, Moderate, and Low</w:t>
      </w:r>
      <w:r w:rsidR="00085F43" w:rsidRPr="00085F43">
        <w:rPr>
          <w:rFonts w:ascii="Times New Roman" w:hAnsi="Times New Roman"/>
          <w:szCs w:val="24"/>
        </w:rPr>
        <w:t xml:space="preserve"> Activity Operator</w:t>
      </w:r>
      <w:r w:rsidR="000F3D9D">
        <w:rPr>
          <w:rFonts w:ascii="Times New Roman" w:hAnsi="Times New Roman"/>
          <w:szCs w:val="24"/>
        </w:rPr>
        <w:t>.</w:t>
      </w:r>
      <w:r w:rsidR="00085F43">
        <w:rPr>
          <w:rFonts w:ascii="Times New Roman" w:hAnsi="Times New Roman"/>
          <w:szCs w:val="24"/>
        </w:rPr>
        <w:t xml:space="preserve"> </w:t>
      </w:r>
    </w:p>
    <w:p w14:paraId="3AA66F8B" w14:textId="77777777" w:rsidR="000F3D9D" w:rsidRDefault="000F3D9D" w:rsidP="000F3D9D">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rPr>
      </w:pPr>
    </w:p>
    <w:p w14:paraId="1E11F964" w14:textId="582C044C" w:rsidR="00CF3DE0" w:rsidRDefault="00CF3DE0" w:rsidP="00CF3DE0">
      <w:pPr>
        <w:tabs>
          <w:tab w:val="left" w:pos="360"/>
          <w:tab w:val="left" w:pos="720"/>
        </w:tabs>
        <w:rPr>
          <w:rFonts w:ascii="Times New Roman" w:hAnsi="Times New Roman"/>
        </w:rPr>
      </w:pPr>
      <w:r w:rsidRPr="00991D1E">
        <w:rPr>
          <w:rFonts w:ascii="Times New Roman" w:hAnsi="Times New Roman"/>
        </w:rPr>
        <w:t xml:space="preserve">We estimate a total reporting non-hour cost burden </w:t>
      </w:r>
      <w:r w:rsidR="00C9794B">
        <w:rPr>
          <w:rFonts w:ascii="Times New Roman" w:hAnsi="Times New Roman"/>
        </w:rPr>
        <w:t xml:space="preserve">to industry </w:t>
      </w:r>
      <w:r w:rsidRPr="00991D1E">
        <w:rPr>
          <w:rFonts w:ascii="Times New Roman" w:hAnsi="Times New Roman"/>
        </w:rPr>
        <w:t>of $</w:t>
      </w:r>
      <w:r w:rsidR="00EB75E9" w:rsidRPr="00EB75E9">
        <w:rPr>
          <w:rFonts w:ascii="Times New Roman" w:hAnsi="Times New Roman"/>
        </w:rPr>
        <w:t xml:space="preserve">3,259,727 </w:t>
      </w:r>
      <w:r w:rsidRPr="00991D1E">
        <w:rPr>
          <w:rFonts w:ascii="Times New Roman" w:hAnsi="Times New Roman"/>
        </w:rPr>
        <w:t>for this collection of information</w:t>
      </w:r>
      <w:r>
        <w:rPr>
          <w:rFonts w:ascii="Times New Roman" w:hAnsi="Times New Roman"/>
        </w:rPr>
        <w:t>.  Refer to the chart in Section A.12 for a breakdown of the burden.</w:t>
      </w:r>
    </w:p>
    <w:p w14:paraId="32992627" w14:textId="77777777" w:rsidR="004313F1" w:rsidRDefault="004313F1" w:rsidP="00872B1F">
      <w:pPr>
        <w:tabs>
          <w:tab w:val="left" w:pos="-1080"/>
          <w:tab w:val="left" w:pos="-720"/>
          <w:tab w:val="left" w:pos="360"/>
          <w:tab w:val="left" w:pos="810"/>
        </w:tabs>
        <w:rPr>
          <w:rFonts w:ascii="Times New Roman" w:hAnsi="Times New Roman"/>
        </w:rPr>
      </w:pPr>
    </w:p>
    <w:p w14:paraId="3859822E" w14:textId="77777777" w:rsidR="00D11A82" w:rsidRDefault="00D11A82" w:rsidP="00872B1F">
      <w:pPr>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CE3FAA6" w14:textId="77777777" w:rsidR="00D11A82" w:rsidRDefault="00D11A82" w:rsidP="00872B1F">
      <w:pPr>
        <w:tabs>
          <w:tab w:val="left" w:pos="-1080"/>
          <w:tab w:val="left" w:pos="-720"/>
          <w:tab w:val="left" w:pos="360"/>
          <w:tab w:val="left" w:pos="720"/>
        </w:tabs>
        <w:rPr>
          <w:rFonts w:ascii="Times New Roman" w:hAnsi="Times New Roman"/>
          <w:b/>
        </w:rPr>
      </w:pPr>
    </w:p>
    <w:p w14:paraId="31138746" w14:textId="67B1450D" w:rsidR="00A865EA" w:rsidRPr="00A865EA" w:rsidRDefault="00A865EA" w:rsidP="00A865EA">
      <w:pPr>
        <w:tabs>
          <w:tab w:val="left" w:pos="-1080"/>
          <w:tab w:val="left" w:pos="-720"/>
          <w:tab w:val="left" w:pos="360"/>
          <w:tab w:val="left" w:pos="810"/>
        </w:tabs>
        <w:rPr>
          <w:rFonts w:ascii="Times New Roman" w:hAnsi="Times New Roman"/>
        </w:rPr>
      </w:pPr>
      <w:r w:rsidRPr="00A865EA">
        <w:rPr>
          <w:rFonts w:ascii="Times New Roman" w:hAnsi="Times New Roman"/>
        </w:rPr>
        <w:t>The average government cost is $</w:t>
      </w:r>
      <w:r w:rsidR="001F3FBD">
        <w:rPr>
          <w:rFonts w:ascii="Times New Roman" w:hAnsi="Times New Roman"/>
        </w:rPr>
        <w:t>76</w:t>
      </w:r>
      <w:r w:rsidRPr="00A865EA">
        <w:rPr>
          <w:rFonts w:ascii="Times New Roman" w:hAnsi="Times New Roman"/>
        </w:rPr>
        <w:t>/hour.  This cost is broken out in the below table using the current Office of Personnel Management salary data for the REST OF THE UNITED STATES (</w:t>
      </w:r>
      <w:hyperlink r:id="rId10" w:history="1">
        <w:r w:rsidR="003C286D" w:rsidRPr="003C286D">
          <w:rPr>
            <w:rStyle w:val="Hyperlink"/>
            <w:rFonts w:ascii="Times New Roman" w:hAnsi="Times New Roman"/>
          </w:rPr>
          <w:t>https://www.opm.gov/policy-data-oversight/pay-leave/salaries-wages/</w:t>
        </w:r>
      </w:hyperlink>
      <w:r w:rsidR="00D27745">
        <w:rPr>
          <w:rFonts w:ascii="Times New Roman" w:hAnsi="Times New Roman"/>
        </w:rPr>
        <w:t>)</w:t>
      </w:r>
      <w:r w:rsidR="00677C85">
        <w:rPr>
          <w:rFonts w:ascii="Times New Roman" w:hAnsi="Times New Roman"/>
        </w:rPr>
        <w:t xml:space="preserve">.  </w:t>
      </w:r>
      <w:r w:rsidRPr="00A865EA">
        <w:rPr>
          <w:rFonts w:ascii="Times New Roman" w:hAnsi="Times New Roman"/>
        </w:rPr>
        <w:t xml:space="preserve">  </w:t>
      </w:r>
    </w:p>
    <w:p w14:paraId="55396185" w14:textId="77777777" w:rsidR="00A865EA" w:rsidRPr="00A865EA" w:rsidRDefault="00A865EA" w:rsidP="00A865EA">
      <w:pPr>
        <w:tabs>
          <w:tab w:val="left" w:pos="-1080"/>
          <w:tab w:val="left" w:pos="-720"/>
          <w:tab w:val="left" w:pos="360"/>
          <w:tab w:val="left" w:pos="810"/>
        </w:tabs>
        <w:rPr>
          <w:rFonts w:ascii="Times New Roman" w:hAnsi="Times New Roman"/>
          <w:b/>
        </w:rPr>
      </w:pPr>
    </w:p>
    <w:tbl>
      <w:tblPr>
        <w:tblStyle w:val="TableGrid"/>
        <w:tblW w:w="10169" w:type="dxa"/>
        <w:tblInd w:w="108" w:type="dxa"/>
        <w:tblLayout w:type="fixed"/>
        <w:tblLook w:val="01E0" w:firstRow="1" w:lastRow="1" w:firstColumn="1" w:lastColumn="1" w:noHBand="0" w:noVBand="0"/>
      </w:tblPr>
      <w:tblGrid>
        <w:gridCol w:w="3690"/>
        <w:gridCol w:w="1350"/>
        <w:gridCol w:w="1170"/>
        <w:gridCol w:w="1566"/>
        <w:gridCol w:w="1190"/>
        <w:gridCol w:w="1203"/>
      </w:tblGrid>
      <w:tr w:rsidR="00A865EA" w:rsidRPr="00A865EA" w14:paraId="42BDB101" w14:textId="77777777" w:rsidTr="001F3FBD">
        <w:tc>
          <w:tcPr>
            <w:tcW w:w="3690" w:type="dxa"/>
            <w:vAlign w:val="center"/>
          </w:tcPr>
          <w:p w14:paraId="155F0409" w14:textId="77777777" w:rsidR="00A865EA" w:rsidRPr="00A865EA" w:rsidRDefault="00A865EA" w:rsidP="00A865EA">
            <w:pPr>
              <w:tabs>
                <w:tab w:val="left" w:pos="360"/>
              </w:tabs>
              <w:jc w:val="center"/>
              <w:rPr>
                <w:rFonts w:ascii="Times New Roman" w:hAnsi="Times New Roman"/>
                <w:b/>
                <w:szCs w:val="24"/>
              </w:rPr>
            </w:pPr>
            <w:r w:rsidRPr="00A865EA">
              <w:rPr>
                <w:rFonts w:ascii="Times New Roman" w:hAnsi="Times New Roman"/>
                <w:b/>
                <w:szCs w:val="24"/>
              </w:rPr>
              <w:t>Position</w:t>
            </w:r>
          </w:p>
        </w:tc>
        <w:tc>
          <w:tcPr>
            <w:tcW w:w="1350" w:type="dxa"/>
            <w:vAlign w:val="center"/>
          </w:tcPr>
          <w:p w14:paraId="792A8324" w14:textId="77777777" w:rsidR="00A865EA" w:rsidRPr="00A865EA" w:rsidRDefault="00A865EA" w:rsidP="00A865EA">
            <w:pPr>
              <w:tabs>
                <w:tab w:val="left" w:pos="360"/>
              </w:tabs>
              <w:jc w:val="center"/>
              <w:rPr>
                <w:rFonts w:ascii="Times New Roman" w:hAnsi="Times New Roman"/>
                <w:b/>
                <w:szCs w:val="24"/>
              </w:rPr>
            </w:pPr>
            <w:r w:rsidRPr="00A865EA">
              <w:rPr>
                <w:rFonts w:ascii="Times New Roman" w:hAnsi="Times New Roman"/>
                <w:b/>
                <w:szCs w:val="24"/>
              </w:rPr>
              <w:t>Grade</w:t>
            </w:r>
          </w:p>
        </w:tc>
        <w:tc>
          <w:tcPr>
            <w:tcW w:w="1170" w:type="dxa"/>
          </w:tcPr>
          <w:p w14:paraId="6EF5ECEB" w14:textId="77777777" w:rsidR="00A865EA" w:rsidRPr="00A865EA" w:rsidRDefault="00A865EA" w:rsidP="00A865EA">
            <w:pPr>
              <w:tabs>
                <w:tab w:val="left" w:pos="360"/>
              </w:tabs>
              <w:jc w:val="center"/>
              <w:rPr>
                <w:rFonts w:ascii="Times New Roman" w:hAnsi="Times New Roman"/>
                <w:b/>
                <w:szCs w:val="24"/>
              </w:rPr>
            </w:pPr>
            <w:r w:rsidRPr="00A865EA">
              <w:rPr>
                <w:rFonts w:ascii="Times New Roman" w:hAnsi="Times New Roman"/>
                <w:b/>
                <w:szCs w:val="24"/>
              </w:rPr>
              <w:t>Hourly Pay rate ($/hour estimate)</w:t>
            </w:r>
          </w:p>
        </w:tc>
        <w:tc>
          <w:tcPr>
            <w:tcW w:w="1566" w:type="dxa"/>
          </w:tcPr>
          <w:p w14:paraId="6B8EE27D" w14:textId="4283AAD6" w:rsidR="00A865EA" w:rsidRPr="00A865EA" w:rsidRDefault="00A865EA" w:rsidP="00A865EA">
            <w:pPr>
              <w:tabs>
                <w:tab w:val="left" w:pos="360"/>
              </w:tabs>
              <w:jc w:val="center"/>
              <w:rPr>
                <w:rFonts w:ascii="Times New Roman" w:hAnsi="Times New Roman"/>
                <w:b/>
                <w:szCs w:val="24"/>
              </w:rPr>
            </w:pPr>
            <w:r w:rsidRPr="00A865EA">
              <w:rPr>
                <w:rFonts w:ascii="Times New Roman" w:hAnsi="Times New Roman"/>
                <w:b/>
                <w:szCs w:val="24"/>
              </w:rPr>
              <w:t>Hourly rate including benefits (1.</w:t>
            </w:r>
            <w:r w:rsidR="000F1001">
              <w:rPr>
                <w:rFonts w:ascii="Times New Roman" w:hAnsi="Times New Roman"/>
                <w:b/>
                <w:szCs w:val="24"/>
              </w:rPr>
              <w:t>6</w:t>
            </w:r>
            <w:r w:rsidRPr="00A865EA">
              <w:rPr>
                <w:rFonts w:ascii="Times New Roman" w:hAnsi="Times New Roman"/>
                <w:b/>
                <w:szCs w:val="24"/>
              </w:rPr>
              <w:t>* x $/hour)</w:t>
            </w:r>
          </w:p>
        </w:tc>
        <w:tc>
          <w:tcPr>
            <w:tcW w:w="1190" w:type="dxa"/>
          </w:tcPr>
          <w:p w14:paraId="6393BDA2" w14:textId="77777777" w:rsidR="00A865EA" w:rsidRPr="00A865EA" w:rsidRDefault="00A865EA" w:rsidP="00A865EA">
            <w:pPr>
              <w:tabs>
                <w:tab w:val="left" w:pos="360"/>
              </w:tabs>
              <w:jc w:val="center"/>
              <w:rPr>
                <w:rFonts w:ascii="Times New Roman" w:hAnsi="Times New Roman"/>
                <w:b/>
                <w:szCs w:val="24"/>
              </w:rPr>
            </w:pPr>
            <w:r w:rsidRPr="00A865EA">
              <w:rPr>
                <w:rFonts w:ascii="Times New Roman" w:hAnsi="Times New Roman"/>
                <w:b/>
                <w:szCs w:val="24"/>
              </w:rPr>
              <w:t>Percent of time spent on collection</w:t>
            </w:r>
          </w:p>
        </w:tc>
        <w:tc>
          <w:tcPr>
            <w:tcW w:w="1203" w:type="dxa"/>
          </w:tcPr>
          <w:p w14:paraId="35DEE32B" w14:textId="77777777" w:rsidR="00A865EA" w:rsidRPr="00A865EA" w:rsidRDefault="00A865EA" w:rsidP="00A865EA">
            <w:pPr>
              <w:tabs>
                <w:tab w:val="left" w:pos="360"/>
              </w:tabs>
              <w:jc w:val="center"/>
              <w:rPr>
                <w:rFonts w:ascii="Times New Roman" w:hAnsi="Times New Roman"/>
                <w:b/>
                <w:szCs w:val="24"/>
              </w:rPr>
            </w:pPr>
            <w:r w:rsidRPr="00A865EA">
              <w:rPr>
                <w:rFonts w:ascii="Times New Roman" w:hAnsi="Times New Roman"/>
                <w:b/>
                <w:szCs w:val="24"/>
              </w:rPr>
              <w:t>Weighted Average ($/hour)</w:t>
            </w:r>
          </w:p>
        </w:tc>
      </w:tr>
      <w:tr w:rsidR="002201A7" w:rsidRPr="00614FBF" w14:paraId="3683B738" w14:textId="77777777" w:rsidTr="001F3FBD">
        <w:tc>
          <w:tcPr>
            <w:tcW w:w="3690" w:type="dxa"/>
          </w:tcPr>
          <w:p w14:paraId="264D4971" w14:textId="77777777" w:rsidR="002201A7" w:rsidRPr="009D420A" w:rsidRDefault="002201A7" w:rsidP="002201A7">
            <w:pPr>
              <w:tabs>
                <w:tab w:val="left" w:pos="360"/>
              </w:tabs>
              <w:ind w:right="-121"/>
              <w:rPr>
                <w:rFonts w:ascii="Times New Roman" w:hAnsi="Times New Roman"/>
                <w:sz w:val="22"/>
                <w:szCs w:val="22"/>
              </w:rPr>
            </w:pPr>
            <w:r w:rsidRPr="009D420A">
              <w:rPr>
                <w:rFonts w:ascii="Times New Roman" w:hAnsi="Times New Roman"/>
                <w:sz w:val="22"/>
                <w:szCs w:val="22"/>
              </w:rPr>
              <w:t>Regulatory/Program Analyst</w:t>
            </w:r>
          </w:p>
        </w:tc>
        <w:tc>
          <w:tcPr>
            <w:tcW w:w="1350" w:type="dxa"/>
          </w:tcPr>
          <w:p w14:paraId="7E0744AC" w14:textId="33F8E236" w:rsidR="002201A7" w:rsidRPr="009D420A" w:rsidRDefault="002201A7" w:rsidP="00324D86">
            <w:pPr>
              <w:tabs>
                <w:tab w:val="left" w:pos="360"/>
              </w:tabs>
              <w:jc w:val="center"/>
              <w:rPr>
                <w:rFonts w:ascii="Times New Roman" w:hAnsi="Times New Roman"/>
                <w:b/>
                <w:szCs w:val="24"/>
              </w:rPr>
            </w:pPr>
            <w:r w:rsidRPr="009D420A">
              <w:rPr>
                <w:rFonts w:ascii="Times New Roman" w:hAnsi="Times New Roman"/>
                <w:sz w:val="22"/>
                <w:szCs w:val="22"/>
              </w:rPr>
              <w:t>GS-12/5</w:t>
            </w:r>
          </w:p>
        </w:tc>
        <w:tc>
          <w:tcPr>
            <w:tcW w:w="1170" w:type="dxa"/>
          </w:tcPr>
          <w:p w14:paraId="77E26567" w14:textId="6BCA36DB" w:rsidR="002201A7" w:rsidRPr="00324D86" w:rsidRDefault="00D27745" w:rsidP="00324D86">
            <w:pPr>
              <w:tabs>
                <w:tab w:val="left" w:pos="360"/>
              </w:tabs>
              <w:jc w:val="center"/>
              <w:rPr>
                <w:rFonts w:ascii="Times New Roman" w:hAnsi="Times New Roman"/>
                <w:sz w:val="22"/>
                <w:szCs w:val="22"/>
              </w:rPr>
            </w:pPr>
            <w:r w:rsidRPr="00324D86">
              <w:rPr>
                <w:rFonts w:ascii="Times New Roman" w:hAnsi="Times New Roman"/>
                <w:sz w:val="22"/>
                <w:szCs w:val="22"/>
              </w:rPr>
              <w:t>$</w:t>
            </w:r>
            <w:r w:rsidR="001F3FBD">
              <w:rPr>
                <w:rFonts w:ascii="Times New Roman" w:hAnsi="Times New Roman"/>
                <w:sz w:val="22"/>
                <w:szCs w:val="22"/>
              </w:rPr>
              <w:t>39.85</w:t>
            </w:r>
          </w:p>
        </w:tc>
        <w:tc>
          <w:tcPr>
            <w:tcW w:w="1566" w:type="dxa"/>
          </w:tcPr>
          <w:p w14:paraId="4359286A" w14:textId="47A7577C" w:rsidR="002201A7" w:rsidRPr="00324D86" w:rsidRDefault="00677C85" w:rsidP="00324D86">
            <w:pPr>
              <w:tabs>
                <w:tab w:val="left" w:pos="360"/>
              </w:tabs>
              <w:jc w:val="center"/>
              <w:rPr>
                <w:rFonts w:ascii="Times New Roman" w:hAnsi="Times New Roman"/>
                <w:sz w:val="22"/>
                <w:szCs w:val="22"/>
              </w:rPr>
            </w:pPr>
            <w:r>
              <w:rPr>
                <w:rFonts w:ascii="Times New Roman" w:hAnsi="Times New Roman"/>
                <w:sz w:val="22"/>
                <w:szCs w:val="22"/>
              </w:rPr>
              <w:t>$6</w:t>
            </w:r>
            <w:r w:rsidR="001F3FBD">
              <w:rPr>
                <w:rFonts w:ascii="Times New Roman" w:hAnsi="Times New Roman"/>
                <w:sz w:val="22"/>
                <w:szCs w:val="22"/>
              </w:rPr>
              <w:t>3.76</w:t>
            </w:r>
          </w:p>
        </w:tc>
        <w:tc>
          <w:tcPr>
            <w:tcW w:w="1190" w:type="dxa"/>
          </w:tcPr>
          <w:p w14:paraId="3128032D" w14:textId="503DA257" w:rsidR="002201A7" w:rsidRPr="00324D86" w:rsidRDefault="003C286D" w:rsidP="00324D86">
            <w:pPr>
              <w:tabs>
                <w:tab w:val="left" w:pos="360"/>
              </w:tabs>
              <w:jc w:val="center"/>
              <w:rPr>
                <w:rFonts w:ascii="Times New Roman" w:hAnsi="Times New Roman"/>
                <w:sz w:val="22"/>
                <w:szCs w:val="22"/>
              </w:rPr>
            </w:pPr>
            <w:r>
              <w:rPr>
                <w:rFonts w:ascii="Times New Roman" w:hAnsi="Times New Roman"/>
                <w:sz w:val="22"/>
                <w:szCs w:val="22"/>
              </w:rPr>
              <w:t>2</w:t>
            </w:r>
            <w:r w:rsidR="00677C85">
              <w:rPr>
                <w:rFonts w:ascii="Times New Roman" w:hAnsi="Times New Roman"/>
                <w:sz w:val="22"/>
                <w:szCs w:val="22"/>
              </w:rPr>
              <w:t>5%</w:t>
            </w:r>
          </w:p>
        </w:tc>
        <w:tc>
          <w:tcPr>
            <w:tcW w:w="1203" w:type="dxa"/>
          </w:tcPr>
          <w:p w14:paraId="670E9C01" w14:textId="56301F46" w:rsidR="002201A7" w:rsidRPr="00324D86" w:rsidRDefault="00677C85" w:rsidP="009640AA">
            <w:pPr>
              <w:tabs>
                <w:tab w:val="left" w:pos="360"/>
              </w:tabs>
              <w:jc w:val="center"/>
              <w:rPr>
                <w:rFonts w:ascii="Times New Roman" w:hAnsi="Times New Roman"/>
                <w:sz w:val="22"/>
                <w:szCs w:val="22"/>
              </w:rPr>
            </w:pPr>
            <w:r>
              <w:rPr>
                <w:rFonts w:ascii="Times New Roman" w:hAnsi="Times New Roman"/>
                <w:sz w:val="22"/>
                <w:szCs w:val="22"/>
              </w:rPr>
              <w:t>$</w:t>
            </w:r>
            <w:r w:rsidR="001F3FBD">
              <w:rPr>
                <w:rFonts w:ascii="Times New Roman" w:hAnsi="Times New Roman"/>
                <w:sz w:val="22"/>
                <w:szCs w:val="22"/>
              </w:rPr>
              <w:t>15.94</w:t>
            </w:r>
          </w:p>
        </w:tc>
      </w:tr>
      <w:tr w:rsidR="003C286D" w:rsidRPr="00614FBF" w14:paraId="1B8FF8C8" w14:textId="77777777" w:rsidTr="001F3FBD">
        <w:tc>
          <w:tcPr>
            <w:tcW w:w="3690" w:type="dxa"/>
          </w:tcPr>
          <w:p w14:paraId="1451031C" w14:textId="1231A567" w:rsidR="003C286D" w:rsidRPr="003C286D" w:rsidRDefault="003C286D" w:rsidP="002201A7">
            <w:pPr>
              <w:tabs>
                <w:tab w:val="left" w:pos="360"/>
              </w:tabs>
              <w:ind w:right="-121"/>
              <w:rPr>
                <w:rFonts w:ascii="Times New Roman" w:hAnsi="Times New Roman"/>
                <w:sz w:val="22"/>
                <w:szCs w:val="22"/>
              </w:rPr>
            </w:pPr>
            <w:r w:rsidRPr="001F3FBD">
              <w:rPr>
                <w:rFonts w:ascii="Times New Roman" w:hAnsi="Times New Roman"/>
              </w:rPr>
              <w:t>Petroleum Engineer/Geologist/Geophysicist</w:t>
            </w:r>
          </w:p>
        </w:tc>
        <w:tc>
          <w:tcPr>
            <w:tcW w:w="1350" w:type="dxa"/>
          </w:tcPr>
          <w:p w14:paraId="02F10B56" w14:textId="63098477" w:rsidR="003C286D" w:rsidRPr="003C286D" w:rsidRDefault="003C286D" w:rsidP="003C286D">
            <w:pPr>
              <w:tabs>
                <w:tab w:val="left" w:pos="360"/>
              </w:tabs>
              <w:jc w:val="center"/>
              <w:rPr>
                <w:rFonts w:ascii="Times New Roman" w:hAnsi="Times New Roman"/>
                <w:sz w:val="22"/>
                <w:szCs w:val="22"/>
              </w:rPr>
            </w:pPr>
            <w:r w:rsidRPr="001F3FBD">
              <w:rPr>
                <w:rFonts w:ascii="Times New Roman" w:hAnsi="Times New Roman"/>
              </w:rPr>
              <w:t>GS-1</w:t>
            </w:r>
            <w:r>
              <w:rPr>
                <w:rFonts w:ascii="Times New Roman" w:hAnsi="Times New Roman"/>
              </w:rPr>
              <w:t>3</w:t>
            </w:r>
            <w:r w:rsidRPr="001F3FBD">
              <w:rPr>
                <w:rFonts w:ascii="Times New Roman" w:hAnsi="Times New Roman"/>
              </w:rPr>
              <w:t>/5</w:t>
            </w:r>
          </w:p>
        </w:tc>
        <w:tc>
          <w:tcPr>
            <w:tcW w:w="1170" w:type="dxa"/>
          </w:tcPr>
          <w:p w14:paraId="744CA4A0" w14:textId="3F99BE8C" w:rsidR="003C286D" w:rsidRPr="003C286D" w:rsidRDefault="003C286D" w:rsidP="00324D86">
            <w:pPr>
              <w:tabs>
                <w:tab w:val="left" w:pos="360"/>
              </w:tabs>
              <w:jc w:val="center"/>
              <w:rPr>
                <w:rFonts w:ascii="Times New Roman" w:hAnsi="Times New Roman"/>
                <w:sz w:val="22"/>
                <w:szCs w:val="22"/>
              </w:rPr>
            </w:pPr>
            <w:r w:rsidRPr="001F3FBD">
              <w:rPr>
                <w:rFonts w:ascii="Times New Roman" w:hAnsi="Times New Roman"/>
              </w:rPr>
              <w:t>$</w:t>
            </w:r>
            <w:r w:rsidR="001F3FBD">
              <w:rPr>
                <w:rFonts w:ascii="Times New Roman" w:hAnsi="Times New Roman"/>
              </w:rPr>
              <w:t>47.38</w:t>
            </w:r>
          </w:p>
        </w:tc>
        <w:tc>
          <w:tcPr>
            <w:tcW w:w="1566" w:type="dxa"/>
          </w:tcPr>
          <w:p w14:paraId="3B548BC8" w14:textId="2C6D7327" w:rsidR="003C286D" w:rsidRPr="003C286D" w:rsidRDefault="003C286D" w:rsidP="00324D86">
            <w:pPr>
              <w:tabs>
                <w:tab w:val="left" w:pos="360"/>
              </w:tabs>
              <w:jc w:val="center"/>
              <w:rPr>
                <w:rFonts w:ascii="Times New Roman" w:hAnsi="Times New Roman"/>
                <w:sz w:val="22"/>
                <w:szCs w:val="22"/>
              </w:rPr>
            </w:pPr>
            <w:r w:rsidRPr="001F3FBD">
              <w:rPr>
                <w:rFonts w:ascii="Times New Roman" w:hAnsi="Times New Roman"/>
              </w:rPr>
              <w:t>$</w:t>
            </w:r>
            <w:r w:rsidR="001F3FBD">
              <w:rPr>
                <w:rFonts w:ascii="Times New Roman" w:hAnsi="Times New Roman"/>
              </w:rPr>
              <w:t>75.81</w:t>
            </w:r>
          </w:p>
        </w:tc>
        <w:tc>
          <w:tcPr>
            <w:tcW w:w="1190" w:type="dxa"/>
          </w:tcPr>
          <w:p w14:paraId="35835997" w14:textId="23E78BFA" w:rsidR="003C286D" w:rsidRPr="003C286D" w:rsidRDefault="003C286D" w:rsidP="00324D86">
            <w:pPr>
              <w:tabs>
                <w:tab w:val="left" w:pos="360"/>
              </w:tabs>
              <w:jc w:val="center"/>
              <w:rPr>
                <w:rFonts w:ascii="Times New Roman" w:hAnsi="Times New Roman"/>
                <w:sz w:val="22"/>
                <w:szCs w:val="22"/>
              </w:rPr>
            </w:pPr>
            <w:r w:rsidRPr="001F3FBD">
              <w:rPr>
                <w:rFonts w:ascii="Times New Roman" w:hAnsi="Times New Roman"/>
              </w:rPr>
              <w:t>50%</w:t>
            </w:r>
          </w:p>
        </w:tc>
        <w:tc>
          <w:tcPr>
            <w:tcW w:w="1203" w:type="dxa"/>
          </w:tcPr>
          <w:p w14:paraId="0B10B8D8" w14:textId="31EC6C7D" w:rsidR="003C286D" w:rsidRPr="003C286D" w:rsidRDefault="003C286D" w:rsidP="009640AA">
            <w:pPr>
              <w:tabs>
                <w:tab w:val="left" w:pos="360"/>
              </w:tabs>
              <w:jc w:val="center"/>
              <w:rPr>
                <w:rFonts w:ascii="Times New Roman" w:hAnsi="Times New Roman"/>
                <w:sz w:val="22"/>
                <w:szCs w:val="22"/>
              </w:rPr>
            </w:pPr>
            <w:r w:rsidRPr="001F3FBD">
              <w:rPr>
                <w:rFonts w:ascii="Times New Roman" w:hAnsi="Times New Roman"/>
              </w:rPr>
              <w:t>$</w:t>
            </w:r>
            <w:r w:rsidR="001F3FBD">
              <w:rPr>
                <w:rFonts w:ascii="Times New Roman" w:hAnsi="Times New Roman"/>
              </w:rPr>
              <w:t>37.91</w:t>
            </w:r>
          </w:p>
        </w:tc>
      </w:tr>
      <w:tr w:rsidR="003C286D" w:rsidRPr="00614FBF" w14:paraId="2B073FDA" w14:textId="77777777" w:rsidTr="001F3FBD">
        <w:tc>
          <w:tcPr>
            <w:tcW w:w="3690" w:type="dxa"/>
          </w:tcPr>
          <w:p w14:paraId="3CB18D1B" w14:textId="50C801FC" w:rsidR="003C286D" w:rsidRPr="003C286D" w:rsidRDefault="003C286D" w:rsidP="002201A7">
            <w:pPr>
              <w:tabs>
                <w:tab w:val="left" w:pos="360"/>
              </w:tabs>
              <w:ind w:right="-121"/>
              <w:rPr>
                <w:rFonts w:ascii="Times New Roman" w:hAnsi="Times New Roman"/>
                <w:sz w:val="22"/>
                <w:szCs w:val="22"/>
              </w:rPr>
            </w:pPr>
            <w:r w:rsidRPr="001F3FBD">
              <w:rPr>
                <w:rFonts w:ascii="Times New Roman" w:hAnsi="Times New Roman"/>
              </w:rPr>
              <w:t>Supv. Petroleum Engineer/Geologist/Geophysicist</w:t>
            </w:r>
          </w:p>
        </w:tc>
        <w:tc>
          <w:tcPr>
            <w:tcW w:w="1350" w:type="dxa"/>
          </w:tcPr>
          <w:p w14:paraId="027F21F3" w14:textId="2400F8E4" w:rsidR="003C286D" w:rsidRPr="003C286D" w:rsidRDefault="003C286D" w:rsidP="00324D86">
            <w:pPr>
              <w:tabs>
                <w:tab w:val="left" w:pos="360"/>
              </w:tabs>
              <w:jc w:val="center"/>
              <w:rPr>
                <w:rFonts w:ascii="Times New Roman" w:hAnsi="Times New Roman"/>
                <w:sz w:val="22"/>
                <w:szCs w:val="22"/>
              </w:rPr>
            </w:pPr>
            <w:r w:rsidRPr="001F3FBD">
              <w:rPr>
                <w:rFonts w:ascii="Times New Roman" w:hAnsi="Times New Roman"/>
              </w:rPr>
              <w:t>GS-14/5</w:t>
            </w:r>
          </w:p>
        </w:tc>
        <w:tc>
          <w:tcPr>
            <w:tcW w:w="1170" w:type="dxa"/>
          </w:tcPr>
          <w:p w14:paraId="624620AC" w14:textId="770D614D" w:rsidR="003C286D" w:rsidRPr="003C286D" w:rsidRDefault="003C286D" w:rsidP="00324D86">
            <w:pPr>
              <w:tabs>
                <w:tab w:val="left" w:pos="360"/>
              </w:tabs>
              <w:jc w:val="center"/>
              <w:rPr>
                <w:rFonts w:ascii="Times New Roman" w:hAnsi="Times New Roman"/>
                <w:sz w:val="22"/>
                <w:szCs w:val="22"/>
              </w:rPr>
            </w:pPr>
            <w:r w:rsidRPr="001F3FBD">
              <w:rPr>
                <w:rFonts w:ascii="Times New Roman" w:hAnsi="Times New Roman"/>
              </w:rPr>
              <w:t>$</w:t>
            </w:r>
            <w:r w:rsidR="001F3FBD">
              <w:rPr>
                <w:rFonts w:ascii="Times New Roman" w:hAnsi="Times New Roman"/>
              </w:rPr>
              <w:t>55.99</w:t>
            </w:r>
          </w:p>
        </w:tc>
        <w:tc>
          <w:tcPr>
            <w:tcW w:w="1566" w:type="dxa"/>
          </w:tcPr>
          <w:p w14:paraId="37604592" w14:textId="4D61C015" w:rsidR="003C286D" w:rsidRPr="003C286D" w:rsidRDefault="003C286D" w:rsidP="00324D86">
            <w:pPr>
              <w:tabs>
                <w:tab w:val="left" w:pos="360"/>
              </w:tabs>
              <w:jc w:val="center"/>
              <w:rPr>
                <w:rFonts w:ascii="Times New Roman" w:hAnsi="Times New Roman"/>
                <w:sz w:val="22"/>
                <w:szCs w:val="22"/>
              </w:rPr>
            </w:pPr>
            <w:r w:rsidRPr="001F3FBD">
              <w:rPr>
                <w:rFonts w:ascii="Times New Roman" w:hAnsi="Times New Roman"/>
              </w:rPr>
              <w:t>$</w:t>
            </w:r>
            <w:r w:rsidR="001F3FBD">
              <w:rPr>
                <w:rFonts w:ascii="Times New Roman" w:hAnsi="Times New Roman"/>
              </w:rPr>
              <w:t>89.58</w:t>
            </w:r>
          </w:p>
        </w:tc>
        <w:tc>
          <w:tcPr>
            <w:tcW w:w="1190" w:type="dxa"/>
          </w:tcPr>
          <w:p w14:paraId="0359CFC7" w14:textId="0F72337B" w:rsidR="003C286D" w:rsidRPr="003C286D" w:rsidRDefault="003C286D" w:rsidP="00324D86">
            <w:pPr>
              <w:tabs>
                <w:tab w:val="left" w:pos="360"/>
              </w:tabs>
              <w:jc w:val="center"/>
              <w:rPr>
                <w:rFonts w:ascii="Times New Roman" w:hAnsi="Times New Roman"/>
                <w:sz w:val="22"/>
                <w:szCs w:val="22"/>
              </w:rPr>
            </w:pPr>
            <w:r w:rsidRPr="001F3FBD">
              <w:rPr>
                <w:rFonts w:ascii="Times New Roman" w:hAnsi="Times New Roman"/>
              </w:rPr>
              <w:t>25%</w:t>
            </w:r>
          </w:p>
        </w:tc>
        <w:tc>
          <w:tcPr>
            <w:tcW w:w="1203" w:type="dxa"/>
          </w:tcPr>
          <w:p w14:paraId="2784C1B0" w14:textId="3A12BB59" w:rsidR="003C286D" w:rsidRPr="003C286D" w:rsidRDefault="003C286D" w:rsidP="009640AA">
            <w:pPr>
              <w:tabs>
                <w:tab w:val="left" w:pos="360"/>
              </w:tabs>
              <w:jc w:val="center"/>
              <w:rPr>
                <w:rFonts w:ascii="Times New Roman" w:hAnsi="Times New Roman"/>
                <w:sz w:val="22"/>
                <w:szCs w:val="22"/>
              </w:rPr>
            </w:pPr>
            <w:r w:rsidRPr="001F3FBD">
              <w:rPr>
                <w:rFonts w:ascii="Times New Roman" w:hAnsi="Times New Roman"/>
              </w:rPr>
              <w:t>$2</w:t>
            </w:r>
            <w:r w:rsidR="001F3FBD">
              <w:rPr>
                <w:rFonts w:ascii="Times New Roman" w:hAnsi="Times New Roman"/>
              </w:rPr>
              <w:t>2.40</w:t>
            </w:r>
          </w:p>
        </w:tc>
      </w:tr>
      <w:tr w:rsidR="00A865EA" w:rsidRPr="00614FBF" w14:paraId="1DAF6E59" w14:textId="77777777" w:rsidTr="001F3FBD">
        <w:tc>
          <w:tcPr>
            <w:tcW w:w="8966" w:type="dxa"/>
            <w:gridSpan w:val="5"/>
          </w:tcPr>
          <w:p w14:paraId="1961EB0B" w14:textId="783BB815" w:rsidR="00A865EA" w:rsidRPr="00614FBF" w:rsidRDefault="00A865EA" w:rsidP="00A865EA">
            <w:pPr>
              <w:tabs>
                <w:tab w:val="left" w:pos="360"/>
              </w:tabs>
              <w:rPr>
                <w:rFonts w:ascii="Times New Roman" w:hAnsi="Times New Roman"/>
                <w:b/>
                <w:szCs w:val="24"/>
              </w:rPr>
            </w:pPr>
            <w:r w:rsidRPr="00614FBF">
              <w:rPr>
                <w:rFonts w:ascii="Times New Roman" w:hAnsi="Times New Roman"/>
                <w:b/>
                <w:szCs w:val="24"/>
              </w:rPr>
              <w:t>Weighted Average ($/hour)</w:t>
            </w:r>
          </w:p>
        </w:tc>
        <w:tc>
          <w:tcPr>
            <w:tcW w:w="1203" w:type="dxa"/>
          </w:tcPr>
          <w:p w14:paraId="5C82B6E6" w14:textId="7BAA1760" w:rsidR="00A865EA" w:rsidRPr="00614FBF" w:rsidRDefault="00A865EA" w:rsidP="001F3FBD">
            <w:pPr>
              <w:tabs>
                <w:tab w:val="left" w:pos="360"/>
              </w:tabs>
              <w:jc w:val="center"/>
              <w:rPr>
                <w:rFonts w:ascii="Times New Roman" w:hAnsi="Times New Roman"/>
                <w:b/>
                <w:szCs w:val="24"/>
              </w:rPr>
            </w:pPr>
            <w:r w:rsidRPr="00614FBF">
              <w:rPr>
                <w:rFonts w:ascii="Times New Roman" w:hAnsi="Times New Roman"/>
                <w:b/>
                <w:szCs w:val="24"/>
              </w:rPr>
              <w:t>$</w:t>
            </w:r>
            <w:r w:rsidR="001F3FBD">
              <w:rPr>
                <w:rFonts w:ascii="Times New Roman" w:hAnsi="Times New Roman"/>
                <w:b/>
                <w:szCs w:val="24"/>
              </w:rPr>
              <w:t>76</w:t>
            </w:r>
          </w:p>
        </w:tc>
      </w:tr>
    </w:tbl>
    <w:p w14:paraId="6E29092C" w14:textId="72EAF73E" w:rsidR="00A865EA" w:rsidRPr="00A865EA" w:rsidRDefault="00A865EA" w:rsidP="00A865EA">
      <w:pPr>
        <w:tabs>
          <w:tab w:val="left" w:pos="360"/>
          <w:tab w:val="left" w:pos="720"/>
          <w:tab w:val="left" w:pos="1080"/>
        </w:tabs>
        <w:rPr>
          <w:rFonts w:ascii="Times New Roman" w:hAnsi="Times New Roman"/>
          <w:sz w:val="21"/>
          <w:szCs w:val="21"/>
        </w:rPr>
      </w:pPr>
      <w:r w:rsidRPr="00614FBF">
        <w:rPr>
          <w:rFonts w:ascii="Times New Roman" w:hAnsi="Times New Roman"/>
          <w:sz w:val="21"/>
          <w:szCs w:val="21"/>
        </w:rPr>
        <w:t>* *A multiplier of 1.</w:t>
      </w:r>
      <w:r w:rsidR="000F1001">
        <w:rPr>
          <w:rFonts w:ascii="Times New Roman" w:hAnsi="Times New Roman"/>
          <w:sz w:val="21"/>
          <w:szCs w:val="21"/>
        </w:rPr>
        <w:t>6</w:t>
      </w:r>
      <w:r w:rsidRPr="00614FBF">
        <w:rPr>
          <w:rFonts w:ascii="Times New Roman" w:hAnsi="Times New Roman"/>
          <w:sz w:val="21"/>
          <w:szCs w:val="21"/>
        </w:rPr>
        <w:t xml:space="preserve"> (as implied by BLS news release </w:t>
      </w:r>
      <w:r w:rsidR="000F1001" w:rsidRPr="000F1001">
        <w:rPr>
          <w:rFonts w:ascii="Times New Roman" w:hAnsi="Times New Roman"/>
          <w:sz w:val="21"/>
          <w:szCs w:val="21"/>
        </w:rPr>
        <w:t xml:space="preserve">USDL-18-0944, June 8, 2018 </w:t>
      </w:r>
      <w:r w:rsidRPr="00614FBF">
        <w:rPr>
          <w:rFonts w:ascii="Times New Roman" w:hAnsi="Times New Roman"/>
          <w:sz w:val="21"/>
          <w:szCs w:val="21"/>
        </w:rPr>
        <w:t>(see</w:t>
      </w:r>
      <w:r w:rsidRPr="00A865EA">
        <w:rPr>
          <w:rFonts w:ascii="Times New Roman" w:hAnsi="Times New Roman"/>
          <w:sz w:val="21"/>
          <w:szCs w:val="21"/>
        </w:rPr>
        <w:t xml:space="preserve"> </w:t>
      </w:r>
      <w:hyperlink r:id="rId11" w:history="1">
        <w:r w:rsidRPr="00A865EA">
          <w:rPr>
            <w:rFonts w:ascii="Times New Roman" w:hAnsi="Times New Roman"/>
            <w:color w:val="0000FF"/>
            <w:sz w:val="21"/>
            <w:szCs w:val="21"/>
            <w:u w:val="single"/>
          </w:rPr>
          <w:t>http://www.bls.gov/news.release/ecec.nr0.htm</w:t>
        </w:r>
      </w:hyperlink>
      <w:r w:rsidRPr="00A865EA">
        <w:rPr>
          <w:rFonts w:ascii="Times New Roman" w:hAnsi="Times New Roman"/>
          <w:sz w:val="21"/>
          <w:szCs w:val="21"/>
        </w:rPr>
        <w:t>)) was added for benefits.</w:t>
      </w:r>
    </w:p>
    <w:p w14:paraId="3751C9B5" w14:textId="77777777" w:rsidR="00CD4BD7" w:rsidRPr="00744A5D" w:rsidRDefault="00CD4BD7" w:rsidP="00872B1F">
      <w:pPr>
        <w:tabs>
          <w:tab w:val="left" w:pos="360"/>
        </w:tabs>
        <w:rPr>
          <w:rFonts w:ascii="Times New Roman" w:hAnsi="Times New Roman"/>
          <w:sz w:val="22"/>
          <w:szCs w:val="22"/>
        </w:rPr>
      </w:pPr>
    </w:p>
    <w:p w14:paraId="57B3EDCF" w14:textId="3A31C37B" w:rsidR="003C06D9" w:rsidRPr="003C06D9" w:rsidRDefault="006410B0" w:rsidP="003C06D9">
      <w:pPr>
        <w:tabs>
          <w:tab w:val="left" w:pos="-1080"/>
          <w:tab w:val="left" w:pos="-720"/>
          <w:tab w:val="left" w:pos="360"/>
          <w:tab w:val="left" w:pos="810"/>
        </w:tabs>
        <w:rPr>
          <w:rFonts w:ascii="Times New Roman" w:hAnsi="Times New Roman"/>
        </w:rPr>
      </w:pPr>
      <w:r>
        <w:rPr>
          <w:rFonts w:ascii="Times New Roman" w:hAnsi="Times New Roman"/>
        </w:rPr>
        <w:t>Please note</w:t>
      </w:r>
      <w:r w:rsidR="003C06D9" w:rsidRPr="003C06D9">
        <w:rPr>
          <w:rFonts w:ascii="Times New Roman" w:hAnsi="Times New Roman"/>
        </w:rPr>
        <w:t xml:space="preserve"> that out o</w:t>
      </w:r>
      <w:r w:rsidR="003C06D9" w:rsidRPr="009640AA">
        <w:rPr>
          <w:rFonts w:ascii="Times New Roman" w:hAnsi="Times New Roman"/>
        </w:rPr>
        <w:t xml:space="preserve">f the </w:t>
      </w:r>
      <w:r w:rsidR="00302EEC" w:rsidRPr="00302EEC">
        <w:rPr>
          <w:rFonts w:ascii="Times New Roman" w:hAnsi="Times New Roman"/>
        </w:rPr>
        <w:t xml:space="preserve">1,487,634 </w:t>
      </w:r>
      <w:r w:rsidR="00E64A70" w:rsidRPr="005C445E">
        <w:rPr>
          <w:rFonts w:ascii="Times New Roman" w:hAnsi="Times New Roman"/>
        </w:rPr>
        <w:t>indu</w:t>
      </w:r>
      <w:r w:rsidR="00E64A70">
        <w:rPr>
          <w:rFonts w:ascii="Times New Roman" w:hAnsi="Times New Roman"/>
        </w:rPr>
        <w:t xml:space="preserve">stry burden hours, </w:t>
      </w:r>
      <w:r w:rsidR="00F97EA2">
        <w:rPr>
          <w:rFonts w:ascii="Times New Roman" w:hAnsi="Times New Roman"/>
        </w:rPr>
        <w:t>only a portion of their hours are associated</w:t>
      </w:r>
      <w:r w:rsidR="00E64A70">
        <w:rPr>
          <w:rFonts w:ascii="Times New Roman" w:hAnsi="Times New Roman"/>
        </w:rPr>
        <w:t xml:space="preserve"> with submittals or </w:t>
      </w:r>
      <w:r w:rsidR="001567D2">
        <w:rPr>
          <w:rFonts w:ascii="Times New Roman" w:hAnsi="Times New Roman"/>
        </w:rPr>
        <w:t xml:space="preserve">making information </w:t>
      </w:r>
      <w:r w:rsidR="00E64A70">
        <w:rPr>
          <w:rFonts w:ascii="Times New Roman" w:hAnsi="Times New Roman"/>
        </w:rPr>
        <w:t>available to BSEE upon request.</w:t>
      </w:r>
    </w:p>
    <w:p w14:paraId="2CB6FBDC" w14:textId="77777777" w:rsidR="00F5158B" w:rsidRDefault="00F5158B" w:rsidP="003C06D9">
      <w:pPr>
        <w:tabs>
          <w:tab w:val="left" w:pos="-1080"/>
          <w:tab w:val="left" w:pos="-720"/>
          <w:tab w:val="left" w:pos="360"/>
          <w:tab w:val="left" w:pos="81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3735"/>
        <w:gridCol w:w="1813"/>
        <w:gridCol w:w="1683"/>
      </w:tblGrid>
      <w:tr w:rsidR="00E64A70" w:rsidRPr="001807D0" w14:paraId="3184BACA" w14:textId="77777777" w:rsidTr="00232F8A">
        <w:tc>
          <w:tcPr>
            <w:tcW w:w="2957" w:type="dxa"/>
            <w:shd w:val="clear" w:color="auto" w:fill="auto"/>
          </w:tcPr>
          <w:p w14:paraId="02E902B7" w14:textId="77777777" w:rsidR="00E64A70" w:rsidRPr="001807D0" w:rsidRDefault="00E64A70" w:rsidP="001807D0">
            <w:pPr>
              <w:tabs>
                <w:tab w:val="left" w:pos="-1080"/>
                <w:tab w:val="left" w:pos="-720"/>
                <w:tab w:val="left" w:pos="360"/>
                <w:tab w:val="left" w:pos="810"/>
              </w:tabs>
              <w:rPr>
                <w:rFonts w:ascii="Times New Roman" w:hAnsi="Times New Roman"/>
                <w:b/>
                <w:szCs w:val="24"/>
              </w:rPr>
            </w:pPr>
            <w:r w:rsidRPr="001807D0">
              <w:rPr>
                <w:rFonts w:ascii="Times New Roman" w:hAnsi="Times New Roman"/>
                <w:b/>
                <w:szCs w:val="24"/>
              </w:rPr>
              <w:t>Citation</w:t>
            </w:r>
          </w:p>
        </w:tc>
        <w:tc>
          <w:tcPr>
            <w:tcW w:w="3735" w:type="dxa"/>
            <w:shd w:val="clear" w:color="auto" w:fill="auto"/>
          </w:tcPr>
          <w:p w14:paraId="4019C726" w14:textId="77777777" w:rsidR="00E64A70" w:rsidRPr="001807D0" w:rsidRDefault="00E64A70" w:rsidP="001807D0">
            <w:pPr>
              <w:tabs>
                <w:tab w:val="left" w:pos="-1080"/>
                <w:tab w:val="left" w:pos="-720"/>
                <w:tab w:val="left" w:pos="360"/>
                <w:tab w:val="left" w:pos="810"/>
              </w:tabs>
              <w:rPr>
                <w:rFonts w:ascii="Times New Roman" w:hAnsi="Times New Roman"/>
                <w:b/>
                <w:szCs w:val="24"/>
              </w:rPr>
            </w:pPr>
            <w:r w:rsidRPr="001807D0">
              <w:rPr>
                <w:rFonts w:ascii="Times New Roman" w:hAnsi="Times New Roman"/>
                <w:b/>
                <w:szCs w:val="24"/>
              </w:rPr>
              <w:t>Requirement</w:t>
            </w:r>
          </w:p>
        </w:tc>
        <w:tc>
          <w:tcPr>
            <w:tcW w:w="1813" w:type="dxa"/>
            <w:shd w:val="clear" w:color="auto" w:fill="auto"/>
          </w:tcPr>
          <w:p w14:paraId="37F9DE24" w14:textId="77777777" w:rsidR="00E64A70" w:rsidRPr="001807D0" w:rsidRDefault="00E64A70" w:rsidP="001807D0">
            <w:pPr>
              <w:tabs>
                <w:tab w:val="left" w:pos="-1080"/>
                <w:tab w:val="left" w:pos="-720"/>
                <w:tab w:val="left" w:pos="360"/>
                <w:tab w:val="left" w:pos="810"/>
              </w:tabs>
              <w:rPr>
                <w:rFonts w:ascii="Times New Roman" w:hAnsi="Times New Roman"/>
                <w:b/>
                <w:szCs w:val="24"/>
              </w:rPr>
            </w:pPr>
            <w:r>
              <w:rPr>
                <w:rFonts w:ascii="Times New Roman" w:hAnsi="Times New Roman"/>
                <w:b/>
                <w:szCs w:val="24"/>
              </w:rPr>
              <w:t xml:space="preserve">Industry’s </w:t>
            </w:r>
            <w:r w:rsidRPr="001807D0">
              <w:rPr>
                <w:rFonts w:ascii="Times New Roman" w:hAnsi="Times New Roman"/>
                <w:b/>
                <w:szCs w:val="24"/>
              </w:rPr>
              <w:t>Burden Hour</w:t>
            </w:r>
          </w:p>
        </w:tc>
        <w:tc>
          <w:tcPr>
            <w:tcW w:w="1683" w:type="dxa"/>
          </w:tcPr>
          <w:p w14:paraId="07CBD3B0" w14:textId="77777777" w:rsidR="00E64A70" w:rsidRPr="001807D0" w:rsidRDefault="00E64A70" w:rsidP="001807D0">
            <w:pPr>
              <w:tabs>
                <w:tab w:val="left" w:pos="-1080"/>
                <w:tab w:val="left" w:pos="-720"/>
                <w:tab w:val="left" w:pos="360"/>
                <w:tab w:val="left" w:pos="810"/>
              </w:tabs>
              <w:rPr>
                <w:rFonts w:ascii="Times New Roman" w:hAnsi="Times New Roman"/>
                <w:b/>
                <w:szCs w:val="24"/>
              </w:rPr>
            </w:pPr>
            <w:r>
              <w:rPr>
                <w:rFonts w:ascii="Times New Roman" w:hAnsi="Times New Roman"/>
                <w:b/>
                <w:szCs w:val="24"/>
              </w:rPr>
              <w:t>Government’s Burden Hour</w:t>
            </w:r>
          </w:p>
        </w:tc>
      </w:tr>
      <w:tr w:rsidR="009640AA" w:rsidRPr="001807D0" w14:paraId="362DC6AC" w14:textId="77777777" w:rsidTr="00324D86">
        <w:tc>
          <w:tcPr>
            <w:tcW w:w="2957" w:type="dxa"/>
            <w:shd w:val="clear" w:color="auto" w:fill="auto"/>
          </w:tcPr>
          <w:p w14:paraId="4BFEA588" w14:textId="77777777" w:rsidR="009640AA" w:rsidRPr="001807D0" w:rsidRDefault="009640AA" w:rsidP="00B02968">
            <w:pPr>
              <w:rPr>
                <w:rFonts w:ascii="Times New Roman" w:hAnsi="Times New Roman"/>
                <w:sz w:val="20"/>
              </w:rPr>
            </w:pPr>
            <w:r>
              <w:rPr>
                <w:rFonts w:ascii="Times New Roman" w:hAnsi="Times New Roman"/>
                <w:sz w:val="20"/>
              </w:rPr>
              <w:t>§§ 250.1900-1933</w:t>
            </w:r>
          </w:p>
        </w:tc>
        <w:tc>
          <w:tcPr>
            <w:tcW w:w="3735" w:type="dxa"/>
            <w:shd w:val="clear" w:color="auto" w:fill="auto"/>
          </w:tcPr>
          <w:p w14:paraId="03213D8F" w14:textId="77777777" w:rsidR="009640AA" w:rsidRPr="001807D0" w:rsidRDefault="009640AA" w:rsidP="00D834E3">
            <w:pPr>
              <w:rPr>
                <w:rFonts w:ascii="Times New Roman" w:hAnsi="Times New Roman"/>
                <w:sz w:val="20"/>
              </w:rPr>
            </w:pPr>
            <w:r>
              <w:rPr>
                <w:rFonts w:ascii="Times New Roman" w:hAnsi="Times New Roman"/>
                <w:sz w:val="20"/>
              </w:rPr>
              <w:t>High, Moderate, and Low Activity Operator – Maintain SEMS, make available to BSEE upon request.</w:t>
            </w:r>
          </w:p>
        </w:tc>
        <w:tc>
          <w:tcPr>
            <w:tcW w:w="1813" w:type="dxa"/>
            <w:shd w:val="clear" w:color="auto" w:fill="auto"/>
            <w:vAlign w:val="center"/>
          </w:tcPr>
          <w:p w14:paraId="2D4340B0" w14:textId="02E42420" w:rsidR="009640AA" w:rsidRPr="009D420A" w:rsidRDefault="009934A2" w:rsidP="009934A2">
            <w:pPr>
              <w:rPr>
                <w:rFonts w:ascii="Times New Roman" w:hAnsi="Times New Roman"/>
                <w:sz w:val="20"/>
              </w:rPr>
            </w:pPr>
            <w:r w:rsidRPr="009D420A">
              <w:rPr>
                <w:color w:val="000000"/>
                <w:sz w:val="20"/>
              </w:rPr>
              <w:t>2</w:t>
            </w:r>
            <w:r>
              <w:rPr>
                <w:color w:val="000000"/>
                <w:sz w:val="20"/>
              </w:rPr>
              <w:t>10</w:t>
            </w:r>
            <w:r w:rsidR="0045257A" w:rsidRPr="009D420A">
              <w:rPr>
                <w:color w:val="000000"/>
                <w:sz w:val="20"/>
              </w:rPr>
              <w:t>,</w:t>
            </w:r>
            <w:r>
              <w:rPr>
                <w:color w:val="000000"/>
                <w:sz w:val="20"/>
              </w:rPr>
              <w:t>5</w:t>
            </w:r>
            <w:r w:rsidR="0045257A" w:rsidRPr="009D420A">
              <w:rPr>
                <w:color w:val="000000"/>
                <w:sz w:val="20"/>
              </w:rPr>
              <w:t>12</w:t>
            </w:r>
          </w:p>
        </w:tc>
        <w:tc>
          <w:tcPr>
            <w:tcW w:w="1683" w:type="dxa"/>
            <w:vAlign w:val="center"/>
          </w:tcPr>
          <w:p w14:paraId="08155A17" w14:textId="0D5B2834" w:rsidR="009640AA" w:rsidRPr="009D420A" w:rsidRDefault="00336DCD" w:rsidP="00336DCD">
            <w:pPr>
              <w:rPr>
                <w:rFonts w:ascii="Times New Roman" w:hAnsi="Times New Roman"/>
                <w:sz w:val="20"/>
              </w:rPr>
            </w:pPr>
            <w:r w:rsidRPr="009D420A">
              <w:rPr>
                <w:color w:val="000000"/>
                <w:sz w:val="20"/>
              </w:rPr>
              <w:t>5</w:t>
            </w:r>
            <w:r w:rsidR="00205F34" w:rsidRPr="009D420A">
              <w:rPr>
                <w:color w:val="000000"/>
                <w:sz w:val="20"/>
              </w:rPr>
              <w:t>,</w:t>
            </w:r>
            <w:r w:rsidRPr="009D420A">
              <w:rPr>
                <w:color w:val="000000"/>
                <w:sz w:val="20"/>
              </w:rPr>
              <w:t>0</w:t>
            </w:r>
            <w:r w:rsidR="00205F34" w:rsidRPr="009D420A">
              <w:rPr>
                <w:color w:val="000000"/>
                <w:sz w:val="20"/>
              </w:rPr>
              <w:t>00</w:t>
            </w:r>
          </w:p>
        </w:tc>
      </w:tr>
      <w:tr w:rsidR="009640AA" w:rsidRPr="001807D0" w14:paraId="3499579F" w14:textId="77777777" w:rsidTr="00324D86">
        <w:tc>
          <w:tcPr>
            <w:tcW w:w="2957" w:type="dxa"/>
            <w:shd w:val="clear" w:color="auto" w:fill="auto"/>
          </w:tcPr>
          <w:p w14:paraId="152B95AB" w14:textId="77777777" w:rsidR="009640AA" w:rsidRPr="001807D0" w:rsidRDefault="009640AA" w:rsidP="00B02968">
            <w:pPr>
              <w:rPr>
                <w:rFonts w:ascii="Times New Roman" w:hAnsi="Times New Roman"/>
                <w:sz w:val="20"/>
              </w:rPr>
            </w:pPr>
            <w:r w:rsidRPr="001807D0">
              <w:rPr>
                <w:rFonts w:ascii="Times New Roman" w:hAnsi="Times New Roman"/>
                <w:sz w:val="20"/>
              </w:rPr>
              <w:t>§§ 250.1900(b); 1914(d); 1928(d), (e); 1929</w:t>
            </w:r>
          </w:p>
        </w:tc>
        <w:tc>
          <w:tcPr>
            <w:tcW w:w="3735" w:type="dxa"/>
            <w:shd w:val="clear" w:color="auto" w:fill="auto"/>
          </w:tcPr>
          <w:p w14:paraId="44198B26" w14:textId="77777777" w:rsidR="009640AA" w:rsidRPr="001807D0" w:rsidRDefault="009640AA" w:rsidP="00D834E3">
            <w:pPr>
              <w:rPr>
                <w:rFonts w:ascii="Times New Roman" w:hAnsi="Times New Roman"/>
                <w:sz w:val="20"/>
              </w:rPr>
            </w:pPr>
            <w:r>
              <w:rPr>
                <w:rFonts w:ascii="Times New Roman" w:hAnsi="Times New Roman"/>
                <w:sz w:val="20"/>
              </w:rPr>
              <w:t xml:space="preserve">Submit </w:t>
            </w:r>
            <w:r w:rsidRPr="001807D0">
              <w:rPr>
                <w:rFonts w:ascii="Times New Roman" w:hAnsi="Times New Roman"/>
                <w:sz w:val="20"/>
              </w:rPr>
              <w:t>Form BSEE-0131</w:t>
            </w:r>
            <w:r>
              <w:rPr>
                <w:rFonts w:ascii="Times New Roman" w:hAnsi="Times New Roman"/>
                <w:sz w:val="20"/>
              </w:rPr>
              <w:t>.</w:t>
            </w:r>
          </w:p>
        </w:tc>
        <w:tc>
          <w:tcPr>
            <w:tcW w:w="1813" w:type="dxa"/>
            <w:shd w:val="clear" w:color="auto" w:fill="auto"/>
            <w:vAlign w:val="center"/>
          </w:tcPr>
          <w:p w14:paraId="22FC1C54" w14:textId="054A9BB9" w:rsidR="009640AA" w:rsidRPr="009D420A" w:rsidRDefault="0045257A" w:rsidP="009934A2">
            <w:pPr>
              <w:rPr>
                <w:rFonts w:ascii="Times New Roman" w:hAnsi="Times New Roman"/>
                <w:sz w:val="20"/>
              </w:rPr>
            </w:pPr>
            <w:r w:rsidRPr="009D420A">
              <w:rPr>
                <w:color w:val="000000"/>
                <w:sz w:val="20"/>
              </w:rPr>
              <w:t>73,</w:t>
            </w:r>
            <w:r w:rsidR="009934A2">
              <w:rPr>
                <w:color w:val="000000"/>
                <w:sz w:val="20"/>
              </w:rPr>
              <w:t>664</w:t>
            </w:r>
          </w:p>
        </w:tc>
        <w:tc>
          <w:tcPr>
            <w:tcW w:w="1683" w:type="dxa"/>
            <w:vAlign w:val="center"/>
          </w:tcPr>
          <w:p w14:paraId="3CD78F18" w14:textId="11A30769" w:rsidR="009640AA" w:rsidRPr="009D420A" w:rsidRDefault="00336DCD" w:rsidP="00EF061A">
            <w:pPr>
              <w:rPr>
                <w:rFonts w:ascii="Times New Roman" w:hAnsi="Times New Roman"/>
                <w:sz w:val="20"/>
              </w:rPr>
            </w:pPr>
            <w:r w:rsidRPr="009D420A">
              <w:rPr>
                <w:color w:val="000000"/>
                <w:sz w:val="20"/>
              </w:rPr>
              <w:t>130</w:t>
            </w:r>
          </w:p>
        </w:tc>
      </w:tr>
      <w:tr w:rsidR="009640AA" w:rsidRPr="001807D0" w14:paraId="601FCBAF" w14:textId="77777777" w:rsidTr="00324D86">
        <w:tc>
          <w:tcPr>
            <w:tcW w:w="2957" w:type="dxa"/>
            <w:shd w:val="clear" w:color="auto" w:fill="auto"/>
          </w:tcPr>
          <w:p w14:paraId="79C348AC" w14:textId="77777777" w:rsidR="009640AA" w:rsidRPr="001807D0" w:rsidRDefault="009640AA" w:rsidP="00D834E3">
            <w:pPr>
              <w:rPr>
                <w:rFonts w:ascii="Times New Roman" w:hAnsi="Times New Roman"/>
                <w:sz w:val="20"/>
              </w:rPr>
            </w:pPr>
            <w:r w:rsidRPr="001807D0">
              <w:rPr>
                <w:rFonts w:ascii="Times New Roman" w:hAnsi="Times New Roman"/>
                <w:sz w:val="20"/>
              </w:rPr>
              <w:t>§ 250.1920</w:t>
            </w:r>
          </w:p>
        </w:tc>
        <w:tc>
          <w:tcPr>
            <w:tcW w:w="3735" w:type="dxa"/>
            <w:shd w:val="clear" w:color="auto" w:fill="auto"/>
          </w:tcPr>
          <w:p w14:paraId="53C7ED7D" w14:textId="77777777" w:rsidR="009640AA" w:rsidRPr="001807D0" w:rsidRDefault="009640AA" w:rsidP="00D834E3">
            <w:pPr>
              <w:rPr>
                <w:rFonts w:ascii="Times New Roman" w:hAnsi="Times New Roman"/>
                <w:sz w:val="20"/>
              </w:rPr>
            </w:pPr>
            <w:r w:rsidRPr="001807D0">
              <w:rPr>
                <w:rFonts w:ascii="Times New Roman" w:hAnsi="Times New Roman"/>
                <w:sz w:val="20"/>
              </w:rPr>
              <w:t>Notification</w:t>
            </w:r>
            <w:r>
              <w:rPr>
                <w:rFonts w:ascii="Times New Roman" w:hAnsi="Times New Roman"/>
                <w:sz w:val="20"/>
              </w:rPr>
              <w:t xml:space="preserve"> of audit schedule.</w:t>
            </w:r>
          </w:p>
        </w:tc>
        <w:tc>
          <w:tcPr>
            <w:tcW w:w="1813" w:type="dxa"/>
            <w:shd w:val="clear" w:color="auto" w:fill="auto"/>
            <w:vAlign w:val="center"/>
          </w:tcPr>
          <w:p w14:paraId="37EEA9C1" w14:textId="1A44AF40" w:rsidR="009640AA" w:rsidRPr="009D420A" w:rsidRDefault="0045257A" w:rsidP="009934A2">
            <w:pPr>
              <w:rPr>
                <w:rFonts w:ascii="Times New Roman" w:hAnsi="Times New Roman"/>
                <w:sz w:val="20"/>
              </w:rPr>
            </w:pPr>
            <w:r w:rsidRPr="009D420A">
              <w:rPr>
                <w:color w:val="000000"/>
                <w:sz w:val="20"/>
              </w:rPr>
              <w:t>8,0</w:t>
            </w:r>
            <w:r w:rsidR="009934A2">
              <w:rPr>
                <w:color w:val="000000"/>
                <w:sz w:val="20"/>
              </w:rPr>
              <w:t>8</w:t>
            </w:r>
            <w:r w:rsidRPr="009D420A">
              <w:rPr>
                <w:color w:val="000000"/>
                <w:sz w:val="20"/>
              </w:rPr>
              <w:t>5</w:t>
            </w:r>
          </w:p>
        </w:tc>
        <w:tc>
          <w:tcPr>
            <w:tcW w:w="1683" w:type="dxa"/>
            <w:vAlign w:val="center"/>
          </w:tcPr>
          <w:p w14:paraId="59F326AE" w14:textId="04DF7968" w:rsidR="009640AA" w:rsidRPr="009D420A" w:rsidRDefault="00336DCD" w:rsidP="00EF061A">
            <w:pPr>
              <w:rPr>
                <w:rFonts w:ascii="Times New Roman" w:hAnsi="Times New Roman"/>
                <w:sz w:val="20"/>
              </w:rPr>
            </w:pPr>
            <w:r w:rsidRPr="009D420A">
              <w:rPr>
                <w:color w:val="000000"/>
                <w:sz w:val="20"/>
              </w:rPr>
              <w:t>4</w:t>
            </w:r>
            <w:r w:rsidR="009640AA" w:rsidRPr="009D420A">
              <w:rPr>
                <w:color w:val="000000"/>
                <w:sz w:val="20"/>
              </w:rPr>
              <w:t>5</w:t>
            </w:r>
            <w:r w:rsidRPr="009D420A">
              <w:rPr>
                <w:color w:val="000000"/>
                <w:sz w:val="20"/>
              </w:rPr>
              <w:t>0</w:t>
            </w:r>
          </w:p>
        </w:tc>
      </w:tr>
      <w:tr w:rsidR="009640AA" w:rsidRPr="001807D0" w14:paraId="609DB145" w14:textId="77777777" w:rsidTr="00324D86">
        <w:tc>
          <w:tcPr>
            <w:tcW w:w="2957" w:type="dxa"/>
            <w:shd w:val="clear" w:color="auto" w:fill="auto"/>
          </w:tcPr>
          <w:p w14:paraId="3ED5D6AF" w14:textId="77777777" w:rsidR="009640AA" w:rsidRPr="001807D0" w:rsidRDefault="009640AA" w:rsidP="00D834E3">
            <w:pPr>
              <w:rPr>
                <w:rFonts w:ascii="Times New Roman" w:hAnsi="Times New Roman"/>
                <w:sz w:val="20"/>
              </w:rPr>
            </w:pPr>
            <w:r w:rsidRPr="001807D0">
              <w:rPr>
                <w:rFonts w:ascii="Times New Roman" w:hAnsi="Times New Roman"/>
                <w:sz w:val="20"/>
              </w:rPr>
              <w:t xml:space="preserve">§§ 250.1920(c); 1925(a), (c);      </w:t>
            </w:r>
          </w:p>
        </w:tc>
        <w:tc>
          <w:tcPr>
            <w:tcW w:w="3735" w:type="dxa"/>
            <w:shd w:val="clear" w:color="auto" w:fill="auto"/>
          </w:tcPr>
          <w:p w14:paraId="2C99D6CF" w14:textId="77777777" w:rsidR="009640AA" w:rsidRPr="001807D0" w:rsidRDefault="009640AA" w:rsidP="001B27F6">
            <w:pPr>
              <w:rPr>
                <w:rFonts w:ascii="Times New Roman" w:hAnsi="Times New Roman"/>
                <w:sz w:val="20"/>
              </w:rPr>
            </w:pPr>
            <w:r>
              <w:rPr>
                <w:rFonts w:ascii="Times New Roman" w:hAnsi="Times New Roman"/>
                <w:sz w:val="20"/>
              </w:rPr>
              <w:t>Submit audit reports.</w:t>
            </w:r>
          </w:p>
        </w:tc>
        <w:tc>
          <w:tcPr>
            <w:tcW w:w="1813" w:type="dxa"/>
            <w:shd w:val="clear" w:color="auto" w:fill="auto"/>
            <w:vAlign w:val="center"/>
          </w:tcPr>
          <w:p w14:paraId="24D297DF" w14:textId="5803E6B6" w:rsidR="009640AA" w:rsidRPr="009A4FAF" w:rsidRDefault="0045257A" w:rsidP="00EC6373">
            <w:pPr>
              <w:rPr>
                <w:rFonts w:ascii="Times New Roman" w:hAnsi="Times New Roman"/>
                <w:sz w:val="20"/>
              </w:rPr>
            </w:pPr>
            <w:r w:rsidRPr="009A4FAF">
              <w:rPr>
                <w:color w:val="000000"/>
                <w:sz w:val="20"/>
              </w:rPr>
              <w:t>2,3</w:t>
            </w:r>
            <w:r w:rsidR="009934A2">
              <w:rPr>
                <w:color w:val="000000"/>
                <w:sz w:val="20"/>
              </w:rPr>
              <w:t>5</w:t>
            </w:r>
            <w:r w:rsidRPr="009A4FAF">
              <w:rPr>
                <w:color w:val="000000"/>
                <w:sz w:val="20"/>
              </w:rPr>
              <w:t>2</w:t>
            </w:r>
          </w:p>
        </w:tc>
        <w:tc>
          <w:tcPr>
            <w:tcW w:w="1683" w:type="dxa"/>
            <w:vAlign w:val="center"/>
          </w:tcPr>
          <w:p w14:paraId="3E19033B" w14:textId="1E46F131" w:rsidR="009640AA" w:rsidRPr="009A4FAF" w:rsidRDefault="00336DCD" w:rsidP="00EF061A">
            <w:pPr>
              <w:rPr>
                <w:rFonts w:ascii="Times New Roman" w:hAnsi="Times New Roman"/>
                <w:sz w:val="20"/>
              </w:rPr>
            </w:pPr>
            <w:r w:rsidRPr="009A4FAF">
              <w:rPr>
                <w:color w:val="000000"/>
                <w:sz w:val="20"/>
              </w:rPr>
              <w:t>500</w:t>
            </w:r>
          </w:p>
        </w:tc>
      </w:tr>
      <w:tr w:rsidR="009640AA" w:rsidRPr="001807D0" w14:paraId="41738988" w14:textId="77777777" w:rsidTr="00324D86">
        <w:tc>
          <w:tcPr>
            <w:tcW w:w="2957" w:type="dxa"/>
            <w:shd w:val="clear" w:color="auto" w:fill="auto"/>
          </w:tcPr>
          <w:p w14:paraId="1CA67ECF" w14:textId="28B6BCBD" w:rsidR="009640AA" w:rsidRPr="001807D0" w:rsidRDefault="009640AA" w:rsidP="00891149">
            <w:pPr>
              <w:rPr>
                <w:rFonts w:ascii="Times New Roman" w:hAnsi="Times New Roman"/>
                <w:sz w:val="20"/>
              </w:rPr>
            </w:pPr>
            <w:r w:rsidRPr="001807D0">
              <w:rPr>
                <w:rFonts w:ascii="Times New Roman" w:hAnsi="Times New Roman"/>
                <w:sz w:val="20"/>
              </w:rPr>
              <w:t>§</w:t>
            </w:r>
            <w:r>
              <w:rPr>
                <w:rFonts w:ascii="Times New Roman" w:hAnsi="Times New Roman"/>
                <w:sz w:val="20"/>
              </w:rPr>
              <w:t>§</w:t>
            </w:r>
            <w:r w:rsidRPr="001807D0">
              <w:rPr>
                <w:rFonts w:ascii="Times New Roman" w:hAnsi="Times New Roman"/>
                <w:sz w:val="20"/>
              </w:rPr>
              <w:t xml:space="preserve"> 250.1920(d)</w:t>
            </w:r>
            <w:r>
              <w:rPr>
                <w:rFonts w:ascii="Times New Roman" w:hAnsi="Times New Roman"/>
                <w:sz w:val="20"/>
              </w:rPr>
              <w:t xml:space="preserve">, </w:t>
            </w:r>
            <w:r w:rsidR="00B870CC">
              <w:rPr>
                <w:rFonts w:ascii="Times New Roman" w:hAnsi="Times New Roman"/>
                <w:sz w:val="20"/>
              </w:rPr>
              <w:t xml:space="preserve">1920(e), </w:t>
            </w:r>
            <w:r>
              <w:rPr>
                <w:rFonts w:ascii="Times New Roman" w:hAnsi="Times New Roman"/>
                <w:sz w:val="20"/>
              </w:rPr>
              <w:t>1925(</w:t>
            </w:r>
            <w:r w:rsidR="00891149">
              <w:rPr>
                <w:rFonts w:ascii="Times New Roman" w:hAnsi="Times New Roman"/>
                <w:sz w:val="20"/>
              </w:rPr>
              <w:t>b</w:t>
            </w:r>
            <w:r>
              <w:rPr>
                <w:rFonts w:ascii="Times New Roman" w:hAnsi="Times New Roman"/>
                <w:sz w:val="20"/>
              </w:rPr>
              <w:t>)</w:t>
            </w:r>
          </w:p>
        </w:tc>
        <w:tc>
          <w:tcPr>
            <w:tcW w:w="3735" w:type="dxa"/>
            <w:shd w:val="clear" w:color="auto" w:fill="auto"/>
          </w:tcPr>
          <w:p w14:paraId="3A5B7D67" w14:textId="5747F0FC" w:rsidR="009640AA" w:rsidRPr="001807D0" w:rsidRDefault="009640AA" w:rsidP="00E64A70">
            <w:pPr>
              <w:rPr>
                <w:rFonts w:ascii="Times New Roman" w:hAnsi="Times New Roman"/>
                <w:sz w:val="20"/>
              </w:rPr>
            </w:pPr>
            <w:r>
              <w:rPr>
                <w:rFonts w:ascii="Times New Roman" w:hAnsi="Times New Roman"/>
                <w:sz w:val="20"/>
              </w:rPr>
              <w:t>Submit/resubmit</w:t>
            </w:r>
            <w:r w:rsidR="00B870CC">
              <w:rPr>
                <w:rFonts w:ascii="Times New Roman" w:hAnsi="Times New Roman"/>
                <w:sz w:val="20"/>
              </w:rPr>
              <w:t>/verify</w:t>
            </w:r>
            <w:r>
              <w:rPr>
                <w:rFonts w:ascii="Times New Roman" w:hAnsi="Times New Roman"/>
                <w:sz w:val="20"/>
              </w:rPr>
              <w:t xml:space="preserve"> CAP.</w:t>
            </w:r>
          </w:p>
        </w:tc>
        <w:tc>
          <w:tcPr>
            <w:tcW w:w="1813" w:type="dxa"/>
            <w:shd w:val="clear" w:color="auto" w:fill="auto"/>
            <w:vAlign w:val="center"/>
          </w:tcPr>
          <w:p w14:paraId="62E6A6B7" w14:textId="379C3E3C" w:rsidR="009640AA" w:rsidRPr="009A4FAF" w:rsidRDefault="0045257A" w:rsidP="00EF061A">
            <w:pPr>
              <w:rPr>
                <w:rFonts w:ascii="Times New Roman" w:hAnsi="Times New Roman"/>
                <w:sz w:val="20"/>
              </w:rPr>
            </w:pPr>
            <w:r w:rsidRPr="009A4FAF">
              <w:rPr>
                <w:color w:val="000000"/>
                <w:sz w:val="20"/>
              </w:rPr>
              <w:t>5,628</w:t>
            </w:r>
          </w:p>
        </w:tc>
        <w:tc>
          <w:tcPr>
            <w:tcW w:w="1683" w:type="dxa"/>
            <w:vAlign w:val="center"/>
          </w:tcPr>
          <w:p w14:paraId="4596B391" w14:textId="5BF0A72B" w:rsidR="009640AA" w:rsidRPr="009A4FAF" w:rsidRDefault="00B870CC" w:rsidP="00EF061A">
            <w:pPr>
              <w:rPr>
                <w:rFonts w:ascii="Times New Roman" w:hAnsi="Times New Roman"/>
                <w:sz w:val="20"/>
              </w:rPr>
            </w:pPr>
            <w:r w:rsidRPr="009A4FAF">
              <w:rPr>
                <w:color w:val="000000"/>
                <w:sz w:val="20"/>
              </w:rPr>
              <w:t>900</w:t>
            </w:r>
          </w:p>
        </w:tc>
      </w:tr>
      <w:tr w:rsidR="009640AA" w:rsidRPr="001807D0" w14:paraId="337124AA" w14:textId="77777777" w:rsidTr="00324D86">
        <w:tc>
          <w:tcPr>
            <w:tcW w:w="2957" w:type="dxa"/>
            <w:shd w:val="clear" w:color="auto" w:fill="auto"/>
          </w:tcPr>
          <w:p w14:paraId="087007AB" w14:textId="77777777" w:rsidR="009640AA" w:rsidRPr="001807D0" w:rsidRDefault="009640AA" w:rsidP="00D834E3">
            <w:pPr>
              <w:rPr>
                <w:rFonts w:ascii="Times New Roman" w:hAnsi="Times New Roman"/>
                <w:sz w:val="20"/>
              </w:rPr>
            </w:pPr>
            <w:r>
              <w:rPr>
                <w:rFonts w:ascii="Times New Roman" w:hAnsi="Times New Roman"/>
                <w:sz w:val="20"/>
              </w:rPr>
              <w:t>§ 250.1922</w:t>
            </w:r>
          </w:p>
        </w:tc>
        <w:tc>
          <w:tcPr>
            <w:tcW w:w="3735" w:type="dxa"/>
            <w:shd w:val="clear" w:color="auto" w:fill="auto"/>
          </w:tcPr>
          <w:p w14:paraId="4CE2D5C1" w14:textId="77777777" w:rsidR="009640AA" w:rsidRPr="001807D0" w:rsidRDefault="009640AA" w:rsidP="00D834E3">
            <w:pPr>
              <w:rPr>
                <w:rFonts w:ascii="Times New Roman" w:hAnsi="Times New Roman"/>
                <w:sz w:val="20"/>
              </w:rPr>
            </w:pPr>
            <w:r>
              <w:rPr>
                <w:rFonts w:ascii="Times New Roman" w:hAnsi="Times New Roman"/>
                <w:sz w:val="20"/>
              </w:rPr>
              <w:t>Submit documentation and relevant info about ASP.</w:t>
            </w:r>
          </w:p>
        </w:tc>
        <w:tc>
          <w:tcPr>
            <w:tcW w:w="1813" w:type="dxa"/>
            <w:shd w:val="clear" w:color="auto" w:fill="auto"/>
            <w:vAlign w:val="center"/>
          </w:tcPr>
          <w:p w14:paraId="352F3484" w14:textId="4B2F1874" w:rsidR="009640AA" w:rsidRPr="009A4FAF" w:rsidRDefault="009640AA" w:rsidP="00EC6373">
            <w:pPr>
              <w:rPr>
                <w:rFonts w:ascii="Times New Roman" w:hAnsi="Times New Roman"/>
                <w:sz w:val="20"/>
              </w:rPr>
            </w:pPr>
            <w:r w:rsidRPr="009A4FAF">
              <w:rPr>
                <w:color w:val="000000"/>
                <w:sz w:val="20"/>
              </w:rPr>
              <w:t>420</w:t>
            </w:r>
          </w:p>
        </w:tc>
        <w:tc>
          <w:tcPr>
            <w:tcW w:w="1683" w:type="dxa"/>
            <w:vAlign w:val="center"/>
          </w:tcPr>
          <w:p w14:paraId="6EFE78E7" w14:textId="04FEE1BE" w:rsidR="009640AA" w:rsidRPr="009A4FAF" w:rsidRDefault="009640AA" w:rsidP="00EF061A">
            <w:pPr>
              <w:rPr>
                <w:rFonts w:ascii="Times New Roman" w:hAnsi="Times New Roman"/>
                <w:sz w:val="20"/>
              </w:rPr>
            </w:pPr>
            <w:r w:rsidRPr="009A4FAF">
              <w:rPr>
                <w:color w:val="000000"/>
                <w:sz w:val="20"/>
              </w:rPr>
              <w:t>6</w:t>
            </w:r>
          </w:p>
        </w:tc>
      </w:tr>
      <w:tr w:rsidR="009640AA" w:rsidRPr="001807D0" w14:paraId="712D7D1C" w14:textId="77777777" w:rsidTr="00324D86">
        <w:tc>
          <w:tcPr>
            <w:tcW w:w="2957" w:type="dxa"/>
            <w:shd w:val="clear" w:color="auto" w:fill="auto"/>
          </w:tcPr>
          <w:p w14:paraId="16985338" w14:textId="77777777" w:rsidR="009640AA" w:rsidRPr="001807D0" w:rsidRDefault="009640AA" w:rsidP="00D834E3">
            <w:pPr>
              <w:rPr>
                <w:rFonts w:ascii="Times New Roman" w:hAnsi="Times New Roman"/>
                <w:sz w:val="20"/>
              </w:rPr>
            </w:pPr>
            <w:r>
              <w:rPr>
                <w:rFonts w:ascii="Times New Roman" w:hAnsi="Times New Roman"/>
                <w:sz w:val="20"/>
              </w:rPr>
              <w:t>§ 250.1922</w:t>
            </w:r>
          </w:p>
        </w:tc>
        <w:tc>
          <w:tcPr>
            <w:tcW w:w="3735" w:type="dxa"/>
            <w:shd w:val="clear" w:color="auto" w:fill="auto"/>
          </w:tcPr>
          <w:p w14:paraId="6CBD4D6E" w14:textId="77777777" w:rsidR="009640AA" w:rsidRPr="001807D0" w:rsidRDefault="009640AA" w:rsidP="00D834E3">
            <w:pPr>
              <w:rPr>
                <w:rFonts w:ascii="Times New Roman" w:hAnsi="Times New Roman"/>
                <w:sz w:val="20"/>
              </w:rPr>
            </w:pPr>
            <w:r>
              <w:rPr>
                <w:rFonts w:ascii="Times New Roman" w:hAnsi="Times New Roman"/>
                <w:sz w:val="20"/>
              </w:rPr>
              <w:t>Make available to BSEE upon request, conflict of interest procedures.</w:t>
            </w:r>
          </w:p>
        </w:tc>
        <w:tc>
          <w:tcPr>
            <w:tcW w:w="1813" w:type="dxa"/>
            <w:shd w:val="clear" w:color="auto" w:fill="auto"/>
            <w:vAlign w:val="center"/>
          </w:tcPr>
          <w:p w14:paraId="355056BE" w14:textId="5027103F" w:rsidR="009640AA" w:rsidRPr="009A4FAF" w:rsidRDefault="009640AA" w:rsidP="00EF061A">
            <w:pPr>
              <w:rPr>
                <w:rFonts w:ascii="Times New Roman" w:hAnsi="Times New Roman"/>
                <w:sz w:val="20"/>
              </w:rPr>
            </w:pPr>
            <w:r w:rsidRPr="009A4FAF">
              <w:rPr>
                <w:color w:val="000000"/>
                <w:sz w:val="20"/>
              </w:rPr>
              <w:t>234</w:t>
            </w:r>
          </w:p>
        </w:tc>
        <w:tc>
          <w:tcPr>
            <w:tcW w:w="1683" w:type="dxa"/>
            <w:vAlign w:val="center"/>
          </w:tcPr>
          <w:p w14:paraId="661C9282" w14:textId="37270FBA" w:rsidR="009640AA" w:rsidRPr="009A4FAF" w:rsidRDefault="009640AA" w:rsidP="00EF061A">
            <w:pPr>
              <w:rPr>
                <w:rFonts w:ascii="Times New Roman" w:hAnsi="Times New Roman"/>
                <w:sz w:val="20"/>
              </w:rPr>
            </w:pPr>
            <w:r w:rsidRPr="009A4FAF">
              <w:rPr>
                <w:color w:val="000000"/>
                <w:sz w:val="20"/>
              </w:rPr>
              <w:t>1</w:t>
            </w:r>
          </w:p>
        </w:tc>
      </w:tr>
      <w:tr w:rsidR="009640AA" w:rsidRPr="001807D0" w14:paraId="3E7CFB52" w14:textId="77777777" w:rsidTr="00324D86">
        <w:tc>
          <w:tcPr>
            <w:tcW w:w="2957" w:type="dxa"/>
            <w:shd w:val="clear" w:color="auto" w:fill="auto"/>
          </w:tcPr>
          <w:p w14:paraId="79258CFC" w14:textId="77777777" w:rsidR="009640AA" w:rsidRPr="001807D0" w:rsidRDefault="009640AA" w:rsidP="00D834E3">
            <w:pPr>
              <w:rPr>
                <w:rFonts w:ascii="Times New Roman" w:hAnsi="Times New Roman"/>
                <w:sz w:val="20"/>
              </w:rPr>
            </w:pPr>
            <w:r w:rsidRPr="001807D0">
              <w:rPr>
                <w:rFonts w:ascii="Times New Roman" w:hAnsi="Times New Roman"/>
                <w:sz w:val="20"/>
              </w:rPr>
              <w:t>§ 250.1924(b)</w:t>
            </w:r>
          </w:p>
        </w:tc>
        <w:tc>
          <w:tcPr>
            <w:tcW w:w="3735" w:type="dxa"/>
            <w:shd w:val="clear" w:color="auto" w:fill="auto"/>
          </w:tcPr>
          <w:p w14:paraId="309E9C74" w14:textId="01D2DC29" w:rsidR="009640AA" w:rsidRPr="001807D0" w:rsidRDefault="009640AA" w:rsidP="00681705">
            <w:pPr>
              <w:rPr>
                <w:rFonts w:ascii="Times New Roman" w:hAnsi="Times New Roman"/>
                <w:sz w:val="20"/>
              </w:rPr>
            </w:pPr>
            <w:r w:rsidRPr="001807D0">
              <w:rPr>
                <w:rFonts w:ascii="Times New Roman" w:hAnsi="Times New Roman"/>
                <w:sz w:val="20"/>
              </w:rPr>
              <w:t>Upon request</w:t>
            </w:r>
            <w:r>
              <w:rPr>
                <w:rFonts w:ascii="Times New Roman" w:hAnsi="Times New Roman"/>
                <w:sz w:val="20"/>
              </w:rPr>
              <w:t xml:space="preserve"> make available evaluation documentation and supporting info about SEMS.</w:t>
            </w:r>
          </w:p>
        </w:tc>
        <w:tc>
          <w:tcPr>
            <w:tcW w:w="1813" w:type="dxa"/>
            <w:shd w:val="clear" w:color="auto" w:fill="auto"/>
            <w:vAlign w:val="center"/>
          </w:tcPr>
          <w:p w14:paraId="4FE4E030" w14:textId="05736027" w:rsidR="009640AA" w:rsidRPr="009A4FAF" w:rsidRDefault="0045257A" w:rsidP="009934A2">
            <w:pPr>
              <w:rPr>
                <w:rFonts w:ascii="Times New Roman" w:hAnsi="Times New Roman"/>
                <w:sz w:val="20"/>
              </w:rPr>
            </w:pPr>
            <w:r w:rsidRPr="009A4FAF">
              <w:rPr>
                <w:color w:val="000000"/>
                <w:sz w:val="20"/>
              </w:rPr>
              <w:t>60,</w:t>
            </w:r>
            <w:r w:rsidR="009934A2" w:rsidRPr="009A4FAF">
              <w:rPr>
                <w:color w:val="000000"/>
                <w:sz w:val="20"/>
              </w:rPr>
              <w:t>2</w:t>
            </w:r>
            <w:r w:rsidR="009934A2">
              <w:rPr>
                <w:color w:val="000000"/>
                <w:sz w:val="20"/>
              </w:rPr>
              <w:t>24</w:t>
            </w:r>
          </w:p>
        </w:tc>
        <w:tc>
          <w:tcPr>
            <w:tcW w:w="1683" w:type="dxa"/>
            <w:vAlign w:val="center"/>
          </w:tcPr>
          <w:p w14:paraId="1A79674F" w14:textId="28A84066" w:rsidR="009640AA" w:rsidRPr="009A4FAF" w:rsidRDefault="00E020BF" w:rsidP="00E020BF">
            <w:pPr>
              <w:rPr>
                <w:rFonts w:ascii="Times New Roman" w:hAnsi="Times New Roman"/>
                <w:sz w:val="20"/>
              </w:rPr>
            </w:pPr>
            <w:r w:rsidRPr="009A4FAF">
              <w:rPr>
                <w:color w:val="000000"/>
                <w:sz w:val="20"/>
              </w:rPr>
              <w:t>125</w:t>
            </w:r>
          </w:p>
        </w:tc>
      </w:tr>
      <w:tr w:rsidR="009640AA" w:rsidRPr="001807D0" w14:paraId="3D6F6A11" w14:textId="77777777" w:rsidTr="00324D86">
        <w:tc>
          <w:tcPr>
            <w:tcW w:w="2957" w:type="dxa"/>
            <w:shd w:val="clear" w:color="auto" w:fill="auto"/>
          </w:tcPr>
          <w:p w14:paraId="5BC2466A" w14:textId="63D0070C" w:rsidR="009640AA" w:rsidRPr="001807D0" w:rsidRDefault="009640AA" w:rsidP="002E6134">
            <w:pPr>
              <w:rPr>
                <w:rFonts w:ascii="Times New Roman" w:hAnsi="Times New Roman"/>
                <w:sz w:val="20"/>
              </w:rPr>
            </w:pPr>
            <w:r w:rsidRPr="001807D0">
              <w:rPr>
                <w:rFonts w:ascii="Times New Roman" w:hAnsi="Times New Roman"/>
                <w:sz w:val="20"/>
              </w:rPr>
              <w:t>§ 250.1924</w:t>
            </w:r>
          </w:p>
        </w:tc>
        <w:tc>
          <w:tcPr>
            <w:tcW w:w="3735" w:type="dxa"/>
            <w:shd w:val="clear" w:color="auto" w:fill="auto"/>
          </w:tcPr>
          <w:p w14:paraId="4714313D" w14:textId="0FF1DA6C" w:rsidR="009640AA" w:rsidRPr="001807D0" w:rsidRDefault="002E6134" w:rsidP="001B27F6">
            <w:pPr>
              <w:rPr>
                <w:rFonts w:ascii="Times New Roman" w:hAnsi="Times New Roman"/>
                <w:sz w:val="20"/>
              </w:rPr>
            </w:pPr>
            <w:r>
              <w:rPr>
                <w:rFonts w:ascii="Times New Roman" w:hAnsi="Times New Roman"/>
                <w:sz w:val="20"/>
              </w:rPr>
              <w:t>Provide</w:t>
            </w:r>
            <w:r w:rsidR="009640AA" w:rsidRPr="001807D0">
              <w:rPr>
                <w:rFonts w:ascii="Times New Roman" w:hAnsi="Times New Roman"/>
                <w:sz w:val="20"/>
              </w:rPr>
              <w:t xml:space="preserve"> SEMS</w:t>
            </w:r>
            <w:r>
              <w:rPr>
                <w:rFonts w:ascii="Times New Roman" w:hAnsi="Times New Roman"/>
                <w:sz w:val="20"/>
              </w:rPr>
              <w:t xml:space="preserve"> information per BSEE requests in response to </w:t>
            </w:r>
            <w:r w:rsidR="003E1D9B">
              <w:rPr>
                <w:rFonts w:ascii="Times New Roman" w:hAnsi="Times New Roman"/>
                <w:sz w:val="20"/>
              </w:rPr>
              <w:t xml:space="preserve">INCs or </w:t>
            </w:r>
            <w:r>
              <w:rPr>
                <w:rFonts w:ascii="Times New Roman" w:hAnsi="Times New Roman"/>
                <w:sz w:val="20"/>
              </w:rPr>
              <w:t>an incident</w:t>
            </w:r>
            <w:r w:rsidR="009640AA">
              <w:rPr>
                <w:rFonts w:ascii="Times New Roman" w:hAnsi="Times New Roman"/>
                <w:sz w:val="20"/>
              </w:rPr>
              <w:t>.</w:t>
            </w:r>
          </w:p>
        </w:tc>
        <w:tc>
          <w:tcPr>
            <w:tcW w:w="1813" w:type="dxa"/>
            <w:shd w:val="clear" w:color="auto" w:fill="auto"/>
            <w:vAlign w:val="center"/>
          </w:tcPr>
          <w:p w14:paraId="6CB1DE1A" w14:textId="363C6234" w:rsidR="009640AA" w:rsidRPr="009A4FAF" w:rsidRDefault="007234F8" w:rsidP="009934A2">
            <w:pPr>
              <w:rPr>
                <w:rFonts w:ascii="Times New Roman" w:hAnsi="Times New Roman"/>
                <w:sz w:val="20"/>
              </w:rPr>
            </w:pPr>
            <w:r>
              <w:rPr>
                <w:color w:val="000000"/>
                <w:sz w:val="20"/>
              </w:rPr>
              <w:t>116,</w:t>
            </w:r>
            <w:r w:rsidR="009934A2">
              <w:rPr>
                <w:color w:val="000000"/>
                <w:sz w:val="20"/>
              </w:rPr>
              <w:t>352</w:t>
            </w:r>
          </w:p>
        </w:tc>
        <w:tc>
          <w:tcPr>
            <w:tcW w:w="1683" w:type="dxa"/>
            <w:vAlign w:val="center"/>
          </w:tcPr>
          <w:p w14:paraId="7EA28FB1" w14:textId="71EF89D8" w:rsidR="009640AA" w:rsidRPr="009A4FAF" w:rsidRDefault="00B870CC" w:rsidP="00EF061A">
            <w:pPr>
              <w:rPr>
                <w:rFonts w:ascii="Times New Roman" w:hAnsi="Times New Roman"/>
                <w:sz w:val="20"/>
              </w:rPr>
            </w:pPr>
            <w:r w:rsidRPr="009A4FAF">
              <w:rPr>
                <w:color w:val="000000"/>
                <w:sz w:val="20"/>
              </w:rPr>
              <w:t>1000</w:t>
            </w:r>
          </w:p>
        </w:tc>
      </w:tr>
      <w:tr w:rsidR="009640AA" w:rsidRPr="001807D0" w14:paraId="35CF2E13" w14:textId="77777777" w:rsidTr="00324D86">
        <w:tc>
          <w:tcPr>
            <w:tcW w:w="2957" w:type="dxa"/>
            <w:shd w:val="clear" w:color="auto" w:fill="auto"/>
          </w:tcPr>
          <w:p w14:paraId="7644F640" w14:textId="77777777" w:rsidR="009640AA" w:rsidRPr="001807D0" w:rsidRDefault="009640AA" w:rsidP="001807D0">
            <w:pPr>
              <w:rPr>
                <w:rFonts w:ascii="Times New Roman" w:hAnsi="Times New Roman"/>
                <w:sz w:val="20"/>
              </w:rPr>
            </w:pPr>
            <w:r w:rsidRPr="001807D0">
              <w:rPr>
                <w:rFonts w:ascii="Times New Roman" w:hAnsi="Times New Roman"/>
                <w:sz w:val="20"/>
              </w:rPr>
              <w:t>§ 250.1928</w:t>
            </w:r>
          </w:p>
        </w:tc>
        <w:tc>
          <w:tcPr>
            <w:tcW w:w="3735" w:type="dxa"/>
            <w:shd w:val="clear" w:color="auto" w:fill="auto"/>
          </w:tcPr>
          <w:p w14:paraId="4EA7DA8D" w14:textId="77777777" w:rsidR="009640AA" w:rsidRPr="001807D0" w:rsidRDefault="009640AA" w:rsidP="001807D0">
            <w:pPr>
              <w:rPr>
                <w:rFonts w:ascii="Times New Roman" w:hAnsi="Times New Roman"/>
                <w:sz w:val="20"/>
              </w:rPr>
            </w:pPr>
            <w:r w:rsidRPr="001807D0">
              <w:rPr>
                <w:rFonts w:ascii="Times New Roman" w:hAnsi="Times New Roman"/>
                <w:sz w:val="20"/>
              </w:rPr>
              <w:t xml:space="preserve">Documentation/recordkeeping           </w:t>
            </w:r>
          </w:p>
        </w:tc>
        <w:tc>
          <w:tcPr>
            <w:tcW w:w="1813" w:type="dxa"/>
            <w:shd w:val="clear" w:color="auto" w:fill="auto"/>
            <w:vAlign w:val="center"/>
          </w:tcPr>
          <w:p w14:paraId="1878433E" w14:textId="45903AE9" w:rsidR="009640AA" w:rsidRPr="009A4FAF" w:rsidRDefault="000D04FA" w:rsidP="00EF061A">
            <w:pPr>
              <w:rPr>
                <w:rFonts w:ascii="Times New Roman" w:hAnsi="Times New Roman"/>
                <w:sz w:val="20"/>
              </w:rPr>
            </w:pPr>
            <w:r w:rsidRPr="009A4FAF">
              <w:rPr>
                <w:color w:val="000000"/>
                <w:sz w:val="20"/>
              </w:rPr>
              <w:t>39</w:t>
            </w:r>
            <w:r w:rsidR="009934A2">
              <w:rPr>
                <w:color w:val="000000"/>
                <w:sz w:val="20"/>
              </w:rPr>
              <w:t>6,992</w:t>
            </w:r>
          </w:p>
        </w:tc>
        <w:tc>
          <w:tcPr>
            <w:tcW w:w="1683" w:type="dxa"/>
            <w:vAlign w:val="center"/>
          </w:tcPr>
          <w:p w14:paraId="58B86A34" w14:textId="1734954E" w:rsidR="009640AA" w:rsidRPr="009A4FAF" w:rsidRDefault="009640AA" w:rsidP="00681705">
            <w:pPr>
              <w:rPr>
                <w:rFonts w:ascii="Times New Roman" w:hAnsi="Times New Roman"/>
                <w:sz w:val="20"/>
              </w:rPr>
            </w:pPr>
            <w:r w:rsidRPr="009A4FAF">
              <w:rPr>
                <w:color w:val="000000"/>
                <w:sz w:val="20"/>
              </w:rPr>
              <w:t>3,500</w:t>
            </w:r>
          </w:p>
        </w:tc>
      </w:tr>
      <w:tr w:rsidR="00E64A70" w:rsidRPr="001807D0" w14:paraId="2D7A9C87" w14:textId="77777777" w:rsidTr="00232F8A">
        <w:tc>
          <w:tcPr>
            <w:tcW w:w="6692" w:type="dxa"/>
            <w:gridSpan w:val="2"/>
            <w:shd w:val="clear" w:color="auto" w:fill="auto"/>
          </w:tcPr>
          <w:p w14:paraId="682758EE" w14:textId="77777777" w:rsidR="00E64A70" w:rsidRPr="001807D0" w:rsidRDefault="00E64A70" w:rsidP="001807D0">
            <w:pPr>
              <w:jc w:val="right"/>
              <w:rPr>
                <w:rFonts w:ascii="Times New Roman" w:hAnsi="Times New Roman"/>
                <w:b/>
                <w:sz w:val="20"/>
              </w:rPr>
            </w:pPr>
            <w:r w:rsidRPr="001807D0">
              <w:rPr>
                <w:rFonts w:ascii="Times New Roman" w:hAnsi="Times New Roman"/>
                <w:b/>
                <w:sz w:val="20"/>
              </w:rPr>
              <w:t>Total</w:t>
            </w:r>
          </w:p>
        </w:tc>
        <w:tc>
          <w:tcPr>
            <w:tcW w:w="1813" w:type="dxa"/>
            <w:shd w:val="clear" w:color="auto" w:fill="auto"/>
          </w:tcPr>
          <w:p w14:paraId="2453E791" w14:textId="6EE3C446" w:rsidR="009640AA" w:rsidRPr="009A4FAF" w:rsidRDefault="009934A2" w:rsidP="004050E5">
            <w:pPr>
              <w:rPr>
                <w:rFonts w:ascii="Times New Roman" w:hAnsi="Times New Roman"/>
                <w:b/>
                <w:sz w:val="20"/>
              </w:rPr>
            </w:pPr>
            <w:r>
              <w:rPr>
                <w:rFonts w:ascii="Times New Roman" w:hAnsi="Times New Roman"/>
                <w:b/>
                <w:sz w:val="20"/>
              </w:rPr>
              <w:t>874,463</w:t>
            </w:r>
          </w:p>
          <w:p w14:paraId="488B8DFC" w14:textId="287CCD23" w:rsidR="00E64A70" w:rsidRPr="009A4FAF" w:rsidRDefault="00E64A70" w:rsidP="004050E5">
            <w:pPr>
              <w:rPr>
                <w:rFonts w:ascii="Times New Roman" w:hAnsi="Times New Roman"/>
                <w:b/>
                <w:sz w:val="20"/>
              </w:rPr>
            </w:pPr>
            <w:r w:rsidRPr="009A4FAF">
              <w:rPr>
                <w:rFonts w:ascii="Times New Roman" w:hAnsi="Times New Roman"/>
                <w:b/>
                <w:sz w:val="20"/>
              </w:rPr>
              <w:t xml:space="preserve"> hours</w:t>
            </w:r>
          </w:p>
        </w:tc>
        <w:tc>
          <w:tcPr>
            <w:tcW w:w="1683" w:type="dxa"/>
          </w:tcPr>
          <w:p w14:paraId="3F75427A" w14:textId="02911A0F" w:rsidR="009640AA" w:rsidRPr="009A4FAF" w:rsidRDefault="00F77E74" w:rsidP="00430E36">
            <w:pPr>
              <w:rPr>
                <w:rFonts w:ascii="Times New Roman" w:hAnsi="Times New Roman"/>
                <w:b/>
                <w:sz w:val="20"/>
              </w:rPr>
            </w:pPr>
            <w:r w:rsidRPr="009A4FAF">
              <w:rPr>
                <w:rFonts w:ascii="Times New Roman" w:hAnsi="Times New Roman"/>
                <w:b/>
                <w:sz w:val="20"/>
              </w:rPr>
              <w:t>11,612</w:t>
            </w:r>
            <w:r w:rsidR="00681705" w:rsidRPr="009A4FAF">
              <w:rPr>
                <w:rFonts w:ascii="Times New Roman" w:hAnsi="Times New Roman"/>
                <w:b/>
                <w:sz w:val="20"/>
              </w:rPr>
              <w:t xml:space="preserve"> </w:t>
            </w:r>
          </w:p>
          <w:p w14:paraId="2CD2C920" w14:textId="10840E9A" w:rsidR="00E64A70" w:rsidRPr="009A4FAF" w:rsidRDefault="00681705" w:rsidP="00430E36">
            <w:pPr>
              <w:rPr>
                <w:rFonts w:ascii="Times New Roman" w:hAnsi="Times New Roman"/>
                <w:b/>
                <w:sz w:val="20"/>
              </w:rPr>
            </w:pPr>
            <w:r w:rsidRPr="009A4FAF">
              <w:rPr>
                <w:rFonts w:ascii="Times New Roman" w:hAnsi="Times New Roman"/>
                <w:b/>
                <w:sz w:val="20"/>
              </w:rPr>
              <w:t>hours</w:t>
            </w:r>
          </w:p>
        </w:tc>
      </w:tr>
    </w:tbl>
    <w:p w14:paraId="53D3C0F5" w14:textId="41E76FC8" w:rsidR="003C06D9" w:rsidRPr="00EF061A" w:rsidRDefault="003C06D9" w:rsidP="003C06D9">
      <w:pPr>
        <w:tabs>
          <w:tab w:val="left" w:pos="-1080"/>
          <w:tab w:val="left" w:pos="-720"/>
          <w:tab w:val="left" w:pos="360"/>
          <w:tab w:val="left" w:pos="810"/>
        </w:tabs>
        <w:rPr>
          <w:rFonts w:ascii="Times New Roman" w:hAnsi="Times New Roman"/>
          <w:sz w:val="20"/>
        </w:rPr>
      </w:pPr>
    </w:p>
    <w:p w14:paraId="7D9E4FA4" w14:textId="17485004" w:rsidR="003C06D9" w:rsidRDefault="003C06D9" w:rsidP="003C06D9">
      <w:pPr>
        <w:tabs>
          <w:tab w:val="left" w:pos="-1080"/>
          <w:tab w:val="left" w:pos="-720"/>
          <w:tab w:val="left" w:pos="360"/>
          <w:tab w:val="left" w:pos="810"/>
        </w:tabs>
        <w:rPr>
          <w:rFonts w:ascii="Times New Roman" w:hAnsi="Times New Roman"/>
        </w:rPr>
      </w:pPr>
      <w:r w:rsidRPr="0032795F">
        <w:rPr>
          <w:rFonts w:ascii="Times New Roman" w:hAnsi="Times New Roman"/>
        </w:rPr>
        <w:t xml:space="preserve">To analyze and review the information submitted, we estimate the Government will spend an average of </w:t>
      </w:r>
      <w:r w:rsidR="00F77E74" w:rsidRPr="0032795F">
        <w:rPr>
          <w:rFonts w:ascii="Times New Roman" w:hAnsi="Times New Roman"/>
        </w:rPr>
        <w:t>11,612</w:t>
      </w:r>
      <w:r w:rsidR="00681705" w:rsidRPr="0032795F">
        <w:rPr>
          <w:rFonts w:ascii="Times New Roman" w:hAnsi="Times New Roman"/>
        </w:rPr>
        <w:t xml:space="preserve"> hours</w:t>
      </w:r>
      <w:r w:rsidR="00F97EA2" w:rsidRPr="0032795F">
        <w:rPr>
          <w:rFonts w:ascii="Times New Roman" w:hAnsi="Times New Roman"/>
        </w:rPr>
        <w:t xml:space="preserve"> per year.  </w:t>
      </w:r>
      <w:r w:rsidRPr="0032795F">
        <w:rPr>
          <w:rFonts w:ascii="Times New Roman" w:hAnsi="Times New Roman"/>
        </w:rPr>
        <w:t>Based on a cost factor of $</w:t>
      </w:r>
      <w:r w:rsidR="001F3FBD">
        <w:rPr>
          <w:rFonts w:ascii="Times New Roman" w:hAnsi="Times New Roman"/>
        </w:rPr>
        <w:t>76</w:t>
      </w:r>
      <w:r w:rsidR="001F3FBD" w:rsidRPr="0032795F">
        <w:rPr>
          <w:rFonts w:ascii="Times New Roman" w:hAnsi="Times New Roman"/>
        </w:rPr>
        <w:t xml:space="preserve"> </w:t>
      </w:r>
      <w:r w:rsidRPr="0032795F">
        <w:rPr>
          <w:rFonts w:ascii="Times New Roman" w:hAnsi="Times New Roman"/>
        </w:rPr>
        <w:t>per hour, the total estimated annualized cost to the Government is $</w:t>
      </w:r>
      <w:r w:rsidR="001F3FBD" w:rsidRPr="001F3FBD">
        <w:rPr>
          <w:rFonts w:ascii="Times New Roman" w:hAnsi="Times New Roman"/>
        </w:rPr>
        <w:t>882,512</w:t>
      </w:r>
      <w:r w:rsidR="001F3FBD" w:rsidRPr="001F3FBD" w:rsidDel="001F3FBD">
        <w:rPr>
          <w:rFonts w:ascii="Times New Roman" w:hAnsi="Times New Roman"/>
        </w:rPr>
        <w:t xml:space="preserve"> </w:t>
      </w:r>
      <w:r w:rsidRPr="0032795F">
        <w:rPr>
          <w:rFonts w:ascii="Times New Roman" w:hAnsi="Times New Roman"/>
        </w:rPr>
        <w:t>(</w:t>
      </w:r>
      <w:r w:rsidR="00F77E74" w:rsidRPr="0032795F">
        <w:rPr>
          <w:rFonts w:ascii="Times New Roman" w:hAnsi="Times New Roman"/>
        </w:rPr>
        <w:t>11,612</w:t>
      </w:r>
      <w:r w:rsidRPr="0032795F">
        <w:rPr>
          <w:rFonts w:ascii="Times New Roman" w:hAnsi="Times New Roman"/>
        </w:rPr>
        <w:t xml:space="preserve"> </w:t>
      </w:r>
      <w:r w:rsidR="00F77E74" w:rsidRPr="0032795F">
        <w:rPr>
          <w:rFonts w:ascii="Times New Roman" w:hAnsi="Times New Roman"/>
        </w:rPr>
        <w:t xml:space="preserve">Government </w:t>
      </w:r>
      <w:r w:rsidRPr="0032795F">
        <w:rPr>
          <w:rFonts w:ascii="Times New Roman" w:hAnsi="Times New Roman"/>
        </w:rPr>
        <w:t xml:space="preserve">hours x </w:t>
      </w:r>
      <w:r w:rsidR="00F97EA2" w:rsidRPr="0032795F">
        <w:rPr>
          <w:rFonts w:ascii="Times New Roman" w:hAnsi="Times New Roman"/>
        </w:rPr>
        <w:t>$</w:t>
      </w:r>
      <w:r w:rsidR="001F3FBD">
        <w:rPr>
          <w:rFonts w:ascii="Times New Roman" w:hAnsi="Times New Roman"/>
        </w:rPr>
        <w:t>76</w:t>
      </w:r>
      <w:r w:rsidR="001F3FBD" w:rsidRPr="0032795F">
        <w:rPr>
          <w:rFonts w:ascii="Times New Roman" w:hAnsi="Times New Roman"/>
        </w:rPr>
        <w:t xml:space="preserve"> </w:t>
      </w:r>
      <w:r w:rsidR="00F97EA2" w:rsidRPr="0032795F">
        <w:rPr>
          <w:rFonts w:ascii="Times New Roman" w:hAnsi="Times New Roman"/>
        </w:rPr>
        <w:t>per hour</w:t>
      </w:r>
      <w:r w:rsidRPr="0032795F">
        <w:rPr>
          <w:rFonts w:ascii="Times New Roman" w:hAnsi="Times New Roman"/>
        </w:rPr>
        <w:t xml:space="preserve"> = $</w:t>
      </w:r>
      <w:r w:rsidR="001F3FBD">
        <w:rPr>
          <w:rFonts w:ascii="Times New Roman" w:hAnsi="Times New Roman"/>
        </w:rPr>
        <w:t>882,512</w:t>
      </w:r>
      <w:r w:rsidRPr="0032795F">
        <w:rPr>
          <w:rFonts w:ascii="Times New Roman" w:hAnsi="Times New Roman"/>
        </w:rPr>
        <w:t>).</w:t>
      </w:r>
    </w:p>
    <w:p w14:paraId="3D624236" w14:textId="77777777" w:rsidR="003C06D9" w:rsidRDefault="003C06D9" w:rsidP="003C06D9">
      <w:pPr>
        <w:tabs>
          <w:tab w:val="left" w:pos="-1080"/>
          <w:tab w:val="left" w:pos="-720"/>
          <w:tab w:val="left" w:pos="360"/>
          <w:tab w:val="left" w:pos="810"/>
        </w:tabs>
        <w:rPr>
          <w:rFonts w:ascii="Times New Roman" w:hAnsi="Times New Roman"/>
        </w:rPr>
      </w:pPr>
    </w:p>
    <w:p w14:paraId="7D92E05D" w14:textId="77777777" w:rsidR="000C59A9" w:rsidRDefault="00D11A82" w:rsidP="00872B1F">
      <w:pPr>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sidR="00D021C1">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14:paraId="06B64C52" w14:textId="77777777" w:rsidR="009622BA" w:rsidRDefault="009622BA" w:rsidP="00872B1F">
      <w:pPr>
        <w:tabs>
          <w:tab w:val="left" w:pos="-1080"/>
          <w:tab w:val="left" w:pos="-720"/>
          <w:tab w:val="left" w:pos="360"/>
          <w:tab w:val="left" w:pos="810"/>
        </w:tabs>
        <w:rPr>
          <w:rFonts w:ascii="Times New Roman" w:hAnsi="Times New Roman"/>
        </w:rPr>
      </w:pPr>
    </w:p>
    <w:p w14:paraId="5B7A8446" w14:textId="458DDDC8" w:rsidR="00CF1C73" w:rsidRDefault="004050E5" w:rsidP="004050E5">
      <w:pPr>
        <w:tabs>
          <w:tab w:val="left" w:pos="-1080"/>
          <w:tab w:val="left" w:pos="-720"/>
          <w:tab w:val="left" w:pos="360"/>
          <w:tab w:val="left" w:pos="810"/>
        </w:tabs>
        <w:rPr>
          <w:rFonts w:ascii="Times New Roman" w:hAnsi="Times New Roman"/>
        </w:rPr>
      </w:pPr>
      <w:r w:rsidRPr="0032795F">
        <w:rPr>
          <w:rFonts w:ascii="Times New Roman" w:hAnsi="Times New Roman"/>
        </w:rPr>
        <w:t xml:space="preserve">(a)  The current OMB inventory for this collection includes </w:t>
      </w:r>
      <w:r w:rsidR="00BC7573" w:rsidRPr="0032795F">
        <w:rPr>
          <w:rFonts w:ascii="Times New Roman" w:hAnsi="Times New Roman"/>
        </w:rPr>
        <w:t>2,238,164</w:t>
      </w:r>
      <w:r w:rsidRPr="0032795F">
        <w:rPr>
          <w:rFonts w:ascii="Times New Roman" w:hAnsi="Times New Roman"/>
        </w:rPr>
        <w:t xml:space="preserve"> burden hours.  In this submission, we are requesting a total of </w:t>
      </w:r>
      <w:r w:rsidR="003A629D">
        <w:rPr>
          <w:rFonts w:ascii="Times New Roman" w:hAnsi="Times New Roman"/>
        </w:rPr>
        <w:t>1,487,634</w:t>
      </w:r>
      <w:r w:rsidRPr="0032795F">
        <w:rPr>
          <w:rFonts w:ascii="Times New Roman" w:hAnsi="Times New Roman"/>
        </w:rPr>
        <w:t xml:space="preserve"> hours.  This represents an adjustment </w:t>
      </w:r>
      <w:r w:rsidR="00CD610A" w:rsidRPr="0032795F">
        <w:rPr>
          <w:rFonts w:ascii="Times New Roman" w:hAnsi="Times New Roman"/>
        </w:rPr>
        <w:t>decrease</w:t>
      </w:r>
      <w:r w:rsidR="00BC7573" w:rsidRPr="0032795F">
        <w:rPr>
          <w:rFonts w:ascii="Times New Roman" w:hAnsi="Times New Roman"/>
        </w:rPr>
        <w:t xml:space="preserve"> </w:t>
      </w:r>
      <w:r w:rsidRPr="0032795F">
        <w:rPr>
          <w:rFonts w:ascii="Times New Roman" w:hAnsi="Times New Roman"/>
        </w:rPr>
        <w:t xml:space="preserve">of </w:t>
      </w:r>
      <w:r w:rsidR="003A629D">
        <w:rPr>
          <w:rFonts w:ascii="Times New Roman" w:hAnsi="Times New Roman"/>
        </w:rPr>
        <w:t>750,530</w:t>
      </w:r>
      <w:r w:rsidRPr="0032795F">
        <w:rPr>
          <w:rFonts w:ascii="Times New Roman" w:hAnsi="Times New Roman"/>
        </w:rPr>
        <w:t xml:space="preserve"> hours.</w:t>
      </w:r>
      <w:r w:rsidRPr="00BB0752">
        <w:rPr>
          <w:rFonts w:ascii="Times New Roman" w:hAnsi="Times New Roman"/>
        </w:rPr>
        <w:t xml:space="preserve"> </w:t>
      </w:r>
      <w:r w:rsidRPr="00833D86">
        <w:rPr>
          <w:rFonts w:ascii="Times New Roman" w:hAnsi="Times New Roman"/>
        </w:rPr>
        <w:t xml:space="preserve"> </w:t>
      </w:r>
      <w:r w:rsidR="008B152E" w:rsidRPr="00833D86">
        <w:rPr>
          <w:rFonts w:ascii="Times New Roman" w:hAnsi="Times New Roman"/>
        </w:rPr>
        <w:t>This adjustment</w:t>
      </w:r>
      <w:r w:rsidRPr="00833D86">
        <w:rPr>
          <w:rFonts w:ascii="Times New Roman" w:hAnsi="Times New Roman"/>
        </w:rPr>
        <w:t xml:space="preserve"> </w:t>
      </w:r>
      <w:r w:rsidR="00BC7573" w:rsidRPr="00833D86">
        <w:rPr>
          <w:rFonts w:ascii="Times New Roman" w:hAnsi="Times New Roman"/>
        </w:rPr>
        <w:t xml:space="preserve">decrease </w:t>
      </w:r>
      <w:r w:rsidRPr="00833D86">
        <w:rPr>
          <w:rFonts w:ascii="Times New Roman" w:hAnsi="Times New Roman"/>
        </w:rPr>
        <w:t xml:space="preserve">is </w:t>
      </w:r>
      <w:r w:rsidR="008B152E" w:rsidRPr="00833D86">
        <w:rPr>
          <w:rFonts w:ascii="Times New Roman" w:hAnsi="Times New Roman"/>
        </w:rPr>
        <w:t xml:space="preserve">a result of industry, </w:t>
      </w:r>
      <w:r w:rsidR="00416A45" w:rsidRPr="00833D86">
        <w:rPr>
          <w:rFonts w:ascii="Times New Roman" w:hAnsi="Times New Roman"/>
        </w:rPr>
        <w:t xml:space="preserve">specifically </w:t>
      </w:r>
      <w:r w:rsidR="008B152E" w:rsidRPr="00833D86">
        <w:rPr>
          <w:rFonts w:ascii="Times New Roman" w:hAnsi="Times New Roman"/>
        </w:rPr>
        <w:t xml:space="preserve">the respondents listed in A.8, supplying us with </w:t>
      </w:r>
      <w:r w:rsidR="00BC7573" w:rsidRPr="00833D86">
        <w:rPr>
          <w:rFonts w:ascii="Times New Roman" w:hAnsi="Times New Roman"/>
        </w:rPr>
        <w:t xml:space="preserve">information that </w:t>
      </w:r>
      <w:r w:rsidR="00416A45" w:rsidRPr="00833D86">
        <w:rPr>
          <w:rFonts w:ascii="Times New Roman" w:hAnsi="Times New Roman"/>
        </w:rPr>
        <w:t>shows a reduced regulatory burden</w:t>
      </w:r>
      <w:r w:rsidR="00CF1C73">
        <w:rPr>
          <w:rFonts w:ascii="Times New Roman" w:hAnsi="Times New Roman"/>
        </w:rPr>
        <w:t xml:space="preserve"> in terms of burden hours</w:t>
      </w:r>
      <w:r w:rsidR="001567D2" w:rsidRPr="00833D86">
        <w:rPr>
          <w:rFonts w:ascii="Times New Roman" w:hAnsi="Times New Roman"/>
        </w:rPr>
        <w:t>.</w:t>
      </w:r>
      <w:r w:rsidR="00CF1C73" w:rsidRPr="00CF1C73">
        <w:rPr>
          <w:rFonts w:ascii="Times New Roman" w:hAnsi="Times New Roman"/>
        </w:rPr>
        <w:t xml:space="preserve"> </w:t>
      </w:r>
      <w:r w:rsidR="00CF1C73" w:rsidRPr="00833D86">
        <w:rPr>
          <w:rFonts w:ascii="Times New Roman" w:hAnsi="Times New Roman"/>
        </w:rPr>
        <w:t>For example as the BSEE SEMS requirements become well known, they become engrained in standard business practices that companies tell us have become customary and usual</w:t>
      </w:r>
      <w:r w:rsidR="00CF1C73">
        <w:rPr>
          <w:rFonts w:ascii="Times New Roman" w:hAnsi="Times New Roman"/>
        </w:rPr>
        <w:t>;</w:t>
      </w:r>
      <w:r w:rsidR="00CF1C73" w:rsidRPr="00833D86">
        <w:rPr>
          <w:rFonts w:ascii="Times New Roman" w:hAnsi="Times New Roman"/>
        </w:rPr>
        <w:t xml:space="preserve"> </w:t>
      </w:r>
      <w:r w:rsidR="00BB0752">
        <w:rPr>
          <w:rFonts w:ascii="Times New Roman" w:hAnsi="Times New Roman"/>
        </w:rPr>
        <w:t xml:space="preserve">reducing the </w:t>
      </w:r>
      <w:r w:rsidR="00CF1C73" w:rsidRPr="00833D86">
        <w:rPr>
          <w:rFonts w:ascii="Times New Roman" w:hAnsi="Times New Roman"/>
        </w:rPr>
        <w:t>regulator-imposed burden</w:t>
      </w:r>
      <w:r w:rsidR="00CF1C73">
        <w:rPr>
          <w:rFonts w:ascii="Times New Roman" w:hAnsi="Times New Roman"/>
        </w:rPr>
        <w:t xml:space="preserve"> of SEMS.</w:t>
      </w:r>
    </w:p>
    <w:p w14:paraId="37559E9E" w14:textId="77777777" w:rsidR="004050E5" w:rsidRPr="00D55A48" w:rsidRDefault="004050E5" w:rsidP="004050E5">
      <w:pPr>
        <w:tabs>
          <w:tab w:val="left" w:pos="-1080"/>
          <w:tab w:val="left" w:pos="-720"/>
          <w:tab w:val="left" w:pos="360"/>
          <w:tab w:val="left" w:pos="810"/>
        </w:tabs>
        <w:rPr>
          <w:rFonts w:ascii="Times New Roman" w:hAnsi="Times New Roman"/>
          <w:highlight w:val="cyan"/>
        </w:rPr>
      </w:pPr>
    </w:p>
    <w:p w14:paraId="6AB2ED63" w14:textId="742420B1" w:rsidR="008A5A9E" w:rsidRDefault="00CF1C73" w:rsidP="008B152E">
      <w:pPr>
        <w:tabs>
          <w:tab w:val="left" w:pos="-1080"/>
          <w:tab w:val="left" w:pos="-720"/>
          <w:tab w:val="left" w:pos="360"/>
          <w:tab w:val="left" w:pos="810"/>
        </w:tabs>
        <w:rPr>
          <w:rFonts w:ascii="Times New Roman" w:hAnsi="Times New Roman"/>
        </w:rPr>
      </w:pPr>
      <w:r>
        <w:rPr>
          <w:rFonts w:ascii="Times New Roman" w:hAnsi="Times New Roman"/>
        </w:rPr>
        <w:t>(</w:t>
      </w:r>
      <w:r w:rsidR="008E22D5">
        <w:rPr>
          <w:rFonts w:ascii="Times New Roman" w:hAnsi="Times New Roman"/>
        </w:rPr>
        <w:t>b</w:t>
      </w:r>
      <w:r w:rsidR="004050E5" w:rsidRPr="0032795F">
        <w:rPr>
          <w:rFonts w:ascii="Times New Roman" w:hAnsi="Times New Roman"/>
        </w:rPr>
        <w:t>)  The current OMB non-hour cost burden inventory is $</w:t>
      </w:r>
      <w:r w:rsidR="00BC7573" w:rsidRPr="0032795F">
        <w:rPr>
          <w:rFonts w:ascii="Times New Roman" w:hAnsi="Times New Roman"/>
        </w:rPr>
        <w:t>5,220,000</w:t>
      </w:r>
      <w:r w:rsidR="004050E5" w:rsidRPr="0032795F">
        <w:rPr>
          <w:rFonts w:ascii="Times New Roman" w:hAnsi="Times New Roman"/>
        </w:rPr>
        <w:t>.  In this submission, we are requesting a total of $</w:t>
      </w:r>
      <w:r w:rsidR="003A76C1" w:rsidRPr="0032795F">
        <w:rPr>
          <w:rFonts w:ascii="Times New Roman" w:hAnsi="Times New Roman"/>
        </w:rPr>
        <w:t>3,259,72</w:t>
      </w:r>
      <w:r w:rsidR="008E22D5">
        <w:rPr>
          <w:rFonts w:ascii="Times New Roman" w:hAnsi="Times New Roman"/>
        </w:rPr>
        <w:t>7</w:t>
      </w:r>
      <w:r w:rsidR="004050E5" w:rsidRPr="0032795F">
        <w:rPr>
          <w:rFonts w:ascii="Times New Roman" w:hAnsi="Times New Roman"/>
        </w:rPr>
        <w:t>.  This represents an adjustment decrease of $</w:t>
      </w:r>
      <w:r w:rsidR="003A76C1" w:rsidRPr="0032795F">
        <w:rPr>
          <w:rFonts w:ascii="Times New Roman" w:hAnsi="Times New Roman"/>
        </w:rPr>
        <w:t>1,960,27</w:t>
      </w:r>
      <w:r w:rsidR="008E22D5">
        <w:rPr>
          <w:rFonts w:ascii="Times New Roman" w:hAnsi="Times New Roman"/>
        </w:rPr>
        <w:t>3</w:t>
      </w:r>
      <w:r w:rsidR="004050E5" w:rsidRPr="0032795F">
        <w:rPr>
          <w:rFonts w:ascii="Times New Roman" w:hAnsi="Times New Roman"/>
        </w:rPr>
        <w:t>.  The</w:t>
      </w:r>
      <w:r w:rsidR="004050E5" w:rsidRPr="00833D86">
        <w:rPr>
          <w:rFonts w:ascii="Times New Roman" w:hAnsi="Times New Roman"/>
        </w:rPr>
        <w:t xml:space="preserve"> decrease is due to</w:t>
      </w:r>
      <w:r w:rsidR="00416A45" w:rsidRPr="00833D86">
        <w:rPr>
          <w:rFonts w:ascii="Times New Roman" w:hAnsi="Times New Roman"/>
        </w:rPr>
        <w:t xml:space="preserve"> two factors: a reduction in the number of companies subject to the SEMS regulation</w:t>
      </w:r>
      <w:r w:rsidR="009A4FAF">
        <w:rPr>
          <w:rFonts w:ascii="Times New Roman" w:hAnsi="Times New Roman"/>
        </w:rPr>
        <w:t xml:space="preserve"> and therefore SEMS auditing</w:t>
      </w:r>
      <w:r w:rsidR="00416A45" w:rsidRPr="00833D86">
        <w:rPr>
          <w:rFonts w:ascii="Times New Roman" w:hAnsi="Times New Roman"/>
        </w:rPr>
        <w:t xml:space="preserve">, and </w:t>
      </w:r>
      <w:r w:rsidRPr="00833D86">
        <w:rPr>
          <w:rFonts w:ascii="Times New Roman" w:hAnsi="Times New Roman"/>
        </w:rPr>
        <w:t xml:space="preserve">the market for outside </w:t>
      </w:r>
      <w:r>
        <w:rPr>
          <w:rFonts w:ascii="Times New Roman" w:hAnsi="Times New Roman"/>
        </w:rPr>
        <w:t>audit services remaining</w:t>
      </w:r>
      <w:r w:rsidRPr="00833D86">
        <w:rPr>
          <w:rFonts w:ascii="Times New Roman" w:hAnsi="Times New Roman"/>
        </w:rPr>
        <w:t xml:space="preserve"> competitive</w:t>
      </w:r>
      <w:r w:rsidR="009A4FAF">
        <w:rPr>
          <w:rFonts w:ascii="Times New Roman" w:hAnsi="Times New Roman"/>
        </w:rPr>
        <w:t xml:space="preserve"> keeping the per audit cost near their historic rates</w:t>
      </w:r>
      <w:r w:rsidR="004050E5" w:rsidRPr="00CD610A">
        <w:rPr>
          <w:rFonts w:ascii="Times New Roman" w:hAnsi="Times New Roman"/>
        </w:rPr>
        <w:t>.</w:t>
      </w:r>
    </w:p>
    <w:p w14:paraId="53682F88" w14:textId="77777777" w:rsidR="008B152E" w:rsidRDefault="008B152E" w:rsidP="008B152E">
      <w:pPr>
        <w:tabs>
          <w:tab w:val="left" w:pos="-1080"/>
          <w:tab w:val="left" w:pos="-720"/>
          <w:tab w:val="left" w:pos="360"/>
          <w:tab w:val="left" w:pos="810"/>
        </w:tabs>
        <w:rPr>
          <w:rFonts w:ascii="Times New Roman" w:hAnsi="Times New Roman"/>
        </w:rPr>
      </w:pPr>
    </w:p>
    <w:p w14:paraId="5EF46732" w14:textId="77777777" w:rsidR="00D11A82" w:rsidRDefault="00D11A82" w:rsidP="00872B1F">
      <w:pPr>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6127CD7E" w14:textId="77777777" w:rsidR="00E0453C" w:rsidRDefault="00E0453C" w:rsidP="00E11D76">
      <w:pPr>
        <w:tabs>
          <w:tab w:val="left" w:pos="-1080"/>
          <w:tab w:val="left" w:pos="-720"/>
          <w:tab w:val="left" w:pos="360"/>
          <w:tab w:val="left" w:pos="810"/>
        </w:tabs>
        <w:rPr>
          <w:rFonts w:ascii="Times New Roman" w:hAnsi="Times New Roman"/>
        </w:rPr>
      </w:pPr>
    </w:p>
    <w:p w14:paraId="175706D9" w14:textId="77777777" w:rsidR="004C5156" w:rsidRDefault="004C5156" w:rsidP="00872B1F">
      <w:pPr>
        <w:tabs>
          <w:tab w:val="left" w:pos="-1080"/>
          <w:tab w:val="left" w:pos="-720"/>
          <w:tab w:val="left" w:pos="360"/>
          <w:tab w:val="left" w:pos="810"/>
        </w:tabs>
        <w:rPr>
          <w:rFonts w:ascii="Times New Roman" w:hAnsi="Times New Roman"/>
        </w:rPr>
      </w:pPr>
      <w:r w:rsidRPr="004C5156">
        <w:rPr>
          <w:rFonts w:ascii="Times New Roman" w:hAnsi="Times New Roman"/>
        </w:rPr>
        <w:t>BSEE will not tabulate or publish the data.</w:t>
      </w:r>
    </w:p>
    <w:p w14:paraId="65FACFD5" w14:textId="77777777" w:rsidR="00EE4377" w:rsidRDefault="00EE4377" w:rsidP="00872B1F">
      <w:pPr>
        <w:tabs>
          <w:tab w:val="left" w:pos="-1080"/>
          <w:tab w:val="left" w:pos="-720"/>
          <w:tab w:val="left" w:pos="360"/>
          <w:tab w:val="left" w:pos="810"/>
        </w:tabs>
        <w:rPr>
          <w:rFonts w:ascii="Times New Roman" w:hAnsi="Times New Roman"/>
        </w:rPr>
      </w:pPr>
    </w:p>
    <w:p w14:paraId="6203F8F7" w14:textId="77777777" w:rsidR="00D11A82" w:rsidRDefault="00D11A82" w:rsidP="00872B1F">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 xml:space="preserve">If seeking approval to not display the expiration date for OMB approval of the information collection, explain the reasons that display would be </w:t>
      </w:r>
      <w:r w:rsidR="00FD087B">
        <w:rPr>
          <w:rFonts w:ascii="Times New Roman" w:hAnsi="Times New Roman"/>
          <w:b/>
          <w:i/>
        </w:rPr>
        <w:t>inappropriate</w:t>
      </w:r>
      <w:r w:rsidRPr="00600EEB">
        <w:rPr>
          <w:rFonts w:ascii="Times New Roman" w:hAnsi="Times New Roman"/>
          <w:b/>
          <w:i/>
        </w:rPr>
        <w:t>.</w:t>
      </w:r>
      <w:r>
        <w:rPr>
          <w:rFonts w:ascii="Times New Roman" w:hAnsi="Times New Roman"/>
        </w:rPr>
        <w:t xml:space="preserve">  </w:t>
      </w:r>
    </w:p>
    <w:p w14:paraId="4D730CB9" w14:textId="77777777" w:rsidR="00D11A82" w:rsidRDefault="00D11A82" w:rsidP="00872B1F">
      <w:pPr>
        <w:tabs>
          <w:tab w:val="left" w:pos="-1080"/>
          <w:tab w:val="left" w:pos="-720"/>
          <w:tab w:val="left" w:pos="360"/>
          <w:tab w:val="left" w:pos="810"/>
        </w:tabs>
        <w:rPr>
          <w:rFonts w:ascii="Times New Roman" w:hAnsi="Times New Roman"/>
        </w:rPr>
      </w:pPr>
    </w:p>
    <w:p w14:paraId="4169BA78" w14:textId="77777777" w:rsidR="004C5156" w:rsidRDefault="004C5156" w:rsidP="00872B1F">
      <w:pPr>
        <w:tabs>
          <w:tab w:val="left" w:pos="-1080"/>
          <w:tab w:val="left" w:pos="-720"/>
          <w:tab w:val="left" w:pos="360"/>
          <w:tab w:val="left" w:pos="810"/>
        </w:tabs>
        <w:rPr>
          <w:rFonts w:ascii="Times New Roman" w:hAnsi="Times New Roman"/>
        </w:rPr>
      </w:pPr>
      <w:r w:rsidRPr="004C5156">
        <w:rPr>
          <w:rFonts w:ascii="Times New Roman" w:hAnsi="Times New Roman"/>
        </w:rPr>
        <w:t xml:space="preserve">BSEE will display the OMB control number and approved expiration date.  </w:t>
      </w:r>
    </w:p>
    <w:p w14:paraId="314FF6B9" w14:textId="77777777" w:rsidR="00A41036" w:rsidRDefault="00A41036" w:rsidP="00872B1F">
      <w:pPr>
        <w:tabs>
          <w:tab w:val="left" w:pos="-1080"/>
          <w:tab w:val="left" w:pos="-720"/>
          <w:tab w:val="left" w:pos="360"/>
          <w:tab w:val="left" w:pos="810"/>
        </w:tabs>
        <w:rPr>
          <w:rFonts w:ascii="Times New Roman" w:hAnsi="Times New Roman"/>
        </w:rPr>
      </w:pPr>
    </w:p>
    <w:p w14:paraId="63B8E61B" w14:textId="77777777" w:rsidR="00D11A82" w:rsidRDefault="00D11A82" w:rsidP="00872B1F">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D021C1">
        <w:rPr>
          <w:rFonts w:ascii="Times New Roman" w:hAnsi="Times New Roman"/>
          <w:b/>
          <w:i/>
        </w:rPr>
        <w:t xml:space="preserve">topics of the </w:t>
      </w:r>
      <w:r w:rsidRPr="00600EEB">
        <w:rPr>
          <w:rFonts w:ascii="Times New Roman" w:hAnsi="Times New Roman"/>
          <w:b/>
          <w:i/>
        </w:rPr>
        <w:t>certification statement identified</w:t>
      </w:r>
      <w:r w:rsidR="00D021C1">
        <w:rPr>
          <w:rFonts w:ascii="Times New Roman" w:hAnsi="Times New Roman"/>
          <w:b/>
          <w:i/>
        </w:rPr>
        <w:t xml:space="preserve"> in, “Certification for Pa</w:t>
      </w:r>
      <w:r w:rsidR="00DD10E2">
        <w:rPr>
          <w:rFonts w:ascii="Times New Roman" w:hAnsi="Times New Roman"/>
          <w:b/>
          <w:i/>
        </w:rPr>
        <w:t>perwork Reduction Act Submissio</w:t>
      </w:r>
      <w:r w:rsidR="00954C8B">
        <w:rPr>
          <w:rFonts w:ascii="Times New Roman" w:hAnsi="Times New Roman"/>
          <w:b/>
          <w:i/>
        </w:rPr>
        <w:t>n</w:t>
      </w:r>
      <w:r w:rsidR="00D021C1">
        <w:rPr>
          <w:rFonts w:ascii="Times New Roman" w:hAnsi="Times New Roman"/>
          <w:b/>
          <w:i/>
        </w:rPr>
        <w:t>”</w:t>
      </w:r>
      <w:r w:rsidRPr="00600EEB">
        <w:rPr>
          <w:rFonts w:ascii="Times New Roman" w:hAnsi="Times New Roman"/>
          <w:b/>
          <w:i/>
        </w:rPr>
        <w:t>.</w:t>
      </w:r>
      <w:r>
        <w:rPr>
          <w:rFonts w:ascii="Times New Roman" w:hAnsi="Times New Roman"/>
        </w:rPr>
        <w:t xml:space="preserve">  </w:t>
      </w:r>
    </w:p>
    <w:p w14:paraId="47607DEA" w14:textId="77777777" w:rsidR="00D11A82" w:rsidRDefault="00D11A82" w:rsidP="00872B1F">
      <w:pPr>
        <w:tabs>
          <w:tab w:val="left" w:pos="-1080"/>
          <w:tab w:val="left" w:pos="-720"/>
          <w:tab w:val="left" w:pos="360"/>
          <w:tab w:val="left" w:pos="810"/>
        </w:tabs>
        <w:rPr>
          <w:rFonts w:ascii="Times New Roman" w:hAnsi="Times New Roman"/>
        </w:rPr>
      </w:pPr>
    </w:p>
    <w:p w14:paraId="5BCB4742" w14:textId="77777777" w:rsidR="008D20AC" w:rsidRPr="008D20AC" w:rsidRDefault="008D20AC" w:rsidP="008D20AC">
      <w:pPr>
        <w:widowControl/>
        <w:tabs>
          <w:tab w:val="left" w:pos="-1440"/>
          <w:tab w:val="left" w:pos="-720"/>
          <w:tab w:val="left" w:pos="0"/>
          <w:tab w:val="left" w:pos="360"/>
          <w:tab w:val="left" w:pos="720"/>
          <w:tab w:val="left" w:pos="2160"/>
        </w:tabs>
        <w:rPr>
          <w:rFonts w:ascii="Times New Roman" w:hAnsi="Times New Roman"/>
        </w:rPr>
      </w:pPr>
      <w:r w:rsidRPr="008D20AC">
        <w:rPr>
          <w:rFonts w:ascii="Times New Roman" w:hAnsi="Times New Roman"/>
        </w:rPr>
        <w:t>Not applicable.  To the extent that the topics apply to this collection of information, BSEE is not making any exceptions to the Certification for Paperwork Reduction Act Submissions.</w:t>
      </w:r>
    </w:p>
    <w:p w14:paraId="2079933C" w14:textId="77777777" w:rsidR="00D11A82" w:rsidRDefault="00D11A82" w:rsidP="008D20AC">
      <w:pPr>
        <w:tabs>
          <w:tab w:val="left" w:pos="-1080"/>
          <w:tab w:val="left" w:pos="-720"/>
          <w:tab w:val="left" w:pos="360"/>
          <w:tab w:val="left" w:pos="810"/>
        </w:tabs>
      </w:pPr>
    </w:p>
    <w:sectPr w:rsidR="00D11A82" w:rsidSect="006D6B9A">
      <w:footerReference w:type="even" r:id="rId12"/>
      <w:footerReference w:type="default" r:id="rId13"/>
      <w:endnotePr>
        <w:numFmt w:val="decimal"/>
      </w:endnotePr>
      <w:pgSz w:w="12240" w:h="15840" w:code="1"/>
      <w:pgMar w:top="1152" w:right="1080" w:bottom="1152" w:left="1080" w:header="1008" w:footer="1008" w:gutter="0"/>
      <w:pgNumType w:start="1"/>
      <w:cols w:space="720"/>
      <w:noEndnote/>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F976BB" w15:done="0"/>
  <w15:commentEx w15:paraId="0290F585" w15:paraIdParent="61F976BB" w15:done="0"/>
  <w15:commentEx w15:paraId="528454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28770" w14:textId="77777777" w:rsidR="009934A2" w:rsidRDefault="009934A2">
      <w:r>
        <w:separator/>
      </w:r>
    </w:p>
  </w:endnote>
  <w:endnote w:type="continuationSeparator" w:id="0">
    <w:p w14:paraId="196C4B47" w14:textId="77777777" w:rsidR="009934A2" w:rsidRDefault="0099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FB111" w14:textId="77777777" w:rsidR="009934A2" w:rsidRDefault="009934A2" w:rsidP="006D6B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18C824" w14:textId="77777777" w:rsidR="009934A2" w:rsidRDefault="009934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FB42F" w14:textId="26663FA7" w:rsidR="009934A2" w:rsidRDefault="009934A2" w:rsidP="006D6B9A">
    <w:pPr>
      <w:framePr w:wrap="around" w:vAnchor="text" w:hAnchor="margin" w:xAlign="center" w:y="1"/>
      <w:jc w:val="center"/>
    </w:pPr>
    <w:r>
      <w:fldChar w:fldCharType="begin"/>
    </w:r>
    <w:r>
      <w:instrText xml:space="preserve">PAGE </w:instrText>
    </w:r>
    <w:r>
      <w:fldChar w:fldCharType="separate"/>
    </w:r>
    <w:r w:rsidR="00C008B4">
      <w:rPr>
        <w:noProof/>
      </w:rPr>
      <w:t>2</w:t>
    </w:r>
    <w:r>
      <w:fldChar w:fldCharType="end"/>
    </w:r>
  </w:p>
  <w:p w14:paraId="53E033DC" w14:textId="77777777" w:rsidR="009934A2" w:rsidRDefault="009934A2">
    <w:pPr>
      <w:spacing w:line="240" w:lineRule="exact"/>
    </w:pPr>
  </w:p>
  <w:p w14:paraId="5B324F05" w14:textId="77777777" w:rsidR="009934A2" w:rsidRDefault="009934A2">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B94B1" w14:textId="77777777" w:rsidR="009934A2" w:rsidRDefault="009934A2">
      <w:r>
        <w:separator/>
      </w:r>
    </w:p>
  </w:footnote>
  <w:footnote w:type="continuationSeparator" w:id="0">
    <w:p w14:paraId="063611CB" w14:textId="77777777" w:rsidR="009934A2" w:rsidRDefault="00993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27C316FF"/>
    <w:multiLevelType w:val="hybridMultilevel"/>
    <w:tmpl w:val="2D128A9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915027"/>
    <w:multiLevelType w:val="hybridMultilevel"/>
    <w:tmpl w:val="ACB40FFC"/>
    <w:lvl w:ilvl="0" w:tplc="EF786A98">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3C61C4"/>
    <w:multiLevelType w:val="hybridMultilevel"/>
    <w:tmpl w:val="EF28965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2"/>
      <w:lvl w:ilvl="0">
        <w:start w:val="2"/>
        <w:numFmt w:val="decimal"/>
        <w:pStyle w:val="QuickA"/>
        <w:lvlText w:val="%1."/>
        <w:lvlJc w:val="left"/>
      </w:lvl>
    </w:lvlOverride>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czmarek, Stanislaus">
    <w15:presenceInfo w15:providerId="AD" w15:userId="S-1-5-21-656016574-236263764-2381138938-35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595"/>
    <w:rsid w:val="00000CF8"/>
    <w:rsid w:val="00001207"/>
    <w:rsid w:val="00005615"/>
    <w:rsid w:val="000056AE"/>
    <w:rsid w:val="00007B09"/>
    <w:rsid w:val="00014C6B"/>
    <w:rsid w:val="000201D5"/>
    <w:rsid w:val="00021F3D"/>
    <w:rsid w:val="0002515B"/>
    <w:rsid w:val="00026ECF"/>
    <w:rsid w:val="00031DE3"/>
    <w:rsid w:val="00032811"/>
    <w:rsid w:val="00034182"/>
    <w:rsid w:val="00036D2E"/>
    <w:rsid w:val="00044814"/>
    <w:rsid w:val="00044FF3"/>
    <w:rsid w:val="00050B40"/>
    <w:rsid w:val="00057C68"/>
    <w:rsid w:val="00061381"/>
    <w:rsid w:val="00066188"/>
    <w:rsid w:val="000700FC"/>
    <w:rsid w:val="00084B03"/>
    <w:rsid w:val="00085F43"/>
    <w:rsid w:val="00087163"/>
    <w:rsid w:val="00093876"/>
    <w:rsid w:val="00095252"/>
    <w:rsid w:val="0009529F"/>
    <w:rsid w:val="000A1619"/>
    <w:rsid w:val="000A1D5F"/>
    <w:rsid w:val="000A68E6"/>
    <w:rsid w:val="000B3116"/>
    <w:rsid w:val="000B3F55"/>
    <w:rsid w:val="000B4902"/>
    <w:rsid w:val="000C51BE"/>
    <w:rsid w:val="000C59A9"/>
    <w:rsid w:val="000D04FA"/>
    <w:rsid w:val="000E11A6"/>
    <w:rsid w:val="000E4096"/>
    <w:rsid w:val="000E4357"/>
    <w:rsid w:val="000F1001"/>
    <w:rsid w:val="000F16F3"/>
    <w:rsid w:val="000F2684"/>
    <w:rsid w:val="000F3D9D"/>
    <w:rsid w:val="000F6D1F"/>
    <w:rsid w:val="00112117"/>
    <w:rsid w:val="00112880"/>
    <w:rsid w:val="001163ED"/>
    <w:rsid w:val="00121F3E"/>
    <w:rsid w:val="00125E11"/>
    <w:rsid w:val="00126C12"/>
    <w:rsid w:val="0013536C"/>
    <w:rsid w:val="00135837"/>
    <w:rsid w:val="0014231D"/>
    <w:rsid w:val="00145F6F"/>
    <w:rsid w:val="001567D2"/>
    <w:rsid w:val="00160947"/>
    <w:rsid w:val="00162AE0"/>
    <w:rsid w:val="001672C3"/>
    <w:rsid w:val="001730BE"/>
    <w:rsid w:val="00174124"/>
    <w:rsid w:val="001753BA"/>
    <w:rsid w:val="00177514"/>
    <w:rsid w:val="001807D0"/>
    <w:rsid w:val="0018146C"/>
    <w:rsid w:val="001871F0"/>
    <w:rsid w:val="00191623"/>
    <w:rsid w:val="0019386F"/>
    <w:rsid w:val="001B1818"/>
    <w:rsid w:val="001B27F6"/>
    <w:rsid w:val="001C0F12"/>
    <w:rsid w:val="001D0844"/>
    <w:rsid w:val="001D3AAD"/>
    <w:rsid w:val="001E4474"/>
    <w:rsid w:val="001F3D70"/>
    <w:rsid w:val="001F3FBD"/>
    <w:rsid w:val="00202378"/>
    <w:rsid w:val="00205F34"/>
    <w:rsid w:val="00211826"/>
    <w:rsid w:val="002129A8"/>
    <w:rsid w:val="00215A99"/>
    <w:rsid w:val="002179ED"/>
    <w:rsid w:val="00217D8A"/>
    <w:rsid w:val="002201A7"/>
    <w:rsid w:val="00221E1A"/>
    <w:rsid w:val="002238FA"/>
    <w:rsid w:val="002239C9"/>
    <w:rsid w:val="00224468"/>
    <w:rsid w:val="00226A24"/>
    <w:rsid w:val="00232F8A"/>
    <w:rsid w:val="00234CC4"/>
    <w:rsid w:val="002351B5"/>
    <w:rsid w:val="0023623D"/>
    <w:rsid w:val="002436D4"/>
    <w:rsid w:val="002445F4"/>
    <w:rsid w:val="0024715F"/>
    <w:rsid w:val="00252A1D"/>
    <w:rsid w:val="002530AC"/>
    <w:rsid w:val="002544A0"/>
    <w:rsid w:val="00256373"/>
    <w:rsid w:val="002641D0"/>
    <w:rsid w:val="002718A0"/>
    <w:rsid w:val="00273523"/>
    <w:rsid w:val="00274CCB"/>
    <w:rsid w:val="002752BD"/>
    <w:rsid w:val="00275F50"/>
    <w:rsid w:val="00280D1B"/>
    <w:rsid w:val="00285197"/>
    <w:rsid w:val="002913DA"/>
    <w:rsid w:val="002926DF"/>
    <w:rsid w:val="00293FEA"/>
    <w:rsid w:val="002969D1"/>
    <w:rsid w:val="002A3E74"/>
    <w:rsid w:val="002A7B03"/>
    <w:rsid w:val="002B1748"/>
    <w:rsid w:val="002C0265"/>
    <w:rsid w:val="002C1FAD"/>
    <w:rsid w:val="002C66EE"/>
    <w:rsid w:val="002C7FA8"/>
    <w:rsid w:val="002D53F8"/>
    <w:rsid w:val="002E6134"/>
    <w:rsid w:val="002F1FB9"/>
    <w:rsid w:val="002F5ACE"/>
    <w:rsid w:val="002F62A3"/>
    <w:rsid w:val="002F64BA"/>
    <w:rsid w:val="00302EEC"/>
    <w:rsid w:val="00312468"/>
    <w:rsid w:val="0031300D"/>
    <w:rsid w:val="00315C21"/>
    <w:rsid w:val="00320B68"/>
    <w:rsid w:val="00322692"/>
    <w:rsid w:val="003240F0"/>
    <w:rsid w:val="00324A2C"/>
    <w:rsid w:val="00324D86"/>
    <w:rsid w:val="0032795F"/>
    <w:rsid w:val="00335F0A"/>
    <w:rsid w:val="00336DCD"/>
    <w:rsid w:val="00342163"/>
    <w:rsid w:val="003434A7"/>
    <w:rsid w:val="00344022"/>
    <w:rsid w:val="00346830"/>
    <w:rsid w:val="00351A2E"/>
    <w:rsid w:val="00361ECA"/>
    <w:rsid w:val="00363F80"/>
    <w:rsid w:val="00367342"/>
    <w:rsid w:val="0037609F"/>
    <w:rsid w:val="0038118E"/>
    <w:rsid w:val="00384A7C"/>
    <w:rsid w:val="00387E05"/>
    <w:rsid w:val="0039334B"/>
    <w:rsid w:val="00395448"/>
    <w:rsid w:val="003A0E29"/>
    <w:rsid w:val="003A60B1"/>
    <w:rsid w:val="003A6152"/>
    <w:rsid w:val="003A629D"/>
    <w:rsid w:val="003A76C1"/>
    <w:rsid w:val="003B7101"/>
    <w:rsid w:val="003C06D9"/>
    <w:rsid w:val="003C2040"/>
    <w:rsid w:val="003C286D"/>
    <w:rsid w:val="003C2E58"/>
    <w:rsid w:val="003C44F0"/>
    <w:rsid w:val="003C6183"/>
    <w:rsid w:val="003C627C"/>
    <w:rsid w:val="003D0298"/>
    <w:rsid w:val="003D2ABB"/>
    <w:rsid w:val="003D5A75"/>
    <w:rsid w:val="003E1D9B"/>
    <w:rsid w:val="003E1DDC"/>
    <w:rsid w:val="003E3DE9"/>
    <w:rsid w:val="003F14A0"/>
    <w:rsid w:val="003F453E"/>
    <w:rsid w:val="003F4549"/>
    <w:rsid w:val="003F5627"/>
    <w:rsid w:val="003F6596"/>
    <w:rsid w:val="00404A5D"/>
    <w:rsid w:val="004050E5"/>
    <w:rsid w:val="00407248"/>
    <w:rsid w:val="00410EF7"/>
    <w:rsid w:val="00415D93"/>
    <w:rsid w:val="00416A45"/>
    <w:rsid w:val="004175C1"/>
    <w:rsid w:val="00421AC5"/>
    <w:rsid w:val="00425CB1"/>
    <w:rsid w:val="00430E36"/>
    <w:rsid w:val="004313F1"/>
    <w:rsid w:val="00435F17"/>
    <w:rsid w:val="0043637B"/>
    <w:rsid w:val="0044451A"/>
    <w:rsid w:val="004501E2"/>
    <w:rsid w:val="00451912"/>
    <w:rsid w:val="0045257A"/>
    <w:rsid w:val="00453273"/>
    <w:rsid w:val="00472D7C"/>
    <w:rsid w:val="00477B9A"/>
    <w:rsid w:val="00482831"/>
    <w:rsid w:val="0048521A"/>
    <w:rsid w:val="004859CC"/>
    <w:rsid w:val="00490578"/>
    <w:rsid w:val="00491105"/>
    <w:rsid w:val="00493A8E"/>
    <w:rsid w:val="004A03C7"/>
    <w:rsid w:val="004A5971"/>
    <w:rsid w:val="004B23EE"/>
    <w:rsid w:val="004B24BC"/>
    <w:rsid w:val="004B2B43"/>
    <w:rsid w:val="004B63F3"/>
    <w:rsid w:val="004C12B9"/>
    <w:rsid w:val="004C5156"/>
    <w:rsid w:val="004C55C5"/>
    <w:rsid w:val="004C62C6"/>
    <w:rsid w:val="004C70F8"/>
    <w:rsid w:val="004C7DAC"/>
    <w:rsid w:val="004D7652"/>
    <w:rsid w:val="004E1122"/>
    <w:rsid w:val="004E72DE"/>
    <w:rsid w:val="004F13E2"/>
    <w:rsid w:val="004F39AA"/>
    <w:rsid w:val="004F4BB5"/>
    <w:rsid w:val="00500ED9"/>
    <w:rsid w:val="005064A0"/>
    <w:rsid w:val="00506671"/>
    <w:rsid w:val="005071B4"/>
    <w:rsid w:val="00513EF4"/>
    <w:rsid w:val="005363C2"/>
    <w:rsid w:val="00540A0A"/>
    <w:rsid w:val="005412BF"/>
    <w:rsid w:val="00541B1F"/>
    <w:rsid w:val="005469C5"/>
    <w:rsid w:val="005545E8"/>
    <w:rsid w:val="00554636"/>
    <w:rsid w:val="00555F2E"/>
    <w:rsid w:val="00557E52"/>
    <w:rsid w:val="00557FF5"/>
    <w:rsid w:val="00561BD7"/>
    <w:rsid w:val="005669F2"/>
    <w:rsid w:val="00575930"/>
    <w:rsid w:val="005761DC"/>
    <w:rsid w:val="00576D86"/>
    <w:rsid w:val="00581EC1"/>
    <w:rsid w:val="00584285"/>
    <w:rsid w:val="005945B7"/>
    <w:rsid w:val="00597D65"/>
    <w:rsid w:val="005A0815"/>
    <w:rsid w:val="005A1B04"/>
    <w:rsid w:val="005A5C24"/>
    <w:rsid w:val="005B0C27"/>
    <w:rsid w:val="005B1125"/>
    <w:rsid w:val="005B1504"/>
    <w:rsid w:val="005B3B81"/>
    <w:rsid w:val="005C0565"/>
    <w:rsid w:val="005C10EE"/>
    <w:rsid w:val="005C2850"/>
    <w:rsid w:val="005C445E"/>
    <w:rsid w:val="005D2497"/>
    <w:rsid w:val="005D3E15"/>
    <w:rsid w:val="005F13C5"/>
    <w:rsid w:val="006019AA"/>
    <w:rsid w:val="00612618"/>
    <w:rsid w:val="00614B3B"/>
    <w:rsid w:val="00614FBF"/>
    <w:rsid w:val="006410B0"/>
    <w:rsid w:val="00641507"/>
    <w:rsid w:val="0064287A"/>
    <w:rsid w:val="00644C05"/>
    <w:rsid w:val="00662119"/>
    <w:rsid w:val="006671F1"/>
    <w:rsid w:val="00667B8F"/>
    <w:rsid w:val="00670B53"/>
    <w:rsid w:val="006710D3"/>
    <w:rsid w:val="00673541"/>
    <w:rsid w:val="006752D7"/>
    <w:rsid w:val="00675720"/>
    <w:rsid w:val="00675BC6"/>
    <w:rsid w:val="00677C85"/>
    <w:rsid w:val="00680809"/>
    <w:rsid w:val="0068135F"/>
    <w:rsid w:val="00681705"/>
    <w:rsid w:val="006826E0"/>
    <w:rsid w:val="00685E5F"/>
    <w:rsid w:val="00686E25"/>
    <w:rsid w:val="00690258"/>
    <w:rsid w:val="006935E4"/>
    <w:rsid w:val="00693CBB"/>
    <w:rsid w:val="00694AA9"/>
    <w:rsid w:val="006971BF"/>
    <w:rsid w:val="006A7F52"/>
    <w:rsid w:val="006B665C"/>
    <w:rsid w:val="006C14F5"/>
    <w:rsid w:val="006C29C8"/>
    <w:rsid w:val="006C2AAC"/>
    <w:rsid w:val="006D0D19"/>
    <w:rsid w:val="006D6B59"/>
    <w:rsid w:val="006D6B9A"/>
    <w:rsid w:val="006E4434"/>
    <w:rsid w:val="006F0DB9"/>
    <w:rsid w:val="006F4290"/>
    <w:rsid w:val="007001D1"/>
    <w:rsid w:val="00701D2D"/>
    <w:rsid w:val="00702CE7"/>
    <w:rsid w:val="00703D35"/>
    <w:rsid w:val="00705481"/>
    <w:rsid w:val="00710017"/>
    <w:rsid w:val="00714037"/>
    <w:rsid w:val="00714C56"/>
    <w:rsid w:val="00717D02"/>
    <w:rsid w:val="00721AD0"/>
    <w:rsid w:val="007234F8"/>
    <w:rsid w:val="00726BC8"/>
    <w:rsid w:val="00744A5D"/>
    <w:rsid w:val="007552C3"/>
    <w:rsid w:val="00755FC9"/>
    <w:rsid w:val="0075741A"/>
    <w:rsid w:val="00757C78"/>
    <w:rsid w:val="00767423"/>
    <w:rsid w:val="00767F4B"/>
    <w:rsid w:val="0077241F"/>
    <w:rsid w:val="00780FB5"/>
    <w:rsid w:val="00785578"/>
    <w:rsid w:val="00785F42"/>
    <w:rsid w:val="00794653"/>
    <w:rsid w:val="007964FE"/>
    <w:rsid w:val="0079688D"/>
    <w:rsid w:val="00797AE1"/>
    <w:rsid w:val="007A014F"/>
    <w:rsid w:val="007A6A1F"/>
    <w:rsid w:val="007B1133"/>
    <w:rsid w:val="007B15DA"/>
    <w:rsid w:val="007B2206"/>
    <w:rsid w:val="007B3BD3"/>
    <w:rsid w:val="007B6ADA"/>
    <w:rsid w:val="007C36E4"/>
    <w:rsid w:val="007C77F8"/>
    <w:rsid w:val="007D12BB"/>
    <w:rsid w:val="007D1A5A"/>
    <w:rsid w:val="007D293C"/>
    <w:rsid w:val="007D2C65"/>
    <w:rsid w:val="007D5873"/>
    <w:rsid w:val="007E7D01"/>
    <w:rsid w:val="007F137E"/>
    <w:rsid w:val="007F2B02"/>
    <w:rsid w:val="007F4682"/>
    <w:rsid w:val="007F5E29"/>
    <w:rsid w:val="00800CF2"/>
    <w:rsid w:val="00801FB6"/>
    <w:rsid w:val="008022FF"/>
    <w:rsid w:val="00805A53"/>
    <w:rsid w:val="008072E1"/>
    <w:rsid w:val="00811C8A"/>
    <w:rsid w:val="0081685F"/>
    <w:rsid w:val="00821449"/>
    <w:rsid w:val="00822284"/>
    <w:rsid w:val="00826A7B"/>
    <w:rsid w:val="008311B5"/>
    <w:rsid w:val="00833D86"/>
    <w:rsid w:val="00841888"/>
    <w:rsid w:val="00842BA4"/>
    <w:rsid w:val="00844725"/>
    <w:rsid w:val="008477B3"/>
    <w:rsid w:val="00850D68"/>
    <w:rsid w:val="00854B18"/>
    <w:rsid w:val="0087008B"/>
    <w:rsid w:val="00870354"/>
    <w:rsid w:val="00872B1F"/>
    <w:rsid w:val="00876189"/>
    <w:rsid w:val="00877A09"/>
    <w:rsid w:val="0088312A"/>
    <w:rsid w:val="008840E8"/>
    <w:rsid w:val="0088587F"/>
    <w:rsid w:val="00885E36"/>
    <w:rsid w:val="0088634D"/>
    <w:rsid w:val="00887E65"/>
    <w:rsid w:val="00887F08"/>
    <w:rsid w:val="00891149"/>
    <w:rsid w:val="008917FB"/>
    <w:rsid w:val="00893588"/>
    <w:rsid w:val="0089362D"/>
    <w:rsid w:val="0089503E"/>
    <w:rsid w:val="00896F18"/>
    <w:rsid w:val="008A3295"/>
    <w:rsid w:val="008A5A9E"/>
    <w:rsid w:val="008B152E"/>
    <w:rsid w:val="008B3B09"/>
    <w:rsid w:val="008B5537"/>
    <w:rsid w:val="008C2882"/>
    <w:rsid w:val="008C2929"/>
    <w:rsid w:val="008C2AE7"/>
    <w:rsid w:val="008C2CEF"/>
    <w:rsid w:val="008C537F"/>
    <w:rsid w:val="008C6E05"/>
    <w:rsid w:val="008D14A6"/>
    <w:rsid w:val="008D172B"/>
    <w:rsid w:val="008D19EB"/>
    <w:rsid w:val="008D20AC"/>
    <w:rsid w:val="008D40F5"/>
    <w:rsid w:val="008D5981"/>
    <w:rsid w:val="008E1A73"/>
    <w:rsid w:val="008E1B3F"/>
    <w:rsid w:val="008E22D5"/>
    <w:rsid w:val="008E2365"/>
    <w:rsid w:val="008F1729"/>
    <w:rsid w:val="008F39F6"/>
    <w:rsid w:val="008F3E57"/>
    <w:rsid w:val="008F71E7"/>
    <w:rsid w:val="009002B7"/>
    <w:rsid w:val="0090492F"/>
    <w:rsid w:val="00904F4F"/>
    <w:rsid w:val="00906BDC"/>
    <w:rsid w:val="0091242A"/>
    <w:rsid w:val="00915652"/>
    <w:rsid w:val="0092208D"/>
    <w:rsid w:val="00923EA9"/>
    <w:rsid w:val="00924777"/>
    <w:rsid w:val="0092706F"/>
    <w:rsid w:val="009317B1"/>
    <w:rsid w:val="0093289B"/>
    <w:rsid w:val="00935C62"/>
    <w:rsid w:val="0094469F"/>
    <w:rsid w:val="00945A63"/>
    <w:rsid w:val="009472B7"/>
    <w:rsid w:val="0095424F"/>
    <w:rsid w:val="00954C8B"/>
    <w:rsid w:val="009622BA"/>
    <w:rsid w:val="009640AA"/>
    <w:rsid w:val="009654C0"/>
    <w:rsid w:val="009711AD"/>
    <w:rsid w:val="009753CC"/>
    <w:rsid w:val="00981075"/>
    <w:rsid w:val="00986AF8"/>
    <w:rsid w:val="00987D59"/>
    <w:rsid w:val="00991D1E"/>
    <w:rsid w:val="009928EF"/>
    <w:rsid w:val="009934A2"/>
    <w:rsid w:val="00993945"/>
    <w:rsid w:val="00994046"/>
    <w:rsid w:val="0099778A"/>
    <w:rsid w:val="009A3E36"/>
    <w:rsid w:val="009A4FAF"/>
    <w:rsid w:val="009B2DA0"/>
    <w:rsid w:val="009B7412"/>
    <w:rsid w:val="009C0B49"/>
    <w:rsid w:val="009C1420"/>
    <w:rsid w:val="009C3606"/>
    <w:rsid w:val="009C7BFE"/>
    <w:rsid w:val="009D08F1"/>
    <w:rsid w:val="009D2F2A"/>
    <w:rsid w:val="009D39D3"/>
    <w:rsid w:val="009D420A"/>
    <w:rsid w:val="009D5521"/>
    <w:rsid w:val="009E3B2B"/>
    <w:rsid w:val="009E3D1E"/>
    <w:rsid w:val="009F20FC"/>
    <w:rsid w:val="009F6B7D"/>
    <w:rsid w:val="00A01771"/>
    <w:rsid w:val="00A02024"/>
    <w:rsid w:val="00A0659C"/>
    <w:rsid w:val="00A156F8"/>
    <w:rsid w:val="00A160F1"/>
    <w:rsid w:val="00A23B55"/>
    <w:rsid w:val="00A26781"/>
    <w:rsid w:val="00A32CD9"/>
    <w:rsid w:val="00A32D86"/>
    <w:rsid w:val="00A3405D"/>
    <w:rsid w:val="00A34D7C"/>
    <w:rsid w:val="00A36D88"/>
    <w:rsid w:val="00A41036"/>
    <w:rsid w:val="00A42523"/>
    <w:rsid w:val="00A42755"/>
    <w:rsid w:val="00A47CA9"/>
    <w:rsid w:val="00A52447"/>
    <w:rsid w:val="00A53FBF"/>
    <w:rsid w:val="00A545DE"/>
    <w:rsid w:val="00A6302B"/>
    <w:rsid w:val="00A64732"/>
    <w:rsid w:val="00A702FC"/>
    <w:rsid w:val="00A73864"/>
    <w:rsid w:val="00A738B2"/>
    <w:rsid w:val="00A7481A"/>
    <w:rsid w:val="00A76A5F"/>
    <w:rsid w:val="00A81610"/>
    <w:rsid w:val="00A85515"/>
    <w:rsid w:val="00A865EA"/>
    <w:rsid w:val="00A87034"/>
    <w:rsid w:val="00A90AB2"/>
    <w:rsid w:val="00A9144C"/>
    <w:rsid w:val="00A95C91"/>
    <w:rsid w:val="00A9667A"/>
    <w:rsid w:val="00AA7364"/>
    <w:rsid w:val="00AB0E00"/>
    <w:rsid w:val="00AB492F"/>
    <w:rsid w:val="00AB4CE7"/>
    <w:rsid w:val="00AB6DD0"/>
    <w:rsid w:val="00AC1F89"/>
    <w:rsid w:val="00AC3EC7"/>
    <w:rsid w:val="00AC5DA6"/>
    <w:rsid w:val="00AD2A8A"/>
    <w:rsid w:val="00AD4A54"/>
    <w:rsid w:val="00AD5CA7"/>
    <w:rsid w:val="00AD634C"/>
    <w:rsid w:val="00AD6473"/>
    <w:rsid w:val="00AE1C61"/>
    <w:rsid w:val="00AE209E"/>
    <w:rsid w:val="00AE4538"/>
    <w:rsid w:val="00AE55A6"/>
    <w:rsid w:val="00AF0A5D"/>
    <w:rsid w:val="00B00F71"/>
    <w:rsid w:val="00B02968"/>
    <w:rsid w:val="00B06841"/>
    <w:rsid w:val="00B07963"/>
    <w:rsid w:val="00B14171"/>
    <w:rsid w:val="00B2132D"/>
    <w:rsid w:val="00B25C7B"/>
    <w:rsid w:val="00B26CDD"/>
    <w:rsid w:val="00B26F7C"/>
    <w:rsid w:val="00B300F4"/>
    <w:rsid w:val="00B312F3"/>
    <w:rsid w:val="00B361AA"/>
    <w:rsid w:val="00B40362"/>
    <w:rsid w:val="00B43C76"/>
    <w:rsid w:val="00B51672"/>
    <w:rsid w:val="00B525CD"/>
    <w:rsid w:val="00B52AF6"/>
    <w:rsid w:val="00B554FB"/>
    <w:rsid w:val="00B6202C"/>
    <w:rsid w:val="00B65AE6"/>
    <w:rsid w:val="00B66307"/>
    <w:rsid w:val="00B7485F"/>
    <w:rsid w:val="00B75BD9"/>
    <w:rsid w:val="00B829E6"/>
    <w:rsid w:val="00B82BC1"/>
    <w:rsid w:val="00B870CC"/>
    <w:rsid w:val="00B87807"/>
    <w:rsid w:val="00B9160A"/>
    <w:rsid w:val="00B923B0"/>
    <w:rsid w:val="00B9370B"/>
    <w:rsid w:val="00B94124"/>
    <w:rsid w:val="00B9576B"/>
    <w:rsid w:val="00BA2BC9"/>
    <w:rsid w:val="00BA59B3"/>
    <w:rsid w:val="00BB029A"/>
    <w:rsid w:val="00BB0752"/>
    <w:rsid w:val="00BB6272"/>
    <w:rsid w:val="00BC4D82"/>
    <w:rsid w:val="00BC5B99"/>
    <w:rsid w:val="00BC7573"/>
    <w:rsid w:val="00BD00DD"/>
    <w:rsid w:val="00BE0462"/>
    <w:rsid w:val="00BE1BA2"/>
    <w:rsid w:val="00BE28A1"/>
    <w:rsid w:val="00BF2DF8"/>
    <w:rsid w:val="00BF3A0C"/>
    <w:rsid w:val="00C008B4"/>
    <w:rsid w:val="00C0374E"/>
    <w:rsid w:val="00C0387F"/>
    <w:rsid w:val="00C04BE8"/>
    <w:rsid w:val="00C0777A"/>
    <w:rsid w:val="00C1316E"/>
    <w:rsid w:val="00C1346C"/>
    <w:rsid w:val="00C13702"/>
    <w:rsid w:val="00C1598E"/>
    <w:rsid w:val="00C171D6"/>
    <w:rsid w:val="00C23F10"/>
    <w:rsid w:val="00C25F27"/>
    <w:rsid w:val="00C34B66"/>
    <w:rsid w:val="00C35796"/>
    <w:rsid w:val="00C41082"/>
    <w:rsid w:val="00C47FA2"/>
    <w:rsid w:val="00C550AC"/>
    <w:rsid w:val="00C61E3E"/>
    <w:rsid w:val="00C62ECF"/>
    <w:rsid w:val="00C6703D"/>
    <w:rsid w:val="00C674F8"/>
    <w:rsid w:val="00C6799E"/>
    <w:rsid w:val="00C71CE3"/>
    <w:rsid w:val="00C741E8"/>
    <w:rsid w:val="00C757CA"/>
    <w:rsid w:val="00C75E62"/>
    <w:rsid w:val="00C80ABF"/>
    <w:rsid w:val="00C81EE7"/>
    <w:rsid w:val="00C82040"/>
    <w:rsid w:val="00C9125C"/>
    <w:rsid w:val="00C93475"/>
    <w:rsid w:val="00C95C80"/>
    <w:rsid w:val="00C9794B"/>
    <w:rsid w:val="00CA49A2"/>
    <w:rsid w:val="00CA5176"/>
    <w:rsid w:val="00CA6A3C"/>
    <w:rsid w:val="00CC0E0B"/>
    <w:rsid w:val="00CC4595"/>
    <w:rsid w:val="00CC5A93"/>
    <w:rsid w:val="00CD4BD7"/>
    <w:rsid w:val="00CD5D5D"/>
    <w:rsid w:val="00CD610A"/>
    <w:rsid w:val="00CE47C7"/>
    <w:rsid w:val="00CE6599"/>
    <w:rsid w:val="00CF1C73"/>
    <w:rsid w:val="00CF3DE0"/>
    <w:rsid w:val="00D021C1"/>
    <w:rsid w:val="00D033B5"/>
    <w:rsid w:val="00D04C06"/>
    <w:rsid w:val="00D0614A"/>
    <w:rsid w:val="00D06A55"/>
    <w:rsid w:val="00D11A82"/>
    <w:rsid w:val="00D13643"/>
    <w:rsid w:val="00D1622A"/>
    <w:rsid w:val="00D166E7"/>
    <w:rsid w:val="00D17CC2"/>
    <w:rsid w:val="00D17D7A"/>
    <w:rsid w:val="00D21337"/>
    <w:rsid w:val="00D2159A"/>
    <w:rsid w:val="00D27622"/>
    <w:rsid w:val="00D27745"/>
    <w:rsid w:val="00D354D4"/>
    <w:rsid w:val="00D42A76"/>
    <w:rsid w:val="00D436B8"/>
    <w:rsid w:val="00D45C9F"/>
    <w:rsid w:val="00D47F83"/>
    <w:rsid w:val="00D52F85"/>
    <w:rsid w:val="00D548FA"/>
    <w:rsid w:val="00D55A48"/>
    <w:rsid w:val="00D55DB3"/>
    <w:rsid w:val="00D56200"/>
    <w:rsid w:val="00D57DE3"/>
    <w:rsid w:val="00D6031A"/>
    <w:rsid w:val="00D626ED"/>
    <w:rsid w:val="00D65FF1"/>
    <w:rsid w:val="00D71DF8"/>
    <w:rsid w:val="00D71E2F"/>
    <w:rsid w:val="00D737B6"/>
    <w:rsid w:val="00D73A67"/>
    <w:rsid w:val="00D745FB"/>
    <w:rsid w:val="00D7468C"/>
    <w:rsid w:val="00D757BE"/>
    <w:rsid w:val="00D81DF5"/>
    <w:rsid w:val="00D834E3"/>
    <w:rsid w:val="00D94D9A"/>
    <w:rsid w:val="00DA43E5"/>
    <w:rsid w:val="00DA560A"/>
    <w:rsid w:val="00DA6AF3"/>
    <w:rsid w:val="00DB4116"/>
    <w:rsid w:val="00DC0EB3"/>
    <w:rsid w:val="00DC2AB4"/>
    <w:rsid w:val="00DC5C0F"/>
    <w:rsid w:val="00DC5E55"/>
    <w:rsid w:val="00DC63D3"/>
    <w:rsid w:val="00DC6BB2"/>
    <w:rsid w:val="00DC6F1D"/>
    <w:rsid w:val="00DD10E2"/>
    <w:rsid w:val="00DD203F"/>
    <w:rsid w:val="00DD244B"/>
    <w:rsid w:val="00DD2E23"/>
    <w:rsid w:val="00DD7113"/>
    <w:rsid w:val="00DE1231"/>
    <w:rsid w:val="00DE2C2D"/>
    <w:rsid w:val="00DE37C4"/>
    <w:rsid w:val="00DE4850"/>
    <w:rsid w:val="00DE74AE"/>
    <w:rsid w:val="00DF26C0"/>
    <w:rsid w:val="00DF2F9E"/>
    <w:rsid w:val="00DF3EF7"/>
    <w:rsid w:val="00DF7082"/>
    <w:rsid w:val="00DF7607"/>
    <w:rsid w:val="00E01970"/>
    <w:rsid w:val="00E020BF"/>
    <w:rsid w:val="00E03E97"/>
    <w:rsid w:val="00E042B1"/>
    <w:rsid w:val="00E0453C"/>
    <w:rsid w:val="00E11D29"/>
    <w:rsid w:val="00E11D76"/>
    <w:rsid w:val="00E1407A"/>
    <w:rsid w:val="00E1720A"/>
    <w:rsid w:val="00E210DB"/>
    <w:rsid w:val="00E26595"/>
    <w:rsid w:val="00E32375"/>
    <w:rsid w:val="00E37055"/>
    <w:rsid w:val="00E37CA3"/>
    <w:rsid w:val="00E44CD3"/>
    <w:rsid w:val="00E45A9D"/>
    <w:rsid w:val="00E616B5"/>
    <w:rsid w:val="00E61F37"/>
    <w:rsid w:val="00E64A70"/>
    <w:rsid w:val="00E657FA"/>
    <w:rsid w:val="00E71E3E"/>
    <w:rsid w:val="00E7248C"/>
    <w:rsid w:val="00E737AE"/>
    <w:rsid w:val="00E76D48"/>
    <w:rsid w:val="00E805C0"/>
    <w:rsid w:val="00E83E9A"/>
    <w:rsid w:val="00E84DCE"/>
    <w:rsid w:val="00E8553D"/>
    <w:rsid w:val="00E86811"/>
    <w:rsid w:val="00E9679D"/>
    <w:rsid w:val="00E97510"/>
    <w:rsid w:val="00E97CC3"/>
    <w:rsid w:val="00EA0E63"/>
    <w:rsid w:val="00EA697B"/>
    <w:rsid w:val="00EB1920"/>
    <w:rsid w:val="00EB687E"/>
    <w:rsid w:val="00EB75E9"/>
    <w:rsid w:val="00EC40E0"/>
    <w:rsid w:val="00EC6373"/>
    <w:rsid w:val="00ED17A3"/>
    <w:rsid w:val="00ED441C"/>
    <w:rsid w:val="00ED65C6"/>
    <w:rsid w:val="00ED7245"/>
    <w:rsid w:val="00ED75E9"/>
    <w:rsid w:val="00EE4377"/>
    <w:rsid w:val="00EE58A4"/>
    <w:rsid w:val="00EE5A0C"/>
    <w:rsid w:val="00EF061A"/>
    <w:rsid w:val="00EF3210"/>
    <w:rsid w:val="00EF37C4"/>
    <w:rsid w:val="00EF3A67"/>
    <w:rsid w:val="00EF5529"/>
    <w:rsid w:val="00F010F7"/>
    <w:rsid w:val="00F035BF"/>
    <w:rsid w:val="00F04602"/>
    <w:rsid w:val="00F12D0D"/>
    <w:rsid w:val="00F16FBD"/>
    <w:rsid w:val="00F17614"/>
    <w:rsid w:val="00F21379"/>
    <w:rsid w:val="00F25FD0"/>
    <w:rsid w:val="00F2712A"/>
    <w:rsid w:val="00F31E33"/>
    <w:rsid w:val="00F31EA7"/>
    <w:rsid w:val="00F3596E"/>
    <w:rsid w:val="00F359B5"/>
    <w:rsid w:val="00F451A6"/>
    <w:rsid w:val="00F4598E"/>
    <w:rsid w:val="00F4608C"/>
    <w:rsid w:val="00F46488"/>
    <w:rsid w:val="00F476A9"/>
    <w:rsid w:val="00F5158B"/>
    <w:rsid w:val="00F53946"/>
    <w:rsid w:val="00F57898"/>
    <w:rsid w:val="00F63B5A"/>
    <w:rsid w:val="00F67557"/>
    <w:rsid w:val="00F751AF"/>
    <w:rsid w:val="00F77E74"/>
    <w:rsid w:val="00F81C23"/>
    <w:rsid w:val="00F920AF"/>
    <w:rsid w:val="00F968FC"/>
    <w:rsid w:val="00F97EA2"/>
    <w:rsid w:val="00FA06A9"/>
    <w:rsid w:val="00FA1F12"/>
    <w:rsid w:val="00FA33D3"/>
    <w:rsid w:val="00FB1565"/>
    <w:rsid w:val="00FB3F70"/>
    <w:rsid w:val="00FC5F99"/>
    <w:rsid w:val="00FD087B"/>
    <w:rsid w:val="00FD4EAB"/>
    <w:rsid w:val="00FD58E6"/>
    <w:rsid w:val="00FD6869"/>
    <w:rsid w:val="00FD6CA7"/>
    <w:rsid w:val="00FE2F61"/>
    <w:rsid w:val="00FE76E8"/>
    <w:rsid w:val="00FF0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A57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D11A82"/>
    <w:pPr>
      <w:numPr>
        <w:numId w:val="2"/>
      </w:numPr>
      <w:ind w:left="360" w:hanging="360"/>
    </w:pPr>
    <w:rPr>
      <w:rFonts w:ascii="Courier New" w:hAnsi="Courier New"/>
    </w:rPr>
  </w:style>
  <w:style w:type="paragraph" w:styleId="Header">
    <w:name w:val="header"/>
    <w:basedOn w:val="Normal"/>
    <w:rsid w:val="00217D8A"/>
    <w:pPr>
      <w:tabs>
        <w:tab w:val="center" w:pos="4320"/>
        <w:tab w:val="right" w:pos="8640"/>
      </w:tabs>
    </w:pPr>
  </w:style>
  <w:style w:type="paragraph" w:styleId="BalloonText">
    <w:name w:val="Balloon Text"/>
    <w:basedOn w:val="Normal"/>
    <w:semiHidden/>
    <w:rsid w:val="00A23B55"/>
    <w:rPr>
      <w:rFonts w:ascii="Tahoma" w:hAnsi="Tahoma" w:cs="Tahoma"/>
      <w:sz w:val="16"/>
      <w:szCs w:val="16"/>
    </w:rPr>
  </w:style>
  <w:style w:type="table" w:styleId="TableGrid">
    <w:name w:val="Table Grid"/>
    <w:basedOn w:val="TableNormal"/>
    <w:rsid w:val="00CD4B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50AC"/>
    <w:rPr>
      <w:color w:val="0000FF"/>
      <w:u w:val="single"/>
    </w:rPr>
  </w:style>
  <w:style w:type="paragraph" w:styleId="NormalWeb">
    <w:name w:val="Normal (Web)"/>
    <w:basedOn w:val="Normal"/>
    <w:rsid w:val="001163ED"/>
    <w:pPr>
      <w:widowControl/>
      <w:spacing w:after="100" w:afterAutospacing="1"/>
    </w:pPr>
    <w:rPr>
      <w:rFonts w:ascii="Times New Roman" w:hAnsi="Times New Roman"/>
      <w:snapToGrid/>
      <w:color w:val="000000"/>
      <w:szCs w:val="24"/>
    </w:rPr>
  </w:style>
  <w:style w:type="character" w:styleId="FollowedHyperlink">
    <w:name w:val="FollowedHyperlink"/>
    <w:rsid w:val="00CE47C7"/>
    <w:rPr>
      <w:color w:val="606420"/>
      <w:u w:val="single"/>
    </w:rPr>
  </w:style>
  <w:style w:type="character" w:styleId="CommentReference">
    <w:name w:val="annotation reference"/>
    <w:rsid w:val="00D65FF1"/>
    <w:rPr>
      <w:sz w:val="16"/>
      <w:szCs w:val="16"/>
    </w:rPr>
  </w:style>
  <w:style w:type="paragraph" w:styleId="CommentText">
    <w:name w:val="annotation text"/>
    <w:basedOn w:val="Normal"/>
    <w:link w:val="CommentTextChar"/>
    <w:rsid w:val="00D65FF1"/>
    <w:rPr>
      <w:sz w:val="20"/>
    </w:rPr>
  </w:style>
  <w:style w:type="character" w:customStyle="1" w:styleId="CommentTextChar">
    <w:name w:val="Comment Text Char"/>
    <w:link w:val="CommentText"/>
    <w:rsid w:val="00D65FF1"/>
    <w:rPr>
      <w:rFonts w:ascii="Courier" w:hAnsi="Courier"/>
      <w:snapToGrid w:val="0"/>
    </w:rPr>
  </w:style>
  <w:style w:type="paragraph" w:styleId="CommentSubject">
    <w:name w:val="annotation subject"/>
    <w:basedOn w:val="CommentText"/>
    <w:next w:val="CommentText"/>
    <w:link w:val="CommentSubjectChar"/>
    <w:rsid w:val="00D65FF1"/>
    <w:rPr>
      <w:b/>
      <w:bCs/>
    </w:rPr>
  </w:style>
  <w:style w:type="character" w:customStyle="1" w:styleId="CommentSubjectChar">
    <w:name w:val="Comment Subject Char"/>
    <w:link w:val="CommentSubject"/>
    <w:rsid w:val="00D65FF1"/>
    <w:rPr>
      <w:rFonts w:ascii="Courier" w:hAnsi="Courier"/>
      <w:b/>
      <w:bCs/>
      <w:snapToGrid w:val="0"/>
    </w:rPr>
  </w:style>
  <w:style w:type="paragraph" w:customStyle="1" w:styleId="Default">
    <w:name w:val="Default"/>
    <w:rsid w:val="00085F43"/>
    <w:pPr>
      <w:autoSpaceDE w:val="0"/>
      <w:autoSpaceDN w:val="0"/>
      <w:adjustRightInd w:val="0"/>
    </w:pPr>
    <w:rPr>
      <w:rFonts w:ascii="Arial" w:eastAsia="MS Mincho" w:hAnsi="Arial" w:cs="Arial"/>
      <w:color w:val="000000"/>
      <w:sz w:val="24"/>
      <w:szCs w:val="24"/>
    </w:rPr>
  </w:style>
  <w:style w:type="paragraph" w:styleId="ListParagraph">
    <w:name w:val="List Paragraph"/>
    <w:basedOn w:val="Normal"/>
    <w:uiPriority w:val="34"/>
    <w:qFormat/>
    <w:rsid w:val="00A6302B"/>
    <w:pPr>
      <w:ind w:left="720"/>
      <w:contextualSpacing/>
    </w:pPr>
  </w:style>
  <w:style w:type="paragraph" w:styleId="Revision">
    <w:name w:val="Revision"/>
    <w:hidden/>
    <w:uiPriority w:val="99"/>
    <w:semiHidden/>
    <w:rsid w:val="00DC63D3"/>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D11A82"/>
    <w:pPr>
      <w:numPr>
        <w:numId w:val="2"/>
      </w:numPr>
      <w:ind w:left="360" w:hanging="360"/>
    </w:pPr>
    <w:rPr>
      <w:rFonts w:ascii="Courier New" w:hAnsi="Courier New"/>
    </w:rPr>
  </w:style>
  <w:style w:type="paragraph" w:styleId="Header">
    <w:name w:val="header"/>
    <w:basedOn w:val="Normal"/>
    <w:rsid w:val="00217D8A"/>
    <w:pPr>
      <w:tabs>
        <w:tab w:val="center" w:pos="4320"/>
        <w:tab w:val="right" w:pos="8640"/>
      </w:tabs>
    </w:pPr>
  </w:style>
  <w:style w:type="paragraph" w:styleId="BalloonText">
    <w:name w:val="Balloon Text"/>
    <w:basedOn w:val="Normal"/>
    <w:semiHidden/>
    <w:rsid w:val="00A23B55"/>
    <w:rPr>
      <w:rFonts w:ascii="Tahoma" w:hAnsi="Tahoma" w:cs="Tahoma"/>
      <w:sz w:val="16"/>
      <w:szCs w:val="16"/>
    </w:rPr>
  </w:style>
  <w:style w:type="table" w:styleId="TableGrid">
    <w:name w:val="Table Grid"/>
    <w:basedOn w:val="TableNormal"/>
    <w:rsid w:val="00CD4B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50AC"/>
    <w:rPr>
      <w:color w:val="0000FF"/>
      <w:u w:val="single"/>
    </w:rPr>
  </w:style>
  <w:style w:type="paragraph" w:styleId="NormalWeb">
    <w:name w:val="Normal (Web)"/>
    <w:basedOn w:val="Normal"/>
    <w:rsid w:val="001163ED"/>
    <w:pPr>
      <w:widowControl/>
      <w:spacing w:after="100" w:afterAutospacing="1"/>
    </w:pPr>
    <w:rPr>
      <w:rFonts w:ascii="Times New Roman" w:hAnsi="Times New Roman"/>
      <w:snapToGrid/>
      <w:color w:val="000000"/>
      <w:szCs w:val="24"/>
    </w:rPr>
  </w:style>
  <w:style w:type="character" w:styleId="FollowedHyperlink">
    <w:name w:val="FollowedHyperlink"/>
    <w:rsid w:val="00CE47C7"/>
    <w:rPr>
      <w:color w:val="606420"/>
      <w:u w:val="single"/>
    </w:rPr>
  </w:style>
  <w:style w:type="character" w:styleId="CommentReference">
    <w:name w:val="annotation reference"/>
    <w:rsid w:val="00D65FF1"/>
    <w:rPr>
      <w:sz w:val="16"/>
      <w:szCs w:val="16"/>
    </w:rPr>
  </w:style>
  <w:style w:type="paragraph" w:styleId="CommentText">
    <w:name w:val="annotation text"/>
    <w:basedOn w:val="Normal"/>
    <w:link w:val="CommentTextChar"/>
    <w:rsid w:val="00D65FF1"/>
    <w:rPr>
      <w:sz w:val="20"/>
    </w:rPr>
  </w:style>
  <w:style w:type="character" w:customStyle="1" w:styleId="CommentTextChar">
    <w:name w:val="Comment Text Char"/>
    <w:link w:val="CommentText"/>
    <w:rsid w:val="00D65FF1"/>
    <w:rPr>
      <w:rFonts w:ascii="Courier" w:hAnsi="Courier"/>
      <w:snapToGrid w:val="0"/>
    </w:rPr>
  </w:style>
  <w:style w:type="paragraph" w:styleId="CommentSubject">
    <w:name w:val="annotation subject"/>
    <w:basedOn w:val="CommentText"/>
    <w:next w:val="CommentText"/>
    <w:link w:val="CommentSubjectChar"/>
    <w:rsid w:val="00D65FF1"/>
    <w:rPr>
      <w:b/>
      <w:bCs/>
    </w:rPr>
  </w:style>
  <w:style w:type="character" w:customStyle="1" w:styleId="CommentSubjectChar">
    <w:name w:val="Comment Subject Char"/>
    <w:link w:val="CommentSubject"/>
    <w:rsid w:val="00D65FF1"/>
    <w:rPr>
      <w:rFonts w:ascii="Courier" w:hAnsi="Courier"/>
      <w:b/>
      <w:bCs/>
      <w:snapToGrid w:val="0"/>
    </w:rPr>
  </w:style>
  <w:style w:type="paragraph" w:customStyle="1" w:styleId="Default">
    <w:name w:val="Default"/>
    <w:rsid w:val="00085F43"/>
    <w:pPr>
      <w:autoSpaceDE w:val="0"/>
      <w:autoSpaceDN w:val="0"/>
      <w:adjustRightInd w:val="0"/>
    </w:pPr>
    <w:rPr>
      <w:rFonts w:ascii="Arial" w:eastAsia="MS Mincho" w:hAnsi="Arial" w:cs="Arial"/>
      <w:color w:val="000000"/>
      <w:sz w:val="24"/>
      <w:szCs w:val="24"/>
    </w:rPr>
  </w:style>
  <w:style w:type="paragraph" w:styleId="ListParagraph">
    <w:name w:val="List Paragraph"/>
    <w:basedOn w:val="Normal"/>
    <w:uiPriority w:val="34"/>
    <w:qFormat/>
    <w:rsid w:val="00A6302B"/>
    <w:pPr>
      <w:ind w:left="720"/>
      <w:contextualSpacing/>
    </w:pPr>
  </w:style>
  <w:style w:type="paragraph" w:styleId="Revision">
    <w:name w:val="Revision"/>
    <w:hidden/>
    <w:uiPriority w:val="99"/>
    <w:semiHidden/>
    <w:rsid w:val="00DC63D3"/>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9335">
      <w:bodyDiv w:val="1"/>
      <w:marLeft w:val="0"/>
      <w:marRight w:val="0"/>
      <w:marTop w:val="0"/>
      <w:marBottom w:val="0"/>
      <w:divBdr>
        <w:top w:val="none" w:sz="0" w:space="0" w:color="auto"/>
        <w:left w:val="none" w:sz="0" w:space="0" w:color="auto"/>
        <w:bottom w:val="none" w:sz="0" w:space="0" w:color="auto"/>
        <w:right w:val="none" w:sz="0" w:space="0" w:color="auto"/>
      </w:divBdr>
    </w:div>
    <w:div w:id="1032531772">
      <w:bodyDiv w:val="1"/>
      <w:marLeft w:val="0"/>
      <w:marRight w:val="0"/>
      <w:marTop w:val="0"/>
      <w:marBottom w:val="0"/>
      <w:divBdr>
        <w:top w:val="none" w:sz="0" w:space="0" w:color="auto"/>
        <w:left w:val="none" w:sz="0" w:space="0" w:color="auto"/>
        <w:bottom w:val="none" w:sz="0" w:space="0" w:color="auto"/>
        <w:right w:val="none" w:sz="0" w:space="0" w:color="auto"/>
      </w:divBdr>
      <w:divsChild>
        <w:div w:id="1243417219">
          <w:marLeft w:val="0"/>
          <w:marRight w:val="0"/>
          <w:marTop w:val="0"/>
          <w:marBottom w:val="0"/>
          <w:divBdr>
            <w:top w:val="none" w:sz="0" w:space="0" w:color="auto"/>
            <w:left w:val="none" w:sz="0" w:space="0" w:color="auto"/>
            <w:bottom w:val="none" w:sz="0" w:space="0" w:color="auto"/>
            <w:right w:val="none" w:sz="0" w:space="0" w:color="auto"/>
          </w:divBdr>
        </w:div>
      </w:divsChild>
    </w:div>
    <w:div w:id="1266772869">
      <w:bodyDiv w:val="1"/>
      <w:marLeft w:val="0"/>
      <w:marRight w:val="0"/>
      <w:marTop w:val="0"/>
      <w:marBottom w:val="0"/>
      <w:divBdr>
        <w:top w:val="none" w:sz="0" w:space="0" w:color="auto"/>
        <w:left w:val="none" w:sz="0" w:space="0" w:color="auto"/>
        <w:bottom w:val="none" w:sz="0" w:space="0" w:color="auto"/>
        <w:right w:val="none" w:sz="0" w:space="0" w:color="auto"/>
      </w:divBdr>
    </w:div>
    <w:div w:id="1568953730">
      <w:bodyDiv w:val="1"/>
      <w:marLeft w:val="0"/>
      <w:marRight w:val="0"/>
      <w:marTop w:val="0"/>
      <w:marBottom w:val="0"/>
      <w:divBdr>
        <w:top w:val="none" w:sz="0" w:space="0" w:color="auto"/>
        <w:left w:val="none" w:sz="0" w:space="0" w:color="auto"/>
        <w:bottom w:val="none" w:sz="0" w:space="0" w:color="auto"/>
        <w:right w:val="none" w:sz="0" w:space="0" w:color="auto"/>
      </w:divBdr>
      <w:divsChild>
        <w:div w:id="1593054238">
          <w:marLeft w:val="0"/>
          <w:marRight w:val="0"/>
          <w:marTop w:val="0"/>
          <w:marBottom w:val="0"/>
          <w:divBdr>
            <w:top w:val="none" w:sz="0" w:space="0" w:color="auto"/>
            <w:left w:val="none" w:sz="0" w:space="0" w:color="auto"/>
            <w:bottom w:val="none" w:sz="0" w:space="0" w:color="auto"/>
            <w:right w:val="none" w:sz="0" w:space="0" w:color="auto"/>
          </w:divBdr>
        </w:div>
      </w:divsChild>
    </w:div>
    <w:div w:id="1574731434">
      <w:bodyDiv w:val="1"/>
      <w:marLeft w:val="0"/>
      <w:marRight w:val="0"/>
      <w:marTop w:val="0"/>
      <w:marBottom w:val="0"/>
      <w:divBdr>
        <w:top w:val="none" w:sz="0" w:space="0" w:color="auto"/>
        <w:left w:val="none" w:sz="0" w:space="0" w:color="auto"/>
        <w:bottom w:val="none" w:sz="0" w:space="0" w:color="auto"/>
        <w:right w:val="none" w:sz="0" w:space="0" w:color="auto"/>
      </w:divBdr>
    </w:div>
    <w:div w:id="17486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 TargetMode="External"/><Relationship Id="rId4" Type="http://schemas.microsoft.com/office/2007/relationships/stylesWithEffects" Target="stylesWithEffect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F42AA-4565-402C-A149-AD5532AF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5018</Words>
  <Characters>28603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33554</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SYSTEM</cp:lastModifiedBy>
  <cp:revision>2</cp:revision>
  <cp:lastPrinted>2018-03-01T18:23:00Z</cp:lastPrinted>
  <dcterms:created xsi:type="dcterms:W3CDTF">2018-08-21T11:56:00Z</dcterms:created>
  <dcterms:modified xsi:type="dcterms:W3CDTF">2018-08-21T11:56:00Z</dcterms:modified>
</cp:coreProperties>
</file>