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2451" w14:textId="0329584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60B312D6"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0E68CA9" w14:textId="77777777" w:rsidR="009B359F"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w:t>
      </w:r>
      <w:r w:rsidR="00E3756E">
        <w:rPr>
          <w:b/>
          <w:bCs/>
          <w:sz w:val="32"/>
          <w:szCs w:val="32"/>
        </w:rPr>
        <w:t>bal Energy Resource Agreements</w:t>
      </w:r>
      <w:r w:rsidR="00AE5E80">
        <w:rPr>
          <w:b/>
          <w:bCs/>
          <w:sz w:val="32"/>
          <w:szCs w:val="32"/>
        </w:rPr>
        <w:t>, 25 CFR 224</w:t>
      </w:r>
    </w:p>
    <w:p w14:paraId="37AEFE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F78463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w:t>
      </w:r>
      <w:r w:rsidR="00901386">
        <w:rPr>
          <w:b/>
          <w:bCs/>
          <w:sz w:val="32"/>
          <w:szCs w:val="32"/>
        </w:rPr>
        <w:t>67</w:t>
      </w:r>
    </w:p>
    <w:p w14:paraId="54296DF6" w14:textId="0B3C5606"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4BCC9A5" w14:textId="751CCEB2" w:rsidR="00EB35F3" w:rsidRPr="00EB35F3" w:rsidRDefault="00EB35F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u w:val="single"/>
        </w:rPr>
      </w:pPr>
      <w:r w:rsidRPr="00EB35F3">
        <w:rPr>
          <w:b/>
          <w:sz w:val="32"/>
          <w:szCs w:val="32"/>
          <w:u w:val="single"/>
        </w:rPr>
        <w:t>Revision</w:t>
      </w:r>
    </w:p>
    <w:p w14:paraId="546C5DFE" w14:textId="47BF8C76"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29774D">
        <w:rPr>
          <w:sz w:val="32"/>
          <w:szCs w:val="32"/>
        </w:rPr>
        <w:t xml:space="preserve"> Comment filed on proposed rule and continue.  OMB filed a comment and withheld approval for the agency to examine public comment in response to the proposed rulemaking and include in the supporting statement of the next ICR – to be submitted to OMB at the final rule stage – a description of how the agency responded to any comments on the ICR, including comments on maximizing the practical utility of the collection and minimizing the burden. </w:t>
      </w:r>
    </w:p>
    <w:p w14:paraId="5C5EBB21"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93DC3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CD9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C1E8DC" w14:textId="77777777"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30F38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509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E5D26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4EC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A3B8E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D4277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2AFA0234" w14:textId="77777777" w:rsidR="00D67323" w:rsidRPr="00F86C76" w:rsidRDefault="00D67323" w:rsidP="004127B1">
      <w:pPr>
        <w:rPr>
          <w:sz w:val="24"/>
          <w:szCs w:val="24"/>
        </w:rPr>
      </w:pPr>
    </w:p>
    <w:p w14:paraId="6C646F1A" w14:textId="77FAFA2C" w:rsidR="00EB35F3" w:rsidRDefault="001F3448" w:rsidP="00420297">
      <w:pPr>
        <w:rPr>
          <w:spacing w:val="-2"/>
          <w:sz w:val="24"/>
          <w:szCs w:val="24"/>
        </w:rPr>
      </w:pPr>
      <w:r>
        <w:rPr>
          <w:sz w:val="24"/>
          <w:szCs w:val="24"/>
        </w:rPr>
        <w:t xml:space="preserve">To assist Indian Tribes in the development of energy resources and further the goal of Indian self-determination, the Secretary of the Interior (Secretary) </w:t>
      </w:r>
      <w:r w:rsidR="00EB35F3">
        <w:rPr>
          <w:sz w:val="24"/>
          <w:szCs w:val="24"/>
        </w:rPr>
        <w:t>established</w:t>
      </w:r>
      <w:r>
        <w:rPr>
          <w:sz w:val="24"/>
          <w:szCs w:val="24"/>
        </w:rPr>
        <w:t xml:space="preserve"> an Indian ener</w:t>
      </w:r>
      <w:r w:rsidR="00EB35F3">
        <w:rPr>
          <w:sz w:val="24"/>
          <w:szCs w:val="24"/>
        </w:rPr>
        <w:t xml:space="preserve">gy resource development program. The </w:t>
      </w:r>
      <w:r w:rsidR="00EB35F3" w:rsidRPr="00EB35F3">
        <w:rPr>
          <w:sz w:val="24"/>
          <w:szCs w:val="24"/>
        </w:rPr>
        <w:t>Indian Tribal Energy Development and</w:t>
      </w:r>
      <w:r w:rsidR="00EB35F3">
        <w:rPr>
          <w:sz w:val="24"/>
          <w:szCs w:val="24"/>
        </w:rPr>
        <w:t xml:space="preserve"> Self-Determination Act of 2005 </w:t>
      </w:r>
      <w:r w:rsidR="00901386" w:rsidRPr="00914965">
        <w:rPr>
          <w:sz w:val="24"/>
          <w:szCs w:val="24"/>
        </w:rPr>
        <w:t xml:space="preserve">authorizes </w:t>
      </w:r>
      <w:r w:rsidR="00901386" w:rsidRPr="00914965">
        <w:rPr>
          <w:spacing w:val="-2"/>
          <w:sz w:val="24"/>
          <w:szCs w:val="24"/>
        </w:rPr>
        <w:t>the Secretary to approve individual Tribal Energy Resource Agreements (TERAs)</w:t>
      </w:r>
      <w:r w:rsidR="00EB35F3">
        <w:rPr>
          <w:spacing w:val="-2"/>
          <w:sz w:val="24"/>
          <w:szCs w:val="24"/>
        </w:rPr>
        <w:t xml:space="preserve"> as part of this program</w:t>
      </w:r>
      <w:r w:rsidR="00901386" w:rsidRPr="00914965">
        <w:rPr>
          <w:spacing w:val="-2"/>
          <w:sz w:val="24"/>
          <w:szCs w:val="24"/>
        </w:rPr>
        <w:t>.</w:t>
      </w:r>
      <w:r>
        <w:rPr>
          <w:spacing w:val="-2"/>
          <w:sz w:val="24"/>
          <w:szCs w:val="24"/>
        </w:rPr>
        <w:t xml:space="preserve">  </w:t>
      </w:r>
      <w:r w:rsidR="00EB35F3">
        <w:rPr>
          <w:i/>
          <w:sz w:val="24"/>
          <w:szCs w:val="24"/>
        </w:rPr>
        <w:t xml:space="preserve">See </w:t>
      </w:r>
      <w:r w:rsidR="00EB35F3">
        <w:rPr>
          <w:sz w:val="24"/>
          <w:szCs w:val="24"/>
        </w:rPr>
        <w:t xml:space="preserve">25 U.S.C. 3501 </w:t>
      </w:r>
      <w:r w:rsidR="00EB35F3" w:rsidRPr="00E56D39">
        <w:rPr>
          <w:i/>
          <w:sz w:val="24"/>
          <w:szCs w:val="24"/>
        </w:rPr>
        <w:t xml:space="preserve">et. </w:t>
      </w:r>
      <w:r w:rsidR="00EB35F3">
        <w:rPr>
          <w:i/>
          <w:sz w:val="24"/>
          <w:szCs w:val="24"/>
        </w:rPr>
        <w:t>s</w:t>
      </w:r>
      <w:r w:rsidR="00EB35F3" w:rsidRPr="00E56D39">
        <w:rPr>
          <w:i/>
          <w:sz w:val="24"/>
          <w:szCs w:val="24"/>
        </w:rPr>
        <w:t>eq</w:t>
      </w:r>
      <w:r w:rsidR="00EB35F3">
        <w:rPr>
          <w:sz w:val="24"/>
          <w:szCs w:val="24"/>
        </w:rPr>
        <w:t>. TERAs are agreements between a Tribe and the Secretary t</w:t>
      </w:r>
      <w:r w:rsidR="00901386" w:rsidRPr="00914965">
        <w:rPr>
          <w:sz w:val="24"/>
          <w:szCs w:val="24"/>
        </w:rPr>
        <w:t xml:space="preserve">o promote </w:t>
      </w:r>
      <w:r w:rsidR="0014029B">
        <w:rPr>
          <w:sz w:val="24"/>
          <w:szCs w:val="24"/>
        </w:rPr>
        <w:t>T</w:t>
      </w:r>
      <w:r w:rsidR="00901386" w:rsidRPr="00914965">
        <w:rPr>
          <w:sz w:val="24"/>
          <w:szCs w:val="24"/>
        </w:rPr>
        <w:t xml:space="preserve">ribal oversight and management of energy resource development on </w:t>
      </w:r>
      <w:r w:rsidR="0014029B">
        <w:rPr>
          <w:sz w:val="24"/>
          <w:szCs w:val="24"/>
        </w:rPr>
        <w:t>T</w:t>
      </w:r>
      <w:r w:rsidR="00901386" w:rsidRPr="00914965">
        <w:rPr>
          <w:sz w:val="24"/>
          <w:szCs w:val="24"/>
        </w:rPr>
        <w:t xml:space="preserve">ribal lands and further the goal of Indian self-determination.  A TERA </w:t>
      </w:r>
      <w:r w:rsidR="00EB35F3">
        <w:rPr>
          <w:spacing w:val="-2"/>
          <w:sz w:val="24"/>
          <w:szCs w:val="24"/>
        </w:rPr>
        <w:t>allows</w:t>
      </w:r>
      <w:r w:rsidR="00901386" w:rsidRPr="00914965">
        <w:rPr>
          <w:spacing w:val="-2"/>
          <w:sz w:val="24"/>
          <w:szCs w:val="24"/>
        </w:rPr>
        <w:t xml:space="preserve"> a </w:t>
      </w:r>
      <w:r w:rsidR="0014029B">
        <w:rPr>
          <w:spacing w:val="-2"/>
          <w:sz w:val="24"/>
          <w:szCs w:val="24"/>
        </w:rPr>
        <w:t>T</w:t>
      </w:r>
      <w:r w:rsidR="00EB35F3">
        <w:rPr>
          <w:spacing w:val="-2"/>
          <w:sz w:val="24"/>
          <w:szCs w:val="24"/>
        </w:rPr>
        <w:t>ribe to enter into</w:t>
      </w:r>
      <w:r w:rsidR="00901386" w:rsidRPr="00914965">
        <w:rPr>
          <w:spacing w:val="-2"/>
          <w:sz w:val="24"/>
          <w:szCs w:val="24"/>
        </w:rPr>
        <w:t xml:space="preserve"> energy-related </w:t>
      </w:r>
      <w:r w:rsidR="00EB35F3">
        <w:rPr>
          <w:spacing w:val="-2"/>
          <w:sz w:val="24"/>
          <w:szCs w:val="24"/>
        </w:rPr>
        <w:t>business agreements, award</w:t>
      </w:r>
      <w:r w:rsidR="00901386" w:rsidRPr="00914965">
        <w:rPr>
          <w:spacing w:val="-2"/>
          <w:sz w:val="24"/>
          <w:szCs w:val="24"/>
        </w:rPr>
        <w:t xml:space="preserve"> leases</w:t>
      </w:r>
      <w:r w:rsidR="00EB35F3">
        <w:rPr>
          <w:spacing w:val="-2"/>
          <w:sz w:val="24"/>
          <w:szCs w:val="24"/>
        </w:rPr>
        <w:t>, and grant</w:t>
      </w:r>
      <w:r w:rsidR="00901386" w:rsidRPr="00914965">
        <w:rPr>
          <w:spacing w:val="-2"/>
          <w:sz w:val="24"/>
          <w:szCs w:val="24"/>
        </w:rPr>
        <w:t xml:space="preserve"> rights-of-way for energy facilities </w:t>
      </w:r>
      <w:r w:rsidR="00901386" w:rsidRPr="00914965">
        <w:rPr>
          <w:spacing w:val="-2"/>
          <w:sz w:val="24"/>
          <w:szCs w:val="24"/>
        </w:rPr>
        <w:lastRenderedPageBreak/>
        <w:t>without having to obtain further approval from the Secretary</w:t>
      </w:r>
      <w:r w:rsidR="00EB35F3">
        <w:rPr>
          <w:spacing w:val="-2"/>
          <w:sz w:val="24"/>
          <w:szCs w:val="24"/>
        </w:rPr>
        <w:t xml:space="preserve"> for each individual agreement, lease, or right-of-way</w:t>
      </w:r>
      <w:r w:rsidR="00901386" w:rsidRPr="00914965">
        <w:rPr>
          <w:spacing w:val="-2"/>
          <w:sz w:val="24"/>
          <w:szCs w:val="24"/>
        </w:rPr>
        <w:t>.</w:t>
      </w:r>
      <w:r w:rsidR="00EB35F3">
        <w:rPr>
          <w:spacing w:val="-2"/>
          <w:sz w:val="24"/>
          <w:szCs w:val="24"/>
        </w:rPr>
        <w:t xml:space="preserve"> </w:t>
      </w:r>
    </w:p>
    <w:p w14:paraId="00E1CEFD" w14:textId="77777777" w:rsidR="00EB35F3" w:rsidRDefault="00EB35F3" w:rsidP="00420297">
      <w:pPr>
        <w:rPr>
          <w:spacing w:val="-2"/>
          <w:sz w:val="24"/>
          <w:szCs w:val="24"/>
        </w:rPr>
      </w:pPr>
    </w:p>
    <w:p w14:paraId="1C9663DB" w14:textId="758CC0A0" w:rsidR="00EB35F3" w:rsidRDefault="00901386" w:rsidP="00420297">
      <w:pPr>
        <w:rPr>
          <w:sz w:val="24"/>
          <w:szCs w:val="24"/>
        </w:rPr>
      </w:pPr>
      <w:r w:rsidRPr="00914965">
        <w:rPr>
          <w:sz w:val="24"/>
          <w:szCs w:val="24"/>
        </w:rPr>
        <w:t xml:space="preserve">The regulations implementing </w:t>
      </w:r>
      <w:r w:rsidR="00EB35F3" w:rsidRPr="00EB35F3">
        <w:rPr>
          <w:sz w:val="24"/>
          <w:szCs w:val="24"/>
        </w:rPr>
        <w:t xml:space="preserve">the Indian Tribal Energy Development and Self-Determination Act of 2005 </w:t>
      </w:r>
      <w:r w:rsidRPr="00914965">
        <w:rPr>
          <w:sz w:val="24"/>
          <w:szCs w:val="24"/>
        </w:rPr>
        <w:t xml:space="preserve">are at 25 CFR 224.  </w:t>
      </w:r>
      <w:r w:rsidR="00EB35F3">
        <w:rPr>
          <w:sz w:val="24"/>
          <w:szCs w:val="24"/>
        </w:rPr>
        <w:t xml:space="preserve">In December 2018, Congress updated the statute authorizing TERAs. </w:t>
      </w:r>
      <w:r w:rsidR="00EB35F3">
        <w:rPr>
          <w:i/>
          <w:sz w:val="24"/>
          <w:szCs w:val="24"/>
        </w:rPr>
        <w:t xml:space="preserve">See </w:t>
      </w:r>
      <w:r w:rsidR="00EB35F3" w:rsidRPr="00EB35F3">
        <w:rPr>
          <w:sz w:val="24"/>
          <w:szCs w:val="24"/>
        </w:rPr>
        <w:t>Indian Tribal Energy Development and Self-Determination Act Amendments of 2017, Pub. L. 115-325.</w:t>
      </w:r>
      <w:r w:rsidR="00423FF9">
        <w:rPr>
          <w:sz w:val="24"/>
          <w:szCs w:val="24"/>
        </w:rPr>
        <w:t xml:space="preserve"> </w:t>
      </w:r>
      <w:r w:rsidR="00EB35F3">
        <w:rPr>
          <w:sz w:val="24"/>
          <w:szCs w:val="24"/>
        </w:rPr>
        <w:t xml:space="preserve">To conform to the statutory changes, Indian Affairs is revising Part 224.   </w:t>
      </w:r>
    </w:p>
    <w:p w14:paraId="12E4D26B" w14:textId="77777777" w:rsidR="00EB35F3" w:rsidRDefault="00EB35F3" w:rsidP="00420297">
      <w:pPr>
        <w:rPr>
          <w:sz w:val="24"/>
          <w:szCs w:val="24"/>
        </w:rPr>
      </w:pPr>
    </w:p>
    <w:p w14:paraId="0805D752" w14:textId="21CF44B6" w:rsidR="00901386" w:rsidRPr="00914965" w:rsidRDefault="00901386" w:rsidP="00420297">
      <w:pPr>
        <w:rPr>
          <w:sz w:val="24"/>
          <w:szCs w:val="24"/>
        </w:rPr>
      </w:pPr>
      <w:r w:rsidRPr="00914965">
        <w:rPr>
          <w:sz w:val="24"/>
          <w:szCs w:val="24"/>
        </w:rPr>
        <w:t>The following table details the IC requirements in subparts B, C, D, E, F, G</w:t>
      </w:r>
      <w:r w:rsidR="00EB35F3">
        <w:rPr>
          <w:sz w:val="24"/>
          <w:szCs w:val="24"/>
        </w:rPr>
        <w:t xml:space="preserve">, and H of these </w:t>
      </w:r>
      <w:r w:rsidR="000C77DD">
        <w:rPr>
          <w:sz w:val="24"/>
          <w:szCs w:val="24"/>
        </w:rPr>
        <w:t>regulations.  The three revisions to information collections resulting from the changes to the regulations are noted with “</w:t>
      </w:r>
      <w:r w:rsidR="000C77DD" w:rsidRPr="00512B0E">
        <w:rPr>
          <w:b/>
          <w:sz w:val="24"/>
          <w:szCs w:val="24"/>
        </w:rPr>
        <w:t>REVISION</w:t>
      </w:r>
      <w:r w:rsidR="000C77DD">
        <w:rPr>
          <w:sz w:val="24"/>
          <w:szCs w:val="24"/>
        </w:rPr>
        <w:t xml:space="preserve">.” </w:t>
      </w:r>
    </w:p>
    <w:p w14:paraId="63221A36" w14:textId="77777777" w:rsidR="00901386" w:rsidRDefault="00901386" w:rsidP="00901386">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Arial" w:hAnsi="Arial" w:cs="Arial"/>
          <w:sz w:val="24"/>
          <w:szCs w:val="24"/>
        </w:rPr>
      </w:pPr>
    </w:p>
    <w:tbl>
      <w:tblPr>
        <w:tblW w:w="9630" w:type="dxa"/>
        <w:jc w:val="center"/>
        <w:tblLayout w:type="fixed"/>
        <w:tblCellMar>
          <w:left w:w="115" w:type="dxa"/>
          <w:right w:w="115" w:type="dxa"/>
        </w:tblCellMar>
        <w:tblLook w:val="04A0" w:firstRow="1" w:lastRow="0" w:firstColumn="1" w:lastColumn="0" w:noHBand="0" w:noVBand="1"/>
      </w:tblPr>
      <w:tblGrid>
        <w:gridCol w:w="1095"/>
        <w:gridCol w:w="2513"/>
        <w:gridCol w:w="6022"/>
      </w:tblGrid>
      <w:tr w:rsidR="00901386" w14:paraId="79668F6B" w14:textId="77777777" w:rsidTr="00901386">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547704" w14:textId="77777777" w:rsidR="00901386" w:rsidRDefault="00901386">
            <w:pPr>
              <w:jc w:val="center"/>
              <w:rPr>
                <w:rFonts w:ascii="Arial" w:hAnsi="Arial" w:cs="Arial"/>
                <w:b/>
                <w:bCs/>
                <w:sz w:val="18"/>
                <w:szCs w:val="18"/>
              </w:rPr>
            </w:pPr>
            <w:r>
              <w:rPr>
                <w:rFonts w:ascii="Arial" w:hAnsi="Arial" w:cs="Arial"/>
                <w:b/>
                <w:bCs/>
                <w:sz w:val="18"/>
                <w:szCs w:val="18"/>
              </w:rPr>
              <w:t>Table 1 – Information Collections Associated with Tribal Energy Resource Agreements Under The Indian Tri</w:t>
            </w:r>
            <w:r w:rsidR="00FC5B28">
              <w:rPr>
                <w:rFonts w:ascii="Arial" w:hAnsi="Arial" w:cs="Arial"/>
                <w:b/>
                <w:bCs/>
                <w:sz w:val="18"/>
                <w:szCs w:val="18"/>
              </w:rPr>
              <w:t>bal Energy Development And Self-</w:t>
            </w:r>
            <w:r>
              <w:rPr>
                <w:rFonts w:ascii="Arial" w:hAnsi="Arial" w:cs="Arial"/>
                <w:b/>
                <w:bCs/>
                <w:sz w:val="18"/>
                <w:szCs w:val="18"/>
              </w:rPr>
              <w:t>Determination Act</w:t>
            </w:r>
          </w:p>
        </w:tc>
      </w:tr>
      <w:tr w:rsidR="00901386" w14:paraId="1BB2A127" w14:textId="77777777" w:rsidTr="00901386">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8FA33" w14:textId="77777777" w:rsidR="00901386" w:rsidRDefault="00901386">
            <w:pPr>
              <w:jc w:val="center"/>
              <w:rPr>
                <w:rFonts w:ascii="Arial" w:hAnsi="Arial" w:cs="Arial"/>
                <w:b/>
                <w:bCs/>
                <w:sz w:val="18"/>
                <w:szCs w:val="18"/>
              </w:rPr>
            </w:pPr>
            <w:r>
              <w:rPr>
                <w:rFonts w:ascii="Arial" w:hAnsi="Arial" w:cs="Arial"/>
                <w:b/>
                <w:bCs/>
                <w:sz w:val="18"/>
                <w:szCs w:val="18"/>
              </w:rPr>
              <w:t>Citation</w:t>
            </w:r>
          </w:p>
          <w:p w14:paraId="7DC359F4" w14:textId="77777777" w:rsidR="00901386" w:rsidRDefault="00901386">
            <w:pPr>
              <w:jc w:val="center"/>
              <w:rPr>
                <w:rFonts w:ascii="Arial" w:hAnsi="Arial" w:cs="Arial"/>
                <w:b/>
                <w:bCs/>
                <w:sz w:val="18"/>
                <w:szCs w:val="18"/>
              </w:rPr>
            </w:pPr>
            <w:r>
              <w:rPr>
                <w:rFonts w:ascii="Arial" w:hAnsi="Arial" w:cs="Arial"/>
                <w:b/>
                <w:bCs/>
                <w:sz w:val="18"/>
                <w:szCs w:val="18"/>
              </w:rPr>
              <w:t>25 CFR 224</w:t>
            </w:r>
          </w:p>
        </w:tc>
        <w:tc>
          <w:tcPr>
            <w:tcW w:w="2513" w:type="dxa"/>
            <w:tcBorders>
              <w:top w:val="single" w:sz="4" w:space="0" w:color="auto"/>
              <w:left w:val="nil"/>
              <w:bottom w:val="single" w:sz="4" w:space="0" w:color="auto"/>
              <w:right w:val="single" w:sz="4" w:space="0" w:color="auto"/>
            </w:tcBorders>
            <w:shd w:val="clear" w:color="auto" w:fill="FFFFFF"/>
            <w:vAlign w:val="center"/>
            <w:hideMark/>
          </w:tcPr>
          <w:p w14:paraId="4A5EE757" w14:textId="77777777" w:rsidR="00901386" w:rsidRDefault="00901386">
            <w:pPr>
              <w:jc w:val="center"/>
              <w:rPr>
                <w:rFonts w:ascii="Arial" w:hAnsi="Arial" w:cs="Arial"/>
                <w:b/>
                <w:bCs/>
                <w:sz w:val="18"/>
                <w:szCs w:val="18"/>
              </w:rPr>
            </w:pPr>
            <w:r>
              <w:rPr>
                <w:rFonts w:ascii="Arial" w:hAnsi="Arial" w:cs="Arial"/>
                <w:b/>
                <w:bCs/>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FFFFFF"/>
            <w:vAlign w:val="center"/>
            <w:hideMark/>
          </w:tcPr>
          <w:p w14:paraId="35DDDEA1" w14:textId="77777777" w:rsidR="00901386" w:rsidRDefault="00901386">
            <w:pPr>
              <w:jc w:val="center"/>
              <w:rPr>
                <w:rFonts w:ascii="Arial" w:hAnsi="Arial" w:cs="Arial"/>
                <w:b/>
                <w:bCs/>
                <w:sz w:val="18"/>
                <w:szCs w:val="18"/>
              </w:rPr>
            </w:pPr>
            <w:r>
              <w:rPr>
                <w:rFonts w:ascii="Arial" w:hAnsi="Arial" w:cs="Arial"/>
                <w:b/>
                <w:bCs/>
                <w:sz w:val="18"/>
                <w:szCs w:val="18"/>
              </w:rPr>
              <w:t>Information Collection Requirement</w:t>
            </w:r>
          </w:p>
        </w:tc>
      </w:tr>
      <w:tr w:rsidR="00901386" w14:paraId="7524FF9F" w14:textId="77777777" w:rsidTr="00901386">
        <w:trPr>
          <w:trHeight w:val="440"/>
          <w:jc w:val="center"/>
        </w:trPr>
        <w:tc>
          <w:tcPr>
            <w:tcW w:w="9631" w:type="dxa"/>
            <w:gridSpan w:val="3"/>
            <w:tcBorders>
              <w:top w:val="nil"/>
              <w:left w:val="single" w:sz="4" w:space="0" w:color="auto"/>
              <w:bottom w:val="single" w:sz="4" w:space="0" w:color="auto"/>
              <w:right w:val="single" w:sz="4" w:space="0" w:color="auto"/>
            </w:tcBorders>
            <w:vAlign w:val="center"/>
            <w:hideMark/>
          </w:tcPr>
          <w:p w14:paraId="2EDD26C4" w14:textId="77777777" w:rsidR="00901386" w:rsidRDefault="00901386">
            <w:pPr>
              <w:jc w:val="center"/>
              <w:rPr>
                <w:rFonts w:ascii="Arial" w:hAnsi="Arial" w:cs="Arial"/>
                <w:sz w:val="18"/>
                <w:szCs w:val="18"/>
              </w:rPr>
            </w:pPr>
            <w:r>
              <w:rPr>
                <w:rFonts w:ascii="Arial" w:hAnsi="Arial" w:cs="Arial"/>
                <w:b/>
                <w:bCs/>
                <w:sz w:val="18"/>
                <w:szCs w:val="18"/>
              </w:rPr>
              <w:t>Subpart B — Procedures for Obtaining Tribal Energy Resource Agreements</w:t>
            </w:r>
          </w:p>
        </w:tc>
      </w:tr>
      <w:tr w:rsidR="00901386" w14:paraId="76579C2F" w14:textId="77777777" w:rsidTr="00901386">
        <w:trPr>
          <w:trHeight w:val="1095"/>
          <w:jc w:val="center"/>
        </w:trPr>
        <w:tc>
          <w:tcPr>
            <w:tcW w:w="1095" w:type="dxa"/>
            <w:tcBorders>
              <w:top w:val="nil"/>
              <w:left w:val="single" w:sz="4" w:space="0" w:color="auto"/>
              <w:bottom w:val="single" w:sz="4" w:space="0" w:color="auto"/>
              <w:right w:val="single" w:sz="4" w:space="0" w:color="auto"/>
            </w:tcBorders>
            <w:vAlign w:val="center"/>
            <w:hideMark/>
          </w:tcPr>
          <w:p w14:paraId="276F6F79" w14:textId="77777777" w:rsidR="00901386" w:rsidRDefault="00901386">
            <w:pPr>
              <w:jc w:val="center"/>
              <w:rPr>
                <w:rFonts w:ascii="Arial" w:hAnsi="Arial" w:cs="Arial"/>
                <w:sz w:val="18"/>
                <w:szCs w:val="18"/>
              </w:rPr>
            </w:pPr>
            <w:r>
              <w:rPr>
                <w:rFonts w:ascii="Arial" w:hAnsi="Arial" w:cs="Arial"/>
                <w:sz w:val="18"/>
                <w:szCs w:val="18"/>
              </w:rPr>
              <w:t>224.53 and 224.63</w:t>
            </w:r>
          </w:p>
        </w:tc>
        <w:tc>
          <w:tcPr>
            <w:tcW w:w="2513" w:type="dxa"/>
            <w:tcBorders>
              <w:top w:val="nil"/>
              <w:left w:val="nil"/>
              <w:bottom w:val="single" w:sz="4" w:space="0" w:color="auto"/>
              <w:right w:val="single" w:sz="4" w:space="0" w:color="auto"/>
            </w:tcBorders>
            <w:vAlign w:val="center"/>
            <w:hideMark/>
          </w:tcPr>
          <w:p w14:paraId="79144068" w14:textId="77777777" w:rsidR="00901386" w:rsidRDefault="00B01D2D" w:rsidP="00B01D2D">
            <w:pPr>
              <w:rPr>
                <w:rFonts w:ascii="Arial" w:hAnsi="Arial" w:cs="Arial"/>
                <w:sz w:val="18"/>
                <w:szCs w:val="18"/>
              </w:rPr>
            </w:pPr>
            <w:r>
              <w:rPr>
                <w:rFonts w:ascii="Arial" w:hAnsi="Arial" w:cs="Arial"/>
                <w:sz w:val="18"/>
                <w:szCs w:val="18"/>
              </w:rPr>
              <w:t xml:space="preserve">What must an Application for a TERA </w:t>
            </w:r>
            <w:r w:rsidR="00901386">
              <w:rPr>
                <w:rFonts w:ascii="Arial" w:hAnsi="Arial" w:cs="Arial"/>
                <w:sz w:val="18"/>
                <w:szCs w:val="18"/>
              </w:rPr>
              <w:t>contain</w:t>
            </w:r>
            <w:r>
              <w:rPr>
                <w:rFonts w:ascii="Arial" w:hAnsi="Arial" w:cs="Arial"/>
                <w:sz w:val="18"/>
                <w:szCs w:val="18"/>
              </w:rPr>
              <w:t>?  W</w:t>
            </w:r>
            <w:r w:rsidR="00901386">
              <w:rPr>
                <w:rFonts w:ascii="Arial" w:hAnsi="Arial" w:cs="Arial"/>
                <w:color w:val="000000"/>
                <w:sz w:val="18"/>
                <w:szCs w:val="18"/>
              </w:rPr>
              <w:t>hat provisions must a</w:t>
            </w:r>
            <w:r>
              <w:rPr>
                <w:rFonts w:ascii="Arial" w:hAnsi="Arial" w:cs="Arial"/>
                <w:color w:val="000000"/>
                <w:sz w:val="18"/>
                <w:szCs w:val="18"/>
              </w:rPr>
              <w:t xml:space="preserve"> TERA</w:t>
            </w:r>
            <w:r w:rsidR="00901386">
              <w:rPr>
                <w:rFonts w:ascii="Arial" w:hAnsi="Arial" w:cs="Arial"/>
                <w:color w:val="000000"/>
                <w:sz w:val="18"/>
                <w:szCs w:val="18"/>
              </w:rPr>
              <w:t xml:space="preserve"> contain?</w:t>
            </w:r>
          </w:p>
        </w:tc>
        <w:tc>
          <w:tcPr>
            <w:tcW w:w="6023" w:type="dxa"/>
            <w:tcBorders>
              <w:top w:val="nil"/>
              <w:left w:val="nil"/>
              <w:bottom w:val="single" w:sz="4" w:space="0" w:color="auto"/>
              <w:right w:val="single" w:sz="4" w:space="0" w:color="auto"/>
            </w:tcBorders>
            <w:vAlign w:val="center"/>
            <w:hideMark/>
          </w:tcPr>
          <w:p w14:paraId="0BB0134D" w14:textId="607E4786" w:rsidR="00901386" w:rsidRDefault="00B01D2D" w:rsidP="0083502D">
            <w:pPr>
              <w:rPr>
                <w:rFonts w:ascii="Arial" w:hAnsi="Arial" w:cs="Arial"/>
                <w:sz w:val="18"/>
                <w:szCs w:val="18"/>
              </w:rPr>
            </w:pPr>
            <w:r>
              <w:rPr>
                <w:rFonts w:ascii="Arial" w:hAnsi="Arial" w:cs="Arial"/>
                <w:sz w:val="18"/>
                <w:szCs w:val="18"/>
              </w:rPr>
              <w:t>224.53 P</w:t>
            </w:r>
            <w:r w:rsidR="00114588">
              <w:rPr>
                <w:rFonts w:ascii="Arial" w:hAnsi="Arial" w:cs="Arial"/>
                <w:sz w:val="18"/>
                <w:szCs w:val="18"/>
              </w:rPr>
              <w:t>rovisions (a) through (f</w:t>
            </w:r>
            <w:r>
              <w:rPr>
                <w:rFonts w:ascii="Arial" w:hAnsi="Arial" w:cs="Arial"/>
                <w:sz w:val="18"/>
                <w:szCs w:val="18"/>
              </w:rPr>
              <w:t xml:space="preserve">) outline </w:t>
            </w:r>
            <w:r w:rsidR="0083502D">
              <w:rPr>
                <w:rFonts w:ascii="Arial" w:hAnsi="Arial" w:cs="Arial"/>
                <w:sz w:val="18"/>
                <w:szCs w:val="18"/>
              </w:rPr>
              <w:t xml:space="preserve">TERA </w:t>
            </w:r>
            <w:r>
              <w:rPr>
                <w:rFonts w:ascii="Arial" w:hAnsi="Arial" w:cs="Arial"/>
                <w:sz w:val="18"/>
                <w:szCs w:val="18"/>
              </w:rPr>
              <w:t>a</w:t>
            </w:r>
            <w:r w:rsidR="00901386">
              <w:rPr>
                <w:rFonts w:ascii="Arial" w:hAnsi="Arial" w:cs="Arial"/>
                <w:sz w:val="18"/>
                <w:szCs w:val="18"/>
              </w:rPr>
              <w:t xml:space="preserve">pplication information requirements and </w:t>
            </w:r>
            <w:r w:rsidR="0083502D">
              <w:rPr>
                <w:rFonts w:ascii="Arial" w:hAnsi="Arial" w:cs="Arial"/>
                <w:sz w:val="18"/>
                <w:szCs w:val="18"/>
              </w:rPr>
              <w:t>224</w:t>
            </w:r>
            <w:r>
              <w:rPr>
                <w:rFonts w:ascii="Arial" w:hAnsi="Arial" w:cs="Arial"/>
                <w:sz w:val="18"/>
                <w:szCs w:val="18"/>
              </w:rPr>
              <w:t>.63 p</w:t>
            </w:r>
            <w:r w:rsidR="00114588">
              <w:rPr>
                <w:rFonts w:ascii="Arial" w:hAnsi="Arial" w:cs="Arial"/>
                <w:sz w:val="18"/>
                <w:szCs w:val="18"/>
              </w:rPr>
              <w:t>rovisions (a) through (l</w:t>
            </w:r>
            <w:r>
              <w:rPr>
                <w:rFonts w:ascii="Arial" w:hAnsi="Arial" w:cs="Arial"/>
                <w:sz w:val="18"/>
                <w:szCs w:val="18"/>
              </w:rPr>
              <w:t xml:space="preserve">) outline </w:t>
            </w:r>
            <w:r w:rsidR="0083502D">
              <w:rPr>
                <w:rFonts w:ascii="Arial" w:hAnsi="Arial" w:cs="Arial"/>
                <w:sz w:val="18"/>
                <w:szCs w:val="18"/>
              </w:rPr>
              <w:t xml:space="preserve">TERA </w:t>
            </w:r>
            <w:r w:rsidR="00901386">
              <w:rPr>
                <w:rFonts w:ascii="Arial" w:hAnsi="Arial" w:cs="Arial"/>
                <w:sz w:val="18"/>
                <w:szCs w:val="18"/>
              </w:rPr>
              <w:t>requirements</w:t>
            </w:r>
            <w:r w:rsidR="00F046BE">
              <w:rPr>
                <w:rFonts w:ascii="Arial" w:hAnsi="Arial" w:cs="Arial"/>
                <w:sz w:val="18"/>
                <w:szCs w:val="18"/>
              </w:rPr>
              <w:t>.</w:t>
            </w:r>
          </w:p>
          <w:p w14:paraId="18F7D29D" w14:textId="5054E7D8" w:rsidR="00871685" w:rsidRPr="00871685" w:rsidRDefault="00871685" w:rsidP="00F046BE">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 xml:space="preserve">Delete several requirements, so </w:t>
            </w:r>
            <w:r w:rsidR="00F046BE">
              <w:rPr>
                <w:rFonts w:ascii="Arial" w:hAnsi="Arial" w:cs="Arial"/>
                <w:sz w:val="18"/>
                <w:szCs w:val="18"/>
              </w:rPr>
              <w:t>224.53 provisions (a) through (c</w:t>
            </w:r>
            <w:r>
              <w:rPr>
                <w:rFonts w:ascii="Arial" w:hAnsi="Arial" w:cs="Arial"/>
                <w:sz w:val="18"/>
                <w:szCs w:val="18"/>
              </w:rPr>
              <w:t>) now outline TERA application information requirements and 224.63 provisions (a) through (m) (with deleted subparagraphs) now outline TERA</w:t>
            </w:r>
            <w:r w:rsidR="00F046BE">
              <w:rPr>
                <w:rFonts w:ascii="Arial" w:hAnsi="Arial" w:cs="Arial"/>
                <w:sz w:val="18"/>
                <w:szCs w:val="18"/>
              </w:rPr>
              <w:t xml:space="preserve"> requirements.</w:t>
            </w:r>
          </w:p>
        </w:tc>
      </w:tr>
      <w:tr w:rsidR="00901386" w14:paraId="190EDF09" w14:textId="77777777" w:rsidTr="00901386">
        <w:trPr>
          <w:trHeight w:val="645"/>
          <w:jc w:val="center"/>
        </w:trPr>
        <w:tc>
          <w:tcPr>
            <w:tcW w:w="1095" w:type="dxa"/>
            <w:tcBorders>
              <w:top w:val="nil"/>
              <w:left w:val="single" w:sz="4" w:space="0" w:color="auto"/>
              <w:bottom w:val="single" w:sz="4" w:space="0" w:color="auto"/>
              <w:right w:val="single" w:sz="4" w:space="0" w:color="auto"/>
            </w:tcBorders>
            <w:vAlign w:val="center"/>
            <w:hideMark/>
          </w:tcPr>
          <w:p w14:paraId="1A0FBE66" w14:textId="48E37CA8" w:rsidR="00901386" w:rsidRDefault="00B01D2D">
            <w:pPr>
              <w:jc w:val="center"/>
              <w:rPr>
                <w:rFonts w:ascii="Arial" w:hAnsi="Arial" w:cs="Arial"/>
                <w:sz w:val="18"/>
                <w:szCs w:val="18"/>
              </w:rPr>
            </w:pPr>
            <w:r>
              <w:rPr>
                <w:rFonts w:ascii="Arial" w:hAnsi="Arial" w:cs="Arial"/>
                <w:sz w:val="18"/>
                <w:szCs w:val="18"/>
              </w:rPr>
              <w:t>224.57</w:t>
            </w:r>
          </w:p>
        </w:tc>
        <w:tc>
          <w:tcPr>
            <w:tcW w:w="2513" w:type="dxa"/>
            <w:tcBorders>
              <w:top w:val="nil"/>
              <w:left w:val="nil"/>
              <w:bottom w:val="single" w:sz="4" w:space="0" w:color="auto"/>
              <w:right w:val="single" w:sz="4" w:space="0" w:color="auto"/>
            </w:tcBorders>
            <w:vAlign w:val="center"/>
            <w:hideMark/>
          </w:tcPr>
          <w:p w14:paraId="69080454" w14:textId="77777777" w:rsidR="00901386" w:rsidRDefault="00901386">
            <w:pPr>
              <w:rPr>
                <w:rFonts w:ascii="Arial" w:hAnsi="Arial" w:cs="Arial"/>
                <w:sz w:val="18"/>
                <w:szCs w:val="18"/>
              </w:rPr>
            </w:pPr>
            <w:r>
              <w:rPr>
                <w:rFonts w:ascii="Arial" w:hAnsi="Arial" w:cs="Arial"/>
                <w:sz w:val="18"/>
                <w:szCs w:val="18"/>
              </w:rPr>
              <w:t xml:space="preserve">What must the </w:t>
            </w:r>
            <w:r w:rsidR="00B37672">
              <w:rPr>
                <w:rFonts w:ascii="Arial" w:hAnsi="Arial" w:cs="Arial"/>
                <w:sz w:val="18"/>
                <w:szCs w:val="18"/>
              </w:rPr>
              <w:t>Director do upon receipt of an a</w:t>
            </w:r>
            <w:r>
              <w:rPr>
                <w:rFonts w:ascii="Arial" w:hAnsi="Arial" w:cs="Arial"/>
                <w:sz w:val="18"/>
                <w:szCs w:val="18"/>
              </w:rPr>
              <w:t>pplication?</w:t>
            </w:r>
          </w:p>
        </w:tc>
        <w:tc>
          <w:tcPr>
            <w:tcW w:w="6023" w:type="dxa"/>
            <w:tcBorders>
              <w:top w:val="nil"/>
              <w:left w:val="nil"/>
              <w:bottom w:val="single" w:sz="4" w:space="0" w:color="auto"/>
              <w:right w:val="single" w:sz="4" w:space="0" w:color="auto"/>
            </w:tcBorders>
            <w:vAlign w:val="center"/>
            <w:hideMark/>
          </w:tcPr>
          <w:p w14:paraId="2265E8AF" w14:textId="35B9CE44" w:rsidR="00901386" w:rsidRDefault="00901386" w:rsidP="00B01D2D">
            <w:pPr>
              <w:rPr>
                <w:rFonts w:ascii="Arial" w:hAnsi="Arial" w:cs="Arial"/>
                <w:sz w:val="18"/>
                <w:szCs w:val="18"/>
              </w:rPr>
            </w:pPr>
            <w:r>
              <w:rPr>
                <w:rFonts w:ascii="Arial" w:hAnsi="Arial" w:cs="Arial"/>
                <w:sz w:val="18"/>
                <w:szCs w:val="18"/>
              </w:rPr>
              <w:t xml:space="preserve">Director issues written notice to </w:t>
            </w:r>
            <w:r w:rsidR="00B01D2D">
              <w:rPr>
                <w:rFonts w:ascii="Arial" w:hAnsi="Arial" w:cs="Arial"/>
                <w:sz w:val="18"/>
                <w:szCs w:val="18"/>
              </w:rPr>
              <w:t>t</w:t>
            </w:r>
            <w:r>
              <w:rPr>
                <w:rFonts w:ascii="Arial" w:hAnsi="Arial" w:cs="Arial"/>
                <w:sz w:val="18"/>
                <w:szCs w:val="18"/>
              </w:rPr>
              <w:t>ribe listing additional information requirements</w:t>
            </w:r>
            <w:r w:rsidR="00F046BE">
              <w:rPr>
                <w:rFonts w:ascii="Arial" w:hAnsi="Arial" w:cs="Arial"/>
                <w:sz w:val="18"/>
                <w:szCs w:val="18"/>
              </w:rPr>
              <w:t>.</w:t>
            </w:r>
          </w:p>
          <w:p w14:paraId="739AE9F9" w14:textId="0C756B7D" w:rsidR="00871685" w:rsidRPr="00871685" w:rsidRDefault="00871685" w:rsidP="00B01D2D">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Director must now also identify in the written notice any financial assistance that is available to assist the Tribe in implementing the TERA.</w:t>
            </w:r>
          </w:p>
        </w:tc>
      </w:tr>
      <w:tr w:rsidR="00901386" w14:paraId="2D901B70" w14:textId="77777777" w:rsidTr="00901386">
        <w:trPr>
          <w:trHeight w:val="1185"/>
          <w:jc w:val="center"/>
        </w:trPr>
        <w:tc>
          <w:tcPr>
            <w:tcW w:w="1095" w:type="dxa"/>
            <w:tcBorders>
              <w:top w:val="nil"/>
              <w:left w:val="single" w:sz="4" w:space="0" w:color="auto"/>
              <w:bottom w:val="single" w:sz="4" w:space="0" w:color="auto"/>
              <w:right w:val="single" w:sz="4" w:space="0" w:color="auto"/>
            </w:tcBorders>
            <w:vAlign w:val="center"/>
            <w:hideMark/>
          </w:tcPr>
          <w:p w14:paraId="6A8F0D32" w14:textId="77777777" w:rsidR="00901386" w:rsidRDefault="00901386">
            <w:pPr>
              <w:jc w:val="center"/>
              <w:rPr>
                <w:rFonts w:ascii="Arial" w:hAnsi="Arial" w:cs="Arial"/>
                <w:sz w:val="18"/>
                <w:szCs w:val="18"/>
              </w:rPr>
            </w:pPr>
            <w:r>
              <w:rPr>
                <w:rFonts w:ascii="Arial" w:hAnsi="Arial" w:cs="Arial"/>
                <w:sz w:val="18"/>
                <w:szCs w:val="18"/>
              </w:rPr>
              <w:t>224.61</w:t>
            </w:r>
          </w:p>
        </w:tc>
        <w:tc>
          <w:tcPr>
            <w:tcW w:w="2513" w:type="dxa"/>
            <w:tcBorders>
              <w:top w:val="nil"/>
              <w:left w:val="nil"/>
              <w:bottom w:val="single" w:sz="4" w:space="0" w:color="auto"/>
              <w:right w:val="single" w:sz="4" w:space="0" w:color="auto"/>
            </w:tcBorders>
            <w:vAlign w:val="center"/>
            <w:hideMark/>
          </w:tcPr>
          <w:p w14:paraId="0CFA2876" w14:textId="77777777" w:rsidR="00901386" w:rsidRDefault="00901386" w:rsidP="00B01D2D">
            <w:pPr>
              <w:rPr>
                <w:rFonts w:ascii="Arial" w:hAnsi="Arial" w:cs="Arial"/>
                <w:sz w:val="18"/>
                <w:szCs w:val="18"/>
              </w:rPr>
            </w:pPr>
            <w:r>
              <w:rPr>
                <w:rFonts w:ascii="Arial" w:hAnsi="Arial" w:cs="Arial"/>
                <w:sz w:val="18"/>
                <w:szCs w:val="18"/>
              </w:rPr>
              <w:t xml:space="preserve">What will the </w:t>
            </w:r>
            <w:r w:rsidR="00B01D2D">
              <w:rPr>
                <w:rFonts w:ascii="Arial" w:hAnsi="Arial" w:cs="Arial"/>
                <w:sz w:val="18"/>
                <w:szCs w:val="18"/>
              </w:rPr>
              <w:t>t</w:t>
            </w:r>
            <w:r>
              <w:rPr>
                <w:rFonts w:ascii="Arial" w:hAnsi="Arial" w:cs="Arial"/>
                <w:sz w:val="18"/>
                <w:szCs w:val="18"/>
              </w:rPr>
              <w:t xml:space="preserve">ribe provide to the Director after receipt of the Director’s report on the </w:t>
            </w:r>
            <w:r w:rsidR="00B01D2D">
              <w:rPr>
                <w:rFonts w:ascii="Arial" w:hAnsi="Arial" w:cs="Arial"/>
                <w:sz w:val="18"/>
                <w:szCs w:val="18"/>
              </w:rPr>
              <w:t>a</w:t>
            </w:r>
            <w:r>
              <w:rPr>
                <w:rFonts w:ascii="Arial" w:hAnsi="Arial" w:cs="Arial"/>
                <w:sz w:val="18"/>
                <w:szCs w:val="18"/>
              </w:rPr>
              <w:t>pplication consultation meeting?</w:t>
            </w:r>
          </w:p>
        </w:tc>
        <w:tc>
          <w:tcPr>
            <w:tcW w:w="6023" w:type="dxa"/>
            <w:tcBorders>
              <w:top w:val="nil"/>
              <w:left w:val="nil"/>
              <w:bottom w:val="single" w:sz="4" w:space="0" w:color="auto"/>
              <w:right w:val="single" w:sz="4" w:space="0" w:color="auto"/>
            </w:tcBorders>
            <w:vAlign w:val="center"/>
            <w:hideMark/>
          </w:tcPr>
          <w:p w14:paraId="73EEDC8E" w14:textId="74FA01C8" w:rsidR="00901386" w:rsidRDefault="00901386" w:rsidP="006B48A7">
            <w:pPr>
              <w:rPr>
                <w:rFonts w:ascii="Arial" w:hAnsi="Arial" w:cs="Arial"/>
                <w:sz w:val="18"/>
                <w:szCs w:val="18"/>
              </w:rPr>
            </w:pPr>
            <w:r>
              <w:rPr>
                <w:rFonts w:ascii="Arial" w:hAnsi="Arial" w:cs="Arial"/>
                <w:sz w:val="18"/>
                <w:szCs w:val="18"/>
              </w:rPr>
              <w:t xml:space="preserve">Tribe must submit final proposed </w:t>
            </w:r>
            <w:r w:rsidR="006B48A7">
              <w:rPr>
                <w:rFonts w:ascii="Arial" w:hAnsi="Arial" w:cs="Arial"/>
                <w:sz w:val="18"/>
                <w:szCs w:val="18"/>
              </w:rPr>
              <w:t>TERA</w:t>
            </w:r>
            <w:r w:rsidR="00F046BE">
              <w:rPr>
                <w:rFonts w:ascii="Arial" w:hAnsi="Arial" w:cs="Arial"/>
                <w:sz w:val="18"/>
                <w:szCs w:val="18"/>
              </w:rPr>
              <w:t>.</w:t>
            </w:r>
          </w:p>
        </w:tc>
      </w:tr>
      <w:tr w:rsidR="00901386" w14:paraId="428C1218" w14:textId="77777777" w:rsidTr="00901386">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14:paraId="0C79683D" w14:textId="77777777" w:rsidR="00901386" w:rsidRDefault="00901386">
            <w:pPr>
              <w:jc w:val="center"/>
              <w:rPr>
                <w:rFonts w:ascii="Arial" w:hAnsi="Arial" w:cs="Arial"/>
                <w:sz w:val="18"/>
                <w:szCs w:val="18"/>
              </w:rPr>
            </w:pPr>
            <w:r>
              <w:rPr>
                <w:rFonts w:ascii="Arial" w:hAnsi="Arial" w:cs="Arial"/>
                <w:sz w:val="18"/>
                <w:szCs w:val="18"/>
              </w:rPr>
              <w:t>224.64</w:t>
            </w:r>
          </w:p>
        </w:tc>
        <w:tc>
          <w:tcPr>
            <w:tcW w:w="2513" w:type="dxa"/>
            <w:tcBorders>
              <w:top w:val="nil"/>
              <w:left w:val="nil"/>
              <w:bottom w:val="single" w:sz="4" w:space="0" w:color="auto"/>
              <w:right w:val="single" w:sz="4" w:space="0" w:color="auto"/>
            </w:tcBorders>
            <w:vAlign w:val="center"/>
            <w:hideMark/>
          </w:tcPr>
          <w:p w14:paraId="28A0A9C1"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14:paraId="4128F63E" w14:textId="0BDF22AD" w:rsidR="00901386" w:rsidRDefault="00901386" w:rsidP="00B01D2D">
            <w:pPr>
              <w:rPr>
                <w:rFonts w:ascii="Arial" w:hAnsi="Arial" w:cs="Arial"/>
                <w:sz w:val="18"/>
                <w:szCs w:val="18"/>
              </w:rPr>
            </w:pPr>
            <w:r>
              <w:rPr>
                <w:rFonts w:ascii="Arial" w:hAnsi="Arial" w:cs="Arial"/>
                <w:sz w:val="18"/>
                <w:szCs w:val="18"/>
              </w:rPr>
              <w:t xml:space="preserve">A </w:t>
            </w:r>
            <w:r w:rsidR="00B01D2D">
              <w:rPr>
                <w:rFonts w:ascii="Arial" w:hAnsi="Arial" w:cs="Arial"/>
                <w:sz w:val="18"/>
                <w:szCs w:val="18"/>
              </w:rPr>
              <w:t>t</w:t>
            </w:r>
            <w:r>
              <w:rPr>
                <w:rFonts w:ascii="Arial" w:hAnsi="Arial" w:cs="Arial"/>
                <w:sz w:val="18"/>
                <w:szCs w:val="18"/>
              </w:rPr>
              <w:t xml:space="preserve">ribe may assume management of other types of energy resources by applying for a new </w:t>
            </w:r>
            <w:r w:rsidR="00B01D2D">
              <w:rPr>
                <w:rFonts w:ascii="Arial" w:hAnsi="Arial" w:cs="Arial"/>
                <w:sz w:val="18"/>
                <w:szCs w:val="18"/>
              </w:rPr>
              <w:t>TERA</w:t>
            </w:r>
            <w:r>
              <w:rPr>
                <w:rFonts w:ascii="Arial" w:hAnsi="Arial" w:cs="Arial"/>
                <w:sz w:val="18"/>
                <w:szCs w:val="18"/>
              </w:rPr>
              <w:t xml:space="preserve"> under the same requirements as §224.53 and §224.54 for that add</w:t>
            </w:r>
            <w:r w:rsidR="00FC5B28">
              <w:rPr>
                <w:rFonts w:ascii="Arial" w:hAnsi="Arial" w:cs="Arial"/>
                <w:sz w:val="18"/>
                <w:szCs w:val="18"/>
              </w:rPr>
              <w:t>itional type of energy resource</w:t>
            </w:r>
            <w:r w:rsidR="00F046BE">
              <w:rPr>
                <w:rFonts w:ascii="Arial" w:hAnsi="Arial" w:cs="Arial"/>
                <w:sz w:val="18"/>
                <w:szCs w:val="18"/>
              </w:rPr>
              <w:t>.</w:t>
            </w:r>
          </w:p>
          <w:p w14:paraId="369D106E" w14:textId="0A145144" w:rsidR="00871685" w:rsidRPr="00871685" w:rsidRDefault="00871685" w:rsidP="00B01D2D">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 xml:space="preserve">Tribe now may submit an amendment, rather than applying for a new TERA. </w:t>
            </w:r>
          </w:p>
        </w:tc>
      </w:tr>
      <w:tr w:rsidR="00901386" w14:paraId="60D76417" w14:textId="77777777" w:rsidTr="00901386">
        <w:trPr>
          <w:trHeight w:val="765"/>
          <w:jc w:val="center"/>
        </w:trPr>
        <w:tc>
          <w:tcPr>
            <w:tcW w:w="1095" w:type="dxa"/>
            <w:tcBorders>
              <w:top w:val="nil"/>
              <w:left w:val="single" w:sz="4" w:space="0" w:color="auto"/>
              <w:bottom w:val="single" w:sz="4" w:space="0" w:color="auto"/>
              <w:right w:val="single" w:sz="4" w:space="0" w:color="auto"/>
            </w:tcBorders>
            <w:vAlign w:val="center"/>
            <w:hideMark/>
          </w:tcPr>
          <w:p w14:paraId="129EFD29" w14:textId="77777777" w:rsidR="00901386" w:rsidRDefault="00901386">
            <w:pPr>
              <w:jc w:val="center"/>
              <w:rPr>
                <w:rFonts w:ascii="Arial" w:hAnsi="Arial" w:cs="Arial"/>
                <w:sz w:val="18"/>
                <w:szCs w:val="18"/>
              </w:rPr>
            </w:pPr>
            <w:r>
              <w:rPr>
                <w:rFonts w:ascii="Arial" w:hAnsi="Arial" w:cs="Arial"/>
                <w:sz w:val="18"/>
                <w:szCs w:val="18"/>
              </w:rPr>
              <w:t>224.65</w:t>
            </w:r>
          </w:p>
        </w:tc>
        <w:tc>
          <w:tcPr>
            <w:tcW w:w="2513" w:type="dxa"/>
            <w:tcBorders>
              <w:top w:val="nil"/>
              <w:left w:val="nil"/>
              <w:bottom w:val="single" w:sz="4" w:space="0" w:color="auto"/>
              <w:right w:val="single" w:sz="4" w:space="0" w:color="auto"/>
            </w:tcBorders>
            <w:vAlign w:val="center"/>
            <w:hideMark/>
          </w:tcPr>
          <w:p w14:paraId="7862CA95"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 xml:space="preserve">ribe assume additional activities under a </w:t>
            </w:r>
            <w:r w:rsidR="00B01D2D">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102BB48" w14:textId="28ED43FB" w:rsidR="00901386" w:rsidRDefault="00B01D2D" w:rsidP="00B01D2D">
            <w:pPr>
              <w:rPr>
                <w:rFonts w:ascii="Arial" w:hAnsi="Arial" w:cs="Arial"/>
                <w:sz w:val="18"/>
                <w:szCs w:val="18"/>
              </w:rPr>
            </w:pPr>
            <w:r>
              <w:rPr>
                <w:rFonts w:ascii="Arial" w:hAnsi="Arial" w:cs="Arial"/>
                <w:sz w:val="18"/>
                <w:szCs w:val="18"/>
              </w:rPr>
              <w:t>There is</w:t>
            </w:r>
            <w:r w:rsidR="00901386">
              <w:rPr>
                <w:rFonts w:ascii="Arial" w:hAnsi="Arial" w:cs="Arial"/>
                <w:sz w:val="18"/>
                <w:szCs w:val="18"/>
              </w:rPr>
              <w:t xml:space="preserve"> an amendment process for making changes to an already approved</w:t>
            </w:r>
            <w:r>
              <w:rPr>
                <w:rFonts w:ascii="Arial" w:hAnsi="Arial" w:cs="Arial"/>
                <w:sz w:val="18"/>
                <w:szCs w:val="18"/>
              </w:rPr>
              <w:t xml:space="preserve"> TERA</w:t>
            </w:r>
            <w:r w:rsidR="00F046BE">
              <w:rPr>
                <w:rFonts w:ascii="Arial" w:hAnsi="Arial" w:cs="Arial"/>
                <w:sz w:val="18"/>
                <w:szCs w:val="18"/>
              </w:rPr>
              <w:t>.</w:t>
            </w:r>
          </w:p>
        </w:tc>
      </w:tr>
      <w:tr w:rsidR="00901386" w14:paraId="669E8E29" w14:textId="77777777" w:rsidTr="00901386">
        <w:trPr>
          <w:trHeight w:val="915"/>
          <w:jc w:val="center"/>
        </w:trPr>
        <w:tc>
          <w:tcPr>
            <w:tcW w:w="1095" w:type="dxa"/>
            <w:tcBorders>
              <w:top w:val="nil"/>
              <w:left w:val="single" w:sz="4" w:space="0" w:color="auto"/>
              <w:bottom w:val="single" w:sz="4" w:space="0" w:color="auto"/>
              <w:right w:val="single" w:sz="4" w:space="0" w:color="auto"/>
            </w:tcBorders>
            <w:vAlign w:val="center"/>
            <w:hideMark/>
          </w:tcPr>
          <w:p w14:paraId="4227A345" w14:textId="5A321617" w:rsidR="00901386" w:rsidRDefault="00901386">
            <w:pPr>
              <w:jc w:val="center"/>
              <w:rPr>
                <w:rFonts w:ascii="Arial" w:hAnsi="Arial" w:cs="Arial"/>
                <w:sz w:val="18"/>
                <w:szCs w:val="18"/>
              </w:rPr>
            </w:pPr>
            <w:r>
              <w:rPr>
                <w:rFonts w:ascii="Arial" w:hAnsi="Arial" w:cs="Arial"/>
                <w:sz w:val="18"/>
                <w:szCs w:val="18"/>
              </w:rPr>
              <w:t>224.68</w:t>
            </w:r>
          </w:p>
        </w:tc>
        <w:tc>
          <w:tcPr>
            <w:tcW w:w="2513" w:type="dxa"/>
            <w:tcBorders>
              <w:top w:val="nil"/>
              <w:left w:val="nil"/>
              <w:bottom w:val="single" w:sz="4" w:space="0" w:color="auto"/>
              <w:right w:val="single" w:sz="4" w:space="0" w:color="auto"/>
            </w:tcBorders>
            <w:vAlign w:val="center"/>
            <w:hideMark/>
          </w:tcPr>
          <w:p w14:paraId="05AF5600" w14:textId="77777777" w:rsidR="00901386" w:rsidRDefault="00901386">
            <w:pPr>
              <w:rPr>
                <w:rFonts w:ascii="Arial" w:hAnsi="Arial" w:cs="Arial"/>
                <w:sz w:val="18"/>
                <w:szCs w:val="18"/>
              </w:rPr>
            </w:pPr>
            <w:r>
              <w:rPr>
                <w:rFonts w:ascii="Arial" w:hAnsi="Arial" w:cs="Arial"/>
                <w:sz w:val="18"/>
                <w:szCs w:val="18"/>
              </w:rPr>
              <w:t>How will the Secretary use public comment</w:t>
            </w:r>
            <w:r w:rsidR="00FC5B28">
              <w:rPr>
                <w:rFonts w:ascii="Arial" w:hAnsi="Arial" w:cs="Arial"/>
                <w:sz w:val="18"/>
                <w:szCs w:val="18"/>
              </w:rPr>
              <w:t>s</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3282FFDD" w14:textId="7BB2C839" w:rsidR="00901386" w:rsidRDefault="00901386" w:rsidP="00FC5B28">
            <w:pPr>
              <w:rPr>
                <w:rFonts w:ascii="Arial" w:hAnsi="Arial" w:cs="Arial"/>
                <w:sz w:val="18"/>
                <w:szCs w:val="18"/>
              </w:rPr>
            </w:pPr>
            <w:r>
              <w:rPr>
                <w:rFonts w:ascii="Arial" w:hAnsi="Arial" w:cs="Arial"/>
                <w:sz w:val="18"/>
                <w:szCs w:val="18"/>
              </w:rPr>
              <w:t xml:space="preserve">If </w:t>
            </w:r>
            <w:r w:rsidR="00FC5B28">
              <w:rPr>
                <w:rFonts w:ascii="Arial" w:hAnsi="Arial" w:cs="Arial"/>
                <w:sz w:val="18"/>
                <w:szCs w:val="18"/>
              </w:rPr>
              <w:t>the tribe</w:t>
            </w:r>
            <w:r>
              <w:rPr>
                <w:rFonts w:ascii="Arial" w:hAnsi="Arial" w:cs="Arial"/>
                <w:sz w:val="18"/>
                <w:szCs w:val="18"/>
              </w:rPr>
              <w:t xml:space="preserve"> makes changes to final proposed </w:t>
            </w:r>
            <w:r w:rsidR="00FC5B28">
              <w:rPr>
                <w:rFonts w:ascii="Arial" w:hAnsi="Arial" w:cs="Arial"/>
                <w:sz w:val="18"/>
                <w:szCs w:val="18"/>
              </w:rPr>
              <w:t>TERA</w:t>
            </w:r>
            <w:r>
              <w:rPr>
                <w:rFonts w:ascii="Arial" w:hAnsi="Arial" w:cs="Arial"/>
                <w:sz w:val="18"/>
                <w:szCs w:val="18"/>
              </w:rPr>
              <w:t xml:space="preserve"> based on public comment the </w:t>
            </w:r>
            <w:r w:rsidR="00FC5B28">
              <w:rPr>
                <w:rFonts w:ascii="Arial" w:hAnsi="Arial" w:cs="Arial"/>
                <w:sz w:val="18"/>
                <w:szCs w:val="18"/>
              </w:rPr>
              <w:t>t</w:t>
            </w:r>
            <w:r>
              <w:rPr>
                <w:rFonts w:ascii="Arial" w:hAnsi="Arial" w:cs="Arial"/>
                <w:sz w:val="18"/>
                <w:szCs w:val="18"/>
              </w:rPr>
              <w:t>ribe must approve final changes in writing</w:t>
            </w:r>
            <w:r w:rsidR="00F046BE">
              <w:rPr>
                <w:rFonts w:ascii="Arial" w:hAnsi="Arial" w:cs="Arial"/>
                <w:sz w:val="18"/>
                <w:szCs w:val="18"/>
              </w:rPr>
              <w:t>.</w:t>
            </w:r>
          </w:p>
        </w:tc>
      </w:tr>
      <w:tr w:rsidR="00901386" w14:paraId="582D69EA" w14:textId="77777777" w:rsidTr="00901386">
        <w:trPr>
          <w:trHeight w:val="467"/>
          <w:jc w:val="center"/>
        </w:trPr>
        <w:tc>
          <w:tcPr>
            <w:tcW w:w="9631" w:type="dxa"/>
            <w:gridSpan w:val="3"/>
            <w:tcBorders>
              <w:top w:val="nil"/>
              <w:left w:val="single" w:sz="4" w:space="0" w:color="auto"/>
              <w:bottom w:val="single" w:sz="4" w:space="0" w:color="auto"/>
              <w:right w:val="single" w:sz="4" w:space="0" w:color="auto"/>
            </w:tcBorders>
            <w:vAlign w:val="center"/>
            <w:hideMark/>
          </w:tcPr>
          <w:p w14:paraId="6BC0A2AB" w14:textId="77777777" w:rsidR="00901386" w:rsidRDefault="00901386">
            <w:pPr>
              <w:jc w:val="center"/>
              <w:rPr>
                <w:rFonts w:ascii="Arial" w:hAnsi="Arial" w:cs="Arial"/>
                <w:sz w:val="18"/>
                <w:szCs w:val="18"/>
              </w:rPr>
            </w:pPr>
            <w:r>
              <w:rPr>
                <w:rFonts w:ascii="Arial" w:hAnsi="Arial" w:cs="Arial"/>
                <w:b/>
                <w:bCs/>
                <w:sz w:val="18"/>
                <w:szCs w:val="18"/>
              </w:rPr>
              <w:lastRenderedPageBreak/>
              <w:t>Subpart C — Approval of Tribal Energy Resource Agreements</w:t>
            </w:r>
          </w:p>
        </w:tc>
      </w:tr>
      <w:tr w:rsidR="00901386" w14:paraId="79F453A5"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1451025" w14:textId="77777777" w:rsidR="00901386" w:rsidRDefault="00901386">
            <w:pPr>
              <w:jc w:val="center"/>
              <w:rPr>
                <w:rFonts w:ascii="Arial" w:hAnsi="Arial" w:cs="Arial"/>
                <w:sz w:val="18"/>
                <w:szCs w:val="18"/>
              </w:rPr>
            </w:pPr>
            <w:r>
              <w:rPr>
                <w:rFonts w:ascii="Arial" w:hAnsi="Arial" w:cs="Arial"/>
                <w:sz w:val="18"/>
                <w:szCs w:val="18"/>
              </w:rPr>
              <w:t>224.76</w:t>
            </w:r>
          </w:p>
        </w:tc>
        <w:tc>
          <w:tcPr>
            <w:tcW w:w="2513" w:type="dxa"/>
            <w:tcBorders>
              <w:top w:val="nil"/>
              <w:left w:val="nil"/>
              <w:bottom w:val="single" w:sz="4" w:space="0" w:color="auto"/>
              <w:right w:val="single" w:sz="4" w:space="0" w:color="auto"/>
            </w:tcBorders>
            <w:vAlign w:val="center"/>
            <w:hideMark/>
          </w:tcPr>
          <w:p w14:paraId="318948FD" w14:textId="77777777" w:rsidR="00901386" w:rsidRDefault="00901386" w:rsidP="00FC5B28">
            <w:pPr>
              <w:rPr>
                <w:rFonts w:ascii="Arial" w:hAnsi="Arial" w:cs="Arial"/>
                <w:sz w:val="18"/>
                <w:szCs w:val="18"/>
              </w:rPr>
            </w:pPr>
            <w:r>
              <w:rPr>
                <w:rFonts w:ascii="Arial" w:hAnsi="Arial" w:cs="Arial"/>
                <w:sz w:val="18"/>
                <w:szCs w:val="18"/>
              </w:rPr>
              <w:t xml:space="preserve">Upon notification of disapproval, may a </w:t>
            </w:r>
            <w:r w:rsidR="00FC5B28">
              <w:rPr>
                <w:rFonts w:ascii="Arial" w:hAnsi="Arial" w:cs="Arial"/>
                <w:sz w:val="18"/>
                <w:szCs w:val="18"/>
              </w:rPr>
              <w:t>t</w:t>
            </w:r>
            <w:r>
              <w:rPr>
                <w:rFonts w:ascii="Arial" w:hAnsi="Arial" w:cs="Arial"/>
                <w:sz w:val="18"/>
                <w:szCs w:val="18"/>
              </w:rPr>
              <w:t xml:space="preserve">ribe re-submit a revised final proposed </w:t>
            </w:r>
            <w:r w:rsidR="00FC5B28">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7AC1DAD0" w14:textId="56B3DFB7" w:rsidR="00901386" w:rsidRDefault="00901386" w:rsidP="00FC5B28">
            <w:pPr>
              <w:rPr>
                <w:rFonts w:ascii="Arial" w:hAnsi="Arial" w:cs="Arial"/>
                <w:sz w:val="18"/>
                <w:szCs w:val="18"/>
              </w:rPr>
            </w:pPr>
            <w:r>
              <w:rPr>
                <w:rFonts w:ascii="Arial" w:hAnsi="Arial" w:cs="Arial"/>
                <w:sz w:val="18"/>
                <w:szCs w:val="18"/>
              </w:rPr>
              <w:t xml:space="preserve">Yes – </w:t>
            </w:r>
            <w:r w:rsidR="00FC5B28">
              <w:rPr>
                <w:rFonts w:ascii="Arial" w:hAnsi="Arial" w:cs="Arial"/>
                <w:sz w:val="18"/>
                <w:szCs w:val="18"/>
              </w:rPr>
              <w:t>t</w:t>
            </w:r>
            <w:r>
              <w:rPr>
                <w:rFonts w:ascii="Arial" w:hAnsi="Arial" w:cs="Arial"/>
                <w:sz w:val="18"/>
                <w:szCs w:val="18"/>
              </w:rPr>
              <w:t xml:space="preserve">ribe may submit a revised final proposed </w:t>
            </w:r>
            <w:r w:rsidR="00FC5B28">
              <w:rPr>
                <w:rFonts w:ascii="Arial" w:hAnsi="Arial" w:cs="Arial"/>
                <w:sz w:val="18"/>
                <w:szCs w:val="18"/>
              </w:rPr>
              <w:t>TERA</w:t>
            </w:r>
            <w:r w:rsidR="00F046BE">
              <w:rPr>
                <w:rFonts w:ascii="Arial" w:hAnsi="Arial" w:cs="Arial"/>
                <w:sz w:val="18"/>
                <w:szCs w:val="18"/>
              </w:rPr>
              <w:t>.</w:t>
            </w:r>
          </w:p>
        </w:tc>
      </w:tr>
      <w:tr w:rsidR="00901386" w14:paraId="2206089A" w14:textId="77777777" w:rsidTr="00901386">
        <w:trPr>
          <w:trHeight w:val="422"/>
          <w:jc w:val="center"/>
        </w:trPr>
        <w:tc>
          <w:tcPr>
            <w:tcW w:w="9631" w:type="dxa"/>
            <w:gridSpan w:val="3"/>
            <w:tcBorders>
              <w:top w:val="nil"/>
              <w:left w:val="single" w:sz="4" w:space="0" w:color="auto"/>
              <w:bottom w:val="single" w:sz="4" w:space="0" w:color="auto"/>
              <w:right w:val="single" w:sz="4" w:space="0" w:color="auto"/>
            </w:tcBorders>
            <w:vAlign w:val="center"/>
            <w:hideMark/>
          </w:tcPr>
          <w:p w14:paraId="2D39EB56" w14:textId="77777777" w:rsidR="00901386" w:rsidRDefault="00901386">
            <w:pPr>
              <w:jc w:val="center"/>
              <w:rPr>
                <w:rFonts w:ascii="Arial" w:hAnsi="Arial" w:cs="Arial"/>
                <w:sz w:val="18"/>
                <w:szCs w:val="18"/>
              </w:rPr>
            </w:pPr>
            <w:r>
              <w:rPr>
                <w:rFonts w:ascii="Arial" w:hAnsi="Arial" w:cs="Arial"/>
                <w:b/>
                <w:bCs/>
                <w:sz w:val="18"/>
                <w:szCs w:val="18"/>
              </w:rPr>
              <w:t>Subpart D — Implementation of Tribal Energy Resource Agreements</w:t>
            </w:r>
          </w:p>
        </w:tc>
      </w:tr>
      <w:tr w:rsidR="00901386" w14:paraId="2662F2E8" w14:textId="77777777" w:rsidTr="00901386">
        <w:trPr>
          <w:trHeight w:val="900"/>
          <w:jc w:val="center"/>
        </w:trPr>
        <w:tc>
          <w:tcPr>
            <w:tcW w:w="1095" w:type="dxa"/>
            <w:tcBorders>
              <w:top w:val="nil"/>
              <w:left w:val="single" w:sz="4" w:space="0" w:color="auto"/>
              <w:bottom w:val="single" w:sz="4" w:space="0" w:color="auto"/>
              <w:right w:val="single" w:sz="4" w:space="0" w:color="auto"/>
            </w:tcBorders>
            <w:vAlign w:val="center"/>
            <w:hideMark/>
          </w:tcPr>
          <w:p w14:paraId="5C84C4ED" w14:textId="77777777" w:rsidR="00901386" w:rsidRDefault="00901386">
            <w:pPr>
              <w:jc w:val="center"/>
              <w:rPr>
                <w:rFonts w:ascii="Arial" w:hAnsi="Arial" w:cs="Arial"/>
                <w:sz w:val="18"/>
                <w:szCs w:val="18"/>
              </w:rPr>
            </w:pPr>
            <w:r>
              <w:rPr>
                <w:rFonts w:ascii="Arial" w:hAnsi="Arial" w:cs="Arial"/>
                <w:sz w:val="18"/>
                <w:szCs w:val="18"/>
              </w:rPr>
              <w:t>224.83</w:t>
            </w:r>
          </w:p>
        </w:tc>
        <w:tc>
          <w:tcPr>
            <w:tcW w:w="2513" w:type="dxa"/>
            <w:tcBorders>
              <w:top w:val="nil"/>
              <w:left w:val="nil"/>
              <w:bottom w:val="single" w:sz="4" w:space="0" w:color="auto"/>
              <w:right w:val="single" w:sz="4" w:space="0" w:color="auto"/>
            </w:tcBorders>
            <w:vAlign w:val="center"/>
            <w:hideMark/>
          </w:tcPr>
          <w:p w14:paraId="6C838ECA" w14:textId="77777777" w:rsidR="00901386" w:rsidRDefault="00901386" w:rsidP="00712D00">
            <w:pPr>
              <w:rPr>
                <w:rFonts w:ascii="Arial" w:hAnsi="Arial" w:cs="Arial"/>
                <w:sz w:val="18"/>
                <w:szCs w:val="18"/>
              </w:rPr>
            </w:pPr>
            <w:r>
              <w:rPr>
                <w:rFonts w:ascii="Arial" w:hAnsi="Arial" w:cs="Arial"/>
                <w:sz w:val="18"/>
                <w:szCs w:val="18"/>
              </w:rPr>
              <w:t xml:space="preserve">What </w:t>
            </w:r>
            <w:r w:rsidR="00712D00">
              <w:rPr>
                <w:rFonts w:ascii="Arial" w:hAnsi="Arial" w:cs="Arial"/>
                <w:sz w:val="18"/>
                <w:szCs w:val="18"/>
              </w:rPr>
              <w:t xml:space="preserve">must </w:t>
            </w:r>
            <w:r>
              <w:rPr>
                <w:rFonts w:ascii="Arial" w:hAnsi="Arial" w:cs="Arial"/>
                <w:sz w:val="18"/>
                <w:szCs w:val="18"/>
              </w:rPr>
              <w:t xml:space="preserve">a </w:t>
            </w:r>
            <w:r w:rsidR="00712D00">
              <w:rPr>
                <w:rFonts w:ascii="Arial" w:hAnsi="Arial" w:cs="Arial"/>
                <w:sz w:val="18"/>
                <w:szCs w:val="18"/>
              </w:rPr>
              <w:t>t</w:t>
            </w:r>
            <w:r>
              <w:rPr>
                <w:rFonts w:ascii="Arial" w:hAnsi="Arial" w:cs="Arial"/>
                <w:sz w:val="18"/>
                <w:szCs w:val="18"/>
              </w:rPr>
              <w:t xml:space="preserve">ribe </w:t>
            </w:r>
            <w:r w:rsidR="00712D00">
              <w:rPr>
                <w:rFonts w:ascii="Arial" w:hAnsi="Arial" w:cs="Arial"/>
                <w:sz w:val="18"/>
                <w:szCs w:val="18"/>
              </w:rPr>
              <w:t xml:space="preserve">do after </w:t>
            </w:r>
            <w:r>
              <w:rPr>
                <w:rFonts w:ascii="Arial" w:hAnsi="Arial" w:cs="Arial"/>
                <w:sz w:val="18"/>
                <w:szCs w:val="18"/>
              </w:rPr>
              <w:t>executi</w:t>
            </w:r>
            <w:r w:rsidR="00712D00">
              <w:rPr>
                <w:rFonts w:ascii="Arial" w:hAnsi="Arial" w:cs="Arial"/>
                <w:sz w:val="18"/>
                <w:szCs w:val="18"/>
              </w:rPr>
              <w:t>ng</w:t>
            </w:r>
            <w:r>
              <w:rPr>
                <w:rFonts w:ascii="Arial" w:hAnsi="Arial" w:cs="Arial"/>
                <w:sz w:val="18"/>
                <w:szCs w:val="18"/>
              </w:rPr>
              <w:t xml:space="preserve"> </w:t>
            </w:r>
            <w:r w:rsidR="00712D00">
              <w:rPr>
                <w:rFonts w:ascii="Arial" w:hAnsi="Arial" w:cs="Arial"/>
                <w:sz w:val="18"/>
                <w:szCs w:val="18"/>
              </w:rPr>
              <w:t>a</w:t>
            </w:r>
            <w:r>
              <w:rPr>
                <w:rFonts w:ascii="Arial" w:hAnsi="Arial" w:cs="Arial"/>
                <w:sz w:val="18"/>
                <w:szCs w:val="18"/>
              </w:rPr>
              <w:t xml:space="preserve"> </w:t>
            </w:r>
            <w:r w:rsidR="00712D00">
              <w:rPr>
                <w:rFonts w:ascii="Arial" w:hAnsi="Arial" w:cs="Arial"/>
                <w:sz w:val="18"/>
                <w:szCs w:val="18"/>
              </w:rPr>
              <w:t>l</w:t>
            </w:r>
            <w:r>
              <w:rPr>
                <w:rFonts w:ascii="Arial" w:hAnsi="Arial" w:cs="Arial"/>
                <w:sz w:val="18"/>
                <w:szCs w:val="18"/>
              </w:rPr>
              <w:t>ease</w:t>
            </w:r>
            <w:r w:rsidR="00712D00">
              <w:rPr>
                <w:rFonts w:ascii="Arial" w:hAnsi="Arial" w:cs="Arial"/>
                <w:sz w:val="18"/>
                <w:szCs w:val="18"/>
              </w:rPr>
              <w:t xml:space="preserve"> or</w:t>
            </w:r>
            <w:r>
              <w:rPr>
                <w:rFonts w:ascii="Arial" w:hAnsi="Arial" w:cs="Arial"/>
                <w:sz w:val="18"/>
                <w:szCs w:val="18"/>
              </w:rPr>
              <w:t xml:space="preserve"> business </w:t>
            </w:r>
            <w:r w:rsidR="00712D00">
              <w:rPr>
                <w:rFonts w:ascii="Arial" w:hAnsi="Arial" w:cs="Arial"/>
                <w:sz w:val="18"/>
                <w:szCs w:val="18"/>
              </w:rPr>
              <w:t>a</w:t>
            </w:r>
            <w:r>
              <w:rPr>
                <w:rFonts w:ascii="Arial" w:hAnsi="Arial" w:cs="Arial"/>
                <w:sz w:val="18"/>
                <w:szCs w:val="18"/>
              </w:rPr>
              <w:t>greement</w:t>
            </w:r>
            <w:r w:rsidR="00712D00">
              <w:rPr>
                <w:rFonts w:ascii="Arial" w:hAnsi="Arial" w:cs="Arial"/>
                <w:sz w:val="18"/>
                <w:szCs w:val="18"/>
              </w:rPr>
              <w:t>,</w:t>
            </w:r>
            <w:r>
              <w:rPr>
                <w:rFonts w:ascii="Arial" w:hAnsi="Arial" w:cs="Arial"/>
                <w:sz w:val="18"/>
                <w:szCs w:val="18"/>
              </w:rPr>
              <w:t xml:space="preserve"> </w:t>
            </w:r>
            <w:r w:rsidR="00712D00">
              <w:rPr>
                <w:rFonts w:ascii="Arial" w:hAnsi="Arial" w:cs="Arial"/>
                <w:sz w:val="18"/>
                <w:szCs w:val="18"/>
              </w:rPr>
              <w:t>or granting a r</w:t>
            </w:r>
            <w:r>
              <w:rPr>
                <w:rFonts w:ascii="Arial" w:hAnsi="Arial" w:cs="Arial"/>
                <w:sz w:val="18"/>
                <w:szCs w:val="18"/>
              </w:rPr>
              <w:t>ight-of-</w:t>
            </w:r>
            <w:r w:rsidR="00712D00">
              <w:rPr>
                <w:rFonts w:ascii="Arial" w:hAnsi="Arial" w:cs="Arial"/>
                <w:sz w:val="18"/>
                <w:szCs w:val="18"/>
              </w:rPr>
              <w:t>w</w:t>
            </w:r>
            <w:r>
              <w:rPr>
                <w:rFonts w:ascii="Arial" w:hAnsi="Arial" w:cs="Arial"/>
                <w:sz w:val="18"/>
                <w:szCs w:val="18"/>
              </w:rPr>
              <w:t>ay?</w:t>
            </w:r>
          </w:p>
        </w:tc>
        <w:tc>
          <w:tcPr>
            <w:tcW w:w="6023" w:type="dxa"/>
            <w:tcBorders>
              <w:top w:val="nil"/>
              <w:left w:val="nil"/>
              <w:bottom w:val="single" w:sz="4" w:space="0" w:color="auto"/>
              <w:right w:val="single" w:sz="4" w:space="0" w:color="auto"/>
            </w:tcBorders>
            <w:vAlign w:val="center"/>
            <w:hideMark/>
          </w:tcPr>
          <w:p w14:paraId="0E09BB4B" w14:textId="77777777" w:rsidR="00901386" w:rsidRDefault="0011176E" w:rsidP="0011176E">
            <w:pPr>
              <w:rPr>
                <w:rFonts w:ascii="Arial" w:hAnsi="Arial" w:cs="Arial"/>
                <w:sz w:val="18"/>
                <w:szCs w:val="18"/>
              </w:rPr>
            </w:pPr>
            <w:r>
              <w:rPr>
                <w:rFonts w:ascii="Arial" w:hAnsi="Arial" w:cs="Arial"/>
                <w:sz w:val="18"/>
                <w:szCs w:val="18"/>
              </w:rPr>
              <w:t>Inform public and</w:t>
            </w:r>
            <w:r w:rsidR="00901386">
              <w:rPr>
                <w:rFonts w:ascii="Arial" w:hAnsi="Arial" w:cs="Arial"/>
                <w:sz w:val="18"/>
                <w:szCs w:val="18"/>
              </w:rPr>
              <w:t xml:space="preserve"> send copy of any </w:t>
            </w:r>
            <w:r>
              <w:rPr>
                <w:rFonts w:ascii="Arial" w:hAnsi="Arial" w:cs="Arial"/>
                <w:sz w:val="18"/>
                <w:szCs w:val="18"/>
              </w:rPr>
              <w:t>such agreements to the Director</w:t>
            </w:r>
          </w:p>
        </w:tc>
      </w:tr>
      <w:tr w:rsidR="00901386" w14:paraId="0B87C233" w14:textId="77777777" w:rsidTr="00901386">
        <w:trPr>
          <w:trHeight w:val="450"/>
          <w:jc w:val="center"/>
        </w:trPr>
        <w:tc>
          <w:tcPr>
            <w:tcW w:w="1095" w:type="dxa"/>
            <w:tcBorders>
              <w:top w:val="nil"/>
              <w:left w:val="single" w:sz="4" w:space="0" w:color="auto"/>
              <w:bottom w:val="single" w:sz="4" w:space="0" w:color="auto"/>
              <w:right w:val="single" w:sz="4" w:space="0" w:color="auto"/>
            </w:tcBorders>
            <w:vAlign w:val="center"/>
            <w:hideMark/>
          </w:tcPr>
          <w:p w14:paraId="3D0D6CC6" w14:textId="77777777" w:rsidR="00901386" w:rsidRDefault="00901386">
            <w:pPr>
              <w:jc w:val="center"/>
              <w:rPr>
                <w:rFonts w:ascii="Arial" w:hAnsi="Arial" w:cs="Arial"/>
                <w:sz w:val="18"/>
                <w:szCs w:val="18"/>
              </w:rPr>
            </w:pPr>
            <w:r>
              <w:rPr>
                <w:rFonts w:ascii="Arial" w:hAnsi="Arial" w:cs="Arial"/>
                <w:sz w:val="18"/>
                <w:szCs w:val="18"/>
              </w:rPr>
              <w:t>224.87</w:t>
            </w:r>
          </w:p>
        </w:tc>
        <w:tc>
          <w:tcPr>
            <w:tcW w:w="2513" w:type="dxa"/>
            <w:tcBorders>
              <w:top w:val="nil"/>
              <w:left w:val="nil"/>
              <w:bottom w:val="single" w:sz="4" w:space="0" w:color="auto"/>
              <w:right w:val="single" w:sz="4" w:space="0" w:color="auto"/>
            </w:tcBorders>
            <w:vAlign w:val="center"/>
            <w:hideMark/>
          </w:tcPr>
          <w:p w14:paraId="4712AE23" w14:textId="4E86611F" w:rsidR="00901386" w:rsidRDefault="00901386" w:rsidP="004725CE">
            <w:pPr>
              <w:rPr>
                <w:rFonts w:ascii="Arial" w:hAnsi="Arial" w:cs="Arial"/>
                <w:sz w:val="18"/>
                <w:szCs w:val="18"/>
              </w:rPr>
            </w:pPr>
            <w:r>
              <w:rPr>
                <w:rFonts w:ascii="Arial" w:hAnsi="Arial" w:cs="Arial"/>
                <w:sz w:val="18"/>
                <w:szCs w:val="18"/>
              </w:rPr>
              <w:t xml:space="preserve">What are the </w:t>
            </w:r>
            <w:r w:rsidR="004725CE">
              <w:rPr>
                <w:rFonts w:ascii="Arial" w:hAnsi="Arial" w:cs="Arial"/>
                <w:sz w:val="18"/>
                <w:szCs w:val="18"/>
              </w:rPr>
              <w:t xml:space="preserve">obligations </w:t>
            </w:r>
            <w:r>
              <w:rPr>
                <w:rFonts w:ascii="Arial" w:hAnsi="Arial" w:cs="Arial"/>
                <w:sz w:val="18"/>
                <w:szCs w:val="18"/>
              </w:rPr>
              <w:t xml:space="preserve">of a </w:t>
            </w:r>
            <w:r w:rsidR="000A7FEF">
              <w:rPr>
                <w:rFonts w:ascii="Arial" w:hAnsi="Arial" w:cs="Arial"/>
                <w:sz w:val="18"/>
                <w:szCs w:val="18"/>
              </w:rPr>
              <w:t>tribe if it discovers a v</w:t>
            </w:r>
            <w:r>
              <w:rPr>
                <w:rFonts w:ascii="Arial" w:hAnsi="Arial" w:cs="Arial"/>
                <w:sz w:val="18"/>
                <w:szCs w:val="18"/>
              </w:rPr>
              <w:t xml:space="preserve">iolation or </w:t>
            </w:r>
            <w:r w:rsidR="000A7FEF">
              <w:rPr>
                <w:rFonts w:ascii="Arial" w:hAnsi="Arial" w:cs="Arial"/>
                <w:sz w:val="18"/>
                <w:szCs w:val="18"/>
              </w:rPr>
              <w:t>b</w:t>
            </w:r>
            <w:r>
              <w:rPr>
                <w:rFonts w:ascii="Arial" w:hAnsi="Arial" w:cs="Arial"/>
                <w:sz w:val="18"/>
                <w:szCs w:val="18"/>
              </w:rPr>
              <w:t>reach?</w:t>
            </w:r>
          </w:p>
        </w:tc>
        <w:tc>
          <w:tcPr>
            <w:tcW w:w="6023" w:type="dxa"/>
            <w:tcBorders>
              <w:top w:val="nil"/>
              <w:left w:val="nil"/>
              <w:bottom w:val="single" w:sz="4" w:space="0" w:color="auto"/>
              <w:right w:val="single" w:sz="4" w:space="0" w:color="auto"/>
            </w:tcBorders>
            <w:vAlign w:val="center"/>
            <w:hideMark/>
          </w:tcPr>
          <w:p w14:paraId="32AF561F" w14:textId="77777777" w:rsidR="00901386" w:rsidRDefault="00901386" w:rsidP="000A7FEF">
            <w:pPr>
              <w:rPr>
                <w:rFonts w:ascii="Arial" w:hAnsi="Arial" w:cs="Arial"/>
                <w:sz w:val="18"/>
                <w:szCs w:val="18"/>
              </w:rPr>
            </w:pPr>
            <w:r>
              <w:rPr>
                <w:rFonts w:ascii="Arial" w:hAnsi="Arial" w:cs="Arial"/>
                <w:sz w:val="18"/>
                <w:szCs w:val="18"/>
              </w:rPr>
              <w:t xml:space="preserve">Tribe must provide written notice to Director </w:t>
            </w:r>
            <w:r w:rsidR="000A7FEF">
              <w:rPr>
                <w:rFonts w:ascii="Arial" w:hAnsi="Arial" w:cs="Arial"/>
                <w:sz w:val="18"/>
                <w:szCs w:val="18"/>
              </w:rPr>
              <w:t>with specified content</w:t>
            </w:r>
          </w:p>
        </w:tc>
      </w:tr>
      <w:tr w:rsidR="00901386" w14:paraId="7D1E58D9"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7231D752" w14:textId="77777777" w:rsidR="00901386" w:rsidRDefault="00901386">
            <w:pPr>
              <w:jc w:val="center"/>
              <w:rPr>
                <w:rFonts w:ascii="Arial" w:hAnsi="Arial" w:cs="Arial"/>
                <w:sz w:val="18"/>
                <w:szCs w:val="18"/>
              </w:rPr>
            </w:pPr>
            <w:r>
              <w:rPr>
                <w:rFonts w:ascii="Arial" w:hAnsi="Arial" w:cs="Arial"/>
                <w:b/>
                <w:bCs/>
                <w:sz w:val="18"/>
                <w:szCs w:val="18"/>
              </w:rPr>
              <w:t>Subpart E — Interested Party Petitions</w:t>
            </w:r>
          </w:p>
        </w:tc>
      </w:tr>
      <w:tr w:rsidR="00901386" w14:paraId="2F516462" w14:textId="77777777" w:rsidTr="00901386">
        <w:trPr>
          <w:trHeight w:val="585"/>
          <w:jc w:val="center"/>
        </w:trPr>
        <w:tc>
          <w:tcPr>
            <w:tcW w:w="1095" w:type="dxa"/>
            <w:tcBorders>
              <w:top w:val="nil"/>
              <w:left w:val="single" w:sz="4" w:space="0" w:color="auto"/>
              <w:bottom w:val="single" w:sz="4" w:space="0" w:color="auto"/>
              <w:right w:val="single" w:sz="4" w:space="0" w:color="auto"/>
            </w:tcBorders>
            <w:vAlign w:val="center"/>
            <w:hideMark/>
          </w:tcPr>
          <w:p w14:paraId="10438AF9" w14:textId="77777777" w:rsidR="00901386" w:rsidRDefault="006343F6">
            <w:pPr>
              <w:jc w:val="center"/>
              <w:rPr>
                <w:rFonts w:ascii="Arial" w:hAnsi="Arial" w:cs="Arial"/>
                <w:sz w:val="18"/>
                <w:szCs w:val="18"/>
              </w:rPr>
            </w:pPr>
            <w:r>
              <w:rPr>
                <w:rFonts w:ascii="Arial" w:hAnsi="Arial" w:cs="Arial"/>
                <w:sz w:val="18"/>
                <w:szCs w:val="18"/>
              </w:rPr>
              <w:t>224.110</w:t>
            </w:r>
          </w:p>
        </w:tc>
        <w:tc>
          <w:tcPr>
            <w:tcW w:w="2513" w:type="dxa"/>
            <w:tcBorders>
              <w:top w:val="nil"/>
              <w:left w:val="nil"/>
              <w:bottom w:val="single" w:sz="4" w:space="0" w:color="auto"/>
              <w:right w:val="single" w:sz="4" w:space="0" w:color="auto"/>
            </w:tcBorders>
            <w:vAlign w:val="center"/>
            <w:hideMark/>
          </w:tcPr>
          <w:p w14:paraId="0A373BF7" w14:textId="77777777" w:rsidR="00901386" w:rsidRDefault="00901386" w:rsidP="006343F6">
            <w:pPr>
              <w:rPr>
                <w:rFonts w:ascii="Arial" w:hAnsi="Arial" w:cs="Arial"/>
                <w:sz w:val="18"/>
                <w:szCs w:val="18"/>
              </w:rPr>
            </w:pPr>
            <w:r>
              <w:rPr>
                <w:rFonts w:ascii="Arial" w:hAnsi="Arial" w:cs="Arial"/>
                <w:sz w:val="18"/>
                <w:szCs w:val="18"/>
              </w:rPr>
              <w:t>What must a petition</w:t>
            </w:r>
            <w:r w:rsidR="006343F6">
              <w:rPr>
                <w:rFonts w:ascii="Arial" w:hAnsi="Arial" w:cs="Arial"/>
                <w:sz w:val="18"/>
                <w:szCs w:val="18"/>
              </w:rPr>
              <w:t xml:space="preserve"> to the Secretary contain</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4042D7A" w14:textId="77777777" w:rsidR="00901386" w:rsidRDefault="00901386" w:rsidP="004877BE">
            <w:pPr>
              <w:rPr>
                <w:rFonts w:ascii="Arial" w:hAnsi="Arial" w:cs="Arial"/>
                <w:sz w:val="18"/>
                <w:szCs w:val="18"/>
              </w:rPr>
            </w:pPr>
            <w:r>
              <w:rPr>
                <w:rFonts w:ascii="Arial" w:hAnsi="Arial" w:cs="Arial"/>
                <w:sz w:val="18"/>
                <w:szCs w:val="18"/>
              </w:rPr>
              <w:t>Provisions (a) through (</w:t>
            </w:r>
            <w:r w:rsidR="004877BE">
              <w:rPr>
                <w:rFonts w:ascii="Arial" w:hAnsi="Arial" w:cs="Arial"/>
                <w:sz w:val="18"/>
                <w:szCs w:val="18"/>
              </w:rPr>
              <w:t>i</w:t>
            </w:r>
            <w:r>
              <w:rPr>
                <w:rFonts w:ascii="Arial" w:hAnsi="Arial" w:cs="Arial"/>
                <w:sz w:val="18"/>
                <w:szCs w:val="18"/>
              </w:rPr>
              <w:t>) outline petition information requirements</w:t>
            </w:r>
          </w:p>
        </w:tc>
      </w:tr>
      <w:tr w:rsidR="00901386" w14:paraId="7E85103D" w14:textId="77777777" w:rsidTr="00901386">
        <w:trPr>
          <w:trHeight w:val="810"/>
          <w:jc w:val="center"/>
        </w:trPr>
        <w:tc>
          <w:tcPr>
            <w:tcW w:w="1095" w:type="dxa"/>
            <w:tcBorders>
              <w:top w:val="nil"/>
              <w:left w:val="single" w:sz="4" w:space="0" w:color="auto"/>
              <w:bottom w:val="single" w:sz="4" w:space="0" w:color="auto"/>
              <w:right w:val="single" w:sz="4" w:space="0" w:color="auto"/>
            </w:tcBorders>
            <w:vAlign w:val="center"/>
            <w:hideMark/>
          </w:tcPr>
          <w:p w14:paraId="6084CCE1" w14:textId="77777777" w:rsidR="00901386" w:rsidRDefault="009C045B">
            <w:pPr>
              <w:jc w:val="center"/>
              <w:rPr>
                <w:rFonts w:ascii="Arial" w:hAnsi="Arial" w:cs="Arial"/>
                <w:sz w:val="18"/>
                <w:szCs w:val="18"/>
              </w:rPr>
            </w:pPr>
            <w:r>
              <w:rPr>
                <w:rFonts w:ascii="Arial" w:hAnsi="Arial" w:cs="Arial"/>
                <w:sz w:val="18"/>
                <w:szCs w:val="18"/>
              </w:rPr>
              <w:t>224.113</w:t>
            </w:r>
          </w:p>
          <w:p w14:paraId="61B4C64D" w14:textId="77777777" w:rsidR="008E2D2C" w:rsidRDefault="008E2D2C">
            <w:pPr>
              <w:jc w:val="center"/>
              <w:rPr>
                <w:rFonts w:ascii="Arial" w:hAnsi="Arial" w:cs="Arial"/>
                <w:sz w:val="18"/>
                <w:szCs w:val="18"/>
              </w:rPr>
            </w:pPr>
            <w:r>
              <w:rPr>
                <w:rFonts w:ascii="Arial" w:hAnsi="Arial" w:cs="Arial"/>
                <w:sz w:val="18"/>
                <w:szCs w:val="18"/>
              </w:rPr>
              <w:t>and</w:t>
            </w:r>
          </w:p>
          <w:p w14:paraId="6F286DC2" w14:textId="77777777" w:rsidR="008E2D2C" w:rsidRDefault="008E2D2C">
            <w:pPr>
              <w:jc w:val="center"/>
              <w:rPr>
                <w:rFonts w:ascii="Arial" w:hAnsi="Arial" w:cs="Arial"/>
                <w:sz w:val="18"/>
                <w:szCs w:val="18"/>
              </w:rPr>
            </w:pPr>
            <w:r>
              <w:rPr>
                <w:rFonts w:ascii="Arial" w:hAnsi="Arial" w:cs="Arial"/>
                <w:sz w:val="18"/>
                <w:szCs w:val="18"/>
              </w:rPr>
              <w:t>224.114</w:t>
            </w:r>
          </w:p>
        </w:tc>
        <w:tc>
          <w:tcPr>
            <w:tcW w:w="2513" w:type="dxa"/>
            <w:tcBorders>
              <w:top w:val="nil"/>
              <w:left w:val="nil"/>
              <w:bottom w:val="single" w:sz="4" w:space="0" w:color="auto"/>
              <w:right w:val="single" w:sz="4" w:space="0" w:color="auto"/>
            </w:tcBorders>
            <w:vAlign w:val="center"/>
            <w:hideMark/>
          </w:tcPr>
          <w:p w14:paraId="7D0799FE" w14:textId="77777777" w:rsidR="00901386" w:rsidRDefault="009C045B" w:rsidP="009C045B">
            <w:pPr>
              <w:rPr>
                <w:rFonts w:ascii="Arial" w:hAnsi="Arial" w:cs="Arial"/>
                <w:sz w:val="18"/>
                <w:szCs w:val="18"/>
              </w:rPr>
            </w:pPr>
            <w:r>
              <w:rPr>
                <w:rFonts w:ascii="Arial" w:hAnsi="Arial" w:cs="Arial"/>
                <w:sz w:val="18"/>
                <w:szCs w:val="18"/>
              </w:rPr>
              <w:t>What must</w:t>
            </w:r>
            <w:r w:rsidR="00901386">
              <w:rPr>
                <w:rFonts w:ascii="Arial" w:hAnsi="Arial" w:cs="Arial"/>
                <w:sz w:val="18"/>
                <w:szCs w:val="18"/>
              </w:rPr>
              <w:t xml:space="preserve"> the </w:t>
            </w:r>
            <w:r>
              <w:rPr>
                <w:rFonts w:ascii="Arial" w:hAnsi="Arial" w:cs="Arial"/>
                <w:sz w:val="18"/>
                <w:szCs w:val="18"/>
              </w:rPr>
              <w:t>t</w:t>
            </w:r>
            <w:r w:rsidR="00901386">
              <w:rPr>
                <w:rFonts w:ascii="Arial" w:hAnsi="Arial" w:cs="Arial"/>
                <w:sz w:val="18"/>
                <w:szCs w:val="18"/>
              </w:rPr>
              <w:t>ribe do after it completes petition consultation with the Director?</w:t>
            </w:r>
            <w:r w:rsidR="008E2D2C">
              <w:rPr>
                <w:rFonts w:ascii="Arial" w:hAnsi="Arial" w:cs="Arial"/>
                <w:sz w:val="18"/>
                <w:szCs w:val="18"/>
              </w:rPr>
              <w:t xml:space="preserve">  How may the tribe address a petition in its written response?</w:t>
            </w:r>
          </w:p>
        </w:tc>
        <w:tc>
          <w:tcPr>
            <w:tcW w:w="6023" w:type="dxa"/>
            <w:tcBorders>
              <w:top w:val="nil"/>
              <w:left w:val="nil"/>
              <w:bottom w:val="single" w:sz="4" w:space="0" w:color="auto"/>
              <w:right w:val="single" w:sz="4" w:space="0" w:color="auto"/>
            </w:tcBorders>
            <w:vAlign w:val="center"/>
            <w:hideMark/>
          </w:tcPr>
          <w:p w14:paraId="27ABA27B" w14:textId="77777777" w:rsidR="00901386" w:rsidRDefault="00901386" w:rsidP="002A7948">
            <w:pPr>
              <w:rPr>
                <w:rFonts w:ascii="Arial" w:hAnsi="Arial" w:cs="Arial"/>
                <w:sz w:val="18"/>
                <w:szCs w:val="18"/>
              </w:rPr>
            </w:pPr>
            <w:r>
              <w:rPr>
                <w:rFonts w:ascii="Arial" w:hAnsi="Arial" w:cs="Arial"/>
                <w:sz w:val="18"/>
                <w:szCs w:val="18"/>
              </w:rPr>
              <w:t>After compl</w:t>
            </w:r>
            <w:r w:rsidR="002A7948">
              <w:rPr>
                <w:rFonts w:ascii="Arial" w:hAnsi="Arial" w:cs="Arial"/>
                <w:sz w:val="18"/>
                <w:szCs w:val="18"/>
              </w:rPr>
              <w:t>etion of petition consultation, the t</w:t>
            </w:r>
            <w:r>
              <w:rPr>
                <w:rFonts w:ascii="Arial" w:hAnsi="Arial" w:cs="Arial"/>
                <w:sz w:val="18"/>
                <w:szCs w:val="18"/>
              </w:rPr>
              <w:t>ribe m</w:t>
            </w:r>
            <w:r w:rsidR="002A7948">
              <w:rPr>
                <w:rFonts w:ascii="Arial" w:hAnsi="Arial" w:cs="Arial"/>
                <w:sz w:val="18"/>
                <w:szCs w:val="18"/>
              </w:rPr>
              <w:t>ust</w:t>
            </w:r>
            <w:r>
              <w:rPr>
                <w:rFonts w:ascii="Arial" w:hAnsi="Arial" w:cs="Arial"/>
                <w:sz w:val="18"/>
                <w:szCs w:val="18"/>
              </w:rPr>
              <w:t xml:space="preserve"> submit a written </w:t>
            </w:r>
            <w:r w:rsidR="002A7948">
              <w:rPr>
                <w:rFonts w:ascii="Arial" w:hAnsi="Arial" w:cs="Arial"/>
                <w:sz w:val="18"/>
                <w:szCs w:val="18"/>
              </w:rPr>
              <w:t>response to any claim of noncompliance</w:t>
            </w:r>
            <w:r w:rsidR="008E2D2C">
              <w:rPr>
                <w:rFonts w:ascii="Arial" w:hAnsi="Arial" w:cs="Arial"/>
                <w:sz w:val="18"/>
                <w:szCs w:val="18"/>
              </w:rPr>
              <w:t>.  Contents of that response are outlined in 224.114(a) through (d)</w:t>
            </w:r>
          </w:p>
        </w:tc>
      </w:tr>
      <w:tr w:rsidR="00901386" w14:paraId="2AE8F5D8"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51CCDFE8" w14:textId="77777777" w:rsidR="00901386" w:rsidRDefault="001F4427" w:rsidP="00E140AA">
            <w:pPr>
              <w:jc w:val="center"/>
              <w:rPr>
                <w:rFonts w:ascii="Arial" w:hAnsi="Arial" w:cs="Arial"/>
                <w:sz w:val="18"/>
                <w:szCs w:val="18"/>
              </w:rPr>
            </w:pPr>
            <w:r>
              <w:rPr>
                <w:rFonts w:ascii="Arial" w:hAnsi="Arial" w:cs="Arial"/>
                <w:sz w:val="18"/>
                <w:szCs w:val="18"/>
              </w:rPr>
              <w:t>224.118 and 224.12</w:t>
            </w:r>
            <w:r w:rsidR="00E140AA">
              <w:rPr>
                <w:rFonts w:ascii="Arial" w:hAnsi="Arial" w:cs="Arial"/>
                <w:sz w:val="18"/>
                <w:szCs w:val="18"/>
              </w:rPr>
              <w:t>1</w:t>
            </w:r>
          </w:p>
        </w:tc>
        <w:tc>
          <w:tcPr>
            <w:tcW w:w="2513" w:type="dxa"/>
            <w:tcBorders>
              <w:top w:val="nil"/>
              <w:left w:val="nil"/>
              <w:bottom w:val="single" w:sz="4" w:space="0" w:color="auto"/>
              <w:right w:val="single" w:sz="4" w:space="0" w:color="auto"/>
            </w:tcBorders>
            <w:vAlign w:val="center"/>
            <w:hideMark/>
          </w:tcPr>
          <w:p w14:paraId="3BB6A8EA" w14:textId="77777777" w:rsidR="00901386" w:rsidRDefault="00901386" w:rsidP="001F4427">
            <w:pPr>
              <w:rPr>
                <w:rFonts w:ascii="Arial" w:hAnsi="Arial" w:cs="Arial"/>
                <w:sz w:val="18"/>
                <w:szCs w:val="18"/>
              </w:rPr>
            </w:pPr>
            <w:r>
              <w:rPr>
                <w:rFonts w:ascii="Arial" w:hAnsi="Arial" w:cs="Arial"/>
                <w:sz w:val="18"/>
                <w:szCs w:val="18"/>
              </w:rPr>
              <w:t xml:space="preserve">How must the </w:t>
            </w:r>
            <w:r w:rsidR="001F4427">
              <w:rPr>
                <w:rFonts w:ascii="Arial" w:hAnsi="Arial" w:cs="Arial"/>
                <w:sz w:val="18"/>
                <w:szCs w:val="18"/>
              </w:rPr>
              <w:t>tribe respond to the Director’s notice of the opportunity for a hearing?  How may a tribe or a petitioner appeal the Director’s decision about the tribe’s compliance with the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697AE67B" w14:textId="77777777" w:rsidR="00901386" w:rsidRDefault="001F4427" w:rsidP="001F4427">
            <w:pPr>
              <w:rPr>
                <w:rFonts w:ascii="Arial" w:hAnsi="Arial" w:cs="Arial"/>
                <w:sz w:val="18"/>
                <w:szCs w:val="18"/>
              </w:rPr>
            </w:pPr>
            <w:r>
              <w:rPr>
                <w:rFonts w:ascii="Arial" w:hAnsi="Arial" w:cs="Arial"/>
                <w:sz w:val="18"/>
                <w:szCs w:val="18"/>
              </w:rPr>
              <w:t>If it wants a hearing, the t</w:t>
            </w:r>
            <w:r w:rsidR="00901386">
              <w:rPr>
                <w:rFonts w:ascii="Arial" w:hAnsi="Arial" w:cs="Arial"/>
                <w:sz w:val="18"/>
                <w:szCs w:val="18"/>
              </w:rPr>
              <w:t xml:space="preserve">ribe must </w:t>
            </w:r>
            <w:r>
              <w:rPr>
                <w:rFonts w:ascii="Arial" w:hAnsi="Arial" w:cs="Arial"/>
                <w:sz w:val="18"/>
                <w:szCs w:val="18"/>
              </w:rPr>
              <w:t>request one within 20 days of the notice.  After the Director makes a decision, the tribe or a petitioner</w:t>
            </w:r>
            <w:r w:rsidR="00901386">
              <w:rPr>
                <w:rFonts w:ascii="Arial" w:hAnsi="Arial" w:cs="Arial"/>
                <w:sz w:val="18"/>
                <w:szCs w:val="18"/>
              </w:rPr>
              <w:t xml:space="preserve"> </w:t>
            </w:r>
            <w:r>
              <w:rPr>
                <w:rFonts w:ascii="Arial" w:hAnsi="Arial" w:cs="Arial"/>
                <w:sz w:val="18"/>
                <w:szCs w:val="18"/>
              </w:rPr>
              <w:t>may appeal to the Principal Deputy Assistant Secretary—Indian Affairs</w:t>
            </w:r>
          </w:p>
        </w:tc>
      </w:tr>
      <w:tr w:rsidR="00901386" w14:paraId="27F8D062" w14:textId="77777777" w:rsidTr="00901386">
        <w:trPr>
          <w:trHeight w:val="413"/>
          <w:jc w:val="center"/>
        </w:trPr>
        <w:tc>
          <w:tcPr>
            <w:tcW w:w="9631" w:type="dxa"/>
            <w:gridSpan w:val="3"/>
            <w:tcBorders>
              <w:top w:val="nil"/>
              <w:left w:val="single" w:sz="4" w:space="0" w:color="auto"/>
              <w:bottom w:val="single" w:sz="4" w:space="0" w:color="auto"/>
              <w:right w:val="single" w:sz="4" w:space="0" w:color="auto"/>
            </w:tcBorders>
            <w:vAlign w:val="center"/>
            <w:hideMark/>
          </w:tcPr>
          <w:p w14:paraId="462C2E4B" w14:textId="77777777" w:rsidR="00901386" w:rsidRDefault="00901386">
            <w:pPr>
              <w:jc w:val="center"/>
              <w:rPr>
                <w:rFonts w:ascii="Arial" w:hAnsi="Arial" w:cs="Arial"/>
                <w:sz w:val="18"/>
                <w:szCs w:val="18"/>
              </w:rPr>
            </w:pPr>
            <w:r>
              <w:rPr>
                <w:rFonts w:ascii="Arial" w:hAnsi="Arial" w:cs="Arial"/>
                <w:b/>
                <w:bCs/>
                <w:sz w:val="18"/>
                <w:szCs w:val="18"/>
              </w:rPr>
              <w:t>Subpart F — Periodic Reviews</w:t>
            </w:r>
          </w:p>
        </w:tc>
      </w:tr>
      <w:tr w:rsidR="00901386" w14:paraId="3E5C9BE5" w14:textId="77777777" w:rsidTr="00901386">
        <w:trPr>
          <w:trHeight w:val="870"/>
          <w:jc w:val="center"/>
        </w:trPr>
        <w:tc>
          <w:tcPr>
            <w:tcW w:w="1095" w:type="dxa"/>
            <w:tcBorders>
              <w:top w:val="nil"/>
              <w:left w:val="single" w:sz="4" w:space="0" w:color="auto"/>
              <w:bottom w:val="single" w:sz="4" w:space="0" w:color="auto"/>
              <w:right w:val="single" w:sz="4" w:space="0" w:color="auto"/>
            </w:tcBorders>
            <w:vAlign w:val="center"/>
            <w:hideMark/>
          </w:tcPr>
          <w:p w14:paraId="0F5F10FA" w14:textId="1448CA44" w:rsidR="00901386" w:rsidRDefault="00901386">
            <w:pPr>
              <w:jc w:val="center"/>
              <w:rPr>
                <w:rFonts w:ascii="Arial" w:hAnsi="Arial" w:cs="Arial"/>
                <w:sz w:val="18"/>
                <w:szCs w:val="18"/>
              </w:rPr>
            </w:pPr>
            <w:r>
              <w:rPr>
                <w:rFonts w:ascii="Arial" w:hAnsi="Arial" w:cs="Arial"/>
                <w:sz w:val="18"/>
                <w:szCs w:val="18"/>
              </w:rPr>
              <w:t>224.139</w:t>
            </w:r>
          </w:p>
        </w:tc>
        <w:tc>
          <w:tcPr>
            <w:tcW w:w="2513" w:type="dxa"/>
            <w:tcBorders>
              <w:top w:val="nil"/>
              <w:left w:val="nil"/>
              <w:bottom w:val="single" w:sz="4" w:space="0" w:color="auto"/>
              <w:right w:val="single" w:sz="4" w:space="0" w:color="auto"/>
            </w:tcBorders>
            <w:vAlign w:val="center"/>
            <w:hideMark/>
          </w:tcPr>
          <w:p w14:paraId="4D1B0456" w14:textId="77777777" w:rsidR="00901386" w:rsidRDefault="005E6A29">
            <w:pPr>
              <w:rPr>
                <w:rFonts w:ascii="Arial" w:hAnsi="Arial" w:cs="Arial"/>
                <w:sz w:val="18"/>
                <w:szCs w:val="18"/>
              </w:rPr>
            </w:pPr>
            <w:r>
              <w:rPr>
                <w:rFonts w:ascii="Arial" w:hAnsi="Arial" w:cs="Arial"/>
                <w:sz w:val="18"/>
                <w:szCs w:val="18"/>
              </w:rPr>
              <w:t>What must a t</w:t>
            </w:r>
            <w:r w:rsidR="00901386">
              <w:rPr>
                <w:rFonts w:ascii="Arial" w:hAnsi="Arial" w:cs="Arial"/>
                <w:sz w:val="18"/>
                <w:szCs w:val="18"/>
              </w:rPr>
              <w:t>ribe do after receiving a notice of imminent jeopardy to a physical trust asset</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208235F4" w14:textId="77777777" w:rsidR="00901386" w:rsidRDefault="00901386">
            <w:pPr>
              <w:rPr>
                <w:rFonts w:ascii="Arial" w:hAnsi="Arial" w:cs="Arial"/>
                <w:sz w:val="18"/>
                <w:szCs w:val="18"/>
              </w:rPr>
            </w:pPr>
            <w:r>
              <w:rPr>
                <w:rFonts w:ascii="Arial" w:hAnsi="Arial" w:cs="Arial"/>
                <w:sz w:val="18"/>
                <w:szCs w:val="18"/>
              </w:rPr>
              <w:t>Submit a written response to the Director</w:t>
            </w:r>
          </w:p>
        </w:tc>
      </w:tr>
      <w:tr w:rsidR="00901386" w14:paraId="75BFF630"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01D57A42" w14:textId="77777777" w:rsidR="00901386" w:rsidRDefault="00901386">
            <w:pPr>
              <w:jc w:val="center"/>
              <w:rPr>
                <w:rFonts w:ascii="Arial" w:hAnsi="Arial" w:cs="Arial"/>
                <w:b/>
                <w:bCs/>
                <w:sz w:val="18"/>
                <w:szCs w:val="18"/>
              </w:rPr>
            </w:pPr>
            <w:r>
              <w:rPr>
                <w:rFonts w:ascii="Arial" w:hAnsi="Arial" w:cs="Arial"/>
                <w:b/>
                <w:bCs/>
                <w:sz w:val="18"/>
                <w:szCs w:val="18"/>
              </w:rPr>
              <w:t>Subpart G — Reassumption</w:t>
            </w:r>
          </w:p>
        </w:tc>
      </w:tr>
      <w:tr w:rsidR="00901386" w14:paraId="54F5FD74"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05482D4" w14:textId="77777777" w:rsidR="00901386" w:rsidRDefault="00901386">
            <w:pPr>
              <w:jc w:val="center"/>
              <w:rPr>
                <w:rFonts w:ascii="Arial" w:hAnsi="Arial" w:cs="Arial"/>
                <w:sz w:val="18"/>
                <w:szCs w:val="18"/>
              </w:rPr>
            </w:pPr>
            <w:r>
              <w:rPr>
                <w:rFonts w:ascii="Arial" w:hAnsi="Arial" w:cs="Arial"/>
                <w:sz w:val="18"/>
                <w:szCs w:val="18"/>
              </w:rPr>
              <w:t>224.156</w:t>
            </w:r>
          </w:p>
        </w:tc>
        <w:tc>
          <w:tcPr>
            <w:tcW w:w="2513" w:type="dxa"/>
            <w:tcBorders>
              <w:top w:val="nil"/>
              <w:left w:val="nil"/>
              <w:bottom w:val="single" w:sz="4" w:space="0" w:color="auto"/>
              <w:right w:val="single" w:sz="4" w:space="0" w:color="auto"/>
            </w:tcBorders>
            <w:vAlign w:val="center"/>
            <w:hideMark/>
          </w:tcPr>
          <w:p w14:paraId="252BE572" w14:textId="77777777" w:rsidR="00901386" w:rsidRDefault="005E6A29">
            <w:pPr>
              <w:rPr>
                <w:rFonts w:ascii="Arial" w:hAnsi="Arial" w:cs="Arial"/>
                <w:sz w:val="18"/>
                <w:szCs w:val="18"/>
              </w:rPr>
            </w:pPr>
            <w:r>
              <w:rPr>
                <w:rFonts w:ascii="Arial" w:hAnsi="Arial" w:cs="Arial"/>
                <w:sz w:val="18"/>
                <w:szCs w:val="18"/>
              </w:rPr>
              <w:t>What information must the t</w:t>
            </w:r>
            <w:r w:rsidR="00901386">
              <w:rPr>
                <w:rFonts w:ascii="Arial" w:hAnsi="Arial" w:cs="Arial"/>
                <w:sz w:val="18"/>
                <w:szCs w:val="18"/>
              </w:rPr>
              <w:t>ribe’s response to the notice of intent to reassume include?</w:t>
            </w:r>
          </w:p>
        </w:tc>
        <w:tc>
          <w:tcPr>
            <w:tcW w:w="6023" w:type="dxa"/>
            <w:tcBorders>
              <w:top w:val="nil"/>
              <w:left w:val="nil"/>
              <w:bottom w:val="single" w:sz="4" w:space="0" w:color="auto"/>
              <w:right w:val="single" w:sz="4" w:space="0" w:color="auto"/>
            </w:tcBorders>
            <w:vAlign w:val="center"/>
            <w:hideMark/>
          </w:tcPr>
          <w:p w14:paraId="200E0582" w14:textId="77777777" w:rsidR="00901386" w:rsidRDefault="00901386" w:rsidP="005E6A29">
            <w:pPr>
              <w:rPr>
                <w:rFonts w:ascii="Arial" w:hAnsi="Arial" w:cs="Arial"/>
                <w:sz w:val="18"/>
                <w:szCs w:val="18"/>
              </w:rPr>
            </w:pPr>
            <w:r>
              <w:rPr>
                <w:rFonts w:ascii="Arial" w:hAnsi="Arial" w:cs="Arial"/>
                <w:sz w:val="18"/>
                <w:szCs w:val="18"/>
              </w:rPr>
              <w:t>T</w:t>
            </w:r>
            <w:r w:rsidR="005E6A29">
              <w:rPr>
                <w:rFonts w:ascii="Arial" w:hAnsi="Arial" w:cs="Arial"/>
                <w:sz w:val="18"/>
                <w:szCs w:val="18"/>
              </w:rPr>
              <w:t>he tribe must</w:t>
            </w:r>
            <w:r>
              <w:rPr>
                <w:rFonts w:ascii="Arial" w:hAnsi="Arial" w:cs="Arial"/>
                <w:sz w:val="18"/>
                <w:szCs w:val="18"/>
              </w:rPr>
              <w:t xml:space="preserve"> respon</w:t>
            </w:r>
            <w:r w:rsidR="005E6A29">
              <w:rPr>
                <w:rFonts w:ascii="Arial" w:hAnsi="Arial" w:cs="Arial"/>
                <w:sz w:val="18"/>
                <w:szCs w:val="18"/>
              </w:rPr>
              <w:t>d in writing, indicating that it is pursuing one of three possible options</w:t>
            </w:r>
          </w:p>
        </w:tc>
      </w:tr>
      <w:tr w:rsidR="00901386" w14:paraId="07CDCC7C" w14:textId="77777777" w:rsidTr="00901386">
        <w:trPr>
          <w:trHeight w:val="368"/>
          <w:jc w:val="center"/>
        </w:trPr>
        <w:tc>
          <w:tcPr>
            <w:tcW w:w="9631" w:type="dxa"/>
            <w:gridSpan w:val="3"/>
            <w:tcBorders>
              <w:top w:val="nil"/>
              <w:left w:val="single" w:sz="4" w:space="0" w:color="auto"/>
              <w:bottom w:val="single" w:sz="4" w:space="0" w:color="auto"/>
              <w:right w:val="single" w:sz="4" w:space="0" w:color="auto"/>
            </w:tcBorders>
            <w:vAlign w:val="center"/>
            <w:hideMark/>
          </w:tcPr>
          <w:p w14:paraId="7C0931F0" w14:textId="77777777" w:rsidR="00901386" w:rsidRDefault="00901386">
            <w:pPr>
              <w:jc w:val="center"/>
              <w:rPr>
                <w:rFonts w:ascii="Arial" w:hAnsi="Arial" w:cs="Arial"/>
                <w:b/>
                <w:sz w:val="18"/>
                <w:szCs w:val="18"/>
              </w:rPr>
            </w:pPr>
            <w:r>
              <w:rPr>
                <w:rFonts w:ascii="Arial" w:hAnsi="Arial" w:cs="Arial"/>
                <w:b/>
                <w:sz w:val="18"/>
                <w:szCs w:val="18"/>
              </w:rPr>
              <w:t>Subpart H – Rescission</w:t>
            </w:r>
          </w:p>
        </w:tc>
      </w:tr>
      <w:tr w:rsidR="00901386" w14:paraId="3702CC23"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7D2A741B" w14:textId="77777777" w:rsidR="00901386" w:rsidRDefault="00901386">
            <w:pPr>
              <w:jc w:val="center"/>
              <w:rPr>
                <w:rFonts w:ascii="Arial" w:hAnsi="Arial" w:cs="Arial"/>
                <w:sz w:val="18"/>
                <w:szCs w:val="18"/>
              </w:rPr>
            </w:pPr>
            <w:r>
              <w:rPr>
                <w:rFonts w:ascii="Arial" w:hAnsi="Arial" w:cs="Arial"/>
                <w:sz w:val="18"/>
                <w:szCs w:val="18"/>
              </w:rPr>
              <w:t>224.173</w:t>
            </w:r>
          </w:p>
        </w:tc>
        <w:tc>
          <w:tcPr>
            <w:tcW w:w="2513" w:type="dxa"/>
            <w:tcBorders>
              <w:top w:val="nil"/>
              <w:left w:val="nil"/>
              <w:bottom w:val="single" w:sz="4" w:space="0" w:color="auto"/>
              <w:right w:val="single" w:sz="4" w:space="0" w:color="auto"/>
            </w:tcBorders>
            <w:vAlign w:val="center"/>
            <w:hideMark/>
          </w:tcPr>
          <w:p w14:paraId="60B51F73" w14:textId="77777777" w:rsidR="00901386" w:rsidRDefault="00901386" w:rsidP="00112A0D">
            <w:pPr>
              <w:rPr>
                <w:rFonts w:ascii="Arial" w:hAnsi="Arial" w:cs="Arial"/>
                <w:sz w:val="18"/>
                <w:szCs w:val="18"/>
              </w:rPr>
            </w:pPr>
            <w:r>
              <w:rPr>
                <w:rFonts w:ascii="Arial" w:hAnsi="Arial" w:cs="Arial"/>
                <w:sz w:val="18"/>
                <w:szCs w:val="18"/>
              </w:rPr>
              <w:t xml:space="preserve">How does a </w:t>
            </w:r>
            <w:r w:rsidR="00112A0D">
              <w:rPr>
                <w:rFonts w:ascii="Arial" w:hAnsi="Arial" w:cs="Arial"/>
                <w:sz w:val="18"/>
                <w:szCs w:val="18"/>
              </w:rPr>
              <w:t>t</w:t>
            </w:r>
            <w:r>
              <w:rPr>
                <w:rFonts w:ascii="Arial" w:hAnsi="Arial" w:cs="Arial"/>
                <w:sz w:val="18"/>
                <w:szCs w:val="18"/>
              </w:rPr>
              <w:t xml:space="preserve">ribe rescind </w:t>
            </w:r>
            <w:r w:rsidR="00112A0D">
              <w:rPr>
                <w:rFonts w:ascii="Arial" w:hAnsi="Arial" w:cs="Arial"/>
                <w:sz w:val="18"/>
                <w:szCs w:val="18"/>
              </w:rPr>
              <w:t>a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1F84717F" w14:textId="77777777" w:rsidR="00901386" w:rsidRDefault="00901386" w:rsidP="00112A0D">
            <w:pPr>
              <w:rPr>
                <w:rFonts w:ascii="Arial" w:hAnsi="Arial" w:cs="Arial"/>
                <w:sz w:val="18"/>
                <w:szCs w:val="18"/>
              </w:rPr>
            </w:pPr>
            <w:r>
              <w:rPr>
                <w:rFonts w:ascii="Arial" w:hAnsi="Arial" w:cs="Arial"/>
                <w:sz w:val="18"/>
                <w:szCs w:val="18"/>
              </w:rPr>
              <w:t>T</w:t>
            </w:r>
            <w:r w:rsidR="00112A0D">
              <w:rPr>
                <w:rFonts w:ascii="Arial" w:hAnsi="Arial" w:cs="Arial"/>
                <w:sz w:val="18"/>
                <w:szCs w:val="18"/>
              </w:rPr>
              <w:t>he t</w:t>
            </w:r>
            <w:r>
              <w:rPr>
                <w:rFonts w:ascii="Arial" w:hAnsi="Arial" w:cs="Arial"/>
                <w:sz w:val="18"/>
                <w:szCs w:val="18"/>
              </w:rPr>
              <w:t>ribe must submit a written tribal resolution to initiate a rescission</w:t>
            </w:r>
          </w:p>
        </w:tc>
      </w:tr>
    </w:tbl>
    <w:p w14:paraId="015E1A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06A02" w14:textId="77777777"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5F883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79F8D7B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787F11" w14:textId="085EB2DA" w:rsidR="00901386"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w:t>
      </w:r>
      <w:r w:rsidR="004725CE">
        <w:rPr>
          <w:sz w:val="24"/>
          <w:szCs w:val="24"/>
        </w:rPr>
        <w:t xml:space="preserve">Bureau of Indian Affairs (BIA), </w:t>
      </w:r>
      <w:r w:rsidRPr="00914965">
        <w:rPr>
          <w:sz w:val="24"/>
          <w:szCs w:val="24"/>
        </w:rPr>
        <w:t>Office of Indian Energy and Economic Development (IEED) uses the information collected through these regula</w:t>
      </w:r>
      <w:r w:rsidR="00871685">
        <w:rPr>
          <w:sz w:val="24"/>
          <w:szCs w:val="24"/>
        </w:rPr>
        <w:t xml:space="preserve">tions identify the Tribe, Tribal land, and energy resources that will be included in the TERA and </w:t>
      </w:r>
      <w:r w:rsidR="00CE523A">
        <w:rPr>
          <w:sz w:val="24"/>
          <w:szCs w:val="24"/>
        </w:rPr>
        <w:t>for which</w:t>
      </w:r>
      <w:r w:rsidR="00871685">
        <w:rPr>
          <w:sz w:val="24"/>
          <w:szCs w:val="24"/>
        </w:rPr>
        <w:t xml:space="preserve"> the Tribe, rather than BIA, will be approving </w:t>
      </w:r>
      <w:r w:rsidR="00CE523A">
        <w:rPr>
          <w:sz w:val="24"/>
          <w:szCs w:val="24"/>
        </w:rPr>
        <w:t xml:space="preserve">energy resource development </w:t>
      </w:r>
      <w:r w:rsidR="00871685">
        <w:rPr>
          <w:sz w:val="24"/>
          <w:szCs w:val="24"/>
        </w:rPr>
        <w:t>business agreements, leases, and rights-of-way</w:t>
      </w:r>
      <w:r w:rsidR="00CE523A">
        <w:rPr>
          <w:sz w:val="24"/>
          <w:szCs w:val="24"/>
        </w:rPr>
        <w:t xml:space="preserve">. </w:t>
      </w:r>
      <w:r w:rsidRPr="00914965">
        <w:rPr>
          <w:sz w:val="24"/>
          <w:szCs w:val="24"/>
        </w:rPr>
        <w:t xml:space="preserve">Information collected in subparts B and C enables IEED to engage in a consultation process with </w:t>
      </w:r>
      <w:r w:rsidR="0014029B">
        <w:rPr>
          <w:sz w:val="24"/>
          <w:szCs w:val="24"/>
        </w:rPr>
        <w:t>T</w:t>
      </w:r>
      <w:r w:rsidRPr="00914965">
        <w:rPr>
          <w:sz w:val="24"/>
          <w:szCs w:val="24"/>
        </w:rPr>
        <w:t>ribes designed to foster optimal pre-planning of development proposals and speed up the review and approval process for TERAs.</w:t>
      </w:r>
    </w:p>
    <w:p w14:paraId="5BAF851E"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92B6D9" w14:textId="47844AAD"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D</w:t>
      </w:r>
      <w:r w:rsidR="00901386" w:rsidRPr="00914965">
        <w:rPr>
          <w:sz w:val="24"/>
          <w:szCs w:val="24"/>
        </w:rPr>
        <w:t xml:space="preserve"> provides public notice and opportunity for review of TERAs by the public, industry, and government agencies.  Specifically, t</w:t>
      </w:r>
      <w:r w:rsidR="00901386" w:rsidRPr="00914965">
        <w:rPr>
          <w:color w:val="000000"/>
          <w:sz w:val="24"/>
          <w:szCs w:val="24"/>
        </w:rPr>
        <w:t xml:space="preserve">he information collection associated with subpart D, section 224.83 requires a </w:t>
      </w:r>
      <w:r w:rsidR="0014029B">
        <w:rPr>
          <w:color w:val="000000"/>
          <w:sz w:val="24"/>
          <w:szCs w:val="24"/>
        </w:rPr>
        <w:t>T</w:t>
      </w:r>
      <w:r w:rsidR="00901386" w:rsidRPr="00914965">
        <w:rPr>
          <w:color w:val="000000"/>
          <w:sz w:val="24"/>
          <w:szCs w:val="24"/>
        </w:rPr>
        <w:t xml:space="preserve">ribe to notify the public of actions taken under a TERA.  This constitutes a third party notification.  This third party notification is necessary so that the public is fully informed of a </w:t>
      </w:r>
      <w:r w:rsidR="0014029B">
        <w:rPr>
          <w:color w:val="000000"/>
          <w:sz w:val="24"/>
          <w:szCs w:val="24"/>
        </w:rPr>
        <w:t>T</w:t>
      </w:r>
      <w:r w:rsidR="00901386" w:rsidRPr="00914965">
        <w:rPr>
          <w:color w:val="000000"/>
          <w:sz w:val="24"/>
          <w:szCs w:val="24"/>
        </w:rPr>
        <w:t xml:space="preserve">ribe's energy development activity and has an opportunity to comment on any potential impacts from these activities.  This third party notification is a mandate of </w:t>
      </w:r>
      <w:r w:rsidR="00A2363D">
        <w:rPr>
          <w:color w:val="000000"/>
          <w:sz w:val="24"/>
          <w:szCs w:val="24"/>
        </w:rPr>
        <w:t>25 U.S.C. 3504(e)(2)(B)(X)</w:t>
      </w:r>
      <w:r w:rsidR="00901386" w:rsidRPr="00914965">
        <w:rPr>
          <w:color w:val="000000"/>
          <w:sz w:val="24"/>
          <w:szCs w:val="24"/>
        </w:rPr>
        <w:t>.  Taken together, the i</w:t>
      </w:r>
      <w:r w:rsidR="00901386" w:rsidRPr="00914965">
        <w:rPr>
          <w:sz w:val="24"/>
          <w:szCs w:val="24"/>
        </w:rPr>
        <w:t xml:space="preserve">nformation collected by IEED in subparts D and F will enhance and ensure the accountability of </w:t>
      </w:r>
      <w:r w:rsidR="0014029B">
        <w:rPr>
          <w:sz w:val="24"/>
          <w:szCs w:val="24"/>
        </w:rPr>
        <w:t>T</w:t>
      </w:r>
      <w:r w:rsidR="00901386" w:rsidRPr="00914965">
        <w:rPr>
          <w:sz w:val="24"/>
          <w:szCs w:val="24"/>
        </w:rPr>
        <w:t>ribes for the prudent development of energy resources.</w:t>
      </w:r>
    </w:p>
    <w:p w14:paraId="527D92B3"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71BE36"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E</w:t>
      </w:r>
      <w:r w:rsidR="00901386" w:rsidRPr="00914965">
        <w:rPr>
          <w:sz w:val="24"/>
          <w:szCs w:val="24"/>
        </w:rPr>
        <w:t xml:space="preserve">: (1) ensures that the public has an avenue to review </w:t>
      </w:r>
      <w:r w:rsidR="0014029B">
        <w:rPr>
          <w:sz w:val="24"/>
          <w:szCs w:val="24"/>
        </w:rPr>
        <w:t>T</w:t>
      </w:r>
      <w:r w:rsidR="00901386" w:rsidRPr="00914965">
        <w:rPr>
          <w:sz w:val="24"/>
          <w:szCs w:val="24"/>
        </w:rPr>
        <w:t xml:space="preserve">ribes’ performance in implementing a TERA; (2) creates a process for preventing damage to sensitive resources; (3) ensures that the public has fully communicated with the </w:t>
      </w:r>
      <w:r w:rsidR="0014029B">
        <w:rPr>
          <w:sz w:val="24"/>
          <w:szCs w:val="24"/>
        </w:rPr>
        <w:t>T</w:t>
      </w:r>
      <w:r w:rsidR="00901386" w:rsidRPr="00914965">
        <w:rPr>
          <w:sz w:val="24"/>
          <w:szCs w:val="24"/>
        </w:rPr>
        <w:t xml:space="preserve">ribe in the petition process; (4) ensures that the </w:t>
      </w:r>
      <w:r w:rsidR="0014029B">
        <w:rPr>
          <w:sz w:val="24"/>
          <w:szCs w:val="24"/>
        </w:rPr>
        <w:t>T</w:t>
      </w:r>
      <w:r w:rsidR="00901386" w:rsidRPr="00914965">
        <w:rPr>
          <w:sz w:val="24"/>
          <w:szCs w:val="24"/>
        </w:rPr>
        <w:t>ribes are not subject to complaints based on erroneous or irrelevant information; and (</w:t>
      </w:r>
      <w:r w:rsidR="00827709">
        <w:rPr>
          <w:sz w:val="24"/>
          <w:szCs w:val="24"/>
        </w:rPr>
        <w:t>5</w:t>
      </w:r>
      <w:r w:rsidR="00901386" w:rsidRPr="00914965">
        <w:rPr>
          <w:sz w:val="24"/>
          <w:szCs w:val="24"/>
        </w:rPr>
        <w:t xml:space="preserve">) ensures that </w:t>
      </w:r>
      <w:r w:rsidR="0014029B">
        <w:rPr>
          <w:sz w:val="24"/>
          <w:szCs w:val="24"/>
        </w:rPr>
        <w:t>T</w:t>
      </w:r>
      <w:r w:rsidR="00901386" w:rsidRPr="00914965">
        <w:rPr>
          <w:sz w:val="24"/>
          <w:szCs w:val="24"/>
        </w:rPr>
        <w:t xml:space="preserve">ribes are made fully aware of any requirements for a change in operations.  </w:t>
      </w:r>
    </w:p>
    <w:p w14:paraId="449AE7A5"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59078"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G</w:t>
      </w:r>
      <w:r w:rsidR="00901386" w:rsidRPr="00914965">
        <w:rPr>
          <w:sz w:val="24"/>
          <w:szCs w:val="24"/>
        </w:rPr>
        <w:t xml:space="preserve"> ensures that a </w:t>
      </w:r>
      <w:r w:rsidR="0014029B">
        <w:rPr>
          <w:sz w:val="24"/>
          <w:szCs w:val="24"/>
        </w:rPr>
        <w:t>T</w:t>
      </w:r>
      <w:r w:rsidR="00901386" w:rsidRPr="00914965">
        <w:rPr>
          <w:sz w:val="24"/>
          <w:szCs w:val="24"/>
        </w:rPr>
        <w:t xml:space="preserve">ribe is fully aware of any attempt by the Department of the Interior (DOI) to resume management authority over energy resources on </w:t>
      </w:r>
      <w:r w:rsidR="0014029B">
        <w:rPr>
          <w:sz w:val="24"/>
          <w:szCs w:val="24"/>
        </w:rPr>
        <w:t>T</w:t>
      </w:r>
      <w:r w:rsidR="00901386" w:rsidRPr="00914965">
        <w:rPr>
          <w:sz w:val="24"/>
          <w:szCs w:val="24"/>
        </w:rPr>
        <w:t>ribal lands.</w:t>
      </w:r>
    </w:p>
    <w:p w14:paraId="2173F1CF"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105E19" w14:textId="0C73895B" w:rsidR="00F86C76"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Subpart H</w:t>
      </w:r>
      <w:r w:rsidR="00CE523A">
        <w:rPr>
          <w:b/>
          <w:sz w:val="24"/>
          <w:szCs w:val="24"/>
        </w:rPr>
        <w:t xml:space="preserve"> </w:t>
      </w:r>
      <w:r w:rsidR="00CE523A">
        <w:rPr>
          <w:sz w:val="24"/>
          <w:szCs w:val="24"/>
        </w:rPr>
        <w:t>information ensures that, i</w:t>
      </w:r>
      <w:r w:rsidR="00901386" w:rsidRPr="00914965">
        <w:rPr>
          <w:sz w:val="24"/>
          <w:szCs w:val="24"/>
        </w:rPr>
        <w:t xml:space="preserve">f a </w:t>
      </w:r>
      <w:r w:rsidR="0014029B">
        <w:rPr>
          <w:sz w:val="24"/>
          <w:szCs w:val="24"/>
        </w:rPr>
        <w:t>T</w:t>
      </w:r>
      <w:r w:rsidR="00901386" w:rsidRPr="00914965">
        <w:rPr>
          <w:sz w:val="24"/>
          <w:szCs w:val="24"/>
        </w:rPr>
        <w:t xml:space="preserve">ribe wants to voluntarily relinquish its energy resource management authority, the </w:t>
      </w:r>
      <w:r w:rsidR="0014029B">
        <w:rPr>
          <w:sz w:val="24"/>
          <w:szCs w:val="24"/>
        </w:rPr>
        <w:t>T</w:t>
      </w:r>
      <w:r w:rsidR="00901386" w:rsidRPr="00914965">
        <w:rPr>
          <w:sz w:val="24"/>
          <w:szCs w:val="24"/>
        </w:rPr>
        <w:t>ribal government fully endorses this change.</w:t>
      </w:r>
    </w:p>
    <w:p w14:paraId="26F6E55C" w14:textId="77777777" w:rsidR="00901386" w:rsidRPr="00BB643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C9D30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E21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66980E3A" w14:textId="75152EFA" w:rsidR="00F86C76" w:rsidRPr="00F86C76" w:rsidRDefault="00F86C76" w:rsidP="00901386">
      <w:pPr>
        <w:rPr>
          <w:sz w:val="24"/>
          <w:szCs w:val="22"/>
        </w:rPr>
      </w:pPr>
      <w:r w:rsidRPr="00F86C76">
        <w:rPr>
          <w:sz w:val="24"/>
          <w:szCs w:val="22"/>
        </w:rPr>
        <w:t xml:space="preserve">IEED </w:t>
      </w:r>
      <w:r w:rsidR="00AE5E80">
        <w:rPr>
          <w:sz w:val="24"/>
          <w:szCs w:val="22"/>
        </w:rPr>
        <w:t xml:space="preserve">will </w:t>
      </w:r>
      <w:r w:rsidRPr="00F86C76">
        <w:rPr>
          <w:sz w:val="24"/>
          <w:szCs w:val="22"/>
        </w:rPr>
        <w:t xml:space="preserve">accept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w:t>
      </w:r>
      <w:r w:rsidR="00F046BE">
        <w:rPr>
          <w:sz w:val="24"/>
          <w:szCs w:val="22"/>
        </w:rPr>
        <w:t xml:space="preserve">reports electronically (email) </w:t>
      </w:r>
      <w:r w:rsidRPr="00F86C76">
        <w:rPr>
          <w:sz w:val="24"/>
          <w:szCs w:val="22"/>
        </w:rPr>
        <w:t>and by regular mail.</w:t>
      </w:r>
      <w:r w:rsidR="00901386">
        <w:rPr>
          <w:sz w:val="24"/>
          <w:szCs w:val="22"/>
        </w:rPr>
        <w:t xml:space="preserve">  </w:t>
      </w:r>
    </w:p>
    <w:p w14:paraId="7266B5A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5418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5A3C7C9A"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851030" w14:textId="45BEC9E8"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needed to fulfill the Energy Policy Act provisions regarding TERAs is not available from any other collection.  Other collections related to energy development on </w:t>
      </w:r>
      <w:r w:rsidR="0014029B">
        <w:rPr>
          <w:sz w:val="24"/>
          <w:szCs w:val="24"/>
        </w:rPr>
        <w:t>T</w:t>
      </w:r>
      <w:r w:rsidRPr="00914965">
        <w:rPr>
          <w:sz w:val="24"/>
          <w:szCs w:val="24"/>
        </w:rPr>
        <w:t xml:space="preserve">ribal lands are project-specific and do not envision the wholesale assumption by a </w:t>
      </w:r>
      <w:r w:rsidR="0014029B">
        <w:rPr>
          <w:sz w:val="24"/>
          <w:szCs w:val="24"/>
        </w:rPr>
        <w:t>T</w:t>
      </w:r>
      <w:r w:rsidRPr="00914965">
        <w:rPr>
          <w:sz w:val="24"/>
          <w:szCs w:val="24"/>
        </w:rPr>
        <w:t>ribe of management responsibilities for the entire energy development process</w:t>
      </w:r>
      <w:r w:rsidR="00CE523A">
        <w:rPr>
          <w:sz w:val="24"/>
          <w:szCs w:val="24"/>
        </w:rPr>
        <w:t xml:space="preserve"> on Tribal lands</w:t>
      </w:r>
      <w:r w:rsidRPr="00914965">
        <w:rPr>
          <w:sz w:val="24"/>
          <w:szCs w:val="24"/>
        </w:rPr>
        <w:t>.</w:t>
      </w:r>
    </w:p>
    <w:p w14:paraId="54CADF0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DABE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14:paraId="33B7D12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DDFA620" w14:textId="5848CD6D"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Tribes are not considered small entities.  However, the IEED has done its best to minimize the amount of information requested to only that which is necessary</w:t>
      </w:r>
      <w:r w:rsidR="00CE523A">
        <w:rPr>
          <w:sz w:val="24"/>
          <w:szCs w:val="24"/>
        </w:rPr>
        <w:t xml:space="preserve"> and has reduced the information requested based on changes made in the Indian Tribal Energy Development and Self-Determination Act Amendments of 2017</w:t>
      </w:r>
      <w:r w:rsidRPr="00914965">
        <w:rPr>
          <w:sz w:val="24"/>
          <w:szCs w:val="24"/>
        </w:rPr>
        <w:t>.</w:t>
      </w:r>
    </w:p>
    <w:p w14:paraId="77F4F51C" w14:textId="77777777" w:rsidR="00901386" w:rsidRPr="00F86C76" w:rsidRDefault="00901386" w:rsidP="00F86C76">
      <w:pPr>
        <w:rPr>
          <w:sz w:val="24"/>
          <w:szCs w:val="24"/>
        </w:rPr>
      </w:pPr>
    </w:p>
    <w:p w14:paraId="0B6C2B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14:paraId="4FBCA9E7"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3CED963" w14:textId="103CDFFB" w:rsidR="00901386" w:rsidRPr="00914965" w:rsidRDefault="00A2363D"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25 U.S.C. 3501 </w:t>
      </w:r>
      <w:r w:rsidR="00F046BE">
        <w:rPr>
          <w:i/>
          <w:sz w:val="24"/>
          <w:szCs w:val="24"/>
        </w:rPr>
        <w:t>et</w:t>
      </w:r>
      <w:r>
        <w:rPr>
          <w:i/>
          <w:sz w:val="24"/>
          <w:szCs w:val="24"/>
        </w:rPr>
        <w:t xml:space="preserve"> seq.,</w:t>
      </w:r>
      <w:r w:rsidR="00901386" w:rsidRPr="00914965">
        <w:rPr>
          <w:sz w:val="24"/>
          <w:szCs w:val="24"/>
        </w:rPr>
        <w:t xml:space="preserve"> is very specific in the types of information that IEED must collect to ensure Departmental and </w:t>
      </w:r>
      <w:r w:rsidR="00464C1C">
        <w:rPr>
          <w:sz w:val="24"/>
          <w:szCs w:val="24"/>
        </w:rPr>
        <w:t>T</w:t>
      </w:r>
      <w:r w:rsidR="00901386" w:rsidRPr="00914965">
        <w:rPr>
          <w:sz w:val="24"/>
          <w:szCs w:val="24"/>
        </w:rPr>
        <w:t>ribal accountability.  Without the collections outlined in Table 1 this program of review, approval and monitoring of TERA’s would not be possible to carry out.</w:t>
      </w:r>
    </w:p>
    <w:p w14:paraId="017675F9"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987E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4D2B0244"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report information to the agency more often than quarterly;</w:t>
      </w:r>
    </w:p>
    <w:p w14:paraId="0602C6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3396D6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3C9DB98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09E2B0C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in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58A59CF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4845AB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982EC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14:paraId="1D46CF5A"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8D6160" w14:textId="77777777" w:rsidR="00295103" w:rsidRPr="0091496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14965">
        <w:rPr>
          <w:sz w:val="24"/>
          <w:szCs w:val="22"/>
        </w:rPr>
        <w:t xml:space="preserve">There are no special circumstances that would necessitate any of the conditions stated in Question 7 except that there may be decision points during the 270-day statutorily mandated period for review and approval of a TERA that will require a </w:t>
      </w:r>
      <w:r w:rsidR="0014029B">
        <w:rPr>
          <w:sz w:val="24"/>
          <w:szCs w:val="22"/>
        </w:rPr>
        <w:t>T</w:t>
      </w:r>
      <w:r w:rsidRPr="00914965">
        <w:rPr>
          <w:sz w:val="24"/>
          <w:szCs w:val="22"/>
        </w:rPr>
        <w:t>ribe to provide a written response in fewer than 30 days after receipt.</w:t>
      </w:r>
    </w:p>
    <w:p w14:paraId="0ADD63C3" w14:textId="77777777"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48F9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706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66CEFC" w14:textId="01B2E720" w:rsidR="00585F4E" w:rsidRDefault="00CE523A"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E523A">
        <w:rPr>
          <w:color w:val="000000"/>
          <w:sz w:val="24"/>
          <w:szCs w:val="24"/>
        </w:rPr>
        <w:t xml:space="preserve">A notice requesting comment on revision of this information collection </w:t>
      </w:r>
      <w:r w:rsidR="00F046BE">
        <w:rPr>
          <w:color w:val="000000"/>
          <w:sz w:val="24"/>
          <w:szCs w:val="24"/>
        </w:rPr>
        <w:t>was</w:t>
      </w:r>
      <w:r>
        <w:rPr>
          <w:color w:val="000000"/>
          <w:sz w:val="24"/>
          <w:szCs w:val="24"/>
        </w:rPr>
        <w:t xml:space="preserve"> published w</w:t>
      </w:r>
      <w:r w:rsidRPr="00CE523A">
        <w:rPr>
          <w:color w:val="000000"/>
          <w:sz w:val="24"/>
          <w:szCs w:val="24"/>
        </w:rPr>
        <w:t>ith the proposed rule</w:t>
      </w:r>
      <w:r w:rsidR="00452658">
        <w:rPr>
          <w:color w:val="000000"/>
          <w:sz w:val="24"/>
          <w:szCs w:val="24"/>
        </w:rPr>
        <w:t xml:space="preserve"> at 84 FR 31529 (July 2, 2019)</w:t>
      </w:r>
      <w:r w:rsidRPr="00CE523A">
        <w:rPr>
          <w:color w:val="000000"/>
          <w:sz w:val="24"/>
          <w:szCs w:val="24"/>
        </w:rPr>
        <w:t>.</w:t>
      </w:r>
      <w:r w:rsidR="00F046BE">
        <w:rPr>
          <w:color w:val="000000"/>
          <w:sz w:val="24"/>
          <w:szCs w:val="24"/>
        </w:rPr>
        <w:t xml:space="preserve"> </w:t>
      </w:r>
      <w:r w:rsidR="0029774D">
        <w:rPr>
          <w:color w:val="000000"/>
          <w:sz w:val="24"/>
          <w:szCs w:val="24"/>
        </w:rPr>
        <w:t>While no commenter specifically addressed the revision of the information collection, one Tribal commenter did, in their comments on the substance of the rule, provide suggestions for deleting several items from the required application contents to minimize burden. Specifically, the</w:t>
      </w:r>
      <w:r w:rsidR="00F046BE">
        <w:rPr>
          <w:color w:val="000000"/>
          <w:sz w:val="24"/>
          <w:szCs w:val="24"/>
        </w:rPr>
        <w:t xml:space="preserve"> Tribe commented that § 224.53 requires the Tribe to submit several items in their application that the Department should already have</w:t>
      </w:r>
      <w:r w:rsidR="00072929">
        <w:rPr>
          <w:color w:val="000000"/>
          <w:sz w:val="24"/>
          <w:szCs w:val="24"/>
        </w:rPr>
        <w:t>, including:</w:t>
      </w:r>
      <w:r w:rsidR="00F046BE">
        <w:rPr>
          <w:color w:val="000000"/>
          <w:sz w:val="24"/>
          <w:szCs w:val="24"/>
        </w:rPr>
        <w:t xml:space="preserve"> </w:t>
      </w:r>
      <w:r w:rsidR="00072929">
        <w:rPr>
          <w:sz w:val="24"/>
          <w:szCs w:val="24"/>
        </w:rPr>
        <w:t xml:space="preserve"> a s</w:t>
      </w:r>
      <w:r w:rsidR="00072929" w:rsidRPr="00072929">
        <w:rPr>
          <w:sz w:val="24"/>
          <w:szCs w:val="24"/>
        </w:rPr>
        <w:t>tatement that the Secretary recognizes the Tribe and has Tribal land</w:t>
      </w:r>
      <w:r w:rsidR="00072929" w:rsidRPr="00F046BE">
        <w:rPr>
          <w:color w:val="000000"/>
          <w:sz w:val="24"/>
          <w:szCs w:val="24"/>
        </w:rPr>
        <w:t xml:space="preserve"> </w:t>
      </w:r>
      <w:r w:rsidR="00072929">
        <w:rPr>
          <w:color w:val="000000"/>
          <w:sz w:val="24"/>
          <w:szCs w:val="24"/>
        </w:rPr>
        <w:t xml:space="preserve">(proposed § </w:t>
      </w:r>
      <w:r w:rsidR="00F046BE" w:rsidRPr="00F046BE">
        <w:rPr>
          <w:color w:val="000000"/>
          <w:sz w:val="24"/>
          <w:szCs w:val="24"/>
        </w:rPr>
        <w:t>224.53(a)(2)); a brief description of the Tribe’s form of government (proposed § 224.53(a)(3)); or documentation that the Tribal governing body has authority to enter into leases, rights-of-way, and business agreements (proposed § 224.53(b)).</w:t>
      </w:r>
      <w:r w:rsidR="00F046BE">
        <w:rPr>
          <w:color w:val="000000"/>
          <w:sz w:val="24"/>
          <w:szCs w:val="24"/>
        </w:rPr>
        <w:t xml:space="preserve"> In response, </w:t>
      </w:r>
      <w:r w:rsidR="00072929">
        <w:rPr>
          <w:color w:val="000000"/>
          <w:sz w:val="24"/>
          <w:szCs w:val="24"/>
        </w:rPr>
        <w:t xml:space="preserve">the final rule deletes these items from the required application contents.  </w:t>
      </w:r>
    </w:p>
    <w:p w14:paraId="3A6B530A" w14:textId="05C3EC71" w:rsidR="00A21983" w:rsidRDefault="00A21983"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85259F5" w14:textId="73D0143C" w:rsidR="00A21983" w:rsidRDefault="0029774D" w:rsidP="00A21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The same Tribal commenter</w:t>
      </w:r>
      <w:r w:rsidR="00A21983" w:rsidRPr="00A21983">
        <w:rPr>
          <w:color w:val="000000"/>
          <w:sz w:val="24"/>
          <w:szCs w:val="24"/>
        </w:rPr>
        <w:t xml:space="preserve"> also suggested the requirement for a map and description of Tribal land the Tribe intends to include in the TERA (§ 224.53(a)(5)) is duplicative with the</w:t>
      </w:r>
      <w:r w:rsidR="00A21983">
        <w:rPr>
          <w:color w:val="000000"/>
          <w:sz w:val="24"/>
          <w:szCs w:val="24"/>
        </w:rPr>
        <w:t xml:space="preserve"> requirement at § 224.53(c)(2). </w:t>
      </w:r>
      <w:r>
        <w:rPr>
          <w:color w:val="000000"/>
          <w:sz w:val="24"/>
          <w:szCs w:val="24"/>
        </w:rPr>
        <w:t>As explained in the rule’s preamble, t</w:t>
      </w:r>
      <w:r w:rsidR="00A21983" w:rsidRPr="00A21983">
        <w:rPr>
          <w:color w:val="000000"/>
          <w:sz w:val="24"/>
          <w:szCs w:val="24"/>
        </w:rPr>
        <w:t>he final rule retains both of these provisions because one provision requires a map and description of the Tribal land, while the other requires the Tribe to specify which energy resources or categories of energy-related leases, business agreements, or rights of way it i</w:t>
      </w:r>
      <w:r>
        <w:rPr>
          <w:color w:val="000000"/>
          <w:sz w:val="24"/>
          <w:szCs w:val="24"/>
        </w:rPr>
        <w:t xml:space="preserve">ntends to include in the TERA. This Tribal commenter also </w:t>
      </w:r>
      <w:r w:rsidR="00A21983" w:rsidRPr="00A21983">
        <w:rPr>
          <w:color w:val="000000"/>
          <w:sz w:val="24"/>
          <w:szCs w:val="24"/>
        </w:rPr>
        <w:t>stated that the provision at § 224.53(d)(1), requiring the Tribe to describe the scope of its plan for administration and management of activities, duplicates the provision at (d)(3), requiring the Tribe to describe the regulatory activities it desires to assume in the geographical area with respect to leases, business agreements, and rights-of-way that</w:t>
      </w:r>
      <w:r w:rsidR="00A21983">
        <w:rPr>
          <w:color w:val="000000"/>
          <w:sz w:val="24"/>
          <w:szCs w:val="24"/>
        </w:rPr>
        <w:t xml:space="preserve"> exist when a TERA is approved.</w:t>
      </w:r>
      <w:r>
        <w:rPr>
          <w:color w:val="000000"/>
          <w:sz w:val="24"/>
          <w:szCs w:val="24"/>
        </w:rPr>
        <w:t xml:space="preserve"> Again, as explained in the rule’s preamble, t</w:t>
      </w:r>
      <w:r w:rsidR="00A21983">
        <w:rPr>
          <w:color w:val="000000"/>
          <w:sz w:val="24"/>
          <w:szCs w:val="24"/>
        </w:rPr>
        <w:t xml:space="preserve">he final rule retains these provisions because </w:t>
      </w:r>
      <w:r>
        <w:rPr>
          <w:color w:val="000000"/>
          <w:sz w:val="24"/>
          <w:szCs w:val="24"/>
        </w:rPr>
        <w:t xml:space="preserve">there is a distinction between the two requirements.  Specifically, </w:t>
      </w:r>
      <w:r w:rsidR="00A21983">
        <w:rPr>
          <w:color w:val="000000"/>
          <w:sz w:val="24"/>
          <w:szCs w:val="24"/>
        </w:rPr>
        <w:t>t</w:t>
      </w:r>
      <w:r w:rsidR="00A21983" w:rsidRPr="00A21983">
        <w:rPr>
          <w:color w:val="000000"/>
          <w:sz w:val="24"/>
          <w:szCs w:val="24"/>
        </w:rPr>
        <w:t>he first provision requires the Tribe to state its intent, if applicable, to regulate activities and describe a plan for administration and management, while the second provision requires the Tribe to describe which particular permitting, approval, or monitoring activities it plans undertake in the geographical areas it defines.</w:t>
      </w:r>
      <w:r>
        <w:rPr>
          <w:color w:val="000000"/>
          <w:sz w:val="24"/>
          <w:szCs w:val="24"/>
        </w:rPr>
        <w:t xml:space="preserve"> These are items that can be further explained in the pre-application consultation between IEED and the Tri</w:t>
      </w:r>
      <w:r w:rsidR="00D558E9">
        <w:rPr>
          <w:color w:val="000000"/>
          <w:sz w:val="24"/>
          <w:szCs w:val="24"/>
        </w:rPr>
        <w:t xml:space="preserve">be. These pre-application consultations will also be helpful in identifying whether there are any other application requirements that Tribes perceive to be duplicative or overly burdensome as they prepare their applications under this new regulation, so that IEED can address those at the next renewal of this information collection. </w:t>
      </w:r>
    </w:p>
    <w:p w14:paraId="57B27CAC" w14:textId="77777777" w:rsidR="00CE523A" w:rsidRDefault="00CE523A"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61F73D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14:paraId="5FABADDC" w14:textId="77777777"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9B7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952B5C0"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51363BD" w14:textId="08E23FBD" w:rsidR="0083502D" w:rsidRDefault="00DE7225"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There have been no TERA applications to date; however, </w:t>
      </w:r>
      <w:r w:rsidR="00CE523A">
        <w:rPr>
          <w:color w:val="000000"/>
          <w:sz w:val="24"/>
          <w:szCs w:val="24"/>
        </w:rPr>
        <w:t xml:space="preserve">prior to the December 2018 passage of the Indian Tribal Energy Development and Self-Determination Act Amendments of 2017, </w:t>
      </w:r>
      <w:r>
        <w:rPr>
          <w:color w:val="000000"/>
          <w:sz w:val="24"/>
          <w:szCs w:val="24"/>
        </w:rPr>
        <w:t xml:space="preserve">IEED </w:t>
      </w:r>
      <w:r w:rsidR="00CE523A">
        <w:rPr>
          <w:color w:val="000000"/>
          <w:sz w:val="24"/>
          <w:szCs w:val="24"/>
        </w:rPr>
        <w:t xml:space="preserve">has </w:t>
      </w:r>
      <w:r>
        <w:rPr>
          <w:color w:val="000000"/>
          <w:sz w:val="24"/>
          <w:szCs w:val="24"/>
        </w:rPr>
        <w:t xml:space="preserve">held pre-application consultations in accordance </w:t>
      </w:r>
      <w:r w:rsidRPr="002F7396">
        <w:rPr>
          <w:color w:val="000000"/>
          <w:sz w:val="24"/>
          <w:szCs w:val="24"/>
        </w:rPr>
        <w:t xml:space="preserve">with 25 CFR 224.51 with a small number of </w:t>
      </w:r>
      <w:r w:rsidR="0014029B">
        <w:rPr>
          <w:color w:val="000000"/>
          <w:sz w:val="24"/>
          <w:szCs w:val="24"/>
        </w:rPr>
        <w:t>T</w:t>
      </w:r>
      <w:r w:rsidRPr="002F7396">
        <w:rPr>
          <w:color w:val="000000"/>
          <w:sz w:val="24"/>
          <w:szCs w:val="24"/>
        </w:rPr>
        <w:t>ribes interested in pursuing the TERA process</w:t>
      </w:r>
      <w:r w:rsidR="00994A88">
        <w:rPr>
          <w:color w:val="000000"/>
          <w:sz w:val="24"/>
          <w:szCs w:val="24"/>
        </w:rPr>
        <w:t>.</w:t>
      </w:r>
      <w:r w:rsidR="00FA3B0A">
        <w:rPr>
          <w:color w:val="000000"/>
          <w:sz w:val="24"/>
          <w:szCs w:val="24"/>
        </w:rPr>
        <w:t xml:space="preserve"> </w:t>
      </w:r>
      <w:r w:rsidR="00994A88">
        <w:rPr>
          <w:color w:val="000000"/>
          <w:sz w:val="24"/>
          <w:szCs w:val="24"/>
        </w:rPr>
        <w:t>Preliminary feedback indicated</w:t>
      </w:r>
      <w:r w:rsidR="0083502D" w:rsidRPr="002F7396">
        <w:rPr>
          <w:color w:val="000000"/>
          <w:sz w:val="24"/>
          <w:szCs w:val="24"/>
        </w:rPr>
        <w:t xml:space="preserve"> that the TERA application process </w:t>
      </w:r>
      <w:r w:rsidR="00994A88">
        <w:rPr>
          <w:color w:val="000000"/>
          <w:sz w:val="24"/>
          <w:szCs w:val="24"/>
        </w:rPr>
        <w:t>wa</w:t>
      </w:r>
      <w:r w:rsidR="0083502D" w:rsidRPr="002F7396">
        <w:rPr>
          <w:color w:val="000000"/>
          <w:sz w:val="24"/>
          <w:szCs w:val="24"/>
        </w:rPr>
        <w:t>s more daunting than expected</w:t>
      </w:r>
      <w:r w:rsidR="007A1985">
        <w:rPr>
          <w:color w:val="000000"/>
          <w:sz w:val="24"/>
          <w:szCs w:val="24"/>
        </w:rPr>
        <w:t>; however, m</w:t>
      </w:r>
      <w:r w:rsidR="0083502D" w:rsidRPr="002F7396">
        <w:rPr>
          <w:color w:val="000000"/>
          <w:sz w:val="24"/>
          <w:szCs w:val="24"/>
        </w:rPr>
        <w:t xml:space="preserve">uch of the application </w:t>
      </w:r>
      <w:r w:rsidR="00994A88">
        <w:rPr>
          <w:color w:val="000000"/>
          <w:sz w:val="24"/>
          <w:szCs w:val="24"/>
        </w:rPr>
        <w:t xml:space="preserve">requirements were required by statute.  With the passage of the 2017 Amendments, IEED is able to remove some of those application requirements. IEED will be formally consulting with Tribes during the comment period on the proposed rule and will seek feedback on the information collection requirements at that time. </w:t>
      </w:r>
    </w:p>
    <w:p w14:paraId="4B873D9A" w14:textId="6AB3F01A" w:rsidR="00250D43" w:rsidRDefault="00250D43" w:rsidP="00A117DF">
      <w:pPr>
        <w:rPr>
          <w:color w:val="000000"/>
          <w:sz w:val="24"/>
          <w:szCs w:val="24"/>
        </w:rPr>
      </w:pPr>
    </w:p>
    <w:p w14:paraId="2999814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0100B1F9"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12B84DA4" w14:textId="77777777" w:rsidR="00F86C76" w:rsidRPr="00695512" w:rsidRDefault="00F86C76" w:rsidP="00F86C76">
      <w:pPr>
        <w:rPr>
          <w:sz w:val="24"/>
          <w:szCs w:val="22"/>
        </w:rPr>
      </w:pPr>
      <w:r w:rsidRPr="00695512">
        <w:rPr>
          <w:sz w:val="24"/>
          <w:szCs w:val="22"/>
        </w:rPr>
        <w:t>IEED does not provide gifts or payments to respondents.</w:t>
      </w:r>
    </w:p>
    <w:p w14:paraId="4387383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8363D7"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0C99FB89" w14:textId="77777777"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14:paraId="0A5374B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B23274"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5466408" w14:textId="76009664"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r w:rsidR="00C87D30">
        <w:rPr>
          <w:color w:val="000000"/>
          <w:sz w:val="24"/>
          <w:szCs w:val="24"/>
        </w:rPr>
        <w:t xml:space="preserve"> in this information collection</w:t>
      </w:r>
      <w:r w:rsidRPr="00F86C76">
        <w:rPr>
          <w:color w:val="000000"/>
          <w:sz w:val="24"/>
          <w:szCs w:val="24"/>
        </w:rPr>
        <w:t>.</w:t>
      </w:r>
    </w:p>
    <w:p w14:paraId="08786339" w14:textId="77777777"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832CC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7C5A2C3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A5FAE0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3A3E6E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31DD499D" w14:textId="77777777"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7C6BD10" w14:textId="3402517B"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Respondents</w:t>
      </w:r>
      <w:r w:rsidR="00512B0E">
        <w:rPr>
          <w:i/>
          <w:sz w:val="24"/>
          <w:szCs w:val="24"/>
        </w:rPr>
        <w:t xml:space="preserve"> &amp; Responses</w:t>
      </w:r>
      <w:r>
        <w:rPr>
          <w:i/>
          <w:sz w:val="24"/>
          <w:szCs w:val="24"/>
        </w:rPr>
        <w:t>:</w:t>
      </w:r>
    </w:p>
    <w:p w14:paraId="6B2FB9BE"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15DD9E4" w14:textId="7C55E684"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total universe of possib</w:t>
      </w:r>
      <w:r w:rsidR="00994A88">
        <w:rPr>
          <w:sz w:val="24"/>
          <w:szCs w:val="24"/>
        </w:rPr>
        <w:t xml:space="preserve">le respondents includes </w:t>
      </w:r>
      <w:r w:rsidR="00072929">
        <w:rPr>
          <w:sz w:val="24"/>
          <w:szCs w:val="24"/>
        </w:rPr>
        <w:t>f</w:t>
      </w:r>
      <w:r w:rsidR="00C87D30">
        <w:rPr>
          <w:sz w:val="24"/>
          <w:szCs w:val="24"/>
        </w:rPr>
        <w:t xml:space="preserve">ederally </w:t>
      </w:r>
      <w:r w:rsidR="00072929">
        <w:rPr>
          <w:sz w:val="24"/>
          <w:szCs w:val="24"/>
        </w:rPr>
        <w:t>r</w:t>
      </w:r>
      <w:r w:rsidR="00C87D30">
        <w:rPr>
          <w:sz w:val="24"/>
          <w:szCs w:val="24"/>
        </w:rPr>
        <w:t>ecognized T</w:t>
      </w:r>
      <w:r w:rsidRPr="00914965">
        <w:rPr>
          <w:sz w:val="24"/>
          <w:szCs w:val="24"/>
        </w:rPr>
        <w:t xml:space="preserve">ribes in the 48 contiguous states of the United States and the Metlakatla Indian Community in Alaska.  The timing of a </w:t>
      </w:r>
      <w:r w:rsidR="00C87D30">
        <w:rPr>
          <w:sz w:val="24"/>
          <w:szCs w:val="24"/>
        </w:rPr>
        <w:t>T</w:t>
      </w:r>
      <w:r w:rsidRPr="00914965">
        <w:rPr>
          <w:sz w:val="24"/>
          <w:szCs w:val="24"/>
        </w:rPr>
        <w:t xml:space="preserve">ribe’s application for a TERA is entirely up to the </w:t>
      </w:r>
      <w:r w:rsidR="00C87D30">
        <w:rPr>
          <w:sz w:val="24"/>
          <w:szCs w:val="24"/>
        </w:rPr>
        <w:t>T</w:t>
      </w:r>
      <w:r w:rsidRPr="00914965">
        <w:rPr>
          <w:sz w:val="24"/>
          <w:szCs w:val="24"/>
        </w:rPr>
        <w:t xml:space="preserve">ribe and is not tied to a schedule.  Once an application is submitted to the Department it starts a 270-day clock with several milestones for the Department to achieve before a TERA agreement is approved.  </w:t>
      </w:r>
    </w:p>
    <w:p w14:paraId="587CA8B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E87BF2" w14:textId="25279839" w:rsidR="00994A88"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TERA program has only been in place since mid-2008, and </w:t>
      </w:r>
      <w:r w:rsidR="00C87D30">
        <w:rPr>
          <w:sz w:val="24"/>
          <w:szCs w:val="24"/>
        </w:rPr>
        <w:t xml:space="preserve">to this date, </w:t>
      </w:r>
      <w:r w:rsidRPr="00914965">
        <w:rPr>
          <w:sz w:val="24"/>
          <w:szCs w:val="24"/>
        </w:rPr>
        <w:t xml:space="preserve">no </w:t>
      </w:r>
      <w:r w:rsidR="00C87D30">
        <w:rPr>
          <w:sz w:val="24"/>
          <w:szCs w:val="24"/>
        </w:rPr>
        <w:t>T</w:t>
      </w:r>
      <w:r w:rsidRPr="00914965">
        <w:rPr>
          <w:sz w:val="24"/>
          <w:szCs w:val="24"/>
        </w:rPr>
        <w:t xml:space="preserve">ribes have submitted an application for a TERA.  We based our estimates for the number of respondents and responses on an understanding that, </w:t>
      </w:r>
      <w:r w:rsidR="00994A88">
        <w:rPr>
          <w:sz w:val="24"/>
          <w:szCs w:val="24"/>
        </w:rPr>
        <w:t xml:space="preserve">at least one Tribe </w:t>
      </w:r>
      <w:r w:rsidRPr="00914965">
        <w:rPr>
          <w:sz w:val="24"/>
          <w:szCs w:val="24"/>
        </w:rPr>
        <w:t>will participat</w:t>
      </w:r>
      <w:r w:rsidR="00C87D30">
        <w:rPr>
          <w:sz w:val="24"/>
          <w:szCs w:val="24"/>
        </w:rPr>
        <w:t>e</w:t>
      </w:r>
      <w:r w:rsidRPr="00914965">
        <w:rPr>
          <w:sz w:val="24"/>
          <w:szCs w:val="24"/>
        </w:rPr>
        <w:t xml:space="preserve"> in the program</w:t>
      </w:r>
      <w:r w:rsidR="00994A88">
        <w:rPr>
          <w:sz w:val="24"/>
          <w:szCs w:val="24"/>
        </w:rPr>
        <w:t xml:space="preserve"> as a result of the changes made by the 2017 Amendments reducing application requirements</w:t>
      </w:r>
      <w:r w:rsidRPr="00914965">
        <w:rPr>
          <w:sz w:val="24"/>
          <w:szCs w:val="24"/>
        </w:rPr>
        <w:t xml:space="preserve">.  </w:t>
      </w:r>
      <w:r w:rsidR="00CA1A03">
        <w:rPr>
          <w:sz w:val="24"/>
          <w:szCs w:val="24"/>
        </w:rPr>
        <w:t>As a result</w:t>
      </w:r>
      <w:r w:rsidRPr="00914965">
        <w:rPr>
          <w:sz w:val="24"/>
          <w:szCs w:val="24"/>
        </w:rPr>
        <w:t xml:space="preserve">, we </w:t>
      </w:r>
      <w:r w:rsidR="00CA1A03">
        <w:rPr>
          <w:sz w:val="24"/>
          <w:szCs w:val="24"/>
        </w:rPr>
        <w:t xml:space="preserve">used a placeholder of “1” </w:t>
      </w:r>
      <w:r w:rsidR="00512B0E">
        <w:rPr>
          <w:sz w:val="24"/>
          <w:szCs w:val="24"/>
        </w:rPr>
        <w:t xml:space="preserve">to represent one respondent each year. We then used a placeholder of “1” </w:t>
      </w:r>
      <w:r w:rsidR="00CA1A03">
        <w:rPr>
          <w:sz w:val="24"/>
          <w:szCs w:val="24"/>
        </w:rPr>
        <w:t>for each instance of respon</w:t>
      </w:r>
      <w:r w:rsidR="008C1321">
        <w:rPr>
          <w:sz w:val="24"/>
          <w:szCs w:val="24"/>
        </w:rPr>
        <w:t>se</w:t>
      </w:r>
      <w:r w:rsidRPr="00914965">
        <w:rPr>
          <w:sz w:val="24"/>
          <w:szCs w:val="24"/>
        </w:rPr>
        <w:t xml:space="preserve">, on an annual basis, </w:t>
      </w:r>
      <w:r w:rsidR="00CA1A03">
        <w:rPr>
          <w:sz w:val="24"/>
          <w:szCs w:val="24"/>
        </w:rPr>
        <w:t xml:space="preserve">which </w:t>
      </w:r>
      <w:r w:rsidRPr="00914965">
        <w:rPr>
          <w:sz w:val="24"/>
          <w:szCs w:val="24"/>
        </w:rPr>
        <w:t xml:space="preserve">results annually in </w:t>
      </w:r>
      <w:r w:rsidR="008C1321">
        <w:rPr>
          <w:sz w:val="24"/>
          <w:szCs w:val="24"/>
        </w:rPr>
        <w:t>11</w:t>
      </w:r>
      <w:r w:rsidRPr="00914965">
        <w:rPr>
          <w:sz w:val="24"/>
          <w:szCs w:val="24"/>
        </w:rPr>
        <w:t xml:space="preserve"> instances of</w:t>
      </w:r>
      <w:r w:rsidRPr="00A64A52">
        <w:rPr>
          <w:rFonts w:ascii="Arial" w:hAnsi="Arial" w:cs="Arial"/>
          <w:sz w:val="22"/>
          <w:szCs w:val="22"/>
        </w:rPr>
        <w:t xml:space="preserve"> </w:t>
      </w:r>
      <w:r w:rsidRPr="00914965">
        <w:rPr>
          <w:sz w:val="24"/>
          <w:szCs w:val="24"/>
        </w:rPr>
        <w:t>information collection related to the TERA regulations.</w:t>
      </w:r>
      <w:r w:rsidR="00994A88">
        <w:rPr>
          <w:sz w:val="24"/>
          <w:szCs w:val="24"/>
        </w:rPr>
        <w:t xml:space="preserve"> </w:t>
      </w:r>
    </w:p>
    <w:p w14:paraId="57C3987E" w14:textId="77777777" w:rsidR="00994A88" w:rsidRDefault="00994A8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13350D"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Hours:</w:t>
      </w:r>
    </w:p>
    <w:p w14:paraId="3BD6DBCF"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41623B3E" w14:textId="37E73486" w:rsidR="00914965" w:rsidRDefault="00994A8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revision to the information collection reduces the burden hours in the following sections as a result of the 2017 Amendments’ statutory changes:</w:t>
      </w:r>
    </w:p>
    <w:p w14:paraId="0AE2E103" w14:textId="1C692144" w:rsidR="00F85737" w:rsidRDefault="00F85737" w:rsidP="00F8573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Section 224.53 and 224.63 – Requirements for the following are deleted, resulting in a</w:t>
      </w:r>
      <w:r w:rsidR="00535C4E">
        <w:rPr>
          <w:sz w:val="24"/>
          <w:szCs w:val="24"/>
        </w:rPr>
        <w:t xml:space="preserve">n approximately </w:t>
      </w:r>
      <w:r w:rsidR="00072929">
        <w:rPr>
          <w:sz w:val="24"/>
          <w:szCs w:val="24"/>
        </w:rPr>
        <w:t>6</w:t>
      </w:r>
      <w:r w:rsidR="00535C4E">
        <w:rPr>
          <w:sz w:val="24"/>
          <w:szCs w:val="24"/>
        </w:rPr>
        <w:t>0%</w:t>
      </w:r>
      <w:r>
        <w:rPr>
          <w:sz w:val="24"/>
          <w:szCs w:val="24"/>
        </w:rPr>
        <w:t xml:space="preserve"> decrease in burden hours</w:t>
      </w:r>
      <w:r w:rsidR="00535C4E">
        <w:rPr>
          <w:sz w:val="24"/>
          <w:szCs w:val="24"/>
        </w:rPr>
        <w:t>,</w:t>
      </w:r>
      <w:r>
        <w:rPr>
          <w:sz w:val="24"/>
          <w:szCs w:val="24"/>
        </w:rPr>
        <w:t xml:space="preserve"> even with the new requirement to show eligibility as a “qualified Tribe”:</w:t>
      </w:r>
    </w:p>
    <w:p w14:paraId="76B9DDA6" w14:textId="6EC7BE44" w:rsidR="00072929" w:rsidRDefault="00072929" w:rsidP="00072929">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Pr="00072929">
        <w:rPr>
          <w:sz w:val="24"/>
          <w:szCs w:val="24"/>
        </w:rPr>
        <w:t xml:space="preserve">tatement that the Secretary recognizes the Tribe and has Tribal land; </w:t>
      </w:r>
    </w:p>
    <w:p w14:paraId="3EE67358" w14:textId="77777777" w:rsidR="00072929" w:rsidRDefault="00072929" w:rsidP="00072929">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w:t>
      </w:r>
      <w:r w:rsidRPr="00072929">
        <w:rPr>
          <w:sz w:val="24"/>
          <w:szCs w:val="24"/>
        </w:rPr>
        <w:t>rief description of</w:t>
      </w:r>
      <w:r>
        <w:rPr>
          <w:sz w:val="24"/>
          <w:szCs w:val="24"/>
        </w:rPr>
        <w:t xml:space="preserve"> the Tribe’s form of government; </w:t>
      </w:r>
    </w:p>
    <w:p w14:paraId="7131C74F" w14:textId="6E0F6BD5" w:rsidR="00F85737" w:rsidRDefault="00F85737" w:rsidP="00072929">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Statement describing the Tribe’s experience in negotiating and administering energy-related leases, business agreements, and rights-of-way and descriptions of those documents</w:t>
      </w:r>
      <w:r w:rsidR="00535C4E">
        <w:rPr>
          <w:sz w:val="24"/>
          <w:szCs w:val="24"/>
        </w:rPr>
        <w:t>;</w:t>
      </w:r>
    </w:p>
    <w:p w14:paraId="420B123D" w14:textId="4C55F1DC"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the Tribe’s expertise, in four specified areas and administrative and personnel resources, to administer the TERA</w:t>
      </w:r>
      <w:r w:rsidR="00535C4E">
        <w:rPr>
          <w:sz w:val="24"/>
          <w:szCs w:val="24"/>
        </w:rPr>
        <w:t>;</w:t>
      </w:r>
    </w:p>
    <w:p w14:paraId="66EBCCC2" w14:textId="7B4FF895"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Statement describing the Tribe’s capability to assume the activities in a TERA, including ability to negotiate and enter into leases, business agreements, and rights-of-way, and estimated annual costs and source or Tribal funds to assume the activities, and a description of past contracts and compacts the Tribe has entered into</w:t>
      </w:r>
      <w:r w:rsidR="00535C4E">
        <w:rPr>
          <w:sz w:val="24"/>
          <w:szCs w:val="24"/>
        </w:rPr>
        <w:t>;</w:t>
      </w:r>
    </w:p>
    <w:p w14:paraId="5BB2B735" w14:textId="6CAD9F21" w:rsidR="00072929" w:rsidRDefault="00072929" w:rsidP="00072929">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w:t>
      </w:r>
      <w:r w:rsidRPr="00072929">
        <w:rPr>
          <w:sz w:val="24"/>
          <w:szCs w:val="24"/>
        </w:rPr>
        <w:t>ocumentation that the Tribal governing body has authority to enter into leases, rights-of-way, and business agreements</w:t>
      </w:r>
      <w:r>
        <w:rPr>
          <w:sz w:val="24"/>
          <w:szCs w:val="24"/>
        </w:rPr>
        <w:t>;</w:t>
      </w:r>
      <w:r w:rsidRPr="00072929">
        <w:rPr>
          <w:sz w:val="24"/>
          <w:szCs w:val="24"/>
        </w:rPr>
        <w:t xml:space="preserve"> </w:t>
      </w:r>
    </w:p>
    <w:p w14:paraId="3A93B8FB" w14:textId="7B1E7A41"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identifying and evaluating significant evaluation effects and mitigation measures;</w:t>
      </w:r>
    </w:p>
    <w:p w14:paraId="5B451283" w14:textId="61F6259C"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identifying mechanisms for obtaining corporate, technical, and financial qualifications of a third-party;</w:t>
      </w:r>
    </w:p>
    <w:p w14:paraId="3B0DC19E" w14:textId="6FE4A5E4" w:rsidR="00F85737" w:rsidRP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for securing technical information about activities</w:t>
      </w:r>
      <w:r w:rsidR="00072929">
        <w:rPr>
          <w:sz w:val="24"/>
          <w:szCs w:val="24"/>
        </w:rPr>
        <w:t>.</w:t>
      </w:r>
    </w:p>
    <w:p w14:paraId="2C333F49" w14:textId="33336812" w:rsidR="00994A88" w:rsidRDefault="00994A88" w:rsidP="00994A88">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F85737">
        <w:rPr>
          <w:sz w:val="24"/>
          <w:szCs w:val="24"/>
        </w:rPr>
        <w:t>ection 224.6</w:t>
      </w:r>
      <w:r w:rsidR="00535C4E">
        <w:rPr>
          <w:sz w:val="24"/>
          <w:szCs w:val="24"/>
        </w:rPr>
        <w:t>4</w:t>
      </w:r>
      <w:r w:rsidR="00F85737">
        <w:rPr>
          <w:sz w:val="24"/>
          <w:szCs w:val="24"/>
        </w:rPr>
        <w:t xml:space="preserve"> –</w:t>
      </w:r>
      <w:r w:rsidR="00535C4E">
        <w:rPr>
          <w:sz w:val="24"/>
          <w:szCs w:val="24"/>
        </w:rPr>
        <w:t xml:space="preserve"> Replacing the requirement for submitting a new TERA with a requirement to submit only an amendment that describes the additional Tribal land, energy resources, or categories of energy-related leases, business agreements, or rights-of-way the Tribe intends to include in the TERA</w:t>
      </w:r>
      <w:r w:rsidR="00075EA1">
        <w:rPr>
          <w:sz w:val="24"/>
          <w:szCs w:val="24"/>
        </w:rPr>
        <w:t>, resulting in an approximately 50% decrease in burden hours</w:t>
      </w:r>
      <w:r w:rsidR="00535C4E">
        <w:rPr>
          <w:sz w:val="24"/>
          <w:szCs w:val="24"/>
        </w:rPr>
        <w:t xml:space="preserve">. </w:t>
      </w:r>
    </w:p>
    <w:p w14:paraId="7F4252BD" w14:textId="6A0490DE" w:rsidR="00095268" w:rsidRDefault="00095268" w:rsidP="0009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368C75" w14:textId="1BB63CBB" w:rsidR="00095268" w:rsidRPr="005E797A" w:rsidRDefault="00095268" w:rsidP="0009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results in a total number of </w:t>
      </w:r>
      <w:r w:rsidR="00075EA1">
        <w:rPr>
          <w:b/>
          <w:sz w:val="24"/>
          <w:szCs w:val="24"/>
        </w:rPr>
        <w:t>2</w:t>
      </w:r>
      <w:r w:rsidR="005E797A">
        <w:rPr>
          <w:b/>
          <w:sz w:val="24"/>
          <w:szCs w:val="24"/>
        </w:rPr>
        <w:t>,</w:t>
      </w:r>
      <w:r w:rsidR="00075EA1">
        <w:rPr>
          <w:b/>
          <w:sz w:val="24"/>
          <w:szCs w:val="24"/>
        </w:rPr>
        <w:t>960</w:t>
      </w:r>
      <w:r w:rsidR="005E797A">
        <w:rPr>
          <w:b/>
          <w:sz w:val="24"/>
          <w:szCs w:val="24"/>
        </w:rPr>
        <w:t xml:space="preserve"> hours</w:t>
      </w:r>
      <w:r w:rsidR="005E797A">
        <w:rPr>
          <w:sz w:val="24"/>
          <w:szCs w:val="24"/>
        </w:rPr>
        <w:t xml:space="preserve">, which is a reduction of </w:t>
      </w:r>
      <w:r w:rsidR="00893ED2">
        <w:rPr>
          <w:sz w:val="24"/>
          <w:szCs w:val="24"/>
        </w:rPr>
        <w:t>1,008</w:t>
      </w:r>
      <w:r w:rsidR="005E797A">
        <w:rPr>
          <w:sz w:val="24"/>
          <w:szCs w:val="24"/>
        </w:rPr>
        <w:t xml:space="preserve"> hours. </w:t>
      </w:r>
    </w:p>
    <w:p w14:paraId="70879888"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DE2538"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Costs:</w:t>
      </w:r>
    </w:p>
    <w:p w14:paraId="6867BC79"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CF37F89" w14:textId="4446BA59"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w:t>
      </w:r>
      <w:r w:rsidR="0014029B">
        <w:rPr>
          <w:sz w:val="24"/>
          <w:szCs w:val="24"/>
        </w:rPr>
        <w:t>T</w:t>
      </w:r>
      <w:r w:rsidRPr="00914965">
        <w:rPr>
          <w:sz w:val="24"/>
          <w:szCs w:val="24"/>
        </w:rPr>
        <w:t xml:space="preserve">ribal staff and private consultants performing work on behalf of the </w:t>
      </w:r>
      <w:r w:rsidR="0014029B">
        <w:rPr>
          <w:sz w:val="24"/>
          <w:szCs w:val="24"/>
        </w:rPr>
        <w:t>T</w:t>
      </w:r>
      <w:r w:rsidRPr="00914965">
        <w:rPr>
          <w:sz w:val="24"/>
          <w:szCs w:val="24"/>
        </w:rPr>
        <w:t>ribe.</w:t>
      </w:r>
    </w:p>
    <w:p w14:paraId="4470746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4248"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14965">
        <w:rPr>
          <w:sz w:val="24"/>
          <w:szCs w:val="24"/>
        </w:rPr>
        <w:t>Total IC cost = [(staff hours) x (salary + benefits)]</w:t>
      </w:r>
      <w:r w:rsidR="007368E0" w:rsidRPr="007368E0">
        <w:rPr>
          <w:rFonts w:ascii="Arial" w:hAnsi="Arial" w:cs="Arial"/>
          <w:b/>
          <w:sz w:val="18"/>
          <w:szCs w:val="18"/>
        </w:rPr>
        <w:t xml:space="preserve"> </w:t>
      </w:r>
    </w:p>
    <w:p w14:paraId="150E7EFA" w14:textId="77777777"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82A06D9" w14:textId="6F36A93C" w:rsidR="007368E0" w:rsidRDefault="007368E0" w:rsidP="007368E0">
      <w:pPr>
        <w:rPr>
          <w:color w:val="000000"/>
          <w:sz w:val="24"/>
          <w:szCs w:val="22"/>
        </w:rPr>
      </w:pPr>
      <w:r>
        <w:rPr>
          <w:color w:val="000000"/>
          <w:sz w:val="24"/>
          <w:szCs w:val="22"/>
        </w:rPr>
        <w:t xml:space="preserve">This results in a total hour burden of </w:t>
      </w:r>
      <w:r w:rsidR="00075EA1" w:rsidRPr="00075EA1">
        <w:rPr>
          <w:b/>
          <w:color w:val="000000"/>
          <w:sz w:val="24"/>
          <w:szCs w:val="22"/>
        </w:rPr>
        <w:t>2,960</w:t>
      </w:r>
      <w:r w:rsidR="00CA1A03">
        <w:rPr>
          <w:b/>
          <w:color w:val="000000"/>
          <w:sz w:val="24"/>
          <w:szCs w:val="22"/>
        </w:rPr>
        <w:t xml:space="preserve"> </w:t>
      </w:r>
      <w:r w:rsidRPr="00EA4DD6">
        <w:rPr>
          <w:b/>
          <w:color w:val="000000"/>
          <w:sz w:val="24"/>
          <w:szCs w:val="22"/>
        </w:rPr>
        <w:t>hours</w:t>
      </w:r>
      <w:r>
        <w:rPr>
          <w:color w:val="000000"/>
          <w:sz w:val="24"/>
          <w:szCs w:val="22"/>
        </w:rPr>
        <w:t xml:space="preserve"> per year or the amount equivalent to </w:t>
      </w:r>
      <w:r w:rsidR="00CA1A03" w:rsidRPr="00CA1A03">
        <w:rPr>
          <w:color w:val="000000"/>
          <w:sz w:val="24"/>
          <w:szCs w:val="22"/>
        </w:rPr>
        <w:t>$</w:t>
      </w:r>
      <w:r w:rsidR="000C77DD" w:rsidRPr="000C77DD">
        <w:rPr>
          <w:color w:val="000000"/>
          <w:sz w:val="24"/>
          <w:szCs w:val="22"/>
        </w:rPr>
        <w:t>1</w:t>
      </w:r>
      <w:r w:rsidR="00075EA1">
        <w:rPr>
          <w:color w:val="000000"/>
          <w:sz w:val="24"/>
          <w:szCs w:val="22"/>
        </w:rPr>
        <w:t>06,323.20</w:t>
      </w:r>
      <w:r>
        <w:rPr>
          <w:color w:val="000000"/>
          <w:sz w:val="24"/>
          <w:szCs w:val="22"/>
        </w:rPr>
        <w:t xml:space="preserve">. </w:t>
      </w:r>
      <w:r w:rsidRPr="003D048D">
        <w:rPr>
          <w:color w:val="000000"/>
          <w:sz w:val="24"/>
          <w:szCs w:val="22"/>
        </w:rPr>
        <w:t xml:space="preserve"> </w:t>
      </w:r>
    </w:p>
    <w:p w14:paraId="2F559E5B" w14:textId="77777777" w:rsidR="007368E0" w:rsidRPr="00914965"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2A8D5A4" w14:textId="3C5DD4AA" w:rsidR="008617F4" w:rsidRDefault="007368E0" w:rsidP="00914965">
      <w:pPr>
        <w:widowControl/>
        <w:rPr>
          <w:sz w:val="24"/>
        </w:rPr>
      </w:pPr>
      <w:r>
        <w:rPr>
          <w:sz w:val="24"/>
          <w:szCs w:val="24"/>
        </w:rPr>
        <w:t>*</w:t>
      </w:r>
      <w:r w:rsidR="00914965" w:rsidRPr="00914965">
        <w:rPr>
          <w:sz w:val="24"/>
          <w:szCs w:val="24"/>
        </w:rPr>
        <w:t>To obtain the hourly rate</w:t>
      </w:r>
      <w:r w:rsidR="00113196">
        <w:rPr>
          <w:sz w:val="24"/>
          <w:szCs w:val="24"/>
        </w:rPr>
        <w:t xml:space="preserve"> for Tribal government employees</w:t>
      </w:r>
      <w:r w:rsidR="00914965" w:rsidRPr="00914965">
        <w:rPr>
          <w:sz w:val="24"/>
          <w:szCs w:val="24"/>
        </w:rPr>
        <w:t xml:space="preserve">, we used </w:t>
      </w:r>
      <w:r w:rsidR="00113196">
        <w:rPr>
          <w:sz w:val="24"/>
          <w:szCs w:val="24"/>
        </w:rPr>
        <w:t>$3</w:t>
      </w:r>
      <w:r w:rsidR="00A20F6F">
        <w:rPr>
          <w:sz w:val="24"/>
          <w:szCs w:val="24"/>
        </w:rPr>
        <w:t>5.92</w:t>
      </w:r>
      <w:r w:rsidR="00113196">
        <w:rPr>
          <w:sz w:val="24"/>
          <w:szCs w:val="24"/>
        </w:rPr>
        <w:t>, which includes a benefits multiplier under the occupation group of Natural resources, construction and maintenance.  This estimate is based on the Bureau of Labor Statistics’</w:t>
      </w:r>
      <w:r w:rsidR="00914965" w:rsidRPr="00914965">
        <w:rPr>
          <w:sz w:val="24"/>
          <w:szCs w:val="24"/>
        </w:rPr>
        <w:t xml:space="preserve"> </w:t>
      </w:r>
      <w:r w:rsidR="00914965" w:rsidRPr="00914965">
        <w:rPr>
          <w:i/>
          <w:sz w:val="24"/>
          <w:szCs w:val="24"/>
        </w:rPr>
        <w:t>Employer Costs for Employee Compensation—</w:t>
      </w:r>
      <w:r w:rsidR="005E2933">
        <w:rPr>
          <w:i/>
          <w:sz w:val="24"/>
          <w:szCs w:val="24"/>
        </w:rPr>
        <w:t>December</w:t>
      </w:r>
      <w:r w:rsidR="00682B11">
        <w:rPr>
          <w:i/>
          <w:sz w:val="24"/>
          <w:szCs w:val="24"/>
        </w:rPr>
        <w:t xml:space="preserve"> 201</w:t>
      </w:r>
      <w:r w:rsidR="00A20F6F">
        <w:rPr>
          <w:i/>
          <w:sz w:val="24"/>
          <w:szCs w:val="24"/>
        </w:rPr>
        <w:t>8</w:t>
      </w:r>
      <w:r w:rsidR="00914965" w:rsidRPr="00914965">
        <w:rPr>
          <w:sz w:val="24"/>
          <w:szCs w:val="24"/>
        </w:rPr>
        <w:t xml:space="preserve">, Table 1, </w:t>
      </w:r>
      <w:r w:rsidR="00914965" w:rsidRPr="00914965">
        <w:rPr>
          <w:i/>
          <w:sz w:val="24"/>
          <w:szCs w:val="24"/>
        </w:rPr>
        <w:t xml:space="preserve">Employer costs per hour worked for employee compensation and costs as a percent of total compensation: Civilian workers, by major occupational and industry group, </w:t>
      </w:r>
      <w:r w:rsidR="005E2933">
        <w:rPr>
          <w:i/>
          <w:sz w:val="24"/>
          <w:szCs w:val="24"/>
        </w:rPr>
        <w:t>December</w:t>
      </w:r>
      <w:r w:rsidR="00682B11">
        <w:rPr>
          <w:i/>
          <w:sz w:val="24"/>
          <w:szCs w:val="24"/>
        </w:rPr>
        <w:t xml:space="preserve"> 201</w:t>
      </w:r>
      <w:r w:rsidR="00A20F6F">
        <w:rPr>
          <w:i/>
          <w:sz w:val="24"/>
          <w:szCs w:val="24"/>
        </w:rPr>
        <w:t>8, USDL 19</w:t>
      </w:r>
      <w:r w:rsidR="00113196">
        <w:rPr>
          <w:i/>
          <w:sz w:val="24"/>
          <w:szCs w:val="24"/>
        </w:rPr>
        <w:t>-04</w:t>
      </w:r>
      <w:r w:rsidR="00A20F6F">
        <w:rPr>
          <w:i/>
          <w:sz w:val="24"/>
          <w:szCs w:val="24"/>
        </w:rPr>
        <w:t>49 (March 19, 2019)</w:t>
      </w:r>
      <w:r w:rsidR="00914965" w:rsidRPr="00914965">
        <w:rPr>
          <w:i/>
          <w:sz w:val="24"/>
          <w:szCs w:val="24"/>
        </w:rPr>
        <w:t xml:space="preserve">.  </w:t>
      </w:r>
      <w:r w:rsidR="00F248AF">
        <w:rPr>
          <w:sz w:val="24"/>
          <w:szCs w:val="24"/>
        </w:rPr>
        <w:t>The</w:t>
      </w:r>
      <w:r w:rsidR="00113196">
        <w:rPr>
          <w:sz w:val="24"/>
          <w:szCs w:val="24"/>
        </w:rPr>
        <w:t xml:space="preserve"> </w:t>
      </w:r>
      <w:r w:rsidR="00113196">
        <w:rPr>
          <w:sz w:val="24"/>
        </w:rPr>
        <w:t xml:space="preserve">document can be referenced at </w:t>
      </w:r>
      <w:hyperlink r:id="rId9" w:history="1">
        <w:r w:rsidR="00A20F6F" w:rsidRPr="00CB245E">
          <w:rPr>
            <w:rStyle w:val="Hyperlink"/>
            <w:sz w:val="24"/>
          </w:rPr>
          <w:t>http://www.bls.gov/news.release/archives/ecec_03192019.pdf</w:t>
        </w:r>
      </w:hyperlink>
      <w:r w:rsidR="00113196">
        <w:rPr>
          <w:sz w:val="24"/>
        </w:rPr>
        <w:t>.</w:t>
      </w:r>
    </w:p>
    <w:p w14:paraId="0ECAA7C2" w14:textId="024B9810" w:rsidR="00535C4E" w:rsidRDefault="00535C4E" w:rsidP="00914965">
      <w:pPr>
        <w:widowControl/>
        <w:rPr>
          <w:sz w:val="24"/>
        </w:rPr>
      </w:pPr>
    </w:p>
    <w:p w14:paraId="29155842" w14:textId="77777777" w:rsidR="00535C4E" w:rsidRDefault="00535C4E" w:rsidP="00914965">
      <w:pPr>
        <w:widowControl/>
        <w:rPr>
          <w:sz w:val="24"/>
          <w:szCs w:val="24"/>
        </w:rPr>
      </w:pPr>
    </w:p>
    <w:p w14:paraId="22189A1F"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11337" w:type="dxa"/>
        <w:jc w:val="center"/>
        <w:tblLayout w:type="fixed"/>
        <w:tblCellMar>
          <w:left w:w="115" w:type="dxa"/>
          <w:right w:w="115" w:type="dxa"/>
        </w:tblCellMar>
        <w:tblLook w:val="0000" w:firstRow="0" w:lastRow="0" w:firstColumn="0" w:lastColumn="0" w:noHBand="0" w:noVBand="0"/>
      </w:tblPr>
      <w:tblGrid>
        <w:gridCol w:w="926"/>
        <w:gridCol w:w="388"/>
        <w:gridCol w:w="1412"/>
        <w:gridCol w:w="1854"/>
        <w:gridCol w:w="1440"/>
        <w:gridCol w:w="1314"/>
        <w:gridCol w:w="1291"/>
        <w:gridCol w:w="1369"/>
        <w:gridCol w:w="1343"/>
      </w:tblGrid>
      <w:tr w:rsidR="00512B0E" w:rsidRPr="0093576B" w14:paraId="588BFD34" w14:textId="77777777" w:rsidTr="00512B0E">
        <w:trPr>
          <w:trHeight w:val="500"/>
          <w:tblHeader/>
          <w:jc w:val="center"/>
        </w:trPr>
        <w:tc>
          <w:tcPr>
            <w:tcW w:w="1314" w:type="dxa"/>
            <w:gridSpan w:val="2"/>
            <w:tcBorders>
              <w:top w:val="single" w:sz="8" w:space="0" w:color="auto"/>
              <w:left w:val="single" w:sz="8" w:space="0" w:color="auto"/>
              <w:bottom w:val="nil"/>
              <w:right w:val="single" w:sz="8" w:space="0" w:color="000000"/>
            </w:tcBorders>
            <w:shd w:val="clear" w:color="auto" w:fill="FFFFFF"/>
          </w:tcPr>
          <w:p w14:paraId="157CDF36" w14:textId="77777777" w:rsidR="00512B0E" w:rsidRPr="0093576B" w:rsidRDefault="00512B0E" w:rsidP="00C87D30">
            <w:pPr>
              <w:jc w:val="center"/>
              <w:rPr>
                <w:rFonts w:ascii="Arial" w:hAnsi="Arial" w:cs="Arial"/>
                <w:b/>
                <w:bCs/>
                <w:sz w:val="18"/>
                <w:szCs w:val="18"/>
              </w:rPr>
            </w:pPr>
          </w:p>
        </w:tc>
        <w:tc>
          <w:tcPr>
            <w:tcW w:w="10023" w:type="dxa"/>
            <w:gridSpan w:val="7"/>
            <w:tcBorders>
              <w:top w:val="single" w:sz="8" w:space="0" w:color="auto"/>
              <w:left w:val="single" w:sz="8" w:space="0" w:color="auto"/>
              <w:bottom w:val="nil"/>
              <w:right w:val="single" w:sz="8" w:space="0" w:color="000000"/>
            </w:tcBorders>
            <w:shd w:val="clear" w:color="auto" w:fill="FFFFFF"/>
            <w:vAlign w:val="center"/>
          </w:tcPr>
          <w:p w14:paraId="24DD4AD1" w14:textId="5F352943" w:rsidR="00512B0E" w:rsidRPr="0093576B" w:rsidRDefault="00512B0E" w:rsidP="00C87D30">
            <w:pPr>
              <w:jc w:val="center"/>
              <w:rPr>
                <w:rFonts w:ascii="Arial" w:hAnsi="Arial" w:cs="Arial"/>
                <w:sz w:val="18"/>
                <w:szCs w:val="18"/>
              </w:rPr>
            </w:pPr>
            <w:r w:rsidRPr="0093576B">
              <w:rPr>
                <w:rFonts w:ascii="Arial" w:hAnsi="Arial" w:cs="Arial"/>
                <w:b/>
                <w:bCs/>
                <w:sz w:val="18"/>
                <w:szCs w:val="18"/>
              </w:rPr>
              <w:t>Table 2 – Public Burden from Information Collections Associated with TERAs</w:t>
            </w:r>
          </w:p>
        </w:tc>
      </w:tr>
      <w:tr w:rsidR="00512B0E" w:rsidRPr="0093576B" w14:paraId="2C59E851" w14:textId="77777777" w:rsidTr="00512B0E">
        <w:trPr>
          <w:trHeight w:val="1080"/>
          <w:tblHeader/>
          <w:jc w:val="center"/>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0D7DA676"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Citation</w:t>
            </w:r>
          </w:p>
          <w:p w14:paraId="2867A5EE"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25 CFR 224</w:t>
            </w:r>
          </w:p>
        </w:tc>
        <w:tc>
          <w:tcPr>
            <w:tcW w:w="1800" w:type="dxa"/>
            <w:gridSpan w:val="2"/>
            <w:tcBorders>
              <w:top w:val="single" w:sz="4" w:space="0" w:color="auto"/>
              <w:left w:val="nil"/>
              <w:bottom w:val="single" w:sz="4" w:space="0" w:color="auto"/>
              <w:right w:val="single" w:sz="4" w:space="0" w:color="auto"/>
            </w:tcBorders>
            <w:shd w:val="clear" w:color="auto" w:fill="FFFFFF"/>
            <w:vAlign w:val="center"/>
          </w:tcPr>
          <w:p w14:paraId="2B55639E"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Section Title</w:t>
            </w:r>
          </w:p>
        </w:tc>
        <w:tc>
          <w:tcPr>
            <w:tcW w:w="1854" w:type="dxa"/>
            <w:tcBorders>
              <w:top w:val="single" w:sz="4" w:space="0" w:color="auto"/>
              <w:left w:val="nil"/>
              <w:bottom w:val="single" w:sz="4" w:space="0" w:color="auto"/>
              <w:right w:val="single" w:sz="4" w:space="0" w:color="auto"/>
            </w:tcBorders>
            <w:shd w:val="clear" w:color="auto" w:fill="FFFFFF"/>
            <w:vAlign w:val="center"/>
          </w:tcPr>
          <w:p w14:paraId="05DB7B2B"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Information Collection Requirement</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798513D8" w14:textId="47E84E72" w:rsidR="00512B0E" w:rsidRDefault="00512B0E" w:rsidP="00512B0E">
            <w:pPr>
              <w:jc w:val="center"/>
              <w:rPr>
                <w:rFonts w:ascii="Arial" w:hAnsi="Arial" w:cs="Arial"/>
                <w:b/>
                <w:bCs/>
                <w:sz w:val="18"/>
                <w:szCs w:val="18"/>
              </w:rPr>
            </w:pPr>
            <w:r w:rsidRPr="0093576B">
              <w:rPr>
                <w:rFonts w:ascii="Arial" w:hAnsi="Arial" w:cs="Arial"/>
                <w:b/>
                <w:bCs/>
                <w:sz w:val="18"/>
                <w:szCs w:val="18"/>
              </w:rPr>
              <w:t>Average No. of Annual</w:t>
            </w:r>
            <w:r>
              <w:rPr>
                <w:rFonts w:ascii="Arial" w:hAnsi="Arial" w:cs="Arial"/>
                <w:b/>
                <w:bCs/>
                <w:sz w:val="18"/>
                <w:szCs w:val="18"/>
              </w:rPr>
              <w:t xml:space="preserve"> Respondents</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5010E122" w14:textId="728BD55C" w:rsidR="00512B0E" w:rsidRPr="0093576B" w:rsidRDefault="00512B0E" w:rsidP="00512B0E">
            <w:pPr>
              <w:jc w:val="center"/>
              <w:rPr>
                <w:rFonts w:ascii="Arial" w:hAnsi="Arial" w:cs="Arial"/>
                <w:b/>
                <w:bCs/>
                <w:sz w:val="18"/>
                <w:szCs w:val="18"/>
              </w:rPr>
            </w:pPr>
            <w:r>
              <w:rPr>
                <w:rFonts w:ascii="Arial" w:hAnsi="Arial" w:cs="Arial"/>
                <w:b/>
                <w:bCs/>
                <w:sz w:val="18"/>
                <w:szCs w:val="18"/>
              </w:rPr>
              <w:t>Hour Burden for R</w:t>
            </w:r>
            <w:r w:rsidRPr="0093576B">
              <w:rPr>
                <w:rFonts w:ascii="Arial" w:hAnsi="Arial" w:cs="Arial"/>
                <w:b/>
                <w:bCs/>
                <w:sz w:val="18"/>
                <w:szCs w:val="18"/>
              </w:rPr>
              <w:t>espondent</w:t>
            </w:r>
          </w:p>
        </w:tc>
        <w:tc>
          <w:tcPr>
            <w:tcW w:w="1291" w:type="dxa"/>
            <w:tcBorders>
              <w:top w:val="single" w:sz="4" w:space="0" w:color="auto"/>
              <w:left w:val="nil"/>
              <w:bottom w:val="single" w:sz="4" w:space="0" w:color="auto"/>
              <w:right w:val="single" w:sz="4" w:space="0" w:color="auto"/>
            </w:tcBorders>
            <w:shd w:val="clear" w:color="auto" w:fill="auto"/>
            <w:vAlign w:val="center"/>
          </w:tcPr>
          <w:p w14:paraId="3299BE41"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14:paraId="4F24827A"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Annual Burden Hours for Respondent</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46AE6B5F" w14:textId="77777777" w:rsidR="00512B0E" w:rsidRPr="0093576B" w:rsidRDefault="00512B0E" w:rsidP="00512B0E">
            <w:pPr>
              <w:jc w:val="center"/>
              <w:rPr>
                <w:rFonts w:ascii="Arial" w:hAnsi="Arial" w:cs="Arial"/>
                <w:b/>
                <w:sz w:val="18"/>
                <w:szCs w:val="18"/>
              </w:rPr>
            </w:pPr>
            <w:r w:rsidRPr="0093576B">
              <w:rPr>
                <w:rFonts w:ascii="Arial" w:hAnsi="Arial" w:cs="Arial"/>
                <w:b/>
                <w:sz w:val="18"/>
                <w:szCs w:val="18"/>
              </w:rPr>
              <w:t>Total</w:t>
            </w:r>
            <w:r>
              <w:rPr>
                <w:rFonts w:ascii="Arial" w:hAnsi="Arial" w:cs="Arial"/>
                <w:b/>
                <w:sz w:val="18"/>
                <w:szCs w:val="18"/>
              </w:rPr>
              <w:t xml:space="preserve"> Annual Cost (salary &amp; benefits*)</w:t>
            </w:r>
          </w:p>
        </w:tc>
      </w:tr>
      <w:tr w:rsidR="00512B0E" w:rsidRPr="0093576B" w14:paraId="6EE3A98F" w14:textId="77777777" w:rsidTr="00512B0E">
        <w:trPr>
          <w:trHeight w:val="43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09A045B0"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03225E0" w14:textId="01573531"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B — Procedures for Obtaining Tribal Energy Resource Agreements</w:t>
            </w:r>
          </w:p>
        </w:tc>
      </w:tr>
      <w:tr w:rsidR="00512B0E" w:rsidRPr="0093576B" w14:paraId="6275EC00" w14:textId="77777777" w:rsidTr="00F046BE">
        <w:trPr>
          <w:trHeight w:val="872"/>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EECD31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 xml:space="preserve">224.53 </w:t>
            </w:r>
          </w:p>
        </w:tc>
        <w:tc>
          <w:tcPr>
            <w:tcW w:w="1800" w:type="dxa"/>
            <w:gridSpan w:val="2"/>
            <w:tcBorders>
              <w:top w:val="nil"/>
              <w:left w:val="nil"/>
              <w:bottom w:val="single" w:sz="4" w:space="0" w:color="auto"/>
              <w:right w:val="single" w:sz="4" w:space="0" w:color="auto"/>
            </w:tcBorders>
            <w:shd w:val="clear" w:color="auto" w:fill="auto"/>
            <w:vAlign w:val="center"/>
          </w:tcPr>
          <w:p w14:paraId="4E6A711E" w14:textId="77777777" w:rsidR="00512B0E" w:rsidRPr="0093576B" w:rsidRDefault="00512B0E" w:rsidP="00512B0E">
            <w:pPr>
              <w:rPr>
                <w:rFonts w:ascii="Arial" w:hAnsi="Arial" w:cs="Arial"/>
                <w:sz w:val="18"/>
                <w:szCs w:val="18"/>
              </w:rPr>
            </w:pPr>
            <w:r>
              <w:rPr>
                <w:rFonts w:ascii="Arial" w:hAnsi="Arial" w:cs="Arial"/>
                <w:sz w:val="18"/>
                <w:szCs w:val="18"/>
              </w:rPr>
              <w:t xml:space="preserve">What must an application for a TERA contain?  </w:t>
            </w:r>
          </w:p>
        </w:tc>
        <w:tc>
          <w:tcPr>
            <w:tcW w:w="1854" w:type="dxa"/>
            <w:tcBorders>
              <w:top w:val="nil"/>
              <w:left w:val="nil"/>
              <w:bottom w:val="single" w:sz="4" w:space="0" w:color="auto"/>
              <w:right w:val="single" w:sz="4" w:space="0" w:color="auto"/>
            </w:tcBorders>
            <w:shd w:val="clear" w:color="auto" w:fill="auto"/>
            <w:vAlign w:val="center"/>
          </w:tcPr>
          <w:p w14:paraId="64827758" w14:textId="3135933A"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application </w:t>
            </w:r>
          </w:p>
          <w:p w14:paraId="7C2956F0" w14:textId="77777777" w:rsidR="00512B0E" w:rsidRPr="0093576B" w:rsidRDefault="00512B0E" w:rsidP="00512B0E">
            <w:pPr>
              <w:rPr>
                <w:rFonts w:ascii="Arial" w:hAnsi="Arial" w:cs="Arial"/>
                <w:sz w:val="18"/>
                <w:szCs w:val="18"/>
              </w:rPr>
            </w:pPr>
          </w:p>
        </w:tc>
        <w:tc>
          <w:tcPr>
            <w:tcW w:w="1440" w:type="dxa"/>
            <w:vMerge w:val="restart"/>
            <w:tcBorders>
              <w:top w:val="nil"/>
              <w:left w:val="nil"/>
              <w:right w:val="single" w:sz="4" w:space="0" w:color="auto"/>
            </w:tcBorders>
            <w:vAlign w:val="center"/>
          </w:tcPr>
          <w:p w14:paraId="20C580BF" w14:textId="57A8895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nil"/>
              <w:left w:val="single" w:sz="4" w:space="0" w:color="auto"/>
              <w:right w:val="single" w:sz="4" w:space="0" w:color="auto"/>
            </w:tcBorders>
            <w:shd w:val="clear" w:color="auto" w:fill="auto"/>
            <w:vAlign w:val="center"/>
          </w:tcPr>
          <w:p w14:paraId="7C5F90CF" w14:textId="649E1CD8" w:rsidR="00512B0E" w:rsidRDefault="00512B0E" w:rsidP="00512B0E">
            <w:pPr>
              <w:jc w:val="center"/>
              <w:rPr>
                <w:rFonts w:ascii="Arial" w:hAnsi="Arial" w:cs="Arial"/>
                <w:sz w:val="18"/>
                <w:szCs w:val="18"/>
              </w:rPr>
            </w:pPr>
            <w:r w:rsidRPr="0093576B">
              <w:rPr>
                <w:rFonts w:ascii="Arial" w:hAnsi="Arial" w:cs="Arial"/>
                <w:sz w:val="18"/>
                <w:szCs w:val="18"/>
              </w:rPr>
              <w:t>1080</w:t>
            </w:r>
          </w:p>
          <w:p w14:paraId="58F92B93" w14:textId="4729E930" w:rsidR="00512B0E" w:rsidRPr="0093576B" w:rsidRDefault="00512B0E" w:rsidP="00893ED2">
            <w:pPr>
              <w:jc w:val="center"/>
              <w:rPr>
                <w:rFonts w:ascii="Arial" w:hAnsi="Arial" w:cs="Arial"/>
                <w:sz w:val="18"/>
                <w:szCs w:val="18"/>
              </w:rPr>
            </w:pPr>
            <w:r w:rsidRPr="00A20F6F">
              <w:rPr>
                <w:rFonts w:ascii="Arial" w:hAnsi="Arial" w:cs="Arial"/>
                <w:color w:val="C00000"/>
                <w:sz w:val="18"/>
                <w:szCs w:val="18"/>
              </w:rPr>
              <w:t xml:space="preserve">REVISED: </w:t>
            </w:r>
            <w:r w:rsidR="00893ED2">
              <w:rPr>
                <w:rFonts w:ascii="Arial" w:hAnsi="Arial" w:cs="Arial"/>
                <w:color w:val="C00000"/>
                <w:sz w:val="18"/>
                <w:szCs w:val="18"/>
              </w:rPr>
              <w:t>432</w:t>
            </w:r>
          </w:p>
        </w:tc>
        <w:tc>
          <w:tcPr>
            <w:tcW w:w="1291" w:type="dxa"/>
            <w:vMerge w:val="restart"/>
            <w:tcBorders>
              <w:top w:val="nil"/>
              <w:left w:val="nil"/>
              <w:right w:val="single" w:sz="4" w:space="0" w:color="auto"/>
            </w:tcBorders>
            <w:shd w:val="clear" w:color="auto" w:fill="auto"/>
            <w:noWrap/>
            <w:vAlign w:val="center"/>
          </w:tcPr>
          <w:p w14:paraId="6A097FF0" w14:textId="46986BD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6CF2A51D" w14:textId="77777777" w:rsidR="00512B0E" w:rsidRDefault="00512B0E" w:rsidP="00512B0E">
            <w:pPr>
              <w:jc w:val="center"/>
              <w:rPr>
                <w:rFonts w:ascii="Arial" w:hAnsi="Arial" w:cs="Arial"/>
                <w:sz w:val="18"/>
                <w:szCs w:val="18"/>
              </w:rPr>
            </w:pPr>
            <w:r>
              <w:rPr>
                <w:rFonts w:ascii="Arial" w:hAnsi="Arial" w:cs="Arial"/>
                <w:sz w:val="18"/>
                <w:szCs w:val="18"/>
              </w:rPr>
              <w:t>1080</w:t>
            </w:r>
          </w:p>
          <w:p w14:paraId="097E1CB7" w14:textId="751718DB" w:rsidR="00512B0E" w:rsidRPr="0093576B" w:rsidRDefault="00512B0E" w:rsidP="00893ED2">
            <w:pPr>
              <w:jc w:val="center"/>
              <w:rPr>
                <w:rFonts w:ascii="Arial" w:hAnsi="Arial" w:cs="Arial"/>
                <w:sz w:val="18"/>
                <w:szCs w:val="18"/>
              </w:rPr>
            </w:pPr>
            <w:r w:rsidRPr="00A20F6F">
              <w:rPr>
                <w:rFonts w:ascii="Arial" w:hAnsi="Arial" w:cs="Arial"/>
                <w:color w:val="C00000"/>
                <w:sz w:val="18"/>
                <w:szCs w:val="18"/>
              </w:rPr>
              <w:t xml:space="preserve">REVISED: </w:t>
            </w:r>
            <w:r w:rsidR="00893ED2">
              <w:rPr>
                <w:rFonts w:ascii="Arial" w:hAnsi="Arial" w:cs="Arial"/>
                <w:color w:val="C00000"/>
                <w:sz w:val="18"/>
                <w:szCs w:val="18"/>
              </w:rPr>
              <w:t>432</w:t>
            </w:r>
          </w:p>
        </w:tc>
        <w:tc>
          <w:tcPr>
            <w:tcW w:w="1343" w:type="dxa"/>
            <w:vMerge w:val="restart"/>
            <w:tcBorders>
              <w:top w:val="nil"/>
              <w:left w:val="nil"/>
              <w:right w:val="single" w:sz="4" w:space="0" w:color="auto"/>
            </w:tcBorders>
            <w:shd w:val="clear" w:color="auto" w:fill="auto"/>
            <w:noWrap/>
            <w:vAlign w:val="center"/>
          </w:tcPr>
          <w:p w14:paraId="7CEAF8C5" w14:textId="77777777" w:rsidR="00512B0E" w:rsidRDefault="00512B0E" w:rsidP="00512B0E">
            <w:pPr>
              <w:jc w:val="center"/>
              <w:rPr>
                <w:rFonts w:ascii="Arial" w:hAnsi="Arial" w:cs="Arial"/>
                <w:sz w:val="18"/>
                <w:szCs w:val="18"/>
              </w:rPr>
            </w:pPr>
            <w:r>
              <w:rPr>
                <w:rFonts w:ascii="Arial" w:hAnsi="Arial" w:cs="Arial"/>
                <w:sz w:val="18"/>
                <w:szCs w:val="18"/>
              </w:rPr>
              <w:t>$37,098.00</w:t>
            </w:r>
          </w:p>
          <w:p w14:paraId="1D765C02" w14:textId="77777777" w:rsidR="00512B0E" w:rsidRPr="00A20F6F" w:rsidRDefault="00512B0E" w:rsidP="00512B0E">
            <w:pPr>
              <w:jc w:val="center"/>
              <w:rPr>
                <w:rFonts w:ascii="Arial" w:hAnsi="Arial" w:cs="Arial"/>
                <w:color w:val="C00000"/>
                <w:sz w:val="18"/>
                <w:szCs w:val="18"/>
              </w:rPr>
            </w:pPr>
            <w:r w:rsidRPr="00A20F6F">
              <w:rPr>
                <w:rFonts w:ascii="Arial" w:hAnsi="Arial" w:cs="Arial"/>
                <w:color w:val="C00000"/>
                <w:sz w:val="18"/>
                <w:szCs w:val="18"/>
              </w:rPr>
              <w:t>REVISED:</w:t>
            </w:r>
          </w:p>
          <w:p w14:paraId="46205BFE" w14:textId="510D46D1" w:rsidR="00512B0E" w:rsidRPr="0093576B" w:rsidRDefault="00512B0E" w:rsidP="00893ED2">
            <w:pPr>
              <w:jc w:val="center"/>
              <w:rPr>
                <w:rFonts w:ascii="Arial" w:hAnsi="Arial" w:cs="Arial"/>
                <w:sz w:val="18"/>
                <w:szCs w:val="18"/>
              </w:rPr>
            </w:pPr>
            <w:r w:rsidRPr="00A20F6F">
              <w:rPr>
                <w:rFonts w:ascii="Arial" w:hAnsi="Arial" w:cs="Arial"/>
                <w:color w:val="C00000"/>
                <w:sz w:val="18"/>
                <w:szCs w:val="18"/>
              </w:rPr>
              <w:t>$</w:t>
            </w:r>
            <w:r w:rsidR="00893ED2">
              <w:rPr>
                <w:rFonts w:ascii="Arial" w:hAnsi="Arial" w:cs="Arial"/>
                <w:color w:val="C00000"/>
                <w:sz w:val="18"/>
                <w:szCs w:val="18"/>
              </w:rPr>
              <w:t>15,517.44</w:t>
            </w:r>
          </w:p>
        </w:tc>
      </w:tr>
      <w:tr w:rsidR="00512B0E" w:rsidRPr="0093576B" w14:paraId="5B00D10B" w14:textId="77777777" w:rsidTr="00F046BE">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0EB95D6"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224.63</w:t>
            </w:r>
          </w:p>
        </w:tc>
        <w:tc>
          <w:tcPr>
            <w:tcW w:w="1800" w:type="dxa"/>
            <w:gridSpan w:val="2"/>
            <w:tcBorders>
              <w:top w:val="nil"/>
              <w:left w:val="nil"/>
              <w:bottom w:val="single" w:sz="4" w:space="0" w:color="auto"/>
              <w:right w:val="single" w:sz="4" w:space="0" w:color="auto"/>
            </w:tcBorders>
            <w:shd w:val="clear" w:color="auto" w:fill="auto"/>
            <w:vAlign w:val="center"/>
          </w:tcPr>
          <w:p w14:paraId="48E02AC7" w14:textId="77777777" w:rsidR="00512B0E" w:rsidRDefault="00512B0E" w:rsidP="00512B0E">
            <w:pPr>
              <w:rPr>
                <w:rFonts w:ascii="Arial" w:hAnsi="Arial" w:cs="Arial"/>
                <w:sz w:val="18"/>
                <w:szCs w:val="18"/>
              </w:rPr>
            </w:pPr>
            <w:r>
              <w:rPr>
                <w:rFonts w:ascii="Arial" w:hAnsi="Arial" w:cs="Arial"/>
                <w:sz w:val="18"/>
                <w:szCs w:val="18"/>
              </w:rPr>
              <w:t>W</w:t>
            </w:r>
            <w:r>
              <w:rPr>
                <w:rFonts w:ascii="Arial" w:hAnsi="Arial" w:cs="Arial"/>
                <w:color w:val="000000"/>
                <w:sz w:val="18"/>
                <w:szCs w:val="18"/>
              </w:rPr>
              <w:t>hat provisions must a TERA contain?</w:t>
            </w:r>
          </w:p>
        </w:tc>
        <w:tc>
          <w:tcPr>
            <w:tcW w:w="1854" w:type="dxa"/>
            <w:tcBorders>
              <w:top w:val="nil"/>
              <w:left w:val="nil"/>
              <w:bottom w:val="single" w:sz="4" w:space="0" w:color="auto"/>
              <w:right w:val="single" w:sz="4" w:space="0" w:color="auto"/>
            </w:tcBorders>
            <w:shd w:val="clear" w:color="auto" w:fill="auto"/>
            <w:vAlign w:val="center"/>
          </w:tcPr>
          <w:p w14:paraId="5AD5EDAE" w14:textId="7DDA9A12" w:rsidR="00512B0E" w:rsidRDefault="00512B0E" w:rsidP="00512B0E">
            <w:pPr>
              <w:rPr>
                <w:rFonts w:ascii="Arial" w:hAnsi="Arial" w:cs="Arial"/>
                <w:sz w:val="18"/>
                <w:szCs w:val="18"/>
              </w:rPr>
            </w:pPr>
            <w:r w:rsidRPr="0093576B">
              <w:rPr>
                <w:rFonts w:ascii="Arial" w:hAnsi="Arial" w:cs="Arial"/>
                <w:sz w:val="18"/>
                <w:szCs w:val="18"/>
              </w:rPr>
              <w:t xml:space="preserve">Prepare and submit </w:t>
            </w:r>
            <w:r>
              <w:rPr>
                <w:rFonts w:ascii="Arial" w:hAnsi="Arial" w:cs="Arial"/>
                <w:sz w:val="18"/>
                <w:szCs w:val="18"/>
              </w:rPr>
              <w:t>TERA</w:t>
            </w:r>
          </w:p>
        </w:tc>
        <w:tc>
          <w:tcPr>
            <w:tcW w:w="1440" w:type="dxa"/>
            <w:vMerge/>
            <w:tcBorders>
              <w:left w:val="nil"/>
              <w:bottom w:val="single" w:sz="4" w:space="0" w:color="auto"/>
              <w:right w:val="single" w:sz="4" w:space="0" w:color="auto"/>
            </w:tcBorders>
            <w:vAlign w:val="center"/>
          </w:tcPr>
          <w:p w14:paraId="27330B58" w14:textId="77777777" w:rsidR="00512B0E" w:rsidRPr="0093576B" w:rsidRDefault="00512B0E" w:rsidP="00512B0E">
            <w:pPr>
              <w:jc w:val="cente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5C0C20CC" w14:textId="53E8DB54" w:rsidR="00512B0E" w:rsidRPr="0093576B"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58532439"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08A1910D"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39465A3E" w14:textId="77777777" w:rsidR="00512B0E" w:rsidRDefault="00512B0E" w:rsidP="00512B0E">
            <w:pPr>
              <w:jc w:val="center"/>
              <w:rPr>
                <w:rFonts w:ascii="Arial" w:hAnsi="Arial" w:cs="Arial"/>
                <w:sz w:val="18"/>
                <w:szCs w:val="18"/>
              </w:rPr>
            </w:pPr>
          </w:p>
        </w:tc>
      </w:tr>
      <w:tr w:rsidR="00512B0E" w:rsidRPr="0093576B" w14:paraId="66071102" w14:textId="77777777" w:rsidTr="00F046BE">
        <w:trPr>
          <w:trHeight w:val="953"/>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6068A4" w14:textId="0D67AC93" w:rsidR="00512B0E" w:rsidRPr="0093576B" w:rsidRDefault="00512B0E" w:rsidP="00512B0E">
            <w:pPr>
              <w:jc w:val="center"/>
              <w:rPr>
                <w:rFonts w:ascii="Arial" w:hAnsi="Arial" w:cs="Arial"/>
                <w:sz w:val="18"/>
                <w:szCs w:val="18"/>
              </w:rPr>
            </w:pPr>
            <w:r w:rsidRPr="0093576B">
              <w:rPr>
                <w:rFonts w:ascii="Arial" w:hAnsi="Arial" w:cs="Arial"/>
                <w:sz w:val="18"/>
                <w:szCs w:val="18"/>
              </w:rPr>
              <w:t>224.57</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29B26A9" w14:textId="77777777" w:rsidR="00512B0E" w:rsidRPr="0093576B" w:rsidRDefault="00512B0E" w:rsidP="00512B0E">
            <w:pPr>
              <w:rPr>
                <w:rFonts w:ascii="Arial" w:hAnsi="Arial" w:cs="Arial"/>
                <w:sz w:val="18"/>
                <w:szCs w:val="18"/>
              </w:rPr>
            </w:pPr>
            <w:r>
              <w:rPr>
                <w:rFonts w:ascii="Arial" w:hAnsi="Arial" w:cs="Arial"/>
                <w:sz w:val="18"/>
                <w:szCs w:val="18"/>
              </w:rPr>
              <w:t>What must the Director do upon receipt of an application?</w:t>
            </w:r>
          </w:p>
        </w:tc>
        <w:tc>
          <w:tcPr>
            <w:tcW w:w="1854" w:type="dxa"/>
            <w:tcBorders>
              <w:top w:val="single" w:sz="4" w:space="0" w:color="auto"/>
              <w:left w:val="nil"/>
              <w:bottom w:val="single" w:sz="4" w:space="0" w:color="auto"/>
              <w:right w:val="single" w:sz="4" w:space="0" w:color="auto"/>
            </w:tcBorders>
            <w:shd w:val="clear" w:color="auto" w:fill="auto"/>
            <w:vAlign w:val="center"/>
          </w:tcPr>
          <w:p w14:paraId="6526D505" w14:textId="77777777" w:rsidR="00512B0E" w:rsidRPr="0093576B" w:rsidRDefault="00512B0E" w:rsidP="00512B0E">
            <w:pPr>
              <w:rPr>
                <w:rFonts w:ascii="Arial" w:hAnsi="Arial" w:cs="Arial"/>
                <w:sz w:val="18"/>
                <w:szCs w:val="18"/>
              </w:rPr>
            </w:pPr>
            <w:r w:rsidRPr="0093576B">
              <w:rPr>
                <w:rFonts w:ascii="Arial" w:hAnsi="Arial" w:cs="Arial"/>
                <w:sz w:val="18"/>
                <w:szCs w:val="18"/>
              </w:rPr>
              <w:t>Respond to written request for additional information</w:t>
            </w:r>
          </w:p>
        </w:tc>
        <w:tc>
          <w:tcPr>
            <w:tcW w:w="1440" w:type="dxa"/>
            <w:vMerge w:val="restart"/>
            <w:tcBorders>
              <w:top w:val="single" w:sz="4" w:space="0" w:color="auto"/>
              <w:left w:val="nil"/>
              <w:right w:val="single" w:sz="4" w:space="0" w:color="auto"/>
            </w:tcBorders>
            <w:vAlign w:val="center"/>
          </w:tcPr>
          <w:p w14:paraId="7B4C68D3" w14:textId="77AAB236"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single" w:sz="4" w:space="0" w:color="auto"/>
              <w:left w:val="single" w:sz="4" w:space="0" w:color="auto"/>
              <w:right w:val="single" w:sz="4" w:space="0" w:color="auto"/>
            </w:tcBorders>
            <w:shd w:val="clear" w:color="auto" w:fill="auto"/>
            <w:vAlign w:val="center"/>
          </w:tcPr>
          <w:p w14:paraId="1DC7006D" w14:textId="6C470309" w:rsidR="00512B0E" w:rsidRPr="0093576B" w:rsidRDefault="00512B0E" w:rsidP="00512B0E">
            <w:pPr>
              <w:jc w:val="center"/>
              <w:rPr>
                <w:rFonts w:ascii="Arial" w:hAnsi="Arial" w:cs="Arial"/>
                <w:sz w:val="18"/>
                <w:szCs w:val="18"/>
              </w:rPr>
            </w:pPr>
            <w:r w:rsidRPr="0093576B">
              <w:rPr>
                <w:rFonts w:ascii="Arial" w:hAnsi="Arial" w:cs="Arial"/>
                <w:sz w:val="18"/>
                <w:szCs w:val="18"/>
              </w:rPr>
              <w:t>480</w:t>
            </w:r>
          </w:p>
        </w:tc>
        <w:tc>
          <w:tcPr>
            <w:tcW w:w="1291" w:type="dxa"/>
            <w:vMerge w:val="restart"/>
            <w:tcBorders>
              <w:top w:val="single" w:sz="4" w:space="0" w:color="auto"/>
              <w:left w:val="nil"/>
              <w:right w:val="single" w:sz="4" w:space="0" w:color="auto"/>
            </w:tcBorders>
            <w:shd w:val="clear" w:color="auto" w:fill="auto"/>
            <w:noWrap/>
            <w:vAlign w:val="center"/>
          </w:tcPr>
          <w:p w14:paraId="766826BE" w14:textId="0A4E79DC"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14A33C5D" w14:textId="444F372F" w:rsidR="00512B0E" w:rsidRPr="0093576B" w:rsidRDefault="00512B0E" w:rsidP="00512B0E">
            <w:pPr>
              <w:jc w:val="center"/>
              <w:rPr>
                <w:rFonts w:ascii="Arial" w:hAnsi="Arial" w:cs="Arial"/>
                <w:sz w:val="18"/>
                <w:szCs w:val="18"/>
              </w:rPr>
            </w:pPr>
            <w:r>
              <w:rPr>
                <w:rFonts w:ascii="Arial" w:hAnsi="Arial" w:cs="Arial"/>
                <w:sz w:val="18"/>
                <w:szCs w:val="18"/>
              </w:rPr>
              <w:t>480</w:t>
            </w:r>
          </w:p>
        </w:tc>
        <w:tc>
          <w:tcPr>
            <w:tcW w:w="1343" w:type="dxa"/>
            <w:vMerge w:val="restart"/>
            <w:tcBorders>
              <w:top w:val="single" w:sz="4" w:space="0" w:color="auto"/>
              <w:left w:val="nil"/>
              <w:right w:val="single" w:sz="4" w:space="0" w:color="auto"/>
            </w:tcBorders>
            <w:shd w:val="clear" w:color="auto" w:fill="auto"/>
            <w:noWrap/>
            <w:vAlign w:val="center"/>
          </w:tcPr>
          <w:p w14:paraId="554F80A5" w14:textId="699DC5E0"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16,488.00</w:t>
            </w:r>
          </w:p>
        </w:tc>
      </w:tr>
      <w:tr w:rsidR="00512B0E" w:rsidRPr="0093576B" w14:paraId="12902894" w14:textId="77777777" w:rsidTr="00F046BE">
        <w:trPr>
          <w:trHeight w:val="953"/>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824561D" w14:textId="5D543813" w:rsidR="00512B0E" w:rsidRPr="0093576B" w:rsidRDefault="00512B0E" w:rsidP="00512B0E">
            <w:pPr>
              <w:jc w:val="center"/>
              <w:rPr>
                <w:rFonts w:ascii="Arial" w:hAnsi="Arial" w:cs="Arial"/>
                <w:sz w:val="18"/>
                <w:szCs w:val="18"/>
              </w:rPr>
            </w:pPr>
            <w:r w:rsidRPr="0093576B">
              <w:rPr>
                <w:rFonts w:ascii="Arial" w:hAnsi="Arial" w:cs="Arial"/>
                <w:sz w:val="18"/>
                <w:szCs w:val="18"/>
              </w:rPr>
              <w:t>224.68</w:t>
            </w:r>
          </w:p>
        </w:tc>
        <w:tc>
          <w:tcPr>
            <w:tcW w:w="1800" w:type="dxa"/>
            <w:gridSpan w:val="2"/>
            <w:tcBorders>
              <w:top w:val="nil"/>
              <w:left w:val="nil"/>
              <w:bottom w:val="single" w:sz="4" w:space="0" w:color="auto"/>
              <w:right w:val="single" w:sz="4" w:space="0" w:color="auto"/>
            </w:tcBorders>
            <w:shd w:val="clear" w:color="auto" w:fill="auto"/>
            <w:vAlign w:val="center"/>
          </w:tcPr>
          <w:p w14:paraId="65086EF3" w14:textId="77777777" w:rsidR="00512B0E" w:rsidRDefault="00512B0E" w:rsidP="00512B0E">
            <w:pPr>
              <w:rPr>
                <w:rFonts w:ascii="Arial" w:hAnsi="Arial" w:cs="Arial"/>
                <w:sz w:val="18"/>
                <w:szCs w:val="18"/>
              </w:rPr>
            </w:pPr>
            <w:r w:rsidRPr="0093576B">
              <w:rPr>
                <w:rFonts w:ascii="Arial" w:hAnsi="Arial" w:cs="Arial"/>
                <w:sz w:val="18"/>
                <w:szCs w:val="18"/>
              </w:rPr>
              <w:t>How will the Secretary use public comment</w:t>
            </w:r>
            <w:r>
              <w:rPr>
                <w:rFonts w:ascii="Arial" w:hAnsi="Arial" w:cs="Arial"/>
                <w:sz w:val="18"/>
                <w:szCs w:val="18"/>
              </w:rPr>
              <w:t>s</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0F954702" w14:textId="77777777" w:rsidR="00512B0E" w:rsidRPr="0093576B" w:rsidRDefault="00512B0E" w:rsidP="00512B0E">
            <w:pPr>
              <w:rPr>
                <w:rFonts w:ascii="Arial" w:hAnsi="Arial" w:cs="Arial"/>
                <w:sz w:val="18"/>
                <w:szCs w:val="18"/>
              </w:rPr>
            </w:pPr>
            <w:r w:rsidRPr="0093576B">
              <w:rPr>
                <w:rFonts w:ascii="Arial" w:hAnsi="Arial" w:cs="Arial"/>
                <w:sz w:val="18"/>
                <w:szCs w:val="18"/>
              </w:rPr>
              <w:t>Approve changes to final agreement in writing</w:t>
            </w:r>
          </w:p>
        </w:tc>
        <w:tc>
          <w:tcPr>
            <w:tcW w:w="1440" w:type="dxa"/>
            <w:vMerge/>
            <w:tcBorders>
              <w:left w:val="nil"/>
              <w:bottom w:val="single" w:sz="4" w:space="0" w:color="auto"/>
              <w:right w:val="single" w:sz="4" w:space="0" w:color="auto"/>
            </w:tcBorders>
            <w:vAlign w:val="center"/>
          </w:tcPr>
          <w:p w14:paraId="6B1DDFF9" w14:textId="77777777" w:rsidR="00512B0E" w:rsidRPr="0093576B" w:rsidRDefault="00512B0E" w:rsidP="00512B0E">
            <w:pPr>
              <w:jc w:val="cente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6CD1CC53" w14:textId="3D5E70E5" w:rsidR="00512B0E" w:rsidRPr="0093576B"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4798799F"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3F7EB123"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7A5E6686" w14:textId="77777777" w:rsidR="00512B0E" w:rsidRPr="0093576B" w:rsidRDefault="00512B0E" w:rsidP="00512B0E">
            <w:pPr>
              <w:jc w:val="center"/>
              <w:rPr>
                <w:rFonts w:ascii="Arial" w:hAnsi="Arial" w:cs="Arial"/>
                <w:sz w:val="18"/>
                <w:szCs w:val="18"/>
              </w:rPr>
            </w:pPr>
          </w:p>
        </w:tc>
      </w:tr>
      <w:tr w:rsidR="00512B0E" w:rsidRPr="0093576B" w14:paraId="31500E79" w14:textId="77777777" w:rsidTr="00F046BE">
        <w:trPr>
          <w:trHeight w:val="118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F71800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04919E2" w14:textId="77777777" w:rsidR="00512B0E" w:rsidRPr="0093576B" w:rsidRDefault="00512B0E" w:rsidP="00512B0E">
            <w:pPr>
              <w:rPr>
                <w:rFonts w:ascii="Arial" w:hAnsi="Arial" w:cs="Arial"/>
                <w:sz w:val="18"/>
                <w:szCs w:val="18"/>
              </w:rPr>
            </w:pPr>
            <w:r>
              <w:rPr>
                <w:rFonts w:ascii="Arial" w:hAnsi="Arial" w:cs="Arial"/>
                <w:sz w:val="18"/>
                <w:szCs w:val="18"/>
              </w:rPr>
              <w:t>What will the t</w:t>
            </w:r>
            <w:r w:rsidRPr="0093576B">
              <w:rPr>
                <w:rFonts w:ascii="Arial" w:hAnsi="Arial" w:cs="Arial"/>
                <w:sz w:val="18"/>
                <w:szCs w:val="18"/>
              </w:rPr>
              <w:t>ribe provide to the Director after receipt of the Director’s report on the application consultation meeting?</w:t>
            </w:r>
          </w:p>
        </w:tc>
        <w:tc>
          <w:tcPr>
            <w:tcW w:w="1854" w:type="dxa"/>
            <w:tcBorders>
              <w:top w:val="single" w:sz="4" w:space="0" w:color="auto"/>
              <w:left w:val="nil"/>
              <w:bottom w:val="single" w:sz="4" w:space="0" w:color="auto"/>
              <w:right w:val="single" w:sz="4" w:space="0" w:color="auto"/>
            </w:tcBorders>
            <w:shd w:val="clear" w:color="auto" w:fill="auto"/>
            <w:vAlign w:val="center"/>
          </w:tcPr>
          <w:p w14:paraId="0F72B352"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final proposed </w:t>
            </w:r>
            <w:r>
              <w:rPr>
                <w:rFonts w:ascii="Arial" w:hAnsi="Arial" w:cs="Arial"/>
                <w:sz w:val="18"/>
                <w:szCs w:val="18"/>
              </w:rPr>
              <w:t>TERA</w:t>
            </w:r>
          </w:p>
        </w:tc>
        <w:tc>
          <w:tcPr>
            <w:tcW w:w="1440" w:type="dxa"/>
            <w:tcBorders>
              <w:top w:val="single" w:sz="4" w:space="0" w:color="auto"/>
              <w:left w:val="nil"/>
              <w:bottom w:val="single" w:sz="4" w:space="0" w:color="auto"/>
              <w:right w:val="single" w:sz="4" w:space="0" w:color="auto"/>
            </w:tcBorders>
            <w:vAlign w:val="center"/>
          </w:tcPr>
          <w:p w14:paraId="7C19BAEF" w14:textId="6A83C45D"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E55F774" w14:textId="74264B0A"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0302FADC" w14:textId="7949EDEB"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tcBorders>
              <w:top w:val="single" w:sz="4" w:space="0" w:color="auto"/>
              <w:left w:val="nil"/>
              <w:bottom w:val="single" w:sz="4" w:space="0" w:color="auto"/>
              <w:right w:val="single" w:sz="4" w:space="0" w:color="auto"/>
            </w:tcBorders>
            <w:shd w:val="clear" w:color="auto" w:fill="auto"/>
            <w:vAlign w:val="center"/>
          </w:tcPr>
          <w:p w14:paraId="245E8E2F" w14:textId="52E26D19" w:rsidR="00512B0E" w:rsidRPr="0093576B" w:rsidRDefault="00512B0E" w:rsidP="00512B0E">
            <w:pPr>
              <w:jc w:val="center"/>
              <w:rPr>
                <w:rFonts w:ascii="Arial" w:hAnsi="Arial" w:cs="Arial"/>
                <w:sz w:val="18"/>
                <w:szCs w:val="18"/>
              </w:rPr>
            </w:pPr>
            <w:r>
              <w:rPr>
                <w:rFonts w:ascii="Arial" w:hAnsi="Arial" w:cs="Arial"/>
                <w:sz w:val="18"/>
                <w:szCs w:val="18"/>
              </w:rPr>
              <w:t>32</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5A8166C2" w14:textId="090A533D"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5B5200FB" w14:textId="77777777" w:rsidTr="00F046BE">
        <w:trPr>
          <w:cantSplit/>
          <w:trHeight w:val="21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748044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224.64</w:t>
            </w:r>
          </w:p>
        </w:tc>
        <w:tc>
          <w:tcPr>
            <w:tcW w:w="1800" w:type="dxa"/>
            <w:gridSpan w:val="2"/>
            <w:tcBorders>
              <w:top w:val="nil"/>
              <w:left w:val="nil"/>
              <w:bottom w:val="single" w:sz="4" w:space="0" w:color="auto"/>
              <w:right w:val="single" w:sz="4" w:space="0" w:color="auto"/>
            </w:tcBorders>
            <w:shd w:val="clear" w:color="auto" w:fill="auto"/>
            <w:vAlign w:val="center"/>
          </w:tcPr>
          <w:p w14:paraId="50DA280F"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ribe assume management of development of different types of energy resources?</w:t>
            </w:r>
          </w:p>
        </w:tc>
        <w:tc>
          <w:tcPr>
            <w:tcW w:w="1854" w:type="dxa"/>
            <w:tcBorders>
              <w:top w:val="nil"/>
              <w:left w:val="nil"/>
              <w:bottom w:val="single" w:sz="4" w:space="0" w:color="auto"/>
              <w:right w:val="single" w:sz="4" w:space="0" w:color="auto"/>
            </w:tcBorders>
            <w:shd w:val="clear" w:color="auto" w:fill="auto"/>
            <w:vAlign w:val="center"/>
          </w:tcPr>
          <w:p w14:paraId="5C3FADBA"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Apply for new </w:t>
            </w:r>
            <w:r>
              <w:rPr>
                <w:rFonts w:ascii="Arial" w:hAnsi="Arial" w:cs="Arial"/>
                <w:sz w:val="18"/>
                <w:szCs w:val="18"/>
              </w:rPr>
              <w:t xml:space="preserve">TERA </w:t>
            </w:r>
            <w:r w:rsidRPr="0093576B">
              <w:rPr>
                <w:rFonts w:ascii="Arial" w:hAnsi="Arial" w:cs="Arial"/>
                <w:sz w:val="18"/>
                <w:szCs w:val="18"/>
              </w:rPr>
              <w:t xml:space="preserve"> to assume management other types of energy resources (under the same requirements as §224.53 and §224.54 for that additional type of energy resource)</w:t>
            </w:r>
          </w:p>
        </w:tc>
        <w:tc>
          <w:tcPr>
            <w:tcW w:w="1440" w:type="dxa"/>
            <w:tcBorders>
              <w:top w:val="nil"/>
              <w:left w:val="nil"/>
              <w:bottom w:val="single" w:sz="4" w:space="0" w:color="auto"/>
              <w:right w:val="single" w:sz="4" w:space="0" w:color="auto"/>
            </w:tcBorders>
            <w:vAlign w:val="center"/>
          </w:tcPr>
          <w:p w14:paraId="714EBE87" w14:textId="5C1122A3"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49D95DC3" w14:textId="02257038" w:rsidR="00512B0E" w:rsidRDefault="00512B0E" w:rsidP="00512B0E">
            <w:pPr>
              <w:jc w:val="center"/>
              <w:rPr>
                <w:rFonts w:ascii="Arial" w:hAnsi="Arial" w:cs="Arial"/>
                <w:sz w:val="18"/>
                <w:szCs w:val="18"/>
              </w:rPr>
            </w:pPr>
            <w:r w:rsidRPr="0093576B">
              <w:rPr>
                <w:rFonts w:ascii="Arial" w:hAnsi="Arial" w:cs="Arial"/>
                <w:sz w:val="18"/>
                <w:szCs w:val="18"/>
              </w:rPr>
              <w:t>720</w:t>
            </w:r>
          </w:p>
          <w:p w14:paraId="11F89017" w14:textId="5A712981"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 xml:space="preserve">REVISED: 360  </w:t>
            </w:r>
          </w:p>
        </w:tc>
        <w:tc>
          <w:tcPr>
            <w:tcW w:w="1291" w:type="dxa"/>
            <w:tcBorders>
              <w:top w:val="nil"/>
              <w:left w:val="nil"/>
              <w:bottom w:val="single" w:sz="4" w:space="0" w:color="auto"/>
              <w:right w:val="single" w:sz="4" w:space="0" w:color="auto"/>
            </w:tcBorders>
            <w:shd w:val="clear" w:color="auto" w:fill="auto"/>
            <w:noWrap/>
            <w:vAlign w:val="center"/>
          </w:tcPr>
          <w:p w14:paraId="07BC7BD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301F74C6" w14:textId="77777777" w:rsidR="00512B0E" w:rsidRDefault="00512B0E" w:rsidP="00512B0E">
            <w:pPr>
              <w:jc w:val="center"/>
              <w:rPr>
                <w:rFonts w:ascii="Arial" w:hAnsi="Arial" w:cs="Arial"/>
                <w:sz w:val="18"/>
                <w:szCs w:val="18"/>
              </w:rPr>
            </w:pPr>
            <w:r w:rsidRPr="0093576B">
              <w:rPr>
                <w:rFonts w:ascii="Arial" w:hAnsi="Arial" w:cs="Arial"/>
                <w:sz w:val="18"/>
                <w:szCs w:val="18"/>
              </w:rPr>
              <w:t>720</w:t>
            </w:r>
          </w:p>
          <w:p w14:paraId="64E733B4" w14:textId="0CC14CE3"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REVISED: 360</w:t>
            </w:r>
          </w:p>
        </w:tc>
        <w:tc>
          <w:tcPr>
            <w:tcW w:w="1343" w:type="dxa"/>
            <w:tcBorders>
              <w:top w:val="nil"/>
              <w:left w:val="nil"/>
              <w:bottom w:val="single" w:sz="4" w:space="0" w:color="auto"/>
              <w:right w:val="single" w:sz="4" w:space="0" w:color="auto"/>
            </w:tcBorders>
            <w:shd w:val="clear" w:color="auto" w:fill="auto"/>
            <w:noWrap/>
            <w:vAlign w:val="center"/>
          </w:tcPr>
          <w:p w14:paraId="3160B6EC" w14:textId="77777777" w:rsidR="00512B0E"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24,732.00</w:t>
            </w:r>
          </w:p>
          <w:p w14:paraId="05F8242A" w14:textId="1CDA35F9" w:rsidR="00512B0E" w:rsidRPr="005237A6" w:rsidRDefault="00512B0E" w:rsidP="00512B0E">
            <w:pPr>
              <w:jc w:val="center"/>
              <w:rPr>
                <w:rFonts w:ascii="Arial" w:hAnsi="Arial" w:cs="Arial"/>
                <w:color w:val="C00000"/>
                <w:sz w:val="18"/>
                <w:szCs w:val="18"/>
              </w:rPr>
            </w:pPr>
            <w:r w:rsidRPr="005237A6">
              <w:rPr>
                <w:rFonts w:ascii="Arial" w:hAnsi="Arial" w:cs="Arial"/>
                <w:color w:val="C00000"/>
                <w:sz w:val="18"/>
                <w:szCs w:val="18"/>
              </w:rPr>
              <w:t xml:space="preserve">REVISED: </w:t>
            </w:r>
          </w:p>
          <w:p w14:paraId="7A5550B1" w14:textId="63CDE9A0" w:rsidR="00512B0E" w:rsidRPr="005237A6" w:rsidRDefault="00512B0E" w:rsidP="00512B0E">
            <w:pPr>
              <w:jc w:val="center"/>
              <w:rPr>
                <w:rFonts w:ascii="Arial" w:hAnsi="Arial" w:cs="Arial"/>
                <w:color w:val="C00000"/>
                <w:sz w:val="18"/>
                <w:szCs w:val="18"/>
              </w:rPr>
            </w:pPr>
            <w:r w:rsidRPr="005237A6">
              <w:rPr>
                <w:rFonts w:ascii="Arial" w:hAnsi="Arial" w:cs="Arial"/>
                <w:color w:val="C00000"/>
                <w:sz w:val="18"/>
                <w:szCs w:val="18"/>
              </w:rPr>
              <w:t>$12,931.20</w:t>
            </w:r>
          </w:p>
          <w:p w14:paraId="14B7695E" w14:textId="53733654" w:rsidR="00512B0E" w:rsidRPr="0093576B" w:rsidRDefault="00512B0E" w:rsidP="00512B0E">
            <w:pPr>
              <w:jc w:val="center"/>
              <w:rPr>
                <w:rFonts w:ascii="Arial" w:hAnsi="Arial" w:cs="Arial"/>
                <w:sz w:val="18"/>
                <w:szCs w:val="18"/>
              </w:rPr>
            </w:pPr>
          </w:p>
        </w:tc>
      </w:tr>
      <w:tr w:rsidR="00512B0E" w:rsidRPr="0093576B" w14:paraId="3BD5E9D0" w14:textId="77777777" w:rsidTr="00512B0E">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FC821C"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224.65</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9185FB6"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 xml:space="preserve">ribe assume additional activities under a </w:t>
            </w:r>
            <w:r>
              <w:rPr>
                <w:rFonts w:ascii="Arial" w:hAnsi="Arial" w:cs="Arial"/>
                <w:sz w:val="18"/>
                <w:szCs w:val="18"/>
              </w:rPr>
              <w:t>TERA</w:t>
            </w:r>
            <w:r w:rsidRPr="0093576B">
              <w:rPr>
                <w:rFonts w:ascii="Arial" w:hAnsi="Arial" w:cs="Arial"/>
                <w:sz w:val="18"/>
                <w:szCs w:val="18"/>
              </w:rPr>
              <w:t>?</w:t>
            </w:r>
          </w:p>
        </w:tc>
        <w:tc>
          <w:tcPr>
            <w:tcW w:w="1854" w:type="dxa"/>
            <w:tcBorders>
              <w:top w:val="single" w:sz="4" w:space="0" w:color="auto"/>
              <w:left w:val="nil"/>
              <w:bottom w:val="single" w:sz="4" w:space="0" w:color="auto"/>
              <w:right w:val="single" w:sz="4" w:space="0" w:color="auto"/>
            </w:tcBorders>
            <w:shd w:val="clear" w:color="auto" w:fill="auto"/>
            <w:vAlign w:val="center"/>
          </w:tcPr>
          <w:p w14:paraId="771CA68D" w14:textId="77777777" w:rsidR="00512B0E" w:rsidRPr="0093576B" w:rsidRDefault="00512B0E" w:rsidP="00512B0E">
            <w:pPr>
              <w:rPr>
                <w:rFonts w:ascii="Arial" w:hAnsi="Arial" w:cs="Arial"/>
                <w:sz w:val="18"/>
                <w:szCs w:val="18"/>
              </w:rPr>
            </w:pPr>
            <w:r w:rsidRPr="0093576B">
              <w:rPr>
                <w:rFonts w:ascii="Arial" w:hAnsi="Arial" w:cs="Arial"/>
                <w:sz w:val="18"/>
                <w:szCs w:val="18"/>
              </w:rPr>
              <w:t>Amend an already-approved agreement</w:t>
            </w:r>
          </w:p>
        </w:tc>
        <w:tc>
          <w:tcPr>
            <w:tcW w:w="1440" w:type="dxa"/>
            <w:vMerge w:val="restart"/>
            <w:tcBorders>
              <w:top w:val="single" w:sz="4" w:space="0" w:color="auto"/>
              <w:left w:val="nil"/>
              <w:right w:val="single" w:sz="4" w:space="0" w:color="auto"/>
            </w:tcBorders>
            <w:vAlign w:val="center"/>
          </w:tcPr>
          <w:p w14:paraId="3BC84765" w14:textId="3BEB43F4" w:rsidR="00512B0E"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single" w:sz="4" w:space="0" w:color="auto"/>
              <w:left w:val="single" w:sz="4" w:space="0" w:color="auto"/>
              <w:right w:val="single" w:sz="4" w:space="0" w:color="auto"/>
            </w:tcBorders>
            <w:shd w:val="clear" w:color="auto" w:fill="auto"/>
            <w:vAlign w:val="center"/>
          </w:tcPr>
          <w:p w14:paraId="212E5C78" w14:textId="74F024FF" w:rsidR="00512B0E" w:rsidRPr="0093576B" w:rsidRDefault="00512B0E" w:rsidP="00512B0E">
            <w:pPr>
              <w:jc w:val="center"/>
              <w:rPr>
                <w:rFonts w:ascii="Arial" w:hAnsi="Arial" w:cs="Arial"/>
                <w:sz w:val="18"/>
                <w:szCs w:val="18"/>
              </w:rPr>
            </w:pPr>
            <w:r>
              <w:rPr>
                <w:rFonts w:ascii="Arial" w:hAnsi="Arial" w:cs="Arial"/>
                <w:sz w:val="18"/>
                <w:szCs w:val="18"/>
              </w:rPr>
              <w:t>52</w:t>
            </w:r>
            <w:r w:rsidRPr="0093576B">
              <w:rPr>
                <w:rFonts w:ascii="Arial" w:hAnsi="Arial" w:cs="Arial"/>
                <w:sz w:val="18"/>
                <w:szCs w:val="18"/>
              </w:rPr>
              <w:t>0</w:t>
            </w:r>
          </w:p>
        </w:tc>
        <w:tc>
          <w:tcPr>
            <w:tcW w:w="1291" w:type="dxa"/>
            <w:vMerge w:val="restart"/>
            <w:tcBorders>
              <w:top w:val="single" w:sz="4" w:space="0" w:color="auto"/>
              <w:left w:val="nil"/>
              <w:right w:val="single" w:sz="4" w:space="0" w:color="auto"/>
            </w:tcBorders>
            <w:shd w:val="clear" w:color="auto" w:fill="auto"/>
            <w:noWrap/>
            <w:vAlign w:val="center"/>
          </w:tcPr>
          <w:p w14:paraId="0A9E3B24" w14:textId="6258988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734F9BDB" w14:textId="451F2BE7" w:rsidR="00512B0E" w:rsidRPr="0093576B" w:rsidRDefault="00512B0E" w:rsidP="00512B0E">
            <w:pPr>
              <w:jc w:val="center"/>
              <w:rPr>
                <w:rFonts w:ascii="Arial" w:hAnsi="Arial" w:cs="Arial"/>
                <w:sz w:val="18"/>
                <w:szCs w:val="18"/>
              </w:rPr>
            </w:pPr>
            <w:r>
              <w:rPr>
                <w:rFonts w:ascii="Arial" w:hAnsi="Arial" w:cs="Arial"/>
                <w:sz w:val="18"/>
                <w:szCs w:val="18"/>
              </w:rPr>
              <w:t>520</w:t>
            </w:r>
          </w:p>
        </w:tc>
        <w:tc>
          <w:tcPr>
            <w:tcW w:w="1343" w:type="dxa"/>
            <w:vMerge w:val="restart"/>
            <w:tcBorders>
              <w:top w:val="single" w:sz="4" w:space="0" w:color="auto"/>
              <w:left w:val="nil"/>
              <w:right w:val="single" w:sz="4" w:space="0" w:color="auto"/>
            </w:tcBorders>
            <w:shd w:val="clear" w:color="auto" w:fill="auto"/>
            <w:noWrap/>
            <w:vAlign w:val="center"/>
          </w:tcPr>
          <w:p w14:paraId="501B2136" w14:textId="4595ABFF"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17,862.00</w:t>
            </w:r>
          </w:p>
        </w:tc>
      </w:tr>
      <w:tr w:rsidR="00512B0E" w:rsidRPr="0093576B" w14:paraId="3BF5CC8B" w14:textId="77777777" w:rsidTr="00512B0E">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779832"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224.76</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F168284" w14:textId="77777777" w:rsidR="00512B0E" w:rsidRPr="0093576B" w:rsidRDefault="00512B0E" w:rsidP="00512B0E">
            <w:pPr>
              <w:rPr>
                <w:rFonts w:ascii="Arial" w:hAnsi="Arial" w:cs="Arial"/>
                <w:sz w:val="18"/>
                <w:szCs w:val="18"/>
              </w:rPr>
            </w:pPr>
            <w:r w:rsidRPr="0093576B">
              <w:rPr>
                <w:rFonts w:ascii="Arial" w:hAnsi="Arial" w:cs="Arial"/>
                <w:sz w:val="18"/>
                <w:szCs w:val="18"/>
              </w:rPr>
              <w:t>Upon notification of disapproval, may a</w:t>
            </w:r>
            <w:r>
              <w:rPr>
                <w:rFonts w:ascii="Arial" w:hAnsi="Arial" w:cs="Arial"/>
                <w:sz w:val="18"/>
                <w:szCs w:val="18"/>
              </w:rPr>
              <w:t xml:space="preserve"> t</w:t>
            </w:r>
            <w:r w:rsidRPr="0093576B">
              <w:rPr>
                <w:rFonts w:ascii="Arial" w:hAnsi="Arial" w:cs="Arial"/>
                <w:sz w:val="18"/>
                <w:szCs w:val="18"/>
              </w:rPr>
              <w:t xml:space="preserve">ribe re-submit a revised final proposed </w:t>
            </w:r>
            <w:r>
              <w:rPr>
                <w:rFonts w:ascii="Arial" w:hAnsi="Arial" w:cs="Arial"/>
                <w:sz w:val="18"/>
                <w:szCs w:val="18"/>
              </w:rPr>
              <w:t>TERA</w:t>
            </w:r>
            <w:r w:rsidRPr="0093576B">
              <w:rPr>
                <w:rFonts w:ascii="Arial" w:hAnsi="Arial" w:cs="Arial"/>
                <w:sz w:val="18"/>
                <w:szCs w:val="18"/>
              </w:rPr>
              <w:t>?</w:t>
            </w:r>
          </w:p>
        </w:tc>
        <w:tc>
          <w:tcPr>
            <w:tcW w:w="1854" w:type="dxa"/>
            <w:tcBorders>
              <w:top w:val="single" w:sz="4" w:space="0" w:color="auto"/>
              <w:left w:val="nil"/>
              <w:bottom w:val="single" w:sz="4" w:space="0" w:color="auto"/>
              <w:right w:val="single" w:sz="4" w:space="0" w:color="auto"/>
            </w:tcBorders>
            <w:shd w:val="clear" w:color="auto" w:fill="auto"/>
            <w:vAlign w:val="center"/>
          </w:tcPr>
          <w:p w14:paraId="5D99DF50"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revised final proposed </w:t>
            </w:r>
            <w:r>
              <w:rPr>
                <w:rFonts w:ascii="Arial" w:hAnsi="Arial" w:cs="Arial"/>
                <w:sz w:val="18"/>
                <w:szCs w:val="18"/>
              </w:rPr>
              <w:t>TERA</w:t>
            </w:r>
          </w:p>
        </w:tc>
        <w:tc>
          <w:tcPr>
            <w:tcW w:w="1440" w:type="dxa"/>
            <w:vMerge/>
            <w:tcBorders>
              <w:left w:val="nil"/>
              <w:bottom w:val="single" w:sz="4" w:space="0" w:color="auto"/>
              <w:right w:val="single" w:sz="4" w:space="0" w:color="auto"/>
            </w:tcBorders>
          </w:tcPr>
          <w:p w14:paraId="5E1CE395" w14:textId="77777777" w:rsidR="00512B0E" w:rsidRDefault="00512B0E" w:rsidP="00512B0E">
            <w:pP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7318E656" w14:textId="0D67B1CE" w:rsidR="00512B0E"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1D496F20"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2538D819"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10C6F6C6" w14:textId="77777777" w:rsidR="00512B0E" w:rsidRPr="0093576B" w:rsidRDefault="00512B0E" w:rsidP="00512B0E">
            <w:pPr>
              <w:jc w:val="center"/>
              <w:rPr>
                <w:rFonts w:ascii="Arial" w:hAnsi="Arial" w:cs="Arial"/>
                <w:sz w:val="18"/>
                <w:szCs w:val="18"/>
              </w:rPr>
            </w:pPr>
          </w:p>
        </w:tc>
      </w:tr>
      <w:tr w:rsidR="00512B0E" w:rsidRPr="0093576B" w14:paraId="32C39972" w14:textId="77777777" w:rsidTr="00512B0E">
        <w:trPr>
          <w:trHeight w:val="390"/>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45BB8674"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FB4B654" w14:textId="1553AA5E"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C — Approval of Tribal Energy Resource Agreements</w:t>
            </w:r>
          </w:p>
        </w:tc>
      </w:tr>
      <w:tr w:rsidR="00512B0E" w:rsidRPr="0093576B" w14:paraId="4F12B924" w14:textId="77777777" w:rsidTr="00512B0E">
        <w:trPr>
          <w:trHeight w:val="675"/>
          <w:jc w:val="center"/>
        </w:trPr>
        <w:tc>
          <w:tcPr>
            <w:tcW w:w="1314" w:type="dxa"/>
            <w:gridSpan w:val="2"/>
            <w:tcBorders>
              <w:top w:val="nil"/>
              <w:left w:val="single" w:sz="4" w:space="0" w:color="auto"/>
              <w:bottom w:val="single" w:sz="4" w:space="0" w:color="auto"/>
              <w:right w:val="single" w:sz="4" w:space="0" w:color="auto"/>
            </w:tcBorders>
          </w:tcPr>
          <w:p w14:paraId="1F8FC30C"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14E27798" w14:textId="4621F3B8"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224.76, above</w:t>
            </w:r>
          </w:p>
        </w:tc>
      </w:tr>
      <w:tr w:rsidR="00512B0E" w:rsidRPr="0093576B" w14:paraId="161EA69B" w14:textId="77777777" w:rsidTr="00512B0E">
        <w:trPr>
          <w:trHeight w:val="4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E449FDC"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C557964" w14:textId="693A57BB"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D — Implementation of Tribal Energy Resource Agreements</w:t>
            </w:r>
          </w:p>
        </w:tc>
      </w:tr>
      <w:tr w:rsidR="00512B0E" w:rsidRPr="0093576B" w14:paraId="656C0B52" w14:textId="77777777" w:rsidTr="00512B0E">
        <w:trPr>
          <w:trHeight w:val="90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0EA4168" w14:textId="17A94756" w:rsidR="00512B0E" w:rsidRPr="0093576B" w:rsidRDefault="00512B0E" w:rsidP="00512B0E">
            <w:pPr>
              <w:jc w:val="center"/>
              <w:rPr>
                <w:rFonts w:ascii="Arial" w:hAnsi="Arial" w:cs="Arial"/>
                <w:sz w:val="18"/>
                <w:szCs w:val="18"/>
              </w:rPr>
            </w:pPr>
            <w:r>
              <w:rPr>
                <w:rFonts w:ascii="Arial" w:hAnsi="Arial" w:cs="Arial"/>
                <w:sz w:val="18"/>
                <w:szCs w:val="18"/>
              </w:rPr>
              <w:t>120</w:t>
            </w:r>
            <w:r w:rsidRPr="0093576B">
              <w:rPr>
                <w:rFonts w:ascii="Arial" w:hAnsi="Arial" w:cs="Arial"/>
                <w:sz w:val="18"/>
                <w:szCs w:val="18"/>
              </w:rPr>
              <w:t>224.83</w:t>
            </w:r>
          </w:p>
        </w:tc>
        <w:tc>
          <w:tcPr>
            <w:tcW w:w="1800" w:type="dxa"/>
            <w:gridSpan w:val="2"/>
            <w:tcBorders>
              <w:top w:val="nil"/>
              <w:left w:val="nil"/>
              <w:bottom w:val="single" w:sz="4" w:space="0" w:color="auto"/>
              <w:right w:val="single" w:sz="4" w:space="0" w:color="auto"/>
            </w:tcBorders>
            <w:shd w:val="clear" w:color="auto" w:fill="auto"/>
            <w:vAlign w:val="center"/>
          </w:tcPr>
          <w:p w14:paraId="25DBF5FE" w14:textId="77777777" w:rsidR="00512B0E" w:rsidRPr="0093576B" w:rsidRDefault="00512B0E" w:rsidP="00512B0E">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must a t</w:t>
            </w:r>
            <w:r w:rsidRPr="0093576B">
              <w:rPr>
                <w:rFonts w:ascii="Arial" w:hAnsi="Arial" w:cs="Arial"/>
                <w:sz w:val="18"/>
                <w:szCs w:val="18"/>
              </w:rPr>
              <w:t xml:space="preserve">ribe </w:t>
            </w:r>
            <w:r>
              <w:rPr>
                <w:rFonts w:ascii="Arial" w:hAnsi="Arial" w:cs="Arial"/>
                <w:sz w:val="18"/>
                <w:szCs w:val="18"/>
              </w:rPr>
              <w:t xml:space="preserve">do after </w:t>
            </w:r>
            <w:r w:rsidRPr="0093576B">
              <w:rPr>
                <w:rFonts w:ascii="Arial" w:hAnsi="Arial" w:cs="Arial"/>
                <w:sz w:val="18"/>
                <w:szCs w:val="18"/>
              </w:rPr>
              <w:t>executi</w:t>
            </w:r>
            <w:r>
              <w:rPr>
                <w:rFonts w:ascii="Arial" w:hAnsi="Arial" w:cs="Arial"/>
                <w:sz w:val="18"/>
                <w:szCs w:val="18"/>
              </w:rPr>
              <w:t>ng</w:t>
            </w:r>
            <w:r w:rsidRPr="0093576B">
              <w:rPr>
                <w:rFonts w:ascii="Arial" w:hAnsi="Arial" w:cs="Arial"/>
                <w:sz w:val="18"/>
                <w:szCs w:val="18"/>
              </w:rPr>
              <w:t xml:space="preserve"> </w:t>
            </w:r>
            <w:r>
              <w:rPr>
                <w:rFonts w:ascii="Arial" w:hAnsi="Arial" w:cs="Arial"/>
                <w:sz w:val="18"/>
                <w:szCs w:val="18"/>
              </w:rPr>
              <w:t>a</w:t>
            </w:r>
            <w:r w:rsidRPr="0093576B">
              <w:rPr>
                <w:rFonts w:ascii="Arial" w:hAnsi="Arial" w:cs="Arial"/>
                <w:sz w:val="18"/>
                <w:szCs w:val="18"/>
              </w:rPr>
              <w:t xml:space="preserve"> lease</w:t>
            </w:r>
            <w:r>
              <w:rPr>
                <w:rFonts w:ascii="Arial" w:hAnsi="Arial" w:cs="Arial"/>
                <w:sz w:val="18"/>
                <w:szCs w:val="18"/>
              </w:rPr>
              <w:t xml:space="preserve"> or</w:t>
            </w:r>
            <w:r w:rsidRPr="0093576B">
              <w:rPr>
                <w:rFonts w:ascii="Arial" w:hAnsi="Arial" w:cs="Arial"/>
                <w:sz w:val="18"/>
                <w:szCs w:val="18"/>
              </w:rPr>
              <w:t xml:space="preserve"> business agreement, </w:t>
            </w:r>
            <w:r>
              <w:rPr>
                <w:rFonts w:ascii="Arial" w:hAnsi="Arial" w:cs="Arial"/>
                <w:sz w:val="18"/>
                <w:szCs w:val="18"/>
              </w:rPr>
              <w:t xml:space="preserve">or granting a </w:t>
            </w:r>
            <w:r w:rsidRPr="0093576B">
              <w:rPr>
                <w:rFonts w:ascii="Arial" w:hAnsi="Arial" w:cs="Arial"/>
                <w:sz w:val="18"/>
                <w:szCs w:val="18"/>
              </w:rPr>
              <w:t>right-of-way?</w:t>
            </w:r>
          </w:p>
        </w:tc>
        <w:tc>
          <w:tcPr>
            <w:tcW w:w="1854" w:type="dxa"/>
            <w:tcBorders>
              <w:top w:val="nil"/>
              <w:left w:val="nil"/>
              <w:bottom w:val="single" w:sz="4" w:space="0" w:color="auto"/>
              <w:right w:val="single" w:sz="4" w:space="0" w:color="auto"/>
            </w:tcBorders>
            <w:shd w:val="clear" w:color="auto" w:fill="auto"/>
            <w:vAlign w:val="center"/>
          </w:tcPr>
          <w:p w14:paraId="0278E87E" w14:textId="77777777" w:rsidR="00512B0E" w:rsidRPr="0093576B" w:rsidRDefault="00512B0E" w:rsidP="00512B0E">
            <w:pPr>
              <w:rPr>
                <w:rFonts w:ascii="Arial" w:hAnsi="Arial" w:cs="Arial"/>
                <w:sz w:val="18"/>
                <w:szCs w:val="18"/>
              </w:rPr>
            </w:pPr>
            <w:r>
              <w:rPr>
                <w:rFonts w:ascii="Arial" w:hAnsi="Arial" w:cs="Arial"/>
                <w:sz w:val="18"/>
                <w:szCs w:val="18"/>
              </w:rPr>
              <w:t>Inform public and</w:t>
            </w:r>
            <w:r w:rsidRPr="0093576B">
              <w:rPr>
                <w:rFonts w:ascii="Arial" w:hAnsi="Arial" w:cs="Arial"/>
                <w:sz w:val="18"/>
                <w:szCs w:val="18"/>
              </w:rPr>
              <w:t xml:space="preserve"> send copy of any </w:t>
            </w:r>
            <w:r>
              <w:rPr>
                <w:rFonts w:ascii="Arial" w:hAnsi="Arial" w:cs="Arial"/>
                <w:sz w:val="18"/>
                <w:szCs w:val="18"/>
              </w:rPr>
              <w:t xml:space="preserve">such </w:t>
            </w:r>
            <w:r w:rsidRPr="0093576B">
              <w:rPr>
                <w:rFonts w:ascii="Arial" w:hAnsi="Arial" w:cs="Arial"/>
                <w:sz w:val="18"/>
                <w:szCs w:val="18"/>
              </w:rPr>
              <w:t>agreements to the Director</w:t>
            </w:r>
          </w:p>
        </w:tc>
        <w:tc>
          <w:tcPr>
            <w:tcW w:w="1440" w:type="dxa"/>
            <w:tcBorders>
              <w:top w:val="nil"/>
              <w:left w:val="nil"/>
              <w:bottom w:val="single" w:sz="4" w:space="0" w:color="auto"/>
              <w:right w:val="single" w:sz="4" w:space="0" w:color="auto"/>
            </w:tcBorders>
            <w:vAlign w:val="center"/>
          </w:tcPr>
          <w:p w14:paraId="3A1DE04A" w14:textId="5439676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737BEDBB" w14:textId="29B5AF96"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nil"/>
              <w:left w:val="nil"/>
              <w:bottom w:val="single" w:sz="4" w:space="0" w:color="auto"/>
              <w:right w:val="single" w:sz="4" w:space="0" w:color="auto"/>
            </w:tcBorders>
            <w:shd w:val="clear" w:color="auto" w:fill="auto"/>
            <w:noWrap/>
            <w:vAlign w:val="center"/>
          </w:tcPr>
          <w:p w14:paraId="745C1578" w14:textId="50B3B610"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BB09B27" w14:textId="2F605DD4" w:rsidR="00512B0E" w:rsidRPr="0093576B" w:rsidRDefault="00512B0E" w:rsidP="00512B0E">
            <w:pPr>
              <w:jc w:val="center"/>
              <w:rPr>
                <w:rFonts w:ascii="Arial" w:hAnsi="Arial" w:cs="Arial"/>
                <w:sz w:val="18"/>
                <w:szCs w:val="18"/>
              </w:rPr>
            </w:pPr>
            <w:r>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113CD2B4" w14:textId="4E15068E"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1047EAAA" w14:textId="77777777" w:rsidTr="00F046BE">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7CFB3103"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224.87</w:t>
            </w:r>
          </w:p>
        </w:tc>
        <w:tc>
          <w:tcPr>
            <w:tcW w:w="1800" w:type="dxa"/>
            <w:gridSpan w:val="2"/>
            <w:tcBorders>
              <w:top w:val="nil"/>
              <w:left w:val="nil"/>
              <w:bottom w:val="single" w:sz="4" w:space="0" w:color="auto"/>
              <w:right w:val="single" w:sz="4" w:space="0" w:color="auto"/>
            </w:tcBorders>
            <w:shd w:val="clear" w:color="auto" w:fill="auto"/>
            <w:vAlign w:val="center"/>
          </w:tcPr>
          <w:p w14:paraId="4B943354" w14:textId="77777777" w:rsidR="00512B0E" w:rsidRPr="0093576B" w:rsidRDefault="00512B0E" w:rsidP="00512B0E">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are the responsibilities of a t</w:t>
            </w:r>
            <w:r w:rsidRPr="0093576B">
              <w:rPr>
                <w:rFonts w:ascii="Arial" w:hAnsi="Arial" w:cs="Arial"/>
                <w:sz w:val="18"/>
                <w:szCs w:val="18"/>
              </w:rPr>
              <w:t xml:space="preserve">ribe if it discovers a </w:t>
            </w:r>
            <w:r>
              <w:rPr>
                <w:rFonts w:ascii="Arial" w:hAnsi="Arial" w:cs="Arial"/>
                <w:sz w:val="18"/>
                <w:szCs w:val="18"/>
              </w:rPr>
              <w:t xml:space="preserve">violation or </w:t>
            </w:r>
            <w:r w:rsidRPr="0093576B">
              <w:rPr>
                <w:rFonts w:ascii="Arial" w:hAnsi="Arial" w:cs="Arial"/>
                <w:sz w:val="18"/>
                <w:szCs w:val="18"/>
              </w:rPr>
              <w:t>breach?</w:t>
            </w:r>
          </w:p>
        </w:tc>
        <w:tc>
          <w:tcPr>
            <w:tcW w:w="1854" w:type="dxa"/>
            <w:tcBorders>
              <w:top w:val="nil"/>
              <w:left w:val="nil"/>
              <w:bottom w:val="single" w:sz="4" w:space="0" w:color="auto"/>
              <w:right w:val="single" w:sz="4" w:space="0" w:color="auto"/>
            </w:tcBorders>
            <w:shd w:val="clear" w:color="auto" w:fill="auto"/>
            <w:vAlign w:val="center"/>
          </w:tcPr>
          <w:p w14:paraId="0F820572"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Provide written notice to Director </w:t>
            </w:r>
          </w:p>
        </w:tc>
        <w:tc>
          <w:tcPr>
            <w:tcW w:w="1440" w:type="dxa"/>
            <w:vMerge w:val="restart"/>
            <w:tcBorders>
              <w:top w:val="single" w:sz="4" w:space="0" w:color="auto"/>
              <w:left w:val="nil"/>
              <w:right w:val="single" w:sz="4" w:space="0" w:color="auto"/>
            </w:tcBorders>
            <w:vAlign w:val="center"/>
          </w:tcPr>
          <w:p w14:paraId="4EA90DE4" w14:textId="6542870D" w:rsidR="00512B0E"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nil"/>
              <w:left w:val="single" w:sz="4" w:space="0" w:color="auto"/>
              <w:right w:val="single" w:sz="4" w:space="0" w:color="auto"/>
            </w:tcBorders>
            <w:shd w:val="clear" w:color="auto" w:fill="auto"/>
            <w:vAlign w:val="center"/>
          </w:tcPr>
          <w:p w14:paraId="0A17976C" w14:textId="273245B6" w:rsidR="00512B0E" w:rsidRPr="0093576B" w:rsidRDefault="00512B0E" w:rsidP="00512B0E">
            <w:pPr>
              <w:jc w:val="center"/>
              <w:rPr>
                <w:rFonts w:ascii="Arial" w:hAnsi="Arial" w:cs="Arial"/>
                <w:sz w:val="18"/>
                <w:szCs w:val="18"/>
              </w:rPr>
            </w:pPr>
            <w:r>
              <w:rPr>
                <w:rFonts w:ascii="Arial" w:hAnsi="Arial" w:cs="Arial"/>
                <w:sz w:val="18"/>
                <w:szCs w:val="18"/>
              </w:rPr>
              <w:t>120</w:t>
            </w:r>
          </w:p>
        </w:tc>
        <w:tc>
          <w:tcPr>
            <w:tcW w:w="1291" w:type="dxa"/>
            <w:vMerge w:val="restart"/>
            <w:tcBorders>
              <w:top w:val="nil"/>
              <w:left w:val="nil"/>
              <w:right w:val="single" w:sz="4" w:space="0" w:color="auto"/>
            </w:tcBorders>
            <w:shd w:val="clear" w:color="auto" w:fill="auto"/>
            <w:noWrap/>
            <w:vAlign w:val="center"/>
          </w:tcPr>
          <w:p w14:paraId="4618B5C5" w14:textId="7A5AFACB"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3D020E80" w14:textId="001E6F92" w:rsidR="00512B0E" w:rsidRPr="0093576B" w:rsidRDefault="00512B0E" w:rsidP="00512B0E">
            <w:pPr>
              <w:jc w:val="center"/>
              <w:rPr>
                <w:rFonts w:ascii="Arial" w:hAnsi="Arial" w:cs="Arial"/>
                <w:sz w:val="18"/>
                <w:szCs w:val="18"/>
              </w:rPr>
            </w:pPr>
            <w:r>
              <w:rPr>
                <w:rFonts w:ascii="Arial" w:hAnsi="Arial" w:cs="Arial"/>
                <w:sz w:val="18"/>
                <w:szCs w:val="18"/>
              </w:rPr>
              <w:t>120</w:t>
            </w:r>
          </w:p>
        </w:tc>
        <w:tc>
          <w:tcPr>
            <w:tcW w:w="1343" w:type="dxa"/>
            <w:vMerge w:val="restart"/>
            <w:tcBorders>
              <w:top w:val="nil"/>
              <w:left w:val="nil"/>
              <w:right w:val="single" w:sz="4" w:space="0" w:color="auto"/>
            </w:tcBorders>
            <w:shd w:val="clear" w:color="auto" w:fill="auto"/>
            <w:noWrap/>
            <w:vAlign w:val="center"/>
          </w:tcPr>
          <w:p w14:paraId="12F3065D" w14:textId="07EEDC6E"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4,122.00</w:t>
            </w:r>
          </w:p>
        </w:tc>
      </w:tr>
      <w:tr w:rsidR="00512B0E" w:rsidRPr="0093576B" w14:paraId="64153506" w14:textId="77777777" w:rsidTr="00F046BE">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2023D2C" w14:textId="77777777" w:rsidR="00512B0E" w:rsidRPr="0093576B" w:rsidRDefault="00512B0E" w:rsidP="00512B0E">
            <w:pPr>
              <w:jc w:val="center"/>
              <w:rPr>
                <w:rFonts w:ascii="Arial" w:hAnsi="Arial" w:cs="Arial"/>
                <w:sz w:val="18"/>
                <w:szCs w:val="18"/>
              </w:rPr>
            </w:pPr>
            <w:r>
              <w:rPr>
                <w:rFonts w:ascii="Arial" w:hAnsi="Arial" w:cs="Arial"/>
                <w:sz w:val="18"/>
                <w:szCs w:val="18"/>
              </w:rPr>
              <w:t xml:space="preserve">224.118 and </w:t>
            </w:r>
            <w:r w:rsidRPr="0093576B">
              <w:rPr>
                <w:rFonts w:ascii="Arial" w:hAnsi="Arial" w:cs="Arial"/>
                <w:sz w:val="18"/>
                <w:szCs w:val="18"/>
              </w:rPr>
              <w:t>224.12</w:t>
            </w:r>
            <w:r>
              <w:rPr>
                <w:rFonts w:ascii="Arial" w:hAnsi="Arial" w:cs="Arial"/>
                <w:sz w:val="18"/>
                <w:szCs w:val="18"/>
              </w:rPr>
              <w:t>1</w:t>
            </w:r>
          </w:p>
        </w:tc>
        <w:tc>
          <w:tcPr>
            <w:tcW w:w="1800" w:type="dxa"/>
            <w:gridSpan w:val="2"/>
            <w:tcBorders>
              <w:top w:val="nil"/>
              <w:left w:val="nil"/>
              <w:bottom w:val="single" w:sz="4" w:space="0" w:color="auto"/>
              <w:right w:val="single" w:sz="4" w:space="0" w:color="auto"/>
            </w:tcBorders>
            <w:shd w:val="clear" w:color="auto" w:fill="auto"/>
            <w:vAlign w:val="center"/>
          </w:tcPr>
          <w:p w14:paraId="1AF18A6B" w14:textId="77777777" w:rsidR="00512B0E" w:rsidRPr="0093576B" w:rsidRDefault="00512B0E" w:rsidP="00512B0E">
            <w:pPr>
              <w:rPr>
                <w:rFonts w:ascii="Arial" w:hAnsi="Arial" w:cs="Arial"/>
                <w:sz w:val="18"/>
                <w:szCs w:val="18"/>
              </w:rPr>
            </w:pPr>
            <w:r>
              <w:rPr>
                <w:rFonts w:ascii="Arial" w:hAnsi="Arial" w:cs="Arial"/>
                <w:sz w:val="18"/>
                <w:szCs w:val="18"/>
              </w:rPr>
              <w:t xml:space="preserve">How must the tribe respond to the Director’s notice of the opportunity for a hearing?  </w:t>
            </w:r>
            <w:r w:rsidRPr="0093576B">
              <w:rPr>
                <w:rFonts w:ascii="Arial" w:hAnsi="Arial" w:cs="Arial"/>
                <w:sz w:val="18"/>
                <w:szCs w:val="18"/>
              </w:rPr>
              <w:t xml:space="preserve">How </w:t>
            </w:r>
            <w:r>
              <w:rPr>
                <w:rFonts w:ascii="Arial" w:hAnsi="Arial" w:cs="Arial"/>
                <w:sz w:val="18"/>
                <w:szCs w:val="18"/>
              </w:rPr>
              <w:t>may a tribe or a petitioner appeal the Director’s decision about the tribe’s compliance with the TERA</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3F57DEA6" w14:textId="77777777" w:rsidR="00512B0E" w:rsidRPr="0093576B" w:rsidRDefault="00512B0E" w:rsidP="00512B0E">
            <w:pPr>
              <w:rPr>
                <w:rFonts w:ascii="Arial" w:hAnsi="Arial" w:cs="Arial"/>
                <w:sz w:val="18"/>
                <w:szCs w:val="18"/>
              </w:rPr>
            </w:pPr>
            <w:r>
              <w:rPr>
                <w:rFonts w:ascii="Arial" w:hAnsi="Arial" w:cs="Arial"/>
                <w:sz w:val="18"/>
                <w:szCs w:val="18"/>
              </w:rPr>
              <w:t>Request a hearing and if unsatisfied with the Director’s determination, appeal to the Principal Deputy Assistant Secretary—Indian Affairs</w:t>
            </w:r>
          </w:p>
        </w:tc>
        <w:tc>
          <w:tcPr>
            <w:tcW w:w="1440" w:type="dxa"/>
            <w:vMerge/>
            <w:tcBorders>
              <w:left w:val="nil"/>
              <w:right w:val="single" w:sz="4" w:space="0" w:color="auto"/>
            </w:tcBorders>
            <w:vAlign w:val="center"/>
          </w:tcPr>
          <w:p w14:paraId="38E24968" w14:textId="77777777" w:rsidR="00512B0E" w:rsidRDefault="00512B0E" w:rsidP="00512B0E">
            <w:pPr>
              <w:jc w:val="center"/>
              <w:rPr>
                <w:rFonts w:ascii="Arial" w:hAnsi="Arial" w:cs="Arial"/>
                <w:sz w:val="18"/>
                <w:szCs w:val="18"/>
              </w:rPr>
            </w:pPr>
          </w:p>
        </w:tc>
        <w:tc>
          <w:tcPr>
            <w:tcW w:w="1314" w:type="dxa"/>
            <w:vMerge/>
            <w:tcBorders>
              <w:left w:val="single" w:sz="4" w:space="0" w:color="auto"/>
              <w:right w:val="single" w:sz="4" w:space="0" w:color="auto"/>
            </w:tcBorders>
            <w:shd w:val="clear" w:color="auto" w:fill="auto"/>
            <w:vAlign w:val="center"/>
          </w:tcPr>
          <w:p w14:paraId="29054D7D" w14:textId="4686B533" w:rsidR="00512B0E" w:rsidRDefault="00512B0E" w:rsidP="00512B0E">
            <w:pPr>
              <w:jc w:val="center"/>
              <w:rPr>
                <w:rFonts w:ascii="Arial" w:hAnsi="Arial" w:cs="Arial"/>
                <w:sz w:val="18"/>
                <w:szCs w:val="18"/>
              </w:rPr>
            </w:pPr>
          </w:p>
        </w:tc>
        <w:tc>
          <w:tcPr>
            <w:tcW w:w="1291" w:type="dxa"/>
            <w:vMerge/>
            <w:tcBorders>
              <w:left w:val="nil"/>
              <w:right w:val="single" w:sz="4" w:space="0" w:color="auto"/>
            </w:tcBorders>
            <w:shd w:val="clear" w:color="auto" w:fill="auto"/>
            <w:noWrap/>
            <w:vAlign w:val="center"/>
          </w:tcPr>
          <w:p w14:paraId="4B7A7D51" w14:textId="0C554947" w:rsidR="00512B0E" w:rsidRPr="0093576B" w:rsidRDefault="00512B0E" w:rsidP="00512B0E">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5265C27" w14:textId="753542AE" w:rsidR="00512B0E" w:rsidRPr="0093576B" w:rsidRDefault="00512B0E" w:rsidP="00512B0E">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1BAA01D6" w14:textId="58D60BE4" w:rsidR="00512B0E" w:rsidRPr="0093576B" w:rsidRDefault="00512B0E" w:rsidP="00512B0E">
            <w:pPr>
              <w:jc w:val="center"/>
              <w:rPr>
                <w:rFonts w:ascii="Arial" w:hAnsi="Arial" w:cs="Arial"/>
                <w:sz w:val="18"/>
                <w:szCs w:val="18"/>
              </w:rPr>
            </w:pPr>
          </w:p>
        </w:tc>
      </w:tr>
      <w:tr w:rsidR="00512B0E" w:rsidRPr="0093576B" w14:paraId="3308512D" w14:textId="77777777" w:rsidTr="00F046BE">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CA00F8F" w14:textId="04BD5ECA" w:rsidR="00512B0E" w:rsidRPr="0093576B" w:rsidRDefault="00512B0E" w:rsidP="00512B0E">
            <w:pPr>
              <w:jc w:val="center"/>
              <w:rPr>
                <w:rFonts w:ascii="Arial" w:hAnsi="Arial" w:cs="Arial"/>
                <w:sz w:val="18"/>
                <w:szCs w:val="18"/>
              </w:rPr>
            </w:pPr>
            <w:r w:rsidRPr="0093576B">
              <w:rPr>
                <w:rFonts w:ascii="Arial" w:hAnsi="Arial" w:cs="Arial"/>
                <w:sz w:val="18"/>
                <w:szCs w:val="18"/>
              </w:rPr>
              <w:t>224.139</w:t>
            </w:r>
          </w:p>
        </w:tc>
        <w:tc>
          <w:tcPr>
            <w:tcW w:w="1800" w:type="dxa"/>
            <w:gridSpan w:val="2"/>
            <w:tcBorders>
              <w:top w:val="nil"/>
              <w:left w:val="nil"/>
              <w:bottom w:val="single" w:sz="4" w:space="0" w:color="auto"/>
              <w:right w:val="single" w:sz="4" w:space="0" w:color="auto"/>
            </w:tcBorders>
            <w:shd w:val="clear" w:color="auto" w:fill="auto"/>
            <w:vAlign w:val="center"/>
          </w:tcPr>
          <w:p w14:paraId="43819566" w14:textId="77777777" w:rsidR="00512B0E" w:rsidRPr="0093576B" w:rsidRDefault="00512B0E" w:rsidP="00512B0E">
            <w:pPr>
              <w:rPr>
                <w:rFonts w:ascii="Arial" w:hAnsi="Arial" w:cs="Arial"/>
                <w:sz w:val="18"/>
                <w:szCs w:val="18"/>
              </w:rPr>
            </w:pPr>
            <w:r>
              <w:rPr>
                <w:rFonts w:ascii="Arial" w:hAnsi="Arial" w:cs="Arial"/>
                <w:sz w:val="18"/>
                <w:szCs w:val="18"/>
              </w:rPr>
              <w:t>What must a t</w:t>
            </w:r>
            <w:r w:rsidRPr="0093576B">
              <w:rPr>
                <w:rFonts w:ascii="Arial" w:hAnsi="Arial" w:cs="Arial"/>
                <w:sz w:val="18"/>
                <w:szCs w:val="18"/>
              </w:rPr>
              <w:t>ribe do after receiving a notice of imminent jeopardy to a physical trust asset</w:t>
            </w:r>
            <w:r>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5D4D4996"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a written response to the Director</w:t>
            </w:r>
          </w:p>
        </w:tc>
        <w:tc>
          <w:tcPr>
            <w:tcW w:w="1440" w:type="dxa"/>
            <w:vMerge/>
            <w:tcBorders>
              <w:left w:val="nil"/>
              <w:bottom w:val="single" w:sz="4" w:space="0" w:color="auto"/>
              <w:right w:val="single" w:sz="4" w:space="0" w:color="auto"/>
            </w:tcBorders>
            <w:vAlign w:val="center"/>
          </w:tcPr>
          <w:p w14:paraId="5E3E2107" w14:textId="77777777" w:rsidR="00512B0E" w:rsidRDefault="00512B0E" w:rsidP="00512B0E">
            <w:pPr>
              <w:jc w:val="center"/>
              <w:rPr>
                <w:rFonts w:ascii="Arial" w:hAnsi="Arial" w:cs="Arial"/>
                <w:sz w:val="18"/>
                <w:szCs w:val="18"/>
              </w:rPr>
            </w:pPr>
          </w:p>
        </w:tc>
        <w:tc>
          <w:tcPr>
            <w:tcW w:w="1314" w:type="dxa"/>
            <w:vMerge/>
            <w:tcBorders>
              <w:left w:val="single" w:sz="4" w:space="0" w:color="auto"/>
              <w:right w:val="single" w:sz="4" w:space="0" w:color="auto"/>
            </w:tcBorders>
            <w:shd w:val="clear" w:color="auto" w:fill="auto"/>
            <w:vAlign w:val="center"/>
          </w:tcPr>
          <w:p w14:paraId="790CF008" w14:textId="5C26F97D" w:rsidR="00512B0E" w:rsidRDefault="00512B0E" w:rsidP="00512B0E">
            <w:pPr>
              <w:jc w:val="center"/>
              <w:rPr>
                <w:rFonts w:ascii="Arial" w:hAnsi="Arial" w:cs="Arial"/>
                <w:sz w:val="18"/>
                <w:szCs w:val="18"/>
              </w:rPr>
            </w:pPr>
          </w:p>
        </w:tc>
        <w:tc>
          <w:tcPr>
            <w:tcW w:w="1291" w:type="dxa"/>
            <w:vMerge/>
            <w:tcBorders>
              <w:left w:val="nil"/>
              <w:right w:val="single" w:sz="4" w:space="0" w:color="auto"/>
            </w:tcBorders>
            <w:shd w:val="clear" w:color="auto" w:fill="auto"/>
            <w:noWrap/>
            <w:vAlign w:val="center"/>
          </w:tcPr>
          <w:p w14:paraId="00615C5F" w14:textId="77777777" w:rsidR="00512B0E" w:rsidRPr="0093576B" w:rsidRDefault="00512B0E" w:rsidP="00512B0E">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221468F" w14:textId="77777777" w:rsidR="00512B0E" w:rsidRPr="0093576B" w:rsidRDefault="00512B0E" w:rsidP="00512B0E">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419CAF92" w14:textId="77777777" w:rsidR="00512B0E" w:rsidRPr="0093576B" w:rsidRDefault="00512B0E" w:rsidP="00512B0E">
            <w:pPr>
              <w:jc w:val="center"/>
              <w:rPr>
                <w:rFonts w:ascii="Arial" w:hAnsi="Arial" w:cs="Arial"/>
                <w:sz w:val="18"/>
                <w:szCs w:val="18"/>
              </w:rPr>
            </w:pPr>
          </w:p>
        </w:tc>
      </w:tr>
      <w:tr w:rsidR="00512B0E" w:rsidRPr="0093576B" w14:paraId="7CD202B8" w14:textId="77777777" w:rsidTr="00512B0E">
        <w:trPr>
          <w:trHeight w:val="37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B7997E2"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11EFCB8" w14:textId="1085E39C"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E — Interested Party Petitions</w:t>
            </w:r>
          </w:p>
        </w:tc>
      </w:tr>
      <w:tr w:rsidR="00512B0E" w:rsidRPr="0093576B" w14:paraId="7E65FB42" w14:textId="77777777" w:rsidTr="00512B0E">
        <w:trPr>
          <w:trHeight w:val="7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FBF51EB" w14:textId="77777777" w:rsidR="00512B0E" w:rsidRPr="0093576B" w:rsidRDefault="00512B0E" w:rsidP="00512B0E">
            <w:pPr>
              <w:jc w:val="center"/>
              <w:rPr>
                <w:rFonts w:ascii="Arial" w:hAnsi="Arial" w:cs="Arial"/>
                <w:sz w:val="18"/>
                <w:szCs w:val="18"/>
              </w:rPr>
            </w:pPr>
            <w:r>
              <w:rPr>
                <w:rFonts w:ascii="Arial" w:hAnsi="Arial" w:cs="Arial"/>
                <w:sz w:val="18"/>
                <w:szCs w:val="18"/>
              </w:rPr>
              <w:t>224.110</w:t>
            </w:r>
          </w:p>
        </w:tc>
        <w:tc>
          <w:tcPr>
            <w:tcW w:w="1800" w:type="dxa"/>
            <w:gridSpan w:val="2"/>
            <w:tcBorders>
              <w:top w:val="nil"/>
              <w:left w:val="nil"/>
              <w:bottom w:val="single" w:sz="4" w:space="0" w:color="auto"/>
              <w:right w:val="single" w:sz="4" w:space="0" w:color="auto"/>
            </w:tcBorders>
            <w:shd w:val="clear" w:color="auto" w:fill="auto"/>
            <w:vAlign w:val="center"/>
          </w:tcPr>
          <w:p w14:paraId="09B66EA1"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What must a petition </w:t>
            </w:r>
            <w:r>
              <w:rPr>
                <w:rFonts w:ascii="Arial" w:hAnsi="Arial" w:cs="Arial"/>
                <w:sz w:val="18"/>
                <w:szCs w:val="18"/>
              </w:rPr>
              <w:t xml:space="preserve">to the Secretary </w:t>
            </w:r>
            <w:r w:rsidRPr="0093576B">
              <w:rPr>
                <w:rFonts w:ascii="Arial" w:hAnsi="Arial" w:cs="Arial"/>
                <w:sz w:val="18"/>
                <w:szCs w:val="18"/>
              </w:rPr>
              <w:t>contain?</w:t>
            </w:r>
          </w:p>
        </w:tc>
        <w:tc>
          <w:tcPr>
            <w:tcW w:w="1854" w:type="dxa"/>
            <w:tcBorders>
              <w:top w:val="nil"/>
              <w:left w:val="nil"/>
              <w:bottom w:val="single" w:sz="4" w:space="0" w:color="auto"/>
              <w:right w:val="single" w:sz="4" w:space="0" w:color="auto"/>
            </w:tcBorders>
            <w:shd w:val="clear" w:color="auto" w:fill="auto"/>
            <w:vAlign w:val="center"/>
          </w:tcPr>
          <w:p w14:paraId="36BECA31"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interested party petition</w:t>
            </w:r>
          </w:p>
        </w:tc>
        <w:tc>
          <w:tcPr>
            <w:tcW w:w="1440" w:type="dxa"/>
            <w:tcBorders>
              <w:top w:val="nil"/>
              <w:left w:val="nil"/>
              <w:bottom w:val="single" w:sz="4" w:space="0" w:color="auto"/>
              <w:right w:val="single" w:sz="4" w:space="0" w:color="auto"/>
            </w:tcBorders>
            <w:vAlign w:val="center"/>
          </w:tcPr>
          <w:p w14:paraId="4E1A2D1F" w14:textId="1A2E56B8"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505F7A03" w14:textId="02C4AC7F" w:rsidR="00512B0E" w:rsidRPr="0093576B" w:rsidRDefault="00512B0E" w:rsidP="00512B0E">
            <w:pPr>
              <w:jc w:val="center"/>
              <w:rPr>
                <w:rFonts w:ascii="Arial" w:hAnsi="Arial" w:cs="Arial"/>
                <w:sz w:val="18"/>
                <w:szCs w:val="18"/>
              </w:rPr>
            </w:pPr>
            <w:r w:rsidRPr="0093576B">
              <w:rPr>
                <w:rFonts w:ascii="Arial" w:hAnsi="Arial" w:cs="Arial"/>
                <w:sz w:val="18"/>
                <w:szCs w:val="18"/>
              </w:rPr>
              <w:t>464</w:t>
            </w:r>
          </w:p>
        </w:tc>
        <w:tc>
          <w:tcPr>
            <w:tcW w:w="1291" w:type="dxa"/>
            <w:tcBorders>
              <w:top w:val="nil"/>
              <w:left w:val="nil"/>
              <w:bottom w:val="single" w:sz="4" w:space="0" w:color="auto"/>
              <w:right w:val="single" w:sz="4" w:space="0" w:color="auto"/>
            </w:tcBorders>
            <w:shd w:val="clear" w:color="auto" w:fill="auto"/>
            <w:vAlign w:val="center"/>
          </w:tcPr>
          <w:p w14:paraId="79D8B87A"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A2A1609"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464</w:t>
            </w:r>
          </w:p>
        </w:tc>
        <w:tc>
          <w:tcPr>
            <w:tcW w:w="1343" w:type="dxa"/>
            <w:tcBorders>
              <w:top w:val="nil"/>
              <w:left w:val="nil"/>
              <w:bottom w:val="single" w:sz="4" w:space="0" w:color="auto"/>
              <w:right w:val="single" w:sz="4" w:space="0" w:color="auto"/>
            </w:tcBorders>
            <w:shd w:val="clear" w:color="auto" w:fill="auto"/>
            <w:noWrap/>
            <w:vAlign w:val="center"/>
          </w:tcPr>
          <w:p w14:paraId="0B9C1889"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15,938.40</w:t>
            </w:r>
          </w:p>
        </w:tc>
      </w:tr>
      <w:tr w:rsidR="00512B0E" w:rsidRPr="0093576B" w14:paraId="29C2875A" w14:textId="77777777" w:rsidTr="00512B0E">
        <w:trPr>
          <w:trHeight w:val="8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9651BB9" w14:textId="77777777" w:rsidR="00512B0E" w:rsidRPr="0093576B" w:rsidRDefault="00512B0E" w:rsidP="00512B0E">
            <w:pPr>
              <w:jc w:val="center"/>
              <w:rPr>
                <w:rFonts w:ascii="Arial" w:hAnsi="Arial" w:cs="Arial"/>
                <w:sz w:val="18"/>
                <w:szCs w:val="18"/>
              </w:rPr>
            </w:pPr>
            <w:r>
              <w:rPr>
                <w:rFonts w:ascii="Arial" w:hAnsi="Arial" w:cs="Arial"/>
                <w:sz w:val="18"/>
                <w:szCs w:val="18"/>
              </w:rPr>
              <w:t>224.113 and 224.114</w:t>
            </w:r>
          </w:p>
        </w:tc>
        <w:tc>
          <w:tcPr>
            <w:tcW w:w="1800" w:type="dxa"/>
            <w:gridSpan w:val="2"/>
            <w:tcBorders>
              <w:top w:val="nil"/>
              <w:left w:val="nil"/>
              <w:bottom w:val="single" w:sz="4" w:space="0" w:color="auto"/>
              <w:right w:val="single" w:sz="4" w:space="0" w:color="auto"/>
            </w:tcBorders>
            <w:shd w:val="clear" w:color="auto" w:fill="auto"/>
            <w:vAlign w:val="center"/>
          </w:tcPr>
          <w:p w14:paraId="26E54EB7"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What </w:t>
            </w:r>
            <w:r>
              <w:rPr>
                <w:rFonts w:ascii="Arial" w:hAnsi="Arial" w:cs="Arial"/>
                <w:sz w:val="18"/>
                <w:szCs w:val="18"/>
              </w:rPr>
              <w:t>must the t</w:t>
            </w:r>
            <w:r w:rsidRPr="0093576B">
              <w:rPr>
                <w:rFonts w:ascii="Arial" w:hAnsi="Arial" w:cs="Arial"/>
                <w:sz w:val="18"/>
                <w:szCs w:val="18"/>
              </w:rPr>
              <w:t>ribe do after it completes petition consultation with the Director?</w:t>
            </w:r>
            <w:r>
              <w:rPr>
                <w:rFonts w:ascii="Arial" w:hAnsi="Arial" w:cs="Arial"/>
                <w:sz w:val="18"/>
                <w:szCs w:val="18"/>
              </w:rPr>
              <w:t xml:space="preserve">  How may the tribe address a petition in its written response?</w:t>
            </w:r>
          </w:p>
        </w:tc>
        <w:tc>
          <w:tcPr>
            <w:tcW w:w="1854" w:type="dxa"/>
            <w:tcBorders>
              <w:top w:val="nil"/>
              <w:left w:val="nil"/>
              <w:bottom w:val="single" w:sz="4" w:space="0" w:color="auto"/>
              <w:right w:val="single" w:sz="4" w:space="0" w:color="auto"/>
            </w:tcBorders>
            <w:shd w:val="clear" w:color="auto" w:fill="auto"/>
            <w:vAlign w:val="center"/>
          </w:tcPr>
          <w:p w14:paraId="46099966"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a written response</w:t>
            </w:r>
          </w:p>
        </w:tc>
        <w:tc>
          <w:tcPr>
            <w:tcW w:w="1440" w:type="dxa"/>
            <w:tcBorders>
              <w:top w:val="single" w:sz="4" w:space="0" w:color="auto"/>
              <w:left w:val="nil"/>
              <w:bottom w:val="single" w:sz="4" w:space="0" w:color="auto"/>
              <w:right w:val="single" w:sz="4" w:space="0" w:color="auto"/>
            </w:tcBorders>
            <w:vAlign w:val="center"/>
          </w:tcPr>
          <w:p w14:paraId="441A4E74" w14:textId="7EC1A2A9"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794EAC80" w14:textId="5D41E5D0" w:rsidR="00512B0E" w:rsidRPr="0093576B" w:rsidRDefault="00512B0E" w:rsidP="00512B0E">
            <w:pPr>
              <w:jc w:val="center"/>
              <w:rPr>
                <w:rFonts w:ascii="Arial" w:hAnsi="Arial" w:cs="Arial"/>
                <w:sz w:val="18"/>
                <w:szCs w:val="18"/>
              </w:rPr>
            </w:pPr>
            <w:r w:rsidRPr="0093576B">
              <w:rPr>
                <w:rFonts w:ascii="Arial" w:hAnsi="Arial" w:cs="Arial"/>
                <w:sz w:val="18"/>
                <w:szCs w:val="18"/>
              </w:rPr>
              <w:t>408</w:t>
            </w:r>
          </w:p>
        </w:tc>
        <w:tc>
          <w:tcPr>
            <w:tcW w:w="1291" w:type="dxa"/>
            <w:tcBorders>
              <w:top w:val="nil"/>
              <w:left w:val="nil"/>
              <w:bottom w:val="single" w:sz="4" w:space="0" w:color="auto"/>
              <w:right w:val="single" w:sz="4" w:space="0" w:color="auto"/>
            </w:tcBorders>
            <w:shd w:val="clear" w:color="auto" w:fill="auto"/>
            <w:vAlign w:val="center"/>
          </w:tcPr>
          <w:p w14:paraId="5A3CB18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65732171"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408</w:t>
            </w:r>
          </w:p>
        </w:tc>
        <w:tc>
          <w:tcPr>
            <w:tcW w:w="1343" w:type="dxa"/>
            <w:tcBorders>
              <w:top w:val="nil"/>
              <w:left w:val="nil"/>
              <w:bottom w:val="single" w:sz="4" w:space="0" w:color="auto"/>
              <w:right w:val="single" w:sz="4" w:space="0" w:color="auto"/>
            </w:tcBorders>
            <w:shd w:val="clear" w:color="auto" w:fill="auto"/>
            <w:noWrap/>
            <w:vAlign w:val="center"/>
          </w:tcPr>
          <w:p w14:paraId="0CD6DBF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14,014.80</w:t>
            </w:r>
          </w:p>
        </w:tc>
      </w:tr>
      <w:tr w:rsidR="00512B0E" w:rsidRPr="0093576B" w14:paraId="78D5A4DE" w14:textId="77777777" w:rsidTr="00512B0E">
        <w:trPr>
          <w:trHeight w:val="350"/>
          <w:jc w:val="center"/>
        </w:trPr>
        <w:tc>
          <w:tcPr>
            <w:tcW w:w="1314" w:type="dxa"/>
            <w:gridSpan w:val="2"/>
            <w:tcBorders>
              <w:top w:val="nil"/>
              <w:left w:val="single" w:sz="4" w:space="0" w:color="auto"/>
              <w:bottom w:val="single" w:sz="4" w:space="0" w:color="auto"/>
              <w:right w:val="single" w:sz="4" w:space="0" w:color="auto"/>
            </w:tcBorders>
          </w:tcPr>
          <w:p w14:paraId="08B715A7"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26CF46A3" w14:textId="40409594"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w:t>
            </w:r>
            <w:r>
              <w:rPr>
                <w:rFonts w:ascii="Arial" w:hAnsi="Arial" w:cs="Arial"/>
                <w:sz w:val="18"/>
                <w:szCs w:val="18"/>
              </w:rPr>
              <w:t>.</w:t>
            </w:r>
            <w:r w:rsidRPr="0093576B">
              <w:rPr>
                <w:rFonts w:ascii="Arial" w:hAnsi="Arial" w:cs="Arial"/>
                <w:sz w:val="18"/>
                <w:szCs w:val="18"/>
              </w:rPr>
              <w:t>12</w:t>
            </w:r>
            <w:r>
              <w:rPr>
                <w:rFonts w:ascii="Arial" w:hAnsi="Arial" w:cs="Arial"/>
                <w:sz w:val="18"/>
                <w:szCs w:val="18"/>
              </w:rPr>
              <w:t>1</w:t>
            </w:r>
            <w:r w:rsidRPr="0093576B">
              <w:rPr>
                <w:rFonts w:ascii="Arial" w:hAnsi="Arial" w:cs="Arial"/>
                <w:sz w:val="18"/>
                <w:szCs w:val="18"/>
              </w:rPr>
              <w:t xml:space="preserve"> above</w:t>
            </w:r>
          </w:p>
        </w:tc>
      </w:tr>
      <w:tr w:rsidR="00512B0E" w:rsidRPr="0093576B" w14:paraId="4C53B2A2" w14:textId="77777777" w:rsidTr="00512B0E">
        <w:trPr>
          <w:trHeight w:val="3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3DAC373C"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722C7B1" w14:textId="72C654B2"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F — Periodic Reviews</w:t>
            </w:r>
          </w:p>
        </w:tc>
      </w:tr>
      <w:tr w:rsidR="00512B0E" w:rsidRPr="0093576B" w14:paraId="003CDD36" w14:textId="77777777" w:rsidTr="00512B0E">
        <w:trPr>
          <w:trHeight w:val="350"/>
          <w:jc w:val="center"/>
        </w:trPr>
        <w:tc>
          <w:tcPr>
            <w:tcW w:w="1314" w:type="dxa"/>
            <w:gridSpan w:val="2"/>
            <w:tcBorders>
              <w:top w:val="nil"/>
              <w:left w:val="single" w:sz="4" w:space="0" w:color="auto"/>
              <w:bottom w:val="single" w:sz="4" w:space="0" w:color="auto"/>
              <w:right w:val="single" w:sz="4" w:space="0" w:color="auto"/>
            </w:tcBorders>
          </w:tcPr>
          <w:p w14:paraId="4B1DF9E2"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41F8C8D1" w14:textId="12CFDB55"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224.139 above</w:t>
            </w:r>
          </w:p>
        </w:tc>
      </w:tr>
      <w:tr w:rsidR="00512B0E" w:rsidRPr="0093576B" w14:paraId="07D2A3FE" w14:textId="77777777" w:rsidTr="00512B0E">
        <w:trPr>
          <w:trHeight w:val="4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4FB9084E"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9FF0795" w14:textId="5808412C"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G — Reassumption</w:t>
            </w:r>
          </w:p>
        </w:tc>
      </w:tr>
      <w:tr w:rsidR="00512B0E" w:rsidRPr="0093576B" w14:paraId="2200B23D" w14:textId="77777777" w:rsidTr="00512B0E">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6EA065D"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224.156</w:t>
            </w:r>
          </w:p>
        </w:tc>
        <w:tc>
          <w:tcPr>
            <w:tcW w:w="1800" w:type="dxa"/>
            <w:gridSpan w:val="2"/>
            <w:tcBorders>
              <w:top w:val="nil"/>
              <w:left w:val="nil"/>
              <w:bottom w:val="single" w:sz="4" w:space="0" w:color="auto"/>
              <w:right w:val="single" w:sz="4" w:space="0" w:color="auto"/>
            </w:tcBorders>
            <w:shd w:val="clear" w:color="auto" w:fill="auto"/>
            <w:vAlign w:val="center"/>
          </w:tcPr>
          <w:p w14:paraId="4B02F560" w14:textId="77777777" w:rsidR="00512B0E" w:rsidRPr="0093576B" w:rsidRDefault="00512B0E" w:rsidP="00512B0E">
            <w:pPr>
              <w:rPr>
                <w:rFonts w:ascii="Arial" w:hAnsi="Arial" w:cs="Arial"/>
                <w:sz w:val="18"/>
                <w:szCs w:val="18"/>
              </w:rPr>
            </w:pPr>
            <w:r>
              <w:rPr>
                <w:rFonts w:ascii="Arial" w:hAnsi="Arial" w:cs="Arial"/>
                <w:sz w:val="18"/>
                <w:szCs w:val="18"/>
              </w:rPr>
              <w:t>What information must the t</w:t>
            </w:r>
            <w:r w:rsidRPr="0093576B">
              <w:rPr>
                <w:rFonts w:ascii="Arial" w:hAnsi="Arial" w:cs="Arial"/>
                <w:sz w:val="18"/>
                <w:szCs w:val="18"/>
              </w:rPr>
              <w:t>ribe’s response to the notice of intent to reassume include?</w:t>
            </w:r>
          </w:p>
        </w:tc>
        <w:tc>
          <w:tcPr>
            <w:tcW w:w="1854" w:type="dxa"/>
            <w:tcBorders>
              <w:top w:val="nil"/>
              <w:left w:val="nil"/>
              <w:bottom w:val="single" w:sz="4" w:space="0" w:color="auto"/>
              <w:right w:val="single" w:sz="4" w:space="0" w:color="auto"/>
            </w:tcBorders>
            <w:shd w:val="clear" w:color="auto" w:fill="auto"/>
            <w:vAlign w:val="center"/>
          </w:tcPr>
          <w:p w14:paraId="4B8C4AAD"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Respond </w:t>
            </w:r>
            <w:r>
              <w:rPr>
                <w:rFonts w:ascii="Arial" w:hAnsi="Arial" w:cs="Arial"/>
                <w:sz w:val="18"/>
                <w:szCs w:val="18"/>
              </w:rPr>
              <w:t>to notice of intent to reassume</w:t>
            </w:r>
          </w:p>
        </w:tc>
        <w:tc>
          <w:tcPr>
            <w:tcW w:w="1440" w:type="dxa"/>
            <w:tcBorders>
              <w:top w:val="nil"/>
              <w:left w:val="nil"/>
              <w:bottom w:val="single" w:sz="4" w:space="0" w:color="auto"/>
              <w:right w:val="single" w:sz="4" w:space="0" w:color="auto"/>
            </w:tcBorders>
            <w:vAlign w:val="center"/>
          </w:tcPr>
          <w:p w14:paraId="4291FB0E" w14:textId="0309810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6019B0C7" w14:textId="08807194" w:rsidR="00512B0E" w:rsidRPr="0093576B" w:rsidRDefault="00512B0E" w:rsidP="00512B0E">
            <w:pPr>
              <w:jc w:val="center"/>
              <w:rPr>
                <w:rFonts w:ascii="Arial" w:hAnsi="Arial" w:cs="Arial"/>
                <w:sz w:val="18"/>
                <w:szCs w:val="18"/>
              </w:rPr>
            </w:pPr>
            <w:r w:rsidRPr="0093576B">
              <w:rPr>
                <w:rFonts w:ascii="Arial" w:hAnsi="Arial" w:cs="Arial"/>
                <w:sz w:val="18"/>
                <w:szCs w:val="18"/>
              </w:rPr>
              <w:t>80</w:t>
            </w:r>
          </w:p>
        </w:tc>
        <w:tc>
          <w:tcPr>
            <w:tcW w:w="1291" w:type="dxa"/>
            <w:tcBorders>
              <w:top w:val="nil"/>
              <w:left w:val="nil"/>
              <w:bottom w:val="single" w:sz="4" w:space="0" w:color="auto"/>
              <w:right w:val="single" w:sz="4" w:space="0" w:color="auto"/>
            </w:tcBorders>
            <w:shd w:val="clear" w:color="auto" w:fill="auto"/>
            <w:vAlign w:val="center"/>
          </w:tcPr>
          <w:p w14:paraId="549FABA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C889B42"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80</w:t>
            </w:r>
          </w:p>
        </w:tc>
        <w:tc>
          <w:tcPr>
            <w:tcW w:w="1343" w:type="dxa"/>
            <w:tcBorders>
              <w:top w:val="nil"/>
              <w:left w:val="nil"/>
              <w:bottom w:val="single" w:sz="4" w:space="0" w:color="auto"/>
              <w:right w:val="single" w:sz="4" w:space="0" w:color="auto"/>
            </w:tcBorders>
            <w:shd w:val="clear" w:color="auto" w:fill="auto"/>
            <w:noWrap/>
            <w:vAlign w:val="center"/>
          </w:tcPr>
          <w:p w14:paraId="6FB8DCE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2,748.00</w:t>
            </w:r>
          </w:p>
        </w:tc>
      </w:tr>
      <w:tr w:rsidR="00512B0E" w:rsidRPr="0093576B" w14:paraId="379771FC" w14:textId="77777777" w:rsidTr="00512B0E">
        <w:trPr>
          <w:trHeight w:val="330"/>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6971CDB"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FC299EA" w14:textId="75591C14"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H — Rescission</w:t>
            </w:r>
          </w:p>
        </w:tc>
      </w:tr>
      <w:tr w:rsidR="00512B0E" w:rsidRPr="0093576B" w14:paraId="4B5F3D98" w14:textId="77777777" w:rsidTr="00512B0E">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47FCB16E"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224.173</w:t>
            </w:r>
          </w:p>
        </w:tc>
        <w:tc>
          <w:tcPr>
            <w:tcW w:w="1800" w:type="dxa"/>
            <w:gridSpan w:val="2"/>
            <w:tcBorders>
              <w:top w:val="nil"/>
              <w:left w:val="nil"/>
              <w:bottom w:val="single" w:sz="4" w:space="0" w:color="auto"/>
              <w:right w:val="single" w:sz="4" w:space="0" w:color="auto"/>
            </w:tcBorders>
            <w:shd w:val="clear" w:color="auto" w:fill="auto"/>
            <w:vAlign w:val="center"/>
          </w:tcPr>
          <w:p w14:paraId="442F9D7B"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does a </w:t>
            </w:r>
            <w:r>
              <w:rPr>
                <w:rFonts w:ascii="Arial" w:hAnsi="Arial" w:cs="Arial"/>
                <w:sz w:val="18"/>
                <w:szCs w:val="18"/>
              </w:rPr>
              <w:t>t</w:t>
            </w:r>
            <w:r w:rsidRPr="0093576B">
              <w:rPr>
                <w:rFonts w:ascii="Arial" w:hAnsi="Arial" w:cs="Arial"/>
                <w:sz w:val="18"/>
                <w:szCs w:val="18"/>
              </w:rPr>
              <w:t>ribe rescind a</w:t>
            </w:r>
            <w:r>
              <w:rPr>
                <w:rFonts w:ascii="Arial" w:hAnsi="Arial" w:cs="Arial"/>
                <w:sz w:val="18"/>
                <w:szCs w:val="18"/>
              </w:rPr>
              <w:t xml:space="preserve"> TERA</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71B94D53" w14:textId="77777777" w:rsidR="00512B0E" w:rsidRPr="0093576B" w:rsidRDefault="00512B0E" w:rsidP="00512B0E">
            <w:pPr>
              <w:rPr>
                <w:rFonts w:ascii="Arial" w:hAnsi="Arial" w:cs="Arial"/>
                <w:sz w:val="18"/>
                <w:szCs w:val="18"/>
              </w:rPr>
            </w:pPr>
            <w:r w:rsidRPr="0093576B">
              <w:rPr>
                <w:rFonts w:ascii="Arial" w:hAnsi="Arial" w:cs="Arial"/>
                <w:sz w:val="18"/>
                <w:szCs w:val="18"/>
              </w:rPr>
              <w:t>Submit a written tribal reso</w:t>
            </w:r>
            <w:r>
              <w:rPr>
                <w:rFonts w:ascii="Arial" w:hAnsi="Arial" w:cs="Arial"/>
                <w:sz w:val="18"/>
                <w:szCs w:val="18"/>
              </w:rPr>
              <w:t>lution to initiate a rescission</w:t>
            </w:r>
          </w:p>
        </w:tc>
        <w:tc>
          <w:tcPr>
            <w:tcW w:w="1440" w:type="dxa"/>
            <w:tcBorders>
              <w:top w:val="nil"/>
              <w:left w:val="nil"/>
              <w:bottom w:val="single" w:sz="4" w:space="0" w:color="auto"/>
              <w:right w:val="single" w:sz="4" w:space="0" w:color="auto"/>
            </w:tcBorders>
            <w:vAlign w:val="center"/>
          </w:tcPr>
          <w:p w14:paraId="54829D7D" w14:textId="658A3B1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6CD85A97" w14:textId="1E3AE57D"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nil"/>
              <w:left w:val="nil"/>
              <w:bottom w:val="single" w:sz="4" w:space="0" w:color="auto"/>
              <w:right w:val="single" w:sz="4" w:space="0" w:color="auto"/>
            </w:tcBorders>
            <w:shd w:val="clear" w:color="auto" w:fill="auto"/>
            <w:vAlign w:val="center"/>
          </w:tcPr>
          <w:p w14:paraId="4318535C"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1742B7AE"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758D5E1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75B062AF" w14:textId="77777777" w:rsidTr="00512B0E">
        <w:trPr>
          <w:trHeight w:val="450"/>
          <w:jc w:val="center"/>
        </w:trPr>
        <w:tc>
          <w:tcPr>
            <w:tcW w:w="1314" w:type="dxa"/>
            <w:gridSpan w:val="2"/>
            <w:tcBorders>
              <w:top w:val="nil"/>
              <w:left w:val="single" w:sz="4" w:space="0" w:color="auto"/>
              <w:bottom w:val="single" w:sz="4" w:space="0" w:color="auto"/>
              <w:right w:val="single" w:sz="4" w:space="0" w:color="auto"/>
            </w:tcBorders>
            <w:shd w:val="clear" w:color="auto" w:fill="FFFFFF"/>
          </w:tcPr>
          <w:p w14:paraId="10FE709B" w14:textId="77777777" w:rsidR="00512B0E" w:rsidRPr="0093576B" w:rsidRDefault="00512B0E" w:rsidP="00512B0E">
            <w:pPr>
              <w:jc w:val="center"/>
              <w:rPr>
                <w:rFonts w:ascii="Arial" w:hAnsi="Arial" w:cs="Arial"/>
                <w:b/>
                <w:bCs/>
                <w:sz w:val="18"/>
                <w:szCs w:val="18"/>
              </w:rPr>
            </w:pPr>
          </w:p>
        </w:tc>
        <w:tc>
          <w:tcPr>
            <w:tcW w:w="7311" w:type="dxa"/>
            <w:gridSpan w:val="5"/>
            <w:tcBorders>
              <w:top w:val="nil"/>
              <w:left w:val="single" w:sz="4" w:space="0" w:color="auto"/>
              <w:bottom w:val="single" w:sz="4" w:space="0" w:color="auto"/>
              <w:right w:val="single" w:sz="4" w:space="0" w:color="auto"/>
            </w:tcBorders>
            <w:shd w:val="clear" w:color="auto" w:fill="FFFFFF"/>
            <w:vAlign w:val="center"/>
          </w:tcPr>
          <w:p w14:paraId="1FCAD4B3" w14:textId="31E09D47" w:rsidR="00512B0E" w:rsidRPr="0093576B" w:rsidRDefault="00512B0E" w:rsidP="00512B0E">
            <w:pPr>
              <w:jc w:val="center"/>
              <w:rPr>
                <w:rFonts w:ascii="Arial" w:hAnsi="Arial" w:cs="Arial"/>
                <w:b/>
                <w:sz w:val="18"/>
                <w:szCs w:val="18"/>
              </w:rPr>
            </w:pPr>
            <w:r w:rsidRPr="0093576B">
              <w:rPr>
                <w:rFonts w:ascii="Arial" w:hAnsi="Arial" w:cs="Arial"/>
                <w:b/>
                <w:bCs/>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14:paraId="55346D3E" w14:textId="77777777" w:rsidR="00512B0E" w:rsidRDefault="00512B0E" w:rsidP="00512B0E">
            <w:pPr>
              <w:jc w:val="center"/>
              <w:rPr>
                <w:rFonts w:ascii="Arial" w:hAnsi="Arial" w:cs="Arial"/>
                <w:b/>
                <w:sz w:val="18"/>
                <w:szCs w:val="18"/>
              </w:rPr>
            </w:pPr>
            <w:r>
              <w:rPr>
                <w:rFonts w:ascii="Arial" w:hAnsi="Arial" w:cs="Arial"/>
                <w:b/>
                <w:sz w:val="18"/>
                <w:szCs w:val="18"/>
              </w:rPr>
              <w:t>3,968</w:t>
            </w:r>
          </w:p>
          <w:p w14:paraId="1775267C" w14:textId="77777777" w:rsidR="00512B0E" w:rsidRPr="005237A6" w:rsidRDefault="00512B0E" w:rsidP="00512B0E">
            <w:pPr>
              <w:jc w:val="center"/>
              <w:rPr>
                <w:rFonts w:ascii="Arial" w:hAnsi="Arial" w:cs="Arial"/>
                <w:b/>
                <w:color w:val="C00000"/>
                <w:sz w:val="18"/>
                <w:szCs w:val="18"/>
              </w:rPr>
            </w:pPr>
            <w:r w:rsidRPr="005237A6">
              <w:rPr>
                <w:rFonts w:ascii="Arial" w:hAnsi="Arial" w:cs="Arial"/>
                <w:b/>
                <w:color w:val="C00000"/>
                <w:sz w:val="18"/>
                <w:szCs w:val="18"/>
              </w:rPr>
              <w:t xml:space="preserve">REVISED: </w:t>
            </w:r>
          </w:p>
          <w:p w14:paraId="434EA0C2" w14:textId="510C1229" w:rsidR="00512B0E" w:rsidRPr="0093576B" w:rsidRDefault="00893ED2" w:rsidP="00512B0E">
            <w:pPr>
              <w:jc w:val="center"/>
              <w:rPr>
                <w:rFonts w:ascii="Arial" w:hAnsi="Arial" w:cs="Arial"/>
                <w:b/>
                <w:sz w:val="18"/>
                <w:szCs w:val="18"/>
              </w:rPr>
            </w:pPr>
            <w:r>
              <w:rPr>
                <w:rFonts w:ascii="Arial" w:hAnsi="Arial" w:cs="Arial"/>
                <w:b/>
                <w:color w:val="C00000"/>
                <w:sz w:val="18"/>
                <w:szCs w:val="18"/>
              </w:rPr>
              <w:t>2,960</w:t>
            </w:r>
          </w:p>
        </w:tc>
        <w:tc>
          <w:tcPr>
            <w:tcW w:w="1343" w:type="dxa"/>
            <w:tcBorders>
              <w:top w:val="nil"/>
              <w:left w:val="nil"/>
              <w:bottom w:val="single" w:sz="4" w:space="0" w:color="auto"/>
              <w:right w:val="single" w:sz="4" w:space="0" w:color="auto"/>
            </w:tcBorders>
            <w:shd w:val="clear" w:color="auto" w:fill="auto"/>
            <w:noWrap/>
            <w:vAlign w:val="center"/>
          </w:tcPr>
          <w:p w14:paraId="28F6FD7F" w14:textId="77777777" w:rsidR="00512B0E" w:rsidRDefault="00512B0E" w:rsidP="00512B0E">
            <w:pPr>
              <w:jc w:val="center"/>
              <w:rPr>
                <w:rFonts w:ascii="Arial" w:hAnsi="Arial" w:cs="Arial"/>
                <w:b/>
                <w:sz w:val="18"/>
                <w:szCs w:val="18"/>
              </w:rPr>
            </w:pPr>
            <w:r w:rsidRPr="0093576B">
              <w:rPr>
                <w:rFonts w:ascii="Arial" w:hAnsi="Arial" w:cs="Arial"/>
                <w:b/>
                <w:sz w:val="18"/>
                <w:szCs w:val="18"/>
              </w:rPr>
              <w:t>$</w:t>
            </w:r>
            <w:r>
              <w:rPr>
                <w:rFonts w:ascii="Arial" w:hAnsi="Arial" w:cs="Arial"/>
                <w:b/>
                <w:sz w:val="18"/>
                <w:szCs w:val="18"/>
              </w:rPr>
              <w:t>136,300.80</w:t>
            </w:r>
          </w:p>
          <w:p w14:paraId="30C292B4" w14:textId="77777777" w:rsidR="00512B0E" w:rsidRPr="005237A6" w:rsidRDefault="00512B0E" w:rsidP="00512B0E">
            <w:pPr>
              <w:jc w:val="center"/>
              <w:rPr>
                <w:rFonts w:ascii="Arial" w:hAnsi="Arial" w:cs="Arial"/>
                <w:b/>
                <w:color w:val="C00000"/>
                <w:sz w:val="18"/>
                <w:szCs w:val="18"/>
              </w:rPr>
            </w:pPr>
            <w:r w:rsidRPr="005237A6">
              <w:rPr>
                <w:rFonts w:ascii="Arial" w:hAnsi="Arial" w:cs="Arial"/>
                <w:b/>
                <w:color w:val="C00000"/>
                <w:sz w:val="18"/>
                <w:szCs w:val="18"/>
              </w:rPr>
              <w:t>REVISED:</w:t>
            </w:r>
          </w:p>
          <w:p w14:paraId="3A7A0220" w14:textId="1D98A153" w:rsidR="00512B0E" w:rsidRPr="0093576B" w:rsidRDefault="00512B0E" w:rsidP="00893ED2">
            <w:pPr>
              <w:jc w:val="center"/>
              <w:rPr>
                <w:rFonts w:ascii="Arial" w:hAnsi="Arial" w:cs="Arial"/>
                <w:b/>
                <w:sz w:val="18"/>
                <w:szCs w:val="18"/>
              </w:rPr>
            </w:pPr>
            <w:r w:rsidRPr="005237A6">
              <w:rPr>
                <w:rFonts w:ascii="Arial" w:hAnsi="Arial" w:cs="Arial"/>
                <w:b/>
                <w:color w:val="C00000"/>
                <w:sz w:val="18"/>
                <w:szCs w:val="18"/>
              </w:rPr>
              <w:t xml:space="preserve">$ </w:t>
            </w:r>
            <w:r w:rsidR="00893ED2">
              <w:rPr>
                <w:rFonts w:ascii="Arial" w:hAnsi="Arial" w:cs="Arial"/>
                <w:b/>
                <w:color w:val="C00000"/>
                <w:sz w:val="18"/>
                <w:szCs w:val="18"/>
              </w:rPr>
              <w:t>106,323.20</w:t>
            </w:r>
          </w:p>
        </w:tc>
      </w:tr>
    </w:tbl>
    <w:p w14:paraId="0AC6C45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6725A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recordkeepers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3E1D69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65B69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1B475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8D28E1" w14:textId="77777777"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DB251FA" w14:textId="771FB752" w:rsidR="00191F61"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The </w:t>
      </w:r>
      <w:r w:rsidR="007722DA">
        <w:rPr>
          <w:iCs/>
          <w:sz w:val="24"/>
          <w:szCs w:val="24"/>
        </w:rPr>
        <w:t>T</w:t>
      </w:r>
      <w:r w:rsidRPr="00914965">
        <w:rPr>
          <w:iCs/>
          <w:sz w:val="24"/>
          <w:szCs w:val="24"/>
        </w:rPr>
        <w:t>ribe should have resident technical and environmental expertise in addition to expertise in leasing and fi</w:t>
      </w:r>
      <w:r w:rsidR="005237A6">
        <w:rPr>
          <w:iCs/>
          <w:sz w:val="24"/>
          <w:szCs w:val="24"/>
        </w:rPr>
        <w:t>nancial management.  Therefore</w:t>
      </w:r>
      <w:r w:rsidRPr="00914965">
        <w:rPr>
          <w:iCs/>
          <w:sz w:val="24"/>
          <w:szCs w:val="24"/>
        </w:rPr>
        <w:t xml:space="preserve">, </w:t>
      </w:r>
      <w:r w:rsidR="007722DA">
        <w:rPr>
          <w:iCs/>
          <w:sz w:val="24"/>
          <w:szCs w:val="24"/>
        </w:rPr>
        <w:t>T</w:t>
      </w:r>
      <w:r w:rsidRPr="00914965">
        <w:rPr>
          <w:iCs/>
          <w:sz w:val="24"/>
          <w:szCs w:val="24"/>
        </w:rPr>
        <w:t xml:space="preserve">ribes will have IT and other office systems already in place and have personnel with experience in their operation.   Consequently, any costs for the acquisition of enterprise systems, technology, or capital equipment by a </w:t>
      </w:r>
      <w:r w:rsidR="007722DA">
        <w:rPr>
          <w:iCs/>
          <w:sz w:val="24"/>
          <w:szCs w:val="24"/>
        </w:rPr>
        <w:t>T</w:t>
      </w:r>
      <w:r w:rsidRPr="00914965">
        <w:rPr>
          <w:iCs/>
          <w:sz w:val="24"/>
          <w:szCs w:val="24"/>
        </w:rPr>
        <w:t xml:space="preserve">ribe, as a result of these regulations, will either be minimal or already a part of their everyday business operations.  </w:t>
      </w:r>
    </w:p>
    <w:p w14:paraId="3F4BD265" w14:textId="77777777" w:rsidR="00191F61" w:rsidRDefault="00191F61"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1D5B300B" w14:textId="42E3E3E1" w:rsidR="00F846C1" w:rsidRPr="00914965" w:rsidRDefault="003901E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w:t>
      </w:r>
      <w:r w:rsidR="00191F61">
        <w:rPr>
          <w:iCs/>
          <w:sz w:val="24"/>
          <w:szCs w:val="24"/>
        </w:rPr>
        <w:t xml:space="preserve"> </w:t>
      </w:r>
      <w:r w:rsidR="00B52812">
        <w:rPr>
          <w:iCs/>
          <w:sz w:val="24"/>
          <w:szCs w:val="24"/>
        </w:rPr>
        <w:t>IEED</w:t>
      </w:r>
      <w:r w:rsidR="00B52812" w:rsidRPr="00914965">
        <w:rPr>
          <w:iCs/>
          <w:sz w:val="24"/>
          <w:szCs w:val="24"/>
        </w:rPr>
        <w:t xml:space="preserve"> </w:t>
      </w:r>
      <w:r w:rsidR="00914965" w:rsidRPr="00914965">
        <w:rPr>
          <w:iCs/>
          <w:sz w:val="24"/>
          <w:szCs w:val="24"/>
        </w:rPr>
        <w:t>estimate</w:t>
      </w:r>
      <w:r w:rsidR="00B52812">
        <w:rPr>
          <w:iCs/>
          <w:sz w:val="24"/>
          <w:szCs w:val="24"/>
        </w:rPr>
        <w:t>s</w:t>
      </w:r>
      <w:r w:rsidR="00914965" w:rsidRPr="00914965">
        <w:rPr>
          <w:iCs/>
          <w:sz w:val="24"/>
          <w:szCs w:val="24"/>
        </w:rPr>
        <w:t xml:space="preserve"> th</w:t>
      </w:r>
      <w:r>
        <w:rPr>
          <w:iCs/>
          <w:sz w:val="24"/>
          <w:szCs w:val="24"/>
        </w:rPr>
        <w:t>e</w:t>
      </w:r>
      <w:r w:rsidR="00914965" w:rsidRPr="00914965">
        <w:rPr>
          <w:iCs/>
          <w:sz w:val="24"/>
          <w:szCs w:val="24"/>
        </w:rPr>
        <w:t xml:space="preserve"> respondents will incur</w:t>
      </w:r>
      <w:r w:rsidR="00B52812">
        <w:rPr>
          <w:iCs/>
          <w:sz w:val="24"/>
          <w:szCs w:val="24"/>
        </w:rPr>
        <w:t xml:space="preserve"> (at a minimum)</w:t>
      </w:r>
      <w:r w:rsidR="004E32AD">
        <w:rPr>
          <w:iCs/>
          <w:sz w:val="24"/>
          <w:szCs w:val="24"/>
        </w:rPr>
        <w:t xml:space="preserve"> a total annual cost of $18,1</w:t>
      </w:r>
      <w:r w:rsidR="00914965" w:rsidRPr="00914965">
        <w:rPr>
          <w:iCs/>
          <w:sz w:val="24"/>
          <w:szCs w:val="24"/>
        </w:rPr>
        <w:t>00 for operations and maintenance from information collections associated with these regulations</w:t>
      </w:r>
      <w:r w:rsidR="00191F61">
        <w:rPr>
          <w:iCs/>
          <w:sz w:val="24"/>
          <w:szCs w:val="24"/>
        </w:rPr>
        <w:t xml:space="preserve"> </w:t>
      </w:r>
      <w:r w:rsidR="005237A6">
        <w:rPr>
          <w:iCs/>
          <w:sz w:val="24"/>
          <w:szCs w:val="24"/>
        </w:rPr>
        <w:t xml:space="preserve">for the first year, as the Department determines what amounts it is not expending as a result of the Tribe taking over BIA functions. </w:t>
      </w:r>
      <w:r w:rsidR="00B35354">
        <w:rPr>
          <w:iCs/>
          <w:sz w:val="24"/>
          <w:szCs w:val="24"/>
        </w:rPr>
        <w:t>The associated expenses include obtaining/retaining experts to complete the environmental reviews as required by law, obtain</w:t>
      </w:r>
      <w:r w:rsidR="00847227">
        <w:rPr>
          <w:iCs/>
          <w:sz w:val="24"/>
          <w:szCs w:val="24"/>
        </w:rPr>
        <w:t>ing</w:t>
      </w:r>
      <w:r w:rsidR="00B35354">
        <w:rPr>
          <w:iCs/>
          <w:sz w:val="24"/>
          <w:szCs w:val="24"/>
        </w:rPr>
        <w:t>/retain</w:t>
      </w:r>
      <w:r w:rsidR="00847227">
        <w:rPr>
          <w:iCs/>
          <w:sz w:val="24"/>
          <w:szCs w:val="24"/>
        </w:rPr>
        <w:t>ing</w:t>
      </w:r>
      <w:r w:rsidR="00B35354">
        <w:rPr>
          <w:iCs/>
          <w:sz w:val="24"/>
          <w:szCs w:val="24"/>
        </w:rPr>
        <w:t xml:space="preserve"> experts with different disciplines to assist the Tribes with implementing the project, interactions with the public who may challenge a proposal that may lead to obtaining/retaining legal services</w:t>
      </w:r>
      <w:r w:rsidR="00847227">
        <w:rPr>
          <w:iCs/>
          <w:sz w:val="24"/>
          <w:szCs w:val="24"/>
        </w:rPr>
        <w:t xml:space="preserve">, and other administrative fees associated with complying with all laws related to TERA.  </w:t>
      </w:r>
    </w:p>
    <w:p w14:paraId="6E918FB9" w14:textId="77777777" w:rsidR="00695512" w:rsidRPr="00F86C76" w:rsidRDefault="00695512" w:rsidP="001F29FB">
      <w:pPr>
        <w:pStyle w:val="NormalWeb"/>
        <w:spacing w:before="0" w:beforeAutospacing="0" w:after="0" w:afterAutospacing="0"/>
        <w:rPr>
          <w:sz w:val="22"/>
          <w:szCs w:val="22"/>
        </w:rPr>
      </w:pPr>
    </w:p>
    <w:p w14:paraId="61439F25"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7A3D40D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AEDF969" w14:textId="729769BC"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 xml:space="preserve">Federal employees in IEED working on the TERA program will spend part of their overall time on each aspect of the approval, review, and monitoring of TERA related information collections.  This work will also require extensive consultation with </w:t>
      </w:r>
      <w:r w:rsidR="0014029B">
        <w:rPr>
          <w:sz w:val="24"/>
          <w:szCs w:val="24"/>
        </w:rPr>
        <w:t>T</w:t>
      </w:r>
      <w:r w:rsidRPr="00914965">
        <w:rPr>
          <w:sz w:val="24"/>
          <w:szCs w:val="24"/>
        </w:rPr>
        <w:t>ribes that submit TERA applications and coordination with other affected bureaus and offices in the Department.  The time involved is tied to the time limits defined in the TERA regulations (</w:t>
      </w:r>
      <w:r w:rsidRPr="00EC5513">
        <w:rPr>
          <w:i/>
          <w:sz w:val="24"/>
          <w:szCs w:val="24"/>
        </w:rPr>
        <w:t>i.e</w:t>
      </w:r>
      <w:r w:rsidRPr="00914965">
        <w:rPr>
          <w:sz w:val="24"/>
          <w:szCs w:val="24"/>
        </w:rPr>
        <w:t>.</w:t>
      </w:r>
      <w:r w:rsidR="00FE33CC">
        <w:rPr>
          <w:sz w:val="24"/>
          <w:szCs w:val="24"/>
        </w:rPr>
        <w:t>,</w:t>
      </w:r>
      <w:r w:rsidRPr="00914965">
        <w:rPr>
          <w:sz w:val="24"/>
          <w:szCs w:val="24"/>
        </w:rPr>
        <w:t xml:space="preserve"> TERA Application approval – 270 days).  In addition, the Office of the Solicitor, while not IEED employees, will need to conduct extensive review of many TERA related collections.  We estimate that the annual cost to the Federal Government to administer this information collection is </w:t>
      </w:r>
      <w:r w:rsidRPr="00914965">
        <w:rPr>
          <w:b/>
          <w:sz w:val="24"/>
          <w:szCs w:val="24"/>
        </w:rPr>
        <w:t>$</w:t>
      </w:r>
      <w:r w:rsidR="00837B97">
        <w:rPr>
          <w:b/>
          <w:sz w:val="24"/>
          <w:szCs w:val="24"/>
        </w:rPr>
        <w:t>802,307</w:t>
      </w:r>
      <w:r w:rsidRPr="00914965">
        <w:rPr>
          <w:sz w:val="24"/>
          <w:szCs w:val="24"/>
        </w:rPr>
        <w:t>. This includes $</w:t>
      </w:r>
      <w:r w:rsidR="00397CE1">
        <w:rPr>
          <w:sz w:val="24"/>
          <w:szCs w:val="24"/>
        </w:rPr>
        <w:t>7</w:t>
      </w:r>
      <w:r w:rsidR="00837B97">
        <w:rPr>
          <w:sz w:val="24"/>
          <w:szCs w:val="24"/>
        </w:rPr>
        <w:t>77,307</w:t>
      </w:r>
      <w:r w:rsidR="00397CE1">
        <w:rPr>
          <w:sz w:val="24"/>
          <w:szCs w:val="24"/>
        </w:rPr>
        <w:t xml:space="preserve"> </w:t>
      </w:r>
      <w:r w:rsidRPr="00914965">
        <w:rPr>
          <w:sz w:val="24"/>
          <w:szCs w:val="24"/>
        </w:rPr>
        <w:t xml:space="preserve">in salary costs, plus $25,000 in administrative costs consisting of miscellaneous services and supplies. </w:t>
      </w:r>
    </w:p>
    <w:p w14:paraId="368601B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BC74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710" w:type="dxa"/>
        <w:jc w:val="center"/>
        <w:tblLayout w:type="fixed"/>
        <w:tblCellMar>
          <w:left w:w="115" w:type="dxa"/>
          <w:right w:w="115" w:type="dxa"/>
        </w:tblCellMar>
        <w:tblLook w:val="0000" w:firstRow="0" w:lastRow="0" w:firstColumn="0" w:lastColumn="0" w:noHBand="0" w:noVBand="0"/>
      </w:tblPr>
      <w:tblGrid>
        <w:gridCol w:w="1095"/>
        <w:gridCol w:w="1800"/>
        <w:gridCol w:w="1980"/>
        <w:gridCol w:w="1024"/>
        <w:gridCol w:w="1322"/>
        <w:gridCol w:w="1080"/>
        <w:gridCol w:w="1409"/>
      </w:tblGrid>
      <w:tr w:rsidR="00914965" w:rsidRPr="00A64A52" w14:paraId="641D7961" w14:textId="77777777" w:rsidTr="00C367B4">
        <w:trPr>
          <w:trHeight w:val="500"/>
          <w:tblHeader/>
          <w:jc w:val="center"/>
        </w:trPr>
        <w:tc>
          <w:tcPr>
            <w:tcW w:w="9710" w:type="dxa"/>
            <w:gridSpan w:val="7"/>
            <w:tcBorders>
              <w:top w:val="single" w:sz="8" w:space="0" w:color="auto"/>
              <w:left w:val="single" w:sz="8" w:space="0" w:color="auto"/>
              <w:bottom w:val="nil"/>
              <w:right w:val="single" w:sz="8" w:space="0" w:color="000000"/>
            </w:tcBorders>
            <w:shd w:val="clear" w:color="auto" w:fill="FFFFFF"/>
            <w:vAlign w:val="center"/>
          </w:tcPr>
          <w:p w14:paraId="4F17EE4A" w14:textId="5AFE13FB"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Table </w:t>
            </w:r>
            <w:r>
              <w:rPr>
                <w:rFonts w:ascii="Arial" w:hAnsi="Arial" w:cs="Arial"/>
                <w:b/>
                <w:bCs/>
                <w:sz w:val="18"/>
                <w:szCs w:val="18"/>
              </w:rPr>
              <w:t>3</w:t>
            </w:r>
            <w:r w:rsidRPr="00A64A52">
              <w:rPr>
                <w:rFonts w:ascii="Arial" w:hAnsi="Arial" w:cs="Arial"/>
                <w:b/>
                <w:bCs/>
                <w:sz w:val="18"/>
                <w:szCs w:val="18"/>
              </w:rPr>
              <w:t xml:space="preserve"> </w:t>
            </w:r>
            <w:r>
              <w:rPr>
                <w:rFonts w:ascii="Arial" w:hAnsi="Arial" w:cs="Arial"/>
                <w:b/>
                <w:bCs/>
                <w:sz w:val="18"/>
                <w:szCs w:val="18"/>
              </w:rPr>
              <w:t>–</w:t>
            </w:r>
            <w:r w:rsidRPr="00A64A52">
              <w:rPr>
                <w:rFonts w:ascii="Arial" w:hAnsi="Arial" w:cs="Arial"/>
                <w:b/>
                <w:bCs/>
                <w:sz w:val="18"/>
                <w:szCs w:val="18"/>
              </w:rPr>
              <w:t xml:space="preserve"> </w:t>
            </w:r>
            <w:r>
              <w:rPr>
                <w:rFonts w:ascii="Arial" w:hAnsi="Arial" w:cs="Arial"/>
                <w:b/>
                <w:bCs/>
                <w:sz w:val="18"/>
                <w:szCs w:val="18"/>
              </w:rPr>
              <w:t>Federal Government Burden from Information Collections Associated with TERAs</w:t>
            </w:r>
          </w:p>
        </w:tc>
      </w:tr>
      <w:tr w:rsidR="00914965" w:rsidRPr="00A64A52" w14:paraId="0BF43763" w14:textId="77777777" w:rsidTr="00C367B4">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59C658AD"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Citation</w:t>
            </w:r>
          </w:p>
          <w:p w14:paraId="2944C7E8"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4EB5C7B4"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2EBB159D" w14:textId="77777777" w:rsidR="00914965" w:rsidRPr="00A64A52" w:rsidRDefault="00914965" w:rsidP="0083502D">
            <w:pPr>
              <w:jc w:val="center"/>
              <w:rPr>
                <w:rFonts w:ascii="Arial" w:hAnsi="Arial" w:cs="Arial"/>
                <w:b/>
                <w:bCs/>
                <w:sz w:val="18"/>
                <w:szCs w:val="18"/>
              </w:rPr>
            </w:pPr>
            <w:r>
              <w:rPr>
                <w:rFonts w:ascii="Arial" w:hAnsi="Arial" w:cs="Arial"/>
                <w:b/>
                <w:bCs/>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14:paraId="5A38FDFA"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Hour Burden </w:t>
            </w:r>
          </w:p>
        </w:tc>
        <w:tc>
          <w:tcPr>
            <w:tcW w:w="1322" w:type="dxa"/>
            <w:tcBorders>
              <w:top w:val="single" w:sz="4" w:space="0" w:color="auto"/>
              <w:left w:val="nil"/>
              <w:bottom w:val="single" w:sz="4" w:space="0" w:color="auto"/>
              <w:right w:val="single" w:sz="4" w:space="0" w:color="auto"/>
            </w:tcBorders>
            <w:shd w:val="clear" w:color="auto" w:fill="auto"/>
            <w:vAlign w:val="center"/>
          </w:tcPr>
          <w:p w14:paraId="577446C5"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22CBE370"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Annual Burden Hours </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02E0FA6F" w14:textId="20E53805" w:rsidR="00914965" w:rsidRPr="00A64A52" w:rsidRDefault="00914965" w:rsidP="0083502D">
            <w:pPr>
              <w:jc w:val="center"/>
              <w:rPr>
                <w:rFonts w:ascii="Arial" w:hAnsi="Arial" w:cs="Arial"/>
                <w:b/>
                <w:sz w:val="18"/>
                <w:szCs w:val="18"/>
              </w:rPr>
            </w:pPr>
            <w:r w:rsidRPr="00A64A52">
              <w:rPr>
                <w:rFonts w:ascii="Arial" w:hAnsi="Arial" w:cs="Arial"/>
                <w:b/>
                <w:sz w:val="18"/>
                <w:szCs w:val="18"/>
              </w:rPr>
              <w:t>Total Annual Cost (salary &amp; benefits)</w:t>
            </w:r>
          </w:p>
        </w:tc>
      </w:tr>
      <w:tr w:rsidR="00914965" w:rsidRPr="00A64A52" w14:paraId="46134615" w14:textId="77777777" w:rsidTr="00C367B4">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FD9A40"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B — Procedures for Obtaining Tribal Energy Resource Agreements</w:t>
            </w:r>
          </w:p>
        </w:tc>
      </w:tr>
      <w:tr w:rsidR="00914965" w:rsidRPr="00A64A52" w14:paraId="073FD287" w14:textId="77777777" w:rsidTr="00C367B4">
        <w:trPr>
          <w:trHeight w:val="10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C747119"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224.53 and 224.63</w:t>
            </w:r>
          </w:p>
        </w:tc>
        <w:tc>
          <w:tcPr>
            <w:tcW w:w="1800" w:type="dxa"/>
            <w:tcBorders>
              <w:top w:val="nil"/>
              <w:left w:val="nil"/>
              <w:bottom w:val="single" w:sz="4" w:space="0" w:color="auto"/>
              <w:right w:val="single" w:sz="4" w:space="0" w:color="auto"/>
            </w:tcBorders>
            <w:shd w:val="clear" w:color="auto" w:fill="auto"/>
            <w:vAlign w:val="center"/>
          </w:tcPr>
          <w:p w14:paraId="4A23CFF5" w14:textId="77777777" w:rsidR="00914965" w:rsidRPr="00A64A52" w:rsidRDefault="00A174B9" w:rsidP="00A174B9">
            <w:pPr>
              <w:rPr>
                <w:rFonts w:ascii="Arial" w:hAnsi="Arial" w:cs="Arial"/>
                <w:sz w:val="18"/>
                <w:szCs w:val="18"/>
              </w:rPr>
            </w:pPr>
            <w:r>
              <w:rPr>
                <w:rFonts w:ascii="Arial" w:hAnsi="Arial" w:cs="Arial"/>
                <w:sz w:val="18"/>
                <w:szCs w:val="18"/>
              </w:rPr>
              <w:t xml:space="preserve">What must an application for a TERA </w:t>
            </w:r>
            <w:r w:rsidR="00914965" w:rsidRPr="00A64A52">
              <w:rPr>
                <w:rFonts w:ascii="Arial" w:hAnsi="Arial" w:cs="Arial"/>
                <w:sz w:val="18"/>
                <w:szCs w:val="18"/>
              </w:rPr>
              <w:t>contain</w:t>
            </w:r>
            <w:r>
              <w:rPr>
                <w:rFonts w:ascii="Arial" w:hAnsi="Arial" w:cs="Arial"/>
                <w:sz w:val="18"/>
                <w:szCs w:val="18"/>
              </w:rPr>
              <w:t xml:space="preserve">? </w:t>
            </w:r>
            <w:r w:rsidR="00914965" w:rsidRPr="00A64A52">
              <w:rPr>
                <w:rFonts w:ascii="Arial" w:hAnsi="Arial" w:cs="Arial"/>
                <w:sz w:val="18"/>
                <w:szCs w:val="18"/>
              </w:rPr>
              <w:t xml:space="preserve"> </w:t>
            </w:r>
            <w:r w:rsidR="00914965" w:rsidRPr="00A64A52">
              <w:rPr>
                <w:rFonts w:ascii="Arial" w:hAnsi="Arial" w:cs="Arial"/>
                <w:color w:val="000000"/>
                <w:sz w:val="18"/>
                <w:szCs w:val="18"/>
              </w:rPr>
              <w:t>What provisions must a</w:t>
            </w:r>
            <w:r>
              <w:rPr>
                <w:rFonts w:ascii="Arial" w:hAnsi="Arial" w:cs="Arial"/>
                <w:color w:val="000000"/>
                <w:sz w:val="18"/>
                <w:szCs w:val="18"/>
              </w:rPr>
              <w:t xml:space="preserve"> TERA</w:t>
            </w:r>
            <w:r w:rsidR="00914965" w:rsidRPr="00A64A52">
              <w:rPr>
                <w:rFonts w:ascii="Arial" w:hAnsi="Arial" w:cs="Arial"/>
                <w:color w:val="000000"/>
                <w:sz w:val="18"/>
                <w:szCs w:val="18"/>
              </w:rPr>
              <w:t xml:space="preserve"> contain?</w:t>
            </w:r>
          </w:p>
        </w:tc>
        <w:tc>
          <w:tcPr>
            <w:tcW w:w="1980" w:type="dxa"/>
            <w:tcBorders>
              <w:top w:val="nil"/>
              <w:left w:val="nil"/>
              <w:bottom w:val="single" w:sz="4" w:space="0" w:color="auto"/>
              <w:right w:val="single" w:sz="4" w:space="0" w:color="auto"/>
            </w:tcBorders>
            <w:shd w:val="clear" w:color="auto" w:fill="auto"/>
            <w:vAlign w:val="center"/>
          </w:tcPr>
          <w:p w14:paraId="5AEDB7DA" w14:textId="14A2DEC7" w:rsidR="00914965" w:rsidRDefault="00914965" w:rsidP="0083502D">
            <w:pPr>
              <w:rPr>
                <w:rFonts w:ascii="Arial" w:hAnsi="Arial" w:cs="Arial"/>
                <w:sz w:val="18"/>
                <w:szCs w:val="18"/>
              </w:rPr>
            </w:pPr>
            <w:r>
              <w:rPr>
                <w:rFonts w:ascii="Arial" w:hAnsi="Arial" w:cs="Arial"/>
                <w:sz w:val="18"/>
                <w:szCs w:val="18"/>
              </w:rPr>
              <w:t>Review application / agreement</w:t>
            </w:r>
          </w:p>
          <w:p w14:paraId="6CB31BD5" w14:textId="77777777" w:rsidR="00914965" w:rsidRPr="00A64A52" w:rsidRDefault="00914965" w:rsidP="0083502D">
            <w:pPr>
              <w:rPr>
                <w:rFonts w:ascii="Arial" w:hAnsi="Arial" w:cs="Arial"/>
                <w:sz w:val="18"/>
                <w:szCs w:val="18"/>
              </w:rPr>
            </w:pPr>
          </w:p>
        </w:tc>
        <w:tc>
          <w:tcPr>
            <w:tcW w:w="1024" w:type="dxa"/>
            <w:vMerge w:val="restart"/>
            <w:tcBorders>
              <w:top w:val="nil"/>
              <w:left w:val="nil"/>
              <w:right w:val="single" w:sz="4" w:space="0" w:color="auto"/>
            </w:tcBorders>
            <w:shd w:val="clear" w:color="auto" w:fill="auto"/>
            <w:vAlign w:val="center"/>
          </w:tcPr>
          <w:p w14:paraId="5928AE73" w14:textId="77777777" w:rsidR="00914965" w:rsidRPr="00A64A52" w:rsidRDefault="00914965" w:rsidP="008B634A">
            <w:pPr>
              <w:jc w:val="center"/>
              <w:rPr>
                <w:rFonts w:ascii="Arial" w:hAnsi="Arial" w:cs="Arial"/>
                <w:sz w:val="18"/>
                <w:szCs w:val="18"/>
              </w:rPr>
            </w:pPr>
            <w:r>
              <w:rPr>
                <w:rFonts w:ascii="Arial" w:hAnsi="Arial" w:cs="Arial"/>
                <w:sz w:val="18"/>
                <w:szCs w:val="18"/>
              </w:rPr>
              <w:t>2,160</w:t>
            </w:r>
          </w:p>
        </w:tc>
        <w:tc>
          <w:tcPr>
            <w:tcW w:w="1322" w:type="dxa"/>
            <w:vMerge w:val="restart"/>
            <w:tcBorders>
              <w:top w:val="nil"/>
              <w:left w:val="nil"/>
              <w:right w:val="single" w:sz="4" w:space="0" w:color="auto"/>
            </w:tcBorders>
            <w:shd w:val="clear" w:color="auto" w:fill="auto"/>
            <w:noWrap/>
            <w:vAlign w:val="center"/>
          </w:tcPr>
          <w:p w14:paraId="08B95EE0" w14:textId="23982E55" w:rsidR="00914965" w:rsidRPr="00A64A52" w:rsidRDefault="00E32134" w:rsidP="00822785">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97CD5" w14:textId="7757B788" w:rsidR="00914965" w:rsidRPr="00A64A52" w:rsidRDefault="00E32134" w:rsidP="00332E8B">
            <w:pPr>
              <w:jc w:val="center"/>
              <w:rPr>
                <w:rFonts w:ascii="Arial" w:hAnsi="Arial" w:cs="Arial"/>
                <w:sz w:val="18"/>
                <w:szCs w:val="18"/>
              </w:rPr>
            </w:pPr>
            <w:r>
              <w:rPr>
                <w:rFonts w:ascii="Arial" w:hAnsi="Arial" w:cs="Arial"/>
                <w:sz w:val="18"/>
                <w:szCs w:val="18"/>
              </w:rPr>
              <w:t>2,160</w:t>
            </w:r>
          </w:p>
        </w:tc>
        <w:tc>
          <w:tcPr>
            <w:tcW w:w="1409" w:type="dxa"/>
            <w:vMerge w:val="restart"/>
            <w:tcBorders>
              <w:top w:val="nil"/>
              <w:left w:val="nil"/>
              <w:right w:val="single" w:sz="4" w:space="0" w:color="auto"/>
            </w:tcBorders>
            <w:shd w:val="clear" w:color="auto" w:fill="auto"/>
            <w:noWrap/>
            <w:vAlign w:val="center"/>
          </w:tcPr>
          <w:p w14:paraId="4FB5A9CC" w14:textId="414A4797" w:rsidR="001063F6" w:rsidRPr="00A64A52" w:rsidRDefault="00914965" w:rsidP="00C367B4">
            <w:pPr>
              <w:jc w:val="center"/>
              <w:rPr>
                <w:rFonts w:ascii="Arial" w:hAnsi="Arial" w:cs="Arial"/>
                <w:sz w:val="18"/>
                <w:szCs w:val="18"/>
              </w:rPr>
            </w:pPr>
            <w:r>
              <w:rPr>
                <w:rFonts w:ascii="Arial" w:hAnsi="Arial" w:cs="Arial"/>
                <w:sz w:val="18"/>
                <w:szCs w:val="18"/>
              </w:rPr>
              <w:t>$</w:t>
            </w:r>
            <w:r w:rsidR="00C367B4">
              <w:rPr>
                <w:rFonts w:ascii="Arial" w:hAnsi="Arial" w:cs="Arial"/>
                <w:sz w:val="18"/>
                <w:szCs w:val="18"/>
              </w:rPr>
              <w:t>185,068.80*</w:t>
            </w:r>
            <w:r w:rsidR="001063F6">
              <w:rPr>
                <w:rFonts w:ascii="Arial" w:hAnsi="Arial" w:cs="Arial"/>
                <w:sz w:val="18"/>
                <w:szCs w:val="18"/>
              </w:rPr>
              <w:t>*</w:t>
            </w:r>
          </w:p>
        </w:tc>
      </w:tr>
      <w:tr w:rsidR="00914965" w:rsidRPr="00A64A52" w14:paraId="66940F00" w14:textId="77777777" w:rsidTr="00C367B4">
        <w:trPr>
          <w:trHeight w:val="64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67C293C" w14:textId="5D351555" w:rsidR="00914965" w:rsidRPr="00A64A52" w:rsidRDefault="00A174B9" w:rsidP="0083502D">
            <w:pPr>
              <w:jc w:val="center"/>
              <w:rPr>
                <w:rFonts w:ascii="Arial" w:hAnsi="Arial" w:cs="Arial"/>
                <w:sz w:val="18"/>
                <w:szCs w:val="18"/>
              </w:rPr>
            </w:pPr>
            <w:r>
              <w:rPr>
                <w:rFonts w:ascii="Arial" w:hAnsi="Arial" w:cs="Arial"/>
                <w:sz w:val="18"/>
                <w:szCs w:val="18"/>
              </w:rPr>
              <w:t>224.57</w:t>
            </w:r>
          </w:p>
        </w:tc>
        <w:tc>
          <w:tcPr>
            <w:tcW w:w="1800" w:type="dxa"/>
            <w:tcBorders>
              <w:top w:val="nil"/>
              <w:left w:val="nil"/>
              <w:bottom w:val="single" w:sz="4" w:space="0" w:color="auto"/>
              <w:right w:val="single" w:sz="4" w:space="0" w:color="auto"/>
            </w:tcBorders>
            <w:shd w:val="clear" w:color="auto" w:fill="auto"/>
            <w:vAlign w:val="center"/>
          </w:tcPr>
          <w:p w14:paraId="5446B25F"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the </w:t>
            </w:r>
            <w:r w:rsidR="00A174B9">
              <w:rPr>
                <w:rFonts w:ascii="Arial" w:hAnsi="Arial" w:cs="Arial"/>
                <w:sz w:val="18"/>
                <w:szCs w:val="18"/>
              </w:rPr>
              <w:t>Director do upon receipt of an a</w:t>
            </w:r>
            <w:r w:rsidRPr="00A64A52">
              <w:rPr>
                <w:rFonts w:ascii="Arial" w:hAnsi="Arial" w:cs="Arial"/>
                <w:sz w:val="18"/>
                <w:szCs w:val="18"/>
              </w:rPr>
              <w:t>pplication?</w:t>
            </w:r>
          </w:p>
        </w:tc>
        <w:tc>
          <w:tcPr>
            <w:tcW w:w="1980" w:type="dxa"/>
            <w:tcBorders>
              <w:top w:val="nil"/>
              <w:left w:val="nil"/>
              <w:bottom w:val="single" w:sz="4" w:space="0" w:color="auto"/>
              <w:right w:val="single" w:sz="4" w:space="0" w:color="auto"/>
            </w:tcBorders>
            <w:shd w:val="clear" w:color="auto" w:fill="auto"/>
            <w:vAlign w:val="center"/>
          </w:tcPr>
          <w:p w14:paraId="3735BC9B" w14:textId="6E2E2F8C" w:rsidR="00914965" w:rsidRPr="00A64A52" w:rsidRDefault="00914965" w:rsidP="00822785">
            <w:pPr>
              <w:rPr>
                <w:rFonts w:ascii="Arial" w:hAnsi="Arial" w:cs="Arial"/>
                <w:sz w:val="18"/>
                <w:szCs w:val="18"/>
              </w:rPr>
            </w:pPr>
            <w:r>
              <w:rPr>
                <w:rFonts w:ascii="Arial" w:hAnsi="Arial" w:cs="Arial"/>
                <w:sz w:val="18"/>
                <w:szCs w:val="18"/>
              </w:rPr>
              <w:t>Request additional information</w:t>
            </w:r>
            <w:r w:rsidR="005237A6">
              <w:rPr>
                <w:rFonts w:ascii="Arial" w:hAnsi="Arial" w:cs="Arial"/>
                <w:sz w:val="18"/>
                <w:szCs w:val="18"/>
              </w:rPr>
              <w:t xml:space="preserve"> or notify that application is complete (including identifying any financial assistance available to the Tribe) </w:t>
            </w:r>
          </w:p>
        </w:tc>
        <w:tc>
          <w:tcPr>
            <w:tcW w:w="1024" w:type="dxa"/>
            <w:vMerge/>
            <w:tcBorders>
              <w:left w:val="nil"/>
              <w:bottom w:val="single" w:sz="4" w:space="0" w:color="auto"/>
              <w:right w:val="single" w:sz="4" w:space="0" w:color="auto"/>
            </w:tcBorders>
            <w:shd w:val="clear" w:color="auto" w:fill="auto"/>
            <w:vAlign w:val="center"/>
          </w:tcPr>
          <w:p w14:paraId="239154D6"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noWrap/>
            <w:vAlign w:val="center"/>
          </w:tcPr>
          <w:p w14:paraId="1970570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05C6A339" w14:textId="77777777" w:rsidR="00914965" w:rsidRPr="00A64A52" w:rsidRDefault="00914965" w:rsidP="0083502D">
            <w:pPr>
              <w:jc w:val="center"/>
              <w:rPr>
                <w:rFonts w:ascii="Arial" w:hAnsi="Arial" w:cs="Arial"/>
                <w:sz w:val="18"/>
                <w:szCs w:val="18"/>
              </w:rPr>
            </w:pPr>
          </w:p>
        </w:tc>
        <w:tc>
          <w:tcPr>
            <w:tcW w:w="1409" w:type="dxa"/>
            <w:vMerge/>
            <w:tcBorders>
              <w:left w:val="nil"/>
              <w:bottom w:val="single" w:sz="4" w:space="0" w:color="auto"/>
              <w:right w:val="single" w:sz="4" w:space="0" w:color="auto"/>
            </w:tcBorders>
            <w:shd w:val="clear" w:color="auto" w:fill="auto"/>
            <w:noWrap/>
            <w:vAlign w:val="center"/>
          </w:tcPr>
          <w:p w14:paraId="30707DBA" w14:textId="77777777" w:rsidR="00914965" w:rsidRPr="00A64A52" w:rsidRDefault="00914965" w:rsidP="0083502D">
            <w:pPr>
              <w:jc w:val="center"/>
              <w:rPr>
                <w:rFonts w:ascii="Arial" w:hAnsi="Arial" w:cs="Arial"/>
                <w:sz w:val="18"/>
                <w:szCs w:val="18"/>
              </w:rPr>
            </w:pPr>
          </w:p>
        </w:tc>
      </w:tr>
      <w:tr w:rsidR="00914965" w:rsidRPr="00A64A52" w14:paraId="75C182D2" w14:textId="77777777" w:rsidTr="00C367B4">
        <w:trPr>
          <w:trHeight w:val="11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910695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224.61</w:t>
            </w:r>
          </w:p>
        </w:tc>
        <w:tc>
          <w:tcPr>
            <w:tcW w:w="1800" w:type="dxa"/>
            <w:tcBorders>
              <w:top w:val="nil"/>
              <w:left w:val="nil"/>
              <w:bottom w:val="single" w:sz="4" w:space="0" w:color="auto"/>
              <w:right w:val="single" w:sz="4" w:space="0" w:color="auto"/>
            </w:tcBorders>
            <w:shd w:val="clear" w:color="auto" w:fill="auto"/>
            <w:vAlign w:val="center"/>
          </w:tcPr>
          <w:p w14:paraId="65A4F4A2" w14:textId="77777777" w:rsidR="00914965" w:rsidRPr="00A64A52" w:rsidRDefault="00914965" w:rsidP="00A174B9">
            <w:pPr>
              <w:rPr>
                <w:rFonts w:ascii="Arial" w:hAnsi="Arial" w:cs="Arial"/>
                <w:sz w:val="18"/>
                <w:szCs w:val="18"/>
              </w:rPr>
            </w:pPr>
            <w:r w:rsidRPr="00A64A52">
              <w:rPr>
                <w:rFonts w:ascii="Arial" w:hAnsi="Arial" w:cs="Arial"/>
                <w:sz w:val="18"/>
                <w:szCs w:val="18"/>
              </w:rPr>
              <w:t xml:space="preserve">What will the </w:t>
            </w:r>
            <w:r w:rsidR="00A174B9">
              <w:rPr>
                <w:rFonts w:ascii="Arial" w:hAnsi="Arial" w:cs="Arial"/>
                <w:sz w:val="18"/>
                <w:szCs w:val="18"/>
              </w:rPr>
              <w:t>t</w:t>
            </w:r>
            <w:r w:rsidRPr="00A64A52">
              <w:rPr>
                <w:rFonts w:ascii="Arial" w:hAnsi="Arial" w:cs="Arial"/>
                <w:sz w:val="18"/>
                <w:szCs w:val="18"/>
              </w:rPr>
              <w:t xml:space="preserve">ribe provide to the Director after receipt of the Director’s report on the </w:t>
            </w:r>
            <w:r w:rsidR="00A174B9">
              <w:rPr>
                <w:rFonts w:ascii="Arial" w:hAnsi="Arial" w:cs="Arial"/>
                <w:sz w:val="18"/>
                <w:szCs w:val="18"/>
              </w:rPr>
              <w:t>a</w:t>
            </w:r>
            <w:r w:rsidRPr="00A64A52">
              <w:rPr>
                <w:rFonts w:ascii="Arial" w:hAnsi="Arial" w:cs="Arial"/>
                <w:sz w:val="18"/>
                <w:szCs w:val="18"/>
              </w:rPr>
              <w:t>pplication consultation meeting?</w:t>
            </w:r>
          </w:p>
        </w:tc>
        <w:tc>
          <w:tcPr>
            <w:tcW w:w="1980" w:type="dxa"/>
            <w:tcBorders>
              <w:top w:val="nil"/>
              <w:left w:val="nil"/>
              <w:bottom w:val="single" w:sz="4" w:space="0" w:color="auto"/>
              <w:right w:val="single" w:sz="4" w:space="0" w:color="auto"/>
            </w:tcBorders>
            <w:shd w:val="clear" w:color="auto" w:fill="auto"/>
            <w:vAlign w:val="center"/>
          </w:tcPr>
          <w:p w14:paraId="0449CB23" w14:textId="77777777" w:rsidR="00914965" w:rsidRPr="00A64A52" w:rsidRDefault="00914965" w:rsidP="00A174B9">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final proposed </w:t>
            </w:r>
            <w:r w:rsidR="00A174B9">
              <w:rPr>
                <w:rFonts w:ascii="Arial" w:hAnsi="Arial" w:cs="Arial"/>
                <w:sz w:val="18"/>
                <w:szCs w:val="18"/>
              </w:rPr>
              <w:t>TERA</w:t>
            </w:r>
          </w:p>
        </w:tc>
        <w:tc>
          <w:tcPr>
            <w:tcW w:w="1024" w:type="dxa"/>
            <w:tcBorders>
              <w:top w:val="nil"/>
              <w:left w:val="nil"/>
              <w:bottom w:val="single" w:sz="4" w:space="0" w:color="auto"/>
              <w:right w:val="single" w:sz="4" w:space="0" w:color="auto"/>
            </w:tcBorders>
            <w:shd w:val="clear" w:color="auto" w:fill="auto"/>
            <w:vAlign w:val="center"/>
          </w:tcPr>
          <w:p w14:paraId="1E02C0DA" w14:textId="77777777" w:rsidR="00914965" w:rsidRPr="00A64A52" w:rsidRDefault="00914965" w:rsidP="0083502D">
            <w:pPr>
              <w:jc w:val="center"/>
              <w:rPr>
                <w:rFonts w:ascii="Arial" w:hAnsi="Arial" w:cs="Arial"/>
                <w:sz w:val="18"/>
                <w:szCs w:val="18"/>
              </w:rPr>
            </w:pPr>
            <w:r>
              <w:rPr>
                <w:rFonts w:ascii="Arial" w:hAnsi="Arial" w:cs="Arial"/>
                <w:sz w:val="18"/>
                <w:szCs w:val="18"/>
              </w:rPr>
              <w:t>450</w:t>
            </w:r>
          </w:p>
        </w:tc>
        <w:tc>
          <w:tcPr>
            <w:tcW w:w="1322" w:type="dxa"/>
            <w:tcBorders>
              <w:top w:val="nil"/>
              <w:left w:val="nil"/>
              <w:bottom w:val="single" w:sz="4" w:space="0" w:color="auto"/>
              <w:right w:val="single" w:sz="4" w:space="0" w:color="auto"/>
            </w:tcBorders>
            <w:shd w:val="clear" w:color="auto" w:fill="auto"/>
            <w:noWrap/>
            <w:vAlign w:val="center"/>
          </w:tcPr>
          <w:p w14:paraId="6AAD3B71" w14:textId="47181826"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2CE4C80" w14:textId="669081DA" w:rsidR="00914965" w:rsidRPr="00A64A52" w:rsidRDefault="00E32134" w:rsidP="0083502D">
            <w:pPr>
              <w:jc w:val="center"/>
              <w:rPr>
                <w:rFonts w:ascii="Arial" w:hAnsi="Arial" w:cs="Arial"/>
                <w:sz w:val="18"/>
                <w:szCs w:val="18"/>
              </w:rPr>
            </w:pPr>
            <w:r>
              <w:rPr>
                <w:rFonts w:ascii="Arial" w:hAnsi="Arial" w:cs="Arial"/>
                <w:sz w:val="18"/>
                <w:szCs w:val="18"/>
              </w:rPr>
              <w:t>450</w:t>
            </w:r>
          </w:p>
        </w:tc>
        <w:tc>
          <w:tcPr>
            <w:tcW w:w="1409" w:type="dxa"/>
            <w:tcBorders>
              <w:top w:val="nil"/>
              <w:left w:val="nil"/>
              <w:bottom w:val="single" w:sz="4" w:space="0" w:color="auto"/>
              <w:right w:val="single" w:sz="4" w:space="0" w:color="auto"/>
            </w:tcBorders>
            <w:shd w:val="clear" w:color="auto" w:fill="auto"/>
            <w:noWrap/>
            <w:vAlign w:val="center"/>
          </w:tcPr>
          <w:p w14:paraId="0F5973F0" w14:textId="576EB02C" w:rsidR="00914965" w:rsidRPr="00A64A52" w:rsidRDefault="00C367B4" w:rsidP="00E32134">
            <w:pPr>
              <w:jc w:val="center"/>
              <w:rPr>
                <w:rFonts w:ascii="Arial" w:hAnsi="Arial" w:cs="Arial"/>
                <w:sz w:val="18"/>
                <w:szCs w:val="18"/>
              </w:rPr>
            </w:pPr>
            <w:r>
              <w:rPr>
                <w:rFonts w:ascii="Arial" w:hAnsi="Arial" w:cs="Arial"/>
                <w:sz w:val="18"/>
                <w:szCs w:val="18"/>
              </w:rPr>
              <w:t>$ 31,243.50</w:t>
            </w:r>
          </w:p>
        </w:tc>
      </w:tr>
      <w:tr w:rsidR="00914965" w:rsidRPr="00A64A52" w14:paraId="14E30059" w14:textId="77777777" w:rsidTr="00C367B4">
        <w:trPr>
          <w:cantSplit/>
          <w:trHeight w:val="21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BC49AD1"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14:paraId="60740663" w14:textId="77777777" w:rsidR="00914965" w:rsidRPr="00A64A52" w:rsidRDefault="003B102F" w:rsidP="0083502D">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14:paraId="5E25E239" w14:textId="77777777" w:rsidR="00914965" w:rsidRPr="00A64A52" w:rsidRDefault="00914965" w:rsidP="003B102F">
            <w:pPr>
              <w:rPr>
                <w:rFonts w:ascii="Arial" w:hAnsi="Arial" w:cs="Arial"/>
                <w:sz w:val="18"/>
                <w:szCs w:val="18"/>
              </w:rPr>
            </w:pPr>
            <w:r>
              <w:rPr>
                <w:rFonts w:ascii="Arial" w:hAnsi="Arial" w:cs="Arial"/>
                <w:sz w:val="18"/>
                <w:szCs w:val="18"/>
              </w:rPr>
              <w:t xml:space="preserve">Review application for new </w:t>
            </w:r>
            <w:r w:rsidR="003B102F">
              <w:rPr>
                <w:rFonts w:ascii="Arial" w:hAnsi="Arial" w:cs="Arial"/>
                <w:sz w:val="18"/>
                <w:szCs w:val="18"/>
              </w:rPr>
              <w:t>TERA</w:t>
            </w:r>
            <w:r>
              <w:rPr>
                <w:rFonts w:ascii="Arial" w:hAnsi="Arial" w:cs="Arial"/>
                <w:sz w:val="18"/>
                <w:szCs w:val="18"/>
              </w:rPr>
              <w:t xml:space="preserve"> to </w:t>
            </w:r>
            <w:r w:rsidRPr="00A64A52">
              <w:rPr>
                <w:rFonts w:ascii="Arial" w:hAnsi="Arial" w:cs="Arial"/>
                <w:sz w:val="18"/>
                <w:szCs w:val="18"/>
              </w:rPr>
              <w:t xml:space="preserve">assume management other types of energy resources </w:t>
            </w:r>
          </w:p>
        </w:tc>
        <w:tc>
          <w:tcPr>
            <w:tcW w:w="1024" w:type="dxa"/>
            <w:tcBorders>
              <w:top w:val="nil"/>
              <w:left w:val="nil"/>
              <w:bottom w:val="single" w:sz="4" w:space="0" w:color="auto"/>
              <w:right w:val="single" w:sz="4" w:space="0" w:color="auto"/>
            </w:tcBorders>
            <w:shd w:val="clear" w:color="auto" w:fill="auto"/>
            <w:vAlign w:val="center"/>
          </w:tcPr>
          <w:p w14:paraId="6E6491E0"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233D312B"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7D93FC95"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409" w:type="dxa"/>
            <w:tcBorders>
              <w:top w:val="nil"/>
              <w:left w:val="nil"/>
              <w:bottom w:val="single" w:sz="4" w:space="0" w:color="auto"/>
              <w:right w:val="single" w:sz="4" w:space="0" w:color="auto"/>
            </w:tcBorders>
            <w:shd w:val="clear" w:color="auto" w:fill="auto"/>
            <w:noWrap/>
            <w:vAlign w:val="center"/>
          </w:tcPr>
          <w:p w14:paraId="314DE8A6" w14:textId="5FF7A7FD"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14</w:t>
            </w:r>
            <w:r w:rsidR="00C367B4">
              <w:rPr>
                <w:rFonts w:ascii="Arial" w:hAnsi="Arial" w:cs="Arial"/>
                <w:sz w:val="18"/>
                <w:szCs w:val="18"/>
              </w:rPr>
              <w:t>9,968.80</w:t>
            </w:r>
          </w:p>
        </w:tc>
      </w:tr>
      <w:tr w:rsidR="00914965" w:rsidRPr="00A64A52" w14:paraId="0BC8AA6C" w14:textId="77777777" w:rsidTr="00C367B4">
        <w:trPr>
          <w:trHeight w:val="76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3911A37"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224.65</w:t>
            </w:r>
          </w:p>
        </w:tc>
        <w:tc>
          <w:tcPr>
            <w:tcW w:w="1800" w:type="dxa"/>
            <w:tcBorders>
              <w:top w:val="nil"/>
              <w:left w:val="nil"/>
              <w:bottom w:val="single" w:sz="4" w:space="0" w:color="auto"/>
              <w:right w:val="single" w:sz="4" w:space="0" w:color="auto"/>
            </w:tcBorders>
            <w:shd w:val="clear" w:color="auto" w:fill="auto"/>
            <w:vAlign w:val="center"/>
          </w:tcPr>
          <w:p w14:paraId="50A79F8C" w14:textId="77777777" w:rsidR="00914965" w:rsidRPr="00A64A52" w:rsidRDefault="00B65F8E" w:rsidP="00B65F8E">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additional activities under a</w:t>
            </w:r>
            <w:r>
              <w:rPr>
                <w:rFonts w:ascii="Arial" w:hAnsi="Arial" w:cs="Arial"/>
                <w:sz w:val="18"/>
                <w:szCs w:val="18"/>
              </w:rPr>
              <w:t xml:space="preserve"> TERA</w:t>
            </w:r>
            <w:r w:rsidR="00914965"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9A0A975" w14:textId="77777777" w:rsidR="00914965" w:rsidRPr="00A64A52" w:rsidRDefault="00914965" w:rsidP="0083502D">
            <w:pPr>
              <w:rPr>
                <w:rFonts w:ascii="Arial" w:hAnsi="Arial" w:cs="Arial"/>
                <w:sz w:val="18"/>
                <w:szCs w:val="18"/>
              </w:rPr>
            </w:pPr>
            <w:r>
              <w:rPr>
                <w:rFonts w:ascii="Arial" w:hAnsi="Arial" w:cs="Arial"/>
                <w:sz w:val="18"/>
                <w:szCs w:val="18"/>
              </w:rPr>
              <w:t>Review amendment</w:t>
            </w:r>
          </w:p>
        </w:tc>
        <w:tc>
          <w:tcPr>
            <w:tcW w:w="1024" w:type="dxa"/>
            <w:tcBorders>
              <w:top w:val="nil"/>
              <w:left w:val="nil"/>
              <w:bottom w:val="single" w:sz="4" w:space="0" w:color="auto"/>
              <w:right w:val="single" w:sz="4" w:space="0" w:color="auto"/>
            </w:tcBorders>
            <w:shd w:val="clear" w:color="auto" w:fill="auto"/>
            <w:vAlign w:val="center"/>
          </w:tcPr>
          <w:p w14:paraId="3391C10D"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79A7D78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37034A27"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409" w:type="dxa"/>
            <w:tcBorders>
              <w:top w:val="nil"/>
              <w:left w:val="nil"/>
              <w:bottom w:val="single" w:sz="4" w:space="0" w:color="auto"/>
              <w:right w:val="single" w:sz="4" w:space="0" w:color="auto"/>
            </w:tcBorders>
            <w:shd w:val="clear" w:color="auto" w:fill="auto"/>
            <w:noWrap/>
            <w:vAlign w:val="center"/>
          </w:tcPr>
          <w:p w14:paraId="14408F5D" w14:textId="44E7D2FF" w:rsidR="00914965" w:rsidRPr="00A64A52" w:rsidRDefault="00C367B4" w:rsidP="00C54137">
            <w:pPr>
              <w:jc w:val="center"/>
              <w:rPr>
                <w:rFonts w:ascii="Arial" w:hAnsi="Arial" w:cs="Arial"/>
                <w:sz w:val="18"/>
                <w:szCs w:val="18"/>
              </w:rPr>
            </w:pPr>
            <w:r>
              <w:rPr>
                <w:rFonts w:ascii="Arial" w:hAnsi="Arial" w:cs="Arial"/>
                <w:sz w:val="18"/>
                <w:szCs w:val="18"/>
              </w:rPr>
              <w:t>$ 149,968.80</w:t>
            </w:r>
          </w:p>
        </w:tc>
      </w:tr>
      <w:tr w:rsidR="00914965" w:rsidRPr="00A64A52" w14:paraId="4C6972BC" w14:textId="77777777" w:rsidTr="00C367B4">
        <w:trPr>
          <w:trHeight w:val="89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C3E9739" w14:textId="4533311D" w:rsidR="00914965" w:rsidRPr="00A64A52" w:rsidRDefault="00914965" w:rsidP="0083502D">
            <w:pPr>
              <w:jc w:val="center"/>
              <w:rPr>
                <w:rFonts w:ascii="Arial" w:hAnsi="Arial" w:cs="Arial"/>
                <w:sz w:val="18"/>
                <w:szCs w:val="18"/>
              </w:rPr>
            </w:pPr>
            <w:r w:rsidRPr="00A64A52">
              <w:rPr>
                <w:rFonts w:ascii="Arial" w:hAnsi="Arial" w:cs="Arial"/>
                <w:sz w:val="18"/>
                <w:szCs w:val="18"/>
              </w:rPr>
              <w:t>224.68</w:t>
            </w:r>
          </w:p>
        </w:tc>
        <w:tc>
          <w:tcPr>
            <w:tcW w:w="1800" w:type="dxa"/>
            <w:tcBorders>
              <w:top w:val="nil"/>
              <w:left w:val="nil"/>
              <w:bottom w:val="single" w:sz="4" w:space="0" w:color="auto"/>
              <w:right w:val="single" w:sz="4" w:space="0" w:color="auto"/>
            </w:tcBorders>
            <w:shd w:val="clear" w:color="auto" w:fill="auto"/>
            <w:vAlign w:val="center"/>
          </w:tcPr>
          <w:p w14:paraId="783C4311" w14:textId="77777777" w:rsidR="00914965" w:rsidRPr="00A64A52" w:rsidRDefault="00914965" w:rsidP="0083502D">
            <w:pPr>
              <w:rPr>
                <w:rFonts w:ascii="Arial" w:hAnsi="Arial" w:cs="Arial"/>
                <w:sz w:val="18"/>
                <w:szCs w:val="18"/>
              </w:rPr>
            </w:pPr>
            <w:r w:rsidRPr="00A64A52">
              <w:rPr>
                <w:rFonts w:ascii="Arial" w:hAnsi="Arial" w:cs="Arial"/>
                <w:sz w:val="18"/>
                <w:szCs w:val="18"/>
              </w:rPr>
              <w:t>How will the Secretary use public comment</w:t>
            </w:r>
            <w:r w:rsidR="003B102F">
              <w:rPr>
                <w:rFonts w:ascii="Arial" w:hAnsi="Arial" w:cs="Arial"/>
                <w:sz w:val="18"/>
                <w:szCs w:val="18"/>
              </w:rPr>
              <w:t>s</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3AE5C974" w14:textId="77777777" w:rsidR="00914965" w:rsidRPr="00A64A52" w:rsidRDefault="00914965" w:rsidP="003B102F">
            <w:pPr>
              <w:rPr>
                <w:rFonts w:ascii="Arial" w:hAnsi="Arial" w:cs="Arial"/>
                <w:sz w:val="18"/>
                <w:szCs w:val="18"/>
              </w:rPr>
            </w:pPr>
            <w:r>
              <w:rPr>
                <w:rFonts w:ascii="Arial" w:hAnsi="Arial" w:cs="Arial"/>
                <w:sz w:val="18"/>
                <w:szCs w:val="18"/>
              </w:rPr>
              <w:t xml:space="preserve">Make changes to finalize </w:t>
            </w:r>
            <w:r w:rsidR="003B102F">
              <w:rPr>
                <w:rFonts w:ascii="Arial" w:hAnsi="Arial" w:cs="Arial"/>
                <w:sz w:val="18"/>
                <w:szCs w:val="18"/>
              </w:rPr>
              <w:t>TERA</w:t>
            </w:r>
          </w:p>
        </w:tc>
        <w:tc>
          <w:tcPr>
            <w:tcW w:w="4835" w:type="dxa"/>
            <w:gridSpan w:val="4"/>
            <w:tcBorders>
              <w:top w:val="nil"/>
              <w:left w:val="nil"/>
              <w:bottom w:val="single" w:sz="4" w:space="0" w:color="auto"/>
              <w:right w:val="single" w:sz="4" w:space="0" w:color="auto"/>
            </w:tcBorders>
            <w:shd w:val="clear" w:color="auto" w:fill="auto"/>
            <w:vAlign w:val="center"/>
          </w:tcPr>
          <w:p w14:paraId="1C6E3EBC" w14:textId="77777777" w:rsidR="00914965" w:rsidRPr="00A64A52" w:rsidRDefault="00914965" w:rsidP="0083502D">
            <w:pPr>
              <w:jc w:val="center"/>
              <w:rPr>
                <w:rFonts w:ascii="Arial" w:hAnsi="Arial" w:cs="Arial"/>
                <w:sz w:val="18"/>
                <w:szCs w:val="18"/>
              </w:rPr>
            </w:pPr>
            <w:r>
              <w:rPr>
                <w:rFonts w:ascii="Arial" w:hAnsi="Arial" w:cs="Arial"/>
                <w:sz w:val="18"/>
                <w:szCs w:val="18"/>
              </w:rPr>
              <w:t>Included</w:t>
            </w:r>
            <w:r w:rsidR="003B102F">
              <w:rPr>
                <w:rFonts w:ascii="Arial" w:hAnsi="Arial" w:cs="Arial"/>
                <w:sz w:val="18"/>
                <w:szCs w:val="18"/>
              </w:rPr>
              <w:t xml:space="preserve"> in 224.61, above</w:t>
            </w:r>
          </w:p>
        </w:tc>
      </w:tr>
      <w:tr w:rsidR="00914965" w:rsidRPr="00A64A52" w14:paraId="7708326B" w14:textId="77777777" w:rsidTr="00C367B4">
        <w:trPr>
          <w:trHeight w:val="39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463783B"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C — Approval of Tribal Energy Resource Agreements</w:t>
            </w:r>
          </w:p>
        </w:tc>
      </w:tr>
      <w:tr w:rsidR="00914965" w:rsidRPr="00A64A52" w14:paraId="7AE1CC8B"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0831B8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224.76</w:t>
            </w:r>
          </w:p>
        </w:tc>
        <w:tc>
          <w:tcPr>
            <w:tcW w:w="1800" w:type="dxa"/>
            <w:tcBorders>
              <w:top w:val="nil"/>
              <w:left w:val="nil"/>
              <w:bottom w:val="single" w:sz="4" w:space="0" w:color="auto"/>
              <w:right w:val="single" w:sz="4" w:space="0" w:color="auto"/>
            </w:tcBorders>
            <w:shd w:val="clear" w:color="auto" w:fill="auto"/>
            <w:vAlign w:val="center"/>
          </w:tcPr>
          <w:p w14:paraId="10C49A43"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Upon notification of disapproval, may a </w:t>
            </w:r>
            <w:r w:rsidR="00B65F8E">
              <w:rPr>
                <w:rFonts w:ascii="Arial" w:hAnsi="Arial" w:cs="Arial"/>
                <w:sz w:val="18"/>
                <w:szCs w:val="18"/>
              </w:rPr>
              <w:t>t</w:t>
            </w:r>
            <w:r w:rsidRPr="00A64A52">
              <w:rPr>
                <w:rFonts w:ascii="Arial" w:hAnsi="Arial" w:cs="Arial"/>
                <w:sz w:val="18"/>
                <w:szCs w:val="18"/>
              </w:rPr>
              <w:t xml:space="preserve">ribe re-submit a revised final proposed </w:t>
            </w:r>
            <w:r w:rsidR="00B65F8E">
              <w:rPr>
                <w:rFonts w:ascii="Arial" w:hAnsi="Arial" w:cs="Arial"/>
                <w:sz w:val="18"/>
                <w:szCs w:val="18"/>
              </w:rPr>
              <w:t>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15EABFE" w14:textId="77777777" w:rsidR="00914965" w:rsidRPr="00A64A52" w:rsidRDefault="00914965" w:rsidP="00B65F8E">
            <w:pPr>
              <w:rPr>
                <w:rFonts w:ascii="Arial" w:hAnsi="Arial" w:cs="Arial"/>
                <w:sz w:val="18"/>
                <w:szCs w:val="18"/>
              </w:rPr>
            </w:pPr>
            <w:r>
              <w:rPr>
                <w:rFonts w:ascii="Arial" w:hAnsi="Arial" w:cs="Arial"/>
                <w:sz w:val="18"/>
                <w:szCs w:val="18"/>
              </w:rPr>
              <w:t xml:space="preserve">Review submission of a </w:t>
            </w:r>
            <w:r w:rsidRPr="00A64A52">
              <w:rPr>
                <w:rFonts w:ascii="Arial" w:hAnsi="Arial" w:cs="Arial"/>
                <w:sz w:val="18"/>
                <w:szCs w:val="18"/>
              </w:rPr>
              <w:t xml:space="preserve"> revised final proposed </w:t>
            </w:r>
            <w:r w:rsidR="00B65F8E">
              <w:rPr>
                <w:rFonts w:ascii="Arial" w:hAnsi="Arial" w:cs="Arial"/>
                <w:sz w:val="18"/>
                <w:szCs w:val="18"/>
              </w:rPr>
              <w:t>TERA</w:t>
            </w:r>
          </w:p>
        </w:tc>
        <w:tc>
          <w:tcPr>
            <w:tcW w:w="4835" w:type="dxa"/>
            <w:gridSpan w:val="4"/>
            <w:tcBorders>
              <w:top w:val="nil"/>
              <w:left w:val="nil"/>
              <w:bottom w:val="single" w:sz="4" w:space="0" w:color="auto"/>
              <w:right w:val="single" w:sz="4" w:space="0" w:color="auto"/>
            </w:tcBorders>
            <w:shd w:val="clear" w:color="auto" w:fill="auto"/>
            <w:vAlign w:val="center"/>
          </w:tcPr>
          <w:p w14:paraId="07F91D32" w14:textId="77777777" w:rsidR="00914965" w:rsidRPr="00A64A52" w:rsidRDefault="00914965" w:rsidP="0083502D">
            <w:pPr>
              <w:jc w:val="center"/>
              <w:rPr>
                <w:rFonts w:ascii="Arial" w:hAnsi="Arial" w:cs="Arial"/>
                <w:sz w:val="18"/>
                <w:szCs w:val="18"/>
              </w:rPr>
            </w:pPr>
            <w:r>
              <w:rPr>
                <w:rFonts w:ascii="Arial" w:hAnsi="Arial" w:cs="Arial"/>
                <w:sz w:val="18"/>
                <w:szCs w:val="18"/>
              </w:rPr>
              <w:t>Included in 224.61, above</w:t>
            </w:r>
          </w:p>
        </w:tc>
      </w:tr>
      <w:tr w:rsidR="00914965" w:rsidRPr="00A64A52" w14:paraId="5FF40795" w14:textId="77777777" w:rsidTr="00C367B4">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370F857"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D — Implementation of Tribal Energy Resource Agreements</w:t>
            </w:r>
          </w:p>
        </w:tc>
      </w:tr>
      <w:tr w:rsidR="00914965" w:rsidRPr="00A64A52" w14:paraId="495BD292" w14:textId="77777777" w:rsidTr="00C367B4">
        <w:trPr>
          <w:trHeight w:val="90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FD3C123"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14:paraId="69A525AB"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w:t>
            </w:r>
            <w:r w:rsidR="00B65F8E">
              <w:rPr>
                <w:rFonts w:ascii="Arial" w:hAnsi="Arial" w:cs="Arial"/>
                <w:sz w:val="18"/>
                <w:szCs w:val="18"/>
              </w:rPr>
              <w:t>must a</w:t>
            </w:r>
            <w:r w:rsidRPr="00A64A52">
              <w:rPr>
                <w:rFonts w:ascii="Arial" w:hAnsi="Arial" w:cs="Arial"/>
                <w:sz w:val="18"/>
                <w:szCs w:val="18"/>
              </w:rPr>
              <w:t xml:space="preserve"> </w:t>
            </w:r>
            <w:r w:rsidR="00B65F8E">
              <w:rPr>
                <w:rFonts w:ascii="Arial" w:hAnsi="Arial" w:cs="Arial"/>
                <w:sz w:val="18"/>
                <w:szCs w:val="18"/>
              </w:rPr>
              <w:t>t</w:t>
            </w:r>
            <w:r w:rsidRPr="00A64A52">
              <w:rPr>
                <w:rFonts w:ascii="Arial" w:hAnsi="Arial" w:cs="Arial"/>
                <w:sz w:val="18"/>
                <w:szCs w:val="18"/>
              </w:rPr>
              <w:t xml:space="preserve">ribe </w:t>
            </w:r>
            <w:r w:rsidR="00B65F8E">
              <w:rPr>
                <w:rFonts w:ascii="Arial" w:hAnsi="Arial" w:cs="Arial"/>
                <w:sz w:val="18"/>
                <w:szCs w:val="18"/>
              </w:rPr>
              <w:t xml:space="preserve">do after </w:t>
            </w:r>
            <w:r w:rsidRPr="00A64A52">
              <w:rPr>
                <w:rFonts w:ascii="Arial" w:hAnsi="Arial" w:cs="Arial"/>
                <w:sz w:val="18"/>
                <w:szCs w:val="18"/>
              </w:rPr>
              <w:t>executi</w:t>
            </w:r>
            <w:r w:rsidR="00B65F8E">
              <w:rPr>
                <w:rFonts w:ascii="Arial" w:hAnsi="Arial" w:cs="Arial"/>
                <w:sz w:val="18"/>
                <w:szCs w:val="18"/>
              </w:rPr>
              <w:t>ng</w:t>
            </w:r>
            <w:r w:rsidRPr="00A64A52">
              <w:rPr>
                <w:rFonts w:ascii="Arial" w:hAnsi="Arial" w:cs="Arial"/>
                <w:sz w:val="18"/>
                <w:szCs w:val="18"/>
              </w:rPr>
              <w:t xml:space="preserve"> </w:t>
            </w:r>
            <w:r w:rsidR="00B65F8E">
              <w:rPr>
                <w:rFonts w:ascii="Arial" w:hAnsi="Arial" w:cs="Arial"/>
                <w:sz w:val="18"/>
                <w:szCs w:val="18"/>
              </w:rPr>
              <w:t>a</w:t>
            </w:r>
            <w:r w:rsidRPr="00A64A52">
              <w:rPr>
                <w:rFonts w:ascii="Arial" w:hAnsi="Arial" w:cs="Arial"/>
                <w:sz w:val="18"/>
                <w:szCs w:val="18"/>
              </w:rPr>
              <w:t xml:space="preserve"> </w:t>
            </w:r>
            <w:r w:rsidR="00B65F8E">
              <w:rPr>
                <w:rFonts w:ascii="Arial" w:hAnsi="Arial" w:cs="Arial"/>
                <w:sz w:val="18"/>
                <w:szCs w:val="18"/>
              </w:rPr>
              <w:t>l</w:t>
            </w:r>
            <w:r w:rsidRPr="00A64A52">
              <w:rPr>
                <w:rFonts w:ascii="Arial" w:hAnsi="Arial" w:cs="Arial"/>
                <w:sz w:val="18"/>
                <w:szCs w:val="18"/>
              </w:rPr>
              <w:t>ease</w:t>
            </w:r>
            <w:r w:rsidR="00B65F8E">
              <w:rPr>
                <w:rFonts w:ascii="Arial" w:hAnsi="Arial" w:cs="Arial"/>
                <w:sz w:val="18"/>
                <w:szCs w:val="18"/>
              </w:rPr>
              <w:t xml:space="preserve"> or</w:t>
            </w:r>
            <w:r w:rsidRPr="00A64A52">
              <w:rPr>
                <w:rFonts w:ascii="Arial" w:hAnsi="Arial" w:cs="Arial"/>
                <w:sz w:val="18"/>
                <w:szCs w:val="18"/>
              </w:rPr>
              <w:t xml:space="preserve"> business </w:t>
            </w:r>
            <w:r w:rsidR="00B65F8E">
              <w:rPr>
                <w:rFonts w:ascii="Arial" w:hAnsi="Arial" w:cs="Arial"/>
                <w:sz w:val="18"/>
                <w:szCs w:val="18"/>
              </w:rPr>
              <w:t>a</w:t>
            </w:r>
            <w:r w:rsidRPr="00A64A52">
              <w:rPr>
                <w:rFonts w:ascii="Arial" w:hAnsi="Arial" w:cs="Arial"/>
                <w:sz w:val="18"/>
                <w:szCs w:val="18"/>
              </w:rPr>
              <w:t>greement</w:t>
            </w:r>
            <w:r w:rsidR="00B65F8E">
              <w:rPr>
                <w:rFonts w:ascii="Arial" w:hAnsi="Arial" w:cs="Arial"/>
                <w:sz w:val="18"/>
                <w:szCs w:val="18"/>
              </w:rPr>
              <w:t xml:space="preserve">, or granting </w:t>
            </w:r>
            <w:r w:rsidRPr="00A64A52">
              <w:rPr>
                <w:rFonts w:ascii="Arial" w:hAnsi="Arial" w:cs="Arial"/>
                <w:sz w:val="18"/>
                <w:szCs w:val="18"/>
              </w:rPr>
              <w:t xml:space="preserve">a </w:t>
            </w:r>
            <w:r w:rsidR="00B65F8E">
              <w:rPr>
                <w:rFonts w:ascii="Arial" w:hAnsi="Arial" w:cs="Arial"/>
                <w:sz w:val="18"/>
                <w:szCs w:val="18"/>
              </w:rPr>
              <w:t>r</w:t>
            </w:r>
            <w:r w:rsidRPr="00A64A52">
              <w:rPr>
                <w:rFonts w:ascii="Arial" w:hAnsi="Arial" w:cs="Arial"/>
                <w:sz w:val="18"/>
                <w:szCs w:val="18"/>
              </w:rPr>
              <w:t>ight</w:t>
            </w:r>
            <w:r w:rsidR="00B65F8E">
              <w:rPr>
                <w:rFonts w:ascii="Arial" w:hAnsi="Arial" w:cs="Arial"/>
                <w:sz w:val="18"/>
                <w:szCs w:val="18"/>
              </w:rPr>
              <w:t>-of-w</w:t>
            </w:r>
            <w:r w:rsidRPr="00A64A52">
              <w:rPr>
                <w:rFonts w:ascii="Arial" w:hAnsi="Arial" w:cs="Arial"/>
                <w:sz w:val="18"/>
                <w:szCs w:val="18"/>
              </w:rPr>
              <w:t>ay?</w:t>
            </w:r>
          </w:p>
        </w:tc>
        <w:tc>
          <w:tcPr>
            <w:tcW w:w="1980" w:type="dxa"/>
            <w:tcBorders>
              <w:top w:val="nil"/>
              <w:left w:val="nil"/>
              <w:bottom w:val="single" w:sz="4" w:space="0" w:color="auto"/>
              <w:right w:val="single" w:sz="4" w:space="0" w:color="auto"/>
            </w:tcBorders>
            <w:shd w:val="clear" w:color="auto" w:fill="auto"/>
            <w:vAlign w:val="center"/>
          </w:tcPr>
          <w:p w14:paraId="7FA2F5AC" w14:textId="77777777" w:rsidR="00914965" w:rsidRPr="00A64A52" w:rsidRDefault="00914965" w:rsidP="0083502D">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copy of any agreements and documentation of information </w:t>
            </w:r>
          </w:p>
        </w:tc>
        <w:tc>
          <w:tcPr>
            <w:tcW w:w="1024" w:type="dxa"/>
            <w:tcBorders>
              <w:top w:val="nil"/>
              <w:left w:val="nil"/>
              <w:bottom w:val="single" w:sz="4" w:space="0" w:color="auto"/>
              <w:right w:val="single" w:sz="4" w:space="0" w:color="auto"/>
            </w:tcBorders>
            <w:shd w:val="clear" w:color="auto" w:fill="auto"/>
            <w:vAlign w:val="center"/>
          </w:tcPr>
          <w:p w14:paraId="29B7BE8C" w14:textId="77777777" w:rsidR="00914965" w:rsidRPr="00A64A52" w:rsidRDefault="00914965" w:rsidP="0083502D">
            <w:pPr>
              <w:jc w:val="center"/>
              <w:rPr>
                <w:rFonts w:ascii="Arial" w:hAnsi="Arial" w:cs="Arial"/>
                <w:sz w:val="18"/>
                <w:szCs w:val="18"/>
              </w:rPr>
            </w:pPr>
            <w:r>
              <w:rPr>
                <w:rFonts w:ascii="Arial" w:hAnsi="Arial" w:cs="Arial"/>
                <w:sz w:val="18"/>
                <w:szCs w:val="18"/>
              </w:rPr>
              <w:t>160</w:t>
            </w:r>
          </w:p>
        </w:tc>
        <w:tc>
          <w:tcPr>
            <w:tcW w:w="1322" w:type="dxa"/>
            <w:tcBorders>
              <w:top w:val="nil"/>
              <w:left w:val="nil"/>
              <w:bottom w:val="single" w:sz="4" w:space="0" w:color="auto"/>
              <w:right w:val="single" w:sz="4" w:space="0" w:color="auto"/>
            </w:tcBorders>
            <w:shd w:val="clear" w:color="auto" w:fill="auto"/>
            <w:noWrap/>
            <w:vAlign w:val="center"/>
          </w:tcPr>
          <w:p w14:paraId="0915CC77" w14:textId="50C79AA2"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451AF46" w14:textId="36CD6F9A" w:rsidR="00914965" w:rsidRPr="00A64A52" w:rsidRDefault="00E32134" w:rsidP="0083502D">
            <w:pPr>
              <w:jc w:val="center"/>
              <w:rPr>
                <w:rFonts w:ascii="Arial" w:hAnsi="Arial" w:cs="Arial"/>
                <w:sz w:val="18"/>
                <w:szCs w:val="18"/>
              </w:rPr>
            </w:pPr>
            <w:r>
              <w:rPr>
                <w:rFonts w:ascii="Arial" w:hAnsi="Arial" w:cs="Arial"/>
                <w:sz w:val="18"/>
                <w:szCs w:val="18"/>
              </w:rPr>
              <w:t>160</w:t>
            </w:r>
          </w:p>
        </w:tc>
        <w:tc>
          <w:tcPr>
            <w:tcW w:w="1409" w:type="dxa"/>
            <w:tcBorders>
              <w:top w:val="nil"/>
              <w:left w:val="nil"/>
              <w:bottom w:val="single" w:sz="4" w:space="0" w:color="auto"/>
              <w:right w:val="single" w:sz="4" w:space="0" w:color="auto"/>
            </w:tcBorders>
            <w:shd w:val="clear" w:color="auto" w:fill="auto"/>
            <w:noWrap/>
            <w:vAlign w:val="center"/>
          </w:tcPr>
          <w:p w14:paraId="6CBDD330" w14:textId="5EDF77B7"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32134">
              <w:rPr>
                <w:rFonts w:ascii="Arial" w:hAnsi="Arial" w:cs="Arial"/>
                <w:sz w:val="18"/>
                <w:szCs w:val="18"/>
              </w:rPr>
              <w:t>1</w:t>
            </w:r>
            <w:r w:rsidR="00C367B4">
              <w:rPr>
                <w:rFonts w:ascii="Arial" w:hAnsi="Arial" w:cs="Arial"/>
                <w:sz w:val="18"/>
                <w:szCs w:val="18"/>
              </w:rPr>
              <w:t>1,108.80</w:t>
            </w:r>
          </w:p>
        </w:tc>
      </w:tr>
      <w:tr w:rsidR="00914965" w:rsidRPr="00A64A52" w14:paraId="1D5707CA" w14:textId="77777777" w:rsidTr="00C367B4">
        <w:trPr>
          <w:trHeight w:val="45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2AA07E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14:paraId="2FFCF83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are the responsibilities of a </w:t>
            </w:r>
            <w:r w:rsidR="00B65F8E">
              <w:rPr>
                <w:rFonts w:ascii="Arial" w:hAnsi="Arial" w:cs="Arial"/>
                <w:sz w:val="18"/>
                <w:szCs w:val="18"/>
              </w:rPr>
              <w:t>t</w:t>
            </w:r>
            <w:r w:rsidRPr="00A64A52">
              <w:rPr>
                <w:rFonts w:ascii="Arial" w:hAnsi="Arial" w:cs="Arial"/>
                <w:sz w:val="18"/>
                <w:szCs w:val="18"/>
              </w:rPr>
              <w:t xml:space="preserve">ribe if it discovers a </w:t>
            </w:r>
            <w:r w:rsidR="00B65F8E">
              <w:rPr>
                <w:rFonts w:ascii="Arial" w:hAnsi="Arial" w:cs="Arial"/>
                <w:sz w:val="18"/>
                <w:szCs w:val="18"/>
              </w:rPr>
              <w:t>v</w:t>
            </w:r>
            <w:r w:rsidRPr="00A64A52">
              <w:rPr>
                <w:rFonts w:ascii="Arial" w:hAnsi="Arial" w:cs="Arial"/>
                <w:sz w:val="18"/>
                <w:szCs w:val="18"/>
              </w:rPr>
              <w:t xml:space="preserve">iolation or </w:t>
            </w:r>
            <w:r w:rsidR="00B65F8E">
              <w:rPr>
                <w:rFonts w:ascii="Arial" w:hAnsi="Arial" w:cs="Arial"/>
                <w:sz w:val="18"/>
                <w:szCs w:val="18"/>
              </w:rPr>
              <w:t>b</w:t>
            </w:r>
            <w:r w:rsidRPr="00A64A52">
              <w:rPr>
                <w:rFonts w:ascii="Arial" w:hAnsi="Arial" w:cs="Arial"/>
                <w:sz w:val="18"/>
                <w:szCs w:val="18"/>
              </w:rPr>
              <w:t>reach?</w:t>
            </w:r>
          </w:p>
        </w:tc>
        <w:tc>
          <w:tcPr>
            <w:tcW w:w="1980" w:type="dxa"/>
            <w:tcBorders>
              <w:top w:val="nil"/>
              <w:left w:val="nil"/>
              <w:bottom w:val="single" w:sz="4" w:space="0" w:color="auto"/>
              <w:right w:val="single" w:sz="4" w:space="0" w:color="auto"/>
            </w:tcBorders>
            <w:shd w:val="clear" w:color="auto" w:fill="auto"/>
            <w:vAlign w:val="center"/>
          </w:tcPr>
          <w:p w14:paraId="16CC0A2A" w14:textId="77777777" w:rsidR="00914965" w:rsidRPr="00A64A52" w:rsidRDefault="00914965" w:rsidP="0083502D">
            <w:pPr>
              <w:rPr>
                <w:rFonts w:ascii="Arial" w:hAnsi="Arial" w:cs="Arial"/>
                <w:sz w:val="18"/>
                <w:szCs w:val="18"/>
              </w:rPr>
            </w:pPr>
            <w:r>
              <w:rPr>
                <w:rFonts w:ascii="Arial" w:hAnsi="Arial" w:cs="Arial"/>
                <w:sz w:val="18"/>
                <w:szCs w:val="18"/>
              </w:rPr>
              <w:t>Review notice of violation</w:t>
            </w:r>
            <w:r w:rsidRPr="00A64A52">
              <w:rPr>
                <w:rFonts w:ascii="Arial" w:hAnsi="Arial" w:cs="Arial"/>
                <w:sz w:val="18"/>
                <w:szCs w:val="18"/>
              </w:rPr>
              <w:t xml:space="preserve"> </w:t>
            </w:r>
          </w:p>
        </w:tc>
        <w:tc>
          <w:tcPr>
            <w:tcW w:w="1024" w:type="dxa"/>
            <w:tcBorders>
              <w:top w:val="nil"/>
              <w:left w:val="nil"/>
              <w:bottom w:val="single" w:sz="4" w:space="0" w:color="auto"/>
              <w:right w:val="single" w:sz="4" w:space="0" w:color="auto"/>
            </w:tcBorders>
            <w:shd w:val="clear" w:color="auto" w:fill="auto"/>
            <w:vAlign w:val="center"/>
          </w:tcPr>
          <w:p w14:paraId="2CAEA41B"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22" w:type="dxa"/>
            <w:tcBorders>
              <w:top w:val="nil"/>
              <w:left w:val="nil"/>
              <w:bottom w:val="single" w:sz="4" w:space="0" w:color="auto"/>
              <w:right w:val="single" w:sz="4" w:space="0" w:color="auto"/>
            </w:tcBorders>
            <w:shd w:val="clear" w:color="auto" w:fill="auto"/>
            <w:noWrap/>
            <w:vAlign w:val="center"/>
          </w:tcPr>
          <w:p w14:paraId="42DA7826"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2402990"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409" w:type="dxa"/>
            <w:tcBorders>
              <w:top w:val="nil"/>
              <w:left w:val="nil"/>
              <w:bottom w:val="single" w:sz="4" w:space="0" w:color="auto"/>
              <w:right w:val="single" w:sz="4" w:space="0" w:color="auto"/>
            </w:tcBorders>
            <w:shd w:val="clear" w:color="auto" w:fill="auto"/>
            <w:noWrap/>
            <w:vAlign w:val="center"/>
          </w:tcPr>
          <w:p w14:paraId="02875867" w14:textId="11809661"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16,</w:t>
            </w:r>
            <w:r w:rsidR="00C367B4">
              <w:rPr>
                <w:rFonts w:ascii="Arial" w:hAnsi="Arial" w:cs="Arial"/>
                <w:sz w:val="18"/>
                <w:szCs w:val="18"/>
              </w:rPr>
              <w:t>663.20</w:t>
            </w:r>
          </w:p>
        </w:tc>
      </w:tr>
      <w:tr w:rsidR="00914965" w:rsidRPr="00A64A52" w14:paraId="5FCB588F" w14:textId="77777777" w:rsidTr="00C367B4">
        <w:trPr>
          <w:trHeight w:val="37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ED295D8"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E — Interested Party Petitions</w:t>
            </w:r>
          </w:p>
        </w:tc>
      </w:tr>
      <w:tr w:rsidR="00914965" w:rsidRPr="00A64A52" w14:paraId="6A1E9D21" w14:textId="77777777" w:rsidTr="00C367B4">
        <w:trPr>
          <w:trHeight w:val="5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113EAB" w14:textId="77777777" w:rsidR="00914965" w:rsidRPr="00A64A52" w:rsidRDefault="008617F4" w:rsidP="0083502D">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14:paraId="0B9DDC00"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a petition </w:t>
            </w:r>
            <w:r w:rsidR="008617F4">
              <w:rPr>
                <w:rFonts w:ascii="Arial" w:hAnsi="Arial" w:cs="Arial"/>
                <w:sz w:val="18"/>
                <w:szCs w:val="18"/>
              </w:rPr>
              <w:t xml:space="preserve">to the Secretary </w:t>
            </w:r>
            <w:r w:rsidRPr="00A64A52">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14:paraId="420D901E" w14:textId="77777777" w:rsidR="00914965" w:rsidRPr="00A64A52" w:rsidRDefault="00914965" w:rsidP="0083502D">
            <w:pPr>
              <w:rPr>
                <w:rFonts w:ascii="Arial" w:hAnsi="Arial" w:cs="Arial"/>
                <w:sz w:val="18"/>
                <w:szCs w:val="18"/>
              </w:rPr>
            </w:pPr>
            <w:r>
              <w:rPr>
                <w:rFonts w:ascii="Arial" w:hAnsi="Arial" w:cs="Arial"/>
                <w:sz w:val="18"/>
                <w:szCs w:val="18"/>
              </w:rPr>
              <w:t>Review petition</w:t>
            </w:r>
          </w:p>
        </w:tc>
        <w:tc>
          <w:tcPr>
            <w:tcW w:w="1024" w:type="dxa"/>
            <w:vMerge w:val="restart"/>
            <w:tcBorders>
              <w:top w:val="nil"/>
              <w:left w:val="nil"/>
              <w:right w:val="single" w:sz="4" w:space="0" w:color="auto"/>
            </w:tcBorders>
            <w:shd w:val="clear" w:color="auto" w:fill="auto"/>
            <w:vAlign w:val="center"/>
          </w:tcPr>
          <w:p w14:paraId="1D5E978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vMerge w:val="restart"/>
            <w:tcBorders>
              <w:top w:val="nil"/>
              <w:left w:val="nil"/>
              <w:right w:val="single" w:sz="4" w:space="0" w:color="auto"/>
            </w:tcBorders>
            <w:shd w:val="clear" w:color="auto" w:fill="auto"/>
            <w:vAlign w:val="center"/>
          </w:tcPr>
          <w:p w14:paraId="50E70A14" w14:textId="77777777" w:rsidR="00914965" w:rsidRPr="00A64A52" w:rsidRDefault="00914965" w:rsidP="0083502D">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A6F6A"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vMerge w:val="restart"/>
            <w:tcBorders>
              <w:top w:val="nil"/>
              <w:left w:val="nil"/>
              <w:right w:val="single" w:sz="4" w:space="0" w:color="auto"/>
            </w:tcBorders>
            <w:shd w:val="clear" w:color="auto" w:fill="auto"/>
            <w:noWrap/>
            <w:vAlign w:val="center"/>
          </w:tcPr>
          <w:p w14:paraId="561120A7" w14:textId="25BED155"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6</w:t>
            </w:r>
            <w:r w:rsidR="00C367B4">
              <w:rPr>
                <w:rFonts w:ascii="Arial" w:hAnsi="Arial" w:cs="Arial"/>
                <w:sz w:val="18"/>
                <w:szCs w:val="18"/>
              </w:rPr>
              <w:t>6,652.80</w:t>
            </w:r>
          </w:p>
        </w:tc>
      </w:tr>
      <w:tr w:rsidR="00914965" w:rsidRPr="00A64A52" w14:paraId="2D782CF4" w14:textId="77777777" w:rsidTr="00C367B4">
        <w:trPr>
          <w:trHeight w:val="81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37EDB7F" w14:textId="77777777" w:rsidR="00914965" w:rsidRPr="00A64A52" w:rsidRDefault="00914965" w:rsidP="008617F4">
            <w:pPr>
              <w:jc w:val="center"/>
              <w:rPr>
                <w:rFonts w:ascii="Arial" w:hAnsi="Arial" w:cs="Arial"/>
                <w:sz w:val="18"/>
                <w:szCs w:val="18"/>
              </w:rPr>
            </w:pPr>
            <w:r w:rsidRPr="00A64A52">
              <w:rPr>
                <w:rFonts w:ascii="Arial" w:hAnsi="Arial" w:cs="Arial"/>
                <w:sz w:val="18"/>
                <w:szCs w:val="18"/>
              </w:rPr>
              <w:t>224.11</w:t>
            </w:r>
            <w:r w:rsidR="008617F4">
              <w:rPr>
                <w:rFonts w:ascii="Arial" w:hAnsi="Arial" w:cs="Arial"/>
                <w:sz w:val="18"/>
                <w:szCs w:val="18"/>
              </w:rPr>
              <w:t>3 and 224.114</w:t>
            </w:r>
          </w:p>
        </w:tc>
        <w:tc>
          <w:tcPr>
            <w:tcW w:w="1800" w:type="dxa"/>
            <w:tcBorders>
              <w:top w:val="nil"/>
              <w:left w:val="nil"/>
              <w:bottom w:val="single" w:sz="4" w:space="0" w:color="auto"/>
              <w:right w:val="single" w:sz="4" w:space="0" w:color="auto"/>
            </w:tcBorders>
            <w:shd w:val="clear" w:color="auto" w:fill="auto"/>
            <w:vAlign w:val="center"/>
          </w:tcPr>
          <w:p w14:paraId="24B76F2E"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What </w:t>
            </w:r>
            <w:r w:rsidR="008617F4">
              <w:rPr>
                <w:rFonts w:ascii="Arial" w:hAnsi="Arial" w:cs="Arial"/>
                <w:sz w:val="18"/>
                <w:szCs w:val="18"/>
              </w:rPr>
              <w:t>must</w:t>
            </w:r>
            <w:r w:rsidRPr="00A64A52">
              <w:rPr>
                <w:rFonts w:ascii="Arial" w:hAnsi="Arial" w:cs="Arial"/>
                <w:sz w:val="18"/>
                <w:szCs w:val="18"/>
              </w:rPr>
              <w:t xml:space="preserve"> the </w:t>
            </w:r>
            <w:r w:rsidR="008617F4">
              <w:rPr>
                <w:rFonts w:ascii="Arial" w:hAnsi="Arial" w:cs="Arial"/>
                <w:sz w:val="18"/>
                <w:szCs w:val="18"/>
              </w:rPr>
              <w:t>t</w:t>
            </w:r>
            <w:r w:rsidRPr="00A64A52">
              <w:rPr>
                <w:rFonts w:ascii="Arial" w:hAnsi="Arial" w:cs="Arial"/>
                <w:sz w:val="18"/>
                <w:szCs w:val="18"/>
              </w:rPr>
              <w:t>ribe do after it completes petition consultation with the Director?</w:t>
            </w:r>
            <w:r w:rsidR="008617F4">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14:paraId="2C30FB99"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vMerge/>
            <w:tcBorders>
              <w:left w:val="nil"/>
              <w:right w:val="single" w:sz="4" w:space="0" w:color="auto"/>
            </w:tcBorders>
            <w:shd w:val="clear" w:color="auto" w:fill="auto"/>
            <w:vAlign w:val="center"/>
          </w:tcPr>
          <w:p w14:paraId="6E30E5C9" w14:textId="77777777" w:rsidR="00914965" w:rsidRPr="00A64A52" w:rsidRDefault="00914965" w:rsidP="0083502D">
            <w:pPr>
              <w:jc w:val="center"/>
              <w:rPr>
                <w:rFonts w:ascii="Arial" w:hAnsi="Arial" w:cs="Arial"/>
                <w:sz w:val="18"/>
                <w:szCs w:val="18"/>
              </w:rPr>
            </w:pPr>
          </w:p>
        </w:tc>
        <w:tc>
          <w:tcPr>
            <w:tcW w:w="1322" w:type="dxa"/>
            <w:vMerge/>
            <w:tcBorders>
              <w:left w:val="nil"/>
              <w:right w:val="single" w:sz="4" w:space="0" w:color="auto"/>
            </w:tcBorders>
            <w:shd w:val="clear" w:color="auto" w:fill="auto"/>
            <w:vAlign w:val="center"/>
          </w:tcPr>
          <w:p w14:paraId="64EC3B9D" w14:textId="77777777" w:rsidR="00914965" w:rsidRPr="00A64A52" w:rsidRDefault="00914965" w:rsidP="0083502D">
            <w:pPr>
              <w:jc w:val="center"/>
              <w:rPr>
                <w:rFonts w:ascii="Arial" w:hAnsi="Arial" w:cs="Arial"/>
                <w:sz w:val="18"/>
                <w:szCs w:val="18"/>
              </w:rPr>
            </w:pPr>
          </w:p>
        </w:tc>
        <w:tc>
          <w:tcPr>
            <w:tcW w:w="1080" w:type="dxa"/>
            <w:vMerge/>
            <w:tcBorders>
              <w:left w:val="nil"/>
              <w:right w:val="single" w:sz="4" w:space="0" w:color="auto"/>
            </w:tcBorders>
            <w:shd w:val="clear" w:color="auto" w:fill="auto"/>
            <w:vAlign w:val="center"/>
          </w:tcPr>
          <w:p w14:paraId="55B7EFF1" w14:textId="77777777" w:rsidR="00914965" w:rsidRPr="00A64A52" w:rsidRDefault="00914965" w:rsidP="0083502D">
            <w:pPr>
              <w:jc w:val="center"/>
              <w:rPr>
                <w:rFonts w:ascii="Arial" w:hAnsi="Arial" w:cs="Arial"/>
                <w:sz w:val="18"/>
                <w:szCs w:val="18"/>
              </w:rPr>
            </w:pPr>
          </w:p>
        </w:tc>
        <w:tc>
          <w:tcPr>
            <w:tcW w:w="1409" w:type="dxa"/>
            <w:vMerge/>
            <w:tcBorders>
              <w:left w:val="nil"/>
              <w:right w:val="single" w:sz="4" w:space="0" w:color="auto"/>
            </w:tcBorders>
            <w:shd w:val="clear" w:color="auto" w:fill="auto"/>
            <w:noWrap/>
            <w:vAlign w:val="center"/>
          </w:tcPr>
          <w:p w14:paraId="0C7CDEB3" w14:textId="77777777" w:rsidR="00914965" w:rsidRPr="00A64A52" w:rsidRDefault="00914965" w:rsidP="0083502D">
            <w:pPr>
              <w:jc w:val="center"/>
              <w:rPr>
                <w:rFonts w:ascii="Arial" w:hAnsi="Arial" w:cs="Arial"/>
                <w:sz w:val="18"/>
                <w:szCs w:val="18"/>
              </w:rPr>
            </w:pPr>
          </w:p>
        </w:tc>
      </w:tr>
      <w:tr w:rsidR="00914965" w:rsidRPr="00A64A52" w14:paraId="5E983F3F"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766161C2" w14:textId="77777777" w:rsidR="00914965" w:rsidRPr="00A64A52" w:rsidRDefault="008617F4" w:rsidP="008617F4">
            <w:pPr>
              <w:jc w:val="center"/>
              <w:rPr>
                <w:rFonts w:ascii="Arial" w:hAnsi="Arial" w:cs="Arial"/>
                <w:sz w:val="18"/>
                <w:szCs w:val="18"/>
              </w:rPr>
            </w:pPr>
            <w:r>
              <w:rPr>
                <w:rFonts w:ascii="Arial" w:hAnsi="Arial" w:cs="Arial"/>
                <w:sz w:val="18"/>
                <w:szCs w:val="18"/>
              </w:rPr>
              <w:t>224.118 and 224.121</w:t>
            </w:r>
          </w:p>
        </w:tc>
        <w:tc>
          <w:tcPr>
            <w:tcW w:w="1800" w:type="dxa"/>
            <w:tcBorders>
              <w:top w:val="nil"/>
              <w:left w:val="nil"/>
              <w:bottom w:val="single" w:sz="4" w:space="0" w:color="auto"/>
              <w:right w:val="single" w:sz="4" w:space="0" w:color="auto"/>
            </w:tcBorders>
            <w:shd w:val="clear" w:color="auto" w:fill="auto"/>
            <w:vAlign w:val="center"/>
          </w:tcPr>
          <w:p w14:paraId="10F03682"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How must the </w:t>
            </w:r>
            <w:r w:rsidR="008617F4">
              <w:rPr>
                <w:rFonts w:ascii="Arial" w:hAnsi="Arial" w:cs="Arial"/>
                <w:sz w:val="18"/>
                <w:szCs w:val="18"/>
              </w:rPr>
              <w:t>tribe respond to the Director’s notice of the opportunity for a hearing?  How may a tribe or a petitioner appeal the Director’s decision about the tribe’s compliance with the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A67C369" w14:textId="77777777" w:rsidR="00914965" w:rsidRPr="00A64A52" w:rsidRDefault="00914965" w:rsidP="008617F4">
            <w:pPr>
              <w:rPr>
                <w:rFonts w:ascii="Arial" w:hAnsi="Arial" w:cs="Arial"/>
                <w:sz w:val="18"/>
                <w:szCs w:val="18"/>
              </w:rPr>
            </w:pPr>
            <w:r>
              <w:rPr>
                <w:rFonts w:ascii="Arial" w:hAnsi="Arial" w:cs="Arial"/>
                <w:sz w:val="18"/>
                <w:szCs w:val="18"/>
              </w:rPr>
              <w:t xml:space="preserve">Review </w:t>
            </w:r>
            <w:r w:rsidR="008617F4">
              <w:rPr>
                <w:rFonts w:ascii="Arial" w:hAnsi="Arial" w:cs="Arial"/>
                <w:sz w:val="18"/>
                <w:szCs w:val="18"/>
              </w:rPr>
              <w:t>request for hearing and appeal</w:t>
            </w:r>
          </w:p>
        </w:tc>
        <w:tc>
          <w:tcPr>
            <w:tcW w:w="1024" w:type="dxa"/>
            <w:vMerge/>
            <w:tcBorders>
              <w:left w:val="nil"/>
              <w:bottom w:val="single" w:sz="4" w:space="0" w:color="auto"/>
              <w:right w:val="single" w:sz="4" w:space="0" w:color="auto"/>
            </w:tcBorders>
            <w:shd w:val="clear" w:color="auto" w:fill="auto"/>
            <w:vAlign w:val="center"/>
          </w:tcPr>
          <w:p w14:paraId="29C0771A"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vAlign w:val="center"/>
          </w:tcPr>
          <w:p w14:paraId="57A5DFC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118601FA" w14:textId="77777777" w:rsidR="00914965" w:rsidRPr="00A64A52" w:rsidRDefault="00914965" w:rsidP="0083502D">
            <w:pPr>
              <w:jc w:val="center"/>
              <w:rPr>
                <w:rFonts w:ascii="Arial" w:hAnsi="Arial" w:cs="Arial"/>
                <w:sz w:val="18"/>
                <w:szCs w:val="18"/>
              </w:rPr>
            </w:pPr>
          </w:p>
        </w:tc>
        <w:tc>
          <w:tcPr>
            <w:tcW w:w="1409" w:type="dxa"/>
            <w:vMerge/>
            <w:tcBorders>
              <w:left w:val="nil"/>
              <w:bottom w:val="single" w:sz="4" w:space="0" w:color="auto"/>
              <w:right w:val="single" w:sz="4" w:space="0" w:color="auto"/>
            </w:tcBorders>
            <w:shd w:val="clear" w:color="auto" w:fill="auto"/>
            <w:noWrap/>
            <w:vAlign w:val="center"/>
          </w:tcPr>
          <w:p w14:paraId="5D0687E5" w14:textId="77777777" w:rsidR="00914965" w:rsidRPr="00A64A52" w:rsidRDefault="00914965" w:rsidP="0083502D">
            <w:pPr>
              <w:jc w:val="center"/>
              <w:rPr>
                <w:rFonts w:ascii="Arial" w:hAnsi="Arial" w:cs="Arial"/>
                <w:sz w:val="18"/>
                <w:szCs w:val="18"/>
              </w:rPr>
            </w:pPr>
          </w:p>
        </w:tc>
      </w:tr>
      <w:tr w:rsidR="00914965" w:rsidRPr="00A64A52" w14:paraId="6F07C1B4" w14:textId="77777777" w:rsidTr="00C367B4">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1BF32AD"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F — Periodic Reviews</w:t>
            </w:r>
          </w:p>
        </w:tc>
      </w:tr>
      <w:tr w:rsidR="00914965" w:rsidRPr="00A64A52" w14:paraId="41DE6FE6" w14:textId="77777777" w:rsidTr="00C367B4">
        <w:trPr>
          <w:trHeight w:val="87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9F12B3" w14:textId="57EFFABA" w:rsidR="00914965" w:rsidRPr="00A64A52" w:rsidRDefault="00914965" w:rsidP="0083502D">
            <w:pPr>
              <w:jc w:val="center"/>
              <w:rPr>
                <w:rFonts w:ascii="Arial" w:hAnsi="Arial" w:cs="Arial"/>
                <w:sz w:val="18"/>
                <w:szCs w:val="18"/>
              </w:rPr>
            </w:pPr>
            <w:r w:rsidRPr="00A64A52">
              <w:rPr>
                <w:rFonts w:ascii="Arial" w:hAnsi="Arial" w:cs="Arial"/>
                <w:sz w:val="18"/>
                <w:szCs w:val="18"/>
              </w:rPr>
              <w:t>224.139</w:t>
            </w:r>
          </w:p>
        </w:tc>
        <w:tc>
          <w:tcPr>
            <w:tcW w:w="1800" w:type="dxa"/>
            <w:tcBorders>
              <w:top w:val="nil"/>
              <w:left w:val="nil"/>
              <w:bottom w:val="single" w:sz="4" w:space="0" w:color="auto"/>
              <w:right w:val="single" w:sz="4" w:space="0" w:color="auto"/>
            </w:tcBorders>
            <w:shd w:val="clear" w:color="auto" w:fill="auto"/>
            <w:vAlign w:val="center"/>
          </w:tcPr>
          <w:p w14:paraId="4C9D1DB1"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must a </w:t>
            </w:r>
            <w:r w:rsidR="00B65F8E">
              <w:rPr>
                <w:rFonts w:ascii="Arial" w:hAnsi="Arial" w:cs="Arial"/>
                <w:sz w:val="18"/>
                <w:szCs w:val="18"/>
              </w:rPr>
              <w:t>t</w:t>
            </w:r>
            <w:r w:rsidRPr="00A64A52">
              <w:rPr>
                <w:rFonts w:ascii="Arial" w:hAnsi="Arial" w:cs="Arial"/>
                <w:sz w:val="18"/>
                <w:szCs w:val="18"/>
              </w:rPr>
              <w:t>ribe do after receiving a notice of imminent jeopardy to a physical trust asset</w:t>
            </w:r>
            <w:r w:rsidR="00B65F8E">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288DFC6"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tcBorders>
              <w:top w:val="nil"/>
              <w:left w:val="nil"/>
              <w:bottom w:val="single" w:sz="4" w:space="0" w:color="auto"/>
              <w:right w:val="single" w:sz="4" w:space="0" w:color="auto"/>
            </w:tcBorders>
            <w:shd w:val="clear" w:color="auto" w:fill="auto"/>
            <w:vAlign w:val="center"/>
          </w:tcPr>
          <w:p w14:paraId="17FD8BEB"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74ED79C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566BFF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tcBorders>
              <w:top w:val="nil"/>
              <w:left w:val="nil"/>
              <w:bottom w:val="single" w:sz="4" w:space="0" w:color="auto"/>
              <w:right w:val="single" w:sz="4" w:space="0" w:color="auto"/>
            </w:tcBorders>
            <w:shd w:val="clear" w:color="auto" w:fill="auto"/>
            <w:noWrap/>
            <w:vAlign w:val="center"/>
          </w:tcPr>
          <w:p w14:paraId="61DEF80A" w14:textId="3B728463"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C367B4">
              <w:rPr>
                <w:rFonts w:ascii="Arial" w:hAnsi="Arial" w:cs="Arial"/>
                <w:sz w:val="18"/>
                <w:szCs w:val="18"/>
              </w:rPr>
              <w:t>66,652.80</w:t>
            </w:r>
          </w:p>
        </w:tc>
      </w:tr>
      <w:tr w:rsidR="00914965" w:rsidRPr="00A64A52" w14:paraId="41C24A2D" w14:textId="77777777" w:rsidTr="00C367B4">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77A359"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G — Reassumption</w:t>
            </w:r>
          </w:p>
        </w:tc>
      </w:tr>
      <w:tr w:rsidR="00914965" w:rsidRPr="00A64A52" w14:paraId="2E376356"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5A466B4"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14:paraId="1F04F6B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information must the </w:t>
            </w:r>
            <w:r w:rsidR="00B65F8E">
              <w:rPr>
                <w:rFonts w:ascii="Arial" w:hAnsi="Arial" w:cs="Arial"/>
                <w:sz w:val="18"/>
                <w:szCs w:val="18"/>
              </w:rPr>
              <w:t>t</w:t>
            </w:r>
            <w:r w:rsidRPr="00A64A52">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14:paraId="1C7A60FE" w14:textId="77777777" w:rsidR="00914965" w:rsidRPr="00A64A52" w:rsidRDefault="00914965" w:rsidP="00B65F8E">
            <w:pPr>
              <w:rPr>
                <w:rFonts w:ascii="Arial" w:hAnsi="Arial" w:cs="Arial"/>
                <w:sz w:val="18"/>
                <w:szCs w:val="18"/>
              </w:rPr>
            </w:pPr>
            <w:r>
              <w:rPr>
                <w:rFonts w:ascii="Arial" w:hAnsi="Arial" w:cs="Arial"/>
                <w:sz w:val="18"/>
                <w:szCs w:val="18"/>
              </w:rPr>
              <w:t>Review r</w:t>
            </w:r>
            <w:r w:rsidRPr="00A64A52">
              <w:rPr>
                <w:rFonts w:ascii="Arial" w:hAnsi="Arial" w:cs="Arial"/>
                <w:sz w:val="18"/>
                <w:szCs w:val="18"/>
              </w:rPr>
              <w:t>esponse to notice of intent to reassume</w:t>
            </w:r>
          </w:p>
        </w:tc>
        <w:tc>
          <w:tcPr>
            <w:tcW w:w="1024" w:type="dxa"/>
            <w:tcBorders>
              <w:top w:val="nil"/>
              <w:left w:val="nil"/>
              <w:bottom w:val="single" w:sz="4" w:space="0" w:color="auto"/>
              <w:right w:val="single" w:sz="4" w:space="0" w:color="auto"/>
            </w:tcBorders>
            <w:shd w:val="clear" w:color="auto" w:fill="auto"/>
            <w:vAlign w:val="center"/>
          </w:tcPr>
          <w:p w14:paraId="1DE7A9D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5B6AA3F2"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5205FC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tcBorders>
              <w:top w:val="nil"/>
              <w:left w:val="nil"/>
              <w:bottom w:val="single" w:sz="4" w:space="0" w:color="auto"/>
              <w:right w:val="single" w:sz="4" w:space="0" w:color="auto"/>
            </w:tcBorders>
            <w:shd w:val="clear" w:color="auto" w:fill="auto"/>
            <w:noWrap/>
            <w:vAlign w:val="center"/>
          </w:tcPr>
          <w:p w14:paraId="6606CEC6" w14:textId="44D6E467"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C367B4">
              <w:rPr>
                <w:rFonts w:ascii="Arial" w:hAnsi="Arial" w:cs="Arial"/>
                <w:sz w:val="18"/>
                <w:szCs w:val="18"/>
              </w:rPr>
              <w:t>66,652.80</w:t>
            </w:r>
          </w:p>
        </w:tc>
      </w:tr>
      <w:tr w:rsidR="00914965" w:rsidRPr="00A64A52" w14:paraId="50CED282" w14:textId="77777777" w:rsidTr="00C367B4">
        <w:trPr>
          <w:trHeight w:val="33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EAB92E"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H — Rescission</w:t>
            </w:r>
          </w:p>
        </w:tc>
      </w:tr>
      <w:tr w:rsidR="00914965" w:rsidRPr="00A64A52" w14:paraId="24AE0B42"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96E92E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14:paraId="120775CD" w14:textId="77777777" w:rsidR="00914965" w:rsidRPr="00A64A52" w:rsidRDefault="00914965" w:rsidP="00B65F8E">
            <w:pPr>
              <w:rPr>
                <w:rFonts w:ascii="Arial" w:hAnsi="Arial" w:cs="Arial"/>
                <w:sz w:val="18"/>
                <w:szCs w:val="18"/>
              </w:rPr>
            </w:pPr>
            <w:r w:rsidRPr="00A64A52">
              <w:rPr>
                <w:rFonts w:ascii="Arial" w:hAnsi="Arial" w:cs="Arial"/>
                <w:sz w:val="18"/>
                <w:szCs w:val="18"/>
              </w:rPr>
              <w:t>How does a Tribe rescind a</w:t>
            </w:r>
            <w:r w:rsidR="00B65F8E">
              <w:rPr>
                <w:rFonts w:ascii="Arial" w:hAnsi="Arial" w:cs="Arial"/>
                <w:sz w:val="18"/>
                <w:szCs w:val="18"/>
              </w:rPr>
              <w:t xml:space="preserv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33EFBEF" w14:textId="77777777" w:rsidR="00914965" w:rsidRPr="00A64A52" w:rsidRDefault="00914965" w:rsidP="0083502D">
            <w:pPr>
              <w:rPr>
                <w:rFonts w:ascii="Arial" w:hAnsi="Arial" w:cs="Arial"/>
                <w:sz w:val="18"/>
                <w:szCs w:val="18"/>
              </w:rPr>
            </w:pPr>
            <w:r>
              <w:rPr>
                <w:rFonts w:ascii="Arial" w:hAnsi="Arial" w:cs="Arial"/>
                <w:sz w:val="18"/>
                <w:szCs w:val="18"/>
              </w:rPr>
              <w:t xml:space="preserve">Review </w:t>
            </w:r>
            <w:r w:rsidRPr="00A64A52">
              <w:rPr>
                <w:rFonts w:ascii="Arial" w:hAnsi="Arial" w:cs="Arial"/>
                <w:sz w:val="18"/>
                <w:szCs w:val="18"/>
              </w:rPr>
              <w:t>tribal resolution to initiate a resc</w:t>
            </w:r>
            <w:r w:rsidR="00B65F8E">
              <w:rPr>
                <w:rFonts w:ascii="Arial" w:hAnsi="Arial" w:cs="Arial"/>
                <w:sz w:val="18"/>
                <w:szCs w:val="18"/>
              </w:rPr>
              <w:t>ission</w:t>
            </w:r>
          </w:p>
        </w:tc>
        <w:tc>
          <w:tcPr>
            <w:tcW w:w="1024" w:type="dxa"/>
            <w:tcBorders>
              <w:top w:val="nil"/>
              <w:left w:val="nil"/>
              <w:bottom w:val="single" w:sz="4" w:space="0" w:color="auto"/>
              <w:right w:val="single" w:sz="4" w:space="0" w:color="auto"/>
            </w:tcBorders>
            <w:shd w:val="clear" w:color="auto" w:fill="auto"/>
            <w:vAlign w:val="center"/>
          </w:tcPr>
          <w:p w14:paraId="6253DE15"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22" w:type="dxa"/>
            <w:tcBorders>
              <w:top w:val="nil"/>
              <w:left w:val="nil"/>
              <w:bottom w:val="single" w:sz="4" w:space="0" w:color="auto"/>
              <w:right w:val="single" w:sz="4" w:space="0" w:color="auto"/>
            </w:tcBorders>
            <w:shd w:val="clear" w:color="auto" w:fill="auto"/>
            <w:vAlign w:val="center"/>
          </w:tcPr>
          <w:p w14:paraId="467BB8C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36D5CE7"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409" w:type="dxa"/>
            <w:tcBorders>
              <w:top w:val="nil"/>
              <w:left w:val="nil"/>
              <w:bottom w:val="single" w:sz="4" w:space="0" w:color="auto"/>
              <w:right w:val="single" w:sz="4" w:space="0" w:color="auto"/>
            </w:tcBorders>
            <w:shd w:val="clear" w:color="auto" w:fill="auto"/>
            <w:noWrap/>
            <w:vAlign w:val="center"/>
          </w:tcPr>
          <w:p w14:paraId="6591C7E2" w14:textId="4B880B30"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3</w:t>
            </w:r>
            <w:r w:rsidR="00C367B4">
              <w:rPr>
                <w:rFonts w:ascii="Arial" w:hAnsi="Arial" w:cs="Arial"/>
                <w:sz w:val="18"/>
                <w:szCs w:val="18"/>
              </w:rPr>
              <w:t>3,326.40</w:t>
            </w:r>
          </w:p>
        </w:tc>
      </w:tr>
      <w:tr w:rsidR="00914965" w:rsidRPr="00A64A52" w14:paraId="63F10E69" w14:textId="77777777" w:rsidTr="00C367B4">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14:paraId="43F2BADE" w14:textId="77777777" w:rsidR="00914965" w:rsidRPr="00A64A52" w:rsidRDefault="00914965" w:rsidP="0083502D">
            <w:pPr>
              <w:jc w:val="center"/>
              <w:rPr>
                <w:rFonts w:ascii="Arial" w:hAnsi="Arial" w:cs="Arial"/>
                <w:b/>
                <w:sz w:val="18"/>
                <w:szCs w:val="18"/>
              </w:rPr>
            </w:pPr>
            <w:r w:rsidRPr="00A64A52">
              <w:rPr>
                <w:rFonts w:ascii="Arial" w:hAnsi="Arial" w:cs="Arial"/>
                <w:b/>
                <w:bCs/>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14:paraId="51F7B2F6" w14:textId="58FE8972" w:rsidR="00914965" w:rsidRPr="00A64A52" w:rsidRDefault="00914965" w:rsidP="0083502D">
            <w:pPr>
              <w:jc w:val="center"/>
              <w:rPr>
                <w:rFonts w:ascii="Arial" w:hAnsi="Arial" w:cs="Arial"/>
                <w:b/>
                <w:sz w:val="18"/>
                <w:szCs w:val="18"/>
              </w:rPr>
            </w:pPr>
          </w:p>
        </w:tc>
        <w:tc>
          <w:tcPr>
            <w:tcW w:w="1409" w:type="dxa"/>
            <w:tcBorders>
              <w:top w:val="nil"/>
              <w:left w:val="nil"/>
              <w:bottom w:val="single" w:sz="4" w:space="0" w:color="auto"/>
              <w:right w:val="single" w:sz="4" w:space="0" w:color="auto"/>
            </w:tcBorders>
            <w:shd w:val="clear" w:color="auto" w:fill="auto"/>
            <w:noWrap/>
            <w:vAlign w:val="center"/>
          </w:tcPr>
          <w:p w14:paraId="269958D1" w14:textId="2868D012" w:rsidR="00914965" w:rsidRPr="00A64A52" w:rsidRDefault="00C54137" w:rsidP="00C367B4">
            <w:pPr>
              <w:jc w:val="center"/>
              <w:rPr>
                <w:rFonts w:ascii="Arial" w:hAnsi="Arial" w:cs="Arial"/>
                <w:b/>
                <w:sz w:val="18"/>
                <w:szCs w:val="18"/>
              </w:rPr>
            </w:pPr>
            <w:r>
              <w:rPr>
                <w:rFonts w:ascii="Arial" w:hAnsi="Arial" w:cs="Arial"/>
                <w:b/>
                <w:sz w:val="18"/>
                <w:szCs w:val="18"/>
              </w:rPr>
              <w:t xml:space="preserve">$ </w:t>
            </w:r>
            <w:r w:rsidR="00C367B4">
              <w:rPr>
                <w:rFonts w:ascii="Arial" w:hAnsi="Arial" w:cs="Arial"/>
                <w:b/>
                <w:sz w:val="18"/>
                <w:szCs w:val="18"/>
              </w:rPr>
              <w:t>777,306.70</w:t>
            </w:r>
          </w:p>
        </w:tc>
      </w:tr>
    </w:tbl>
    <w:p w14:paraId="31C2ACBC"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14:paraId="146972EE" w14:textId="1AD82FA8" w:rsidR="00914965" w:rsidRPr="00914965" w:rsidRDefault="00C367B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w:t>
      </w:r>
      <w:r w:rsidR="00914965" w:rsidRPr="00914965">
        <w:rPr>
          <w:bCs/>
          <w:sz w:val="24"/>
          <w:szCs w:val="24"/>
        </w:rPr>
        <w:t>Salary is based on a mix of personnel including: Project Manager at GS-15</w:t>
      </w:r>
      <w:r w:rsidR="00E1412C">
        <w:rPr>
          <w:bCs/>
          <w:sz w:val="24"/>
          <w:szCs w:val="24"/>
        </w:rPr>
        <w:t xml:space="preserve"> step 5</w:t>
      </w:r>
      <w:r w:rsidR="005237A6">
        <w:rPr>
          <w:bCs/>
          <w:sz w:val="24"/>
          <w:szCs w:val="24"/>
        </w:rPr>
        <w:t xml:space="preserve"> ($57.89 or </w:t>
      </w:r>
      <w:r>
        <w:rPr>
          <w:bCs/>
          <w:sz w:val="24"/>
          <w:szCs w:val="24"/>
        </w:rPr>
        <w:t>$92.62 with benefits)</w:t>
      </w:r>
      <w:r w:rsidR="00914965" w:rsidRPr="00914965">
        <w:rPr>
          <w:bCs/>
          <w:sz w:val="24"/>
          <w:szCs w:val="24"/>
        </w:rPr>
        <w:t>; a Solicitor at GS-14</w:t>
      </w:r>
      <w:r w:rsidR="00E1412C">
        <w:rPr>
          <w:bCs/>
          <w:sz w:val="24"/>
          <w:szCs w:val="24"/>
        </w:rPr>
        <w:t xml:space="preserve"> step 5</w:t>
      </w:r>
      <w:r>
        <w:rPr>
          <w:bCs/>
          <w:sz w:val="24"/>
          <w:szCs w:val="24"/>
        </w:rPr>
        <w:t xml:space="preserve"> ($49.21 or $78.74 with benefits)</w:t>
      </w:r>
      <w:r w:rsidR="00914965" w:rsidRPr="00914965">
        <w:rPr>
          <w:bCs/>
          <w:sz w:val="24"/>
          <w:szCs w:val="24"/>
        </w:rPr>
        <w:t>; two Program Analysts at GS-13</w:t>
      </w:r>
      <w:r w:rsidR="00E1412C">
        <w:rPr>
          <w:bCs/>
          <w:sz w:val="24"/>
          <w:szCs w:val="24"/>
        </w:rPr>
        <w:t xml:space="preserve"> step 5</w:t>
      </w:r>
      <w:r>
        <w:rPr>
          <w:bCs/>
          <w:sz w:val="24"/>
          <w:szCs w:val="24"/>
        </w:rPr>
        <w:t xml:space="preserve"> ($41.64 or $66.62 with benefits, each)</w:t>
      </w:r>
      <w:r w:rsidR="00914965" w:rsidRPr="00914965">
        <w:rPr>
          <w:bCs/>
          <w:sz w:val="24"/>
          <w:szCs w:val="24"/>
        </w:rPr>
        <w:t>; and an Administrative Assistant at GS-10</w:t>
      </w:r>
      <w:r w:rsidR="00E1412C">
        <w:rPr>
          <w:bCs/>
          <w:sz w:val="24"/>
          <w:szCs w:val="24"/>
        </w:rPr>
        <w:t xml:space="preserve"> step 5</w:t>
      </w:r>
      <w:r>
        <w:rPr>
          <w:bCs/>
          <w:sz w:val="24"/>
          <w:szCs w:val="24"/>
        </w:rPr>
        <w:t xml:space="preserve"> ($26.59 or $42.54 with benefits)</w:t>
      </w:r>
      <w:r w:rsidR="00914965" w:rsidRPr="00914965">
        <w:rPr>
          <w:bCs/>
          <w:sz w:val="24"/>
          <w:szCs w:val="24"/>
        </w:rPr>
        <w:t>.  IEED has averaged the hourly rate required based on the mix of personnel required for each task, using the Office of Person</w:t>
      </w:r>
      <w:r w:rsidR="00DE7225">
        <w:rPr>
          <w:bCs/>
          <w:sz w:val="24"/>
          <w:szCs w:val="24"/>
        </w:rPr>
        <w:t>nel Management Salary Table 201</w:t>
      </w:r>
      <w:r w:rsidR="005237A6">
        <w:rPr>
          <w:bCs/>
          <w:sz w:val="24"/>
          <w:szCs w:val="24"/>
        </w:rPr>
        <w:t>9</w:t>
      </w:r>
      <w:r w:rsidR="00914965" w:rsidRPr="00914965">
        <w:rPr>
          <w:bCs/>
          <w:sz w:val="24"/>
          <w:szCs w:val="24"/>
        </w:rPr>
        <w:t>-GS</w:t>
      </w:r>
      <w:r w:rsidR="007368E0">
        <w:rPr>
          <w:bCs/>
          <w:sz w:val="24"/>
          <w:szCs w:val="24"/>
        </w:rPr>
        <w:t xml:space="preserve"> (</w:t>
      </w:r>
      <w:r w:rsidR="00FA079D" w:rsidRPr="00FA079D">
        <w:rPr>
          <w:sz w:val="24"/>
        </w:rPr>
        <w:t>https://www.opm.gov/policy-data-oversight/pay-leave/salar</w:t>
      </w:r>
      <w:r w:rsidR="005237A6">
        <w:rPr>
          <w:sz w:val="24"/>
        </w:rPr>
        <w:t>ies-wages/salary-tables/pdf/2019</w:t>
      </w:r>
      <w:r w:rsidR="00FA079D" w:rsidRPr="00FA079D">
        <w:rPr>
          <w:sz w:val="24"/>
        </w:rPr>
        <w:t>/GS_h.pdf</w:t>
      </w:r>
      <w:r w:rsidR="00525CEA" w:rsidRPr="00525CEA">
        <w:rPr>
          <w:sz w:val="24"/>
        </w:rPr>
        <w:t xml:space="preserve">.)   </w:t>
      </w:r>
      <w:r w:rsidR="00914965" w:rsidRPr="00914965">
        <w:rPr>
          <w:bCs/>
          <w:sz w:val="24"/>
          <w:szCs w:val="24"/>
        </w:rPr>
        <w:t>IEED estimates that the mix of work required to review the initial application will require more Project Manager and Solicitor time than for other tasks.  For this reason, the average salary rate is higher for that task than for the others.  Specifically, IEED estimates:</w:t>
      </w:r>
    </w:p>
    <w:p w14:paraId="2C6AC4A4" w14:textId="72A90C61"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the initial application to be </w:t>
      </w:r>
      <w:r w:rsidRPr="00914965">
        <w:rPr>
          <w:b/>
          <w:bCs/>
          <w:sz w:val="24"/>
          <w:szCs w:val="24"/>
        </w:rPr>
        <w:t>$</w:t>
      </w:r>
      <w:r w:rsidR="00C367B4">
        <w:rPr>
          <w:b/>
          <w:bCs/>
          <w:sz w:val="24"/>
          <w:szCs w:val="24"/>
        </w:rPr>
        <w:t>85.68</w:t>
      </w:r>
      <w:r w:rsidRPr="00914965">
        <w:rPr>
          <w:b/>
          <w:bCs/>
          <w:sz w:val="24"/>
          <w:szCs w:val="24"/>
        </w:rPr>
        <w:t xml:space="preserve"> per hour</w:t>
      </w:r>
      <w:r w:rsidR="00C367B4">
        <w:rPr>
          <w:b/>
          <w:bCs/>
          <w:sz w:val="24"/>
          <w:szCs w:val="24"/>
        </w:rPr>
        <w:t>*</w:t>
      </w:r>
      <w:r w:rsidR="00E10068">
        <w:rPr>
          <w:b/>
          <w:bCs/>
          <w:sz w:val="24"/>
          <w:szCs w:val="24"/>
        </w:rPr>
        <w:t>*</w:t>
      </w:r>
      <w:r w:rsidRPr="00914965">
        <w:rPr>
          <w:bCs/>
          <w:sz w:val="24"/>
          <w:szCs w:val="24"/>
        </w:rPr>
        <w:t>; and</w:t>
      </w:r>
    </w:p>
    <w:p w14:paraId="1706998D" w14:textId="05AA380A"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each other task to be </w:t>
      </w:r>
      <w:r w:rsidR="00C54137">
        <w:rPr>
          <w:b/>
          <w:bCs/>
          <w:sz w:val="24"/>
          <w:szCs w:val="24"/>
        </w:rPr>
        <w:t>$</w:t>
      </w:r>
      <w:r w:rsidR="00C367B4">
        <w:rPr>
          <w:b/>
          <w:bCs/>
          <w:sz w:val="24"/>
          <w:szCs w:val="24"/>
        </w:rPr>
        <w:t>69.43</w:t>
      </w:r>
      <w:r w:rsidRPr="00914965">
        <w:rPr>
          <w:b/>
          <w:bCs/>
          <w:sz w:val="24"/>
          <w:szCs w:val="24"/>
        </w:rPr>
        <w:t xml:space="preserve"> per hour.</w:t>
      </w:r>
    </w:p>
    <w:p w14:paraId="733D851F" w14:textId="77777777" w:rsidR="00914965" w:rsidRPr="00914965" w:rsidRDefault="00914965" w:rsidP="00A174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bCs/>
          <w:sz w:val="24"/>
          <w:szCs w:val="24"/>
        </w:rPr>
        <w:t>Both of these estimated average salary costs include a 1.</w:t>
      </w:r>
      <w:r w:rsidR="00E1412C">
        <w:rPr>
          <w:bCs/>
          <w:sz w:val="24"/>
          <w:szCs w:val="24"/>
        </w:rPr>
        <w:t>6</w:t>
      </w:r>
      <w:r w:rsidRPr="00914965">
        <w:rPr>
          <w:bCs/>
          <w:sz w:val="24"/>
          <w:szCs w:val="24"/>
        </w:rPr>
        <w:t xml:space="preserve"> multiplier to account for benefits</w:t>
      </w:r>
      <w:r w:rsidR="00A174B9">
        <w:rPr>
          <w:bCs/>
          <w:sz w:val="24"/>
          <w:szCs w:val="24"/>
        </w:rPr>
        <w:t>.</w:t>
      </w:r>
      <w:r w:rsidR="007368E0">
        <w:rPr>
          <w:bCs/>
          <w:sz w:val="24"/>
          <w:szCs w:val="24"/>
        </w:rPr>
        <w:t xml:space="preserve"> </w:t>
      </w:r>
    </w:p>
    <w:p w14:paraId="1A28DA5E" w14:textId="77777777"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4E156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28539119" w14:textId="77777777" w:rsidR="00B47EEF" w:rsidRDefault="00B47EEF" w:rsidP="00B47E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97CE4F" w14:textId="3AD38830" w:rsidR="002440D5" w:rsidRPr="00B47EEF" w:rsidRDefault="00075EA1" w:rsidP="00B47E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sz w:val="24"/>
          <w:szCs w:val="24"/>
        </w:rPr>
        <w:t>IEED deleted several application requirements in §</w:t>
      </w:r>
      <w:r w:rsidR="00B47EEF" w:rsidRPr="004904C2">
        <w:rPr>
          <w:sz w:val="24"/>
          <w:szCs w:val="24"/>
        </w:rPr>
        <w:t xml:space="preserve"> 224.53(a) through (</w:t>
      </w:r>
      <w:r w:rsidR="00893ED2">
        <w:rPr>
          <w:sz w:val="24"/>
          <w:szCs w:val="24"/>
        </w:rPr>
        <w:t>c</w:t>
      </w:r>
      <w:r w:rsidR="00B47EEF" w:rsidRPr="004904C2">
        <w:rPr>
          <w:sz w:val="24"/>
          <w:szCs w:val="24"/>
        </w:rPr>
        <w:t xml:space="preserve">) </w:t>
      </w:r>
      <w:r>
        <w:rPr>
          <w:sz w:val="24"/>
          <w:szCs w:val="24"/>
        </w:rPr>
        <w:t>and §</w:t>
      </w:r>
      <w:r w:rsidR="00B47EEF" w:rsidRPr="004904C2">
        <w:rPr>
          <w:sz w:val="24"/>
          <w:szCs w:val="24"/>
        </w:rPr>
        <w:t>224.63</w:t>
      </w:r>
      <w:r>
        <w:rPr>
          <w:sz w:val="24"/>
          <w:szCs w:val="24"/>
        </w:rPr>
        <w:t>(a) through (m), and put the burden on IEED in § 224.57 to identify</w:t>
      </w:r>
      <w:r w:rsidR="00B47EEF" w:rsidRPr="004904C2">
        <w:rPr>
          <w:sz w:val="24"/>
          <w:szCs w:val="24"/>
        </w:rPr>
        <w:t xml:space="preserve"> any financial assistance available to assist the Tribe in implementing the TERA.  Also, under </w:t>
      </w:r>
      <w:r>
        <w:rPr>
          <w:sz w:val="24"/>
          <w:szCs w:val="24"/>
        </w:rPr>
        <w:t>§</w:t>
      </w:r>
      <w:r w:rsidR="00B47EEF" w:rsidRPr="004904C2">
        <w:rPr>
          <w:sz w:val="24"/>
          <w:szCs w:val="24"/>
        </w:rPr>
        <w:t xml:space="preserve"> 224.64, a Tribe now may submit an amendment, rather than applying for a new TERA.</w:t>
      </w:r>
      <w:r>
        <w:rPr>
          <w:sz w:val="24"/>
          <w:szCs w:val="24"/>
        </w:rPr>
        <w:t xml:space="preserve">  These revisions reduce the hour burden, as a result of a program change made through regulatory updates</w:t>
      </w:r>
      <w:r w:rsidR="00452658">
        <w:rPr>
          <w:sz w:val="24"/>
          <w:szCs w:val="24"/>
        </w:rPr>
        <w:t xml:space="preserve"> to implement a new statute</w:t>
      </w:r>
      <w:r>
        <w:rPr>
          <w:sz w:val="24"/>
          <w:szCs w:val="24"/>
        </w:rPr>
        <w:t xml:space="preserve">. </w:t>
      </w:r>
    </w:p>
    <w:p w14:paraId="73B3EB79"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D834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16815006"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7AFDF"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We have no plans to publish these collections of information associated with the TERA process except for where the regulations require public notice and opportunity for review and comment about TERA plans. </w:t>
      </w:r>
    </w:p>
    <w:p w14:paraId="4852F8F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61EC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14:paraId="7B77AC94" w14:textId="77777777"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924A65F" w14:textId="40D0C3E2"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IEED displays the OMB control number and expiration date on any correspondence with respondents and in the regulations in </w:t>
      </w:r>
      <w:r w:rsidR="00075EA1">
        <w:rPr>
          <w:iCs/>
          <w:sz w:val="24"/>
          <w:szCs w:val="24"/>
        </w:rPr>
        <w:t xml:space="preserve">§ </w:t>
      </w:r>
      <w:r w:rsidRPr="00914965">
        <w:rPr>
          <w:iCs/>
          <w:sz w:val="24"/>
          <w:szCs w:val="24"/>
        </w:rPr>
        <w:t>224.42.</w:t>
      </w:r>
    </w:p>
    <w:p w14:paraId="4E0F670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11DB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200DAD9B"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7C9C8A8"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2323BB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C71EA" w14:textId="77777777" w:rsidR="0029774D" w:rsidRDefault="0029774D" w:rsidP="00512B0E">
      <w:r>
        <w:separator/>
      </w:r>
    </w:p>
  </w:endnote>
  <w:endnote w:type="continuationSeparator" w:id="0">
    <w:p w14:paraId="69E38C46" w14:textId="77777777" w:rsidR="0029774D" w:rsidRDefault="0029774D" w:rsidP="0051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67996"/>
      <w:docPartObj>
        <w:docPartGallery w:val="Page Numbers (Bottom of Page)"/>
        <w:docPartUnique/>
      </w:docPartObj>
    </w:sdtPr>
    <w:sdtEndPr>
      <w:rPr>
        <w:noProof/>
      </w:rPr>
    </w:sdtEndPr>
    <w:sdtContent>
      <w:p w14:paraId="0C085B47" w14:textId="57E8BDE5" w:rsidR="0029774D" w:rsidRDefault="0029774D">
        <w:pPr>
          <w:pStyle w:val="Footer"/>
          <w:jc w:val="center"/>
        </w:pPr>
        <w:r>
          <w:fldChar w:fldCharType="begin"/>
        </w:r>
        <w:r>
          <w:instrText xml:space="preserve"> PAGE   \* MERGEFORMAT </w:instrText>
        </w:r>
        <w:r>
          <w:fldChar w:fldCharType="separate"/>
        </w:r>
        <w:r w:rsidR="00C22E40">
          <w:rPr>
            <w:noProof/>
          </w:rPr>
          <w:t>1</w:t>
        </w:r>
        <w:r>
          <w:rPr>
            <w:noProof/>
          </w:rPr>
          <w:fldChar w:fldCharType="end"/>
        </w:r>
      </w:p>
    </w:sdtContent>
  </w:sdt>
  <w:p w14:paraId="1D0FD9A2" w14:textId="77777777" w:rsidR="0029774D" w:rsidRDefault="00297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42A7" w14:textId="77777777" w:rsidR="0029774D" w:rsidRDefault="0029774D" w:rsidP="00512B0E">
      <w:r>
        <w:separator/>
      </w:r>
    </w:p>
  </w:footnote>
  <w:footnote w:type="continuationSeparator" w:id="0">
    <w:p w14:paraId="4C416600" w14:textId="77777777" w:rsidR="0029774D" w:rsidRDefault="0029774D" w:rsidP="00512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8E33A38"/>
    <w:multiLevelType w:val="hybridMultilevel"/>
    <w:tmpl w:val="6DF8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C58FB"/>
    <w:multiLevelType w:val="hybridMultilevel"/>
    <w:tmpl w:val="B97A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B45A53"/>
    <w:multiLevelType w:val="hybridMultilevel"/>
    <w:tmpl w:val="CE56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9BF"/>
    <w:rsid w:val="000114D4"/>
    <w:rsid w:val="000257C8"/>
    <w:rsid w:val="00026233"/>
    <w:rsid w:val="00072929"/>
    <w:rsid w:val="00075EA1"/>
    <w:rsid w:val="00095268"/>
    <w:rsid w:val="0009757B"/>
    <w:rsid w:val="00097DF5"/>
    <w:rsid w:val="000A560D"/>
    <w:rsid w:val="000A7FEF"/>
    <w:rsid w:val="000C77DD"/>
    <w:rsid w:val="000E202D"/>
    <w:rsid w:val="000F1C17"/>
    <w:rsid w:val="000F3AF1"/>
    <w:rsid w:val="001063F6"/>
    <w:rsid w:val="0011176E"/>
    <w:rsid w:val="00112A0D"/>
    <w:rsid w:val="00113196"/>
    <w:rsid w:val="00114588"/>
    <w:rsid w:val="001212BC"/>
    <w:rsid w:val="0014029B"/>
    <w:rsid w:val="001501AC"/>
    <w:rsid w:val="00156768"/>
    <w:rsid w:val="00162B02"/>
    <w:rsid w:val="00176B89"/>
    <w:rsid w:val="00191F61"/>
    <w:rsid w:val="001D2EA8"/>
    <w:rsid w:val="001D520E"/>
    <w:rsid w:val="001E2194"/>
    <w:rsid w:val="001F29FB"/>
    <w:rsid w:val="001F3448"/>
    <w:rsid w:val="001F4427"/>
    <w:rsid w:val="00205FBC"/>
    <w:rsid w:val="002440D5"/>
    <w:rsid w:val="00250D43"/>
    <w:rsid w:val="00281877"/>
    <w:rsid w:val="002831FA"/>
    <w:rsid w:val="0029161D"/>
    <w:rsid w:val="00295103"/>
    <w:rsid w:val="0029774D"/>
    <w:rsid w:val="002A7948"/>
    <w:rsid w:val="002F64C5"/>
    <w:rsid w:val="002F7396"/>
    <w:rsid w:val="00323AC2"/>
    <w:rsid w:val="00332E8B"/>
    <w:rsid w:val="00352210"/>
    <w:rsid w:val="00380C62"/>
    <w:rsid w:val="003901E8"/>
    <w:rsid w:val="00393577"/>
    <w:rsid w:val="00397CE1"/>
    <w:rsid w:val="00397E9C"/>
    <w:rsid w:val="003B102F"/>
    <w:rsid w:val="003C3292"/>
    <w:rsid w:val="003D5066"/>
    <w:rsid w:val="003F35F4"/>
    <w:rsid w:val="004127B1"/>
    <w:rsid w:val="00413513"/>
    <w:rsid w:val="00420297"/>
    <w:rsid w:val="00423FF9"/>
    <w:rsid w:val="0042626A"/>
    <w:rsid w:val="00452658"/>
    <w:rsid w:val="00464C1C"/>
    <w:rsid w:val="004725CE"/>
    <w:rsid w:val="004877BE"/>
    <w:rsid w:val="004904C2"/>
    <w:rsid w:val="004A3492"/>
    <w:rsid w:val="004A6DFA"/>
    <w:rsid w:val="004C14C0"/>
    <w:rsid w:val="004C213C"/>
    <w:rsid w:val="004C2E30"/>
    <w:rsid w:val="004E32AD"/>
    <w:rsid w:val="00512B0E"/>
    <w:rsid w:val="005237A6"/>
    <w:rsid w:val="00525467"/>
    <w:rsid w:val="00525CEA"/>
    <w:rsid w:val="00533027"/>
    <w:rsid w:val="00535C4E"/>
    <w:rsid w:val="0054600F"/>
    <w:rsid w:val="00585F4E"/>
    <w:rsid w:val="005C4E9E"/>
    <w:rsid w:val="005C6B4C"/>
    <w:rsid w:val="005D39A7"/>
    <w:rsid w:val="005E0031"/>
    <w:rsid w:val="005E2933"/>
    <w:rsid w:val="005E6A29"/>
    <w:rsid w:val="005E797A"/>
    <w:rsid w:val="0060758B"/>
    <w:rsid w:val="006343F6"/>
    <w:rsid w:val="00646EE4"/>
    <w:rsid w:val="0066778E"/>
    <w:rsid w:val="00676ECC"/>
    <w:rsid w:val="0068129F"/>
    <w:rsid w:val="00682B11"/>
    <w:rsid w:val="00685C22"/>
    <w:rsid w:val="00695512"/>
    <w:rsid w:val="006B48A7"/>
    <w:rsid w:val="006E339F"/>
    <w:rsid w:val="006F73B7"/>
    <w:rsid w:val="00701C0C"/>
    <w:rsid w:val="00712D00"/>
    <w:rsid w:val="0072059B"/>
    <w:rsid w:val="007368E0"/>
    <w:rsid w:val="007722DA"/>
    <w:rsid w:val="007851E9"/>
    <w:rsid w:val="007A1985"/>
    <w:rsid w:val="007A1BD3"/>
    <w:rsid w:val="007B06E0"/>
    <w:rsid w:val="007E21B5"/>
    <w:rsid w:val="0081259F"/>
    <w:rsid w:val="00821B99"/>
    <w:rsid w:val="00822785"/>
    <w:rsid w:val="00827709"/>
    <w:rsid w:val="0083502D"/>
    <w:rsid w:val="00837B97"/>
    <w:rsid w:val="00847227"/>
    <w:rsid w:val="008617F4"/>
    <w:rsid w:val="00871685"/>
    <w:rsid w:val="00877771"/>
    <w:rsid w:val="00893ED2"/>
    <w:rsid w:val="008B634A"/>
    <w:rsid w:val="008B79D8"/>
    <w:rsid w:val="008C1321"/>
    <w:rsid w:val="008E2D2C"/>
    <w:rsid w:val="008F5764"/>
    <w:rsid w:val="00901386"/>
    <w:rsid w:val="00914965"/>
    <w:rsid w:val="009247A1"/>
    <w:rsid w:val="00944C21"/>
    <w:rsid w:val="00994A88"/>
    <w:rsid w:val="009B359F"/>
    <w:rsid w:val="009C045B"/>
    <w:rsid w:val="00A07530"/>
    <w:rsid w:val="00A117DF"/>
    <w:rsid w:val="00A174B9"/>
    <w:rsid w:val="00A20F6F"/>
    <w:rsid w:val="00A21983"/>
    <w:rsid w:val="00A2363D"/>
    <w:rsid w:val="00A42104"/>
    <w:rsid w:val="00A56906"/>
    <w:rsid w:val="00A646A9"/>
    <w:rsid w:val="00A70C96"/>
    <w:rsid w:val="00A81DC8"/>
    <w:rsid w:val="00A96A25"/>
    <w:rsid w:val="00AD3906"/>
    <w:rsid w:val="00AE5E80"/>
    <w:rsid w:val="00AF1C36"/>
    <w:rsid w:val="00AF3740"/>
    <w:rsid w:val="00B01D2D"/>
    <w:rsid w:val="00B35354"/>
    <w:rsid w:val="00B37672"/>
    <w:rsid w:val="00B42C16"/>
    <w:rsid w:val="00B47EEF"/>
    <w:rsid w:val="00B52812"/>
    <w:rsid w:val="00B65F8E"/>
    <w:rsid w:val="00BB6435"/>
    <w:rsid w:val="00BD4C47"/>
    <w:rsid w:val="00BD680A"/>
    <w:rsid w:val="00C22E40"/>
    <w:rsid w:val="00C236D1"/>
    <w:rsid w:val="00C367B4"/>
    <w:rsid w:val="00C54137"/>
    <w:rsid w:val="00C5452C"/>
    <w:rsid w:val="00C87D30"/>
    <w:rsid w:val="00CA1A03"/>
    <w:rsid w:val="00CC58BC"/>
    <w:rsid w:val="00CD20D5"/>
    <w:rsid w:val="00CE523A"/>
    <w:rsid w:val="00CF6236"/>
    <w:rsid w:val="00D070AB"/>
    <w:rsid w:val="00D22E37"/>
    <w:rsid w:val="00D32345"/>
    <w:rsid w:val="00D558E9"/>
    <w:rsid w:val="00D67323"/>
    <w:rsid w:val="00D70F15"/>
    <w:rsid w:val="00D81394"/>
    <w:rsid w:val="00D86017"/>
    <w:rsid w:val="00DE1FFE"/>
    <w:rsid w:val="00DE7225"/>
    <w:rsid w:val="00DE7630"/>
    <w:rsid w:val="00DF2A72"/>
    <w:rsid w:val="00E10068"/>
    <w:rsid w:val="00E140AA"/>
    <w:rsid w:val="00E1412C"/>
    <w:rsid w:val="00E31BCC"/>
    <w:rsid w:val="00E32134"/>
    <w:rsid w:val="00E3756E"/>
    <w:rsid w:val="00E4180B"/>
    <w:rsid w:val="00E56D39"/>
    <w:rsid w:val="00E6013B"/>
    <w:rsid w:val="00E82CBB"/>
    <w:rsid w:val="00E860ED"/>
    <w:rsid w:val="00EA4DD6"/>
    <w:rsid w:val="00EB35F3"/>
    <w:rsid w:val="00EC5513"/>
    <w:rsid w:val="00EC60D2"/>
    <w:rsid w:val="00F046BE"/>
    <w:rsid w:val="00F248AF"/>
    <w:rsid w:val="00F376EB"/>
    <w:rsid w:val="00F629B6"/>
    <w:rsid w:val="00F65CEE"/>
    <w:rsid w:val="00F71A50"/>
    <w:rsid w:val="00F73931"/>
    <w:rsid w:val="00F846C1"/>
    <w:rsid w:val="00F85737"/>
    <w:rsid w:val="00F86C76"/>
    <w:rsid w:val="00FA079D"/>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A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paragraph" w:styleId="Header">
    <w:name w:val="header"/>
    <w:basedOn w:val="Normal"/>
    <w:link w:val="HeaderChar"/>
    <w:uiPriority w:val="99"/>
    <w:unhideWhenUsed/>
    <w:rsid w:val="00512B0E"/>
    <w:pPr>
      <w:tabs>
        <w:tab w:val="center" w:pos="4680"/>
        <w:tab w:val="right" w:pos="9360"/>
      </w:tabs>
    </w:pPr>
  </w:style>
  <w:style w:type="character" w:customStyle="1" w:styleId="HeaderChar">
    <w:name w:val="Header Char"/>
    <w:basedOn w:val="DefaultParagraphFont"/>
    <w:link w:val="Header"/>
    <w:uiPriority w:val="99"/>
    <w:rsid w:val="00512B0E"/>
    <w:rPr>
      <w:rFonts w:ascii="Times New Roman" w:hAnsi="Times New Roman"/>
    </w:rPr>
  </w:style>
  <w:style w:type="paragraph" w:styleId="Footer">
    <w:name w:val="footer"/>
    <w:basedOn w:val="Normal"/>
    <w:link w:val="FooterChar"/>
    <w:uiPriority w:val="99"/>
    <w:unhideWhenUsed/>
    <w:rsid w:val="00512B0E"/>
    <w:pPr>
      <w:tabs>
        <w:tab w:val="center" w:pos="4680"/>
        <w:tab w:val="right" w:pos="9360"/>
      </w:tabs>
    </w:pPr>
  </w:style>
  <w:style w:type="character" w:customStyle="1" w:styleId="FooterChar">
    <w:name w:val="Footer Char"/>
    <w:basedOn w:val="DefaultParagraphFont"/>
    <w:link w:val="Footer"/>
    <w:uiPriority w:val="99"/>
    <w:rsid w:val="00512B0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paragraph" w:styleId="Header">
    <w:name w:val="header"/>
    <w:basedOn w:val="Normal"/>
    <w:link w:val="HeaderChar"/>
    <w:uiPriority w:val="99"/>
    <w:unhideWhenUsed/>
    <w:rsid w:val="00512B0E"/>
    <w:pPr>
      <w:tabs>
        <w:tab w:val="center" w:pos="4680"/>
        <w:tab w:val="right" w:pos="9360"/>
      </w:tabs>
    </w:pPr>
  </w:style>
  <w:style w:type="character" w:customStyle="1" w:styleId="HeaderChar">
    <w:name w:val="Header Char"/>
    <w:basedOn w:val="DefaultParagraphFont"/>
    <w:link w:val="Header"/>
    <w:uiPriority w:val="99"/>
    <w:rsid w:val="00512B0E"/>
    <w:rPr>
      <w:rFonts w:ascii="Times New Roman" w:hAnsi="Times New Roman"/>
    </w:rPr>
  </w:style>
  <w:style w:type="paragraph" w:styleId="Footer">
    <w:name w:val="footer"/>
    <w:basedOn w:val="Normal"/>
    <w:link w:val="FooterChar"/>
    <w:uiPriority w:val="99"/>
    <w:unhideWhenUsed/>
    <w:rsid w:val="00512B0E"/>
    <w:pPr>
      <w:tabs>
        <w:tab w:val="center" w:pos="4680"/>
        <w:tab w:val="right" w:pos="9360"/>
      </w:tabs>
    </w:pPr>
  </w:style>
  <w:style w:type="character" w:customStyle="1" w:styleId="FooterChar">
    <w:name w:val="Footer Char"/>
    <w:basedOn w:val="DefaultParagraphFont"/>
    <w:link w:val="Footer"/>
    <w:uiPriority w:val="99"/>
    <w:rsid w:val="00512B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9A45-7CC5-4026-873C-8DCFD5B9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2016-07-20T20:50:00Z</cp:lastPrinted>
  <dcterms:created xsi:type="dcterms:W3CDTF">2019-11-26T13:53:00Z</dcterms:created>
  <dcterms:modified xsi:type="dcterms:W3CDTF">2019-11-26T13:53:00Z</dcterms:modified>
</cp:coreProperties>
</file>