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56645" w14:textId="76F8E2C4" w:rsidR="00F76A94" w:rsidRPr="00C2636D" w:rsidRDefault="009C17F4" w:rsidP="00F76A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Student Experience Assessment</w:t>
      </w:r>
    </w:p>
    <w:p w14:paraId="5BE12D5F" w14:textId="77777777" w:rsidR="00F76A94" w:rsidRDefault="00F76A94" w:rsidP="00F76A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Cognitive Testing Directions</w:t>
      </w:r>
      <w:r w:rsidR="00CA40C9">
        <w:rPr>
          <w:rFonts w:ascii="Arial" w:hAnsi="Arial" w:cs="Arial"/>
          <w:b/>
          <w:sz w:val="28"/>
          <w:szCs w:val="28"/>
        </w:rPr>
        <w:t xml:space="preserve"> for Interviewer</w:t>
      </w:r>
    </w:p>
    <w:p w14:paraId="68967A37" w14:textId="77777777" w:rsidR="00F76A94" w:rsidRDefault="00F76A94" w:rsidP="00F76A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14:paraId="6FDB6E9D" w14:textId="77777777" w:rsidR="00F76A94" w:rsidRPr="00F76A94" w:rsidRDefault="00F76A94" w:rsidP="00F76A9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76A94">
        <w:rPr>
          <w:rFonts w:ascii="Arial" w:hAnsi="Arial" w:cs="Arial"/>
          <w:b/>
          <w:sz w:val="22"/>
          <w:szCs w:val="22"/>
        </w:rPr>
        <w:t>Before you begin:</w:t>
      </w:r>
    </w:p>
    <w:p w14:paraId="502F66AF" w14:textId="77777777" w:rsidR="00F76A94" w:rsidRPr="00F76A94" w:rsidRDefault="00F76A94" w:rsidP="00F76A9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58325E9" w14:textId="134F498D" w:rsidR="00F76A94" w:rsidRPr="00F76A94" w:rsidRDefault="00F76A94" w:rsidP="00F76A9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76A94">
        <w:rPr>
          <w:rFonts w:ascii="Arial" w:hAnsi="Arial" w:cs="Arial"/>
          <w:sz w:val="22"/>
          <w:szCs w:val="22"/>
        </w:rPr>
        <w:t xml:space="preserve">Read/explain </w:t>
      </w:r>
      <w:r w:rsidR="002E45A2">
        <w:rPr>
          <w:rFonts w:ascii="Arial" w:hAnsi="Arial" w:cs="Arial"/>
          <w:sz w:val="22"/>
          <w:szCs w:val="22"/>
        </w:rPr>
        <w:t xml:space="preserve">to the student the </w:t>
      </w:r>
      <w:r w:rsidR="00A263B5">
        <w:rPr>
          <w:rFonts w:ascii="Arial" w:hAnsi="Arial" w:cs="Arial"/>
          <w:sz w:val="22"/>
          <w:szCs w:val="22"/>
        </w:rPr>
        <w:t>“</w:t>
      </w:r>
      <w:r w:rsidR="002E45A2">
        <w:rPr>
          <w:rFonts w:ascii="Arial" w:hAnsi="Arial" w:cs="Arial"/>
          <w:sz w:val="22"/>
          <w:szCs w:val="22"/>
        </w:rPr>
        <w:t>Purpose</w:t>
      </w:r>
      <w:r w:rsidR="00A263B5">
        <w:rPr>
          <w:rFonts w:ascii="Arial" w:hAnsi="Arial" w:cs="Arial"/>
          <w:sz w:val="22"/>
          <w:szCs w:val="22"/>
        </w:rPr>
        <w:t>”</w:t>
      </w:r>
      <w:r w:rsidR="002E45A2">
        <w:rPr>
          <w:rFonts w:ascii="Arial" w:hAnsi="Arial" w:cs="Arial"/>
          <w:sz w:val="22"/>
          <w:szCs w:val="22"/>
        </w:rPr>
        <w:t xml:space="preserve"> </w:t>
      </w:r>
      <w:r w:rsidR="00E3721E">
        <w:rPr>
          <w:rFonts w:ascii="Arial" w:hAnsi="Arial" w:cs="Arial"/>
          <w:sz w:val="22"/>
          <w:szCs w:val="22"/>
        </w:rPr>
        <w:t xml:space="preserve">and “Confirm participation” </w:t>
      </w:r>
      <w:r w:rsidR="002E45A2">
        <w:rPr>
          <w:rFonts w:ascii="Arial" w:hAnsi="Arial" w:cs="Arial"/>
          <w:sz w:val="22"/>
          <w:szCs w:val="22"/>
        </w:rPr>
        <w:t xml:space="preserve">from the “Instructions for Students” </w:t>
      </w:r>
      <w:r w:rsidRPr="00F76A94">
        <w:rPr>
          <w:rFonts w:ascii="Arial" w:hAnsi="Arial" w:cs="Arial"/>
          <w:sz w:val="22"/>
          <w:szCs w:val="22"/>
        </w:rPr>
        <w:t>document</w:t>
      </w:r>
      <w:r w:rsidR="00E3721E">
        <w:rPr>
          <w:rFonts w:ascii="Arial" w:hAnsi="Arial" w:cs="Arial"/>
          <w:sz w:val="22"/>
          <w:szCs w:val="22"/>
        </w:rPr>
        <w:t xml:space="preserve">. </w:t>
      </w:r>
      <w:r w:rsidR="002E45A2">
        <w:rPr>
          <w:rFonts w:ascii="Arial" w:hAnsi="Arial" w:cs="Arial"/>
          <w:sz w:val="22"/>
          <w:szCs w:val="22"/>
        </w:rPr>
        <w:t>At any point, if the student indicates they do not want to participate, say “thank</w:t>
      </w:r>
      <w:r w:rsidR="00CA40C9">
        <w:rPr>
          <w:rFonts w:ascii="Arial" w:hAnsi="Arial" w:cs="Arial"/>
          <w:sz w:val="22"/>
          <w:szCs w:val="22"/>
        </w:rPr>
        <w:t xml:space="preserve"> you</w:t>
      </w:r>
      <w:r w:rsidR="002E45A2">
        <w:rPr>
          <w:rFonts w:ascii="Arial" w:hAnsi="Arial" w:cs="Arial"/>
          <w:sz w:val="22"/>
          <w:szCs w:val="22"/>
        </w:rPr>
        <w:t xml:space="preserve">” and follow </w:t>
      </w:r>
      <w:r w:rsidR="00CA40C9">
        <w:rPr>
          <w:rFonts w:ascii="Arial" w:hAnsi="Arial" w:cs="Arial"/>
          <w:sz w:val="22"/>
          <w:szCs w:val="22"/>
        </w:rPr>
        <w:t>the</w:t>
      </w:r>
      <w:r w:rsidR="002E45A2">
        <w:rPr>
          <w:rFonts w:ascii="Arial" w:hAnsi="Arial" w:cs="Arial"/>
          <w:sz w:val="22"/>
          <w:szCs w:val="22"/>
        </w:rPr>
        <w:t xml:space="preserve"> instructions we’ve been given </w:t>
      </w:r>
      <w:r w:rsidR="00CA40C9">
        <w:rPr>
          <w:rFonts w:ascii="Arial" w:hAnsi="Arial" w:cs="Arial"/>
          <w:sz w:val="22"/>
          <w:szCs w:val="22"/>
        </w:rPr>
        <w:t xml:space="preserve">by the center </w:t>
      </w:r>
      <w:r w:rsidR="002E45A2">
        <w:rPr>
          <w:rFonts w:ascii="Arial" w:hAnsi="Arial" w:cs="Arial"/>
          <w:sz w:val="22"/>
          <w:szCs w:val="22"/>
        </w:rPr>
        <w:t xml:space="preserve">for where they go when they’re finished with the interview. </w:t>
      </w:r>
      <w:r w:rsidR="003F4F8D">
        <w:rPr>
          <w:rFonts w:ascii="Arial" w:hAnsi="Arial" w:cs="Arial"/>
          <w:sz w:val="22"/>
          <w:szCs w:val="22"/>
        </w:rPr>
        <w:t>If at any point the student refuse</w:t>
      </w:r>
      <w:r w:rsidR="005C2B76">
        <w:rPr>
          <w:rFonts w:ascii="Arial" w:hAnsi="Arial" w:cs="Arial"/>
          <w:sz w:val="22"/>
          <w:szCs w:val="22"/>
        </w:rPr>
        <w:t>s</w:t>
      </w:r>
      <w:r w:rsidR="003F4F8D">
        <w:rPr>
          <w:rFonts w:ascii="Arial" w:hAnsi="Arial" w:cs="Arial"/>
          <w:sz w:val="22"/>
          <w:szCs w:val="22"/>
        </w:rPr>
        <w:t xml:space="preserve"> to answer questions or seems </w:t>
      </w:r>
      <w:r w:rsidR="005C2B76">
        <w:rPr>
          <w:rFonts w:ascii="Arial" w:hAnsi="Arial" w:cs="Arial"/>
          <w:sz w:val="22"/>
          <w:szCs w:val="22"/>
        </w:rPr>
        <w:t>upset</w:t>
      </w:r>
      <w:r w:rsidR="003F4F8D">
        <w:rPr>
          <w:rFonts w:ascii="Arial" w:hAnsi="Arial" w:cs="Arial"/>
          <w:sz w:val="22"/>
          <w:szCs w:val="22"/>
        </w:rPr>
        <w:t xml:space="preserve"> ask them if they want to continue and stop if they do not. </w:t>
      </w:r>
    </w:p>
    <w:p w14:paraId="5352296B" w14:textId="77777777" w:rsidR="00F76A94" w:rsidRPr="00F76A94" w:rsidRDefault="00F76A94" w:rsidP="00F76A94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0BDC8B" w14:textId="256AF590" w:rsidR="00F76A94" w:rsidRPr="00F76A94" w:rsidRDefault="00F76A94" w:rsidP="00F76A9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76A94">
        <w:rPr>
          <w:rFonts w:ascii="Arial" w:hAnsi="Arial" w:cs="Arial"/>
          <w:sz w:val="22"/>
          <w:szCs w:val="22"/>
        </w:rPr>
        <w:t xml:space="preserve">Place a copy of the survey in front of the student along with a pencil. The student can follow along while we ask the questions and </w:t>
      </w:r>
      <w:r w:rsidR="00CA40C9">
        <w:rPr>
          <w:rFonts w:ascii="Arial" w:hAnsi="Arial" w:cs="Arial"/>
          <w:sz w:val="22"/>
          <w:szCs w:val="22"/>
        </w:rPr>
        <w:t xml:space="preserve">provide the </w:t>
      </w:r>
      <w:r w:rsidRPr="00F76A94">
        <w:rPr>
          <w:rFonts w:ascii="Arial" w:hAnsi="Arial" w:cs="Arial"/>
          <w:sz w:val="22"/>
          <w:szCs w:val="22"/>
        </w:rPr>
        <w:t xml:space="preserve">potential answers. </w:t>
      </w:r>
      <w:r w:rsidRPr="00F76A94">
        <w:rPr>
          <w:rFonts w:ascii="Arial" w:hAnsi="Arial" w:cs="Arial"/>
          <w:sz w:val="22"/>
          <w:szCs w:val="22"/>
          <w:u w:val="single"/>
        </w:rPr>
        <w:t>The student may NOT keep the survey</w:t>
      </w:r>
      <w:r w:rsidRPr="00F76A94">
        <w:rPr>
          <w:rFonts w:ascii="Arial" w:hAnsi="Arial" w:cs="Arial"/>
          <w:sz w:val="22"/>
          <w:szCs w:val="22"/>
        </w:rPr>
        <w:t xml:space="preserve">. </w:t>
      </w:r>
      <w:r w:rsidR="002E45A2">
        <w:rPr>
          <w:rFonts w:ascii="Arial" w:hAnsi="Arial" w:cs="Arial"/>
          <w:sz w:val="22"/>
          <w:szCs w:val="22"/>
        </w:rPr>
        <w:t xml:space="preserve">Tell them not to write their name on it. Keep track if the student makes any notes on the survey, circles or underlines any words, etc. </w:t>
      </w:r>
      <w:r w:rsidR="00CA40C9">
        <w:rPr>
          <w:rFonts w:ascii="Arial" w:hAnsi="Arial" w:cs="Arial"/>
          <w:sz w:val="22"/>
          <w:szCs w:val="22"/>
        </w:rPr>
        <w:t>as this will be used for our analysis</w:t>
      </w:r>
      <w:r w:rsidR="002E45A2">
        <w:rPr>
          <w:rFonts w:ascii="Arial" w:hAnsi="Arial" w:cs="Arial"/>
          <w:sz w:val="22"/>
          <w:szCs w:val="22"/>
        </w:rPr>
        <w:t xml:space="preserve">. </w:t>
      </w:r>
    </w:p>
    <w:p w14:paraId="6C187ED6" w14:textId="77777777" w:rsidR="00F76A94" w:rsidRPr="00F76A94" w:rsidRDefault="00F76A94" w:rsidP="00F76A94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C6B661" w14:textId="340A056B" w:rsidR="00F76A94" w:rsidRPr="00F76A94" w:rsidRDefault="00F76A94" w:rsidP="00F76A9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76A94">
        <w:rPr>
          <w:rFonts w:ascii="Arial" w:hAnsi="Arial" w:cs="Arial"/>
          <w:sz w:val="22"/>
          <w:szCs w:val="22"/>
        </w:rPr>
        <w:t>Read</w:t>
      </w:r>
      <w:r w:rsidR="002E45A2">
        <w:rPr>
          <w:rFonts w:ascii="Arial" w:hAnsi="Arial" w:cs="Arial"/>
          <w:sz w:val="22"/>
          <w:szCs w:val="22"/>
        </w:rPr>
        <w:t xml:space="preserve"> the student </w:t>
      </w:r>
      <w:r w:rsidR="00CA40C9">
        <w:rPr>
          <w:rFonts w:ascii="Arial" w:hAnsi="Arial" w:cs="Arial"/>
          <w:sz w:val="22"/>
          <w:szCs w:val="22"/>
        </w:rPr>
        <w:t xml:space="preserve">the </w:t>
      </w:r>
      <w:r w:rsidR="00E3721E">
        <w:rPr>
          <w:rFonts w:ascii="Arial" w:hAnsi="Arial" w:cs="Arial"/>
          <w:sz w:val="22"/>
          <w:szCs w:val="22"/>
        </w:rPr>
        <w:t xml:space="preserve">“Ground </w:t>
      </w:r>
      <w:r w:rsidR="00A75272">
        <w:rPr>
          <w:rFonts w:ascii="Arial" w:hAnsi="Arial" w:cs="Arial"/>
          <w:sz w:val="22"/>
          <w:szCs w:val="22"/>
        </w:rPr>
        <w:t>R</w:t>
      </w:r>
      <w:r w:rsidR="00E3721E">
        <w:rPr>
          <w:rFonts w:ascii="Arial" w:hAnsi="Arial" w:cs="Arial"/>
          <w:sz w:val="22"/>
          <w:szCs w:val="22"/>
        </w:rPr>
        <w:t xml:space="preserve">ules” and </w:t>
      </w:r>
      <w:r w:rsidR="002E45A2">
        <w:rPr>
          <w:rFonts w:ascii="Arial" w:hAnsi="Arial" w:cs="Arial"/>
          <w:sz w:val="22"/>
          <w:szCs w:val="22"/>
        </w:rPr>
        <w:t>“What we</w:t>
      </w:r>
      <w:r w:rsidR="003D56E3">
        <w:rPr>
          <w:rFonts w:ascii="Arial" w:hAnsi="Arial" w:cs="Arial"/>
          <w:sz w:val="22"/>
          <w:szCs w:val="22"/>
        </w:rPr>
        <w:t xml:space="preserve"> need you to do”</w:t>
      </w:r>
      <w:r w:rsidR="002E45A2">
        <w:rPr>
          <w:rFonts w:ascii="Arial" w:hAnsi="Arial" w:cs="Arial"/>
          <w:sz w:val="22"/>
          <w:szCs w:val="22"/>
        </w:rPr>
        <w:t xml:space="preserve"> from the</w:t>
      </w:r>
      <w:r w:rsidRPr="00F76A94">
        <w:rPr>
          <w:rFonts w:ascii="Arial" w:hAnsi="Arial" w:cs="Arial"/>
          <w:sz w:val="22"/>
          <w:szCs w:val="22"/>
        </w:rPr>
        <w:t xml:space="preserve"> “Instructions for Students”</w:t>
      </w:r>
      <w:r w:rsidR="002E45A2">
        <w:rPr>
          <w:rFonts w:ascii="Arial" w:hAnsi="Arial" w:cs="Arial"/>
          <w:sz w:val="22"/>
          <w:szCs w:val="22"/>
        </w:rPr>
        <w:t xml:space="preserve"> document </w:t>
      </w:r>
      <w:r w:rsidR="003F0D45">
        <w:rPr>
          <w:rFonts w:ascii="Arial" w:hAnsi="Arial" w:cs="Arial"/>
          <w:sz w:val="22"/>
          <w:szCs w:val="22"/>
        </w:rPr>
        <w:t xml:space="preserve">and answer </w:t>
      </w:r>
      <w:r w:rsidRPr="00F76A94">
        <w:rPr>
          <w:rFonts w:ascii="Arial" w:hAnsi="Arial" w:cs="Arial"/>
          <w:sz w:val="22"/>
          <w:szCs w:val="22"/>
        </w:rPr>
        <w:t>any questions</w:t>
      </w:r>
      <w:r w:rsidR="00CA40C9">
        <w:rPr>
          <w:rFonts w:ascii="Arial" w:hAnsi="Arial" w:cs="Arial"/>
          <w:sz w:val="22"/>
          <w:szCs w:val="22"/>
        </w:rPr>
        <w:t xml:space="preserve"> they have</w:t>
      </w:r>
      <w:r w:rsidRPr="00F76A94">
        <w:rPr>
          <w:rFonts w:ascii="Arial" w:hAnsi="Arial" w:cs="Arial"/>
          <w:sz w:val="22"/>
          <w:szCs w:val="22"/>
        </w:rPr>
        <w:t>.</w:t>
      </w:r>
      <w:r w:rsidR="002E45A2">
        <w:rPr>
          <w:rFonts w:ascii="Arial" w:hAnsi="Arial" w:cs="Arial"/>
          <w:sz w:val="22"/>
          <w:szCs w:val="22"/>
        </w:rPr>
        <w:t xml:space="preserve"> </w:t>
      </w:r>
    </w:p>
    <w:p w14:paraId="1C4F6A9A" w14:textId="77777777" w:rsidR="00F76A94" w:rsidRPr="00F76A94" w:rsidRDefault="00F76A94" w:rsidP="00F76A94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B954BD" w14:textId="7CF7E648" w:rsidR="00F76A94" w:rsidRDefault="00B86C8E" w:rsidP="00F76A9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904B2">
        <w:rPr>
          <w:rFonts w:ascii="Arial" w:hAnsi="Arial" w:cs="Arial"/>
          <w:sz w:val="22"/>
          <w:szCs w:val="22"/>
        </w:rPr>
        <w:t xml:space="preserve">isten for and </w:t>
      </w:r>
      <w:r>
        <w:rPr>
          <w:rFonts w:ascii="Arial" w:hAnsi="Arial" w:cs="Arial"/>
          <w:sz w:val="22"/>
          <w:szCs w:val="22"/>
        </w:rPr>
        <w:t>r</w:t>
      </w:r>
      <w:r w:rsidR="000904B2">
        <w:rPr>
          <w:rFonts w:ascii="Arial" w:hAnsi="Arial" w:cs="Arial"/>
          <w:sz w:val="22"/>
          <w:szCs w:val="22"/>
        </w:rPr>
        <w:t>ecor</w:t>
      </w:r>
      <w:r>
        <w:rPr>
          <w:rFonts w:ascii="Arial" w:hAnsi="Arial" w:cs="Arial"/>
          <w:sz w:val="22"/>
          <w:szCs w:val="22"/>
        </w:rPr>
        <w:t>d</w:t>
      </w:r>
      <w:r w:rsidR="000904B2">
        <w:rPr>
          <w:rFonts w:ascii="Arial" w:hAnsi="Arial" w:cs="Arial"/>
          <w:sz w:val="22"/>
          <w:szCs w:val="22"/>
        </w:rPr>
        <w:t xml:space="preserve"> information on two levels of understanding: </w:t>
      </w:r>
    </w:p>
    <w:p w14:paraId="39F4A962" w14:textId="77777777" w:rsidR="000904B2" w:rsidRDefault="000904B2" w:rsidP="000904B2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12DC74" w14:textId="4D4A5998" w:rsidR="000904B2" w:rsidRDefault="002E45A2" w:rsidP="000904B2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2E45A2">
        <w:rPr>
          <w:rFonts w:ascii="Arial" w:hAnsi="Arial" w:cs="Arial"/>
          <w:sz w:val="22"/>
          <w:szCs w:val="22"/>
          <w:u w:val="single"/>
        </w:rPr>
        <w:t>First</w:t>
      </w:r>
      <w:r>
        <w:rPr>
          <w:rFonts w:ascii="Arial" w:hAnsi="Arial" w:cs="Arial"/>
          <w:sz w:val="22"/>
          <w:szCs w:val="22"/>
        </w:rPr>
        <w:t xml:space="preserve">, </w:t>
      </w:r>
      <w:r w:rsidR="00D60458">
        <w:rPr>
          <w:rFonts w:ascii="Arial" w:hAnsi="Arial" w:cs="Arial"/>
          <w:sz w:val="22"/>
          <w:szCs w:val="22"/>
        </w:rPr>
        <w:t>a</w:t>
      </w:r>
      <w:r w:rsidR="000904B2">
        <w:rPr>
          <w:rFonts w:ascii="Arial" w:hAnsi="Arial" w:cs="Arial"/>
          <w:sz w:val="22"/>
          <w:szCs w:val="22"/>
        </w:rPr>
        <w:t xml:space="preserve">s written, does the student understand the question/text/words </w:t>
      </w:r>
      <w:r w:rsidR="00B86C8E">
        <w:rPr>
          <w:rFonts w:ascii="Arial" w:hAnsi="Arial" w:cs="Arial"/>
          <w:sz w:val="22"/>
          <w:szCs w:val="22"/>
        </w:rPr>
        <w:t>for both</w:t>
      </w:r>
      <w:r w:rsidR="000904B2">
        <w:rPr>
          <w:rFonts w:ascii="Arial" w:hAnsi="Arial" w:cs="Arial"/>
          <w:sz w:val="22"/>
          <w:szCs w:val="22"/>
        </w:rPr>
        <w:t xml:space="preserve"> the survey questions and the answer choices? For example: “I don’t know what this word means.” Or “Are you asking about me or my friends</w:t>
      </w:r>
      <w:r w:rsidR="00A263B5">
        <w:rPr>
          <w:rFonts w:ascii="Arial" w:hAnsi="Arial" w:cs="Arial"/>
          <w:sz w:val="22"/>
          <w:szCs w:val="22"/>
        </w:rPr>
        <w:t>?</w:t>
      </w:r>
      <w:r w:rsidR="000904B2">
        <w:rPr>
          <w:rFonts w:ascii="Arial" w:hAnsi="Arial" w:cs="Arial"/>
          <w:sz w:val="22"/>
          <w:szCs w:val="22"/>
        </w:rPr>
        <w:t>”</w:t>
      </w:r>
    </w:p>
    <w:p w14:paraId="40A055C3" w14:textId="77777777" w:rsidR="000904B2" w:rsidRDefault="000904B2" w:rsidP="000904B2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6206EAFC" w14:textId="385BB910" w:rsidR="000904B2" w:rsidRDefault="002E45A2" w:rsidP="000904B2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2E45A2">
        <w:rPr>
          <w:rFonts w:ascii="Arial" w:hAnsi="Arial" w:cs="Arial"/>
          <w:sz w:val="22"/>
          <w:szCs w:val="22"/>
          <w:u w:val="single"/>
        </w:rPr>
        <w:t>Second</w:t>
      </w:r>
      <w:r>
        <w:rPr>
          <w:rFonts w:ascii="Arial" w:hAnsi="Arial" w:cs="Arial"/>
          <w:sz w:val="22"/>
          <w:szCs w:val="22"/>
        </w:rPr>
        <w:t>, is</w:t>
      </w:r>
      <w:r w:rsidR="000904B2">
        <w:rPr>
          <w:rFonts w:ascii="Arial" w:hAnsi="Arial" w:cs="Arial"/>
          <w:sz w:val="22"/>
          <w:szCs w:val="22"/>
        </w:rPr>
        <w:t xml:space="preserve"> the question, and the way it is written, appropriate – is it relevant, appropriate to the student’</w:t>
      </w:r>
      <w:r>
        <w:rPr>
          <w:rFonts w:ascii="Arial" w:hAnsi="Arial" w:cs="Arial"/>
          <w:sz w:val="22"/>
          <w:szCs w:val="22"/>
        </w:rPr>
        <w:t>s life or center?</w:t>
      </w:r>
      <w:r w:rsidR="000904B2">
        <w:rPr>
          <w:rFonts w:ascii="Arial" w:hAnsi="Arial" w:cs="Arial"/>
          <w:sz w:val="22"/>
          <w:szCs w:val="22"/>
        </w:rPr>
        <w:t xml:space="preserve"> For example, “This never happens on center.”</w:t>
      </w:r>
    </w:p>
    <w:p w14:paraId="3E71BAE3" w14:textId="77777777" w:rsidR="00FC37CE" w:rsidRDefault="00FC37CE" w:rsidP="000904B2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2C1B5B2D" w14:textId="385C0100" w:rsidR="00FC37CE" w:rsidRDefault="00E72913" w:rsidP="00FC37C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all </w:t>
      </w:r>
      <w:r w:rsidR="00FC37CE">
        <w:rPr>
          <w:rFonts w:ascii="Arial" w:hAnsi="Arial" w:cs="Arial"/>
          <w:sz w:val="22"/>
          <w:szCs w:val="22"/>
        </w:rPr>
        <w:t xml:space="preserve">notes for each survey question on/in _____________________________. Be specific to what the student is saying – capture specific language </w:t>
      </w:r>
      <w:r w:rsidR="00A263B5">
        <w:rPr>
          <w:rFonts w:ascii="Arial" w:hAnsi="Arial" w:cs="Arial"/>
          <w:sz w:val="22"/>
          <w:szCs w:val="22"/>
        </w:rPr>
        <w:t>if</w:t>
      </w:r>
      <w:r w:rsidR="00FC37CE">
        <w:rPr>
          <w:rFonts w:ascii="Arial" w:hAnsi="Arial" w:cs="Arial"/>
          <w:sz w:val="22"/>
          <w:szCs w:val="22"/>
        </w:rPr>
        <w:t xml:space="preserve"> possible</w:t>
      </w:r>
      <w:r w:rsidR="00B86C8E">
        <w:rPr>
          <w:rFonts w:ascii="Arial" w:hAnsi="Arial" w:cs="Arial"/>
          <w:sz w:val="22"/>
          <w:szCs w:val="22"/>
        </w:rPr>
        <w:t>,</w:t>
      </w:r>
      <w:r w:rsidR="00FC37CE">
        <w:rPr>
          <w:rFonts w:ascii="Arial" w:hAnsi="Arial" w:cs="Arial"/>
          <w:sz w:val="22"/>
          <w:szCs w:val="22"/>
        </w:rPr>
        <w:t xml:space="preserve"> do not paraphrase what</w:t>
      </w:r>
      <w:r w:rsidR="003F4F8D">
        <w:rPr>
          <w:rFonts w:ascii="Arial" w:hAnsi="Arial" w:cs="Arial"/>
          <w:sz w:val="22"/>
          <w:szCs w:val="22"/>
        </w:rPr>
        <w:t xml:space="preserve"> the student has said. </w:t>
      </w:r>
    </w:p>
    <w:p w14:paraId="3085967B" w14:textId="77777777" w:rsidR="00E72913" w:rsidRDefault="00E72913" w:rsidP="00E72913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EAAAF4" w14:textId="686F43B5" w:rsidR="003F4F8D" w:rsidRDefault="003F4F8D" w:rsidP="00FC37C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 attention to body language: If the student is shaking their head “no” while choosing an answer that mean</w:t>
      </w:r>
      <w:r w:rsidR="00B86C8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“yes”, you’ll need to follow-up. Or, if the student seems reluctant to answer a question or seems uncomfo</w:t>
      </w:r>
      <w:r w:rsidR="00A263B5">
        <w:rPr>
          <w:rFonts w:ascii="Arial" w:hAnsi="Arial" w:cs="Arial"/>
          <w:sz w:val="22"/>
          <w:szCs w:val="22"/>
        </w:rPr>
        <w:t>rtable</w:t>
      </w:r>
      <w:r w:rsidR="00B86C8E">
        <w:rPr>
          <w:rFonts w:ascii="Arial" w:hAnsi="Arial" w:cs="Arial"/>
          <w:sz w:val="22"/>
          <w:szCs w:val="22"/>
        </w:rPr>
        <w:t>,</w:t>
      </w:r>
      <w:r w:rsidR="00A263B5">
        <w:rPr>
          <w:rFonts w:ascii="Arial" w:hAnsi="Arial" w:cs="Arial"/>
          <w:sz w:val="22"/>
          <w:szCs w:val="22"/>
        </w:rPr>
        <w:t xml:space="preserve"> </w:t>
      </w:r>
      <w:r w:rsidR="00C90246">
        <w:rPr>
          <w:rFonts w:ascii="Arial" w:hAnsi="Arial" w:cs="Arial"/>
          <w:sz w:val="22"/>
          <w:szCs w:val="22"/>
        </w:rPr>
        <w:t xml:space="preserve">be </w:t>
      </w:r>
      <w:r w:rsidR="00A263B5">
        <w:rPr>
          <w:rFonts w:ascii="Arial" w:hAnsi="Arial" w:cs="Arial"/>
          <w:sz w:val="22"/>
          <w:szCs w:val="22"/>
        </w:rPr>
        <w:t>aware and follow-up where appropriate.</w:t>
      </w:r>
    </w:p>
    <w:p w14:paraId="38AD03F2" w14:textId="77777777" w:rsidR="00A263B5" w:rsidRDefault="00A263B5" w:rsidP="00A263B5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7D2252" w14:textId="3F0B35B0" w:rsidR="00A263B5" w:rsidRPr="00FC37CE" w:rsidRDefault="00A263B5" w:rsidP="00FC37C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Should the student divulge information to you of a reportable nature, such as reporting they have been sexually assaulted on center, </w:t>
      </w:r>
      <w:r w:rsidR="00B86C8E">
        <w:rPr>
          <w:rFonts w:ascii="Arial" w:hAnsi="Arial" w:cs="Arial"/>
          <w:sz w:val="22"/>
          <w:szCs w:val="22"/>
        </w:rPr>
        <w:t>please see the “Reportable Events” document for further instruction.</w:t>
      </w:r>
    </w:p>
    <w:p w14:paraId="3B9A819A" w14:textId="77777777" w:rsidR="00F76A94" w:rsidRPr="00F76A94" w:rsidRDefault="00F76A94" w:rsidP="00F76A9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16AB44F" w14:textId="77777777" w:rsidR="00F76A94" w:rsidRPr="00F76A94" w:rsidRDefault="00F76A94" w:rsidP="00F76A9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593F97D" w14:textId="77777777" w:rsidR="00F76A94" w:rsidRPr="00F76A94" w:rsidRDefault="00F76A94" w:rsidP="00F76A9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76A94">
        <w:rPr>
          <w:rFonts w:ascii="Arial" w:hAnsi="Arial" w:cs="Arial"/>
          <w:b/>
          <w:sz w:val="22"/>
          <w:szCs w:val="22"/>
        </w:rPr>
        <w:t>For each question survey question:</w:t>
      </w:r>
    </w:p>
    <w:p w14:paraId="78D7127D" w14:textId="77777777" w:rsidR="00F76A94" w:rsidRPr="00F76A94" w:rsidRDefault="00F76A94" w:rsidP="00F76A9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DED3CB2" w14:textId="77777777" w:rsidR="008851A9" w:rsidRDefault="00F76A94" w:rsidP="00F76A9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851A9">
        <w:rPr>
          <w:rFonts w:ascii="Arial" w:hAnsi="Arial" w:cs="Arial"/>
          <w:sz w:val="22"/>
          <w:szCs w:val="22"/>
        </w:rPr>
        <w:t xml:space="preserve">Read the number and the question to the student. </w:t>
      </w:r>
      <w:r w:rsidR="008851A9" w:rsidRPr="008851A9">
        <w:rPr>
          <w:rFonts w:ascii="Arial" w:hAnsi="Arial" w:cs="Arial"/>
          <w:sz w:val="22"/>
          <w:szCs w:val="22"/>
        </w:rPr>
        <w:t xml:space="preserve">Read the possible answers to the student. </w:t>
      </w:r>
    </w:p>
    <w:p w14:paraId="413E5919" w14:textId="77777777" w:rsidR="00121B3E" w:rsidRPr="00121B3E" w:rsidRDefault="00121B3E" w:rsidP="00121B3E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ECE53C" w14:textId="77777777" w:rsidR="008851A9" w:rsidRDefault="008851A9" w:rsidP="008851A9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22D769" w14:textId="18F75597" w:rsidR="00F76A94" w:rsidRPr="008851A9" w:rsidRDefault="000904B2" w:rsidP="00F76A9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student is able to answer</w:t>
      </w:r>
      <w:r w:rsidR="00B86C8E">
        <w:rPr>
          <w:rFonts w:ascii="Arial" w:hAnsi="Arial" w:cs="Arial"/>
          <w:sz w:val="22"/>
          <w:szCs w:val="22"/>
        </w:rPr>
        <w:t xml:space="preserve"> or </w:t>
      </w:r>
      <w:r>
        <w:rPr>
          <w:rFonts w:ascii="Arial" w:hAnsi="Arial" w:cs="Arial"/>
          <w:sz w:val="22"/>
          <w:szCs w:val="22"/>
        </w:rPr>
        <w:t>chooses an answer choice without comment</w:t>
      </w:r>
      <w:r w:rsidR="00B86C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ask the FIRST Follow-up Question below. If the student cannot answer</w:t>
      </w:r>
      <w:r w:rsidR="00B86C8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takes too long, </w:t>
      </w:r>
      <w:r w:rsidR="00B86C8E">
        <w:rPr>
          <w:rFonts w:ascii="Arial" w:hAnsi="Arial" w:cs="Arial"/>
          <w:sz w:val="22"/>
          <w:szCs w:val="22"/>
        </w:rPr>
        <w:t xml:space="preserve">or </w:t>
      </w:r>
      <w:r>
        <w:rPr>
          <w:rFonts w:ascii="Arial" w:hAnsi="Arial" w:cs="Arial"/>
          <w:sz w:val="22"/>
          <w:szCs w:val="22"/>
        </w:rPr>
        <w:t>says “I don’t know”, begin</w:t>
      </w:r>
      <w:r w:rsidR="003D56E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asking questions, </w:t>
      </w:r>
      <w:r w:rsidR="003D56E3">
        <w:rPr>
          <w:rFonts w:ascii="Arial" w:hAnsi="Arial" w:cs="Arial"/>
          <w:sz w:val="22"/>
          <w:szCs w:val="22"/>
        </w:rPr>
        <w:t xml:space="preserve">or </w:t>
      </w:r>
      <w:r w:rsidR="003E7A7B">
        <w:rPr>
          <w:rFonts w:ascii="Arial" w:hAnsi="Arial" w:cs="Arial"/>
          <w:sz w:val="22"/>
          <w:szCs w:val="22"/>
        </w:rPr>
        <w:t>offer</w:t>
      </w:r>
      <w:r w:rsidR="003D56E3">
        <w:rPr>
          <w:rFonts w:ascii="Arial" w:hAnsi="Arial" w:cs="Arial"/>
          <w:sz w:val="22"/>
          <w:szCs w:val="22"/>
        </w:rPr>
        <w:t>s</w:t>
      </w:r>
      <w:r w:rsidR="003E7A7B">
        <w:rPr>
          <w:rFonts w:ascii="Arial" w:hAnsi="Arial" w:cs="Arial"/>
          <w:sz w:val="22"/>
          <w:szCs w:val="22"/>
        </w:rPr>
        <w:t xml:space="preserve"> alternative answer choices, </w:t>
      </w:r>
      <w:r w:rsidR="003D56E3">
        <w:rPr>
          <w:rFonts w:ascii="Arial" w:hAnsi="Arial" w:cs="Arial"/>
          <w:sz w:val="22"/>
          <w:szCs w:val="22"/>
        </w:rPr>
        <w:t>start with</w:t>
      </w:r>
      <w:r w:rsidR="00B86C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SECOND Follow-up Question below. </w:t>
      </w:r>
    </w:p>
    <w:p w14:paraId="69AE9BDA" w14:textId="77777777" w:rsidR="00F76A94" w:rsidRPr="00F76A94" w:rsidRDefault="00F76A94" w:rsidP="00F76A9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9DE9B0" w14:textId="77777777" w:rsidR="00F76A94" w:rsidRPr="00611A0D" w:rsidRDefault="00611A0D" w:rsidP="00F76A9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611A0D">
        <w:rPr>
          <w:rFonts w:ascii="Arial" w:hAnsi="Arial" w:cs="Arial"/>
          <w:b/>
          <w:sz w:val="22"/>
          <w:szCs w:val="22"/>
          <w:u w:val="single"/>
        </w:rPr>
        <w:t>FIRST Follow-up Question: Was that question easy or hard to answer</w:t>
      </w:r>
      <w:r w:rsidR="00F76A94" w:rsidRPr="00611A0D">
        <w:rPr>
          <w:rFonts w:ascii="Arial" w:hAnsi="Arial" w:cs="Arial"/>
          <w:b/>
          <w:sz w:val="22"/>
          <w:szCs w:val="22"/>
          <w:u w:val="single"/>
        </w:rPr>
        <w:t>?</w:t>
      </w:r>
    </w:p>
    <w:p w14:paraId="471AE991" w14:textId="639B4E95" w:rsidR="00611A0D" w:rsidRDefault="00F76A94" w:rsidP="00F76A94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76A94">
        <w:rPr>
          <w:rFonts w:ascii="Arial" w:hAnsi="Arial" w:cs="Arial"/>
          <w:sz w:val="22"/>
          <w:szCs w:val="22"/>
        </w:rPr>
        <w:t xml:space="preserve"> If </w:t>
      </w:r>
      <w:r w:rsidR="00611A0D" w:rsidRPr="00611A0D">
        <w:rPr>
          <w:rFonts w:ascii="Arial" w:hAnsi="Arial" w:cs="Arial"/>
          <w:sz w:val="22"/>
          <w:szCs w:val="22"/>
          <w:u w:val="single"/>
        </w:rPr>
        <w:t>“easy”</w:t>
      </w:r>
      <w:r w:rsidRPr="00F76A94">
        <w:rPr>
          <w:rFonts w:ascii="Arial" w:hAnsi="Arial" w:cs="Arial"/>
          <w:sz w:val="22"/>
          <w:szCs w:val="22"/>
        </w:rPr>
        <w:t xml:space="preserve"> check the Status box as OK and move on to the possible answers </w:t>
      </w:r>
      <w:r w:rsidR="00B86C8E">
        <w:rPr>
          <w:rFonts w:ascii="Arial" w:hAnsi="Arial" w:cs="Arial"/>
          <w:sz w:val="22"/>
          <w:szCs w:val="22"/>
        </w:rPr>
        <w:t>for</w:t>
      </w:r>
      <w:r w:rsidRPr="00F76A94">
        <w:rPr>
          <w:rFonts w:ascii="Arial" w:hAnsi="Arial" w:cs="Arial"/>
          <w:sz w:val="22"/>
          <w:szCs w:val="22"/>
        </w:rPr>
        <w:t xml:space="preserve"> that question.</w:t>
      </w:r>
      <w:r w:rsidR="00611A0D">
        <w:rPr>
          <w:rFonts w:ascii="Arial" w:hAnsi="Arial" w:cs="Arial"/>
          <w:sz w:val="22"/>
          <w:szCs w:val="22"/>
        </w:rPr>
        <w:t xml:space="preserve"> </w:t>
      </w:r>
      <w:r w:rsidR="000904B2">
        <w:rPr>
          <w:rFonts w:ascii="Arial" w:hAnsi="Arial" w:cs="Arial"/>
          <w:sz w:val="22"/>
          <w:szCs w:val="22"/>
        </w:rPr>
        <w:t>HOWEVER,</w:t>
      </w:r>
    </w:p>
    <w:p w14:paraId="6E7F3757" w14:textId="77777777" w:rsidR="000904B2" w:rsidRDefault="00611A0D" w:rsidP="00611A0D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student hesitates</w:t>
      </w:r>
      <w:r w:rsidR="00B86C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or it seems like they took a long time to understand or </w:t>
      </w:r>
      <w:r>
        <w:rPr>
          <w:rFonts w:ascii="Arial" w:hAnsi="Arial" w:cs="Arial"/>
          <w:sz w:val="22"/>
          <w:szCs w:val="22"/>
        </w:rPr>
        <w:lastRenderedPageBreak/>
        <w:t>answ</w:t>
      </w:r>
      <w:r w:rsidR="000904B2">
        <w:rPr>
          <w:rFonts w:ascii="Arial" w:hAnsi="Arial" w:cs="Arial"/>
          <w:sz w:val="22"/>
          <w:szCs w:val="22"/>
        </w:rPr>
        <w:t xml:space="preserve">er, move on to </w:t>
      </w:r>
      <w:r w:rsidR="000904B2" w:rsidRPr="003D56E3">
        <w:rPr>
          <w:rFonts w:ascii="Arial" w:hAnsi="Arial" w:cs="Arial"/>
          <w:sz w:val="22"/>
          <w:szCs w:val="22"/>
          <w:u w:val="single"/>
        </w:rPr>
        <w:t>SECOND</w:t>
      </w:r>
      <w:r w:rsidR="000904B2">
        <w:rPr>
          <w:rFonts w:ascii="Arial" w:hAnsi="Arial" w:cs="Arial"/>
          <w:sz w:val="22"/>
          <w:szCs w:val="22"/>
        </w:rPr>
        <w:t xml:space="preserve"> Follow-up Question.</w:t>
      </w:r>
    </w:p>
    <w:p w14:paraId="217AF261" w14:textId="77777777" w:rsidR="00F76A94" w:rsidRDefault="00611A0D" w:rsidP="000904B2">
      <w:pPr>
        <w:pStyle w:val="ListParagraph"/>
        <w:widowControl w:val="0"/>
        <w:autoSpaceDE w:val="0"/>
        <w:autoSpaceDN w:val="0"/>
        <w:adjustRightInd w:val="0"/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4B12AC4" w14:textId="77777777" w:rsidR="00611A0D" w:rsidRDefault="00611A0D" w:rsidP="00611A0D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student ask</w:t>
      </w:r>
      <w:r w:rsidR="00B86C8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any questions about the question </w:t>
      </w:r>
      <w:r w:rsidR="00B86C8E">
        <w:rPr>
          <w:rFonts w:ascii="Arial" w:hAnsi="Arial" w:cs="Arial"/>
          <w:sz w:val="22"/>
          <w:szCs w:val="22"/>
        </w:rPr>
        <w:t xml:space="preserve">itself </w:t>
      </w:r>
      <w:r>
        <w:rPr>
          <w:rFonts w:ascii="Arial" w:hAnsi="Arial" w:cs="Arial"/>
          <w:sz w:val="22"/>
          <w:szCs w:val="22"/>
        </w:rPr>
        <w:t>or the possible answers</w:t>
      </w:r>
      <w:r w:rsidR="00B86C8E">
        <w:rPr>
          <w:rFonts w:ascii="Arial" w:hAnsi="Arial" w:cs="Arial"/>
          <w:sz w:val="22"/>
          <w:szCs w:val="22"/>
        </w:rPr>
        <w:t>,</w:t>
      </w:r>
      <w:r w:rsidR="000904B2">
        <w:rPr>
          <w:rFonts w:ascii="Arial" w:hAnsi="Arial" w:cs="Arial"/>
          <w:sz w:val="22"/>
          <w:szCs w:val="22"/>
        </w:rPr>
        <w:t xml:space="preserve"> move on to </w:t>
      </w:r>
      <w:r w:rsidR="000904B2" w:rsidRPr="003D56E3">
        <w:rPr>
          <w:rFonts w:ascii="Arial" w:hAnsi="Arial" w:cs="Arial"/>
          <w:sz w:val="22"/>
          <w:szCs w:val="22"/>
          <w:u w:val="single"/>
        </w:rPr>
        <w:t>SECOND</w:t>
      </w:r>
      <w:r w:rsidR="000904B2">
        <w:rPr>
          <w:rFonts w:ascii="Arial" w:hAnsi="Arial" w:cs="Arial"/>
          <w:sz w:val="22"/>
          <w:szCs w:val="22"/>
        </w:rPr>
        <w:t xml:space="preserve"> Follow-up Question. </w:t>
      </w:r>
    </w:p>
    <w:p w14:paraId="1BC2452C" w14:textId="77777777" w:rsidR="00611A0D" w:rsidRDefault="00611A0D" w:rsidP="00611A0D">
      <w:pPr>
        <w:pStyle w:val="ListParagraph"/>
        <w:widowControl w:val="0"/>
        <w:autoSpaceDE w:val="0"/>
        <w:autoSpaceDN w:val="0"/>
        <w:adjustRightInd w:val="0"/>
        <w:ind w:left="2520"/>
        <w:rPr>
          <w:rFonts w:ascii="Arial" w:hAnsi="Arial" w:cs="Arial"/>
          <w:sz w:val="22"/>
          <w:szCs w:val="22"/>
        </w:rPr>
      </w:pPr>
    </w:p>
    <w:p w14:paraId="06E463A8" w14:textId="3F2D92C4" w:rsidR="00611A0D" w:rsidRDefault="00B86C8E" w:rsidP="00F76A94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11A0D">
        <w:rPr>
          <w:rFonts w:ascii="Arial" w:hAnsi="Arial" w:cs="Arial"/>
          <w:sz w:val="22"/>
          <w:szCs w:val="22"/>
        </w:rPr>
        <w:t xml:space="preserve">sk about the answer choices: “Was it easy or hard to choose an answer choice?” </w:t>
      </w:r>
    </w:p>
    <w:p w14:paraId="02CFE021" w14:textId="77777777" w:rsidR="00611A0D" w:rsidRDefault="00611A0D" w:rsidP="00611A0D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76A94">
        <w:rPr>
          <w:rFonts w:ascii="Arial" w:hAnsi="Arial" w:cs="Arial"/>
          <w:sz w:val="22"/>
          <w:szCs w:val="22"/>
        </w:rPr>
        <w:t xml:space="preserve">If </w:t>
      </w:r>
      <w:r>
        <w:rPr>
          <w:rFonts w:ascii="Arial" w:hAnsi="Arial" w:cs="Arial"/>
          <w:sz w:val="22"/>
          <w:szCs w:val="22"/>
        </w:rPr>
        <w:t>“easy”</w:t>
      </w:r>
      <w:r w:rsidRPr="00F76A94">
        <w:rPr>
          <w:rFonts w:ascii="Arial" w:hAnsi="Arial" w:cs="Arial"/>
          <w:sz w:val="22"/>
          <w:szCs w:val="22"/>
        </w:rPr>
        <w:t xml:space="preserve"> check the Status box as OK and move on to the possible answers to that question.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BD5F906" w14:textId="77777777" w:rsidR="00611A0D" w:rsidRDefault="00611A0D" w:rsidP="00D50BA0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student hesitates</w:t>
      </w:r>
      <w:r w:rsidR="00B86C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or it seems like they took a long time to understand or answe</w:t>
      </w:r>
      <w:r w:rsidR="000904B2">
        <w:rPr>
          <w:rFonts w:ascii="Arial" w:hAnsi="Arial" w:cs="Arial"/>
          <w:sz w:val="22"/>
          <w:szCs w:val="22"/>
        </w:rPr>
        <w:t xml:space="preserve">r, move on to </w:t>
      </w:r>
      <w:r w:rsidR="000904B2" w:rsidRPr="003D56E3">
        <w:rPr>
          <w:rFonts w:ascii="Arial" w:hAnsi="Arial" w:cs="Arial"/>
          <w:sz w:val="22"/>
          <w:szCs w:val="22"/>
          <w:u w:val="single"/>
        </w:rPr>
        <w:t>SECOND</w:t>
      </w:r>
      <w:r w:rsidR="000904B2">
        <w:rPr>
          <w:rFonts w:ascii="Arial" w:hAnsi="Arial" w:cs="Arial"/>
          <w:sz w:val="22"/>
          <w:szCs w:val="22"/>
        </w:rPr>
        <w:t xml:space="preserve"> Follow-up Question. </w:t>
      </w:r>
    </w:p>
    <w:p w14:paraId="5ABF4D5F" w14:textId="77777777" w:rsidR="000904B2" w:rsidRDefault="000904B2" w:rsidP="000904B2">
      <w:pPr>
        <w:pStyle w:val="ListParagraph"/>
        <w:widowControl w:val="0"/>
        <w:autoSpaceDE w:val="0"/>
        <w:autoSpaceDN w:val="0"/>
        <w:adjustRightInd w:val="0"/>
        <w:ind w:left="3240"/>
        <w:rPr>
          <w:rFonts w:ascii="Arial" w:hAnsi="Arial" w:cs="Arial"/>
          <w:sz w:val="22"/>
          <w:szCs w:val="22"/>
        </w:rPr>
      </w:pPr>
    </w:p>
    <w:p w14:paraId="78081F88" w14:textId="77777777" w:rsidR="00611A0D" w:rsidRDefault="00611A0D" w:rsidP="00CB418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 student ask</w:t>
      </w:r>
      <w:r w:rsidR="00B86C8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any questions about the question </w:t>
      </w:r>
      <w:r w:rsidR="00B86C8E">
        <w:rPr>
          <w:rFonts w:ascii="Arial" w:hAnsi="Arial" w:cs="Arial"/>
          <w:sz w:val="22"/>
          <w:szCs w:val="22"/>
        </w:rPr>
        <w:t xml:space="preserve">itself </w:t>
      </w:r>
      <w:r>
        <w:rPr>
          <w:rFonts w:ascii="Arial" w:hAnsi="Arial" w:cs="Arial"/>
          <w:sz w:val="22"/>
          <w:szCs w:val="22"/>
        </w:rPr>
        <w:t>or the possible answers</w:t>
      </w:r>
      <w:r w:rsidR="00B86C8E">
        <w:rPr>
          <w:rFonts w:ascii="Arial" w:hAnsi="Arial" w:cs="Arial"/>
          <w:sz w:val="22"/>
          <w:szCs w:val="22"/>
        </w:rPr>
        <w:t>,</w:t>
      </w:r>
      <w:r w:rsidR="000904B2">
        <w:rPr>
          <w:rFonts w:ascii="Arial" w:hAnsi="Arial" w:cs="Arial"/>
          <w:sz w:val="22"/>
          <w:szCs w:val="22"/>
        </w:rPr>
        <w:t xml:space="preserve"> move on to </w:t>
      </w:r>
      <w:r w:rsidR="000904B2" w:rsidRPr="003D56E3">
        <w:rPr>
          <w:rFonts w:ascii="Arial" w:hAnsi="Arial" w:cs="Arial"/>
          <w:sz w:val="22"/>
          <w:szCs w:val="22"/>
          <w:u w:val="single"/>
        </w:rPr>
        <w:t>SECOND</w:t>
      </w:r>
      <w:r w:rsidR="000904B2">
        <w:rPr>
          <w:rFonts w:ascii="Arial" w:hAnsi="Arial" w:cs="Arial"/>
          <w:sz w:val="22"/>
          <w:szCs w:val="22"/>
        </w:rPr>
        <w:t xml:space="preserve"> Follow-up Question. </w:t>
      </w:r>
    </w:p>
    <w:p w14:paraId="6AAEA56E" w14:textId="77777777" w:rsidR="00611A0D" w:rsidRPr="00F76A94" w:rsidRDefault="00611A0D" w:rsidP="00611A0D">
      <w:pPr>
        <w:pStyle w:val="ListParagraph"/>
        <w:widowControl w:val="0"/>
        <w:autoSpaceDE w:val="0"/>
        <w:autoSpaceDN w:val="0"/>
        <w:adjustRightInd w:val="0"/>
        <w:ind w:left="2520"/>
        <w:rPr>
          <w:rFonts w:ascii="Arial" w:hAnsi="Arial" w:cs="Arial"/>
          <w:sz w:val="22"/>
          <w:szCs w:val="22"/>
        </w:rPr>
      </w:pPr>
    </w:p>
    <w:p w14:paraId="490D6512" w14:textId="77777777" w:rsidR="00F76A94" w:rsidRPr="00F76A94" w:rsidRDefault="00F76A94" w:rsidP="00F76A94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EB43E6" w14:textId="77777777" w:rsidR="00F76A94" w:rsidRPr="00F76A94" w:rsidRDefault="000904B2" w:rsidP="000904B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SECOND Follow-up Question</w:t>
      </w:r>
      <w:r w:rsidRPr="000904B2">
        <w:rPr>
          <w:rFonts w:ascii="Arial" w:hAnsi="Arial" w:cs="Arial"/>
          <w:b/>
          <w:sz w:val="22"/>
          <w:szCs w:val="22"/>
        </w:rPr>
        <w:t xml:space="preserve">: </w:t>
      </w:r>
      <w:r w:rsidR="00121B3E" w:rsidRPr="000904B2">
        <w:rPr>
          <w:rFonts w:ascii="Arial" w:hAnsi="Arial" w:cs="Arial"/>
          <w:b/>
          <w:sz w:val="22"/>
          <w:szCs w:val="22"/>
        </w:rPr>
        <w:t>“</w:t>
      </w:r>
      <w:r w:rsidR="00611A0D" w:rsidRPr="000904B2">
        <w:rPr>
          <w:rFonts w:ascii="Arial" w:hAnsi="Arial" w:cs="Arial"/>
          <w:b/>
          <w:sz w:val="22"/>
          <w:szCs w:val="22"/>
        </w:rPr>
        <w:t>Why was it hard to answer</w:t>
      </w:r>
      <w:r w:rsidR="00F76A94" w:rsidRPr="00F76A94">
        <w:rPr>
          <w:rFonts w:ascii="Arial" w:hAnsi="Arial" w:cs="Arial"/>
          <w:sz w:val="22"/>
          <w:szCs w:val="22"/>
        </w:rPr>
        <w:t>?</w:t>
      </w:r>
      <w:r w:rsidR="00121B3E">
        <w:rPr>
          <w:rFonts w:ascii="Arial" w:hAnsi="Arial" w:cs="Arial"/>
          <w:sz w:val="22"/>
          <w:szCs w:val="22"/>
        </w:rPr>
        <w:t>”</w:t>
      </w:r>
      <w:r w:rsidR="00F76A94" w:rsidRPr="00F76A94">
        <w:rPr>
          <w:rFonts w:ascii="Arial" w:hAnsi="Arial" w:cs="Arial"/>
          <w:sz w:val="22"/>
          <w:szCs w:val="22"/>
        </w:rPr>
        <w:t xml:space="preserve"> </w:t>
      </w:r>
    </w:p>
    <w:p w14:paraId="599898A8" w14:textId="213FD80D" w:rsidR="00121B3E" w:rsidRDefault="00F76A94" w:rsidP="00357B2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76A94">
        <w:rPr>
          <w:rFonts w:ascii="Arial" w:hAnsi="Arial" w:cs="Arial"/>
          <w:sz w:val="22"/>
          <w:szCs w:val="22"/>
        </w:rPr>
        <w:t xml:space="preserve">LISTEN CAREFULLY.  </w:t>
      </w:r>
      <w:r w:rsidR="00B86C8E">
        <w:rPr>
          <w:rFonts w:ascii="Arial" w:hAnsi="Arial" w:cs="Arial"/>
          <w:sz w:val="22"/>
          <w:szCs w:val="22"/>
        </w:rPr>
        <w:t>Take</w:t>
      </w:r>
      <w:r w:rsidR="00611A0D">
        <w:rPr>
          <w:rFonts w:ascii="Arial" w:hAnsi="Arial" w:cs="Arial"/>
          <w:sz w:val="22"/>
          <w:szCs w:val="22"/>
        </w:rPr>
        <w:t xml:space="preserve"> </w:t>
      </w:r>
      <w:r w:rsidRPr="00F76A94">
        <w:rPr>
          <w:rFonts w:ascii="Arial" w:hAnsi="Arial" w:cs="Arial"/>
          <w:sz w:val="22"/>
          <w:szCs w:val="22"/>
        </w:rPr>
        <w:t xml:space="preserve">notes on </w:t>
      </w:r>
      <w:r w:rsidR="00611A0D">
        <w:rPr>
          <w:rFonts w:ascii="Arial" w:hAnsi="Arial" w:cs="Arial"/>
          <w:sz w:val="22"/>
          <w:szCs w:val="22"/>
        </w:rPr>
        <w:t>exactly what</w:t>
      </w:r>
      <w:r w:rsidRPr="00F76A94">
        <w:rPr>
          <w:rFonts w:ascii="Arial" w:hAnsi="Arial" w:cs="Arial"/>
          <w:sz w:val="22"/>
          <w:szCs w:val="22"/>
        </w:rPr>
        <w:t xml:space="preserve"> the student says</w:t>
      </w:r>
      <w:r w:rsidR="00611A0D">
        <w:rPr>
          <w:rFonts w:ascii="Arial" w:hAnsi="Arial" w:cs="Arial"/>
          <w:sz w:val="22"/>
          <w:szCs w:val="22"/>
        </w:rPr>
        <w:t xml:space="preserve">, </w:t>
      </w:r>
      <w:r w:rsidR="00B86C8E">
        <w:rPr>
          <w:rFonts w:ascii="Arial" w:hAnsi="Arial" w:cs="Arial"/>
          <w:sz w:val="22"/>
          <w:szCs w:val="22"/>
        </w:rPr>
        <w:t>such as</w:t>
      </w:r>
      <w:r w:rsidR="00611A0D">
        <w:rPr>
          <w:rFonts w:ascii="Arial" w:hAnsi="Arial" w:cs="Arial"/>
          <w:sz w:val="22"/>
          <w:szCs w:val="22"/>
        </w:rPr>
        <w:t xml:space="preserve"> </w:t>
      </w:r>
      <w:r w:rsidRPr="00F76A94">
        <w:rPr>
          <w:rFonts w:ascii="Arial" w:hAnsi="Arial" w:cs="Arial"/>
          <w:sz w:val="22"/>
          <w:szCs w:val="22"/>
        </w:rPr>
        <w:t>“I don’t know what this word means”, “I’m not sure if you’re asking about me or my friends”, “Are you asking me about last month or my whole time here”</w:t>
      </w:r>
      <w:r w:rsidR="00121B3E">
        <w:rPr>
          <w:rFonts w:ascii="Arial" w:hAnsi="Arial" w:cs="Arial"/>
          <w:sz w:val="22"/>
          <w:szCs w:val="22"/>
        </w:rPr>
        <w:t>…DO NOT PARAPHRASE what the student has said.</w:t>
      </w:r>
    </w:p>
    <w:p w14:paraId="4E255785" w14:textId="77777777" w:rsidR="00357B2B" w:rsidRDefault="00357B2B" w:rsidP="00357B2B">
      <w:pPr>
        <w:pStyle w:val="ListParagraph"/>
        <w:widowControl w:val="0"/>
        <w:autoSpaceDE w:val="0"/>
        <w:autoSpaceDN w:val="0"/>
        <w:adjustRightInd w:val="0"/>
        <w:ind w:left="1800"/>
        <w:rPr>
          <w:rFonts w:ascii="Arial" w:hAnsi="Arial" w:cs="Arial"/>
          <w:sz w:val="22"/>
          <w:szCs w:val="22"/>
        </w:rPr>
      </w:pPr>
    </w:p>
    <w:p w14:paraId="099B7824" w14:textId="295024F2" w:rsidR="00F76A94" w:rsidRDefault="00F76A94" w:rsidP="00357B2B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21B3E">
        <w:rPr>
          <w:rFonts w:ascii="Arial" w:hAnsi="Arial" w:cs="Arial"/>
          <w:sz w:val="22"/>
          <w:szCs w:val="22"/>
        </w:rPr>
        <w:t xml:space="preserve">If the student </w:t>
      </w:r>
      <w:r w:rsidR="00B86C8E">
        <w:rPr>
          <w:rFonts w:ascii="Arial" w:hAnsi="Arial" w:cs="Arial"/>
          <w:sz w:val="22"/>
          <w:szCs w:val="22"/>
        </w:rPr>
        <w:t>said that</w:t>
      </w:r>
      <w:r w:rsidRPr="00121B3E">
        <w:rPr>
          <w:rFonts w:ascii="Arial" w:hAnsi="Arial" w:cs="Arial"/>
          <w:sz w:val="22"/>
          <w:szCs w:val="22"/>
        </w:rPr>
        <w:t xml:space="preserve"> they do not understand </w:t>
      </w:r>
      <w:r w:rsidR="00B86C8E">
        <w:rPr>
          <w:rFonts w:ascii="Arial" w:hAnsi="Arial" w:cs="Arial"/>
          <w:sz w:val="22"/>
          <w:szCs w:val="22"/>
        </w:rPr>
        <w:t xml:space="preserve">a word or multiple </w:t>
      </w:r>
      <w:r w:rsidRPr="00121B3E">
        <w:rPr>
          <w:rFonts w:ascii="Arial" w:hAnsi="Arial" w:cs="Arial"/>
          <w:sz w:val="22"/>
          <w:szCs w:val="22"/>
        </w:rPr>
        <w:t xml:space="preserve">words in the question, circle the words on your </w:t>
      </w:r>
      <w:r w:rsidR="00121B3E">
        <w:rPr>
          <w:rFonts w:ascii="Arial" w:hAnsi="Arial" w:cs="Arial"/>
          <w:sz w:val="22"/>
          <w:szCs w:val="22"/>
        </w:rPr>
        <w:t xml:space="preserve">survey </w:t>
      </w:r>
      <w:r w:rsidRPr="00121B3E">
        <w:rPr>
          <w:rFonts w:ascii="Arial" w:hAnsi="Arial" w:cs="Arial"/>
          <w:sz w:val="22"/>
          <w:szCs w:val="22"/>
        </w:rPr>
        <w:t xml:space="preserve">testing sheet. </w:t>
      </w:r>
      <w:r w:rsidR="00121B3E">
        <w:rPr>
          <w:rFonts w:ascii="Arial" w:hAnsi="Arial" w:cs="Arial"/>
          <w:sz w:val="22"/>
          <w:szCs w:val="22"/>
        </w:rPr>
        <w:t xml:space="preserve"> </w:t>
      </w:r>
    </w:p>
    <w:p w14:paraId="2C5CA2FE" w14:textId="77777777" w:rsidR="00357B2B" w:rsidRPr="00121B3E" w:rsidRDefault="00357B2B" w:rsidP="00357B2B">
      <w:pPr>
        <w:pStyle w:val="ListParagraph"/>
        <w:widowControl w:val="0"/>
        <w:autoSpaceDE w:val="0"/>
        <w:autoSpaceDN w:val="0"/>
        <w:adjustRightInd w:val="0"/>
        <w:ind w:left="2520"/>
        <w:rPr>
          <w:rFonts w:ascii="Arial" w:hAnsi="Arial" w:cs="Arial"/>
          <w:sz w:val="22"/>
          <w:szCs w:val="22"/>
        </w:rPr>
      </w:pPr>
    </w:p>
    <w:p w14:paraId="78E5C0AA" w14:textId="77777777" w:rsidR="008851A9" w:rsidRDefault="00121B3E" w:rsidP="00121B3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21B3E">
        <w:rPr>
          <w:rFonts w:ascii="Arial" w:hAnsi="Arial" w:cs="Arial"/>
          <w:b/>
          <w:sz w:val="22"/>
          <w:szCs w:val="22"/>
        </w:rPr>
        <w:t>Additional Follow-up Questions</w:t>
      </w:r>
      <w:r>
        <w:rPr>
          <w:rFonts w:ascii="Arial" w:hAnsi="Arial" w:cs="Arial"/>
          <w:b/>
          <w:sz w:val="22"/>
          <w:szCs w:val="22"/>
        </w:rPr>
        <w:t xml:space="preserve"> Scenarios:</w:t>
      </w:r>
    </w:p>
    <w:p w14:paraId="211D2428" w14:textId="6675243D" w:rsidR="00121B3E" w:rsidRPr="00121B3E" w:rsidRDefault="00121B3E" w:rsidP="00121B3E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student answers the survey question but the response seems odd or they add commentary</w:t>
      </w:r>
      <w:r w:rsidR="00357B2B">
        <w:rPr>
          <w:rFonts w:ascii="Arial" w:hAnsi="Arial" w:cs="Arial"/>
          <w:sz w:val="22"/>
          <w:szCs w:val="22"/>
        </w:rPr>
        <w:t xml:space="preserve"> about the question or the answer choices</w:t>
      </w:r>
      <w:r>
        <w:rPr>
          <w:rFonts w:ascii="Arial" w:hAnsi="Arial" w:cs="Arial"/>
          <w:sz w:val="22"/>
          <w:szCs w:val="22"/>
        </w:rPr>
        <w:t>. Examples: “Well that happens all the time but I’ll choose 1-2 times.”  -- “That question is just a joke!” -- “We d</w:t>
      </w:r>
      <w:r w:rsidR="00A575AE">
        <w:rPr>
          <w:rFonts w:ascii="Arial" w:hAnsi="Arial" w:cs="Arial"/>
          <w:sz w:val="22"/>
          <w:szCs w:val="22"/>
        </w:rPr>
        <w:t xml:space="preserve">on’t have that </w:t>
      </w:r>
      <w:r w:rsidR="00D50BA0">
        <w:rPr>
          <w:rFonts w:ascii="Arial" w:hAnsi="Arial" w:cs="Arial"/>
          <w:sz w:val="22"/>
          <w:szCs w:val="22"/>
        </w:rPr>
        <w:t>o</w:t>
      </w:r>
      <w:r w:rsidR="00A575AE">
        <w:rPr>
          <w:rFonts w:ascii="Arial" w:hAnsi="Arial" w:cs="Arial"/>
          <w:sz w:val="22"/>
          <w:szCs w:val="22"/>
        </w:rPr>
        <w:t>ne</w:t>
      </w:r>
      <w:r w:rsidR="00D50BA0">
        <w:rPr>
          <w:rFonts w:ascii="Arial" w:hAnsi="Arial" w:cs="Arial"/>
          <w:sz w:val="22"/>
          <w:szCs w:val="22"/>
        </w:rPr>
        <w:t xml:space="preserve"> at our</w:t>
      </w:r>
      <w:r w:rsidR="00A575AE">
        <w:rPr>
          <w:rFonts w:ascii="Arial" w:hAnsi="Arial" w:cs="Arial"/>
          <w:sz w:val="22"/>
          <w:szCs w:val="22"/>
        </w:rPr>
        <w:t xml:space="preserve"> center</w:t>
      </w:r>
      <w:r>
        <w:rPr>
          <w:rFonts w:ascii="Arial" w:hAnsi="Arial" w:cs="Arial"/>
          <w:sz w:val="22"/>
          <w:szCs w:val="22"/>
        </w:rPr>
        <w:t xml:space="preserve">.” </w:t>
      </w:r>
      <w:r w:rsidR="00357B2B">
        <w:rPr>
          <w:rFonts w:ascii="Arial" w:hAnsi="Arial" w:cs="Arial"/>
          <w:sz w:val="22"/>
          <w:szCs w:val="22"/>
        </w:rPr>
        <w:t xml:space="preserve"> -- </w:t>
      </w:r>
      <w:r w:rsidR="003E7A7B">
        <w:rPr>
          <w:rFonts w:ascii="Arial" w:hAnsi="Arial" w:cs="Arial"/>
          <w:sz w:val="22"/>
          <w:szCs w:val="22"/>
        </w:rPr>
        <w:t>“The better answer would be (something we’re not offering as a choice).”</w:t>
      </w:r>
      <w:r w:rsidR="00FC37CE">
        <w:rPr>
          <w:rFonts w:ascii="Arial" w:hAnsi="Arial" w:cs="Arial"/>
          <w:sz w:val="22"/>
          <w:szCs w:val="22"/>
        </w:rPr>
        <w:t xml:space="preserve"> OR the student is shaking their head “no” while choosing an answer that would mean “yes”.</w:t>
      </w:r>
    </w:p>
    <w:p w14:paraId="7600E9AB" w14:textId="77777777" w:rsidR="00121B3E" w:rsidRPr="00121B3E" w:rsidRDefault="00121B3E" w:rsidP="00121B3E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Ask: </w:t>
      </w:r>
    </w:p>
    <w:p w14:paraId="1C114ED8" w14:textId="77777777" w:rsidR="00121B3E" w:rsidRPr="00121B3E" w:rsidRDefault="00121B3E" w:rsidP="00121B3E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made you say that? </w:t>
      </w:r>
    </w:p>
    <w:p w14:paraId="5F0A628C" w14:textId="77777777" w:rsidR="00121B3E" w:rsidRPr="00121B3E" w:rsidRDefault="00121B3E" w:rsidP="00121B3E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Why did you respond that way?</w:t>
      </w:r>
    </w:p>
    <w:p w14:paraId="2C7389E6" w14:textId="77777777" w:rsidR="00121B3E" w:rsidRPr="00121B3E" w:rsidRDefault="00121B3E" w:rsidP="00121B3E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word would you use?</w:t>
      </w:r>
    </w:p>
    <w:p w14:paraId="677E0BC0" w14:textId="77777777" w:rsidR="00121B3E" w:rsidRPr="00121B3E" w:rsidRDefault="00121B3E" w:rsidP="00121B3E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does that mean to you?</w:t>
      </w:r>
    </w:p>
    <w:p w14:paraId="6995C4BA" w14:textId="77777777" w:rsidR="008C1EE0" w:rsidRPr="003E7A7B" w:rsidRDefault="00121B3E" w:rsidP="00357B2B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 you repeat</w:t>
      </w:r>
      <w:r w:rsidR="00357B2B">
        <w:rPr>
          <w:rFonts w:ascii="Arial" w:hAnsi="Arial" w:cs="Arial"/>
          <w:sz w:val="22"/>
          <w:szCs w:val="22"/>
        </w:rPr>
        <w:t xml:space="preserve"> the question in your own words?</w:t>
      </w:r>
    </w:p>
    <w:p w14:paraId="31A8F6B4" w14:textId="77777777" w:rsidR="003E7A7B" w:rsidRPr="00357B2B" w:rsidRDefault="003E7A7B" w:rsidP="00357B2B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Why would that be a better answer choice?</w:t>
      </w:r>
    </w:p>
    <w:p w14:paraId="3A0D16C8" w14:textId="77777777" w:rsidR="008851A9" w:rsidRPr="008851A9" w:rsidRDefault="008851A9" w:rsidP="00FC37CE">
      <w:pPr>
        <w:pStyle w:val="ListParagraph"/>
        <w:widowControl w:val="0"/>
        <w:autoSpaceDE w:val="0"/>
        <w:autoSpaceDN w:val="0"/>
        <w:adjustRightInd w:val="0"/>
        <w:ind w:left="1800"/>
        <w:rPr>
          <w:rFonts w:ascii="Arial" w:hAnsi="Arial" w:cs="Arial"/>
          <w:sz w:val="22"/>
          <w:szCs w:val="22"/>
          <w:u w:val="single"/>
        </w:rPr>
      </w:pPr>
    </w:p>
    <w:p w14:paraId="232FC3C2" w14:textId="77777777" w:rsidR="00F76A94" w:rsidRPr="00F76A94" w:rsidRDefault="00F76A94" w:rsidP="008C1EE0">
      <w:pPr>
        <w:pStyle w:val="ListParagraph"/>
        <w:widowControl w:val="0"/>
        <w:autoSpaceDE w:val="0"/>
        <w:autoSpaceDN w:val="0"/>
        <w:adjustRightInd w:val="0"/>
        <w:ind w:left="2160"/>
        <w:rPr>
          <w:rFonts w:ascii="Arial" w:hAnsi="Arial" w:cs="Arial"/>
          <w:sz w:val="22"/>
          <w:szCs w:val="22"/>
        </w:rPr>
      </w:pPr>
    </w:p>
    <w:p w14:paraId="7A75BFCA" w14:textId="77777777" w:rsidR="00F76A94" w:rsidRPr="00F76A94" w:rsidRDefault="00F76A94" w:rsidP="00F76A9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24BB22E" w14:textId="77777777" w:rsidR="00373E39" w:rsidRPr="00F76A94" w:rsidRDefault="00DF4D9D">
      <w:pPr>
        <w:rPr>
          <w:sz w:val="22"/>
          <w:szCs w:val="22"/>
        </w:rPr>
      </w:pPr>
    </w:p>
    <w:sectPr w:rsidR="00373E39" w:rsidRPr="00F76A94" w:rsidSect="002E45A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D44D1" w14:textId="77777777" w:rsidR="003634F4" w:rsidRDefault="003634F4" w:rsidP="002268A4">
      <w:r>
        <w:separator/>
      </w:r>
    </w:p>
  </w:endnote>
  <w:endnote w:type="continuationSeparator" w:id="0">
    <w:p w14:paraId="0587DAAD" w14:textId="77777777" w:rsidR="003634F4" w:rsidRDefault="003634F4" w:rsidP="0022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858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44410" w14:textId="60BFE15C" w:rsidR="002268A4" w:rsidRDefault="002268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D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024BDD" w14:textId="77777777" w:rsidR="002268A4" w:rsidRDefault="002268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1CA3A" w14:textId="77777777" w:rsidR="003634F4" w:rsidRDefault="003634F4" w:rsidP="002268A4">
      <w:r>
        <w:separator/>
      </w:r>
    </w:p>
  </w:footnote>
  <w:footnote w:type="continuationSeparator" w:id="0">
    <w:p w14:paraId="2260E205" w14:textId="77777777" w:rsidR="003634F4" w:rsidRDefault="003634F4" w:rsidP="0022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EB0"/>
    <w:multiLevelType w:val="hybridMultilevel"/>
    <w:tmpl w:val="9828A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F0225"/>
    <w:multiLevelType w:val="hybridMultilevel"/>
    <w:tmpl w:val="CDB8C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D5645F"/>
    <w:multiLevelType w:val="hybridMultilevel"/>
    <w:tmpl w:val="F37A1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94"/>
    <w:rsid w:val="00054CD6"/>
    <w:rsid w:val="000904B2"/>
    <w:rsid w:val="00121B3E"/>
    <w:rsid w:val="002268A4"/>
    <w:rsid w:val="002E45A2"/>
    <w:rsid w:val="00344BD7"/>
    <w:rsid w:val="00357B2B"/>
    <w:rsid w:val="003634F4"/>
    <w:rsid w:val="00394CAE"/>
    <w:rsid w:val="003D56E3"/>
    <w:rsid w:val="003E7A7B"/>
    <w:rsid w:val="003F0D45"/>
    <w:rsid w:val="003F4F8D"/>
    <w:rsid w:val="005C2B76"/>
    <w:rsid w:val="00611A0D"/>
    <w:rsid w:val="006B342A"/>
    <w:rsid w:val="007D0C8E"/>
    <w:rsid w:val="00847019"/>
    <w:rsid w:val="008851A9"/>
    <w:rsid w:val="008C1EE0"/>
    <w:rsid w:val="00935255"/>
    <w:rsid w:val="00957751"/>
    <w:rsid w:val="009C17F4"/>
    <w:rsid w:val="009E2A06"/>
    <w:rsid w:val="00A263B5"/>
    <w:rsid w:val="00A575AE"/>
    <w:rsid w:val="00A75272"/>
    <w:rsid w:val="00A803D8"/>
    <w:rsid w:val="00A9599E"/>
    <w:rsid w:val="00AB75A4"/>
    <w:rsid w:val="00AD7057"/>
    <w:rsid w:val="00B86C8E"/>
    <w:rsid w:val="00BF4339"/>
    <w:rsid w:val="00C90246"/>
    <w:rsid w:val="00CA40C9"/>
    <w:rsid w:val="00CB4183"/>
    <w:rsid w:val="00D50BA0"/>
    <w:rsid w:val="00D60458"/>
    <w:rsid w:val="00DF4D9D"/>
    <w:rsid w:val="00E3721E"/>
    <w:rsid w:val="00E72913"/>
    <w:rsid w:val="00F13FF8"/>
    <w:rsid w:val="00F76A94"/>
    <w:rsid w:val="00F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84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A9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A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C8E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6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C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C8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C8E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8A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6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8A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A9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A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C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C8E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6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C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C8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C8E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8A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6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8A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fbailey</dc:creator>
  <cp:keywords/>
  <dc:description/>
  <cp:lastModifiedBy>SYSTEM</cp:lastModifiedBy>
  <cp:revision>2</cp:revision>
  <dcterms:created xsi:type="dcterms:W3CDTF">2018-04-19T15:53:00Z</dcterms:created>
  <dcterms:modified xsi:type="dcterms:W3CDTF">2018-04-19T15:53:00Z</dcterms:modified>
</cp:coreProperties>
</file>