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4B85" w:rsidR="00A2539B" w:rsidP="00D40862" w:rsidRDefault="00A2539B">
      <w:pPr>
        <w:widowControl/>
        <w:jc w:val="center"/>
        <w:rPr>
          <w:rFonts w:ascii="Times New Roman" w:hAnsi="Times New Roman"/>
          <w:b/>
          <w:szCs w:val="24"/>
        </w:rPr>
      </w:pPr>
      <w:r w:rsidRPr="00E54B85">
        <w:rPr>
          <w:rFonts w:ascii="Times New Roman" w:hAnsi="Times New Roman"/>
          <w:b/>
          <w:szCs w:val="24"/>
        </w:rPr>
        <w:t>SUPPORTING STATEMENT</w:t>
      </w:r>
    </w:p>
    <w:p w:rsidRPr="00E54B85" w:rsidR="00A2539B" w:rsidP="00D40862" w:rsidRDefault="00A2539B">
      <w:pPr>
        <w:widowControl/>
        <w:jc w:val="center"/>
        <w:rPr>
          <w:rFonts w:ascii="Times New Roman" w:hAnsi="Times New Roman"/>
          <w:b/>
          <w:szCs w:val="24"/>
        </w:rPr>
      </w:pPr>
      <w:r>
        <w:rPr>
          <w:rFonts w:ascii="Times New Roman" w:hAnsi="Times New Roman"/>
          <w:b/>
          <w:szCs w:val="24"/>
        </w:rPr>
        <w:t>Claim for Reimbursement-Form CA-278</w:t>
      </w:r>
    </w:p>
    <w:p w:rsidR="00A2539B" w:rsidP="00D40862" w:rsidRDefault="00A2539B">
      <w:pPr>
        <w:widowControl/>
        <w:jc w:val="center"/>
        <w:rPr>
          <w:rFonts w:ascii="Times New Roman" w:hAnsi="Times New Roman"/>
          <w:b/>
          <w:szCs w:val="24"/>
        </w:rPr>
      </w:pPr>
      <w:r>
        <w:rPr>
          <w:rFonts w:ascii="Times New Roman" w:hAnsi="Times New Roman"/>
          <w:b/>
          <w:szCs w:val="24"/>
        </w:rPr>
        <w:t>OMB NO:  1240-0006</w:t>
      </w:r>
    </w:p>
    <w:p w:rsidRPr="00E54B85" w:rsidR="00A2539B" w:rsidP="00D40862" w:rsidRDefault="00A2539B">
      <w:pPr>
        <w:widowControl/>
        <w:jc w:val="center"/>
        <w:rPr>
          <w:rFonts w:ascii="Times New Roman" w:hAnsi="Times New Roman"/>
          <w:b/>
          <w:szCs w:val="24"/>
        </w:rPr>
      </w:pPr>
    </w:p>
    <w:p w:rsidRPr="00EE3479" w:rsidR="00A2539B" w:rsidP="00D40862" w:rsidRDefault="00A2539B">
      <w:pPr>
        <w:widowControl/>
        <w:numPr>
          <w:ilvl w:val="0"/>
          <w:numId w:val="43"/>
        </w:numPr>
        <w:tabs>
          <w:tab w:val="left" w:pos="-720"/>
        </w:tabs>
        <w:ind w:hanging="720"/>
        <w:rPr>
          <w:rFonts w:ascii="Times New Roman" w:hAnsi="Times New Roman"/>
          <w:b/>
          <w:szCs w:val="24"/>
          <w:u w:val="single"/>
        </w:rPr>
      </w:pPr>
      <w:r w:rsidRPr="00EE3479">
        <w:rPr>
          <w:rFonts w:ascii="Times New Roman" w:hAnsi="Times New Roman"/>
          <w:b/>
          <w:szCs w:val="24"/>
          <w:u w:val="single"/>
        </w:rPr>
        <w:t>Justification</w:t>
      </w:r>
    </w:p>
    <w:p w:rsidRPr="00EE3479" w:rsidR="00A2539B" w:rsidP="00D40862" w:rsidRDefault="00A2539B">
      <w:pPr>
        <w:widowControl/>
        <w:jc w:val="center"/>
        <w:rPr>
          <w:rFonts w:ascii="Times New Roman" w:hAnsi="Times New Roman"/>
          <w:szCs w:val="24"/>
        </w:rPr>
      </w:pPr>
    </w:p>
    <w:p w:rsidR="00A2539B" w:rsidP="00D40862" w:rsidRDefault="00A2539B">
      <w:pPr>
        <w:widowControl/>
        <w:numPr>
          <w:ilvl w:val="0"/>
          <w:numId w:val="41"/>
        </w:numPr>
        <w:ind w:hanging="720"/>
        <w:rPr>
          <w:rFonts w:ascii="Times New Roman" w:hAnsi="Times New Roman"/>
          <w:b/>
          <w:szCs w:val="24"/>
        </w:rPr>
      </w:pPr>
      <w:r w:rsidRPr="00EE3479">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EE3479" w:rsidR="00A2539B" w:rsidP="00D90C1B" w:rsidRDefault="00A2539B">
      <w:pPr>
        <w:widowControl/>
        <w:rPr>
          <w:rFonts w:ascii="Times New Roman" w:hAnsi="Times New Roman"/>
          <w:b/>
          <w:szCs w:val="24"/>
        </w:rPr>
      </w:pPr>
    </w:p>
    <w:p w:rsidRPr="00122369" w:rsidR="00FC678A" w:rsidP="00D90C1B" w:rsidRDefault="00A2539B">
      <w:pPr>
        <w:ind w:left="720"/>
        <w:rPr>
          <w:rFonts w:cs="Courier New"/>
          <w:szCs w:val="24"/>
        </w:rPr>
      </w:pPr>
      <w:r w:rsidRPr="00122369">
        <w:rPr>
          <w:rFonts w:cs="Courier New"/>
          <w:szCs w:val="24"/>
        </w:rPr>
        <w:t xml:space="preserve">The Office of Workers’ Compensation Programs (OWCP) is the federal agency responsible for administration of the War Hazards Compensation Act (WHCA), 42 U.S.C. 1701 </w:t>
      </w:r>
      <w:r w:rsidRPr="00122369">
        <w:rPr>
          <w:rFonts w:cs="Courier New"/>
          <w:i/>
          <w:szCs w:val="24"/>
        </w:rPr>
        <w:t>et seq</w:t>
      </w:r>
      <w:r w:rsidRPr="00122369">
        <w:rPr>
          <w:rFonts w:cs="Courier New"/>
          <w:szCs w:val="24"/>
        </w:rPr>
        <w:t>.</w:t>
      </w:r>
      <w:r w:rsidRPr="00122369" w:rsidR="0055499A">
        <w:rPr>
          <w:rFonts w:cs="Courier New"/>
          <w:szCs w:val="24"/>
        </w:rPr>
        <w:t xml:space="preserve"> </w:t>
      </w:r>
      <w:r w:rsidRPr="00122369">
        <w:rPr>
          <w:rFonts w:cs="Courier New"/>
          <w:szCs w:val="24"/>
        </w:rPr>
        <w:t>Under section 1704(a) of the WHCA, an insurance carrier or self-insured who has paid workers’ compensation benefits to or on account of any person for a war-risk hazard may seek reimbursement for benefits paid (plus expenses) out of the Employees’ Compensation Fund for the Federal Employees’ Compensation Act(FECA)</w:t>
      </w:r>
      <w:r w:rsidRPr="00122369" w:rsidR="00BA781A">
        <w:rPr>
          <w:rFonts w:cs="Courier New"/>
          <w:szCs w:val="24"/>
        </w:rPr>
        <w:t xml:space="preserve"> at 5 U.S.C. 8147</w:t>
      </w:r>
      <w:r w:rsidRPr="00122369" w:rsidR="002C5517">
        <w:rPr>
          <w:rFonts w:cs="Courier New"/>
          <w:szCs w:val="24"/>
        </w:rPr>
        <w:t>.</w:t>
      </w:r>
    </w:p>
    <w:p w:rsidRPr="00122369" w:rsidR="007A38D8" w:rsidP="007A38D8" w:rsidRDefault="00140918">
      <w:pPr>
        <w:widowControl/>
        <w:spacing w:before="100" w:beforeAutospacing="1" w:after="100" w:afterAutospacing="1"/>
        <w:ind w:left="720"/>
        <w:jc w:val="both"/>
        <w:rPr>
          <w:rFonts w:cs="Courier New"/>
          <w:szCs w:val="24"/>
          <w:lang w:val="en"/>
        </w:rPr>
      </w:pPr>
      <w:hyperlink w:history="1" r:id="rId8">
        <w:r w:rsidRPr="00122369" w:rsidR="007A38D8">
          <w:rPr>
            <w:rStyle w:val="Hyperlink"/>
            <w:color w:val="auto"/>
          </w:rPr>
          <w:t>https://www.gpo.gov/fdsys/pkg/USCODE-2013-title42/pdf/USCODE-2013-title42-chap12-subchapI.pdf</w:t>
        </w:r>
      </w:hyperlink>
    </w:p>
    <w:p w:rsidRPr="00122369" w:rsidR="00FC678A" w:rsidP="00A43198" w:rsidRDefault="00140918">
      <w:pPr>
        <w:ind w:left="720" w:right="-90"/>
        <w:rPr>
          <w:rFonts w:cs="Courier New"/>
          <w:szCs w:val="24"/>
        </w:rPr>
      </w:pPr>
      <w:hyperlink w:history="1" w:anchor="8147" r:id="rId9">
        <w:r w:rsidRPr="00122369" w:rsidR="00FC678A">
          <w:rPr>
            <w:rStyle w:val="Hyperlink"/>
            <w:rFonts w:cs="Courier New"/>
            <w:color w:val="auto"/>
            <w:szCs w:val="24"/>
          </w:rPr>
          <w:t>https://www.dol.gov/owcp/dfec/regs/statutes/feca.htm#8147</w:t>
        </w:r>
      </w:hyperlink>
    </w:p>
    <w:p w:rsidRPr="00122369" w:rsidR="00C50226" w:rsidP="00A82499" w:rsidRDefault="00A83307">
      <w:pPr>
        <w:widowControl/>
        <w:spacing w:before="240" w:beforeAutospacing="1" w:after="100" w:afterAutospacing="1"/>
        <w:ind w:left="720"/>
        <w:rPr>
          <w:rFonts w:cs="Courier New"/>
          <w:szCs w:val="24"/>
        </w:rPr>
      </w:pPr>
      <w:r w:rsidRPr="00122369">
        <w:t>Insurance carriers and the self-insured to request reimbursement use form CA</w:t>
      </w:r>
      <w:r w:rsidRPr="00122369">
        <w:noBreakHyphen/>
        <w:t>278</w:t>
      </w:r>
      <w:r w:rsidRPr="00122369" w:rsidR="00A2539B">
        <w:t>.  The regulations</w:t>
      </w:r>
      <w:r w:rsidRPr="00122369" w:rsidR="00A2539B">
        <w:rPr>
          <w:rFonts w:cs="Courier New"/>
          <w:szCs w:val="24"/>
        </w:rPr>
        <w:t xml:space="preserve"> that implement the WHCA permit OWCP to collect the information needed to consider an insurance carrier’s or self-insured’s reimbursement request at 20 CFR 61.101 and 61.104</w:t>
      </w:r>
    </w:p>
    <w:p w:rsidRPr="00122369" w:rsidR="00C50226" w:rsidP="00C50226" w:rsidRDefault="00140918">
      <w:pPr>
        <w:widowControl/>
        <w:spacing w:before="240" w:beforeAutospacing="1" w:after="100" w:afterAutospacing="1"/>
        <w:ind w:left="720"/>
        <w:jc w:val="both"/>
        <w:rPr>
          <w:rFonts w:cs="Courier New"/>
          <w:szCs w:val="24"/>
          <w:lang w:val="en"/>
        </w:rPr>
      </w:pPr>
      <w:hyperlink w:history="1" r:id="rId10">
        <w:r w:rsidRPr="00122369" w:rsidR="00C50226">
          <w:rPr>
            <w:rStyle w:val="Hyperlink"/>
            <w:rFonts w:cs="Courier New"/>
            <w:color w:val="auto"/>
            <w:szCs w:val="24"/>
            <w:lang w:val="en"/>
          </w:rPr>
          <w:t>https://www.gpo.gov/fdsys/pkg/CFR-2010-title20-vol1/pdf/CFR-2010-title20-vol1-part61-subpartB.pdf</w:t>
        </w:r>
      </w:hyperlink>
    </w:p>
    <w:p w:rsidRPr="00122369" w:rsidR="00BA781A" w:rsidP="002C5517" w:rsidRDefault="00C50226">
      <w:pPr>
        <w:ind w:left="720"/>
        <w:rPr>
          <w:rFonts w:cs="Courier New"/>
          <w:szCs w:val="24"/>
        </w:rPr>
      </w:pPr>
      <w:r w:rsidRPr="00122369">
        <w:rPr>
          <w:rFonts w:cs="Courier New"/>
          <w:szCs w:val="24"/>
        </w:rPr>
        <w:t>For c</w:t>
      </w:r>
      <w:r w:rsidRPr="00122369" w:rsidR="00BA781A">
        <w:rPr>
          <w:rFonts w:cs="Courier New"/>
          <w:szCs w:val="24"/>
        </w:rPr>
        <w:t>ollection of this information under WHCA statutes.</w:t>
      </w:r>
    </w:p>
    <w:p w:rsidRPr="00122369" w:rsidR="00BA781A" w:rsidP="002C5517" w:rsidRDefault="00BA781A">
      <w:pPr>
        <w:ind w:left="720"/>
        <w:rPr>
          <w:rFonts w:cs="Courier New"/>
          <w:szCs w:val="24"/>
        </w:rPr>
      </w:pPr>
    </w:p>
    <w:p w:rsidRPr="00122369" w:rsidR="00BA781A" w:rsidP="00C50226" w:rsidRDefault="00BA781A">
      <w:pPr>
        <w:ind w:firstLine="720"/>
        <w:rPr>
          <w:rFonts w:cs="Courier New"/>
          <w:szCs w:val="24"/>
        </w:rPr>
      </w:pPr>
      <w:r w:rsidRPr="00122369">
        <w:rPr>
          <w:rFonts w:cs="Courier New"/>
          <w:szCs w:val="24"/>
        </w:rPr>
        <w:t>See 42 U.S.C. 1704 and 1706</w:t>
      </w:r>
    </w:p>
    <w:p w:rsidRPr="00122369" w:rsidR="00C50226" w:rsidP="00C50226" w:rsidRDefault="00140918">
      <w:pPr>
        <w:widowControl/>
        <w:spacing w:before="100" w:beforeAutospacing="1" w:after="100" w:afterAutospacing="1"/>
        <w:ind w:left="720"/>
        <w:jc w:val="both"/>
        <w:rPr>
          <w:rFonts w:cs="Courier New"/>
          <w:szCs w:val="24"/>
          <w:lang w:val="en"/>
        </w:rPr>
      </w:pPr>
      <w:hyperlink w:history="1" r:id="rId11">
        <w:r w:rsidRPr="00122369" w:rsidR="00C50226">
          <w:rPr>
            <w:rStyle w:val="Hyperlink"/>
            <w:color w:val="auto"/>
          </w:rPr>
          <w:t>https://www.gpo.gov/fdsys/pkg/USCODE-2013-title42/pdf/USCODE-2013-title42-chap12-subchapI.pdf</w:t>
        </w:r>
      </w:hyperlink>
    </w:p>
    <w:p w:rsidRPr="00122369" w:rsidR="00BA781A" w:rsidP="002C5517" w:rsidRDefault="00C50226">
      <w:pPr>
        <w:ind w:left="720"/>
        <w:rPr>
          <w:rFonts w:cs="Courier New"/>
          <w:szCs w:val="24"/>
        </w:rPr>
      </w:pPr>
      <w:r w:rsidRPr="00122369">
        <w:rPr>
          <w:rFonts w:cs="Courier New"/>
          <w:szCs w:val="24"/>
        </w:rPr>
        <w:t>For c</w:t>
      </w:r>
      <w:r w:rsidRPr="00122369" w:rsidR="00BA781A">
        <w:rPr>
          <w:rFonts w:cs="Courier New"/>
          <w:szCs w:val="24"/>
        </w:rPr>
        <w:t>ollection of this information under FECA statutes.</w:t>
      </w:r>
    </w:p>
    <w:p w:rsidRPr="00122369" w:rsidR="00BA781A" w:rsidP="002C5517" w:rsidRDefault="00BA781A">
      <w:pPr>
        <w:ind w:left="720"/>
        <w:rPr>
          <w:rFonts w:cs="Courier New"/>
          <w:szCs w:val="24"/>
        </w:rPr>
      </w:pPr>
    </w:p>
    <w:p w:rsidRPr="00122369" w:rsidR="002C5517" w:rsidP="00A43198" w:rsidRDefault="002C5517">
      <w:pPr>
        <w:ind w:left="720"/>
        <w:rPr>
          <w:spacing w:val="-3"/>
          <w:szCs w:val="24"/>
        </w:rPr>
      </w:pPr>
      <w:r w:rsidRPr="00122369">
        <w:rPr>
          <w:rFonts w:cs="Courier New"/>
          <w:szCs w:val="24"/>
        </w:rPr>
        <w:t>See 5</w:t>
      </w:r>
      <w:r w:rsidRPr="00122369">
        <w:rPr>
          <w:spacing w:val="-3"/>
          <w:szCs w:val="24"/>
        </w:rPr>
        <w:t xml:space="preserve"> U.S.C. Sections 81</w:t>
      </w:r>
      <w:r w:rsidRPr="00122369" w:rsidR="00FC678A">
        <w:rPr>
          <w:spacing w:val="-3"/>
          <w:szCs w:val="24"/>
        </w:rPr>
        <w:t xml:space="preserve">21, </w:t>
      </w:r>
      <w:r w:rsidRPr="00122369">
        <w:rPr>
          <w:spacing w:val="-3"/>
          <w:szCs w:val="24"/>
        </w:rPr>
        <w:t>8145, and 8149</w:t>
      </w:r>
      <w:r w:rsidRPr="00122369" w:rsidR="00821B85">
        <w:rPr>
          <w:spacing w:val="-3"/>
          <w:szCs w:val="24"/>
        </w:rPr>
        <w:t xml:space="preserve"> </w:t>
      </w:r>
    </w:p>
    <w:p w:rsidRPr="00122369" w:rsidR="00821B85" w:rsidP="002C5517" w:rsidRDefault="00821B85">
      <w:pPr>
        <w:ind w:left="720"/>
        <w:rPr>
          <w:spacing w:val="-3"/>
          <w:szCs w:val="24"/>
        </w:rPr>
      </w:pPr>
    </w:p>
    <w:p w:rsidR="00F80BAE" w:rsidP="002C5517" w:rsidRDefault="00F80BAE">
      <w:pPr>
        <w:suppressAutoHyphens/>
        <w:ind w:left="720"/>
      </w:pPr>
    </w:p>
    <w:p w:rsidRPr="00122369" w:rsidR="002C5517" w:rsidP="002C5517" w:rsidRDefault="00140918">
      <w:pPr>
        <w:suppressAutoHyphens/>
        <w:ind w:left="720"/>
        <w:rPr>
          <w:spacing w:val="-3"/>
          <w:szCs w:val="24"/>
        </w:rPr>
      </w:pPr>
      <w:hyperlink w:history="1" r:id="rId12">
        <w:r w:rsidRPr="00122369" w:rsidR="002C5517">
          <w:rPr>
            <w:rStyle w:val="Hyperlink"/>
            <w:color w:val="auto"/>
            <w:spacing w:val="-3"/>
            <w:szCs w:val="24"/>
          </w:rPr>
          <w:t>https://www.dol.gov/owcp/dfec/regs/statutes/feca.htm</w:t>
        </w:r>
      </w:hyperlink>
    </w:p>
    <w:p w:rsidRPr="00122369" w:rsidR="00C50226" w:rsidP="00D90C1B" w:rsidRDefault="00C50226">
      <w:pPr>
        <w:ind w:left="720"/>
        <w:rPr>
          <w:rFonts w:cs="Courier New"/>
          <w:szCs w:val="24"/>
        </w:rPr>
      </w:pPr>
    </w:p>
    <w:p w:rsidRPr="00122369" w:rsidR="00A2539B" w:rsidP="00D40862" w:rsidRDefault="00A2539B">
      <w:pPr>
        <w:widowControl/>
        <w:numPr>
          <w:ilvl w:val="0"/>
          <w:numId w:val="41"/>
        </w:numPr>
        <w:tabs>
          <w:tab w:val="left" w:pos="0"/>
        </w:tabs>
        <w:ind w:hanging="720"/>
        <w:rPr>
          <w:rFonts w:ascii="Times New Roman" w:hAnsi="Times New Roman"/>
          <w:szCs w:val="24"/>
        </w:rPr>
      </w:pPr>
      <w:r w:rsidRPr="0012236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122369">
        <w:rPr>
          <w:rFonts w:ascii="Times New Roman" w:hAnsi="Times New Roman"/>
          <w:szCs w:val="24"/>
        </w:rPr>
        <w:t>.</w:t>
      </w:r>
    </w:p>
    <w:p w:rsidRPr="00122369" w:rsidR="00A2539B" w:rsidP="00D90C1B" w:rsidRDefault="00A2539B">
      <w:pPr>
        <w:widowControl/>
        <w:tabs>
          <w:tab w:val="left" w:pos="0"/>
        </w:tabs>
        <w:rPr>
          <w:rFonts w:ascii="Times New Roman" w:hAnsi="Times New Roman"/>
          <w:szCs w:val="24"/>
        </w:rPr>
      </w:pPr>
    </w:p>
    <w:p w:rsidRPr="00122369" w:rsidR="00A2539B" w:rsidP="00D90C1B" w:rsidRDefault="00A2539B">
      <w:pPr>
        <w:widowControl/>
        <w:tabs>
          <w:tab w:val="left" w:pos="0"/>
        </w:tabs>
        <w:ind w:left="720"/>
        <w:rPr>
          <w:rFonts w:ascii="Times New Roman" w:hAnsi="Times New Roman"/>
          <w:szCs w:val="24"/>
        </w:rPr>
      </w:pPr>
      <w:r w:rsidRPr="00122369">
        <w:t>The information collected is used by OWCP staff to process requests for reimbursement of WHCA benefit payments and claims expenses submitted by insurance carriers and the self-insured.  The information is also used by OWCP to decide whether it should opt to pay ongoing WHCA benefits directly to the injured worker</w:t>
      </w:r>
      <w:r w:rsidRPr="00122369">
        <w:rPr>
          <w:rFonts w:ascii="Times New Roman" w:hAnsi="Times New Roman"/>
          <w:szCs w:val="24"/>
        </w:rPr>
        <w:t>.</w:t>
      </w:r>
    </w:p>
    <w:p w:rsidRPr="00122369" w:rsidR="00A2539B" w:rsidP="00D40862" w:rsidRDefault="00A2539B">
      <w:pPr>
        <w:widowControl/>
        <w:tabs>
          <w:tab w:val="left" w:pos="0"/>
        </w:tabs>
        <w:ind w:left="360"/>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122369" w:rsidR="00A83307">
        <w:rPr>
          <w:rFonts w:ascii="Times New Roman" w:hAnsi="Times New Roman"/>
          <w:b/>
          <w:szCs w:val="24"/>
        </w:rPr>
        <w:t>Also,</w:t>
      </w:r>
      <w:r w:rsidRPr="00122369">
        <w:rPr>
          <w:rFonts w:ascii="Times New Roman" w:hAnsi="Times New Roman"/>
          <w:b/>
          <w:szCs w:val="24"/>
        </w:rPr>
        <w:t xml:space="preserve"> describe any consideration of using information technology to reduce burden.</w:t>
      </w:r>
    </w:p>
    <w:p w:rsidRPr="00122369" w:rsidR="00BB0FAB" w:rsidP="00BB0FAB" w:rsidRDefault="00BB0FAB">
      <w:pPr>
        <w:widowControl/>
        <w:ind w:left="720"/>
        <w:rPr>
          <w:rFonts w:ascii="Times New Roman" w:hAnsi="Times New Roman"/>
          <w:b/>
          <w:szCs w:val="24"/>
        </w:rPr>
      </w:pPr>
    </w:p>
    <w:p w:rsidRPr="00122369" w:rsidR="00A2539B" w:rsidP="00D90C1B" w:rsidRDefault="00A2539B">
      <w:pPr>
        <w:widowControl/>
        <w:ind w:left="720"/>
        <w:rPr>
          <w:szCs w:val="24"/>
        </w:rPr>
      </w:pPr>
      <w:r w:rsidRPr="00122369">
        <w:rPr>
          <w:szCs w:val="24"/>
        </w:rPr>
        <w:t xml:space="preserve">Form CA-278 is currently posted on the internet at </w:t>
      </w:r>
      <w:hyperlink w:history="1" r:id="rId13">
        <w:r w:rsidRPr="00122369">
          <w:rPr>
            <w:rStyle w:val="Hyperlink"/>
            <w:color w:val="auto"/>
            <w:spacing w:val="-3"/>
          </w:rPr>
          <w:t>http://www.dol.gov/owcp/dfec/regs/compliance/forms.htm</w:t>
        </w:r>
      </w:hyperlink>
      <w:r w:rsidRPr="00122369">
        <w:rPr>
          <w:szCs w:val="24"/>
        </w:rPr>
        <w:t xml:space="preserve"> for downloading by insurance carriers and self-insured.  However, since Form CA-278 must be accompanied by documentation in support of the request for reimbursement, providing for the submission of this information electronically is not considered </w:t>
      </w:r>
      <w:r w:rsidRPr="00122369" w:rsidR="00A83307">
        <w:rPr>
          <w:szCs w:val="24"/>
        </w:rPr>
        <w:t>practicable</w:t>
      </w:r>
      <w:r w:rsidRPr="00122369">
        <w:rPr>
          <w:szCs w:val="24"/>
        </w:rPr>
        <w:t>.</w:t>
      </w:r>
    </w:p>
    <w:p w:rsidRPr="00122369" w:rsidR="00A2539B" w:rsidP="00D90C1B" w:rsidRDefault="00A2539B">
      <w:pPr>
        <w:widowControl/>
        <w:ind w:left="720"/>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Pr="00122369" w:rsidR="00A2539B" w:rsidP="00D90C1B" w:rsidRDefault="00A2539B">
      <w:pPr>
        <w:widowControl/>
        <w:rPr>
          <w:rFonts w:ascii="Times New Roman" w:hAnsi="Times New Roman"/>
          <w:b/>
          <w:szCs w:val="24"/>
        </w:rPr>
      </w:pPr>
    </w:p>
    <w:p w:rsidRPr="00122369" w:rsidR="00A2539B" w:rsidP="00D90C1B" w:rsidRDefault="00A2539B">
      <w:pPr>
        <w:ind w:left="720"/>
      </w:pPr>
      <w:r w:rsidRPr="00122369">
        <w:rPr>
          <w:rFonts w:cs="Courier New"/>
          <w:szCs w:val="24"/>
        </w:rPr>
        <w:t>The information collected on this form is not duplicative of any information available elsewhere.  The respondent is the only source of the benefit payment and claims expenses data that is needed to process the request for reimbursement.</w:t>
      </w:r>
    </w:p>
    <w:p w:rsidRPr="00122369" w:rsidR="00A2539B" w:rsidP="00B161DA" w:rsidRDefault="00A2539B">
      <w:pPr>
        <w:widowControl/>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If the collection information impacts small businesses or other small entities, describe any methods used to minimize burden.</w:t>
      </w:r>
    </w:p>
    <w:p w:rsidRPr="00122369" w:rsidR="00A2539B" w:rsidP="00D40862" w:rsidRDefault="00A2539B">
      <w:pPr>
        <w:widowControl/>
        <w:ind w:left="360"/>
        <w:rPr>
          <w:rFonts w:ascii="Times New Roman" w:hAnsi="Times New Roman"/>
          <w:b/>
          <w:szCs w:val="24"/>
        </w:rPr>
      </w:pPr>
    </w:p>
    <w:p w:rsidRPr="00122369" w:rsidR="00A2539B" w:rsidP="00D90C1B" w:rsidRDefault="00A2539B">
      <w:pPr>
        <w:pStyle w:val="BodyText"/>
        <w:ind w:left="720"/>
      </w:pPr>
      <w:r w:rsidRPr="00122369">
        <w:rPr>
          <w:rFonts w:cs="Courier New"/>
          <w:szCs w:val="24"/>
        </w:rPr>
        <w:t xml:space="preserve">This information collection has been streamlined to obtain the minimum information needed for OWCP to process a request for reimbursement while imposing the minimum burden on respondents, and does </w:t>
      </w:r>
      <w:r w:rsidRPr="00122369">
        <w:t>not have a significant economic impact on a substantial number of small entities.</w:t>
      </w:r>
    </w:p>
    <w:p w:rsidRPr="00122369" w:rsidR="00A2539B" w:rsidP="00190DAC" w:rsidRDefault="00A2539B">
      <w:pPr>
        <w:widowControl/>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Pr="00122369" w:rsidR="00A2539B" w:rsidP="002D2888" w:rsidRDefault="00A2539B">
      <w:pPr>
        <w:widowControl/>
        <w:rPr>
          <w:rFonts w:ascii="Times New Roman" w:hAnsi="Times New Roman"/>
          <w:b/>
          <w:szCs w:val="24"/>
        </w:rPr>
      </w:pPr>
    </w:p>
    <w:p w:rsidRPr="00122369" w:rsidR="00A2539B" w:rsidP="002D2888" w:rsidRDefault="00A2539B">
      <w:pPr>
        <w:widowControl/>
        <w:tabs>
          <w:tab w:val="num" w:pos="3702"/>
        </w:tabs>
        <w:ind w:left="720"/>
        <w:rPr>
          <w:rFonts w:ascii="Times New Roman" w:hAnsi="Times New Roman"/>
          <w:szCs w:val="24"/>
        </w:rPr>
      </w:pPr>
      <w:r w:rsidRPr="00122369">
        <w:rPr>
          <w:rFonts w:cs="Courier New"/>
          <w:szCs w:val="24"/>
        </w:rPr>
        <w:t xml:space="preserve">Please refer to Nos. 1 and 2 above.   The information collected from both insurance carriers and self-insured is the minimum needed to evaluate whether a reimbursement request meets the statutory requirements in the WHCA.  Reimbursement requests </w:t>
      </w:r>
      <w:r w:rsidRPr="00122369" w:rsidR="00A83307">
        <w:rPr>
          <w:rFonts w:cs="Courier New"/>
          <w:szCs w:val="24"/>
        </w:rPr>
        <w:t>cannot be</w:t>
      </w:r>
      <w:r w:rsidRPr="00122369">
        <w:rPr>
          <w:rFonts w:cs="Courier New"/>
          <w:szCs w:val="24"/>
        </w:rPr>
        <w:t xml:space="preserve"> processed by OWCP without the information collected.</w:t>
      </w:r>
    </w:p>
    <w:p w:rsidRPr="00122369" w:rsidR="00A2539B" w:rsidP="00D40862" w:rsidRDefault="00A2539B">
      <w:pPr>
        <w:widowControl/>
        <w:tabs>
          <w:tab w:val="num" w:pos="3702"/>
        </w:tabs>
        <w:rPr>
          <w:rFonts w:ascii="Times New Roman" w:hAnsi="Times New Roman"/>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Explain any special circumstance.</w:t>
      </w:r>
    </w:p>
    <w:p w:rsidRPr="00122369" w:rsidR="00A2539B" w:rsidP="002D2888" w:rsidRDefault="00A2539B">
      <w:pPr>
        <w:widowControl/>
        <w:rPr>
          <w:rFonts w:ascii="Times New Roman" w:hAnsi="Times New Roman"/>
          <w:b/>
          <w:szCs w:val="24"/>
        </w:rPr>
      </w:pPr>
    </w:p>
    <w:p w:rsidRPr="00122369" w:rsidR="00A2539B" w:rsidP="00A43198" w:rsidRDefault="00A2539B">
      <w:pPr>
        <w:widowControl/>
        <w:ind w:left="720"/>
        <w:rPr>
          <w:rFonts w:ascii="Times New Roman" w:hAnsi="Times New Roman"/>
          <w:szCs w:val="24"/>
        </w:rPr>
      </w:pPr>
      <w:r w:rsidRPr="00122369">
        <w:t>There are no special circumstances for conducting this</w:t>
      </w:r>
      <w:r w:rsidR="00A43198">
        <w:t xml:space="preserve"> </w:t>
      </w:r>
      <w:r w:rsidRPr="00122369">
        <w:t>information collection.</w:t>
      </w:r>
    </w:p>
    <w:p w:rsidRPr="00122369" w:rsidR="00A2539B" w:rsidP="00D40862" w:rsidRDefault="00A2539B">
      <w:pPr>
        <w:widowControl/>
        <w:tabs>
          <w:tab w:val="right" w:pos="720"/>
        </w:tabs>
        <w:ind w:left="720"/>
        <w:rPr>
          <w:rFonts w:ascii="Times New Roman" w:hAnsi="Times New Roman"/>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122369" w:rsidR="00A2539B" w:rsidP="00D40862" w:rsidRDefault="00A2539B">
      <w:pPr>
        <w:widowControl/>
        <w:tabs>
          <w:tab w:val="right" w:pos="720"/>
        </w:tabs>
        <w:ind w:left="720"/>
        <w:rPr>
          <w:rFonts w:ascii="Times New Roman" w:hAnsi="Times New Roman"/>
          <w:b/>
          <w:szCs w:val="24"/>
        </w:rPr>
      </w:pPr>
    </w:p>
    <w:p w:rsidRPr="00122369" w:rsidR="00A2539B" w:rsidP="00815E79" w:rsidRDefault="00A2539B">
      <w:pPr>
        <w:tabs>
          <w:tab w:val="left" w:pos="-720"/>
        </w:tabs>
        <w:suppressAutoHyphens/>
        <w:ind w:left="720"/>
      </w:pPr>
      <w:r w:rsidRPr="00122369">
        <w:t>No outside consultations have been conducted concerning the use of Form CA-278.  However, reimbursement for benefit payments and claims expense has been available since the WHCA was</w:t>
      </w:r>
      <w:r w:rsidR="007F695B">
        <w:t xml:space="preserve"> </w:t>
      </w:r>
      <w:r w:rsidRPr="00122369">
        <w:t>passed in 1942, and OWCP has received a sufficient number of requests for reimbursement to develop the proposed collection instrument.</w:t>
      </w:r>
    </w:p>
    <w:p w:rsidRPr="00122369" w:rsidR="00A2539B" w:rsidP="00815E79" w:rsidRDefault="00A2539B">
      <w:pPr>
        <w:tabs>
          <w:tab w:val="left" w:pos="-720"/>
        </w:tabs>
        <w:suppressAutoHyphens/>
        <w:ind w:left="720"/>
      </w:pPr>
    </w:p>
    <w:p w:rsidRPr="00122369" w:rsidR="00A2539B" w:rsidP="00815E79" w:rsidRDefault="00A2539B">
      <w:pPr>
        <w:tabs>
          <w:tab w:val="left" w:pos="-720"/>
        </w:tabs>
        <w:suppressAutoHyphens/>
        <w:ind w:left="720"/>
      </w:pPr>
      <w:r w:rsidRPr="00122369">
        <w:t>A notice inviting public comment on this information collection was</w:t>
      </w:r>
      <w:r w:rsidR="007F695B">
        <w:t xml:space="preserve"> </w:t>
      </w:r>
      <w:r w:rsidRPr="00122369">
        <w:t xml:space="preserve">published in the Federal Register on </w:t>
      </w:r>
      <w:r w:rsidR="00684729">
        <w:t xml:space="preserve">January 14, 2020 (85 </w:t>
      </w:r>
      <w:r w:rsidRPr="00122369" w:rsidR="00061F70">
        <w:rPr>
          <w:spacing w:val="-3"/>
        </w:rPr>
        <w:t>FR</w:t>
      </w:r>
      <w:r w:rsidR="00684729">
        <w:rPr>
          <w:spacing w:val="-3"/>
        </w:rPr>
        <w:t xml:space="preserve"> 2149</w:t>
      </w:r>
      <w:r w:rsidRPr="00122369" w:rsidR="00061F70">
        <w:rPr>
          <w:spacing w:val="-3"/>
        </w:rPr>
        <w:t>)</w:t>
      </w:r>
      <w:r w:rsidRPr="00122369">
        <w:t>.</w:t>
      </w:r>
      <w:r w:rsidRPr="00122369" w:rsidR="007A38D8">
        <w:t xml:space="preserve"> </w:t>
      </w:r>
      <w:r w:rsidR="00E20F0A">
        <w:t>No c</w:t>
      </w:r>
      <w:r w:rsidRPr="00122369" w:rsidR="007A38D8">
        <w:t>omments were</w:t>
      </w:r>
      <w:r w:rsidR="00E20F0A">
        <w:t xml:space="preserve"> r</w:t>
      </w:r>
      <w:r w:rsidRPr="00122369">
        <w:t>eceived.</w:t>
      </w:r>
    </w:p>
    <w:p w:rsidRPr="00122369" w:rsidR="00A2539B" w:rsidP="00D40862" w:rsidRDefault="00A2539B">
      <w:pPr>
        <w:widowControl/>
        <w:tabs>
          <w:tab w:val="right" w:pos="720"/>
        </w:tabs>
        <w:ind w:left="720"/>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Explain any decision to provide any payment or gift to respondents, other than remuneration of contractors or grantees.</w:t>
      </w:r>
    </w:p>
    <w:p w:rsidRPr="00122369" w:rsidR="00A2539B" w:rsidP="00815E79" w:rsidRDefault="00A2539B">
      <w:pPr>
        <w:widowControl/>
        <w:rPr>
          <w:rFonts w:ascii="Times New Roman" w:hAnsi="Times New Roman"/>
          <w:b/>
          <w:szCs w:val="24"/>
        </w:rPr>
      </w:pPr>
    </w:p>
    <w:p w:rsidRPr="00122369" w:rsidR="00A2539B" w:rsidP="00815E79" w:rsidRDefault="00A2539B">
      <w:pPr>
        <w:tabs>
          <w:tab w:val="left" w:pos="-720"/>
        </w:tabs>
        <w:suppressAutoHyphens/>
        <w:ind w:left="720"/>
      </w:pPr>
      <w:r w:rsidRPr="00122369">
        <w:t>Respondents do not receive any gifts or payments to furnish the requested information.</w:t>
      </w:r>
    </w:p>
    <w:p w:rsidRPr="00122369" w:rsidR="00A2539B" w:rsidP="00D40862" w:rsidRDefault="00A2539B">
      <w:pPr>
        <w:widowControl/>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Describe any assurance of confidentiality provided to respondents and the basis for the assurance in statute, regulations, or agency policy.</w:t>
      </w:r>
    </w:p>
    <w:p w:rsidRPr="00122369" w:rsidR="00A2539B" w:rsidP="00D40862" w:rsidRDefault="00A2539B">
      <w:pPr>
        <w:widowControl/>
        <w:ind w:left="720"/>
        <w:rPr>
          <w:rStyle w:val="Hyperlink"/>
          <w:rFonts w:ascii="Times New Roman" w:hAnsi="Times New Roman"/>
          <w:color w:val="auto"/>
          <w:szCs w:val="24"/>
        </w:rPr>
      </w:pPr>
    </w:p>
    <w:p w:rsidRPr="00122369" w:rsidR="00A2539B" w:rsidP="00A43198" w:rsidRDefault="00A2539B">
      <w:pPr>
        <w:ind w:left="720"/>
        <w:rPr>
          <w:rFonts w:cs="Courier New"/>
          <w:szCs w:val="24"/>
        </w:rPr>
      </w:pPr>
      <w:r w:rsidRPr="00122369">
        <w:rPr>
          <w:rFonts w:cs="Courier New"/>
          <w:spacing w:val="-3"/>
          <w:szCs w:val="24"/>
        </w:rPr>
        <w:t>All information contained in FECA claim files is fully protected under the Privacy Act in the system of records known as DOL/GOVT-1 (</w:t>
      </w:r>
      <w:r w:rsidRPr="00122369">
        <w:rPr>
          <w:rFonts w:cs="Courier New"/>
          <w:szCs w:val="24"/>
        </w:rPr>
        <w:t xml:space="preserve">Office of Workers' Compensation </w:t>
      </w:r>
      <w:r w:rsidRPr="00122369">
        <w:rPr>
          <w:rFonts w:cs="Courier New"/>
          <w:szCs w:val="24"/>
        </w:rPr>
        <w:lastRenderedPageBreak/>
        <w:t>Programs, Federal Employees' Compensation Act File,</w:t>
      </w:r>
      <w:r w:rsidRPr="00122369" w:rsidR="00A43198">
        <w:rPr>
          <w:rFonts w:cs="Courier New"/>
          <w:spacing w:val="-3"/>
          <w:szCs w:val="24"/>
        </w:rPr>
        <w:t xml:space="preserve"> </w:t>
      </w:r>
      <w:r w:rsidRPr="00122369">
        <w:rPr>
          <w:rFonts w:cs="Courier New"/>
          <w:spacing w:val="-3"/>
          <w:szCs w:val="24"/>
        </w:rPr>
        <w:t>(</w:t>
      </w:r>
      <w:hyperlink w:history="1" r:id="rId14">
        <w:r w:rsidRPr="00122369">
          <w:rPr>
            <w:rStyle w:val="Hyperlink"/>
            <w:rFonts w:cs="Courier New"/>
            <w:color w:val="auto"/>
            <w:szCs w:val="24"/>
          </w:rPr>
          <w:t>http://www.dol.gov/sol/privacy/dol-govt-1.htm</w:t>
        </w:r>
      </w:hyperlink>
      <w:r w:rsidRPr="00122369">
        <w:rPr>
          <w:rFonts w:cs="Courier New"/>
          <w:szCs w:val="24"/>
        </w:rPr>
        <w:t>).</w:t>
      </w:r>
    </w:p>
    <w:p w:rsidRPr="00122369" w:rsidR="00A2539B" w:rsidP="00D40862" w:rsidRDefault="00A2539B">
      <w:pPr>
        <w:widowControl/>
        <w:ind w:left="720"/>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2369" w:rsidR="00A2539B" w:rsidP="00E37946" w:rsidRDefault="00A2539B">
      <w:pPr>
        <w:widowControl/>
        <w:rPr>
          <w:rFonts w:ascii="Times New Roman" w:hAnsi="Times New Roman"/>
          <w:b/>
          <w:szCs w:val="24"/>
        </w:rPr>
      </w:pPr>
    </w:p>
    <w:p w:rsidRPr="00122369" w:rsidR="00A2539B" w:rsidP="00A43198" w:rsidRDefault="00A2539B">
      <w:pPr>
        <w:widowControl/>
        <w:ind w:left="720"/>
        <w:rPr>
          <w:rFonts w:ascii="Times New Roman" w:hAnsi="Times New Roman"/>
          <w:b/>
          <w:szCs w:val="24"/>
        </w:rPr>
      </w:pPr>
      <w:r w:rsidRPr="00122369">
        <w:t>There are no questions of a sensitive nature on this</w:t>
      </w:r>
      <w:r w:rsidR="00A43198">
        <w:t xml:space="preserve"> </w:t>
      </w:r>
      <w:r w:rsidRPr="00122369">
        <w:t>form.</w:t>
      </w:r>
    </w:p>
    <w:p w:rsidRPr="00122369" w:rsidR="00A2539B" w:rsidP="00D40862" w:rsidRDefault="00A2539B">
      <w:pPr>
        <w:widowControl/>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Provide estimates of the hour burden of the collection of information. The statement should:</w:t>
      </w:r>
    </w:p>
    <w:p w:rsidRPr="00122369" w:rsidR="00A2539B" w:rsidP="00D40862" w:rsidRDefault="00A2539B">
      <w:pPr>
        <w:widowControl/>
        <w:ind w:left="360"/>
        <w:rPr>
          <w:rFonts w:ascii="Times New Roman" w:hAnsi="Times New Roman"/>
          <w:b/>
          <w:szCs w:val="24"/>
        </w:rPr>
      </w:pPr>
    </w:p>
    <w:p w:rsidRPr="00122369" w:rsidR="00A2539B" w:rsidP="00D40862" w:rsidRDefault="00A2539B">
      <w:pPr>
        <w:widowControl/>
        <w:numPr>
          <w:ilvl w:val="0"/>
          <w:numId w:val="2"/>
        </w:numPr>
        <w:tabs>
          <w:tab w:val="clear" w:pos="360"/>
          <w:tab w:val="num" w:pos="1069"/>
          <w:tab w:val="num" w:pos="1134"/>
        </w:tabs>
        <w:ind w:left="1069"/>
        <w:rPr>
          <w:rFonts w:ascii="Times New Roman" w:hAnsi="Times New Roman"/>
          <w:b/>
          <w:szCs w:val="24"/>
        </w:rPr>
      </w:pPr>
      <w:r w:rsidRPr="00122369">
        <w:rPr>
          <w:rFonts w:ascii="Times New Roman" w:hAnsi="Times New Roman"/>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Pr="00122369" w:rsidR="00A2539B" w:rsidP="00D40862" w:rsidRDefault="00A2539B">
      <w:pPr>
        <w:widowControl/>
        <w:tabs>
          <w:tab w:val="num" w:pos="1134"/>
        </w:tabs>
        <w:jc w:val="both"/>
        <w:rPr>
          <w:rFonts w:ascii="Times New Roman" w:hAnsi="Times New Roman"/>
          <w:b/>
          <w:szCs w:val="24"/>
        </w:rPr>
      </w:pPr>
    </w:p>
    <w:p w:rsidRPr="00122369" w:rsidR="00A2539B" w:rsidP="00D40862" w:rsidRDefault="00A2539B">
      <w:pPr>
        <w:widowControl/>
        <w:numPr>
          <w:ilvl w:val="0"/>
          <w:numId w:val="12"/>
        </w:numPr>
        <w:tabs>
          <w:tab w:val="num" w:pos="1134"/>
        </w:tabs>
        <w:jc w:val="both"/>
        <w:rPr>
          <w:rFonts w:ascii="Times New Roman" w:hAnsi="Times New Roman"/>
          <w:b/>
          <w:szCs w:val="24"/>
        </w:rPr>
      </w:pPr>
      <w:r w:rsidRPr="00122369">
        <w:rPr>
          <w:rFonts w:ascii="Times New Roman" w:hAnsi="Times New Roman"/>
          <w:b/>
          <w:szCs w:val="24"/>
        </w:rPr>
        <w:t>If this request for approval covers more than one form, provide separate hour burden estimates for each form.</w:t>
      </w:r>
    </w:p>
    <w:p w:rsidRPr="00122369" w:rsidR="00A2539B" w:rsidP="00D40862" w:rsidRDefault="00A2539B">
      <w:pPr>
        <w:widowControl/>
        <w:tabs>
          <w:tab w:val="num" w:pos="1134"/>
        </w:tabs>
        <w:ind w:left="709"/>
        <w:jc w:val="both"/>
        <w:rPr>
          <w:rFonts w:ascii="Times New Roman" w:hAnsi="Times New Roman"/>
          <w:b/>
          <w:szCs w:val="24"/>
        </w:rPr>
      </w:pPr>
    </w:p>
    <w:p w:rsidRPr="00122369" w:rsidR="00A2539B" w:rsidP="00D40862" w:rsidRDefault="00A2539B">
      <w:pPr>
        <w:widowControl/>
        <w:numPr>
          <w:ilvl w:val="0"/>
          <w:numId w:val="14"/>
        </w:numPr>
        <w:tabs>
          <w:tab w:val="num" w:pos="1134"/>
        </w:tabs>
        <w:rPr>
          <w:rFonts w:ascii="Times New Roman" w:hAnsi="Times New Roman"/>
          <w:b/>
          <w:szCs w:val="24"/>
        </w:rPr>
      </w:pPr>
      <w:r w:rsidRPr="00122369">
        <w:rPr>
          <w:rFonts w:ascii="Times New Roman" w:hAnsi="Times New Roman"/>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Pr="00122369" w:rsidR="00A2539B" w:rsidP="00D40862" w:rsidRDefault="00A2539B">
      <w:pPr>
        <w:widowControl/>
        <w:tabs>
          <w:tab w:val="num" w:pos="1134"/>
        </w:tabs>
        <w:ind w:left="709"/>
        <w:rPr>
          <w:rFonts w:ascii="Times New Roman" w:hAnsi="Times New Roman"/>
          <w:szCs w:val="24"/>
        </w:rPr>
      </w:pPr>
    </w:p>
    <w:p w:rsidRPr="00122369" w:rsidR="00A2539B" w:rsidP="007F695B" w:rsidRDefault="00220079">
      <w:pPr>
        <w:suppressAutoHyphens/>
        <w:spacing w:before="240"/>
        <w:ind w:left="709"/>
        <w:rPr>
          <w:rFonts w:cs="Courier New"/>
          <w:szCs w:val="24"/>
        </w:rPr>
      </w:pPr>
      <w:r w:rsidRPr="00122369">
        <w:rPr>
          <w:rFonts w:cs="Courier New"/>
          <w:szCs w:val="24"/>
        </w:rPr>
        <w:t xml:space="preserve">OWCP receives an average of </w:t>
      </w:r>
      <w:r w:rsidR="00962953">
        <w:rPr>
          <w:rFonts w:cs="Courier New"/>
          <w:szCs w:val="24"/>
        </w:rPr>
        <w:t>81</w:t>
      </w:r>
      <w:r w:rsidR="00E20F0A">
        <w:rPr>
          <w:rFonts w:cs="Courier New"/>
          <w:szCs w:val="24"/>
        </w:rPr>
        <w:t>2</w:t>
      </w:r>
      <w:r w:rsidR="00962953">
        <w:rPr>
          <w:rFonts w:cs="Courier New"/>
          <w:szCs w:val="24"/>
        </w:rPr>
        <w:t xml:space="preserve"> </w:t>
      </w:r>
      <w:r w:rsidRPr="00122369">
        <w:rPr>
          <w:rFonts w:cs="Courier New"/>
          <w:szCs w:val="24"/>
        </w:rPr>
        <w:t>new WHCA reimburse</w:t>
      </w:r>
      <w:r w:rsidR="007F695B">
        <w:rPr>
          <w:rFonts w:cs="Courier New"/>
          <w:szCs w:val="24"/>
        </w:rPr>
        <w:t>ments claims annually (</w:t>
      </w:r>
      <w:r w:rsidR="00A83307">
        <w:rPr>
          <w:rFonts w:cs="Courier New"/>
          <w:szCs w:val="24"/>
        </w:rPr>
        <w:t>2,4</w:t>
      </w:r>
      <w:r w:rsidR="00E20F0A">
        <w:rPr>
          <w:rFonts w:cs="Courier New"/>
          <w:szCs w:val="24"/>
        </w:rPr>
        <w:t>36</w:t>
      </w:r>
      <w:r w:rsidR="007F695B">
        <w:rPr>
          <w:rFonts w:cs="Courier New"/>
          <w:szCs w:val="24"/>
        </w:rPr>
        <w:t xml:space="preserve"> </w:t>
      </w:r>
      <w:r w:rsidRPr="00122369">
        <w:rPr>
          <w:rFonts w:cs="Courier New"/>
          <w:szCs w:val="24"/>
        </w:rPr>
        <w:t>received during calendar years 201</w:t>
      </w:r>
      <w:r w:rsidR="00463260">
        <w:rPr>
          <w:rFonts w:cs="Courier New"/>
          <w:szCs w:val="24"/>
        </w:rPr>
        <w:t>6-2018</w:t>
      </w:r>
      <w:r w:rsidRPr="00122369">
        <w:rPr>
          <w:rFonts w:cs="Courier New"/>
          <w:szCs w:val="24"/>
        </w:rPr>
        <w:t xml:space="preserve">, </w:t>
      </w:r>
      <w:r w:rsidRPr="00122369" w:rsidR="00A2539B">
        <w:rPr>
          <w:rFonts w:cs="Courier New"/>
          <w:szCs w:val="24"/>
        </w:rPr>
        <w:t xml:space="preserve">which </w:t>
      </w:r>
      <w:r w:rsidRPr="00122369" w:rsidR="00AA7C1D">
        <w:rPr>
          <w:rFonts w:cs="Courier New"/>
          <w:szCs w:val="24"/>
        </w:rPr>
        <w:t>a</w:t>
      </w:r>
      <w:r w:rsidRPr="00122369" w:rsidR="00A2539B">
        <w:rPr>
          <w:rFonts w:cs="Courier New"/>
          <w:szCs w:val="24"/>
        </w:rPr>
        <w:t>re opened when an insurance carrier or self-insured submits a request fo</w:t>
      </w:r>
      <w:r w:rsidR="007F695B">
        <w:rPr>
          <w:rFonts w:cs="Courier New"/>
          <w:szCs w:val="24"/>
        </w:rPr>
        <w:t xml:space="preserve">r reimbursement to OWCP.  These </w:t>
      </w:r>
      <w:r w:rsidR="00962953">
        <w:rPr>
          <w:rFonts w:cs="Courier New"/>
          <w:szCs w:val="24"/>
        </w:rPr>
        <w:t>81</w:t>
      </w:r>
      <w:r w:rsidR="00E20F0A">
        <w:rPr>
          <w:rFonts w:cs="Courier New"/>
          <w:szCs w:val="24"/>
        </w:rPr>
        <w:t>2</w:t>
      </w:r>
      <w:r w:rsidR="00962953">
        <w:rPr>
          <w:rFonts w:cs="Courier New"/>
          <w:szCs w:val="24"/>
        </w:rPr>
        <w:t xml:space="preserve"> </w:t>
      </w:r>
      <w:r w:rsidRPr="00122369" w:rsidR="00A2539B">
        <w:rPr>
          <w:rFonts w:cs="Courier New"/>
          <w:szCs w:val="24"/>
        </w:rPr>
        <w:t>responses are submitted by seven respondents through attorney firms, which equates to</w:t>
      </w:r>
      <w:r w:rsidR="007F695B">
        <w:rPr>
          <w:rFonts w:cs="Courier New"/>
          <w:szCs w:val="24"/>
        </w:rPr>
        <w:t xml:space="preserve"> 1</w:t>
      </w:r>
      <w:r w:rsidR="00962953">
        <w:rPr>
          <w:rFonts w:cs="Courier New"/>
          <w:szCs w:val="24"/>
        </w:rPr>
        <w:t xml:space="preserve">16 </w:t>
      </w:r>
      <w:r w:rsidRPr="00122369" w:rsidR="00A2539B">
        <w:rPr>
          <w:rFonts w:cs="Courier New"/>
          <w:szCs w:val="24"/>
        </w:rPr>
        <w:t>responses per year per respondent), as each reimbursement request is for a single beneficiary).  It is estimated that each Form CA-278 will take approximately 30 minutes to prepare, for an annual hour burden o</w:t>
      </w:r>
      <w:r w:rsidR="007F695B">
        <w:rPr>
          <w:rFonts w:cs="Courier New"/>
          <w:szCs w:val="24"/>
        </w:rPr>
        <w:t xml:space="preserve">f </w:t>
      </w:r>
      <w:r w:rsidRPr="007F695B" w:rsidR="007F695B">
        <w:t>hours</w:t>
      </w:r>
      <w:r w:rsidR="007F695B">
        <w:t xml:space="preserve"> (</w:t>
      </w:r>
      <w:r w:rsidRPr="007F695B" w:rsidR="00962953">
        <w:t>81</w:t>
      </w:r>
      <w:r w:rsidR="00E20F0A">
        <w:t>2</w:t>
      </w:r>
      <w:r w:rsidRPr="00122369" w:rsidR="00A2539B">
        <w:rPr>
          <w:rFonts w:cs="Courier New"/>
          <w:szCs w:val="24"/>
        </w:rPr>
        <w:t xml:space="preserve"> responses annually x 30/60 =</w:t>
      </w:r>
      <w:r w:rsidRPr="00122369" w:rsidR="00AA7C1D">
        <w:rPr>
          <w:rFonts w:cs="Courier New"/>
          <w:szCs w:val="24"/>
        </w:rPr>
        <w:t xml:space="preserve"> </w:t>
      </w:r>
      <w:r w:rsidR="00962953">
        <w:rPr>
          <w:rFonts w:cs="Courier New"/>
          <w:szCs w:val="24"/>
        </w:rPr>
        <w:t>40</w:t>
      </w:r>
      <w:r w:rsidR="00E20F0A">
        <w:rPr>
          <w:rFonts w:cs="Courier New"/>
          <w:szCs w:val="24"/>
        </w:rPr>
        <w:t>6</w:t>
      </w:r>
      <w:r w:rsidRPr="00122369" w:rsidR="00BA3B5E">
        <w:rPr>
          <w:rFonts w:cs="Courier New"/>
          <w:szCs w:val="24"/>
        </w:rPr>
        <w:t>)</w:t>
      </w:r>
      <w:r w:rsidRPr="00122369" w:rsidR="00A2539B">
        <w:rPr>
          <w:rFonts w:cs="Courier New"/>
          <w:szCs w:val="24"/>
        </w:rPr>
        <w:t>.</w:t>
      </w:r>
    </w:p>
    <w:tbl>
      <w:tblPr>
        <w:tblW w:w="0" w:type="auto"/>
        <w:tblLook w:val="01E0" w:firstRow="1" w:lastRow="1" w:firstColumn="1" w:lastColumn="1" w:noHBand="0" w:noVBand="0"/>
      </w:tblPr>
      <w:tblGrid>
        <w:gridCol w:w="1243"/>
        <w:gridCol w:w="1340"/>
        <w:gridCol w:w="1319"/>
        <w:gridCol w:w="1319"/>
        <w:gridCol w:w="1225"/>
        <w:gridCol w:w="1420"/>
        <w:gridCol w:w="1224"/>
      </w:tblGrid>
      <w:tr w:rsidRPr="006B6B1D" w:rsidR="00962953" w:rsidTr="00C26819">
        <w:tc>
          <w:tcPr>
            <w:tcW w:w="1243" w:type="dxa"/>
          </w:tcPr>
          <w:p w:rsidRPr="006B6B1D" w:rsidR="00962953" w:rsidP="00874E27" w:rsidRDefault="00962953">
            <w:pPr>
              <w:jc w:val="center"/>
              <w:rPr>
                <w:rFonts w:ascii="Times New Roman" w:hAnsi="Times New Roman"/>
                <w:strike/>
                <w:szCs w:val="24"/>
              </w:rPr>
            </w:pPr>
          </w:p>
        </w:tc>
        <w:tc>
          <w:tcPr>
            <w:tcW w:w="1340" w:type="dxa"/>
          </w:tcPr>
          <w:p w:rsidRPr="006B6B1D" w:rsidR="00962953" w:rsidP="00874E27" w:rsidRDefault="00962953">
            <w:pPr>
              <w:jc w:val="center"/>
              <w:rPr>
                <w:rFonts w:ascii="Times New Roman" w:hAnsi="Times New Roman"/>
                <w:strike/>
                <w:szCs w:val="24"/>
              </w:rPr>
            </w:pPr>
          </w:p>
        </w:tc>
        <w:tc>
          <w:tcPr>
            <w:tcW w:w="1319" w:type="dxa"/>
          </w:tcPr>
          <w:p w:rsidRPr="006B6B1D" w:rsidR="00962953" w:rsidP="00874E27" w:rsidRDefault="00962953">
            <w:pPr>
              <w:jc w:val="center"/>
              <w:rPr>
                <w:rFonts w:ascii="Times New Roman" w:hAnsi="Times New Roman"/>
                <w:strike/>
                <w:szCs w:val="24"/>
              </w:rPr>
            </w:pPr>
          </w:p>
        </w:tc>
        <w:tc>
          <w:tcPr>
            <w:tcW w:w="1319" w:type="dxa"/>
          </w:tcPr>
          <w:p w:rsidRPr="006B6B1D" w:rsidR="00962953" w:rsidP="00874E27" w:rsidRDefault="00962953">
            <w:pPr>
              <w:jc w:val="center"/>
              <w:rPr>
                <w:rFonts w:ascii="Times New Roman" w:hAnsi="Times New Roman"/>
                <w:strike/>
                <w:szCs w:val="24"/>
              </w:rPr>
            </w:pPr>
          </w:p>
        </w:tc>
        <w:tc>
          <w:tcPr>
            <w:tcW w:w="1225" w:type="dxa"/>
          </w:tcPr>
          <w:p w:rsidRPr="006B6B1D" w:rsidR="00962953" w:rsidP="00874E27" w:rsidRDefault="00962953">
            <w:pPr>
              <w:jc w:val="center"/>
              <w:rPr>
                <w:rFonts w:ascii="Times New Roman" w:hAnsi="Times New Roman"/>
                <w:strike/>
                <w:szCs w:val="24"/>
              </w:rPr>
            </w:pPr>
          </w:p>
        </w:tc>
        <w:tc>
          <w:tcPr>
            <w:tcW w:w="1420" w:type="dxa"/>
          </w:tcPr>
          <w:p w:rsidRPr="006B6B1D" w:rsidR="00962953" w:rsidP="00874E27" w:rsidRDefault="00962953">
            <w:pPr>
              <w:jc w:val="center"/>
              <w:rPr>
                <w:rFonts w:ascii="Times New Roman" w:hAnsi="Times New Roman"/>
                <w:strike/>
                <w:szCs w:val="24"/>
              </w:rPr>
            </w:pPr>
          </w:p>
        </w:tc>
        <w:tc>
          <w:tcPr>
            <w:tcW w:w="1224" w:type="dxa"/>
          </w:tcPr>
          <w:p w:rsidRPr="006B6B1D" w:rsidR="00962953" w:rsidP="00874E27" w:rsidRDefault="00962953">
            <w:pPr>
              <w:jc w:val="center"/>
              <w:rPr>
                <w:rFonts w:ascii="Times New Roman" w:hAnsi="Times New Roman"/>
                <w:strike/>
                <w:szCs w:val="24"/>
              </w:rPr>
            </w:pPr>
          </w:p>
        </w:tc>
      </w:tr>
    </w:tbl>
    <w:p w:rsidRPr="00205889" w:rsidR="00205889" w:rsidP="00205889" w:rsidRDefault="00205889">
      <w:pPr>
        <w:suppressAutoHyphens/>
        <w:jc w:val="center"/>
        <w:rPr>
          <w:rFonts w:cs="Courier New"/>
          <w:b/>
          <w:szCs w:val="24"/>
        </w:rPr>
      </w:pPr>
      <w:r w:rsidRPr="00205889">
        <w:rPr>
          <w:rFonts w:cs="Courier New"/>
          <w:b/>
          <w:szCs w:val="24"/>
        </w:rPr>
        <w:t>Estimated Annualized Respondent Burden Hours and Costs</w:t>
      </w:r>
    </w:p>
    <w:tbl>
      <w:tblPr>
        <w:tblW w:w="9630" w:type="dxa"/>
        <w:tblInd w:w="-72" w:type="dxa"/>
        <w:tblLayout w:type="fixed"/>
        <w:tblLook w:val="01E0" w:firstRow="1" w:lastRow="1" w:firstColumn="1" w:lastColumn="1" w:noHBand="0" w:noVBand="0"/>
      </w:tblPr>
      <w:tblGrid>
        <w:gridCol w:w="990"/>
        <w:gridCol w:w="90"/>
        <w:gridCol w:w="1440"/>
        <w:gridCol w:w="510"/>
        <w:gridCol w:w="840"/>
        <w:gridCol w:w="584"/>
        <w:gridCol w:w="766"/>
        <w:gridCol w:w="1260"/>
        <w:gridCol w:w="1080"/>
        <w:gridCol w:w="990"/>
        <w:gridCol w:w="1080"/>
      </w:tblGrid>
      <w:tr w:rsidRPr="00122369" w:rsidR="00205889" w:rsidTr="006B6B1D">
        <w:tc>
          <w:tcPr>
            <w:tcW w:w="1080" w:type="dxa"/>
            <w:gridSpan w:val="2"/>
          </w:tcPr>
          <w:p w:rsidRPr="00122369" w:rsidR="00205889" w:rsidP="005710A1" w:rsidRDefault="00205889">
            <w:pPr>
              <w:jc w:val="center"/>
              <w:rPr>
                <w:rFonts w:ascii="Times New Roman" w:hAnsi="Times New Roman"/>
                <w:szCs w:val="24"/>
              </w:rPr>
            </w:pPr>
          </w:p>
        </w:tc>
        <w:tc>
          <w:tcPr>
            <w:tcW w:w="1950" w:type="dxa"/>
            <w:gridSpan w:val="2"/>
          </w:tcPr>
          <w:p w:rsidRPr="00122369" w:rsidR="00205889" w:rsidP="005710A1" w:rsidRDefault="00205889">
            <w:pPr>
              <w:jc w:val="center"/>
              <w:rPr>
                <w:rFonts w:ascii="Times New Roman" w:hAnsi="Times New Roman"/>
                <w:szCs w:val="24"/>
              </w:rPr>
            </w:pPr>
          </w:p>
        </w:tc>
        <w:tc>
          <w:tcPr>
            <w:tcW w:w="1424" w:type="dxa"/>
            <w:gridSpan w:val="2"/>
          </w:tcPr>
          <w:p w:rsidRPr="00122369" w:rsidR="00205889" w:rsidP="005710A1" w:rsidRDefault="00205889">
            <w:pPr>
              <w:jc w:val="center"/>
              <w:rPr>
                <w:rFonts w:ascii="Times New Roman" w:hAnsi="Times New Roman"/>
                <w:szCs w:val="24"/>
              </w:rPr>
            </w:pPr>
          </w:p>
        </w:tc>
        <w:tc>
          <w:tcPr>
            <w:tcW w:w="766" w:type="dxa"/>
          </w:tcPr>
          <w:p w:rsidRPr="00122369" w:rsidR="00205889" w:rsidP="005710A1" w:rsidRDefault="00205889">
            <w:pPr>
              <w:jc w:val="center"/>
              <w:rPr>
                <w:rFonts w:ascii="Times New Roman" w:hAnsi="Times New Roman"/>
                <w:szCs w:val="24"/>
              </w:rPr>
            </w:pPr>
          </w:p>
        </w:tc>
        <w:tc>
          <w:tcPr>
            <w:tcW w:w="1260" w:type="dxa"/>
          </w:tcPr>
          <w:p w:rsidRPr="00122369" w:rsidR="00205889" w:rsidP="00205889" w:rsidRDefault="00205889">
            <w:pPr>
              <w:jc w:val="center"/>
              <w:rPr>
                <w:rFonts w:ascii="Times New Roman" w:hAnsi="Times New Roman"/>
                <w:szCs w:val="24"/>
              </w:rPr>
            </w:pPr>
          </w:p>
        </w:tc>
        <w:tc>
          <w:tcPr>
            <w:tcW w:w="1080" w:type="dxa"/>
          </w:tcPr>
          <w:p w:rsidR="00205889" w:rsidP="005710A1" w:rsidRDefault="00205889">
            <w:pPr>
              <w:jc w:val="center"/>
              <w:rPr>
                <w:rFonts w:ascii="Times New Roman" w:hAnsi="Times New Roman"/>
                <w:szCs w:val="24"/>
              </w:rPr>
            </w:pPr>
          </w:p>
        </w:tc>
        <w:tc>
          <w:tcPr>
            <w:tcW w:w="990" w:type="dxa"/>
          </w:tcPr>
          <w:p w:rsidRPr="00122369" w:rsidR="00205889" w:rsidP="005710A1" w:rsidRDefault="00205889">
            <w:pPr>
              <w:jc w:val="center"/>
              <w:rPr>
                <w:rFonts w:ascii="Times New Roman" w:hAnsi="Times New Roman"/>
                <w:szCs w:val="24"/>
              </w:rPr>
            </w:pPr>
          </w:p>
        </w:tc>
        <w:tc>
          <w:tcPr>
            <w:tcW w:w="1080" w:type="dxa"/>
          </w:tcPr>
          <w:p w:rsidRPr="00122369" w:rsidR="00205889" w:rsidP="005710A1" w:rsidRDefault="00205889">
            <w:pPr>
              <w:jc w:val="center"/>
              <w:rPr>
                <w:rFonts w:ascii="Times New Roman" w:hAnsi="Times New Roman"/>
                <w:szCs w:val="24"/>
              </w:rPr>
            </w:pPr>
          </w:p>
        </w:tc>
      </w:tr>
      <w:tr w:rsidRPr="00122369" w:rsidR="00205889" w:rsidTr="006B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trPr>
        <w:tc>
          <w:tcPr>
            <w:tcW w:w="990" w:type="dxa"/>
          </w:tcPr>
          <w:p w:rsidRPr="00205889" w:rsidR="00205889" w:rsidP="005710A1" w:rsidRDefault="00205889">
            <w:pPr>
              <w:jc w:val="center"/>
              <w:rPr>
                <w:rFonts w:ascii="Times New Roman" w:hAnsi="Times New Roman"/>
                <w:b/>
                <w:szCs w:val="24"/>
              </w:rPr>
            </w:pPr>
            <w:r w:rsidRPr="00205889">
              <w:rPr>
                <w:rFonts w:ascii="Times New Roman" w:hAnsi="Times New Roman"/>
                <w:b/>
                <w:szCs w:val="24"/>
              </w:rPr>
              <w:t>Form</w:t>
            </w:r>
          </w:p>
        </w:tc>
        <w:tc>
          <w:tcPr>
            <w:tcW w:w="1530" w:type="dxa"/>
            <w:gridSpan w:val="2"/>
          </w:tcPr>
          <w:p w:rsidRPr="00205889" w:rsidR="00205889" w:rsidP="00205889" w:rsidRDefault="00205889">
            <w:pPr>
              <w:jc w:val="center"/>
              <w:rPr>
                <w:rFonts w:ascii="Times New Roman" w:hAnsi="Times New Roman"/>
                <w:b/>
                <w:szCs w:val="24"/>
              </w:rPr>
            </w:pPr>
            <w:r w:rsidRPr="00205889">
              <w:rPr>
                <w:rFonts w:ascii="Times New Roman" w:hAnsi="Times New Roman"/>
                <w:b/>
                <w:szCs w:val="24"/>
              </w:rPr>
              <w:t>Number of</w:t>
            </w:r>
          </w:p>
          <w:p w:rsidRPr="00205889" w:rsidR="00205889" w:rsidP="00205889" w:rsidRDefault="00205889">
            <w:pPr>
              <w:jc w:val="center"/>
              <w:rPr>
                <w:rFonts w:ascii="Times New Roman" w:hAnsi="Times New Roman"/>
                <w:b/>
                <w:szCs w:val="24"/>
              </w:rPr>
            </w:pPr>
            <w:r w:rsidRPr="00205889">
              <w:rPr>
                <w:rFonts w:ascii="Times New Roman" w:hAnsi="Times New Roman"/>
                <w:b/>
                <w:szCs w:val="24"/>
              </w:rPr>
              <w:t>Respondents</w:t>
            </w:r>
          </w:p>
        </w:tc>
        <w:tc>
          <w:tcPr>
            <w:tcW w:w="1350" w:type="dxa"/>
            <w:gridSpan w:val="2"/>
          </w:tcPr>
          <w:p w:rsidRPr="00205889" w:rsidR="00205889" w:rsidP="005710A1" w:rsidRDefault="00205889">
            <w:pPr>
              <w:jc w:val="center"/>
              <w:rPr>
                <w:rFonts w:ascii="Times New Roman" w:hAnsi="Times New Roman"/>
                <w:b/>
                <w:szCs w:val="24"/>
              </w:rPr>
            </w:pPr>
            <w:r w:rsidRPr="00205889">
              <w:rPr>
                <w:rFonts w:ascii="Times New Roman" w:hAnsi="Times New Roman"/>
                <w:b/>
                <w:szCs w:val="24"/>
              </w:rPr>
              <w:t>Frequency of Responses</w:t>
            </w:r>
          </w:p>
        </w:tc>
        <w:tc>
          <w:tcPr>
            <w:tcW w:w="1350" w:type="dxa"/>
            <w:gridSpan w:val="2"/>
          </w:tcPr>
          <w:p w:rsidRPr="00205889" w:rsidR="00205889" w:rsidP="005710A1" w:rsidRDefault="00205889">
            <w:pPr>
              <w:jc w:val="center"/>
              <w:rPr>
                <w:rFonts w:ascii="Times New Roman" w:hAnsi="Times New Roman"/>
                <w:b/>
                <w:szCs w:val="24"/>
              </w:rPr>
            </w:pPr>
            <w:r w:rsidRPr="00205889">
              <w:rPr>
                <w:rFonts w:ascii="Times New Roman" w:hAnsi="Times New Roman"/>
                <w:b/>
                <w:szCs w:val="24"/>
              </w:rPr>
              <w:t>Total Number of Responses</w:t>
            </w:r>
          </w:p>
        </w:tc>
        <w:tc>
          <w:tcPr>
            <w:tcW w:w="1260" w:type="dxa"/>
          </w:tcPr>
          <w:p w:rsidRPr="00205889" w:rsidR="00205889" w:rsidP="005710A1" w:rsidRDefault="00205889">
            <w:pPr>
              <w:jc w:val="center"/>
              <w:rPr>
                <w:rFonts w:ascii="Times New Roman" w:hAnsi="Times New Roman"/>
                <w:b/>
                <w:szCs w:val="24"/>
              </w:rPr>
            </w:pPr>
            <w:r w:rsidRPr="00205889">
              <w:rPr>
                <w:rFonts w:ascii="Times New Roman" w:hAnsi="Times New Roman"/>
                <w:b/>
                <w:szCs w:val="24"/>
              </w:rPr>
              <w:t>Avg. Burden per Response (in hours)</w:t>
            </w:r>
          </w:p>
        </w:tc>
        <w:tc>
          <w:tcPr>
            <w:tcW w:w="1080" w:type="dxa"/>
          </w:tcPr>
          <w:p w:rsidRPr="00205889" w:rsidR="00205889" w:rsidP="00205889" w:rsidRDefault="00205889">
            <w:pPr>
              <w:jc w:val="center"/>
              <w:rPr>
                <w:rFonts w:ascii="Times New Roman" w:hAnsi="Times New Roman"/>
                <w:b/>
                <w:szCs w:val="24"/>
              </w:rPr>
            </w:pPr>
            <w:r w:rsidRPr="00205889">
              <w:rPr>
                <w:rFonts w:ascii="Times New Roman" w:hAnsi="Times New Roman"/>
                <w:b/>
                <w:szCs w:val="24"/>
              </w:rPr>
              <w:t>Total Burden</w:t>
            </w:r>
          </w:p>
          <w:p w:rsidRPr="00205889" w:rsidR="00205889" w:rsidP="00205889" w:rsidRDefault="00205889">
            <w:pPr>
              <w:jc w:val="center"/>
              <w:rPr>
                <w:rFonts w:ascii="Times New Roman" w:hAnsi="Times New Roman"/>
                <w:b/>
                <w:szCs w:val="24"/>
              </w:rPr>
            </w:pPr>
            <w:r w:rsidRPr="00205889">
              <w:rPr>
                <w:rFonts w:ascii="Times New Roman" w:hAnsi="Times New Roman"/>
                <w:b/>
                <w:szCs w:val="24"/>
              </w:rPr>
              <w:t>Hours</w:t>
            </w:r>
          </w:p>
        </w:tc>
        <w:tc>
          <w:tcPr>
            <w:tcW w:w="990" w:type="dxa"/>
          </w:tcPr>
          <w:p w:rsidRPr="00205889" w:rsidR="00205889" w:rsidP="005710A1" w:rsidRDefault="00205889">
            <w:pPr>
              <w:jc w:val="center"/>
              <w:rPr>
                <w:rFonts w:ascii="Times New Roman" w:hAnsi="Times New Roman"/>
                <w:b/>
                <w:szCs w:val="24"/>
              </w:rPr>
            </w:pPr>
            <w:r w:rsidRPr="00205889">
              <w:rPr>
                <w:rFonts w:ascii="Times New Roman" w:hAnsi="Times New Roman"/>
                <w:b/>
                <w:szCs w:val="24"/>
              </w:rPr>
              <w:t>Avg. Hourly</w:t>
            </w:r>
          </w:p>
          <w:p w:rsidRPr="00205889" w:rsidR="00205889" w:rsidP="005710A1" w:rsidRDefault="00205889">
            <w:pPr>
              <w:jc w:val="center"/>
              <w:rPr>
                <w:rFonts w:ascii="Times New Roman" w:hAnsi="Times New Roman"/>
                <w:b/>
                <w:szCs w:val="24"/>
              </w:rPr>
            </w:pPr>
            <w:r w:rsidRPr="00205889">
              <w:rPr>
                <w:rFonts w:ascii="Times New Roman" w:hAnsi="Times New Roman"/>
                <w:b/>
                <w:szCs w:val="24"/>
              </w:rPr>
              <w:t>Wage Rate</w:t>
            </w:r>
            <w:r w:rsidR="006B6B1D">
              <w:rPr>
                <w:rFonts w:ascii="Times New Roman" w:hAnsi="Times New Roman"/>
                <w:b/>
                <w:szCs w:val="24"/>
              </w:rPr>
              <w:t>*</w:t>
            </w:r>
            <w:r w:rsidRPr="00205889">
              <w:rPr>
                <w:rFonts w:ascii="Times New Roman" w:hAnsi="Times New Roman"/>
                <w:b/>
                <w:szCs w:val="24"/>
              </w:rPr>
              <w:t xml:space="preserve"> </w:t>
            </w:r>
          </w:p>
        </w:tc>
        <w:tc>
          <w:tcPr>
            <w:tcW w:w="1080" w:type="dxa"/>
          </w:tcPr>
          <w:p w:rsidRPr="00205889" w:rsidR="00205889" w:rsidP="005710A1" w:rsidRDefault="00205889">
            <w:pPr>
              <w:jc w:val="center"/>
              <w:rPr>
                <w:rFonts w:ascii="Times New Roman" w:hAnsi="Times New Roman"/>
                <w:b/>
                <w:szCs w:val="24"/>
              </w:rPr>
            </w:pPr>
            <w:r w:rsidRPr="00205889">
              <w:rPr>
                <w:rFonts w:ascii="Times New Roman" w:hAnsi="Times New Roman"/>
                <w:b/>
                <w:szCs w:val="24"/>
              </w:rPr>
              <w:t>Total Burden Costs</w:t>
            </w:r>
          </w:p>
        </w:tc>
      </w:tr>
      <w:tr w:rsidRPr="00122369" w:rsidR="00205889" w:rsidTr="006B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trPr>
        <w:tc>
          <w:tcPr>
            <w:tcW w:w="990" w:type="dxa"/>
          </w:tcPr>
          <w:p w:rsidRPr="00122369" w:rsidR="00205889" w:rsidP="005710A1" w:rsidRDefault="00205889">
            <w:pPr>
              <w:jc w:val="center"/>
              <w:rPr>
                <w:rFonts w:ascii="Times New Roman" w:hAnsi="Times New Roman"/>
                <w:szCs w:val="24"/>
              </w:rPr>
            </w:pPr>
          </w:p>
          <w:p w:rsidRPr="00122369" w:rsidR="00205889" w:rsidP="005710A1" w:rsidRDefault="00205889">
            <w:pPr>
              <w:jc w:val="center"/>
              <w:rPr>
                <w:rFonts w:ascii="Times New Roman" w:hAnsi="Times New Roman"/>
                <w:szCs w:val="24"/>
              </w:rPr>
            </w:pPr>
            <w:r w:rsidRPr="00122369">
              <w:rPr>
                <w:rFonts w:ascii="Times New Roman" w:hAnsi="Times New Roman"/>
                <w:szCs w:val="24"/>
              </w:rPr>
              <w:t>CA-278</w:t>
            </w:r>
          </w:p>
        </w:tc>
        <w:tc>
          <w:tcPr>
            <w:tcW w:w="1530" w:type="dxa"/>
            <w:gridSpan w:val="2"/>
          </w:tcPr>
          <w:p w:rsidRPr="00122369" w:rsidR="00205889" w:rsidP="005710A1" w:rsidRDefault="00205889">
            <w:pPr>
              <w:jc w:val="center"/>
              <w:rPr>
                <w:rFonts w:ascii="Times New Roman" w:hAnsi="Times New Roman"/>
                <w:szCs w:val="24"/>
              </w:rPr>
            </w:pPr>
          </w:p>
          <w:p w:rsidRPr="00122369" w:rsidR="00205889" w:rsidP="00F80BAE" w:rsidRDefault="00962953">
            <w:pPr>
              <w:jc w:val="center"/>
              <w:rPr>
                <w:rFonts w:ascii="Times New Roman" w:hAnsi="Times New Roman"/>
                <w:szCs w:val="24"/>
              </w:rPr>
            </w:pPr>
            <w:r>
              <w:rPr>
                <w:rFonts w:ascii="Times New Roman" w:hAnsi="Times New Roman"/>
                <w:szCs w:val="24"/>
              </w:rPr>
              <w:t>81</w:t>
            </w:r>
            <w:r w:rsidR="00F80BAE">
              <w:rPr>
                <w:rFonts w:ascii="Times New Roman" w:hAnsi="Times New Roman"/>
                <w:szCs w:val="24"/>
              </w:rPr>
              <w:t>2</w:t>
            </w:r>
          </w:p>
        </w:tc>
        <w:tc>
          <w:tcPr>
            <w:tcW w:w="1350" w:type="dxa"/>
            <w:gridSpan w:val="2"/>
          </w:tcPr>
          <w:p w:rsidRPr="00122369" w:rsidR="00205889" w:rsidP="005710A1" w:rsidRDefault="00205889">
            <w:pPr>
              <w:jc w:val="center"/>
              <w:rPr>
                <w:rFonts w:ascii="Times New Roman" w:hAnsi="Times New Roman"/>
                <w:szCs w:val="24"/>
              </w:rPr>
            </w:pPr>
          </w:p>
          <w:p w:rsidRPr="00122369" w:rsidR="00205889" w:rsidP="005710A1" w:rsidRDefault="00205889">
            <w:pPr>
              <w:jc w:val="center"/>
              <w:rPr>
                <w:rFonts w:ascii="Times New Roman" w:hAnsi="Times New Roman"/>
                <w:szCs w:val="24"/>
              </w:rPr>
            </w:pPr>
            <w:r w:rsidRPr="00122369">
              <w:rPr>
                <w:rFonts w:ascii="Times New Roman" w:hAnsi="Times New Roman"/>
                <w:szCs w:val="24"/>
              </w:rPr>
              <w:t>1</w:t>
            </w:r>
          </w:p>
        </w:tc>
        <w:tc>
          <w:tcPr>
            <w:tcW w:w="1350" w:type="dxa"/>
            <w:gridSpan w:val="2"/>
          </w:tcPr>
          <w:p w:rsidRPr="00122369" w:rsidR="00205889" w:rsidP="005710A1" w:rsidRDefault="00205889">
            <w:pPr>
              <w:jc w:val="center"/>
              <w:rPr>
                <w:rFonts w:ascii="Times New Roman" w:hAnsi="Times New Roman"/>
                <w:szCs w:val="24"/>
              </w:rPr>
            </w:pPr>
          </w:p>
          <w:p w:rsidRPr="00122369" w:rsidR="00205889" w:rsidP="00F80BAE" w:rsidRDefault="00962953">
            <w:pPr>
              <w:jc w:val="center"/>
              <w:rPr>
                <w:rFonts w:ascii="Times New Roman" w:hAnsi="Times New Roman"/>
                <w:szCs w:val="24"/>
              </w:rPr>
            </w:pPr>
            <w:r>
              <w:rPr>
                <w:rFonts w:ascii="Times New Roman" w:hAnsi="Times New Roman"/>
                <w:szCs w:val="24"/>
              </w:rPr>
              <w:t>81</w:t>
            </w:r>
            <w:r w:rsidR="00F80BAE">
              <w:rPr>
                <w:rFonts w:ascii="Times New Roman" w:hAnsi="Times New Roman"/>
                <w:szCs w:val="24"/>
              </w:rPr>
              <w:t>2</w:t>
            </w:r>
          </w:p>
        </w:tc>
        <w:tc>
          <w:tcPr>
            <w:tcW w:w="1260" w:type="dxa"/>
          </w:tcPr>
          <w:p w:rsidRPr="00122369" w:rsidR="00205889" w:rsidP="005710A1" w:rsidRDefault="00205889">
            <w:pPr>
              <w:jc w:val="center"/>
              <w:rPr>
                <w:rFonts w:ascii="Times New Roman" w:hAnsi="Times New Roman"/>
                <w:szCs w:val="24"/>
              </w:rPr>
            </w:pPr>
          </w:p>
          <w:p w:rsidRPr="00122369" w:rsidR="00205889" w:rsidP="005710A1" w:rsidRDefault="00205889">
            <w:pPr>
              <w:jc w:val="center"/>
              <w:rPr>
                <w:rFonts w:ascii="Times New Roman" w:hAnsi="Times New Roman"/>
                <w:szCs w:val="24"/>
              </w:rPr>
            </w:pPr>
            <w:r>
              <w:rPr>
                <w:rFonts w:ascii="Times New Roman" w:hAnsi="Times New Roman"/>
                <w:szCs w:val="24"/>
              </w:rPr>
              <w:t>.50</w:t>
            </w:r>
          </w:p>
        </w:tc>
        <w:tc>
          <w:tcPr>
            <w:tcW w:w="1080" w:type="dxa"/>
          </w:tcPr>
          <w:p w:rsidR="00572B32" w:rsidP="005710A1" w:rsidRDefault="00572B32">
            <w:pPr>
              <w:jc w:val="center"/>
              <w:rPr>
                <w:rFonts w:ascii="Times New Roman" w:hAnsi="Times New Roman"/>
                <w:szCs w:val="24"/>
              </w:rPr>
            </w:pPr>
          </w:p>
          <w:p w:rsidR="00205889" w:rsidP="005710A1" w:rsidRDefault="00962953">
            <w:pPr>
              <w:jc w:val="center"/>
              <w:rPr>
                <w:rFonts w:ascii="Times New Roman" w:hAnsi="Times New Roman"/>
                <w:szCs w:val="24"/>
              </w:rPr>
            </w:pPr>
            <w:r>
              <w:rPr>
                <w:rFonts w:ascii="Times New Roman" w:hAnsi="Times New Roman"/>
                <w:szCs w:val="24"/>
              </w:rPr>
              <w:t>40</w:t>
            </w:r>
            <w:r w:rsidR="00E20F0A">
              <w:rPr>
                <w:rFonts w:ascii="Times New Roman" w:hAnsi="Times New Roman"/>
                <w:szCs w:val="24"/>
              </w:rPr>
              <w:t>6</w:t>
            </w:r>
          </w:p>
          <w:p w:rsidRPr="00122369" w:rsidR="00205889" w:rsidP="00463260" w:rsidRDefault="00205889">
            <w:pPr>
              <w:jc w:val="center"/>
              <w:rPr>
                <w:rFonts w:ascii="Times New Roman" w:hAnsi="Times New Roman"/>
                <w:szCs w:val="24"/>
              </w:rPr>
            </w:pPr>
          </w:p>
        </w:tc>
        <w:tc>
          <w:tcPr>
            <w:tcW w:w="990" w:type="dxa"/>
          </w:tcPr>
          <w:p w:rsidR="00572B32" w:rsidP="005710A1" w:rsidRDefault="00572B32">
            <w:pPr>
              <w:jc w:val="center"/>
              <w:rPr>
                <w:rFonts w:ascii="Times New Roman" w:hAnsi="Times New Roman"/>
                <w:szCs w:val="24"/>
              </w:rPr>
            </w:pPr>
          </w:p>
          <w:p w:rsidRPr="00122369" w:rsidR="00205889" w:rsidP="005710A1" w:rsidRDefault="00942E3C">
            <w:pPr>
              <w:jc w:val="center"/>
              <w:rPr>
                <w:rFonts w:ascii="Times New Roman" w:hAnsi="Times New Roman"/>
                <w:szCs w:val="24"/>
              </w:rPr>
            </w:pPr>
            <w:r>
              <w:rPr>
                <w:rFonts w:ascii="Times New Roman" w:hAnsi="Times New Roman"/>
                <w:szCs w:val="24"/>
              </w:rPr>
              <w:t>$</w:t>
            </w:r>
            <w:r w:rsidR="00572B32">
              <w:rPr>
                <w:rFonts w:ascii="Times New Roman" w:hAnsi="Times New Roman"/>
                <w:szCs w:val="24"/>
              </w:rPr>
              <w:t>19.07</w:t>
            </w:r>
          </w:p>
          <w:p w:rsidRPr="00122369" w:rsidR="00205889" w:rsidP="00463260" w:rsidRDefault="00205889">
            <w:pPr>
              <w:jc w:val="center"/>
              <w:rPr>
                <w:rFonts w:ascii="Times New Roman" w:hAnsi="Times New Roman"/>
                <w:szCs w:val="24"/>
              </w:rPr>
            </w:pPr>
          </w:p>
        </w:tc>
        <w:tc>
          <w:tcPr>
            <w:tcW w:w="1080" w:type="dxa"/>
          </w:tcPr>
          <w:p w:rsidR="00572B32" w:rsidP="005710A1" w:rsidRDefault="00572B32">
            <w:pPr>
              <w:jc w:val="center"/>
              <w:rPr>
                <w:rFonts w:ascii="Times New Roman" w:hAnsi="Times New Roman"/>
                <w:szCs w:val="24"/>
              </w:rPr>
            </w:pPr>
          </w:p>
          <w:p w:rsidRPr="00122369" w:rsidR="00205889" w:rsidP="00E20F0A" w:rsidRDefault="00E20F0A">
            <w:pPr>
              <w:jc w:val="center"/>
              <w:rPr>
                <w:rFonts w:ascii="Times New Roman" w:hAnsi="Times New Roman"/>
                <w:szCs w:val="24"/>
              </w:rPr>
            </w:pPr>
            <w:r>
              <w:rPr>
                <w:rFonts w:ascii="Times New Roman" w:hAnsi="Times New Roman"/>
                <w:szCs w:val="24"/>
              </w:rPr>
              <w:t>$</w:t>
            </w:r>
            <w:r w:rsidR="00173C59">
              <w:rPr>
                <w:rFonts w:ascii="Times New Roman" w:hAnsi="Times New Roman"/>
                <w:szCs w:val="24"/>
              </w:rPr>
              <w:t>7</w:t>
            </w:r>
            <w:r>
              <w:rPr>
                <w:rFonts w:ascii="Times New Roman" w:hAnsi="Times New Roman"/>
                <w:szCs w:val="24"/>
              </w:rPr>
              <w:t>, 742</w:t>
            </w:r>
          </w:p>
        </w:tc>
      </w:tr>
    </w:tbl>
    <w:p w:rsidRPr="00122369" w:rsidR="00205889" w:rsidP="00205889" w:rsidRDefault="00205889">
      <w:pPr>
        <w:suppressAutoHyphens/>
        <w:rPr>
          <w:rFonts w:cs="Courier New"/>
          <w:szCs w:val="24"/>
        </w:rPr>
      </w:pPr>
    </w:p>
    <w:p w:rsidR="00A2539B" w:rsidP="001F0AEA" w:rsidRDefault="00A2539B">
      <w:pPr>
        <w:suppressAutoHyphens/>
        <w:ind w:left="720"/>
        <w:rPr>
          <w:szCs w:val="24"/>
        </w:rPr>
      </w:pPr>
      <w:r w:rsidRPr="00122369">
        <w:rPr>
          <w:rFonts w:cs="Courier New"/>
          <w:szCs w:val="24"/>
        </w:rPr>
        <w:t>Using t</w:t>
      </w:r>
      <w:r w:rsidRPr="00122369">
        <w:rPr>
          <w:szCs w:val="24"/>
        </w:rPr>
        <w:t>he current median hourly wage for insurance claims and policy processing clerks (reported by the Bureau of Labor Statistics)</w:t>
      </w:r>
      <w:r w:rsidR="006B6B1D">
        <w:rPr>
          <w:szCs w:val="24"/>
        </w:rPr>
        <w:t>*</w:t>
      </w:r>
      <w:r w:rsidRPr="00122369">
        <w:rPr>
          <w:szCs w:val="24"/>
        </w:rPr>
        <w:t xml:space="preserve"> </w:t>
      </w:r>
      <w:hyperlink w:history="1" r:id="rId15">
        <w:r w:rsidRPr="00122369">
          <w:rPr>
            <w:rStyle w:val="Hyperlink"/>
            <w:rFonts w:cs="Courier New"/>
            <w:color w:val="auto"/>
            <w:szCs w:val="24"/>
          </w:rPr>
          <w:t>http://www.bls.gov/oes/current/oes439041.htm</w:t>
        </w:r>
      </w:hyperlink>
      <w:r w:rsidR="00A43198">
        <w:rPr>
          <w:rStyle w:val="Hyperlink"/>
          <w:rFonts w:cs="Courier New"/>
          <w:color w:val="auto"/>
          <w:szCs w:val="24"/>
        </w:rPr>
        <w:t xml:space="preserve"> </w:t>
      </w:r>
      <w:r w:rsidRPr="00122369">
        <w:rPr>
          <w:szCs w:val="24"/>
        </w:rPr>
        <w:t>of $</w:t>
      </w:r>
      <w:r w:rsidR="00A83307">
        <w:rPr>
          <w:szCs w:val="24"/>
        </w:rPr>
        <w:t xml:space="preserve">19.07 </w:t>
      </w:r>
      <w:r w:rsidRPr="00122369" w:rsidR="00A83307">
        <w:rPr>
          <w:szCs w:val="24"/>
        </w:rPr>
        <w:t>per</w:t>
      </w:r>
      <w:r w:rsidRPr="00122369">
        <w:rPr>
          <w:szCs w:val="24"/>
        </w:rPr>
        <w:t xml:space="preserve"> hour, the respondent annualized cost estimate for this collection is $</w:t>
      </w:r>
      <w:r w:rsidR="00A83307">
        <w:rPr>
          <w:szCs w:val="24"/>
        </w:rPr>
        <w:t>7,7</w:t>
      </w:r>
      <w:r w:rsidR="00E20F0A">
        <w:rPr>
          <w:szCs w:val="24"/>
        </w:rPr>
        <w:t>42</w:t>
      </w:r>
      <w:r w:rsidR="00996C8B">
        <w:rPr>
          <w:szCs w:val="24"/>
        </w:rPr>
        <w:t xml:space="preserve"> </w:t>
      </w:r>
      <w:r w:rsidRPr="00122369">
        <w:rPr>
          <w:szCs w:val="24"/>
        </w:rPr>
        <w:t>(</w:t>
      </w:r>
      <w:r w:rsidR="00962953">
        <w:rPr>
          <w:szCs w:val="24"/>
        </w:rPr>
        <w:t>40</w:t>
      </w:r>
      <w:r w:rsidR="00E20F0A">
        <w:rPr>
          <w:szCs w:val="24"/>
        </w:rPr>
        <w:t>6</w:t>
      </w:r>
      <w:r w:rsidRPr="00122369">
        <w:rPr>
          <w:szCs w:val="24"/>
        </w:rPr>
        <w:t xml:space="preserve"> x $</w:t>
      </w:r>
      <w:r w:rsidR="00A83307">
        <w:rPr>
          <w:szCs w:val="24"/>
        </w:rPr>
        <w:t>19.07</w:t>
      </w:r>
      <w:r w:rsidR="00861623">
        <w:rPr>
          <w:szCs w:val="24"/>
        </w:rPr>
        <w:t>).</w:t>
      </w:r>
    </w:p>
    <w:p w:rsidRPr="00122369" w:rsidR="00A2539B" w:rsidP="00D40862" w:rsidRDefault="00A2539B">
      <w:pPr>
        <w:widowControl/>
        <w:tabs>
          <w:tab w:val="num" w:pos="993"/>
        </w:tabs>
        <w:rPr>
          <w:rFonts w:ascii="Times New Roman" w:hAnsi="Times New Roman"/>
          <w:b/>
          <w:szCs w:val="24"/>
        </w:rPr>
      </w:pPr>
    </w:p>
    <w:p w:rsidRPr="00122369" w:rsidR="00A2539B" w:rsidP="009F57D6" w:rsidRDefault="00A2539B">
      <w:pPr>
        <w:keepNext/>
        <w:widowControl/>
        <w:numPr>
          <w:ilvl w:val="0"/>
          <w:numId w:val="41"/>
        </w:numPr>
        <w:ind w:hanging="720"/>
        <w:rPr>
          <w:rFonts w:ascii="Times New Roman" w:hAnsi="Times New Roman"/>
          <w:b/>
          <w:szCs w:val="24"/>
        </w:rPr>
      </w:pPr>
      <w:r w:rsidRPr="00122369">
        <w:rPr>
          <w:rFonts w:ascii="Times New Roman" w:hAnsi="Times New Roman"/>
          <w:b/>
          <w:szCs w:val="24"/>
        </w:rPr>
        <w:t>Annual Costs to Respondents (capital/start-up &amp; operation and maintenance).</w:t>
      </w:r>
    </w:p>
    <w:p w:rsidRPr="00122369" w:rsidR="00A2539B" w:rsidP="00D40862" w:rsidRDefault="00A2539B">
      <w:pPr>
        <w:widowControl/>
        <w:tabs>
          <w:tab w:val="right" w:pos="360"/>
          <w:tab w:val="left" w:pos="720"/>
          <w:tab w:val="left" w:pos="1080"/>
        </w:tabs>
        <w:ind w:left="720" w:hanging="720"/>
        <w:rPr>
          <w:rFonts w:ascii="Times New Roman" w:hAnsi="Times New Roman"/>
          <w:szCs w:val="24"/>
        </w:rPr>
      </w:pPr>
    </w:p>
    <w:p w:rsidRPr="00122369" w:rsidR="00A2539B" w:rsidP="001F0AEA" w:rsidRDefault="00A2539B">
      <w:pPr>
        <w:tabs>
          <w:tab w:val="left" w:pos="-720"/>
        </w:tabs>
        <w:suppressAutoHyphens/>
        <w:ind w:left="720"/>
      </w:pPr>
      <w:r w:rsidRPr="00122369">
        <w:t>There are no startup costs for this information collection.  Operation and maintenance costs consist solely of mailing costs.</w:t>
      </w:r>
    </w:p>
    <w:p w:rsidRPr="00122369" w:rsidR="00A2539B" w:rsidP="003E2EB2" w:rsidRDefault="00A2539B">
      <w:pPr>
        <w:tabs>
          <w:tab w:val="left" w:pos="-720"/>
        </w:tabs>
        <w:suppressAutoHyphens/>
      </w:pPr>
    </w:p>
    <w:p w:rsidRPr="00122369" w:rsidR="00A2539B" w:rsidP="003E2EB2" w:rsidRDefault="00A2539B">
      <w:pPr>
        <w:tabs>
          <w:tab w:val="left" w:pos="-720"/>
        </w:tabs>
        <w:suppressAutoHyphens/>
      </w:pPr>
      <w:r w:rsidRPr="00122369">
        <w:tab/>
        <w:t>The mailing costs are</w:t>
      </w:r>
      <w:r w:rsidR="00861623">
        <w:t xml:space="preserve"> </w:t>
      </w:r>
      <w:r w:rsidRPr="00122369">
        <w:t xml:space="preserve">calculated as follows:  </w:t>
      </w:r>
    </w:p>
    <w:p w:rsidRPr="00122369" w:rsidR="00A2539B" w:rsidP="003E2EB2" w:rsidRDefault="00A2539B">
      <w:pPr>
        <w:tabs>
          <w:tab w:val="left" w:pos="-720"/>
        </w:tabs>
        <w:suppressAutoHyphens/>
      </w:pPr>
    </w:p>
    <w:p w:rsidRPr="00122369" w:rsidR="00A2539B" w:rsidP="003E2EB2" w:rsidRDefault="00A2539B">
      <w:pPr>
        <w:pBdr>
          <w:top w:val="single" w:color="auto" w:sz="4" w:space="1"/>
          <w:left w:val="single" w:color="auto" w:sz="4" w:space="2"/>
          <w:bottom w:val="single" w:color="auto" w:sz="4" w:space="1"/>
          <w:right w:val="single" w:color="auto" w:sz="4" w:space="0"/>
        </w:pBdr>
        <w:ind w:left="504" w:firstLine="216"/>
        <w:jc w:val="center"/>
        <w:rPr>
          <w:rFonts w:cs="Courier New"/>
          <w:szCs w:val="24"/>
        </w:rPr>
      </w:pPr>
      <w:r w:rsidRPr="00122369">
        <w:rPr>
          <w:rFonts w:cs="Courier New"/>
          <w:szCs w:val="24"/>
        </w:rPr>
        <w:t>Total claimant costs Forms CA-278</w:t>
      </w:r>
    </w:p>
    <w:p w:rsidRPr="00122369" w:rsidR="00A2539B" w:rsidP="003E2EB2" w:rsidRDefault="00A2539B">
      <w:pPr>
        <w:pBdr>
          <w:top w:val="single" w:color="auto" w:sz="4" w:space="1"/>
          <w:left w:val="single" w:color="auto" w:sz="4" w:space="2"/>
          <w:bottom w:val="single" w:color="auto" w:sz="4" w:space="1"/>
          <w:right w:val="single" w:color="auto" w:sz="4" w:space="0"/>
        </w:pBdr>
        <w:ind w:left="504" w:firstLine="216"/>
        <w:jc w:val="center"/>
        <w:rPr>
          <w:rFonts w:cs="Courier New"/>
          <w:szCs w:val="24"/>
        </w:rPr>
      </w:pPr>
    </w:p>
    <w:p w:rsidRPr="00122369" w:rsidR="00A2539B" w:rsidP="003E2EB2" w:rsidRDefault="00A500A9">
      <w:pPr>
        <w:pBdr>
          <w:top w:val="single" w:color="auto" w:sz="4" w:space="1"/>
          <w:left w:val="single" w:color="auto" w:sz="4" w:space="2"/>
          <w:bottom w:val="single" w:color="auto" w:sz="4" w:space="1"/>
          <w:right w:val="single" w:color="auto" w:sz="4" w:space="0"/>
        </w:pBdr>
        <w:ind w:left="504"/>
        <w:rPr>
          <w:rFonts w:cs="Courier New"/>
          <w:szCs w:val="24"/>
        </w:rPr>
      </w:pPr>
      <w:r w:rsidRPr="00122369">
        <w:rPr>
          <w:rFonts w:cs="Courier New"/>
          <w:szCs w:val="24"/>
        </w:rPr>
        <w:t xml:space="preserve">[$ </w:t>
      </w:r>
      <w:r w:rsidR="00900017">
        <w:rPr>
          <w:rFonts w:cs="Courier New"/>
          <w:szCs w:val="24"/>
        </w:rPr>
        <w:t xml:space="preserve">1.45 </w:t>
      </w:r>
      <w:r w:rsidRPr="00122369">
        <w:rPr>
          <w:rFonts w:cs="Courier New"/>
          <w:szCs w:val="24"/>
        </w:rPr>
        <w:t>(201</w:t>
      </w:r>
      <w:r w:rsidR="00942E3C">
        <w:rPr>
          <w:rFonts w:cs="Courier New"/>
          <w:szCs w:val="24"/>
        </w:rPr>
        <w:t>9</w:t>
      </w:r>
      <w:r w:rsidRPr="00122369">
        <w:rPr>
          <w:rFonts w:cs="Courier New"/>
          <w:szCs w:val="24"/>
        </w:rPr>
        <w:t xml:space="preserve"> postal rates for </w:t>
      </w:r>
      <w:r w:rsidRPr="00122369" w:rsidR="005236D2">
        <w:rPr>
          <w:rFonts w:cs="Courier New"/>
          <w:szCs w:val="24"/>
        </w:rPr>
        <w:t xml:space="preserve">first class mail, </w:t>
      </w:r>
      <w:r w:rsidRPr="00122369">
        <w:rPr>
          <w:rFonts w:cs="Courier New"/>
          <w:szCs w:val="24"/>
        </w:rPr>
        <w:t>a 4oz large envelope</w:t>
      </w:r>
      <w:r w:rsidRPr="00122369" w:rsidR="00B62976">
        <w:rPr>
          <w:rFonts w:cs="Courier New"/>
          <w:szCs w:val="24"/>
        </w:rPr>
        <w:t xml:space="preserve"> to accommodate attachments</w:t>
      </w:r>
      <w:r w:rsidRPr="00122369">
        <w:rPr>
          <w:rFonts w:cs="Courier New"/>
          <w:szCs w:val="24"/>
        </w:rPr>
        <w:t>)</w:t>
      </w:r>
      <w:r w:rsidRPr="00122369" w:rsidR="00A2539B">
        <w:rPr>
          <w:rFonts w:cs="Courier New"/>
          <w:szCs w:val="24"/>
        </w:rPr>
        <w:t xml:space="preserve"> x</w:t>
      </w:r>
      <w:r w:rsidR="00B42FB5">
        <w:rPr>
          <w:rFonts w:cs="Courier New"/>
          <w:szCs w:val="24"/>
        </w:rPr>
        <w:t xml:space="preserve"> </w:t>
      </w:r>
      <w:r w:rsidR="00962953">
        <w:rPr>
          <w:rFonts w:cs="Courier New"/>
          <w:szCs w:val="24"/>
        </w:rPr>
        <w:t>81</w:t>
      </w:r>
      <w:r w:rsidR="00E20F0A">
        <w:rPr>
          <w:rFonts w:cs="Courier New"/>
          <w:szCs w:val="24"/>
        </w:rPr>
        <w:t>2</w:t>
      </w:r>
      <w:r w:rsidRPr="00122369" w:rsidR="00A2539B">
        <w:rPr>
          <w:rFonts w:cs="Courier New"/>
          <w:szCs w:val="24"/>
        </w:rPr>
        <w:t xml:space="preserve"> (forms) =</w:t>
      </w:r>
      <w:r w:rsidR="00A83307">
        <w:rPr>
          <w:rFonts w:cs="Courier New"/>
          <w:szCs w:val="24"/>
        </w:rPr>
        <w:t xml:space="preserve"> </w:t>
      </w:r>
      <w:r w:rsidR="00E20F0A">
        <w:rPr>
          <w:rFonts w:cs="Courier New"/>
          <w:szCs w:val="24"/>
        </w:rPr>
        <w:t>$</w:t>
      </w:r>
      <w:r w:rsidR="00900017">
        <w:rPr>
          <w:rFonts w:cs="Courier New"/>
          <w:szCs w:val="24"/>
        </w:rPr>
        <w:t>1,1</w:t>
      </w:r>
      <w:r w:rsidR="00E20F0A">
        <w:rPr>
          <w:rFonts w:cs="Courier New"/>
          <w:szCs w:val="24"/>
        </w:rPr>
        <w:t>77.00</w:t>
      </w:r>
      <w:r w:rsidRPr="00122369" w:rsidR="00A2539B">
        <w:rPr>
          <w:rFonts w:cs="Courier New"/>
          <w:szCs w:val="24"/>
        </w:rPr>
        <w:t>.</w:t>
      </w:r>
    </w:p>
    <w:p w:rsidRPr="00122369" w:rsidR="00A2539B" w:rsidP="003E2EB2" w:rsidRDefault="00A2539B">
      <w:pPr>
        <w:pBdr>
          <w:top w:val="single" w:color="auto" w:sz="4" w:space="1"/>
          <w:left w:val="single" w:color="auto" w:sz="4" w:space="2"/>
          <w:bottom w:val="single" w:color="auto" w:sz="4" w:space="1"/>
          <w:right w:val="single" w:color="auto" w:sz="4" w:space="0"/>
        </w:pBdr>
        <w:ind w:left="504"/>
        <w:rPr>
          <w:rFonts w:cs="Courier New"/>
          <w:szCs w:val="24"/>
        </w:rPr>
      </w:pPr>
    </w:p>
    <w:p w:rsidRPr="00122369" w:rsidR="00A2539B" w:rsidP="00D40862" w:rsidRDefault="00A2539B">
      <w:pPr>
        <w:widowControl/>
        <w:ind w:left="360"/>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Provide estimates of annualized cost to the Federal government.</w:t>
      </w:r>
    </w:p>
    <w:p w:rsidRPr="00122369" w:rsidR="00A2539B" w:rsidP="005E731F" w:rsidRDefault="00A2539B">
      <w:pPr>
        <w:rPr>
          <w:rFonts w:cs="Courier New"/>
          <w:szCs w:val="24"/>
        </w:rPr>
      </w:pPr>
    </w:p>
    <w:p w:rsidRPr="00122369" w:rsidR="00A2539B" w:rsidP="001F0AEA" w:rsidRDefault="00A2539B">
      <w:pPr>
        <w:ind w:firstLine="720"/>
        <w:rPr>
          <w:rFonts w:cs="Courier New"/>
          <w:b/>
          <w:szCs w:val="24"/>
        </w:rPr>
      </w:pPr>
      <w:r w:rsidRPr="00122369">
        <w:rPr>
          <w:rFonts w:cs="Courier New"/>
          <w:b/>
          <w:szCs w:val="24"/>
        </w:rPr>
        <w:t>Review Costs:</w:t>
      </w:r>
    </w:p>
    <w:p w:rsidRPr="00122369" w:rsidR="00A2539B" w:rsidP="005E731F" w:rsidRDefault="00A2539B">
      <w:pPr>
        <w:rPr>
          <w:rFonts w:cs="Courier New"/>
          <w:szCs w:val="24"/>
        </w:rPr>
      </w:pPr>
    </w:p>
    <w:p w:rsidRPr="00C26819" w:rsidR="00071A0A" w:rsidP="00071A0A" w:rsidRDefault="001D2E09">
      <w:pPr>
        <w:suppressAutoHyphens/>
        <w:ind w:left="720"/>
        <w:rPr>
          <w:rFonts w:cs="Courier New"/>
          <w:b/>
          <w:szCs w:val="24"/>
        </w:rPr>
      </w:pPr>
      <w:r w:rsidRPr="00122369">
        <w:rPr>
          <w:rFonts w:cs="Courier New"/>
          <w:spacing w:val="-3"/>
          <w:szCs w:val="24"/>
        </w:rPr>
        <w:t>Reimbursement requests/</w:t>
      </w:r>
      <w:r w:rsidRPr="00122369" w:rsidR="00071A0A">
        <w:rPr>
          <w:rFonts w:cs="Courier New"/>
          <w:spacing w:val="-3"/>
          <w:szCs w:val="24"/>
        </w:rPr>
        <w:t xml:space="preserve">claims </w:t>
      </w:r>
      <w:r w:rsidRPr="00122369" w:rsidR="00220079">
        <w:rPr>
          <w:rFonts w:cs="Courier New"/>
          <w:spacing w:val="-3"/>
          <w:szCs w:val="24"/>
        </w:rPr>
        <w:t xml:space="preserve">under the WHCA are processed by a “Special Claims” unit, located in the FECA program’s </w:t>
      </w:r>
      <w:r w:rsidRPr="00C26819" w:rsidR="00220079">
        <w:rPr>
          <w:rFonts w:cs="Courier New"/>
          <w:b/>
          <w:spacing w:val="-3"/>
          <w:szCs w:val="24"/>
        </w:rPr>
        <w:t>district office in Cleveland, Ohio which is composed of a</w:t>
      </w:r>
      <w:r w:rsidRPr="00C26819" w:rsidR="00071A0A">
        <w:rPr>
          <w:rFonts w:cs="Courier New"/>
          <w:b/>
          <w:spacing w:val="-3"/>
          <w:szCs w:val="24"/>
        </w:rPr>
        <w:t xml:space="preserve"> staff of six </w:t>
      </w:r>
      <w:r w:rsidR="006300CE">
        <w:rPr>
          <w:rFonts w:cs="Courier New"/>
          <w:b/>
          <w:spacing w:val="-3"/>
          <w:szCs w:val="24"/>
        </w:rPr>
        <w:t>c</w:t>
      </w:r>
      <w:r w:rsidRPr="00C26819" w:rsidR="00071A0A">
        <w:rPr>
          <w:rFonts w:cs="Courier New"/>
          <w:b/>
          <w:spacing w:val="-3"/>
          <w:szCs w:val="24"/>
        </w:rPr>
        <w:t xml:space="preserve">laims </w:t>
      </w:r>
      <w:r w:rsidR="006300CE">
        <w:rPr>
          <w:rFonts w:cs="Courier New"/>
          <w:b/>
          <w:spacing w:val="-3"/>
          <w:szCs w:val="24"/>
        </w:rPr>
        <w:t>e</w:t>
      </w:r>
      <w:r w:rsidRPr="00C26819" w:rsidR="00071A0A">
        <w:rPr>
          <w:rFonts w:cs="Courier New"/>
          <w:b/>
          <w:spacing w:val="-3"/>
          <w:szCs w:val="24"/>
        </w:rPr>
        <w:t>xaminers</w:t>
      </w:r>
      <w:r w:rsidRPr="00C26819" w:rsidR="00220079">
        <w:rPr>
          <w:rFonts w:cs="Courier New"/>
          <w:b/>
          <w:spacing w:val="-3"/>
          <w:szCs w:val="24"/>
        </w:rPr>
        <w:t xml:space="preserve">: </w:t>
      </w:r>
      <w:r w:rsidRPr="00C26819" w:rsidR="00071A0A">
        <w:rPr>
          <w:rFonts w:cs="Courier New"/>
          <w:b/>
          <w:spacing w:val="-3"/>
          <w:szCs w:val="24"/>
        </w:rPr>
        <w:t>(</w:t>
      </w:r>
      <w:r w:rsidR="00067021">
        <w:rPr>
          <w:rFonts w:cs="Courier New"/>
          <w:b/>
          <w:spacing w:val="-3"/>
          <w:szCs w:val="24"/>
        </w:rPr>
        <w:t>2</w:t>
      </w:r>
      <w:r w:rsidRPr="00C26819" w:rsidR="00071A0A">
        <w:rPr>
          <w:rFonts w:cs="Courier New"/>
          <w:b/>
          <w:spacing w:val="-3"/>
          <w:szCs w:val="24"/>
        </w:rPr>
        <w:t>) GS</w:t>
      </w:r>
      <w:r w:rsidR="00861623">
        <w:rPr>
          <w:rFonts w:cs="Courier New"/>
          <w:b/>
          <w:spacing w:val="-3"/>
          <w:szCs w:val="24"/>
        </w:rPr>
        <w:t>-</w:t>
      </w:r>
      <w:r w:rsidRPr="00C26819" w:rsidR="00071A0A">
        <w:rPr>
          <w:rFonts w:cs="Courier New"/>
          <w:b/>
          <w:spacing w:val="-3"/>
          <w:szCs w:val="24"/>
        </w:rPr>
        <w:t>12, Step 10</w:t>
      </w:r>
      <w:r w:rsidR="00861623">
        <w:rPr>
          <w:rFonts w:cs="Courier New"/>
          <w:b/>
          <w:spacing w:val="-3"/>
          <w:szCs w:val="24"/>
        </w:rPr>
        <w:t>;</w:t>
      </w:r>
      <w:r w:rsidRPr="00C26819" w:rsidR="00071A0A">
        <w:rPr>
          <w:rFonts w:cs="Courier New"/>
          <w:b/>
          <w:spacing w:val="-3"/>
          <w:szCs w:val="24"/>
        </w:rPr>
        <w:t xml:space="preserve">(1) GS-12, Step </w:t>
      </w:r>
      <w:r w:rsidR="00067021">
        <w:rPr>
          <w:rFonts w:cs="Courier New"/>
          <w:b/>
          <w:spacing w:val="-3"/>
          <w:szCs w:val="24"/>
        </w:rPr>
        <w:t>8</w:t>
      </w:r>
      <w:r w:rsidR="00861623">
        <w:rPr>
          <w:rFonts w:cs="Courier New"/>
          <w:b/>
          <w:spacing w:val="-3"/>
          <w:szCs w:val="24"/>
        </w:rPr>
        <w:t xml:space="preserve">; </w:t>
      </w:r>
      <w:r w:rsidR="00067021">
        <w:rPr>
          <w:rFonts w:cs="Courier New"/>
          <w:b/>
          <w:spacing w:val="-3"/>
          <w:szCs w:val="24"/>
        </w:rPr>
        <w:t>(1)</w:t>
      </w:r>
      <w:r w:rsidR="00861623">
        <w:rPr>
          <w:rFonts w:cs="Courier New"/>
          <w:b/>
          <w:spacing w:val="-3"/>
          <w:szCs w:val="24"/>
        </w:rPr>
        <w:t xml:space="preserve"> </w:t>
      </w:r>
      <w:r w:rsidR="00067021">
        <w:rPr>
          <w:rFonts w:cs="Courier New"/>
          <w:b/>
          <w:spacing w:val="-3"/>
          <w:szCs w:val="24"/>
        </w:rPr>
        <w:t>GS</w:t>
      </w:r>
      <w:r w:rsidR="00861623">
        <w:rPr>
          <w:rFonts w:cs="Courier New"/>
          <w:b/>
          <w:spacing w:val="-3"/>
          <w:szCs w:val="24"/>
        </w:rPr>
        <w:t>-</w:t>
      </w:r>
      <w:r w:rsidR="00067021">
        <w:rPr>
          <w:rFonts w:cs="Courier New"/>
          <w:b/>
          <w:spacing w:val="-3"/>
          <w:szCs w:val="24"/>
        </w:rPr>
        <w:t>12, Step 7</w:t>
      </w:r>
      <w:r w:rsidR="00861623">
        <w:rPr>
          <w:rFonts w:cs="Courier New"/>
          <w:b/>
          <w:spacing w:val="-3"/>
          <w:szCs w:val="24"/>
        </w:rPr>
        <w:t>; (</w:t>
      </w:r>
      <w:r w:rsidR="00067021">
        <w:rPr>
          <w:rFonts w:cs="Courier New"/>
          <w:b/>
          <w:spacing w:val="-3"/>
          <w:szCs w:val="24"/>
        </w:rPr>
        <w:t>1) GS-12,Step 4</w:t>
      </w:r>
      <w:r w:rsidR="00861623">
        <w:rPr>
          <w:rFonts w:cs="Courier New"/>
          <w:b/>
          <w:spacing w:val="-3"/>
          <w:szCs w:val="24"/>
        </w:rPr>
        <w:t xml:space="preserve">; </w:t>
      </w:r>
      <w:r w:rsidR="00067021">
        <w:rPr>
          <w:rFonts w:cs="Courier New"/>
          <w:b/>
          <w:spacing w:val="-3"/>
          <w:szCs w:val="24"/>
        </w:rPr>
        <w:t>and (1)GS 12, Step 2</w:t>
      </w:r>
      <w:r w:rsidR="00861623">
        <w:rPr>
          <w:rFonts w:cs="Courier New"/>
          <w:b/>
          <w:spacing w:val="-3"/>
          <w:szCs w:val="24"/>
        </w:rPr>
        <w:t xml:space="preserve">, </w:t>
      </w:r>
      <w:r w:rsidRPr="00C26819" w:rsidR="00071A0A">
        <w:rPr>
          <w:rFonts w:cs="Courier New"/>
          <w:b/>
          <w:spacing w:val="-3"/>
          <w:szCs w:val="24"/>
        </w:rPr>
        <w:t>with hourly salaries of $4</w:t>
      </w:r>
      <w:r w:rsidR="00067021">
        <w:rPr>
          <w:rFonts w:cs="Courier New"/>
          <w:b/>
          <w:spacing w:val="-3"/>
          <w:szCs w:val="24"/>
        </w:rPr>
        <w:t>8.39,</w:t>
      </w:r>
      <w:r w:rsidR="00861623">
        <w:rPr>
          <w:rFonts w:cs="Courier New"/>
          <w:b/>
          <w:spacing w:val="-3"/>
          <w:szCs w:val="24"/>
        </w:rPr>
        <w:t xml:space="preserve"> </w:t>
      </w:r>
      <w:r w:rsidR="00FF30C2">
        <w:rPr>
          <w:rFonts w:cs="Courier New"/>
          <w:b/>
          <w:spacing w:val="-3"/>
          <w:szCs w:val="24"/>
        </w:rPr>
        <w:t xml:space="preserve">$45.91, $44.67, </w:t>
      </w:r>
      <w:r w:rsidR="00067021">
        <w:rPr>
          <w:rFonts w:cs="Courier New"/>
          <w:b/>
          <w:spacing w:val="-3"/>
          <w:szCs w:val="24"/>
        </w:rPr>
        <w:t>$40.94, $38.46,</w:t>
      </w:r>
      <w:r w:rsidR="00861623">
        <w:rPr>
          <w:rFonts w:cs="Courier New"/>
          <w:b/>
          <w:spacing w:val="-3"/>
          <w:szCs w:val="24"/>
        </w:rPr>
        <w:t xml:space="preserve"> </w:t>
      </w:r>
      <w:r w:rsidRPr="00C26819" w:rsidR="00071A0A">
        <w:rPr>
          <w:rFonts w:cs="Courier New"/>
          <w:b/>
          <w:spacing w:val="-3"/>
          <w:szCs w:val="24"/>
        </w:rPr>
        <w:t>respectively.</w:t>
      </w:r>
      <w:r w:rsidRPr="00C26819" w:rsidR="00071A0A">
        <w:rPr>
          <w:rFonts w:cs="Courier New"/>
          <w:b/>
          <w:szCs w:val="24"/>
        </w:rPr>
        <w:t xml:space="preserve"> The average ho</w:t>
      </w:r>
      <w:r w:rsidR="00861623">
        <w:rPr>
          <w:rFonts w:cs="Courier New"/>
          <w:b/>
          <w:szCs w:val="24"/>
        </w:rPr>
        <w:t>urly wage for the reviewer is $4</w:t>
      </w:r>
      <w:r w:rsidR="006300CE">
        <w:rPr>
          <w:rFonts w:cs="Courier New"/>
          <w:b/>
          <w:szCs w:val="24"/>
        </w:rPr>
        <w:t>4.</w:t>
      </w:r>
      <w:r w:rsidR="00B41A8A">
        <w:rPr>
          <w:rFonts w:cs="Courier New"/>
          <w:b/>
          <w:szCs w:val="24"/>
        </w:rPr>
        <w:t>4</w:t>
      </w:r>
      <w:r w:rsidR="006300CE">
        <w:rPr>
          <w:rFonts w:cs="Courier New"/>
          <w:b/>
          <w:szCs w:val="24"/>
        </w:rPr>
        <w:t xml:space="preserve">6 </w:t>
      </w:r>
      <w:r w:rsidRPr="00C26819" w:rsidR="00071A0A">
        <w:rPr>
          <w:rFonts w:cs="Courier New"/>
          <w:b/>
          <w:szCs w:val="24"/>
        </w:rPr>
        <w:t xml:space="preserve">based on the following calculation. </w:t>
      </w:r>
    </w:p>
    <w:p w:rsidRPr="00C26819" w:rsidR="00220079" w:rsidP="00071A0A" w:rsidRDefault="00220079">
      <w:pPr>
        <w:suppressAutoHyphens/>
        <w:ind w:left="720"/>
        <w:rPr>
          <w:rFonts w:cs="Courier New"/>
          <w:b/>
          <w:szCs w:val="24"/>
        </w:rPr>
      </w:pPr>
    </w:p>
    <w:p w:rsidRPr="00C26819" w:rsidR="00220079" w:rsidP="00220079" w:rsidRDefault="00861623">
      <w:pPr>
        <w:suppressAutoHyphens/>
        <w:ind w:left="720"/>
        <w:rPr>
          <w:rFonts w:cs="Courier New"/>
          <w:b/>
          <w:spacing w:val="-3"/>
          <w:szCs w:val="24"/>
        </w:rPr>
      </w:pPr>
      <w:r>
        <w:rPr>
          <w:rFonts w:cs="Courier New"/>
          <w:b/>
          <w:spacing w:val="-3"/>
          <w:szCs w:val="24"/>
        </w:rPr>
        <w:t xml:space="preserve">Average hourly wage = </w:t>
      </w:r>
      <w:r w:rsidR="00067021">
        <w:rPr>
          <w:rFonts w:cs="Courier New"/>
          <w:b/>
          <w:spacing w:val="-3"/>
          <w:szCs w:val="24"/>
        </w:rPr>
        <w:t>$4</w:t>
      </w:r>
      <w:r>
        <w:rPr>
          <w:rFonts w:cs="Courier New"/>
          <w:b/>
          <w:spacing w:val="-3"/>
          <w:szCs w:val="24"/>
        </w:rPr>
        <w:t xml:space="preserve">4.46(48.39 X 2 = $96.78 + </w:t>
      </w:r>
      <w:r w:rsidR="00067021">
        <w:rPr>
          <w:rFonts w:cs="Courier New"/>
          <w:b/>
          <w:spacing w:val="-3"/>
          <w:szCs w:val="24"/>
        </w:rPr>
        <w:t>45.91 + $44.67 + $40.94 + $38.46 =</w:t>
      </w:r>
      <w:r w:rsidR="00B57CDF">
        <w:rPr>
          <w:rFonts w:cs="Courier New"/>
          <w:b/>
          <w:spacing w:val="-3"/>
          <w:szCs w:val="24"/>
        </w:rPr>
        <w:t xml:space="preserve"> $266.76 divided by 6 =</w:t>
      </w:r>
      <w:r w:rsidR="00067021">
        <w:rPr>
          <w:rFonts w:cs="Courier New"/>
          <w:b/>
          <w:spacing w:val="-3"/>
          <w:szCs w:val="24"/>
        </w:rPr>
        <w:t xml:space="preserve"> $44.46</w:t>
      </w:r>
      <w:r w:rsidR="00884F32">
        <w:rPr>
          <w:rFonts w:cs="Courier New"/>
          <w:b/>
          <w:spacing w:val="-3"/>
          <w:szCs w:val="24"/>
        </w:rPr>
        <w:t>.</w:t>
      </w:r>
      <w:r w:rsidRPr="00C26819" w:rsidR="00220079">
        <w:rPr>
          <w:rFonts w:cs="Courier New"/>
          <w:b/>
          <w:spacing w:val="-3"/>
          <w:szCs w:val="24"/>
        </w:rPr>
        <w:t xml:space="preserve"> </w:t>
      </w:r>
    </w:p>
    <w:p w:rsidRPr="00C26819" w:rsidR="00071A0A" w:rsidP="00071A0A" w:rsidRDefault="00071A0A">
      <w:pPr>
        <w:suppressAutoHyphens/>
        <w:ind w:left="720"/>
        <w:rPr>
          <w:rFonts w:cs="Courier New"/>
          <w:b/>
          <w:spacing w:val="-3"/>
          <w:szCs w:val="24"/>
        </w:rPr>
      </w:pPr>
    </w:p>
    <w:p w:rsidR="00071A0A" w:rsidP="00071A0A" w:rsidRDefault="00140918">
      <w:pPr>
        <w:suppressAutoHyphens/>
        <w:ind w:left="720"/>
        <w:rPr>
          <w:rFonts w:cs="Courier New"/>
          <w:b/>
          <w:spacing w:val="-3"/>
          <w:szCs w:val="24"/>
        </w:rPr>
      </w:pPr>
      <w:hyperlink w:history="1" r:id="rId16">
        <w:r w:rsidRPr="000250AE" w:rsidR="00884F32">
          <w:rPr>
            <w:rStyle w:val="Hyperlink"/>
            <w:rFonts w:cs="Courier New"/>
            <w:b/>
            <w:spacing w:val="-3"/>
            <w:szCs w:val="24"/>
          </w:rPr>
          <w:t>https://www.opm.gov/policy-data-oversight/pay-leave/salaries-wages/salary-tables/pdf/2019/CLE_h.pdf</w:t>
        </w:r>
      </w:hyperlink>
    </w:p>
    <w:p w:rsidRPr="00C26819" w:rsidR="00884F32" w:rsidP="00071A0A" w:rsidRDefault="00884F32">
      <w:pPr>
        <w:suppressAutoHyphens/>
        <w:ind w:left="720"/>
        <w:rPr>
          <w:rFonts w:cs="Courier New"/>
          <w:b/>
          <w:spacing w:val="-3"/>
          <w:szCs w:val="24"/>
        </w:rPr>
      </w:pPr>
    </w:p>
    <w:p w:rsidRPr="00122369" w:rsidR="009F57D6" w:rsidP="001B0A68" w:rsidRDefault="009F57D6">
      <w:pPr>
        <w:suppressAutoHyphens/>
        <w:ind w:left="720"/>
        <w:rPr>
          <w:rFonts w:cs="Courier New"/>
          <w:szCs w:val="24"/>
        </w:rPr>
      </w:pPr>
    </w:p>
    <w:tbl>
      <w:tblPr>
        <w:tblW w:w="0" w:type="auto"/>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1"/>
        <w:gridCol w:w="2012"/>
        <w:gridCol w:w="2131"/>
        <w:gridCol w:w="2012"/>
      </w:tblGrid>
      <w:tr w:rsidRPr="00122369" w:rsidR="00122369" w:rsidTr="009F57D6">
        <w:trPr>
          <w:cantSplit/>
        </w:trPr>
        <w:tc>
          <w:tcPr>
            <w:tcW w:w="1981" w:type="dxa"/>
            <w:shd w:val="pct5" w:color="auto" w:fill="auto"/>
          </w:tcPr>
          <w:p w:rsidRPr="00122369" w:rsidR="00A2539B" w:rsidP="00874E27" w:rsidRDefault="00A2539B">
            <w:pPr>
              <w:rPr>
                <w:rFonts w:ascii="Times New Roman" w:hAnsi="Times New Roman"/>
                <w:szCs w:val="24"/>
              </w:rPr>
            </w:pPr>
            <w:r w:rsidRPr="00122369">
              <w:rPr>
                <w:rFonts w:ascii="Times New Roman" w:hAnsi="Times New Roman"/>
                <w:szCs w:val="24"/>
              </w:rPr>
              <w:t>Form</w:t>
            </w:r>
          </w:p>
        </w:tc>
        <w:tc>
          <w:tcPr>
            <w:tcW w:w="2012" w:type="dxa"/>
            <w:shd w:val="pct5" w:color="auto" w:fill="auto"/>
          </w:tcPr>
          <w:p w:rsidRPr="00122369" w:rsidR="00A2539B" w:rsidP="00874E27" w:rsidRDefault="00A2539B">
            <w:pPr>
              <w:jc w:val="center"/>
              <w:rPr>
                <w:rFonts w:ascii="Times New Roman" w:hAnsi="Times New Roman"/>
                <w:szCs w:val="24"/>
              </w:rPr>
            </w:pPr>
            <w:r w:rsidRPr="00122369">
              <w:rPr>
                <w:rFonts w:ascii="Times New Roman" w:hAnsi="Times New Roman"/>
                <w:szCs w:val="24"/>
              </w:rPr>
              <w:t>Time to Review</w:t>
            </w:r>
          </w:p>
        </w:tc>
        <w:tc>
          <w:tcPr>
            <w:tcW w:w="2131" w:type="dxa"/>
            <w:shd w:val="pct5" w:color="auto" w:fill="auto"/>
          </w:tcPr>
          <w:p w:rsidRPr="00122369" w:rsidR="00A2539B" w:rsidP="00874E27" w:rsidRDefault="00A2539B">
            <w:pPr>
              <w:jc w:val="center"/>
              <w:rPr>
                <w:rFonts w:ascii="Times New Roman" w:hAnsi="Times New Roman"/>
                <w:szCs w:val="24"/>
              </w:rPr>
            </w:pPr>
            <w:r w:rsidRPr="00122369">
              <w:rPr>
                <w:rFonts w:ascii="Times New Roman" w:hAnsi="Times New Roman"/>
                <w:szCs w:val="24"/>
              </w:rPr>
              <w:t>Total Responses</w:t>
            </w:r>
          </w:p>
        </w:tc>
        <w:tc>
          <w:tcPr>
            <w:tcW w:w="2012" w:type="dxa"/>
            <w:shd w:val="pct5" w:color="auto" w:fill="auto"/>
          </w:tcPr>
          <w:p w:rsidRPr="00122369" w:rsidR="00A2539B" w:rsidP="00874E27" w:rsidRDefault="00A2539B">
            <w:pPr>
              <w:jc w:val="center"/>
              <w:rPr>
                <w:rFonts w:ascii="Times New Roman" w:hAnsi="Times New Roman"/>
                <w:szCs w:val="24"/>
              </w:rPr>
            </w:pPr>
            <w:r w:rsidRPr="00122369">
              <w:rPr>
                <w:rFonts w:ascii="Times New Roman" w:hAnsi="Times New Roman"/>
                <w:szCs w:val="24"/>
              </w:rPr>
              <w:t>Costs</w:t>
            </w:r>
          </w:p>
        </w:tc>
      </w:tr>
      <w:tr w:rsidRPr="00122369" w:rsidR="00A2539B" w:rsidTr="00874E27">
        <w:tc>
          <w:tcPr>
            <w:tcW w:w="1981" w:type="dxa"/>
          </w:tcPr>
          <w:p w:rsidRPr="00122369" w:rsidR="00A2539B" w:rsidP="00874E27" w:rsidRDefault="00A2539B">
            <w:pPr>
              <w:rPr>
                <w:rFonts w:ascii="Times New Roman" w:hAnsi="Times New Roman"/>
                <w:szCs w:val="24"/>
              </w:rPr>
            </w:pPr>
            <w:r w:rsidRPr="00122369">
              <w:rPr>
                <w:rFonts w:ascii="Times New Roman" w:hAnsi="Times New Roman"/>
                <w:szCs w:val="24"/>
              </w:rPr>
              <w:t>CA-278</w:t>
            </w:r>
          </w:p>
        </w:tc>
        <w:tc>
          <w:tcPr>
            <w:tcW w:w="2012" w:type="dxa"/>
          </w:tcPr>
          <w:p w:rsidRPr="00122369" w:rsidR="00A2539B" w:rsidP="00874E27" w:rsidRDefault="00A2539B">
            <w:pPr>
              <w:jc w:val="center"/>
              <w:rPr>
                <w:rFonts w:ascii="Times New Roman" w:hAnsi="Times New Roman"/>
                <w:szCs w:val="24"/>
              </w:rPr>
            </w:pPr>
            <w:r w:rsidRPr="00122369">
              <w:rPr>
                <w:rFonts w:ascii="Times New Roman" w:hAnsi="Times New Roman"/>
                <w:szCs w:val="24"/>
              </w:rPr>
              <w:t>30 minutes</w:t>
            </w:r>
          </w:p>
        </w:tc>
        <w:tc>
          <w:tcPr>
            <w:tcW w:w="2131" w:type="dxa"/>
          </w:tcPr>
          <w:p w:rsidRPr="00122369" w:rsidR="00A2539B" w:rsidP="00E20F0A" w:rsidRDefault="00B57CDF">
            <w:pPr>
              <w:jc w:val="center"/>
              <w:rPr>
                <w:rFonts w:ascii="Times New Roman" w:hAnsi="Times New Roman"/>
                <w:szCs w:val="24"/>
              </w:rPr>
            </w:pPr>
            <w:r>
              <w:rPr>
                <w:rFonts w:ascii="Times New Roman" w:hAnsi="Times New Roman"/>
                <w:szCs w:val="24"/>
              </w:rPr>
              <w:t>81</w:t>
            </w:r>
            <w:r w:rsidR="00E20F0A">
              <w:rPr>
                <w:rFonts w:ascii="Times New Roman" w:hAnsi="Times New Roman"/>
                <w:szCs w:val="24"/>
              </w:rPr>
              <w:t>2</w:t>
            </w:r>
          </w:p>
        </w:tc>
        <w:tc>
          <w:tcPr>
            <w:tcW w:w="2012" w:type="dxa"/>
          </w:tcPr>
          <w:p w:rsidRPr="00122369" w:rsidR="00A2539B" w:rsidP="00942E3C" w:rsidRDefault="00861623">
            <w:pPr>
              <w:jc w:val="center"/>
              <w:rPr>
                <w:rFonts w:ascii="Times New Roman" w:hAnsi="Times New Roman"/>
                <w:szCs w:val="24"/>
              </w:rPr>
            </w:pPr>
            <w:r>
              <w:rPr>
                <w:rFonts w:ascii="Times New Roman" w:hAnsi="Times New Roman"/>
                <w:szCs w:val="24"/>
              </w:rPr>
              <w:t>1</w:t>
            </w:r>
            <w:r w:rsidR="009A5D42">
              <w:rPr>
                <w:rFonts w:ascii="Times New Roman" w:hAnsi="Times New Roman"/>
                <w:szCs w:val="24"/>
              </w:rPr>
              <w:t>8, 051</w:t>
            </w:r>
          </w:p>
        </w:tc>
      </w:tr>
    </w:tbl>
    <w:p w:rsidRPr="00122369" w:rsidR="00A2539B" w:rsidP="005E731F" w:rsidRDefault="00A2539B">
      <w:pPr>
        <w:suppressAutoHyphens/>
        <w:ind w:left="720"/>
        <w:rPr>
          <w:rFonts w:cs="Courier New"/>
          <w:b/>
          <w:szCs w:val="24"/>
        </w:rPr>
      </w:pPr>
    </w:p>
    <w:p w:rsidRPr="00122369" w:rsidR="00C44F38" w:rsidP="00C44F38" w:rsidRDefault="00C44F38">
      <w:pPr>
        <w:suppressAutoHyphens/>
        <w:ind w:left="720"/>
        <w:rPr>
          <w:rFonts w:cs="Courier New"/>
          <w:szCs w:val="24"/>
        </w:rPr>
      </w:pPr>
      <w:r w:rsidRPr="00122369">
        <w:rPr>
          <w:rFonts w:cs="Courier New"/>
          <w:szCs w:val="24"/>
        </w:rPr>
        <w:t>Their review costs is calculated as $</w:t>
      </w:r>
      <w:r w:rsidR="00B57CDF">
        <w:rPr>
          <w:rFonts w:cs="Courier New"/>
          <w:szCs w:val="24"/>
        </w:rPr>
        <w:t>44.46</w:t>
      </w:r>
      <w:r w:rsidRPr="00122369">
        <w:rPr>
          <w:rFonts w:cs="Courier New"/>
          <w:szCs w:val="24"/>
        </w:rPr>
        <w:t xml:space="preserve"> X 30 min X </w:t>
      </w:r>
      <w:r w:rsidR="00B57CDF">
        <w:rPr>
          <w:rFonts w:cs="Courier New"/>
          <w:szCs w:val="24"/>
        </w:rPr>
        <w:t>81</w:t>
      </w:r>
      <w:r w:rsidR="00E20F0A">
        <w:rPr>
          <w:rFonts w:cs="Courier New"/>
          <w:szCs w:val="24"/>
        </w:rPr>
        <w:t>2</w:t>
      </w:r>
      <w:r w:rsidR="00B57CDF">
        <w:rPr>
          <w:rFonts w:cs="Courier New"/>
          <w:szCs w:val="24"/>
        </w:rPr>
        <w:t>/60</w:t>
      </w:r>
      <w:r w:rsidRPr="00122369">
        <w:rPr>
          <w:rFonts w:cs="Courier New"/>
          <w:szCs w:val="24"/>
        </w:rPr>
        <w:t xml:space="preserve"> = $</w:t>
      </w:r>
      <w:r w:rsidR="00B57CDF">
        <w:rPr>
          <w:rFonts w:cs="Courier New"/>
          <w:szCs w:val="24"/>
        </w:rPr>
        <w:t>$18,</w:t>
      </w:r>
      <w:r w:rsidR="00A57AAA">
        <w:rPr>
          <w:rFonts w:cs="Courier New"/>
          <w:szCs w:val="24"/>
        </w:rPr>
        <w:t>051.</w:t>
      </w:r>
      <w:r w:rsidRPr="00122369">
        <w:rPr>
          <w:rFonts w:cs="Courier New"/>
          <w:szCs w:val="24"/>
        </w:rPr>
        <w:t xml:space="preserve"> </w:t>
      </w:r>
    </w:p>
    <w:p w:rsidR="00C44F38" w:rsidP="00F1391A" w:rsidRDefault="00C44F38">
      <w:pPr>
        <w:tabs>
          <w:tab w:val="left" w:pos="720"/>
        </w:tabs>
        <w:suppressAutoHyphens/>
        <w:ind w:left="720"/>
        <w:rPr>
          <w:rFonts w:cs="Courier New"/>
          <w:b/>
          <w:szCs w:val="24"/>
        </w:rPr>
      </w:pPr>
    </w:p>
    <w:p w:rsidRPr="00122369" w:rsidR="00A2539B" w:rsidP="00F1391A" w:rsidRDefault="00A2539B">
      <w:pPr>
        <w:tabs>
          <w:tab w:val="left" w:pos="720"/>
        </w:tabs>
        <w:suppressAutoHyphens/>
        <w:ind w:left="720"/>
        <w:rPr>
          <w:rFonts w:cs="Courier New"/>
          <w:b/>
          <w:szCs w:val="24"/>
        </w:rPr>
      </w:pPr>
      <w:r w:rsidRPr="00122369">
        <w:rPr>
          <w:rFonts w:cs="Courier New"/>
          <w:b/>
          <w:szCs w:val="24"/>
        </w:rPr>
        <w:t>Federal Cost Estimates:</w:t>
      </w:r>
    </w:p>
    <w:p w:rsidRPr="00122369" w:rsidR="00A2539B" w:rsidP="00F1391A" w:rsidRDefault="00A2539B">
      <w:pPr>
        <w:tabs>
          <w:tab w:val="left" w:pos="720"/>
        </w:tabs>
        <w:suppressAutoHyphens/>
        <w:ind w:left="720"/>
        <w:rPr>
          <w:rFonts w:cs="Courier New"/>
          <w:szCs w:val="24"/>
        </w:rPr>
      </w:pPr>
    </w:p>
    <w:p w:rsidRPr="00122369" w:rsidR="00A2539B" w:rsidP="00F1391A" w:rsidRDefault="00A2539B">
      <w:pPr>
        <w:tabs>
          <w:tab w:val="left" w:pos="720"/>
        </w:tabs>
        <w:ind w:left="720"/>
        <w:rPr>
          <w:rFonts w:cs="Courier New"/>
          <w:szCs w:val="24"/>
        </w:rPr>
      </w:pPr>
      <w:r w:rsidRPr="00122369">
        <w:rPr>
          <w:rFonts w:cs="Courier New"/>
          <w:b/>
          <w:szCs w:val="24"/>
        </w:rPr>
        <w:t>Printing Cost:</w:t>
      </w:r>
      <w:r w:rsidRPr="00122369">
        <w:rPr>
          <w:rFonts w:cs="Courier New"/>
          <w:szCs w:val="24"/>
        </w:rPr>
        <w:t xml:space="preserve">  Due to the small number of respondents that OWCP contemplates will submit a Form CA-278; there are no plans to print the form in bulk for distribution.</w:t>
      </w:r>
    </w:p>
    <w:p w:rsidRPr="00122369" w:rsidR="00A2539B" w:rsidP="00F1391A" w:rsidRDefault="00A2539B">
      <w:pPr>
        <w:tabs>
          <w:tab w:val="left" w:pos="720"/>
        </w:tabs>
        <w:suppressAutoHyphens/>
        <w:ind w:left="720"/>
        <w:rPr>
          <w:rFonts w:cs="Courier New"/>
          <w:szCs w:val="24"/>
        </w:rPr>
      </w:pPr>
    </w:p>
    <w:p w:rsidRPr="00122369" w:rsidR="00A2539B" w:rsidP="00F1391A" w:rsidRDefault="00A2539B">
      <w:pPr>
        <w:tabs>
          <w:tab w:val="left" w:pos="720"/>
        </w:tabs>
        <w:ind w:left="720"/>
        <w:rPr>
          <w:rFonts w:cs="Courier New"/>
          <w:b/>
          <w:szCs w:val="24"/>
        </w:rPr>
      </w:pPr>
      <w:r w:rsidRPr="00122369">
        <w:rPr>
          <w:rFonts w:cs="Courier New"/>
          <w:b/>
          <w:szCs w:val="24"/>
        </w:rPr>
        <w:t>Mailing and Envelope Cost:</w:t>
      </w:r>
    </w:p>
    <w:p w:rsidRPr="00122369" w:rsidR="00F1391A" w:rsidP="00F1391A" w:rsidRDefault="00F1391A">
      <w:pPr>
        <w:tabs>
          <w:tab w:val="left" w:pos="720"/>
        </w:tabs>
        <w:ind w:left="720"/>
        <w:rPr>
          <w:rFonts w:cs="Courier New"/>
          <w:szCs w:val="24"/>
        </w:rPr>
      </w:pPr>
    </w:p>
    <w:p w:rsidRPr="00122369" w:rsidR="005B6776" w:rsidP="005B6776" w:rsidRDefault="005B6776">
      <w:pPr>
        <w:pBdr>
          <w:top w:val="single" w:color="auto" w:sz="4" w:space="1"/>
          <w:left w:val="single" w:color="auto" w:sz="4" w:space="2"/>
          <w:bottom w:val="single" w:color="auto" w:sz="4" w:space="1"/>
          <w:right w:val="single" w:color="auto" w:sz="4" w:space="0"/>
        </w:pBdr>
        <w:ind w:left="504"/>
        <w:rPr>
          <w:rFonts w:cs="Courier New"/>
          <w:szCs w:val="24"/>
        </w:rPr>
      </w:pPr>
      <w:r w:rsidRPr="00122369">
        <w:rPr>
          <w:rFonts w:cs="Courier New"/>
          <w:szCs w:val="24"/>
        </w:rPr>
        <w:t>[$</w:t>
      </w:r>
      <w:r w:rsidR="00B57CDF">
        <w:rPr>
          <w:rFonts w:cs="Courier New"/>
          <w:szCs w:val="24"/>
        </w:rPr>
        <w:t>1.45</w:t>
      </w:r>
      <w:r w:rsidR="00143BC8">
        <w:rPr>
          <w:rFonts w:cs="Courier New"/>
          <w:szCs w:val="24"/>
        </w:rPr>
        <w:t xml:space="preserve"> (2</w:t>
      </w:r>
      <w:r w:rsidRPr="00122369">
        <w:rPr>
          <w:rFonts w:cs="Courier New"/>
          <w:szCs w:val="24"/>
        </w:rPr>
        <w:t>01</w:t>
      </w:r>
      <w:r w:rsidR="00942E3C">
        <w:rPr>
          <w:rFonts w:cs="Courier New"/>
          <w:szCs w:val="24"/>
        </w:rPr>
        <w:t>9</w:t>
      </w:r>
      <w:r w:rsidRPr="00122369">
        <w:rPr>
          <w:rFonts w:cs="Courier New"/>
          <w:szCs w:val="24"/>
        </w:rPr>
        <w:t xml:space="preserve"> postal rates for first class mail, a 4oz large envelope to accommodate attachments) x </w:t>
      </w:r>
      <w:r w:rsidR="00B57CDF">
        <w:rPr>
          <w:rFonts w:cs="Courier New"/>
          <w:szCs w:val="24"/>
        </w:rPr>
        <w:t>81</w:t>
      </w:r>
      <w:r w:rsidR="00A57AAA">
        <w:rPr>
          <w:rFonts w:cs="Courier New"/>
          <w:szCs w:val="24"/>
        </w:rPr>
        <w:t>2</w:t>
      </w:r>
      <w:r w:rsidR="00B57CDF">
        <w:rPr>
          <w:rFonts w:cs="Courier New"/>
          <w:szCs w:val="24"/>
        </w:rPr>
        <w:t xml:space="preserve"> (forms) = $1, </w:t>
      </w:r>
      <w:r w:rsidR="00A57AAA">
        <w:rPr>
          <w:rFonts w:cs="Courier New"/>
          <w:szCs w:val="24"/>
        </w:rPr>
        <w:t>177.</w:t>
      </w:r>
    </w:p>
    <w:p w:rsidRPr="00122369" w:rsidR="00A2539B" w:rsidP="003A54C6" w:rsidRDefault="00A2539B">
      <w:pPr>
        <w:pBdr>
          <w:top w:val="single" w:color="auto" w:sz="4" w:space="1"/>
          <w:left w:val="single" w:color="auto" w:sz="4" w:space="2"/>
          <w:bottom w:val="single" w:color="auto" w:sz="4" w:space="1"/>
          <w:right w:val="single" w:color="auto" w:sz="4" w:space="0"/>
        </w:pBdr>
        <w:ind w:left="504"/>
        <w:rPr>
          <w:rFonts w:cs="Courier New"/>
          <w:szCs w:val="24"/>
        </w:rPr>
      </w:pPr>
    </w:p>
    <w:p w:rsidRPr="00122369" w:rsidR="00A2539B" w:rsidP="005E731F" w:rsidRDefault="00A2539B">
      <w:pPr>
        <w:suppressAutoHyphens/>
        <w:ind w:left="720"/>
        <w:rPr>
          <w:rFonts w:cs="Courier New"/>
          <w:szCs w:val="24"/>
        </w:rPr>
      </w:pPr>
    </w:p>
    <w:p w:rsidRPr="00143BC8" w:rsidR="00A2539B" w:rsidP="005E731F" w:rsidRDefault="00A2539B">
      <w:pPr>
        <w:suppressAutoHyphens/>
        <w:ind w:left="720"/>
        <w:rPr>
          <w:rFonts w:cs="Courier New"/>
          <w:szCs w:val="24"/>
        </w:rPr>
      </w:pPr>
      <w:r w:rsidRPr="00122369">
        <w:rPr>
          <w:rFonts w:cs="Courier New"/>
          <w:b/>
          <w:szCs w:val="24"/>
        </w:rPr>
        <w:t xml:space="preserve">Total Federal </w:t>
      </w:r>
      <w:r w:rsidRPr="00122369" w:rsidR="00A83307">
        <w:rPr>
          <w:rFonts w:cs="Courier New"/>
          <w:b/>
          <w:szCs w:val="24"/>
        </w:rPr>
        <w:t>Cost</w:t>
      </w:r>
      <w:r w:rsidRPr="00122369">
        <w:rPr>
          <w:rFonts w:cs="Courier New"/>
          <w:b/>
          <w:szCs w:val="24"/>
        </w:rPr>
        <w:t xml:space="preserve"> </w:t>
      </w:r>
      <w:r w:rsidR="00B57CDF">
        <w:rPr>
          <w:rFonts w:cs="Courier New"/>
          <w:b/>
          <w:szCs w:val="24"/>
        </w:rPr>
        <w:t>$</w:t>
      </w:r>
      <w:r w:rsidRPr="00143BC8" w:rsidR="00B57CDF">
        <w:rPr>
          <w:rFonts w:cs="Courier New"/>
          <w:szCs w:val="24"/>
        </w:rPr>
        <w:t>18,</w:t>
      </w:r>
      <w:r w:rsidR="00A57AAA">
        <w:rPr>
          <w:rFonts w:cs="Courier New"/>
          <w:szCs w:val="24"/>
        </w:rPr>
        <w:t>051</w:t>
      </w:r>
      <w:r w:rsidRPr="00143BC8" w:rsidR="00143BC8">
        <w:rPr>
          <w:rFonts w:cs="Courier New"/>
          <w:szCs w:val="24"/>
        </w:rPr>
        <w:t xml:space="preserve"> + </w:t>
      </w:r>
      <w:r w:rsidRPr="00143BC8" w:rsidR="00B57CDF">
        <w:rPr>
          <w:rFonts w:cs="Courier New"/>
          <w:szCs w:val="24"/>
        </w:rPr>
        <w:t>1,1</w:t>
      </w:r>
      <w:r w:rsidR="00A57AAA">
        <w:rPr>
          <w:rFonts w:cs="Courier New"/>
          <w:szCs w:val="24"/>
        </w:rPr>
        <w:t>77</w:t>
      </w:r>
      <w:r w:rsidRPr="00143BC8" w:rsidR="00143BC8">
        <w:rPr>
          <w:rFonts w:cs="Courier New"/>
          <w:szCs w:val="24"/>
        </w:rPr>
        <w:t xml:space="preserve"> =</w:t>
      </w:r>
      <w:r w:rsidRPr="00143BC8" w:rsidR="00B57CDF">
        <w:rPr>
          <w:rFonts w:cs="Courier New"/>
          <w:szCs w:val="24"/>
        </w:rPr>
        <w:t xml:space="preserve"> $19,</w:t>
      </w:r>
      <w:r w:rsidR="00A57AAA">
        <w:rPr>
          <w:rFonts w:cs="Courier New"/>
          <w:szCs w:val="24"/>
        </w:rPr>
        <w:t>228</w:t>
      </w:r>
      <w:r w:rsidRPr="00143BC8" w:rsidR="00B57CDF">
        <w:rPr>
          <w:rFonts w:cs="Courier New"/>
          <w:szCs w:val="24"/>
        </w:rPr>
        <w:t>.</w:t>
      </w:r>
    </w:p>
    <w:p w:rsidRPr="00122369" w:rsidR="00A2539B" w:rsidP="005E731F" w:rsidRDefault="00A2539B">
      <w:pPr>
        <w:widowControl/>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Explain the reasons for any program changes or adjustments.</w:t>
      </w:r>
    </w:p>
    <w:p w:rsidRPr="00122369" w:rsidR="00A2539B" w:rsidP="00986B5D" w:rsidRDefault="00A2539B">
      <w:pPr>
        <w:widowControl/>
        <w:rPr>
          <w:rFonts w:ascii="Times New Roman" w:hAnsi="Times New Roman"/>
          <w:b/>
          <w:szCs w:val="24"/>
        </w:rPr>
      </w:pPr>
    </w:p>
    <w:p w:rsidRPr="00F80BAE" w:rsidR="005C011F" w:rsidP="00B0217B" w:rsidRDefault="006300CE">
      <w:pPr>
        <w:ind w:left="720"/>
      </w:pPr>
      <w:r w:rsidRPr="00F80BAE">
        <w:t>The previous approved number of 3</w:t>
      </w:r>
      <w:r w:rsidRPr="00F80BAE" w:rsidR="005F73CC">
        <w:t>45</w:t>
      </w:r>
      <w:r w:rsidRPr="00F80BAE">
        <w:t xml:space="preserve"> </w:t>
      </w:r>
      <w:r w:rsidRPr="00F80BAE" w:rsidR="005F73CC">
        <w:t>is now 81</w:t>
      </w:r>
      <w:r w:rsidRPr="00F80BAE" w:rsidR="00A57AAA">
        <w:t>2</w:t>
      </w:r>
      <w:r w:rsidRPr="00F80BAE" w:rsidR="005F73CC">
        <w:t>, which an increase of 4</w:t>
      </w:r>
      <w:r w:rsidRPr="00F80BAE" w:rsidR="00A57AAA">
        <w:t>67</w:t>
      </w:r>
      <w:r w:rsidRPr="00F80BAE" w:rsidR="007F695B">
        <w:t xml:space="preserve">. </w:t>
      </w:r>
      <w:r w:rsidR="00A16998">
        <w:t>Due to the increase in the number of respondents, t</w:t>
      </w:r>
      <w:r w:rsidRPr="00F80BAE" w:rsidR="005F73CC">
        <w:t>he previously approved number of burden hours</w:t>
      </w:r>
      <w:r w:rsidR="00A16998">
        <w:t xml:space="preserve"> (173), is now (406), </w:t>
      </w:r>
      <w:r w:rsidRPr="00F80BAE" w:rsidR="005F73CC">
        <w:t>an increase of 23</w:t>
      </w:r>
      <w:r w:rsidRPr="00F80BAE" w:rsidR="00A57AAA">
        <w:t>3</w:t>
      </w:r>
      <w:r w:rsidRPr="00F80BAE" w:rsidR="005F73CC">
        <w:t xml:space="preserve">. </w:t>
      </w:r>
      <w:r w:rsidRPr="00F80BAE">
        <w:t xml:space="preserve">The costs burden </w:t>
      </w:r>
      <w:r w:rsidRPr="00F80BAE" w:rsidR="005F73CC">
        <w:t xml:space="preserve">increased from $542 to </w:t>
      </w:r>
      <w:r w:rsidRPr="00F80BAE" w:rsidR="00A57AAA">
        <w:t>$7,742</w:t>
      </w:r>
      <w:r w:rsidRPr="00F80BAE" w:rsidR="005F73CC">
        <w:t xml:space="preserve">, which is an </w:t>
      </w:r>
      <w:r w:rsidR="00B0217B">
        <w:t>a</w:t>
      </w:r>
      <w:bookmarkStart w:name="_GoBack" w:id="0"/>
      <w:bookmarkEnd w:id="0"/>
      <w:r w:rsidRPr="00F80BAE" w:rsidR="005F73CC">
        <w:t>djustment of $</w:t>
      </w:r>
      <w:r w:rsidRPr="00F80BAE" w:rsidR="00A57AAA">
        <w:t>7,20</w:t>
      </w:r>
      <w:r w:rsidRPr="00F80BAE" w:rsidR="005F73CC">
        <w:t>0.</w:t>
      </w:r>
      <w:r w:rsidR="00A16998">
        <w:t xml:space="preserve"> Previously, this figure was based on operational and mailing costs incurred by the respondent.  This figure now shows the monetized value of respondents time which is matched with the annual cost burden figure, </w:t>
      </w:r>
      <w:r w:rsidR="00B0217B">
        <w:t>which explains this significant i</w:t>
      </w:r>
      <w:r w:rsidR="00A16998">
        <w:t xml:space="preserve">ncrease. </w:t>
      </w:r>
    </w:p>
    <w:p w:rsidRPr="007F695B" w:rsidR="006300CE" w:rsidP="00986B5D" w:rsidRDefault="006300CE">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720"/>
        <w:rPr>
          <w:rFonts w:cs="Courier New"/>
          <w:color w:val="FF0000"/>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122369" w:rsidR="00A2539B" w:rsidP="00D40862" w:rsidRDefault="00A2539B">
      <w:pPr>
        <w:widowControl/>
        <w:ind w:left="360"/>
        <w:rPr>
          <w:rFonts w:ascii="Times New Roman" w:hAnsi="Times New Roman"/>
          <w:b/>
          <w:szCs w:val="24"/>
        </w:rPr>
      </w:pPr>
    </w:p>
    <w:p w:rsidRPr="00122369" w:rsidR="00A2539B" w:rsidP="00986B5D" w:rsidRDefault="00A2539B">
      <w:pPr>
        <w:ind w:left="720"/>
        <w:rPr>
          <w:rFonts w:cs="Courier New"/>
          <w:szCs w:val="24"/>
        </w:rPr>
      </w:pPr>
      <w:r w:rsidRPr="00122369">
        <w:rPr>
          <w:rFonts w:cs="Courier New"/>
          <w:szCs w:val="24"/>
        </w:rPr>
        <w:t xml:space="preserve">There are no plans to publish any data collected by Form CA-278. </w:t>
      </w:r>
    </w:p>
    <w:p w:rsidRPr="00122369" w:rsidR="00A2539B" w:rsidP="00D40862" w:rsidRDefault="00A2539B">
      <w:pPr>
        <w:widowControl/>
        <w:ind w:left="720"/>
        <w:rPr>
          <w:rFonts w:ascii="Times New Roman" w:hAnsi="Times New Roman"/>
          <w:b/>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If seeking approval to not display the expiration date for OMB approval of the information collection, explain the reasons that display would be inappropriate.</w:t>
      </w:r>
    </w:p>
    <w:p w:rsidRPr="00122369" w:rsidR="00A2539B" w:rsidP="00D40862" w:rsidRDefault="00A2539B">
      <w:pPr>
        <w:widowControl/>
        <w:tabs>
          <w:tab w:val="right" w:pos="360"/>
        </w:tabs>
        <w:ind w:left="720" w:hanging="720"/>
        <w:rPr>
          <w:rFonts w:ascii="Times New Roman" w:hAnsi="Times New Roman"/>
          <w:szCs w:val="24"/>
        </w:rPr>
      </w:pPr>
    </w:p>
    <w:p w:rsidRPr="00122369" w:rsidR="00A2539B" w:rsidP="00986B5D" w:rsidRDefault="00A2539B">
      <w:pPr>
        <w:ind w:left="720"/>
        <w:rPr>
          <w:rFonts w:cs="Courier New"/>
          <w:szCs w:val="24"/>
        </w:rPr>
      </w:pPr>
      <w:r w:rsidRPr="00122369">
        <w:rPr>
          <w:rFonts w:cs="Courier New"/>
          <w:szCs w:val="24"/>
        </w:rPr>
        <w:t>This information collection request does not seek a waiver from the requirement to display the expiration date.</w:t>
      </w:r>
    </w:p>
    <w:p w:rsidRPr="00122369" w:rsidR="00A2539B" w:rsidP="00D40862" w:rsidRDefault="00A2539B">
      <w:pPr>
        <w:widowControl/>
        <w:tabs>
          <w:tab w:val="right" w:pos="360"/>
        </w:tabs>
        <w:ind w:left="720" w:hanging="720"/>
        <w:rPr>
          <w:rFonts w:ascii="Times New Roman" w:hAnsi="Times New Roman"/>
          <w:szCs w:val="24"/>
        </w:rPr>
      </w:pPr>
    </w:p>
    <w:p w:rsidRPr="00122369" w:rsidR="00A2539B" w:rsidP="00D40862" w:rsidRDefault="00A2539B">
      <w:pPr>
        <w:widowControl/>
        <w:numPr>
          <w:ilvl w:val="0"/>
          <w:numId w:val="41"/>
        </w:numPr>
        <w:ind w:hanging="720"/>
        <w:rPr>
          <w:rFonts w:ascii="Times New Roman" w:hAnsi="Times New Roman"/>
          <w:b/>
          <w:szCs w:val="24"/>
        </w:rPr>
      </w:pPr>
      <w:r w:rsidRPr="00122369">
        <w:rPr>
          <w:rFonts w:ascii="Times New Roman" w:hAnsi="Times New Roman"/>
          <w:b/>
          <w:szCs w:val="24"/>
        </w:rPr>
        <w:t xml:space="preserve">Explain each exception to the certification statement in ROCIS. </w:t>
      </w:r>
    </w:p>
    <w:p w:rsidRPr="00122369" w:rsidR="00A2539B" w:rsidP="00D40862" w:rsidRDefault="00A2539B">
      <w:pPr>
        <w:widowControl/>
        <w:tabs>
          <w:tab w:val="right" w:pos="720"/>
        </w:tabs>
        <w:ind w:left="720"/>
        <w:rPr>
          <w:rFonts w:cs="Courier New"/>
          <w:szCs w:val="24"/>
        </w:rPr>
      </w:pPr>
    </w:p>
    <w:p w:rsidRPr="00122369" w:rsidR="00A2539B" w:rsidP="00D40862" w:rsidRDefault="00A2539B">
      <w:pPr>
        <w:widowControl/>
        <w:ind w:left="720"/>
        <w:jc w:val="both"/>
        <w:rPr>
          <w:rFonts w:cs="Courier New"/>
          <w:szCs w:val="24"/>
        </w:rPr>
      </w:pPr>
      <w:r w:rsidRPr="00122369">
        <w:rPr>
          <w:rFonts w:cs="Courier New"/>
          <w:szCs w:val="24"/>
        </w:rPr>
        <w:t>This request is</w:t>
      </w:r>
      <w:r w:rsidR="006300CE">
        <w:rPr>
          <w:rFonts w:cs="Courier New"/>
          <w:szCs w:val="24"/>
        </w:rPr>
        <w:t xml:space="preserve"> </w:t>
      </w:r>
      <w:r w:rsidRPr="00122369">
        <w:rPr>
          <w:rFonts w:cs="Courier New"/>
          <w:szCs w:val="24"/>
        </w:rPr>
        <w:t>in compliance with 5 CFR 1320.9.</w:t>
      </w:r>
    </w:p>
    <w:p w:rsidRPr="00122369" w:rsidR="00A2539B" w:rsidP="00D40862" w:rsidRDefault="00A2539B">
      <w:pPr>
        <w:widowControl/>
        <w:jc w:val="both"/>
        <w:rPr>
          <w:rFonts w:ascii="Times New Roman" w:hAnsi="Times New Roman"/>
          <w:szCs w:val="24"/>
        </w:rPr>
      </w:pPr>
    </w:p>
    <w:p w:rsidRPr="00122369" w:rsidR="00A2539B" w:rsidP="00F1391A" w:rsidRDefault="00A2539B">
      <w:pPr>
        <w:keepNext/>
        <w:widowControl/>
        <w:numPr>
          <w:ilvl w:val="0"/>
          <w:numId w:val="3"/>
        </w:numPr>
        <w:tabs>
          <w:tab w:val="num" w:pos="720"/>
        </w:tabs>
        <w:ind w:left="720" w:hanging="720"/>
        <w:jc w:val="both"/>
        <w:rPr>
          <w:rFonts w:ascii="Times New Roman" w:hAnsi="Times New Roman"/>
          <w:b/>
          <w:szCs w:val="24"/>
          <w:u w:val="single"/>
        </w:rPr>
      </w:pPr>
      <w:r w:rsidRPr="00122369">
        <w:rPr>
          <w:rFonts w:ascii="Times New Roman" w:hAnsi="Times New Roman"/>
          <w:b/>
          <w:szCs w:val="24"/>
          <w:u w:val="single"/>
        </w:rPr>
        <w:t>Collections of Information Employing Statistical Methods:</w:t>
      </w:r>
    </w:p>
    <w:p w:rsidRPr="00122369" w:rsidR="00A2539B" w:rsidP="00D40862" w:rsidRDefault="00A2539B">
      <w:pPr>
        <w:widowControl/>
        <w:ind w:left="360" w:firstLine="360"/>
        <w:jc w:val="both"/>
        <w:rPr>
          <w:rFonts w:ascii="Times New Roman" w:hAnsi="Times New Roman"/>
          <w:szCs w:val="24"/>
        </w:rPr>
      </w:pPr>
    </w:p>
    <w:p w:rsidRPr="00122369" w:rsidR="00A2539B" w:rsidP="00D40862" w:rsidRDefault="00A2539B">
      <w:pPr>
        <w:widowControl/>
        <w:ind w:left="720"/>
        <w:rPr>
          <w:rFonts w:cs="Courier New"/>
          <w:szCs w:val="24"/>
        </w:rPr>
      </w:pPr>
      <w:r w:rsidRPr="00122369">
        <w:rPr>
          <w:rFonts w:cs="Courier New"/>
          <w:szCs w:val="24"/>
        </w:rPr>
        <w:t>Statistical methods are</w:t>
      </w:r>
      <w:r w:rsidR="006300CE">
        <w:rPr>
          <w:rFonts w:cs="Courier New"/>
          <w:szCs w:val="24"/>
        </w:rPr>
        <w:t xml:space="preserve"> </w:t>
      </w:r>
      <w:r w:rsidRPr="00122369">
        <w:rPr>
          <w:rFonts w:cs="Courier New"/>
          <w:szCs w:val="24"/>
        </w:rPr>
        <w:t>not used in these collections of information.</w:t>
      </w:r>
    </w:p>
    <w:sectPr w:rsidRPr="00122369" w:rsidR="00A2539B" w:rsidSect="00A82499">
      <w:headerReference w:type="default" r:id="rId17"/>
      <w:footerReference w:type="even" r:id="rId18"/>
      <w:footerReference w:type="default" r:id="rId19"/>
      <w:headerReference w:type="first" r:id="rId20"/>
      <w:pgSz w:w="12240" w:h="15840"/>
      <w:pgMar w:top="1440" w:right="1710" w:bottom="144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918" w:rsidRDefault="00140918">
      <w:r>
        <w:separator/>
      </w:r>
    </w:p>
  </w:endnote>
  <w:endnote w:type="continuationSeparator" w:id="0">
    <w:p w:rsidR="00140918" w:rsidRDefault="0014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9B" w:rsidRDefault="00A2539B"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198">
      <w:rPr>
        <w:rStyle w:val="PageNumber"/>
        <w:noProof/>
      </w:rPr>
      <w:t>8</w:t>
    </w:r>
    <w:r>
      <w:rPr>
        <w:rStyle w:val="PageNumber"/>
      </w:rPr>
      <w:fldChar w:fldCharType="end"/>
    </w:r>
  </w:p>
  <w:p w:rsidR="00A2539B" w:rsidRDefault="00A2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9B" w:rsidRDefault="00A2539B"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17B">
      <w:rPr>
        <w:rStyle w:val="PageNumber"/>
        <w:noProof/>
      </w:rPr>
      <w:t>7</w:t>
    </w:r>
    <w:r>
      <w:rPr>
        <w:rStyle w:val="PageNumber"/>
      </w:rPr>
      <w:fldChar w:fldCharType="end"/>
    </w:r>
  </w:p>
  <w:p w:rsidR="00A2539B" w:rsidRDefault="00A2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918" w:rsidRDefault="00140918">
      <w:r>
        <w:separator/>
      </w:r>
    </w:p>
  </w:footnote>
  <w:footnote w:type="continuationSeparator" w:id="0">
    <w:p w:rsidR="00140918" w:rsidRDefault="0014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98" w:rsidRPr="00A43198" w:rsidRDefault="00A43198" w:rsidP="00A43198">
    <w:pPr>
      <w:pStyle w:val="Header"/>
      <w:rPr>
        <w:sz w:val="22"/>
        <w:szCs w:val="22"/>
      </w:rPr>
    </w:pPr>
    <w:r w:rsidRPr="00A43198">
      <w:rPr>
        <w:sz w:val="22"/>
        <w:szCs w:val="22"/>
      </w:rPr>
      <w:t>Claim for Reimbursement Form</w:t>
    </w:r>
  </w:p>
  <w:p w:rsidR="00A43198" w:rsidRPr="00A43198" w:rsidRDefault="00A43198" w:rsidP="00A43198">
    <w:pPr>
      <w:pStyle w:val="Header"/>
      <w:rPr>
        <w:sz w:val="22"/>
        <w:szCs w:val="22"/>
      </w:rPr>
    </w:pPr>
    <w:r w:rsidRPr="00A43198">
      <w:rPr>
        <w:sz w:val="22"/>
        <w:szCs w:val="22"/>
      </w:rPr>
      <w:t>1240-0006 (CA-278)</w:t>
    </w:r>
  </w:p>
  <w:p w:rsidR="00A43198" w:rsidRDefault="00F80BAE">
    <w:pPr>
      <w:pStyle w:val="Header"/>
    </w:pPr>
    <w:r>
      <w:t>March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85" w:rsidRPr="00A43198" w:rsidRDefault="00452185">
    <w:pPr>
      <w:pStyle w:val="Header"/>
      <w:rPr>
        <w:sz w:val="22"/>
        <w:szCs w:val="22"/>
      </w:rPr>
    </w:pPr>
    <w:r w:rsidRPr="00A43198">
      <w:rPr>
        <w:sz w:val="22"/>
        <w:szCs w:val="22"/>
      </w:rPr>
      <w:t>Claim for Reimbursement Form</w:t>
    </w:r>
  </w:p>
  <w:p w:rsidR="00452185" w:rsidRPr="00A43198" w:rsidRDefault="00452185">
    <w:pPr>
      <w:pStyle w:val="Header"/>
      <w:rPr>
        <w:sz w:val="22"/>
        <w:szCs w:val="22"/>
      </w:rPr>
    </w:pPr>
    <w:r w:rsidRPr="00A43198">
      <w:rPr>
        <w:sz w:val="22"/>
        <w:szCs w:val="22"/>
      </w:rPr>
      <w:t>1240-0006</w:t>
    </w:r>
    <w:r w:rsidR="00A43198" w:rsidRPr="00A43198">
      <w:rPr>
        <w:sz w:val="22"/>
        <w:szCs w:val="22"/>
      </w:rPr>
      <w:t xml:space="preserve"> (CA-278)</w:t>
    </w:r>
  </w:p>
  <w:p w:rsidR="00A43198" w:rsidRPr="00A43198" w:rsidRDefault="00F80BAE">
    <w:pPr>
      <w:pStyle w:val="Header"/>
      <w:rPr>
        <w:sz w:val="22"/>
        <w:szCs w:val="22"/>
      </w:rPr>
    </w:pPr>
    <w:r>
      <w:rPr>
        <w:sz w:val="22"/>
        <w:szCs w:val="22"/>
      </w:rPr>
      <w:t>March 2020</w:t>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9D7"/>
    <w:multiLevelType w:val="hybridMultilevel"/>
    <w:tmpl w:val="9EFA8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147091"/>
    <w:multiLevelType w:val="hybridMultilevel"/>
    <w:tmpl w:val="88BC23EE"/>
    <w:lvl w:ilvl="0" w:tplc="E5B84B26">
      <w:start w:val="9"/>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7B1CC1"/>
    <w:multiLevelType w:val="multilevel"/>
    <w:tmpl w:val="F002FC6E"/>
    <w:lvl w:ilvl="0">
      <w:start w:val="3"/>
      <w:numFmt w:val="decimal"/>
      <w:lvlText w:val="%1."/>
      <w:lvlJc w:val="left"/>
      <w:pPr>
        <w:tabs>
          <w:tab w:val="num" w:pos="3702"/>
        </w:tabs>
        <w:ind w:left="3702" w:hanging="360"/>
      </w:pPr>
      <w:rPr>
        <w:rFonts w:cs="Times New Roman" w:hint="default"/>
      </w:rPr>
    </w:lvl>
    <w:lvl w:ilvl="1">
      <w:start w:val="1"/>
      <w:numFmt w:val="lowerLetter"/>
      <w:lvlText w:val="%2."/>
      <w:lvlJc w:val="left"/>
      <w:pPr>
        <w:tabs>
          <w:tab w:val="num" w:pos="4422"/>
        </w:tabs>
        <w:ind w:left="4422" w:hanging="360"/>
      </w:pPr>
      <w:rPr>
        <w:rFonts w:cs="Times New Roman"/>
      </w:rPr>
    </w:lvl>
    <w:lvl w:ilvl="2">
      <w:start w:val="1"/>
      <w:numFmt w:val="lowerRoman"/>
      <w:lvlText w:val="%3."/>
      <w:lvlJc w:val="right"/>
      <w:pPr>
        <w:tabs>
          <w:tab w:val="num" w:pos="5142"/>
        </w:tabs>
        <w:ind w:left="5142" w:hanging="180"/>
      </w:pPr>
      <w:rPr>
        <w:rFonts w:cs="Times New Roman"/>
      </w:rPr>
    </w:lvl>
    <w:lvl w:ilvl="3">
      <w:start w:val="1"/>
      <w:numFmt w:val="decimal"/>
      <w:lvlText w:val="%4."/>
      <w:lvlJc w:val="left"/>
      <w:pPr>
        <w:tabs>
          <w:tab w:val="num" w:pos="5862"/>
        </w:tabs>
        <w:ind w:left="5862" w:hanging="360"/>
      </w:pPr>
      <w:rPr>
        <w:rFonts w:cs="Times New Roman"/>
      </w:rPr>
    </w:lvl>
    <w:lvl w:ilvl="4">
      <w:start w:val="1"/>
      <w:numFmt w:val="lowerLetter"/>
      <w:lvlText w:val="%5."/>
      <w:lvlJc w:val="left"/>
      <w:pPr>
        <w:tabs>
          <w:tab w:val="num" w:pos="6582"/>
        </w:tabs>
        <w:ind w:left="6582" w:hanging="360"/>
      </w:pPr>
      <w:rPr>
        <w:rFonts w:cs="Times New Roman"/>
      </w:rPr>
    </w:lvl>
    <w:lvl w:ilvl="5">
      <w:start w:val="1"/>
      <w:numFmt w:val="lowerRoman"/>
      <w:lvlText w:val="%6."/>
      <w:lvlJc w:val="right"/>
      <w:pPr>
        <w:tabs>
          <w:tab w:val="num" w:pos="7302"/>
        </w:tabs>
        <w:ind w:left="7302" w:hanging="180"/>
      </w:pPr>
      <w:rPr>
        <w:rFonts w:cs="Times New Roman"/>
      </w:rPr>
    </w:lvl>
    <w:lvl w:ilvl="6">
      <w:start w:val="1"/>
      <w:numFmt w:val="decimal"/>
      <w:lvlText w:val="%7."/>
      <w:lvlJc w:val="left"/>
      <w:pPr>
        <w:tabs>
          <w:tab w:val="num" w:pos="8022"/>
        </w:tabs>
        <w:ind w:left="8022" w:hanging="360"/>
      </w:pPr>
      <w:rPr>
        <w:rFonts w:cs="Times New Roman"/>
      </w:rPr>
    </w:lvl>
    <w:lvl w:ilvl="7">
      <w:start w:val="1"/>
      <w:numFmt w:val="lowerLetter"/>
      <w:lvlText w:val="%8."/>
      <w:lvlJc w:val="left"/>
      <w:pPr>
        <w:tabs>
          <w:tab w:val="num" w:pos="8742"/>
        </w:tabs>
        <w:ind w:left="8742" w:hanging="360"/>
      </w:pPr>
      <w:rPr>
        <w:rFonts w:cs="Times New Roman"/>
      </w:rPr>
    </w:lvl>
    <w:lvl w:ilvl="8">
      <w:start w:val="1"/>
      <w:numFmt w:val="lowerRoman"/>
      <w:lvlText w:val="%9."/>
      <w:lvlJc w:val="right"/>
      <w:pPr>
        <w:tabs>
          <w:tab w:val="num" w:pos="9462"/>
        </w:tabs>
        <w:ind w:left="9462" w:hanging="180"/>
      </w:pPr>
      <w:rPr>
        <w:rFonts w:cs="Times New Roman"/>
      </w:rPr>
    </w:lvl>
  </w:abstractNum>
  <w:abstractNum w:abstractNumId="3" w15:restartNumberingAfterBreak="0">
    <w:nsid w:val="12F029FA"/>
    <w:multiLevelType w:val="hybridMultilevel"/>
    <w:tmpl w:val="E8E2A70C"/>
    <w:lvl w:ilvl="0" w:tplc="12BE8014">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7F26AA"/>
    <w:multiLevelType w:val="hybridMultilevel"/>
    <w:tmpl w:val="3EFCD194"/>
    <w:lvl w:ilvl="0" w:tplc="4A260B3C">
      <w:start w:val="8"/>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FB31FA"/>
    <w:multiLevelType w:val="hybridMultilevel"/>
    <w:tmpl w:val="345E450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743A89"/>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534689"/>
    <w:multiLevelType w:val="hybridMultilevel"/>
    <w:tmpl w:val="6C8008E4"/>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7E6CF1"/>
    <w:multiLevelType w:val="hybridMultilevel"/>
    <w:tmpl w:val="DDE88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BA6C38"/>
    <w:multiLevelType w:val="hybridMultilevel"/>
    <w:tmpl w:val="CB121B40"/>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D8035DF"/>
    <w:multiLevelType w:val="hybridMultilevel"/>
    <w:tmpl w:val="E25C7534"/>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15:restartNumberingAfterBreak="0">
    <w:nsid w:val="31A00865"/>
    <w:multiLevelType w:val="multilevel"/>
    <w:tmpl w:val="46D4BD1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3435177C"/>
    <w:multiLevelType w:val="hybridMultilevel"/>
    <w:tmpl w:val="D5583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891400"/>
    <w:multiLevelType w:val="hybridMultilevel"/>
    <w:tmpl w:val="F62231A2"/>
    <w:lvl w:ilvl="0" w:tplc="88AEF8DE">
      <w:start w:val="16"/>
      <w:numFmt w:val="decimal"/>
      <w:lvlText w:val="%1."/>
      <w:lvlJc w:val="left"/>
      <w:pPr>
        <w:tabs>
          <w:tab w:val="num" w:pos="795"/>
        </w:tabs>
        <w:ind w:left="795" w:hanging="435"/>
      </w:pPr>
      <w:rPr>
        <w:rFonts w:ascii="Courier" w:hAnsi="Courier"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5F37BA1"/>
    <w:multiLevelType w:val="hybridMultilevel"/>
    <w:tmpl w:val="BF3CDF22"/>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794AB5"/>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80F683F"/>
    <w:multiLevelType w:val="hybridMultilevel"/>
    <w:tmpl w:val="BCC8CF0C"/>
    <w:lvl w:ilvl="0" w:tplc="CF4E587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B20997"/>
    <w:multiLevelType w:val="hybridMultilevel"/>
    <w:tmpl w:val="55A87D3E"/>
    <w:lvl w:ilvl="0" w:tplc="663ED17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E756EC"/>
    <w:multiLevelType w:val="hybridMultilevel"/>
    <w:tmpl w:val="2DD6DF68"/>
    <w:lvl w:ilvl="0" w:tplc="03541E1A">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7831C0"/>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7E6DB2"/>
    <w:multiLevelType w:val="hybridMultilevel"/>
    <w:tmpl w:val="46D4BD1C"/>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46B25021"/>
    <w:multiLevelType w:val="hybridMultilevel"/>
    <w:tmpl w:val="F2847058"/>
    <w:lvl w:ilvl="0" w:tplc="0C5461A2">
      <w:start w:val="16"/>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462C2E"/>
    <w:multiLevelType w:val="hybridMultilevel"/>
    <w:tmpl w:val="417A436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23" w15:restartNumberingAfterBreak="0">
    <w:nsid w:val="4FD73809"/>
    <w:multiLevelType w:val="hybridMultilevel"/>
    <w:tmpl w:val="2B00F708"/>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2FA160C"/>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4481414"/>
    <w:multiLevelType w:val="hybridMultilevel"/>
    <w:tmpl w:val="697EA562"/>
    <w:lvl w:ilvl="0" w:tplc="C616E046">
      <w:start w:val="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601376"/>
    <w:multiLevelType w:val="hybridMultilevel"/>
    <w:tmpl w:val="3C0C2CBC"/>
    <w:lvl w:ilvl="0" w:tplc="FA0AEB4A">
      <w:start w:val="12"/>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4E448B"/>
    <w:multiLevelType w:val="hybridMultilevel"/>
    <w:tmpl w:val="35AC5A8A"/>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29" w15:restartNumberingAfterBreak="0">
    <w:nsid w:val="5A21607C"/>
    <w:multiLevelType w:val="hybridMultilevel"/>
    <w:tmpl w:val="FA0A02D2"/>
    <w:lvl w:ilvl="0" w:tplc="8D6CECF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2355EB5"/>
    <w:multiLevelType w:val="hybridMultilevel"/>
    <w:tmpl w:val="E962DED8"/>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623E3F36"/>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3405913"/>
    <w:multiLevelType w:val="multilevel"/>
    <w:tmpl w:val="0EAEA3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4AB429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4B1301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A116060"/>
    <w:multiLevelType w:val="hybridMultilevel"/>
    <w:tmpl w:val="22EC04C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FA9668B"/>
    <w:multiLevelType w:val="hybridMultilevel"/>
    <w:tmpl w:val="C72EA8B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38" w15:restartNumberingAfterBreak="0">
    <w:nsid w:val="74774ED8"/>
    <w:multiLevelType w:val="hybridMultilevel"/>
    <w:tmpl w:val="3ACAE1F6"/>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682364F"/>
    <w:multiLevelType w:val="hybridMultilevel"/>
    <w:tmpl w:val="60505A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4F57DA"/>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C1B6666"/>
    <w:multiLevelType w:val="multilevel"/>
    <w:tmpl w:val="E962DED8"/>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37"/>
  </w:num>
  <w:num w:numId="2">
    <w:abstractNumId w:val="40"/>
  </w:num>
  <w:num w:numId="3">
    <w:abstractNumId w:val="28"/>
  </w:num>
  <w:num w:numId="4">
    <w:abstractNumId w:val="32"/>
  </w:num>
  <w:num w:numId="5">
    <w:abstractNumId w:val="39"/>
  </w:num>
  <w:num w:numId="6">
    <w:abstractNumId w:val="17"/>
  </w:num>
  <w:num w:numId="7">
    <w:abstractNumId w:val="2"/>
  </w:num>
  <w:num w:numId="8">
    <w:abstractNumId w:val="10"/>
  </w:num>
  <w:num w:numId="9">
    <w:abstractNumId w:val="30"/>
  </w:num>
  <w:num w:numId="10">
    <w:abstractNumId w:val="20"/>
  </w:num>
  <w:num w:numId="11">
    <w:abstractNumId w:val="11"/>
  </w:num>
  <w:num w:numId="12">
    <w:abstractNumId w:val="22"/>
  </w:num>
  <w:num w:numId="13">
    <w:abstractNumId w:val="42"/>
  </w:num>
  <w:num w:numId="14">
    <w:abstractNumId w:val="9"/>
  </w:num>
  <w:num w:numId="15">
    <w:abstractNumId w:val="19"/>
  </w:num>
  <w:num w:numId="16">
    <w:abstractNumId w:val="41"/>
  </w:num>
  <w:num w:numId="17">
    <w:abstractNumId w:val="16"/>
  </w:num>
  <w:num w:numId="18">
    <w:abstractNumId w:val="29"/>
  </w:num>
  <w:num w:numId="19">
    <w:abstractNumId w:val="24"/>
  </w:num>
  <w:num w:numId="20">
    <w:abstractNumId w:val="15"/>
  </w:num>
  <w:num w:numId="21">
    <w:abstractNumId w:val="34"/>
  </w:num>
  <w:num w:numId="22">
    <w:abstractNumId w:val="18"/>
  </w:num>
  <w:num w:numId="23">
    <w:abstractNumId w:val="4"/>
  </w:num>
  <w:num w:numId="24">
    <w:abstractNumId w:val="33"/>
  </w:num>
  <w:num w:numId="25">
    <w:abstractNumId w:val="31"/>
  </w:num>
  <w:num w:numId="26">
    <w:abstractNumId w:val="6"/>
  </w:num>
  <w:num w:numId="27">
    <w:abstractNumId w:val="25"/>
  </w:num>
  <w:num w:numId="28">
    <w:abstractNumId w:val="1"/>
  </w:num>
  <w:num w:numId="29">
    <w:abstractNumId w:val="36"/>
  </w:num>
  <w:num w:numId="30">
    <w:abstractNumId w:val="5"/>
  </w:num>
  <w:num w:numId="31">
    <w:abstractNumId w:val="35"/>
  </w:num>
  <w:num w:numId="32">
    <w:abstractNumId w:val="26"/>
  </w:num>
  <w:num w:numId="33">
    <w:abstractNumId w:val="21"/>
  </w:num>
  <w:num w:numId="34">
    <w:abstractNumId w:val="8"/>
  </w:num>
  <w:num w:numId="35">
    <w:abstractNumId w:val="12"/>
  </w:num>
  <w:num w:numId="36">
    <w:abstractNumId w:val="13"/>
  </w:num>
  <w:num w:numId="37">
    <w:abstractNumId w:val="7"/>
  </w:num>
  <w:num w:numId="38">
    <w:abstractNumId w:val="14"/>
  </w:num>
  <w:num w:numId="39">
    <w:abstractNumId w:val="23"/>
  </w:num>
  <w:num w:numId="40">
    <w:abstractNumId w:val="27"/>
  </w:num>
  <w:num w:numId="41">
    <w:abstractNumId w:val="3"/>
  </w:num>
  <w:num w:numId="42">
    <w:abstractNumId w:val="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5A"/>
    <w:rsid w:val="000000BB"/>
    <w:rsid w:val="000008FC"/>
    <w:rsid w:val="000010F6"/>
    <w:rsid w:val="0000177F"/>
    <w:rsid w:val="00001D61"/>
    <w:rsid w:val="00002712"/>
    <w:rsid w:val="00003189"/>
    <w:rsid w:val="000032BE"/>
    <w:rsid w:val="00003310"/>
    <w:rsid w:val="00003EA7"/>
    <w:rsid w:val="00003EBF"/>
    <w:rsid w:val="000041E0"/>
    <w:rsid w:val="000041F3"/>
    <w:rsid w:val="000057D9"/>
    <w:rsid w:val="00005C17"/>
    <w:rsid w:val="00006658"/>
    <w:rsid w:val="000068F2"/>
    <w:rsid w:val="00006EEA"/>
    <w:rsid w:val="0000738C"/>
    <w:rsid w:val="00007C64"/>
    <w:rsid w:val="00010BB3"/>
    <w:rsid w:val="00011A23"/>
    <w:rsid w:val="00011B16"/>
    <w:rsid w:val="00011B36"/>
    <w:rsid w:val="000124E4"/>
    <w:rsid w:val="00012517"/>
    <w:rsid w:val="00012DC3"/>
    <w:rsid w:val="000136A8"/>
    <w:rsid w:val="00013FBF"/>
    <w:rsid w:val="000143C9"/>
    <w:rsid w:val="000149CE"/>
    <w:rsid w:val="00015141"/>
    <w:rsid w:val="00015147"/>
    <w:rsid w:val="0001529C"/>
    <w:rsid w:val="000153F8"/>
    <w:rsid w:val="0001634C"/>
    <w:rsid w:val="00016AA2"/>
    <w:rsid w:val="00016F0C"/>
    <w:rsid w:val="000170A2"/>
    <w:rsid w:val="00017393"/>
    <w:rsid w:val="000176E1"/>
    <w:rsid w:val="00020B19"/>
    <w:rsid w:val="00021CBC"/>
    <w:rsid w:val="000223FA"/>
    <w:rsid w:val="00022D5D"/>
    <w:rsid w:val="00022E69"/>
    <w:rsid w:val="0002329D"/>
    <w:rsid w:val="00023327"/>
    <w:rsid w:val="0002365D"/>
    <w:rsid w:val="00023B15"/>
    <w:rsid w:val="000244F6"/>
    <w:rsid w:val="00024C89"/>
    <w:rsid w:val="00024CDB"/>
    <w:rsid w:val="0002547F"/>
    <w:rsid w:val="0002557E"/>
    <w:rsid w:val="00026C87"/>
    <w:rsid w:val="00026F68"/>
    <w:rsid w:val="0002720C"/>
    <w:rsid w:val="00027311"/>
    <w:rsid w:val="00027358"/>
    <w:rsid w:val="00027A1A"/>
    <w:rsid w:val="00030048"/>
    <w:rsid w:val="00030768"/>
    <w:rsid w:val="00030841"/>
    <w:rsid w:val="000314CA"/>
    <w:rsid w:val="00031530"/>
    <w:rsid w:val="00031F5E"/>
    <w:rsid w:val="00032A56"/>
    <w:rsid w:val="00032C22"/>
    <w:rsid w:val="00032D68"/>
    <w:rsid w:val="00032D90"/>
    <w:rsid w:val="000331FC"/>
    <w:rsid w:val="0003331F"/>
    <w:rsid w:val="0003370C"/>
    <w:rsid w:val="00034D92"/>
    <w:rsid w:val="00034E25"/>
    <w:rsid w:val="000350F7"/>
    <w:rsid w:val="00035870"/>
    <w:rsid w:val="0003610B"/>
    <w:rsid w:val="0003670A"/>
    <w:rsid w:val="000403A0"/>
    <w:rsid w:val="00040845"/>
    <w:rsid w:val="00040BB4"/>
    <w:rsid w:val="00041129"/>
    <w:rsid w:val="0004164F"/>
    <w:rsid w:val="0004314F"/>
    <w:rsid w:val="000447FD"/>
    <w:rsid w:val="00045DCC"/>
    <w:rsid w:val="00045F74"/>
    <w:rsid w:val="00045F9C"/>
    <w:rsid w:val="00046022"/>
    <w:rsid w:val="000463FD"/>
    <w:rsid w:val="00047016"/>
    <w:rsid w:val="00047592"/>
    <w:rsid w:val="00047C11"/>
    <w:rsid w:val="00050219"/>
    <w:rsid w:val="000506F2"/>
    <w:rsid w:val="00051AEF"/>
    <w:rsid w:val="000527D8"/>
    <w:rsid w:val="00052A47"/>
    <w:rsid w:val="00052AB3"/>
    <w:rsid w:val="00052B6D"/>
    <w:rsid w:val="00053003"/>
    <w:rsid w:val="000539A1"/>
    <w:rsid w:val="00053E14"/>
    <w:rsid w:val="000544FB"/>
    <w:rsid w:val="000568D9"/>
    <w:rsid w:val="00056FE6"/>
    <w:rsid w:val="00057223"/>
    <w:rsid w:val="0005769B"/>
    <w:rsid w:val="00057B90"/>
    <w:rsid w:val="00060EC3"/>
    <w:rsid w:val="000617ED"/>
    <w:rsid w:val="00061F70"/>
    <w:rsid w:val="000626FE"/>
    <w:rsid w:val="0006280E"/>
    <w:rsid w:val="000628C9"/>
    <w:rsid w:val="000628FB"/>
    <w:rsid w:val="00062E15"/>
    <w:rsid w:val="000637BF"/>
    <w:rsid w:val="00063CE0"/>
    <w:rsid w:val="00063F75"/>
    <w:rsid w:val="00063FD3"/>
    <w:rsid w:val="0006429A"/>
    <w:rsid w:val="00064A3E"/>
    <w:rsid w:val="00065E17"/>
    <w:rsid w:val="000664F5"/>
    <w:rsid w:val="00066AE6"/>
    <w:rsid w:val="00066FFE"/>
    <w:rsid w:val="00067021"/>
    <w:rsid w:val="000678ED"/>
    <w:rsid w:val="00067983"/>
    <w:rsid w:val="0007065D"/>
    <w:rsid w:val="00070BC4"/>
    <w:rsid w:val="000719BA"/>
    <w:rsid w:val="00071A0A"/>
    <w:rsid w:val="00071BA6"/>
    <w:rsid w:val="00071EEA"/>
    <w:rsid w:val="00072936"/>
    <w:rsid w:val="00072B14"/>
    <w:rsid w:val="00072C9A"/>
    <w:rsid w:val="00073397"/>
    <w:rsid w:val="00073DDE"/>
    <w:rsid w:val="0007405C"/>
    <w:rsid w:val="000740C5"/>
    <w:rsid w:val="000746E0"/>
    <w:rsid w:val="00074C21"/>
    <w:rsid w:val="00075933"/>
    <w:rsid w:val="00075A2C"/>
    <w:rsid w:val="00075C6D"/>
    <w:rsid w:val="00076391"/>
    <w:rsid w:val="0007676A"/>
    <w:rsid w:val="000772F3"/>
    <w:rsid w:val="00077B1C"/>
    <w:rsid w:val="00080873"/>
    <w:rsid w:val="00080C90"/>
    <w:rsid w:val="00080E4A"/>
    <w:rsid w:val="000823F5"/>
    <w:rsid w:val="00082778"/>
    <w:rsid w:val="00083146"/>
    <w:rsid w:val="000832BB"/>
    <w:rsid w:val="00083F52"/>
    <w:rsid w:val="000846FB"/>
    <w:rsid w:val="00084705"/>
    <w:rsid w:val="00084B9F"/>
    <w:rsid w:val="00084D26"/>
    <w:rsid w:val="00084E30"/>
    <w:rsid w:val="00085059"/>
    <w:rsid w:val="00085BC5"/>
    <w:rsid w:val="00086FED"/>
    <w:rsid w:val="00087FD4"/>
    <w:rsid w:val="000902F4"/>
    <w:rsid w:val="0009046F"/>
    <w:rsid w:val="000905AA"/>
    <w:rsid w:val="00090F88"/>
    <w:rsid w:val="00090FAA"/>
    <w:rsid w:val="0009103A"/>
    <w:rsid w:val="000911EB"/>
    <w:rsid w:val="0009167D"/>
    <w:rsid w:val="0009176B"/>
    <w:rsid w:val="00092734"/>
    <w:rsid w:val="00092CBB"/>
    <w:rsid w:val="00092EEA"/>
    <w:rsid w:val="00093795"/>
    <w:rsid w:val="000950FD"/>
    <w:rsid w:val="00095D83"/>
    <w:rsid w:val="000965AD"/>
    <w:rsid w:val="00096642"/>
    <w:rsid w:val="000967D2"/>
    <w:rsid w:val="00096D4B"/>
    <w:rsid w:val="00096F6B"/>
    <w:rsid w:val="00097B15"/>
    <w:rsid w:val="000A0183"/>
    <w:rsid w:val="000A130D"/>
    <w:rsid w:val="000A227A"/>
    <w:rsid w:val="000A2627"/>
    <w:rsid w:val="000A2B35"/>
    <w:rsid w:val="000A3141"/>
    <w:rsid w:val="000A35D9"/>
    <w:rsid w:val="000A45F4"/>
    <w:rsid w:val="000A46E3"/>
    <w:rsid w:val="000A4E8D"/>
    <w:rsid w:val="000A4ED2"/>
    <w:rsid w:val="000A5502"/>
    <w:rsid w:val="000A56C7"/>
    <w:rsid w:val="000A5A64"/>
    <w:rsid w:val="000A5FFC"/>
    <w:rsid w:val="000A67AF"/>
    <w:rsid w:val="000A73A3"/>
    <w:rsid w:val="000A74FE"/>
    <w:rsid w:val="000B096F"/>
    <w:rsid w:val="000B1C8D"/>
    <w:rsid w:val="000B1FB9"/>
    <w:rsid w:val="000B22E5"/>
    <w:rsid w:val="000B26EA"/>
    <w:rsid w:val="000B2D28"/>
    <w:rsid w:val="000B2D3A"/>
    <w:rsid w:val="000B367A"/>
    <w:rsid w:val="000B3E85"/>
    <w:rsid w:val="000B3FAD"/>
    <w:rsid w:val="000B4E56"/>
    <w:rsid w:val="000B5538"/>
    <w:rsid w:val="000B56B6"/>
    <w:rsid w:val="000B5914"/>
    <w:rsid w:val="000B5DB1"/>
    <w:rsid w:val="000B6661"/>
    <w:rsid w:val="000B7388"/>
    <w:rsid w:val="000B7504"/>
    <w:rsid w:val="000B76EC"/>
    <w:rsid w:val="000B7E65"/>
    <w:rsid w:val="000C0228"/>
    <w:rsid w:val="000C184C"/>
    <w:rsid w:val="000C1926"/>
    <w:rsid w:val="000C246E"/>
    <w:rsid w:val="000C25E2"/>
    <w:rsid w:val="000C25F2"/>
    <w:rsid w:val="000C2793"/>
    <w:rsid w:val="000C28D6"/>
    <w:rsid w:val="000C30DA"/>
    <w:rsid w:val="000C36D7"/>
    <w:rsid w:val="000C462F"/>
    <w:rsid w:val="000C4638"/>
    <w:rsid w:val="000C6559"/>
    <w:rsid w:val="000C6C99"/>
    <w:rsid w:val="000C70CA"/>
    <w:rsid w:val="000C7AA0"/>
    <w:rsid w:val="000C7D65"/>
    <w:rsid w:val="000C7E9A"/>
    <w:rsid w:val="000C7F2A"/>
    <w:rsid w:val="000D0286"/>
    <w:rsid w:val="000D03F3"/>
    <w:rsid w:val="000D14CF"/>
    <w:rsid w:val="000D1660"/>
    <w:rsid w:val="000D1948"/>
    <w:rsid w:val="000D197A"/>
    <w:rsid w:val="000D2049"/>
    <w:rsid w:val="000D23EB"/>
    <w:rsid w:val="000D2528"/>
    <w:rsid w:val="000D25DC"/>
    <w:rsid w:val="000D2C05"/>
    <w:rsid w:val="000D2F02"/>
    <w:rsid w:val="000D4D08"/>
    <w:rsid w:val="000D5171"/>
    <w:rsid w:val="000D52F9"/>
    <w:rsid w:val="000D5CF4"/>
    <w:rsid w:val="000D5FA2"/>
    <w:rsid w:val="000D6521"/>
    <w:rsid w:val="000D65B2"/>
    <w:rsid w:val="000D6DC2"/>
    <w:rsid w:val="000D6F09"/>
    <w:rsid w:val="000D765C"/>
    <w:rsid w:val="000D7977"/>
    <w:rsid w:val="000D7FA8"/>
    <w:rsid w:val="000E0ACB"/>
    <w:rsid w:val="000E0E20"/>
    <w:rsid w:val="000E11D6"/>
    <w:rsid w:val="000E19C2"/>
    <w:rsid w:val="000E1D02"/>
    <w:rsid w:val="000E2C4F"/>
    <w:rsid w:val="000E3528"/>
    <w:rsid w:val="000E35BA"/>
    <w:rsid w:val="000E3619"/>
    <w:rsid w:val="000E3E51"/>
    <w:rsid w:val="000E4452"/>
    <w:rsid w:val="000E4BE8"/>
    <w:rsid w:val="000E4C5D"/>
    <w:rsid w:val="000E5D95"/>
    <w:rsid w:val="000E5E85"/>
    <w:rsid w:val="000E60B8"/>
    <w:rsid w:val="000E60C8"/>
    <w:rsid w:val="000E74BA"/>
    <w:rsid w:val="000E7B62"/>
    <w:rsid w:val="000E7FD1"/>
    <w:rsid w:val="000F077E"/>
    <w:rsid w:val="000F2D1F"/>
    <w:rsid w:val="000F3AC2"/>
    <w:rsid w:val="000F4E1D"/>
    <w:rsid w:val="000F517D"/>
    <w:rsid w:val="000F767C"/>
    <w:rsid w:val="000F76DB"/>
    <w:rsid w:val="000F775E"/>
    <w:rsid w:val="000F7E9D"/>
    <w:rsid w:val="00100718"/>
    <w:rsid w:val="001017A5"/>
    <w:rsid w:val="00101992"/>
    <w:rsid w:val="00102165"/>
    <w:rsid w:val="001023A0"/>
    <w:rsid w:val="00102F3A"/>
    <w:rsid w:val="00103554"/>
    <w:rsid w:val="0010374C"/>
    <w:rsid w:val="00104CF0"/>
    <w:rsid w:val="00105330"/>
    <w:rsid w:val="0010570C"/>
    <w:rsid w:val="00105A50"/>
    <w:rsid w:val="00105A5F"/>
    <w:rsid w:val="00105D56"/>
    <w:rsid w:val="00105EFF"/>
    <w:rsid w:val="0010731F"/>
    <w:rsid w:val="00107D37"/>
    <w:rsid w:val="001108E0"/>
    <w:rsid w:val="00110C5A"/>
    <w:rsid w:val="00110EF2"/>
    <w:rsid w:val="001120C3"/>
    <w:rsid w:val="001124BF"/>
    <w:rsid w:val="00113C15"/>
    <w:rsid w:val="001142EC"/>
    <w:rsid w:val="00114532"/>
    <w:rsid w:val="00114573"/>
    <w:rsid w:val="001151D4"/>
    <w:rsid w:val="00115CD2"/>
    <w:rsid w:val="00115E4C"/>
    <w:rsid w:val="00116562"/>
    <w:rsid w:val="00116D7C"/>
    <w:rsid w:val="001175E9"/>
    <w:rsid w:val="00117D9D"/>
    <w:rsid w:val="0012020A"/>
    <w:rsid w:val="00120E3E"/>
    <w:rsid w:val="00121145"/>
    <w:rsid w:val="00121747"/>
    <w:rsid w:val="00121C78"/>
    <w:rsid w:val="00121E73"/>
    <w:rsid w:val="001221C4"/>
    <w:rsid w:val="0012225F"/>
    <w:rsid w:val="00122369"/>
    <w:rsid w:val="001225C9"/>
    <w:rsid w:val="001226C3"/>
    <w:rsid w:val="00122C9B"/>
    <w:rsid w:val="00123774"/>
    <w:rsid w:val="00123913"/>
    <w:rsid w:val="00124725"/>
    <w:rsid w:val="00124933"/>
    <w:rsid w:val="00124AE6"/>
    <w:rsid w:val="00124CD5"/>
    <w:rsid w:val="00125433"/>
    <w:rsid w:val="00125493"/>
    <w:rsid w:val="00125539"/>
    <w:rsid w:val="0012578C"/>
    <w:rsid w:val="0012629F"/>
    <w:rsid w:val="001266D6"/>
    <w:rsid w:val="00126D9D"/>
    <w:rsid w:val="0012782D"/>
    <w:rsid w:val="00127949"/>
    <w:rsid w:val="00127DFE"/>
    <w:rsid w:val="001300A0"/>
    <w:rsid w:val="0013124C"/>
    <w:rsid w:val="0013210A"/>
    <w:rsid w:val="001322EA"/>
    <w:rsid w:val="00132D65"/>
    <w:rsid w:val="00133DB3"/>
    <w:rsid w:val="00133F9C"/>
    <w:rsid w:val="00134F4F"/>
    <w:rsid w:val="0013504D"/>
    <w:rsid w:val="0013569E"/>
    <w:rsid w:val="001359B7"/>
    <w:rsid w:val="00135EC9"/>
    <w:rsid w:val="0013663B"/>
    <w:rsid w:val="0013676A"/>
    <w:rsid w:val="00137478"/>
    <w:rsid w:val="0013775E"/>
    <w:rsid w:val="00137A88"/>
    <w:rsid w:val="00137D36"/>
    <w:rsid w:val="00140215"/>
    <w:rsid w:val="00140918"/>
    <w:rsid w:val="00141214"/>
    <w:rsid w:val="00141533"/>
    <w:rsid w:val="00141C03"/>
    <w:rsid w:val="00141EE2"/>
    <w:rsid w:val="00142E73"/>
    <w:rsid w:val="00142F93"/>
    <w:rsid w:val="001435CD"/>
    <w:rsid w:val="00143A7E"/>
    <w:rsid w:val="00143BC8"/>
    <w:rsid w:val="00143DBD"/>
    <w:rsid w:val="00144431"/>
    <w:rsid w:val="0014464A"/>
    <w:rsid w:val="0014466D"/>
    <w:rsid w:val="00144861"/>
    <w:rsid w:val="00144B30"/>
    <w:rsid w:val="001453AD"/>
    <w:rsid w:val="001454B5"/>
    <w:rsid w:val="001454B9"/>
    <w:rsid w:val="00145937"/>
    <w:rsid w:val="00145B72"/>
    <w:rsid w:val="0014629D"/>
    <w:rsid w:val="0014666D"/>
    <w:rsid w:val="0014678C"/>
    <w:rsid w:val="0014726F"/>
    <w:rsid w:val="0014734A"/>
    <w:rsid w:val="001501D1"/>
    <w:rsid w:val="0015057F"/>
    <w:rsid w:val="00150DA6"/>
    <w:rsid w:val="00150ECA"/>
    <w:rsid w:val="0015197E"/>
    <w:rsid w:val="00151D9F"/>
    <w:rsid w:val="00152050"/>
    <w:rsid w:val="00152259"/>
    <w:rsid w:val="0015232C"/>
    <w:rsid w:val="001537CF"/>
    <w:rsid w:val="00153DB3"/>
    <w:rsid w:val="00154377"/>
    <w:rsid w:val="001546C0"/>
    <w:rsid w:val="0015496F"/>
    <w:rsid w:val="00154981"/>
    <w:rsid w:val="00154E81"/>
    <w:rsid w:val="00155435"/>
    <w:rsid w:val="00156742"/>
    <w:rsid w:val="00156E1D"/>
    <w:rsid w:val="0015769F"/>
    <w:rsid w:val="001578CD"/>
    <w:rsid w:val="00157CAD"/>
    <w:rsid w:val="00157D6E"/>
    <w:rsid w:val="00160740"/>
    <w:rsid w:val="00160BB0"/>
    <w:rsid w:val="00160EF1"/>
    <w:rsid w:val="00161308"/>
    <w:rsid w:val="00161AF4"/>
    <w:rsid w:val="00161C2B"/>
    <w:rsid w:val="00161C91"/>
    <w:rsid w:val="00161DCC"/>
    <w:rsid w:val="001621D9"/>
    <w:rsid w:val="00162447"/>
    <w:rsid w:val="00162CA5"/>
    <w:rsid w:val="00162F2B"/>
    <w:rsid w:val="00166EE5"/>
    <w:rsid w:val="0016707A"/>
    <w:rsid w:val="00167349"/>
    <w:rsid w:val="00167C54"/>
    <w:rsid w:val="001706F8"/>
    <w:rsid w:val="001707E7"/>
    <w:rsid w:val="00170E03"/>
    <w:rsid w:val="00171173"/>
    <w:rsid w:val="00173206"/>
    <w:rsid w:val="00173232"/>
    <w:rsid w:val="00173714"/>
    <w:rsid w:val="00173C59"/>
    <w:rsid w:val="00174004"/>
    <w:rsid w:val="0017406C"/>
    <w:rsid w:val="00174128"/>
    <w:rsid w:val="0017454B"/>
    <w:rsid w:val="00174B0D"/>
    <w:rsid w:val="00174B97"/>
    <w:rsid w:val="00174F15"/>
    <w:rsid w:val="00175393"/>
    <w:rsid w:val="001754E3"/>
    <w:rsid w:val="0017557B"/>
    <w:rsid w:val="00175846"/>
    <w:rsid w:val="00175E27"/>
    <w:rsid w:val="00176ACE"/>
    <w:rsid w:val="001776FA"/>
    <w:rsid w:val="001777A3"/>
    <w:rsid w:val="00177948"/>
    <w:rsid w:val="0018092F"/>
    <w:rsid w:val="00180F5B"/>
    <w:rsid w:val="001830BD"/>
    <w:rsid w:val="00183407"/>
    <w:rsid w:val="00183DB7"/>
    <w:rsid w:val="00183ED8"/>
    <w:rsid w:val="0018453E"/>
    <w:rsid w:val="00184E76"/>
    <w:rsid w:val="0018548E"/>
    <w:rsid w:val="0018733E"/>
    <w:rsid w:val="001905F6"/>
    <w:rsid w:val="00190A7E"/>
    <w:rsid w:val="00190DAC"/>
    <w:rsid w:val="001922F0"/>
    <w:rsid w:val="00193B39"/>
    <w:rsid w:val="00193E03"/>
    <w:rsid w:val="001945C7"/>
    <w:rsid w:val="00194714"/>
    <w:rsid w:val="00194BB4"/>
    <w:rsid w:val="00194FEE"/>
    <w:rsid w:val="00195692"/>
    <w:rsid w:val="00195A83"/>
    <w:rsid w:val="00195BEB"/>
    <w:rsid w:val="00195E4E"/>
    <w:rsid w:val="0019642C"/>
    <w:rsid w:val="001966FD"/>
    <w:rsid w:val="00196C65"/>
    <w:rsid w:val="00197A4F"/>
    <w:rsid w:val="00197E3C"/>
    <w:rsid w:val="001A15D4"/>
    <w:rsid w:val="001A180B"/>
    <w:rsid w:val="001A1F40"/>
    <w:rsid w:val="001A250C"/>
    <w:rsid w:val="001A29B1"/>
    <w:rsid w:val="001A479C"/>
    <w:rsid w:val="001A4B69"/>
    <w:rsid w:val="001A5197"/>
    <w:rsid w:val="001A6596"/>
    <w:rsid w:val="001A6892"/>
    <w:rsid w:val="001A6ACA"/>
    <w:rsid w:val="001A6CD7"/>
    <w:rsid w:val="001A6FDC"/>
    <w:rsid w:val="001A79C8"/>
    <w:rsid w:val="001A7AE9"/>
    <w:rsid w:val="001A7C3C"/>
    <w:rsid w:val="001B07A0"/>
    <w:rsid w:val="001B0A68"/>
    <w:rsid w:val="001B0D02"/>
    <w:rsid w:val="001B1FDF"/>
    <w:rsid w:val="001B2041"/>
    <w:rsid w:val="001B2087"/>
    <w:rsid w:val="001B2448"/>
    <w:rsid w:val="001B2911"/>
    <w:rsid w:val="001B299F"/>
    <w:rsid w:val="001B46E1"/>
    <w:rsid w:val="001B4ADE"/>
    <w:rsid w:val="001B4BE4"/>
    <w:rsid w:val="001B4DDE"/>
    <w:rsid w:val="001B54DC"/>
    <w:rsid w:val="001B6222"/>
    <w:rsid w:val="001B6BF2"/>
    <w:rsid w:val="001B7406"/>
    <w:rsid w:val="001B7E88"/>
    <w:rsid w:val="001C1A16"/>
    <w:rsid w:val="001C1AA8"/>
    <w:rsid w:val="001C1B36"/>
    <w:rsid w:val="001C233A"/>
    <w:rsid w:val="001C26EE"/>
    <w:rsid w:val="001C2F68"/>
    <w:rsid w:val="001C354F"/>
    <w:rsid w:val="001C368D"/>
    <w:rsid w:val="001C39B2"/>
    <w:rsid w:val="001C3B51"/>
    <w:rsid w:val="001C4159"/>
    <w:rsid w:val="001C54CD"/>
    <w:rsid w:val="001C5669"/>
    <w:rsid w:val="001C6F32"/>
    <w:rsid w:val="001C7C53"/>
    <w:rsid w:val="001C7E1C"/>
    <w:rsid w:val="001D08FF"/>
    <w:rsid w:val="001D09A6"/>
    <w:rsid w:val="001D0F5F"/>
    <w:rsid w:val="001D12A5"/>
    <w:rsid w:val="001D1AC8"/>
    <w:rsid w:val="001D1EB1"/>
    <w:rsid w:val="001D22E7"/>
    <w:rsid w:val="001D2395"/>
    <w:rsid w:val="001D2C31"/>
    <w:rsid w:val="001D2D80"/>
    <w:rsid w:val="001D2E09"/>
    <w:rsid w:val="001D32CA"/>
    <w:rsid w:val="001D3BDD"/>
    <w:rsid w:val="001D3C61"/>
    <w:rsid w:val="001D4271"/>
    <w:rsid w:val="001D508B"/>
    <w:rsid w:val="001D5275"/>
    <w:rsid w:val="001D54A3"/>
    <w:rsid w:val="001D6B83"/>
    <w:rsid w:val="001D6B8F"/>
    <w:rsid w:val="001E129E"/>
    <w:rsid w:val="001E2096"/>
    <w:rsid w:val="001E2A44"/>
    <w:rsid w:val="001E2B71"/>
    <w:rsid w:val="001E2E65"/>
    <w:rsid w:val="001E30BE"/>
    <w:rsid w:val="001E30F0"/>
    <w:rsid w:val="001E37F8"/>
    <w:rsid w:val="001E416D"/>
    <w:rsid w:val="001E4882"/>
    <w:rsid w:val="001E49B3"/>
    <w:rsid w:val="001E4D91"/>
    <w:rsid w:val="001E54F6"/>
    <w:rsid w:val="001E5D81"/>
    <w:rsid w:val="001E5DA0"/>
    <w:rsid w:val="001E7412"/>
    <w:rsid w:val="001E7441"/>
    <w:rsid w:val="001F0AEA"/>
    <w:rsid w:val="001F0F72"/>
    <w:rsid w:val="001F10EE"/>
    <w:rsid w:val="001F124A"/>
    <w:rsid w:val="001F1623"/>
    <w:rsid w:val="001F1AB1"/>
    <w:rsid w:val="001F246D"/>
    <w:rsid w:val="001F296C"/>
    <w:rsid w:val="001F2CC5"/>
    <w:rsid w:val="001F2DFF"/>
    <w:rsid w:val="001F2ECF"/>
    <w:rsid w:val="001F3463"/>
    <w:rsid w:val="001F43BD"/>
    <w:rsid w:val="001F453E"/>
    <w:rsid w:val="001F55FD"/>
    <w:rsid w:val="001F68EF"/>
    <w:rsid w:val="001F7CDC"/>
    <w:rsid w:val="001F7F56"/>
    <w:rsid w:val="001F7FD8"/>
    <w:rsid w:val="00200C2A"/>
    <w:rsid w:val="00201570"/>
    <w:rsid w:val="00201603"/>
    <w:rsid w:val="00202391"/>
    <w:rsid w:val="00202477"/>
    <w:rsid w:val="002026A2"/>
    <w:rsid w:val="00202F03"/>
    <w:rsid w:val="00203ECA"/>
    <w:rsid w:val="00204D60"/>
    <w:rsid w:val="00205889"/>
    <w:rsid w:val="00205F99"/>
    <w:rsid w:val="00206100"/>
    <w:rsid w:val="00206417"/>
    <w:rsid w:val="002066E4"/>
    <w:rsid w:val="0020677B"/>
    <w:rsid w:val="00206814"/>
    <w:rsid w:val="00206A8C"/>
    <w:rsid w:val="00206BEF"/>
    <w:rsid w:val="00206EA4"/>
    <w:rsid w:val="00207060"/>
    <w:rsid w:val="00207062"/>
    <w:rsid w:val="00207514"/>
    <w:rsid w:val="002075DA"/>
    <w:rsid w:val="00207B7C"/>
    <w:rsid w:val="00207C59"/>
    <w:rsid w:val="00210AC3"/>
    <w:rsid w:val="002110FB"/>
    <w:rsid w:val="002114B7"/>
    <w:rsid w:val="00211732"/>
    <w:rsid w:val="0021186A"/>
    <w:rsid w:val="00212527"/>
    <w:rsid w:val="002126A2"/>
    <w:rsid w:val="00212722"/>
    <w:rsid w:val="00212E27"/>
    <w:rsid w:val="0021376F"/>
    <w:rsid w:val="00213D54"/>
    <w:rsid w:val="002149FC"/>
    <w:rsid w:val="00214FFB"/>
    <w:rsid w:val="00215126"/>
    <w:rsid w:val="00215456"/>
    <w:rsid w:val="0021716F"/>
    <w:rsid w:val="002173AA"/>
    <w:rsid w:val="002175AD"/>
    <w:rsid w:val="00220079"/>
    <w:rsid w:val="002200A7"/>
    <w:rsid w:val="00220342"/>
    <w:rsid w:val="00220480"/>
    <w:rsid w:val="002208EA"/>
    <w:rsid w:val="00220AC3"/>
    <w:rsid w:val="002212C9"/>
    <w:rsid w:val="002218D3"/>
    <w:rsid w:val="00221EB7"/>
    <w:rsid w:val="002222EA"/>
    <w:rsid w:val="00222394"/>
    <w:rsid w:val="002227C9"/>
    <w:rsid w:val="002233BF"/>
    <w:rsid w:val="002234FB"/>
    <w:rsid w:val="002235F0"/>
    <w:rsid w:val="00225E7B"/>
    <w:rsid w:val="002264F6"/>
    <w:rsid w:val="0022726A"/>
    <w:rsid w:val="00227AF4"/>
    <w:rsid w:val="00227C75"/>
    <w:rsid w:val="00230B19"/>
    <w:rsid w:val="00231288"/>
    <w:rsid w:val="0023144D"/>
    <w:rsid w:val="00231724"/>
    <w:rsid w:val="002323DA"/>
    <w:rsid w:val="00232CF3"/>
    <w:rsid w:val="00232E30"/>
    <w:rsid w:val="0023467B"/>
    <w:rsid w:val="00234893"/>
    <w:rsid w:val="002350A0"/>
    <w:rsid w:val="0023595B"/>
    <w:rsid w:val="00235FD6"/>
    <w:rsid w:val="0023623C"/>
    <w:rsid w:val="00236C2A"/>
    <w:rsid w:val="00236ECB"/>
    <w:rsid w:val="00240801"/>
    <w:rsid w:val="00240D0C"/>
    <w:rsid w:val="00240D1E"/>
    <w:rsid w:val="0024168A"/>
    <w:rsid w:val="002417A8"/>
    <w:rsid w:val="002417B6"/>
    <w:rsid w:val="00241E15"/>
    <w:rsid w:val="002425F3"/>
    <w:rsid w:val="002428D2"/>
    <w:rsid w:val="0024302C"/>
    <w:rsid w:val="002430D9"/>
    <w:rsid w:val="002435FF"/>
    <w:rsid w:val="00243B26"/>
    <w:rsid w:val="00243C03"/>
    <w:rsid w:val="00243C37"/>
    <w:rsid w:val="00244210"/>
    <w:rsid w:val="00244239"/>
    <w:rsid w:val="00244695"/>
    <w:rsid w:val="00244E37"/>
    <w:rsid w:val="00250594"/>
    <w:rsid w:val="002505F7"/>
    <w:rsid w:val="002506D6"/>
    <w:rsid w:val="00250B7B"/>
    <w:rsid w:val="00250BEE"/>
    <w:rsid w:val="00251AD3"/>
    <w:rsid w:val="00251ECC"/>
    <w:rsid w:val="002524C5"/>
    <w:rsid w:val="00253107"/>
    <w:rsid w:val="0025328B"/>
    <w:rsid w:val="002535C3"/>
    <w:rsid w:val="00253735"/>
    <w:rsid w:val="00253801"/>
    <w:rsid w:val="00253B53"/>
    <w:rsid w:val="0025432B"/>
    <w:rsid w:val="00255165"/>
    <w:rsid w:val="0025571D"/>
    <w:rsid w:val="00255D24"/>
    <w:rsid w:val="00255E5E"/>
    <w:rsid w:val="002563B0"/>
    <w:rsid w:val="002566DA"/>
    <w:rsid w:val="00256759"/>
    <w:rsid w:val="00256B64"/>
    <w:rsid w:val="00256D40"/>
    <w:rsid w:val="002573ED"/>
    <w:rsid w:val="00257A16"/>
    <w:rsid w:val="00257C4C"/>
    <w:rsid w:val="00257EF3"/>
    <w:rsid w:val="002606F7"/>
    <w:rsid w:val="00260C62"/>
    <w:rsid w:val="00261075"/>
    <w:rsid w:val="002616AB"/>
    <w:rsid w:val="00261DB2"/>
    <w:rsid w:val="0026224D"/>
    <w:rsid w:val="00262A00"/>
    <w:rsid w:val="0026333C"/>
    <w:rsid w:val="00263567"/>
    <w:rsid w:val="00263A74"/>
    <w:rsid w:val="0026464C"/>
    <w:rsid w:val="002658EC"/>
    <w:rsid w:val="00265BCA"/>
    <w:rsid w:val="002678EF"/>
    <w:rsid w:val="00267C5A"/>
    <w:rsid w:val="00270146"/>
    <w:rsid w:val="0027067D"/>
    <w:rsid w:val="00270933"/>
    <w:rsid w:val="00270966"/>
    <w:rsid w:val="002709E8"/>
    <w:rsid w:val="00271E6E"/>
    <w:rsid w:val="002727ED"/>
    <w:rsid w:val="00272DF9"/>
    <w:rsid w:val="002730F5"/>
    <w:rsid w:val="0027424D"/>
    <w:rsid w:val="002749B7"/>
    <w:rsid w:val="00274A24"/>
    <w:rsid w:val="00274A56"/>
    <w:rsid w:val="00274A63"/>
    <w:rsid w:val="00274A6E"/>
    <w:rsid w:val="00274E98"/>
    <w:rsid w:val="00275908"/>
    <w:rsid w:val="00275CF1"/>
    <w:rsid w:val="00275D61"/>
    <w:rsid w:val="0027701B"/>
    <w:rsid w:val="00277FBE"/>
    <w:rsid w:val="00280898"/>
    <w:rsid w:val="00280DA3"/>
    <w:rsid w:val="002813AC"/>
    <w:rsid w:val="002816DE"/>
    <w:rsid w:val="0028196C"/>
    <w:rsid w:val="00282A14"/>
    <w:rsid w:val="00283244"/>
    <w:rsid w:val="00283E96"/>
    <w:rsid w:val="002840E6"/>
    <w:rsid w:val="002843A2"/>
    <w:rsid w:val="0028461C"/>
    <w:rsid w:val="00284A8C"/>
    <w:rsid w:val="00284B66"/>
    <w:rsid w:val="002853F0"/>
    <w:rsid w:val="002855E3"/>
    <w:rsid w:val="002859DA"/>
    <w:rsid w:val="00287193"/>
    <w:rsid w:val="002906B9"/>
    <w:rsid w:val="00290B92"/>
    <w:rsid w:val="002913D3"/>
    <w:rsid w:val="002914F7"/>
    <w:rsid w:val="0029163D"/>
    <w:rsid w:val="0029228E"/>
    <w:rsid w:val="002923DC"/>
    <w:rsid w:val="00292B17"/>
    <w:rsid w:val="00292FE0"/>
    <w:rsid w:val="00293D3C"/>
    <w:rsid w:val="00293FA8"/>
    <w:rsid w:val="002943B8"/>
    <w:rsid w:val="00294525"/>
    <w:rsid w:val="00294A64"/>
    <w:rsid w:val="00296657"/>
    <w:rsid w:val="00296EF9"/>
    <w:rsid w:val="00296EFD"/>
    <w:rsid w:val="0029797E"/>
    <w:rsid w:val="002979D7"/>
    <w:rsid w:val="002A0ED8"/>
    <w:rsid w:val="002A2464"/>
    <w:rsid w:val="002A25FA"/>
    <w:rsid w:val="002A276C"/>
    <w:rsid w:val="002A2E40"/>
    <w:rsid w:val="002A2F13"/>
    <w:rsid w:val="002A32FC"/>
    <w:rsid w:val="002A347D"/>
    <w:rsid w:val="002A3741"/>
    <w:rsid w:val="002A3A86"/>
    <w:rsid w:val="002A3D94"/>
    <w:rsid w:val="002A4BD8"/>
    <w:rsid w:val="002A55B5"/>
    <w:rsid w:val="002A5BEA"/>
    <w:rsid w:val="002A5BFA"/>
    <w:rsid w:val="002A5C71"/>
    <w:rsid w:val="002A5E23"/>
    <w:rsid w:val="002A6A08"/>
    <w:rsid w:val="002A755C"/>
    <w:rsid w:val="002A7BFE"/>
    <w:rsid w:val="002B0B8B"/>
    <w:rsid w:val="002B12E5"/>
    <w:rsid w:val="002B30B2"/>
    <w:rsid w:val="002B31D7"/>
    <w:rsid w:val="002B3AE6"/>
    <w:rsid w:val="002B4337"/>
    <w:rsid w:val="002B4C34"/>
    <w:rsid w:val="002B526F"/>
    <w:rsid w:val="002B6562"/>
    <w:rsid w:val="002B682B"/>
    <w:rsid w:val="002B7FF4"/>
    <w:rsid w:val="002C010D"/>
    <w:rsid w:val="002C06BB"/>
    <w:rsid w:val="002C0A15"/>
    <w:rsid w:val="002C11BC"/>
    <w:rsid w:val="002C2144"/>
    <w:rsid w:val="002C21B4"/>
    <w:rsid w:val="002C26A7"/>
    <w:rsid w:val="002C26E7"/>
    <w:rsid w:val="002C28C5"/>
    <w:rsid w:val="002C2907"/>
    <w:rsid w:val="002C299E"/>
    <w:rsid w:val="002C300F"/>
    <w:rsid w:val="002C3AA7"/>
    <w:rsid w:val="002C4C45"/>
    <w:rsid w:val="002C4CFF"/>
    <w:rsid w:val="002C5427"/>
    <w:rsid w:val="002C5517"/>
    <w:rsid w:val="002C5836"/>
    <w:rsid w:val="002C6681"/>
    <w:rsid w:val="002C70E0"/>
    <w:rsid w:val="002C71A0"/>
    <w:rsid w:val="002C7837"/>
    <w:rsid w:val="002C7E65"/>
    <w:rsid w:val="002D0289"/>
    <w:rsid w:val="002D119D"/>
    <w:rsid w:val="002D1CF8"/>
    <w:rsid w:val="002D2288"/>
    <w:rsid w:val="002D2447"/>
    <w:rsid w:val="002D2888"/>
    <w:rsid w:val="002D2E7E"/>
    <w:rsid w:val="002D33AD"/>
    <w:rsid w:val="002D3591"/>
    <w:rsid w:val="002D3D76"/>
    <w:rsid w:val="002D4303"/>
    <w:rsid w:val="002D4966"/>
    <w:rsid w:val="002D4C52"/>
    <w:rsid w:val="002D502D"/>
    <w:rsid w:val="002D5566"/>
    <w:rsid w:val="002D5831"/>
    <w:rsid w:val="002D67AB"/>
    <w:rsid w:val="002D68F4"/>
    <w:rsid w:val="002D6CAA"/>
    <w:rsid w:val="002D6EC8"/>
    <w:rsid w:val="002D7A3E"/>
    <w:rsid w:val="002E03CC"/>
    <w:rsid w:val="002E0716"/>
    <w:rsid w:val="002E1098"/>
    <w:rsid w:val="002E1627"/>
    <w:rsid w:val="002E1AE6"/>
    <w:rsid w:val="002E212B"/>
    <w:rsid w:val="002E225B"/>
    <w:rsid w:val="002E2274"/>
    <w:rsid w:val="002E2A16"/>
    <w:rsid w:val="002E2CF9"/>
    <w:rsid w:val="002E344B"/>
    <w:rsid w:val="002E381B"/>
    <w:rsid w:val="002E3C88"/>
    <w:rsid w:val="002E4159"/>
    <w:rsid w:val="002E5553"/>
    <w:rsid w:val="002E5E03"/>
    <w:rsid w:val="002E5E9B"/>
    <w:rsid w:val="002E69A1"/>
    <w:rsid w:val="002E6C3F"/>
    <w:rsid w:val="002E75B0"/>
    <w:rsid w:val="002F00BF"/>
    <w:rsid w:val="002F02FE"/>
    <w:rsid w:val="002F1E2E"/>
    <w:rsid w:val="002F2A57"/>
    <w:rsid w:val="002F37AB"/>
    <w:rsid w:val="002F40DB"/>
    <w:rsid w:val="002F48A6"/>
    <w:rsid w:val="002F60D3"/>
    <w:rsid w:val="002F6F34"/>
    <w:rsid w:val="002F73B8"/>
    <w:rsid w:val="002F75DC"/>
    <w:rsid w:val="002F7639"/>
    <w:rsid w:val="003017B0"/>
    <w:rsid w:val="003018DA"/>
    <w:rsid w:val="0030197D"/>
    <w:rsid w:val="00301E0F"/>
    <w:rsid w:val="00301F26"/>
    <w:rsid w:val="00302070"/>
    <w:rsid w:val="00302387"/>
    <w:rsid w:val="003023AE"/>
    <w:rsid w:val="00302632"/>
    <w:rsid w:val="003033F7"/>
    <w:rsid w:val="00303615"/>
    <w:rsid w:val="003036C5"/>
    <w:rsid w:val="00303A99"/>
    <w:rsid w:val="00303BBB"/>
    <w:rsid w:val="0030535C"/>
    <w:rsid w:val="003054A7"/>
    <w:rsid w:val="00305C0D"/>
    <w:rsid w:val="003060AF"/>
    <w:rsid w:val="00306716"/>
    <w:rsid w:val="00306794"/>
    <w:rsid w:val="0030680E"/>
    <w:rsid w:val="003068D3"/>
    <w:rsid w:val="003072AC"/>
    <w:rsid w:val="003076B4"/>
    <w:rsid w:val="00307E77"/>
    <w:rsid w:val="00307F10"/>
    <w:rsid w:val="00310913"/>
    <w:rsid w:val="00311E62"/>
    <w:rsid w:val="00312213"/>
    <w:rsid w:val="00312311"/>
    <w:rsid w:val="00312693"/>
    <w:rsid w:val="003134E6"/>
    <w:rsid w:val="00313536"/>
    <w:rsid w:val="0031382D"/>
    <w:rsid w:val="00314869"/>
    <w:rsid w:val="00314F8A"/>
    <w:rsid w:val="003151E3"/>
    <w:rsid w:val="003156B9"/>
    <w:rsid w:val="003166EE"/>
    <w:rsid w:val="0031670D"/>
    <w:rsid w:val="00316DA4"/>
    <w:rsid w:val="00317D3D"/>
    <w:rsid w:val="00317DB0"/>
    <w:rsid w:val="003223C8"/>
    <w:rsid w:val="00322A83"/>
    <w:rsid w:val="00322C9E"/>
    <w:rsid w:val="00323638"/>
    <w:rsid w:val="0032372E"/>
    <w:rsid w:val="00323B99"/>
    <w:rsid w:val="00323CB8"/>
    <w:rsid w:val="003244C3"/>
    <w:rsid w:val="0032489F"/>
    <w:rsid w:val="00324A2D"/>
    <w:rsid w:val="00326AE1"/>
    <w:rsid w:val="00326F9D"/>
    <w:rsid w:val="00327127"/>
    <w:rsid w:val="00327681"/>
    <w:rsid w:val="00327A22"/>
    <w:rsid w:val="00330E92"/>
    <w:rsid w:val="0033129B"/>
    <w:rsid w:val="00331362"/>
    <w:rsid w:val="0033139C"/>
    <w:rsid w:val="003318CE"/>
    <w:rsid w:val="00331A52"/>
    <w:rsid w:val="00331D03"/>
    <w:rsid w:val="00333067"/>
    <w:rsid w:val="00333765"/>
    <w:rsid w:val="0033405F"/>
    <w:rsid w:val="00334841"/>
    <w:rsid w:val="00334A4F"/>
    <w:rsid w:val="00334FB4"/>
    <w:rsid w:val="003350B6"/>
    <w:rsid w:val="00336036"/>
    <w:rsid w:val="003365A7"/>
    <w:rsid w:val="00336733"/>
    <w:rsid w:val="00336911"/>
    <w:rsid w:val="00336EA8"/>
    <w:rsid w:val="003370F9"/>
    <w:rsid w:val="003403C0"/>
    <w:rsid w:val="00340943"/>
    <w:rsid w:val="00340C7B"/>
    <w:rsid w:val="00341013"/>
    <w:rsid w:val="00341CB3"/>
    <w:rsid w:val="00341F6F"/>
    <w:rsid w:val="003430B3"/>
    <w:rsid w:val="003436A7"/>
    <w:rsid w:val="00344D76"/>
    <w:rsid w:val="00344EE5"/>
    <w:rsid w:val="003459B6"/>
    <w:rsid w:val="00345C69"/>
    <w:rsid w:val="00345DEA"/>
    <w:rsid w:val="00345EF4"/>
    <w:rsid w:val="00346046"/>
    <w:rsid w:val="00347460"/>
    <w:rsid w:val="00347607"/>
    <w:rsid w:val="00347B41"/>
    <w:rsid w:val="00347C53"/>
    <w:rsid w:val="00350740"/>
    <w:rsid w:val="00350D56"/>
    <w:rsid w:val="00351138"/>
    <w:rsid w:val="003527ED"/>
    <w:rsid w:val="0035326F"/>
    <w:rsid w:val="0035357A"/>
    <w:rsid w:val="003546A8"/>
    <w:rsid w:val="0035571E"/>
    <w:rsid w:val="00355991"/>
    <w:rsid w:val="00355DAE"/>
    <w:rsid w:val="0035605C"/>
    <w:rsid w:val="003563B0"/>
    <w:rsid w:val="003566E6"/>
    <w:rsid w:val="00357927"/>
    <w:rsid w:val="00357956"/>
    <w:rsid w:val="00357ADB"/>
    <w:rsid w:val="00360726"/>
    <w:rsid w:val="00360A06"/>
    <w:rsid w:val="00361536"/>
    <w:rsid w:val="0036161F"/>
    <w:rsid w:val="00361EEB"/>
    <w:rsid w:val="00361F84"/>
    <w:rsid w:val="003623F1"/>
    <w:rsid w:val="003627E5"/>
    <w:rsid w:val="003629D2"/>
    <w:rsid w:val="00363C9A"/>
    <w:rsid w:val="00363DD1"/>
    <w:rsid w:val="00363E7A"/>
    <w:rsid w:val="00363F3D"/>
    <w:rsid w:val="00364ADE"/>
    <w:rsid w:val="00364B0C"/>
    <w:rsid w:val="00364C40"/>
    <w:rsid w:val="00365131"/>
    <w:rsid w:val="00366561"/>
    <w:rsid w:val="00367364"/>
    <w:rsid w:val="00367428"/>
    <w:rsid w:val="00370C6D"/>
    <w:rsid w:val="00370E70"/>
    <w:rsid w:val="00371273"/>
    <w:rsid w:val="003714BF"/>
    <w:rsid w:val="00371A13"/>
    <w:rsid w:val="00371A77"/>
    <w:rsid w:val="0037223B"/>
    <w:rsid w:val="003729AC"/>
    <w:rsid w:val="00372D9B"/>
    <w:rsid w:val="00372E2F"/>
    <w:rsid w:val="0037317D"/>
    <w:rsid w:val="00373EF7"/>
    <w:rsid w:val="003765BF"/>
    <w:rsid w:val="00376EF3"/>
    <w:rsid w:val="003771F3"/>
    <w:rsid w:val="003804EE"/>
    <w:rsid w:val="0038053B"/>
    <w:rsid w:val="003814CA"/>
    <w:rsid w:val="003821E9"/>
    <w:rsid w:val="00382D6B"/>
    <w:rsid w:val="00383228"/>
    <w:rsid w:val="003837F8"/>
    <w:rsid w:val="00383FF8"/>
    <w:rsid w:val="00384906"/>
    <w:rsid w:val="003851C1"/>
    <w:rsid w:val="00385270"/>
    <w:rsid w:val="00385DE5"/>
    <w:rsid w:val="0038636E"/>
    <w:rsid w:val="00386909"/>
    <w:rsid w:val="00386A4E"/>
    <w:rsid w:val="00386E96"/>
    <w:rsid w:val="0038775D"/>
    <w:rsid w:val="00387B6F"/>
    <w:rsid w:val="00387BDD"/>
    <w:rsid w:val="0039087B"/>
    <w:rsid w:val="00390E96"/>
    <w:rsid w:val="00391352"/>
    <w:rsid w:val="00391463"/>
    <w:rsid w:val="0039215D"/>
    <w:rsid w:val="00392331"/>
    <w:rsid w:val="00392823"/>
    <w:rsid w:val="00393432"/>
    <w:rsid w:val="003938C5"/>
    <w:rsid w:val="00393C8E"/>
    <w:rsid w:val="00393D9E"/>
    <w:rsid w:val="00393DD3"/>
    <w:rsid w:val="0039445B"/>
    <w:rsid w:val="00394E52"/>
    <w:rsid w:val="003950B1"/>
    <w:rsid w:val="0039534B"/>
    <w:rsid w:val="0039540F"/>
    <w:rsid w:val="00395FC2"/>
    <w:rsid w:val="00396A81"/>
    <w:rsid w:val="003978E1"/>
    <w:rsid w:val="003A0476"/>
    <w:rsid w:val="003A050A"/>
    <w:rsid w:val="003A12C5"/>
    <w:rsid w:val="003A18C7"/>
    <w:rsid w:val="003A1D0F"/>
    <w:rsid w:val="003A2CC1"/>
    <w:rsid w:val="003A32C0"/>
    <w:rsid w:val="003A3624"/>
    <w:rsid w:val="003A3A8C"/>
    <w:rsid w:val="003A3CA9"/>
    <w:rsid w:val="003A3F75"/>
    <w:rsid w:val="003A4856"/>
    <w:rsid w:val="003A4B83"/>
    <w:rsid w:val="003A52F1"/>
    <w:rsid w:val="003A54C6"/>
    <w:rsid w:val="003A5A42"/>
    <w:rsid w:val="003A62CA"/>
    <w:rsid w:val="003A66E9"/>
    <w:rsid w:val="003A6C93"/>
    <w:rsid w:val="003A769D"/>
    <w:rsid w:val="003A7CD8"/>
    <w:rsid w:val="003B001E"/>
    <w:rsid w:val="003B0389"/>
    <w:rsid w:val="003B0C73"/>
    <w:rsid w:val="003B0D71"/>
    <w:rsid w:val="003B0E51"/>
    <w:rsid w:val="003B10CE"/>
    <w:rsid w:val="003B1592"/>
    <w:rsid w:val="003B26BD"/>
    <w:rsid w:val="003B4924"/>
    <w:rsid w:val="003B4D4B"/>
    <w:rsid w:val="003B590C"/>
    <w:rsid w:val="003B5912"/>
    <w:rsid w:val="003B597E"/>
    <w:rsid w:val="003B5A82"/>
    <w:rsid w:val="003B6376"/>
    <w:rsid w:val="003B6DD9"/>
    <w:rsid w:val="003B768D"/>
    <w:rsid w:val="003B78A0"/>
    <w:rsid w:val="003B78D7"/>
    <w:rsid w:val="003B7BD9"/>
    <w:rsid w:val="003C0379"/>
    <w:rsid w:val="003C03A5"/>
    <w:rsid w:val="003C05A5"/>
    <w:rsid w:val="003C085D"/>
    <w:rsid w:val="003C0DA6"/>
    <w:rsid w:val="003C0DC8"/>
    <w:rsid w:val="003C2060"/>
    <w:rsid w:val="003C2B32"/>
    <w:rsid w:val="003C2F9D"/>
    <w:rsid w:val="003C3894"/>
    <w:rsid w:val="003C3B89"/>
    <w:rsid w:val="003C47BD"/>
    <w:rsid w:val="003C47BF"/>
    <w:rsid w:val="003C508E"/>
    <w:rsid w:val="003C54D0"/>
    <w:rsid w:val="003C6153"/>
    <w:rsid w:val="003C6BBE"/>
    <w:rsid w:val="003C727B"/>
    <w:rsid w:val="003C7D5E"/>
    <w:rsid w:val="003D0933"/>
    <w:rsid w:val="003D1055"/>
    <w:rsid w:val="003D179E"/>
    <w:rsid w:val="003D17FF"/>
    <w:rsid w:val="003D191F"/>
    <w:rsid w:val="003D1BBE"/>
    <w:rsid w:val="003D1BD3"/>
    <w:rsid w:val="003D281F"/>
    <w:rsid w:val="003D3100"/>
    <w:rsid w:val="003D3540"/>
    <w:rsid w:val="003D37B6"/>
    <w:rsid w:val="003D3C5B"/>
    <w:rsid w:val="003D3EFE"/>
    <w:rsid w:val="003D4C55"/>
    <w:rsid w:val="003D504F"/>
    <w:rsid w:val="003D5676"/>
    <w:rsid w:val="003D5B32"/>
    <w:rsid w:val="003D5E76"/>
    <w:rsid w:val="003D5F51"/>
    <w:rsid w:val="003D62A5"/>
    <w:rsid w:val="003D6353"/>
    <w:rsid w:val="003D645B"/>
    <w:rsid w:val="003D70AB"/>
    <w:rsid w:val="003D7669"/>
    <w:rsid w:val="003D7824"/>
    <w:rsid w:val="003D7B56"/>
    <w:rsid w:val="003E0806"/>
    <w:rsid w:val="003E103B"/>
    <w:rsid w:val="003E1071"/>
    <w:rsid w:val="003E13E3"/>
    <w:rsid w:val="003E19D3"/>
    <w:rsid w:val="003E1BB5"/>
    <w:rsid w:val="003E1DEE"/>
    <w:rsid w:val="003E2EB2"/>
    <w:rsid w:val="003E42BD"/>
    <w:rsid w:val="003E47A1"/>
    <w:rsid w:val="003E56B1"/>
    <w:rsid w:val="003E59CF"/>
    <w:rsid w:val="003E636E"/>
    <w:rsid w:val="003E7818"/>
    <w:rsid w:val="003E7EB8"/>
    <w:rsid w:val="003E7FB8"/>
    <w:rsid w:val="003F1ADF"/>
    <w:rsid w:val="003F2356"/>
    <w:rsid w:val="003F2702"/>
    <w:rsid w:val="003F2AFD"/>
    <w:rsid w:val="003F2D1C"/>
    <w:rsid w:val="003F48B1"/>
    <w:rsid w:val="003F4B69"/>
    <w:rsid w:val="003F688B"/>
    <w:rsid w:val="003F6A0D"/>
    <w:rsid w:val="003F6AC1"/>
    <w:rsid w:val="003F6B62"/>
    <w:rsid w:val="003F72CF"/>
    <w:rsid w:val="003F796B"/>
    <w:rsid w:val="004003C1"/>
    <w:rsid w:val="00400709"/>
    <w:rsid w:val="00400F39"/>
    <w:rsid w:val="00401D20"/>
    <w:rsid w:val="004020E7"/>
    <w:rsid w:val="00402C54"/>
    <w:rsid w:val="004032FD"/>
    <w:rsid w:val="004037AB"/>
    <w:rsid w:val="0040441C"/>
    <w:rsid w:val="00404452"/>
    <w:rsid w:val="00404B5F"/>
    <w:rsid w:val="0040536B"/>
    <w:rsid w:val="00405411"/>
    <w:rsid w:val="004057E6"/>
    <w:rsid w:val="00405870"/>
    <w:rsid w:val="00405D54"/>
    <w:rsid w:val="00405F0A"/>
    <w:rsid w:val="00405FD1"/>
    <w:rsid w:val="00406AF1"/>
    <w:rsid w:val="00406EBB"/>
    <w:rsid w:val="00407044"/>
    <w:rsid w:val="00407BF0"/>
    <w:rsid w:val="00407CBE"/>
    <w:rsid w:val="00410BF6"/>
    <w:rsid w:val="0041122E"/>
    <w:rsid w:val="00411A4E"/>
    <w:rsid w:val="00411EE3"/>
    <w:rsid w:val="00412137"/>
    <w:rsid w:val="004133A6"/>
    <w:rsid w:val="00413B1E"/>
    <w:rsid w:val="00413C15"/>
    <w:rsid w:val="00413D3B"/>
    <w:rsid w:val="00413DF8"/>
    <w:rsid w:val="0041405C"/>
    <w:rsid w:val="004143BE"/>
    <w:rsid w:val="004146DA"/>
    <w:rsid w:val="00414C09"/>
    <w:rsid w:val="00414F6E"/>
    <w:rsid w:val="004157CE"/>
    <w:rsid w:val="0041645F"/>
    <w:rsid w:val="00416ADA"/>
    <w:rsid w:val="00417347"/>
    <w:rsid w:val="00417CDE"/>
    <w:rsid w:val="00417DD2"/>
    <w:rsid w:val="00420285"/>
    <w:rsid w:val="004209E3"/>
    <w:rsid w:val="00420E06"/>
    <w:rsid w:val="00420FDB"/>
    <w:rsid w:val="00421367"/>
    <w:rsid w:val="00421446"/>
    <w:rsid w:val="00422239"/>
    <w:rsid w:val="004222E1"/>
    <w:rsid w:val="0042231A"/>
    <w:rsid w:val="004226E8"/>
    <w:rsid w:val="00422795"/>
    <w:rsid w:val="0042440C"/>
    <w:rsid w:val="00424473"/>
    <w:rsid w:val="00424922"/>
    <w:rsid w:val="0042516E"/>
    <w:rsid w:val="00426F07"/>
    <w:rsid w:val="004278FD"/>
    <w:rsid w:val="004302F3"/>
    <w:rsid w:val="00430302"/>
    <w:rsid w:val="0043123B"/>
    <w:rsid w:val="00431352"/>
    <w:rsid w:val="00431C4B"/>
    <w:rsid w:val="00431EB0"/>
    <w:rsid w:val="00432F00"/>
    <w:rsid w:val="0043333C"/>
    <w:rsid w:val="004337B7"/>
    <w:rsid w:val="00433C5A"/>
    <w:rsid w:val="00433FAC"/>
    <w:rsid w:val="0043478B"/>
    <w:rsid w:val="00434D8F"/>
    <w:rsid w:val="00435AC7"/>
    <w:rsid w:val="00436E24"/>
    <w:rsid w:val="00437427"/>
    <w:rsid w:val="00437922"/>
    <w:rsid w:val="00437F47"/>
    <w:rsid w:val="00437F98"/>
    <w:rsid w:val="004401B5"/>
    <w:rsid w:val="004403EE"/>
    <w:rsid w:val="00440501"/>
    <w:rsid w:val="004408DD"/>
    <w:rsid w:val="00441097"/>
    <w:rsid w:val="004410AB"/>
    <w:rsid w:val="0044130C"/>
    <w:rsid w:val="0044169C"/>
    <w:rsid w:val="004425A4"/>
    <w:rsid w:val="00442FDC"/>
    <w:rsid w:val="00443D9C"/>
    <w:rsid w:val="00443E21"/>
    <w:rsid w:val="00444A78"/>
    <w:rsid w:val="00444C6D"/>
    <w:rsid w:val="00444FB2"/>
    <w:rsid w:val="00445A7A"/>
    <w:rsid w:val="00445DC9"/>
    <w:rsid w:val="00446E14"/>
    <w:rsid w:val="00446E3D"/>
    <w:rsid w:val="00447DF3"/>
    <w:rsid w:val="004513B6"/>
    <w:rsid w:val="00451A34"/>
    <w:rsid w:val="00451E6E"/>
    <w:rsid w:val="00452185"/>
    <w:rsid w:val="00452539"/>
    <w:rsid w:val="00452AD8"/>
    <w:rsid w:val="00453E9D"/>
    <w:rsid w:val="0045584E"/>
    <w:rsid w:val="004559DA"/>
    <w:rsid w:val="00455BD2"/>
    <w:rsid w:val="00455CE8"/>
    <w:rsid w:val="0045657A"/>
    <w:rsid w:val="004565F6"/>
    <w:rsid w:val="00456ABA"/>
    <w:rsid w:val="00457DC3"/>
    <w:rsid w:val="004604FE"/>
    <w:rsid w:val="00460895"/>
    <w:rsid w:val="00460B61"/>
    <w:rsid w:val="00460EFE"/>
    <w:rsid w:val="00462510"/>
    <w:rsid w:val="00463260"/>
    <w:rsid w:val="004638DF"/>
    <w:rsid w:val="00464923"/>
    <w:rsid w:val="00464E20"/>
    <w:rsid w:val="00464FB6"/>
    <w:rsid w:val="0046552C"/>
    <w:rsid w:val="0046579C"/>
    <w:rsid w:val="0046591A"/>
    <w:rsid w:val="00465CFF"/>
    <w:rsid w:val="0046666D"/>
    <w:rsid w:val="00466787"/>
    <w:rsid w:val="00466C16"/>
    <w:rsid w:val="0046717E"/>
    <w:rsid w:val="004674F3"/>
    <w:rsid w:val="00467A31"/>
    <w:rsid w:val="00467C68"/>
    <w:rsid w:val="00470084"/>
    <w:rsid w:val="00471B9C"/>
    <w:rsid w:val="00471DA7"/>
    <w:rsid w:val="004722C2"/>
    <w:rsid w:val="0047262E"/>
    <w:rsid w:val="0047272D"/>
    <w:rsid w:val="004728A1"/>
    <w:rsid w:val="00472979"/>
    <w:rsid w:val="00472FEC"/>
    <w:rsid w:val="00473ABD"/>
    <w:rsid w:val="00474BC5"/>
    <w:rsid w:val="00475723"/>
    <w:rsid w:val="00475992"/>
    <w:rsid w:val="00475CE9"/>
    <w:rsid w:val="00476B69"/>
    <w:rsid w:val="00477282"/>
    <w:rsid w:val="00477688"/>
    <w:rsid w:val="00477DA2"/>
    <w:rsid w:val="00477EC7"/>
    <w:rsid w:val="004800FE"/>
    <w:rsid w:val="00480BFA"/>
    <w:rsid w:val="0048138D"/>
    <w:rsid w:val="0048152A"/>
    <w:rsid w:val="0048165B"/>
    <w:rsid w:val="00481803"/>
    <w:rsid w:val="00482280"/>
    <w:rsid w:val="00482B41"/>
    <w:rsid w:val="00483652"/>
    <w:rsid w:val="004837F6"/>
    <w:rsid w:val="00483C2E"/>
    <w:rsid w:val="00483D3A"/>
    <w:rsid w:val="004848A9"/>
    <w:rsid w:val="00486A45"/>
    <w:rsid w:val="00486B34"/>
    <w:rsid w:val="0048720A"/>
    <w:rsid w:val="004872ED"/>
    <w:rsid w:val="00490093"/>
    <w:rsid w:val="00490197"/>
    <w:rsid w:val="0049040B"/>
    <w:rsid w:val="00490E32"/>
    <w:rsid w:val="00491554"/>
    <w:rsid w:val="0049207E"/>
    <w:rsid w:val="0049223A"/>
    <w:rsid w:val="00492AA6"/>
    <w:rsid w:val="00492DF1"/>
    <w:rsid w:val="00492FBC"/>
    <w:rsid w:val="00493364"/>
    <w:rsid w:val="0049345C"/>
    <w:rsid w:val="004934B2"/>
    <w:rsid w:val="00493920"/>
    <w:rsid w:val="00493ED0"/>
    <w:rsid w:val="00494562"/>
    <w:rsid w:val="00495A63"/>
    <w:rsid w:val="004964B2"/>
    <w:rsid w:val="00496C6E"/>
    <w:rsid w:val="00496F74"/>
    <w:rsid w:val="004971F0"/>
    <w:rsid w:val="0049726D"/>
    <w:rsid w:val="004972C6"/>
    <w:rsid w:val="0049736D"/>
    <w:rsid w:val="0049786F"/>
    <w:rsid w:val="0049796C"/>
    <w:rsid w:val="00497AD8"/>
    <w:rsid w:val="00497B8C"/>
    <w:rsid w:val="00497BCF"/>
    <w:rsid w:val="00497F62"/>
    <w:rsid w:val="004A00F5"/>
    <w:rsid w:val="004A1337"/>
    <w:rsid w:val="004A1AD6"/>
    <w:rsid w:val="004A1F46"/>
    <w:rsid w:val="004A3401"/>
    <w:rsid w:val="004A346D"/>
    <w:rsid w:val="004A38C6"/>
    <w:rsid w:val="004A39CE"/>
    <w:rsid w:val="004A47EB"/>
    <w:rsid w:val="004A508C"/>
    <w:rsid w:val="004A5662"/>
    <w:rsid w:val="004A571A"/>
    <w:rsid w:val="004A612A"/>
    <w:rsid w:val="004A622E"/>
    <w:rsid w:val="004A6789"/>
    <w:rsid w:val="004A6D85"/>
    <w:rsid w:val="004A728B"/>
    <w:rsid w:val="004B005C"/>
    <w:rsid w:val="004B04AB"/>
    <w:rsid w:val="004B068E"/>
    <w:rsid w:val="004B0E12"/>
    <w:rsid w:val="004B28B7"/>
    <w:rsid w:val="004B2CE0"/>
    <w:rsid w:val="004B2DEA"/>
    <w:rsid w:val="004B386D"/>
    <w:rsid w:val="004B48C3"/>
    <w:rsid w:val="004B4B0F"/>
    <w:rsid w:val="004B4D6C"/>
    <w:rsid w:val="004B624B"/>
    <w:rsid w:val="004B6FDA"/>
    <w:rsid w:val="004B728E"/>
    <w:rsid w:val="004B74C6"/>
    <w:rsid w:val="004B7DF5"/>
    <w:rsid w:val="004B7E47"/>
    <w:rsid w:val="004C029C"/>
    <w:rsid w:val="004C0687"/>
    <w:rsid w:val="004C08C3"/>
    <w:rsid w:val="004C150F"/>
    <w:rsid w:val="004C16B2"/>
    <w:rsid w:val="004C18A3"/>
    <w:rsid w:val="004C1E0A"/>
    <w:rsid w:val="004C20E8"/>
    <w:rsid w:val="004C3896"/>
    <w:rsid w:val="004C38AA"/>
    <w:rsid w:val="004C3CD0"/>
    <w:rsid w:val="004C3F3F"/>
    <w:rsid w:val="004C453B"/>
    <w:rsid w:val="004C4F65"/>
    <w:rsid w:val="004C5709"/>
    <w:rsid w:val="004C57B4"/>
    <w:rsid w:val="004C5ED1"/>
    <w:rsid w:val="004C6A42"/>
    <w:rsid w:val="004C726D"/>
    <w:rsid w:val="004C7586"/>
    <w:rsid w:val="004C77A3"/>
    <w:rsid w:val="004D011F"/>
    <w:rsid w:val="004D07C8"/>
    <w:rsid w:val="004D0BD8"/>
    <w:rsid w:val="004D11A8"/>
    <w:rsid w:val="004D1D24"/>
    <w:rsid w:val="004D24D0"/>
    <w:rsid w:val="004D2AA7"/>
    <w:rsid w:val="004D2D38"/>
    <w:rsid w:val="004D3240"/>
    <w:rsid w:val="004D34E7"/>
    <w:rsid w:val="004D3D14"/>
    <w:rsid w:val="004D448B"/>
    <w:rsid w:val="004D4A84"/>
    <w:rsid w:val="004D4A9A"/>
    <w:rsid w:val="004D4B7C"/>
    <w:rsid w:val="004D4EFF"/>
    <w:rsid w:val="004D5E59"/>
    <w:rsid w:val="004D5F67"/>
    <w:rsid w:val="004D65EE"/>
    <w:rsid w:val="004D6EB1"/>
    <w:rsid w:val="004E034C"/>
    <w:rsid w:val="004E0D4F"/>
    <w:rsid w:val="004E1FAA"/>
    <w:rsid w:val="004E2375"/>
    <w:rsid w:val="004E2902"/>
    <w:rsid w:val="004E2973"/>
    <w:rsid w:val="004E31AA"/>
    <w:rsid w:val="004E34A2"/>
    <w:rsid w:val="004E3968"/>
    <w:rsid w:val="004E3A25"/>
    <w:rsid w:val="004E425D"/>
    <w:rsid w:val="004E4C60"/>
    <w:rsid w:val="004E5386"/>
    <w:rsid w:val="004E54A3"/>
    <w:rsid w:val="004E58F4"/>
    <w:rsid w:val="004E5CE7"/>
    <w:rsid w:val="004E5EDE"/>
    <w:rsid w:val="004E6C81"/>
    <w:rsid w:val="004E734A"/>
    <w:rsid w:val="004E7E1E"/>
    <w:rsid w:val="004F031D"/>
    <w:rsid w:val="004F035E"/>
    <w:rsid w:val="004F0C59"/>
    <w:rsid w:val="004F0C98"/>
    <w:rsid w:val="004F0CA9"/>
    <w:rsid w:val="004F24DF"/>
    <w:rsid w:val="004F293C"/>
    <w:rsid w:val="004F381D"/>
    <w:rsid w:val="004F40E8"/>
    <w:rsid w:val="004F4171"/>
    <w:rsid w:val="004F4A48"/>
    <w:rsid w:val="004F4E25"/>
    <w:rsid w:val="004F5327"/>
    <w:rsid w:val="004F56DC"/>
    <w:rsid w:val="004F5A5D"/>
    <w:rsid w:val="004F642B"/>
    <w:rsid w:val="004F645F"/>
    <w:rsid w:val="004F68B1"/>
    <w:rsid w:val="004F69FA"/>
    <w:rsid w:val="004F6A50"/>
    <w:rsid w:val="004F6A8B"/>
    <w:rsid w:val="004F733B"/>
    <w:rsid w:val="004F78A0"/>
    <w:rsid w:val="0050008D"/>
    <w:rsid w:val="0050023B"/>
    <w:rsid w:val="00501D86"/>
    <w:rsid w:val="00502156"/>
    <w:rsid w:val="00502957"/>
    <w:rsid w:val="00503BFE"/>
    <w:rsid w:val="00504480"/>
    <w:rsid w:val="00504E8D"/>
    <w:rsid w:val="00506209"/>
    <w:rsid w:val="00506C6F"/>
    <w:rsid w:val="0050766B"/>
    <w:rsid w:val="0050777A"/>
    <w:rsid w:val="00507A69"/>
    <w:rsid w:val="00507E1C"/>
    <w:rsid w:val="0051044D"/>
    <w:rsid w:val="005110F0"/>
    <w:rsid w:val="0051149D"/>
    <w:rsid w:val="005120B9"/>
    <w:rsid w:val="005127C3"/>
    <w:rsid w:val="00512E93"/>
    <w:rsid w:val="00513806"/>
    <w:rsid w:val="00513C93"/>
    <w:rsid w:val="00513F85"/>
    <w:rsid w:val="0051494A"/>
    <w:rsid w:val="00514B78"/>
    <w:rsid w:val="00514F0F"/>
    <w:rsid w:val="005153BC"/>
    <w:rsid w:val="00515B96"/>
    <w:rsid w:val="00515CB9"/>
    <w:rsid w:val="00516B94"/>
    <w:rsid w:val="00516D1E"/>
    <w:rsid w:val="00516EF2"/>
    <w:rsid w:val="00517288"/>
    <w:rsid w:val="0051737F"/>
    <w:rsid w:val="00517C16"/>
    <w:rsid w:val="00520041"/>
    <w:rsid w:val="005206A9"/>
    <w:rsid w:val="00520AE4"/>
    <w:rsid w:val="00520EDE"/>
    <w:rsid w:val="00520FCC"/>
    <w:rsid w:val="0052302A"/>
    <w:rsid w:val="005236D2"/>
    <w:rsid w:val="00523822"/>
    <w:rsid w:val="00523866"/>
    <w:rsid w:val="005241CA"/>
    <w:rsid w:val="005248B1"/>
    <w:rsid w:val="00524C5B"/>
    <w:rsid w:val="00525FEF"/>
    <w:rsid w:val="00526A26"/>
    <w:rsid w:val="0052722E"/>
    <w:rsid w:val="00530034"/>
    <w:rsid w:val="0053042F"/>
    <w:rsid w:val="00530A4A"/>
    <w:rsid w:val="00530AE6"/>
    <w:rsid w:val="00530BE2"/>
    <w:rsid w:val="00531110"/>
    <w:rsid w:val="005320B5"/>
    <w:rsid w:val="0053212F"/>
    <w:rsid w:val="005326F0"/>
    <w:rsid w:val="005326F8"/>
    <w:rsid w:val="0053273A"/>
    <w:rsid w:val="00532B4A"/>
    <w:rsid w:val="00532CD1"/>
    <w:rsid w:val="00533111"/>
    <w:rsid w:val="00533762"/>
    <w:rsid w:val="00533F48"/>
    <w:rsid w:val="005341AC"/>
    <w:rsid w:val="0053551B"/>
    <w:rsid w:val="005359AE"/>
    <w:rsid w:val="00535CC7"/>
    <w:rsid w:val="005363DB"/>
    <w:rsid w:val="00536A48"/>
    <w:rsid w:val="00536CE7"/>
    <w:rsid w:val="005374BE"/>
    <w:rsid w:val="00537971"/>
    <w:rsid w:val="00537E31"/>
    <w:rsid w:val="00537F07"/>
    <w:rsid w:val="005409A3"/>
    <w:rsid w:val="00540A67"/>
    <w:rsid w:val="00540C87"/>
    <w:rsid w:val="00540E10"/>
    <w:rsid w:val="005414D8"/>
    <w:rsid w:val="005418EB"/>
    <w:rsid w:val="005424BC"/>
    <w:rsid w:val="00542B19"/>
    <w:rsid w:val="005430E6"/>
    <w:rsid w:val="00543D68"/>
    <w:rsid w:val="00543FDC"/>
    <w:rsid w:val="005448C4"/>
    <w:rsid w:val="00544A38"/>
    <w:rsid w:val="005450C8"/>
    <w:rsid w:val="0054776F"/>
    <w:rsid w:val="00550088"/>
    <w:rsid w:val="005501E8"/>
    <w:rsid w:val="00550A10"/>
    <w:rsid w:val="00550DB1"/>
    <w:rsid w:val="005514C4"/>
    <w:rsid w:val="005528CD"/>
    <w:rsid w:val="00552CDC"/>
    <w:rsid w:val="005532F4"/>
    <w:rsid w:val="00553B36"/>
    <w:rsid w:val="005542BB"/>
    <w:rsid w:val="0055499A"/>
    <w:rsid w:val="00554AA9"/>
    <w:rsid w:val="0055504C"/>
    <w:rsid w:val="00555931"/>
    <w:rsid w:val="005559AB"/>
    <w:rsid w:val="005570D4"/>
    <w:rsid w:val="00557459"/>
    <w:rsid w:val="00557A3C"/>
    <w:rsid w:val="00557F35"/>
    <w:rsid w:val="0056057C"/>
    <w:rsid w:val="00560750"/>
    <w:rsid w:val="005607C7"/>
    <w:rsid w:val="00560D98"/>
    <w:rsid w:val="005611F1"/>
    <w:rsid w:val="00561605"/>
    <w:rsid w:val="0056185A"/>
    <w:rsid w:val="00561FAF"/>
    <w:rsid w:val="0056206A"/>
    <w:rsid w:val="00562166"/>
    <w:rsid w:val="0056278C"/>
    <w:rsid w:val="00562A78"/>
    <w:rsid w:val="0056323A"/>
    <w:rsid w:val="00563A10"/>
    <w:rsid w:val="00563A3C"/>
    <w:rsid w:val="00563A69"/>
    <w:rsid w:val="0056419F"/>
    <w:rsid w:val="00565092"/>
    <w:rsid w:val="005652BE"/>
    <w:rsid w:val="00565346"/>
    <w:rsid w:val="00565677"/>
    <w:rsid w:val="00566905"/>
    <w:rsid w:val="00566CEA"/>
    <w:rsid w:val="00567886"/>
    <w:rsid w:val="00567966"/>
    <w:rsid w:val="00567C60"/>
    <w:rsid w:val="00570881"/>
    <w:rsid w:val="00572B07"/>
    <w:rsid w:val="00572B32"/>
    <w:rsid w:val="00573658"/>
    <w:rsid w:val="005736DB"/>
    <w:rsid w:val="00573836"/>
    <w:rsid w:val="00573A20"/>
    <w:rsid w:val="00573CFB"/>
    <w:rsid w:val="00574E0D"/>
    <w:rsid w:val="00574F1F"/>
    <w:rsid w:val="0057557F"/>
    <w:rsid w:val="005765FE"/>
    <w:rsid w:val="00580698"/>
    <w:rsid w:val="00580882"/>
    <w:rsid w:val="005809F1"/>
    <w:rsid w:val="00581744"/>
    <w:rsid w:val="00581DA2"/>
    <w:rsid w:val="00582058"/>
    <w:rsid w:val="005822C0"/>
    <w:rsid w:val="005826BC"/>
    <w:rsid w:val="0058273C"/>
    <w:rsid w:val="00582B18"/>
    <w:rsid w:val="0058308F"/>
    <w:rsid w:val="005832F3"/>
    <w:rsid w:val="005847D6"/>
    <w:rsid w:val="00584861"/>
    <w:rsid w:val="005848D4"/>
    <w:rsid w:val="00584BBF"/>
    <w:rsid w:val="00584D16"/>
    <w:rsid w:val="005850B8"/>
    <w:rsid w:val="00585D16"/>
    <w:rsid w:val="00585DFD"/>
    <w:rsid w:val="0058641A"/>
    <w:rsid w:val="00586539"/>
    <w:rsid w:val="005867B4"/>
    <w:rsid w:val="00586BCD"/>
    <w:rsid w:val="0059035B"/>
    <w:rsid w:val="00590FAD"/>
    <w:rsid w:val="0059132A"/>
    <w:rsid w:val="00591C2E"/>
    <w:rsid w:val="00591E91"/>
    <w:rsid w:val="00591F1E"/>
    <w:rsid w:val="0059334B"/>
    <w:rsid w:val="0059351E"/>
    <w:rsid w:val="00594E08"/>
    <w:rsid w:val="00595034"/>
    <w:rsid w:val="00595CA9"/>
    <w:rsid w:val="005961AB"/>
    <w:rsid w:val="00596575"/>
    <w:rsid w:val="0059698D"/>
    <w:rsid w:val="00596AF0"/>
    <w:rsid w:val="00596EF9"/>
    <w:rsid w:val="005973FC"/>
    <w:rsid w:val="00597C4C"/>
    <w:rsid w:val="005A0625"/>
    <w:rsid w:val="005A0B48"/>
    <w:rsid w:val="005A11DC"/>
    <w:rsid w:val="005A18EE"/>
    <w:rsid w:val="005A1EDB"/>
    <w:rsid w:val="005A2AC8"/>
    <w:rsid w:val="005A2C15"/>
    <w:rsid w:val="005A3EDF"/>
    <w:rsid w:val="005A4076"/>
    <w:rsid w:val="005A47B2"/>
    <w:rsid w:val="005A4E34"/>
    <w:rsid w:val="005A5267"/>
    <w:rsid w:val="005A57D3"/>
    <w:rsid w:val="005A5E3B"/>
    <w:rsid w:val="005A5E8F"/>
    <w:rsid w:val="005A601E"/>
    <w:rsid w:val="005A6447"/>
    <w:rsid w:val="005A6602"/>
    <w:rsid w:val="005A6AC7"/>
    <w:rsid w:val="005A7357"/>
    <w:rsid w:val="005A7976"/>
    <w:rsid w:val="005A79B0"/>
    <w:rsid w:val="005A79BE"/>
    <w:rsid w:val="005A7A44"/>
    <w:rsid w:val="005B0BA2"/>
    <w:rsid w:val="005B1235"/>
    <w:rsid w:val="005B1357"/>
    <w:rsid w:val="005B159A"/>
    <w:rsid w:val="005B17F1"/>
    <w:rsid w:val="005B1808"/>
    <w:rsid w:val="005B226A"/>
    <w:rsid w:val="005B241F"/>
    <w:rsid w:val="005B28E4"/>
    <w:rsid w:val="005B3441"/>
    <w:rsid w:val="005B34F6"/>
    <w:rsid w:val="005B372C"/>
    <w:rsid w:val="005B3D5B"/>
    <w:rsid w:val="005B4385"/>
    <w:rsid w:val="005B43DD"/>
    <w:rsid w:val="005B4D49"/>
    <w:rsid w:val="005B5B35"/>
    <w:rsid w:val="005B5DAE"/>
    <w:rsid w:val="005B5FD1"/>
    <w:rsid w:val="005B6776"/>
    <w:rsid w:val="005B6F89"/>
    <w:rsid w:val="005B7070"/>
    <w:rsid w:val="005B7585"/>
    <w:rsid w:val="005C011F"/>
    <w:rsid w:val="005C085B"/>
    <w:rsid w:val="005C0CA0"/>
    <w:rsid w:val="005C258C"/>
    <w:rsid w:val="005C28BE"/>
    <w:rsid w:val="005C4DCD"/>
    <w:rsid w:val="005C5717"/>
    <w:rsid w:val="005C5752"/>
    <w:rsid w:val="005C582F"/>
    <w:rsid w:val="005C5C08"/>
    <w:rsid w:val="005C601F"/>
    <w:rsid w:val="005C6A1F"/>
    <w:rsid w:val="005C6CB0"/>
    <w:rsid w:val="005C6E35"/>
    <w:rsid w:val="005C77F7"/>
    <w:rsid w:val="005C7A05"/>
    <w:rsid w:val="005C7D01"/>
    <w:rsid w:val="005C7EDF"/>
    <w:rsid w:val="005D0AEC"/>
    <w:rsid w:val="005D241F"/>
    <w:rsid w:val="005D2AFC"/>
    <w:rsid w:val="005D2DB5"/>
    <w:rsid w:val="005D470B"/>
    <w:rsid w:val="005D47F5"/>
    <w:rsid w:val="005D4A90"/>
    <w:rsid w:val="005D4B64"/>
    <w:rsid w:val="005D597C"/>
    <w:rsid w:val="005D673F"/>
    <w:rsid w:val="005D7C69"/>
    <w:rsid w:val="005D7E60"/>
    <w:rsid w:val="005E072F"/>
    <w:rsid w:val="005E0E0F"/>
    <w:rsid w:val="005E131F"/>
    <w:rsid w:val="005E16DE"/>
    <w:rsid w:val="005E1D40"/>
    <w:rsid w:val="005E2068"/>
    <w:rsid w:val="005E20A4"/>
    <w:rsid w:val="005E24B2"/>
    <w:rsid w:val="005E284E"/>
    <w:rsid w:val="005E3039"/>
    <w:rsid w:val="005E3A42"/>
    <w:rsid w:val="005E3F51"/>
    <w:rsid w:val="005E421A"/>
    <w:rsid w:val="005E42D2"/>
    <w:rsid w:val="005E4A97"/>
    <w:rsid w:val="005E4B06"/>
    <w:rsid w:val="005E50F6"/>
    <w:rsid w:val="005E569C"/>
    <w:rsid w:val="005E591E"/>
    <w:rsid w:val="005E59AE"/>
    <w:rsid w:val="005E5F2B"/>
    <w:rsid w:val="005E685A"/>
    <w:rsid w:val="005E6DE2"/>
    <w:rsid w:val="005E6E70"/>
    <w:rsid w:val="005E70EA"/>
    <w:rsid w:val="005E7134"/>
    <w:rsid w:val="005E731F"/>
    <w:rsid w:val="005E77FC"/>
    <w:rsid w:val="005E7BBE"/>
    <w:rsid w:val="005F0472"/>
    <w:rsid w:val="005F05C2"/>
    <w:rsid w:val="005F0AD1"/>
    <w:rsid w:val="005F107F"/>
    <w:rsid w:val="005F1836"/>
    <w:rsid w:val="005F2D98"/>
    <w:rsid w:val="005F2F88"/>
    <w:rsid w:val="005F31F2"/>
    <w:rsid w:val="005F3B35"/>
    <w:rsid w:val="005F42F1"/>
    <w:rsid w:val="005F4507"/>
    <w:rsid w:val="005F4565"/>
    <w:rsid w:val="005F4B7E"/>
    <w:rsid w:val="005F4E6D"/>
    <w:rsid w:val="005F57C5"/>
    <w:rsid w:val="005F6132"/>
    <w:rsid w:val="005F73CC"/>
    <w:rsid w:val="005F7601"/>
    <w:rsid w:val="00600118"/>
    <w:rsid w:val="00600615"/>
    <w:rsid w:val="00600654"/>
    <w:rsid w:val="00600A83"/>
    <w:rsid w:val="0060148E"/>
    <w:rsid w:val="0060189B"/>
    <w:rsid w:val="006019E0"/>
    <w:rsid w:val="00601D5B"/>
    <w:rsid w:val="0060209A"/>
    <w:rsid w:val="0060256F"/>
    <w:rsid w:val="006027C6"/>
    <w:rsid w:val="00602E41"/>
    <w:rsid w:val="006031A6"/>
    <w:rsid w:val="00603911"/>
    <w:rsid w:val="00603C93"/>
    <w:rsid w:val="0060401B"/>
    <w:rsid w:val="00604A41"/>
    <w:rsid w:val="00605300"/>
    <w:rsid w:val="006053A6"/>
    <w:rsid w:val="006053B1"/>
    <w:rsid w:val="00605F68"/>
    <w:rsid w:val="006060F5"/>
    <w:rsid w:val="006069D5"/>
    <w:rsid w:val="00606BC6"/>
    <w:rsid w:val="00607057"/>
    <w:rsid w:val="006071EE"/>
    <w:rsid w:val="006075CF"/>
    <w:rsid w:val="00607938"/>
    <w:rsid w:val="00607F30"/>
    <w:rsid w:val="00610135"/>
    <w:rsid w:val="006104CB"/>
    <w:rsid w:val="00610B97"/>
    <w:rsid w:val="00611248"/>
    <w:rsid w:val="00611AAD"/>
    <w:rsid w:val="0061221B"/>
    <w:rsid w:val="00613042"/>
    <w:rsid w:val="00613D21"/>
    <w:rsid w:val="00614516"/>
    <w:rsid w:val="006149F5"/>
    <w:rsid w:val="00614DED"/>
    <w:rsid w:val="006152B4"/>
    <w:rsid w:val="00615ACE"/>
    <w:rsid w:val="00616EAB"/>
    <w:rsid w:val="006172CD"/>
    <w:rsid w:val="0061745A"/>
    <w:rsid w:val="00617D69"/>
    <w:rsid w:val="00617FDE"/>
    <w:rsid w:val="0062037E"/>
    <w:rsid w:val="006203B0"/>
    <w:rsid w:val="0062166F"/>
    <w:rsid w:val="006220DB"/>
    <w:rsid w:val="00622788"/>
    <w:rsid w:val="00622C73"/>
    <w:rsid w:val="00622EFC"/>
    <w:rsid w:val="006237A4"/>
    <w:rsid w:val="00624504"/>
    <w:rsid w:val="0062489E"/>
    <w:rsid w:val="00624C42"/>
    <w:rsid w:val="00625215"/>
    <w:rsid w:val="006256F9"/>
    <w:rsid w:val="00626DD1"/>
    <w:rsid w:val="0062703B"/>
    <w:rsid w:val="00627983"/>
    <w:rsid w:val="006300CB"/>
    <w:rsid w:val="006300CE"/>
    <w:rsid w:val="006305BB"/>
    <w:rsid w:val="006310CA"/>
    <w:rsid w:val="006314FE"/>
    <w:rsid w:val="00631C72"/>
    <w:rsid w:val="00631CE5"/>
    <w:rsid w:val="00631EA5"/>
    <w:rsid w:val="006323BC"/>
    <w:rsid w:val="00632BCD"/>
    <w:rsid w:val="00633909"/>
    <w:rsid w:val="0063391E"/>
    <w:rsid w:val="0063403D"/>
    <w:rsid w:val="00635244"/>
    <w:rsid w:val="006358B5"/>
    <w:rsid w:val="006360FF"/>
    <w:rsid w:val="00636870"/>
    <w:rsid w:val="00637539"/>
    <w:rsid w:val="00637BC1"/>
    <w:rsid w:val="00640475"/>
    <w:rsid w:val="00640D74"/>
    <w:rsid w:val="00641122"/>
    <w:rsid w:val="00641A0B"/>
    <w:rsid w:val="006423B5"/>
    <w:rsid w:val="006424AB"/>
    <w:rsid w:val="0064253F"/>
    <w:rsid w:val="00642B2C"/>
    <w:rsid w:val="0064353C"/>
    <w:rsid w:val="006435C7"/>
    <w:rsid w:val="00643D5E"/>
    <w:rsid w:val="006446E1"/>
    <w:rsid w:val="00644721"/>
    <w:rsid w:val="00644AC1"/>
    <w:rsid w:val="00644FDC"/>
    <w:rsid w:val="00645072"/>
    <w:rsid w:val="006458B7"/>
    <w:rsid w:val="00645D3D"/>
    <w:rsid w:val="00645D9C"/>
    <w:rsid w:val="00646695"/>
    <w:rsid w:val="00646747"/>
    <w:rsid w:val="00646C7C"/>
    <w:rsid w:val="006470BC"/>
    <w:rsid w:val="0064788D"/>
    <w:rsid w:val="00647937"/>
    <w:rsid w:val="00650796"/>
    <w:rsid w:val="006513F0"/>
    <w:rsid w:val="00651D45"/>
    <w:rsid w:val="00651D7D"/>
    <w:rsid w:val="006525D8"/>
    <w:rsid w:val="006538C4"/>
    <w:rsid w:val="00653BD5"/>
    <w:rsid w:val="0065408A"/>
    <w:rsid w:val="00654B7F"/>
    <w:rsid w:val="00654FD6"/>
    <w:rsid w:val="006559B3"/>
    <w:rsid w:val="0065680C"/>
    <w:rsid w:val="00657675"/>
    <w:rsid w:val="00660215"/>
    <w:rsid w:val="00660BB4"/>
    <w:rsid w:val="00660E69"/>
    <w:rsid w:val="0066122C"/>
    <w:rsid w:val="0066176E"/>
    <w:rsid w:val="00661C60"/>
    <w:rsid w:val="00661FBA"/>
    <w:rsid w:val="00662383"/>
    <w:rsid w:val="0066377D"/>
    <w:rsid w:val="00663FC4"/>
    <w:rsid w:val="0066404C"/>
    <w:rsid w:val="0066423B"/>
    <w:rsid w:val="006643D6"/>
    <w:rsid w:val="00664D37"/>
    <w:rsid w:val="00664E0F"/>
    <w:rsid w:val="00665661"/>
    <w:rsid w:val="00666063"/>
    <w:rsid w:val="006663A5"/>
    <w:rsid w:val="00666AC3"/>
    <w:rsid w:val="00666C97"/>
    <w:rsid w:val="00666CED"/>
    <w:rsid w:val="0066737E"/>
    <w:rsid w:val="00667FEF"/>
    <w:rsid w:val="00670225"/>
    <w:rsid w:val="00670AF1"/>
    <w:rsid w:val="006718CF"/>
    <w:rsid w:val="00671CCD"/>
    <w:rsid w:val="0067220F"/>
    <w:rsid w:val="0067272C"/>
    <w:rsid w:val="00673220"/>
    <w:rsid w:val="00673548"/>
    <w:rsid w:val="00673BB9"/>
    <w:rsid w:val="00673F98"/>
    <w:rsid w:val="006740A2"/>
    <w:rsid w:val="006747BF"/>
    <w:rsid w:val="00674A9F"/>
    <w:rsid w:val="00675884"/>
    <w:rsid w:val="00675A43"/>
    <w:rsid w:val="00675C6F"/>
    <w:rsid w:val="00675E7B"/>
    <w:rsid w:val="00675E9E"/>
    <w:rsid w:val="00676330"/>
    <w:rsid w:val="00676E92"/>
    <w:rsid w:val="00677E5C"/>
    <w:rsid w:val="00677EDA"/>
    <w:rsid w:val="00677EFA"/>
    <w:rsid w:val="0068059B"/>
    <w:rsid w:val="00680FFD"/>
    <w:rsid w:val="006815B5"/>
    <w:rsid w:val="00681EE7"/>
    <w:rsid w:val="0068265B"/>
    <w:rsid w:val="00682697"/>
    <w:rsid w:val="00683010"/>
    <w:rsid w:val="006831A5"/>
    <w:rsid w:val="00683834"/>
    <w:rsid w:val="00684729"/>
    <w:rsid w:val="0068552E"/>
    <w:rsid w:val="006855C3"/>
    <w:rsid w:val="00685B33"/>
    <w:rsid w:val="00685C5B"/>
    <w:rsid w:val="006863F1"/>
    <w:rsid w:val="00686804"/>
    <w:rsid w:val="00686EDB"/>
    <w:rsid w:val="0068722D"/>
    <w:rsid w:val="006872E3"/>
    <w:rsid w:val="006901A5"/>
    <w:rsid w:val="00690ADD"/>
    <w:rsid w:val="00690D6F"/>
    <w:rsid w:val="00690FA3"/>
    <w:rsid w:val="0069153D"/>
    <w:rsid w:val="006917C3"/>
    <w:rsid w:val="00692A8F"/>
    <w:rsid w:val="00692B74"/>
    <w:rsid w:val="00692E4B"/>
    <w:rsid w:val="00692E9F"/>
    <w:rsid w:val="006930BC"/>
    <w:rsid w:val="00693271"/>
    <w:rsid w:val="00693725"/>
    <w:rsid w:val="00693D5B"/>
    <w:rsid w:val="006942DC"/>
    <w:rsid w:val="006943DA"/>
    <w:rsid w:val="00694695"/>
    <w:rsid w:val="00694D99"/>
    <w:rsid w:val="006954A1"/>
    <w:rsid w:val="006959AD"/>
    <w:rsid w:val="00695DEA"/>
    <w:rsid w:val="00696207"/>
    <w:rsid w:val="006966AA"/>
    <w:rsid w:val="006966BD"/>
    <w:rsid w:val="00696EA9"/>
    <w:rsid w:val="006970D3"/>
    <w:rsid w:val="006A0EA1"/>
    <w:rsid w:val="006A11FA"/>
    <w:rsid w:val="006A1286"/>
    <w:rsid w:val="006A164A"/>
    <w:rsid w:val="006A1E1D"/>
    <w:rsid w:val="006A375B"/>
    <w:rsid w:val="006A3EEC"/>
    <w:rsid w:val="006A42E0"/>
    <w:rsid w:val="006A45CB"/>
    <w:rsid w:val="006A470B"/>
    <w:rsid w:val="006A4EE2"/>
    <w:rsid w:val="006A59EA"/>
    <w:rsid w:val="006A5A1A"/>
    <w:rsid w:val="006A5C7A"/>
    <w:rsid w:val="006A68D6"/>
    <w:rsid w:val="006A694E"/>
    <w:rsid w:val="006A6958"/>
    <w:rsid w:val="006A6EF8"/>
    <w:rsid w:val="006A71DD"/>
    <w:rsid w:val="006A7B99"/>
    <w:rsid w:val="006A7F21"/>
    <w:rsid w:val="006B06B3"/>
    <w:rsid w:val="006B0B9A"/>
    <w:rsid w:val="006B0D73"/>
    <w:rsid w:val="006B103D"/>
    <w:rsid w:val="006B1110"/>
    <w:rsid w:val="006B1261"/>
    <w:rsid w:val="006B12FA"/>
    <w:rsid w:val="006B19D0"/>
    <w:rsid w:val="006B2514"/>
    <w:rsid w:val="006B29EB"/>
    <w:rsid w:val="006B3033"/>
    <w:rsid w:val="006B3115"/>
    <w:rsid w:val="006B3284"/>
    <w:rsid w:val="006B33BC"/>
    <w:rsid w:val="006B4131"/>
    <w:rsid w:val="006B4134"/>
    <w:rsid w:val="006B43BC"/>
    <w:rsid w:val="006B4469"/>
    <w:rsid w:val="006B490D"/>
    <w:rsid w:val="006B4EDA"/>
    <w:rsid w:val="006B58DD"/>
    <w:rsid w:val="006B5B2F"/>
    <w:rsid w:val="006B5CA5"/>
    <w:rsid w:val="006B5DCA"/>
    <w:rsid w:val="006B67A8"/>
    <w:rsid w:val="006B6ABD"/>
    <w:rsid w:val="006B6B1D"/>
    <w:rsid w:val="006B6DC7"/>
    <w:rsid w:val="006B6E21"/>
    <w:rsid w:val="006C013E"/>
    <w:rsid w:val="006C15A2"/>
    <w:rsid w:val="006C22D1"/>
    <w:rsid w:val="006C2FBD"/>
    <w:rsid w:val="006C3AE9"/>
    <w:rsid w:val="006C4251"/>
    <w:rsid w:val="006C452A"/>
    <w:rsid w:val="006C51BD"/>
    <w:rsid w:val="006C5ADB"/>
    <w:rsid w:val="006C6ACD"/>
    <w:rsid w:val="006C73AB"/>
    <w:rsid w:val="006C7984"/>
    <w:rsid w:val="006C7D10"/>
    <w:rsid w:val="006D01AD"/>
    <w:rsid w:val="006D0C49"/>
    <w:rsid w:val="006D0C72"/>
    <w:rsid w:val="006D1591"/>
    <w:rsid w:val="006D2138"/>
    <w:rsid w:val="006D215C"/>
    <w:rsid w:val="006D2347"/>
    <w:rsid w:val="006D3024"/>
    <w:rsid w:val="006D34BD"/>
    <w:rsid w:val="006D412C"/>
    <w:rsid w:val="006D4B93"/>
    <w:rsid w:val="006D4BEF"/>
    <w:rsid w:val="006D4D73"/>
    <w:rsid w:val="006D5637"/>
    <w:rsid w:val="006D5651"/>
    <w:rsid w:val="006D656A"/>
    <w:rsid w:val="006D70EF"/>
    <w:rsid w:val="006E0067"/>
    <w:rsid w:val="006E00B2"/>
    <w:rsid w:val="006E09BC"/>
    <w:rsid w:val="006E0C6C"/>
    <w:rsid w:val="006E0D1C"/>
    <w:rsid w:val="006E0DD4"/>
    <w:rsid w:val="006E1955"/>
    <w:rsid w:val="006E1A0D"/>
    <w:rsid w:val="006E1AB8"/>
    <w:rsid w:val="006E3052"/>
    <w:rsid w:val="006E34AF"/>
    <w:rsid w:val="006E365A"/>
    <w:rsid w:val="006E3A25"/>
    <w:rsid w:val="006E3E83"/>
    <w:rsid w:val="006E3EEC"/>
    <w:rsid w:val="006E40DC"/>
    <w:rsid w:val="006E4348"/>
    <w:rsid w:val="006E4A6A"/>
    <w:rsid w:val="006E4D0D"/>
    <w:rsid w:val="006E5A36"/>
    <w:rsid w:val="006E7723"/>
    <w:rsid w:val="006E7767"/>
    <w:rsid w:val="006E7FA8"/>
    <w:rsid w:val="006F0867"/>
    <w:rsid w:val="006F0CDD"/>
    <w:rsid w:val="006F1398"/>
    <w:rsid w:val="006F1496"/>
    <w:rsid w:val="006F179C"/>
    <w:rsid w:val="006F1C21"/>
    <w:rsid w:val="006F1FC9"/>
    <w:rsid w:val="006F20A8"/>
    <w:rsid w:val="006F237A"/>
    <w:rsid w:val="006F365D"/>
    <w:rsid w:val="006F40CF"/>
    <w:rsid w:val="006F50CA"/>
    <w:rsid w:val="006F569C"/>
    <w:rsid w:val="006F60B6"/>
    <w:rsid w:val="006F6D79"/>
    <w:rsid w:val="006F7417"/>
    <w:rsid w:val="006F74A5"/>
    <w:rsid w:val="006F7680"/>
    <w:rsid w:val="00700C86"/>
    <w:rsid w:val="00701901"/>
    <w:rsid w:val="00701CFE"/>
    <w:rsid w:val="00701DF1"/>
    <w:rsid w:val="00702536"/>
    <w:rsid w:val="00702C6E"/>
    <w:rsid w:val="007046E4"/>
    <w:rsid w:val="00705056"/>
    <w:rsid w:val="007073AC"/>
    <w:rsid w:val="007074DA"/>
    <w:rsid w:val="00710C35"/>
    <w:rsid w:val="00710C80"/>
    <w:rsid w:val="00712096"/>
    <w:rsid w:val="00712219"/>
    <w:rsid w:val="00712280"/>
    <w:rsid w:val="0071369A"/>
    <w:rsid w:val="007137B5"/>
    <w:rsid w:val="007138EC"/>
    <w:rsid w:val="007146B9"/>
    <w:rsid w:val="00714956"/>
    <w:rsid w:val="00714F92"/>
    <w:rsid w:val="00715990"/>
    <w:rsid w:val="00715B34"/>
    <w:rsid w:val="007163D8"/>
    <w:rsid w:val="00716455"/>
    <w:rsid w:val="0071678A"/>
    <w:rsid w:val="00716959"/>
    <w:rsid w:val="007176A1"/>
    <w:rsid w:val="00717CFF"/>
    <w:rsid w:val="007200D6"/>
    <w:rsid w:val="0072070D"/>
    <w:rsid w:val="00721149"/>
    <w:rsid w:val="0072134D"/>
    <w:rsid w:val="00722D47"/>
    <w:rsid w:val="00722D93"/>
    <w:rsid w:val="0072327E"/>
    <w:rsid w:val="007232F6"/>
    <w:rsid w:val="00723F2F"/>
    <w:rsid w:val="00724E76"/>
    <w:rsid w:val="00725107"/>
    <w:rsid w:val="00725522"/>
    <w:rsid w:val="00725B5A"/>
    <w:rsid w:val="00726898"/>
    <w:rsid w:val="00726BB5"/>
    <w:rsid w:val="007275C7"/>
    <w:rsid w:val="0072798A"/>
    <w:rsid w:val="00727CD9"/>
    <w:rsid w:val="00727CFC"/>
    <w:rsid w:val="00730208"/>
    <w:rsid w:val="00730688"/>
    <w:rsid w:val="00730C0E"/>
    <w:rsid w:val="007316BE"/>
    <w:rsid w:val="0073312F"/>
    <w:rsid w:val="007332F7"/>
    <w:rsid w:val="00733AE0"/>
    <w:rsid w:val="00734088"/>
    <w:rsid w:val="007348FD"/>
    <w:rsid w:val="00734CC5"/>
    <w:rsid w:val="00734FEB"/>
    <w:rsid w:val="0073537B"/>
    <w:rsid w:val="00735510"/>
    <w:rsid w:val="007357CA"/>
    <w:rsid w:val="007361BE"/>
    <w:rsid w:val="00736303"/>
    <w:rsid w:val="007363DA"/>
    <w:rsid w:val="0073658B"/>
    <w:rsid w:val="00736B9C"/>
    <w:rsid w:val="00737170"/>
    <w:rsid w:val="00737390"/>
    <w:rsid w:val="007375B9"/>
    <w:rsid w:val="00737933"/>
    <w:rsid w:val="00741541"/>
    <w:rsid w:val="007416B9"/>
    <w:rsid w:val="00742098"/>
    <w:rsid w:val="007420D9"/>
    <w:rsid w:val="00742621"/>
    <w:rsid w:val="00742D20"/>
    <w:rsid w:val="007436F8"/>
    <w:rsid w:val="0074377E"/>
    <w:rsid w:val="00743EA3"/>
    <w:rsid w:val="007440A8"/>
    <w:rsid w:val="007441D7"/>
    <w:rsid w:val="00745101"/>
    <w:rsid w:val="00745B66"/>
    <w:rsid w:val="00746128"/>
    <w:rsid w:val="00746255"/>
    <w:rsid w:val="00746C78"/>
    <w:rsid w:val="00746E2D"/>
    <w:rsid w:val="00747B11"/>
    <w:rsid w:val="00747CD1"/>
    <w:rsid w:val="00747FE3"/>
    <w:rsid w:val="00750A30"/>
    <w:rsid w:val="00750EEF"/>
    <w:rsid w:val="007511DF"/>
    <w:rsid w:val="00751339"/>
    <w:rsid w:val="007527A4"/>
    <w:rsid w:val="00753874"/>
    <w:rsid w:val="00754AED"/>
    <w:rsid w:val="00756A27"/>
    <w:rsid w:val="00756DC9"/>
    <w:rsid w:val="00756E17"/>
    <w:rsid w:val="00756F26"/>
    <w:rsid w:val="00760962"/>
    <w:rsid w:val="00760E84"/>
    <w:rsid w:val="007610B3"/>
    <w:rsid w:val="00761BDA"/>
    <w:rsid w:val="00761DF6"/>
    <w:rsid w:val="00762615"/>
    <w:rsid w:val="00762968"/>
    <w:rsid w:val="007629F8"/>
    <w:rsid w:val="00762A2C"/>
    <w:rsid w:val="00763380"/>
    <w:rsid w:val="0076359C"/>
    <w:rsid w:val="007638B1"/>
    <w:rsid w:val="0076399A"/>
    <w:rsid w:val="00763E32"/>
    <w:rsid w:val="007640FE"/>
    <w:rsid w:val="007643A7"/>
    <w:rsid w:val="0076460F"/>
    <w:rsid w:val="00765073"/>
    <w:rsid w:val="0076563C"/>
    <w:rsid w:val="00766046"/>
    <w:rsid w:val="00766051"/>
    <w:rsid w:val="00767691"/>
    <w:rsid w:val="007700B9"/>
    <w:rsid w:val="00770590"/>
    <w:rsid w:val="00771723"/>
    <w:rsid w:val="00771B8E"/>
    <w:rsid w:val="00772C50"/>
    <w:rsid w:val="00772FBA"/>
    <w:rsid w:val="007730AD"/>
    <w:rsid w:val="00773367"/>
    <w:rsid w:val="007739E0"/>
    <w:rsid w:val="00774072"/>
    <w:rsid w:val="00775583"/>
    <w:rsid w:val="00775E06"/>
    <w:rsid w:val="00776105"/>
    <w:rsid w:val="00776B2C"/>
    <w:rsid w:val="00776FB3"/>
    <w:rsid w:val="00777F3B"/>
    <w:rsid w:val="00780149"/>
    <w:rsid w:val="00780CEC"/>
    <w:rsid w:val="0078100B"/>
    <w:rsid w:val="00782064"/>
    <w:rsid w:val="007820B5"/>
    <w:rsid w:val="00782584"/>
    <w:rsid w:val="007828E4"/>
    <w:rsid w:val="00782D3F"/>
    <w:rsid w:val="007834AC"/>
    <w:rsid w:val="00783552"/>
    <w:rsid w:val="00784C81"/>
    <w:rsid w:val="00785154"/>
    <w:rsid w:val="00785439"/>
    <w:rsid w:val="00785C77"/>
    <w:rsid w:val="0078617E"/>
    <w:rsid w:val="007862A0"/>
    <w:rsid w:val="00787747"/>
    <w:rsid w:val="00790300"/>
    <w:rsid w:val="00790933"/>
    <w:rsid w:val="00790D16"/>
    <w:rsid w:val="0079100E"/>
    <w:rsid w:val="00791B94"/>
    <w:rsid w:val="00792594"/>
    <w:rsid w:val="0079263A"/>
    <w:rsid w:val="007929E3"/>
    <w:rsid w:val="00792A28"/>
    <w:rsid w:val="00793A41"/>
    <w:rsid w:val="00795F1C"/>
    <w:rsid w:val="00796130"/>
    <w:rsid w:val="0079713E"/>
    <w:rsid w:val="00797520"/>
    <w:rsid w:val="00797A99"/>
    <w:rsid w:val="00797C81"/>
    <w:rsid w:val="007A06B2"/>
    <w:rsid w:val="007A14A7"/>
    <w:rsid w:val="007A178E"/>
    <w:rsid w:val="007A1877"/>
    <w:rsid w:val="007A21CD"/>
    <w:rsid w:val="007A21D7"/>
    <w:rsid w:val="007A26D2"/>
    <w:rsid w:val="007A26D7"/>
    <w:rsid w:val="007A2839"/>
    <w:rsid w:val="007A2871"/>
    <w:rsid w:val="007A2C8C"/>
    <w:rsid w:val="007A2DA8"/>
    <w:rsid w:val="007A38D7"/>
    <w:rsid w:val="007A38D8"/>
    <w:rsid w:val="007A3FC5"/>
    <w:rsid w:val="007A44FD"/>
    <w:rsid w:val="007A5843"/>
    <w:rsid w:val="007A61F7"/>
    <w:rsid w:val="007A6385"/>
    <w:rsid w:val="007A63E4"/>
    <w:rsid w:val="007A6666"/>
    <w:rsid w:val="007A732B"/>
    <w:rsid w:val="007A73FC"/>
    <w:rsid w:val="007A7B5E"/>
    <w:rsid w:val="007B0A25"/>
    <w:rsid w:val="007B1977"/>
    <w:rsid w:val="007B19B7"/>
    <w:rsid w:val="007B28C3"/>
    <w:rsid w:val="007B2A12"/>
    <w:rsid w:val="007B2C8C"/>
    <w:rsid w:val="007B2F76"/>
    <w:rsid w:val="007B3135"/>
    <w:rsid w:val="007B31E9"/>
    <w:rsid w:val="007B3401"/>
    <w:rsid w:val="007B4134"/>
    <w:rsid w:val="007B42D6"/>
    <w:rsid w:val="007B4B23"/>
    <w:rsid w:val="007B6018"/>
    <w:rsid w:val="007C04B1"/>
    <w:rsid w:val="007C0677"/>
    <w:rsid w:val="007C0A2E"/>
    <w:rsid w:val="007C13F6"/>
    <w:rsid w:val="007C1942"/>
    <w:rsid w:val="007C1A11"/>
    <w:rsid w:val="007C1E19"/>
    <w:rsid w:val="007C30FA"/>
    <w:rsid w:val="007C39EC"/>
    <w:rsid w:val="007C4BE1"/>
    <w:rsid w:val="007C51DA"/>
    <w:rsid w:val="007C5386"/>
    <w:rsid w:val="007C59E7"/>
    <w:rsid w:val="007C62AE"/>
    <w:rsid w:val="007C6D89"/>
    <w:rsid w:val="007C6FF8"/>
    <w:rsid w:val="007C756B"/>
    <w:rsid w:val="007C75A7"/>
    <w:rsid w:val="007C7752"/>
    <w:rsid w:val="007C789E"/>
    <w:rsid w:val="007C7C9B"/>
    <w:rsid w:val="007D02E8"/>
    <w:rsid w:val="007D0687"/>
    <w:rsid w:val="007D0752"/>
    <w:rsid w:val="007D1D5E"/>
    <w:rsid w:val="007D2113"/>
    <w:rsid w:val="007D2125"/>
    <w:rsid w:val="007D25B9"/>
    <w:rsid w:val="007D2FED"/>
    <w:rsid w:val="007D31BF"/>
    <w:rsid w:val="007D3276"/>
    <w:rsid w:val="007D47B8"/>
    <w:rsid w:val="007D498D"/>
    <w:rsid w:val="007D6558"/>
    <w:rsid w:val="007D67E9"/>
    <w:rsid w:val="007D75B6"/>
    <w:rsid w:val="007D787B"/>
    <w:rsid w:val="007E068A"/>
    <w:rsid w:val="007E076C"/>
    <w:rsid w:val="007E0B10"/>
    <w:rsid w:val="007E0B60"/>
    <w:rsid w:val="007E0CBC"/>
    <w:rsid w:val="007E146C"/>
    <w:rsid w:val="007E18B6"/>
    <w:rsid w:val="007E19FD"/>
    <w:rsid w:val="007E1A7C"/>
    <w:rsid w:val="007E1B50"/>
    <w:rsid w:val="007E292F"/>
    <w:rsid w:val="007E2AE2"/>
    <w:rsid w:val="007E3717"/>
    <w:rsid w:val="007E38DC"/>
    <w:rsid w:val="007E4059"/>
    <w:rsid w:val="007E4B74"/>
    <w:rsid w:val="007E4DFA"/>
    <w:rsid w:val="007E56FC"/>
    <w:rsid w:val="007E6A57"/>
    <w:rsid w:val="007E7642"/>
    <w:rsid w:val="007E7AE1"/>
    <w:rsid w:val="007E7FD5"/>
    <w:rsid w:val="007F0721"/>
    <w:rsid w:val="007F0855"/>
    <w:rsid w:val="007F1DCF"/>
    <w:rsid w:val="007F25BB"/>
    <w:rsid w:val="007F25DB"/>
    <w:rsid w:val="007F30EB"/>
    <w:rsid w:val="007F43B7"/>
    <w:rsid w:val="007F4AB5"/>
    <w:rsid w:val="007F5193"/>
    <w:rsid w:val="007F5707"/>
    <w:rsid w:val="007F5F87"/>
    <w:rsid w:val="007F6284"/>
    <w:rsid w:val="007F6856"/>
    <w:rsid w:val="007F695B"/>
    <w:rsid w:val="007F709C"/>
    <w:rsid w:val="007F71D6"/>
    <w:rsid w:val="007F7568"/>
    <w:rsid w:val="007F7948"/>
    <w:rsid w:val="007F7B88"/>
    <w:rsid w:val="007F7B8D"/>
    <w:rsid w:val="0080040A"/>
    <w:rsid w:val="00800869"/>
    <w:rsid w:val="00802E15"/>
    <w:rsid w:val="00802E2B"/>
    <w:rsid w:val="008033DE"/>
    <w:rsid w:val="00803BD5"/>
    <w:rsid w:val="00803CB7"/>
    <w:rsid w:val="00803DFE"/>
    <w:rsid w:val="008048A0"/>
    <w:rsid w:val="00804912"/>
    <w:rsid w:val="00804D2C"/>
    <w:rsid w:val="00805C37"/>
    <w:rsid w:val="00807139"/>
    <w:rsid w:val="0081140D"/>
    <w:rsid w:val="0081148A"/>
    <w:rsid w:val="008116C4"/>
    <w:rsid w:val="00811D68"/>
    <w:rsid w:val="008120E9"/>
    <w:rsid w:val="00814688"/>
    <w:rsid w:val="00814F1B"/>
    <w:rsid w:val="00815066"/>
    <w:rsid w:val="00815B74"/>
    <w:rsid w:val="00815E79"/>
    <w:rsid w:val="008168FC"/>
    <w:rsid w:val="00816D05"/>
    <w:rsid w:val="00816D4D"/>
    <w:rsid w:val="00816F87"/>
    <w:rsid w:val="008174F3"/>
    <w:rsid w:val="0081753B"/>
    <w:rsid w:val="00817B36"/>
    <w:rsid w:val="008200B9"/>
    <w:rsid w:val="0082096D"/>
    <w:rsid w:val="0082120D"/>
    <w:rsid w:val="0082175A"/>
    <w:rsid w:val="00821A5B"/>
    <w:rsid w:val="00821B85"/>
    <w:rsid w:val="00822832"/>
    <w:rsid w:val="008228C6"/>
    <w:rsid w:val="00822A1C"/>
    <w:rsid w:val="0082351A"/>
    <w:rsid w:val="00824762"/>
    <w:rsid w:val="00825009"/>
    <w:rsid w:val="008250AC"/>
    <w:rsid w:val="00825228"/>
    <w:rsid w:val="008255A3"/>
    <w:rsid w:val="00825A39"/>
    <w:rsid w:val="00825F6D"/>
    <w:rsid w:val="00827E88"/>
    <w:rsid w:val="0083078B"/>
    <w:rsid w:val="0083079B"/>
    <w:rsid w:val="00831B9B"/>
    <w:rsid w:val="00831E06"/>
    <w:rsid w:val="008321B5"/>
    <w:rsid w:val="008322C7"/>
    <w:rsid w:val="008345E3"/>
    <w:rsid w:val="008349B5"/>
    <w:rsid w:val="00834E47"/>
    <w:rsid w:val="00834EA2"/>
    <w:rsid w:val="00835899"/>
    <w:rsid w:val="00835EB1"/>
    <w:rsid w:val="0083610A"/>
    <w:rsid w:val="0083651F"/>
    <w:rsid w:val="008366D9"/>
    <w:rsid w:val="0083693C"/>
    <w:rsid w:val="00836C60"/>
    <w:rsid w:val="0083708E"/>
    <w:rsid w:val="00837686"/>
    <w:rsid w:val="00837D5B"/>
    <w:rsid w:val="00837EEE"/>
    <w:rsid w:val="008404B4"/>
    <w:rsid w:val="00840526"/>
    <w:rsid w:val="00840558"/>
    <w:rsid w:val="008407F2"/>
    <w:rsid w:val="00840976"/>
    <w:rsid w:val="008409DE"/>
    <w:rsid w:val="00840EDD"/>
    <w:rsid w:val="008426F2"/>
    <w:rsid w:val="00842771"/>
    <w:rsid w:val="008428F9"/>
    <w:rsid w:val="00842B26"/>
    <w:rsid w:val="00842C6D"/>
    <w:rsid w:val="00842CCD"/>
    <w:rsid w:val="008430E6"/>
    <w:rsid w:val="00843335"/>
    <w:rsid w:val="00843779"/>
    <w:rsid w:val="008443BE"/>
    <w:rsid w:val="00844DD4"/>
    <w:rsid w:val="00845723"/>
    <w:rsid w:val="00847883"/>
    <w:rsid w:val="00847977"/>
    <w:rsid w:val="00850B97"/>
    <w:rsid w:val="0085150F"/>
    <w:rsid w:val="00851712"/>
    <w:rsid w:val="00851A40"/>
    <w:rsid w:val="00852821"/>
    <w:rsid w:val="008529B1"/>
    <w:rsid w:val="008531CE"/>
    <w:rsid w:val="0085375C"/>
    <w:rsid w:val="008559FB"/>
    <w:rsid w:val="00856685"/>
    <w:rsid w:val="008568D3"/>
    <w:rsid w:val="00860085"/>
    <w:rsid w:val="008600F2"/>
    <w:rsid w:val="008606D4"/>
    <w:rsid w:val="008609F3"/>
    <w:rsid w:val="00861268"/>
    <w:rsid w:val="00861623"/>
    <w:rsid w:val="00861CAB"/>
    <w:rsid w:val="00861CD2"/>
    <w:rsid w:val="00861D55"/>
    <w:rsid w:val="0086277F"/>
    <w:rsid w:val="008627C1"/>
    <w:rsid w:val="00862ACC"/>
    <w:rsid w:val="00862B92"/>
    <w:rsid w:val="00862EA5"/>
    <w:rsid w:val="0086305A"/>
    <w:rsid w:val="008635C3"/>
    <w:rsid w:val="00864657"/>
    <w:rsid w:val="008647C7"/>
    <w:rsid w:val="00864D04"/>
    <w:rsid w:val="00864EFE"/>
    <w:rsid w:val="0086535E"/>
    <w:rsid w:val="008653FB"/>
    <w:rsid w:val="00865CFE"/>
    <w:rsid w:val="00866306"/>
    <w:rsid w:val="0086656D"/>
    <w:rsid w:val="00866882"/>
    <w:rsid w:val="008676EA"/>
    <w:rsid w:val="0086778A"/>
    <w:rsid w:val="00867B90"/>
    <w:rsid w:val="008703C1"/>
    <w:rsid w:val="00870AE9"/>
    <w:rsid w:val="00871469"/>
    <w:rsid w:val="00871B1E"/>
    <w:rsid w:val="00871D00"/>
    <w:rsid w:val="00872248"/>
    <w:rsid w:val="00872A23"/>
    <w:rsid w:val="00872E73"/>
    <w:rsid w:val="00873BFF"/>
    <w:rsid w:val="008743AF"/>
    <w:rsid w:val="0087443C"/>
    <w:rsid w:val="00874CA2"/>
    <w:rsid w:val="00874E27"/>
    <w:rsid w:val="008751DA"/>
    <w:rsid w:val="00875646"/>
    <w:rsid w:val="00876F68"/>
    <w:rsid w:val="008770FA"/>
    <w:rsid w:val="00877154"/>
    <w:rsid w:val="00877846"/>
    <w:rsid w:val="00877EE0"/>
    <w:rsid w:val="008817FD"/>
    <w:rsid w:val="00881B66"/>
    <w:rsid w:val="00882701"/>
    <w:rsid w:val="00882DC7"/>
    <w:rsid w:val="00882E63"/>
    <w:rsid w:val="008833C2"/>
    <w:rsid w:val="0088388D"/>
    <w:rsid w:val="008838BD"/>
    <w:rsid w:val="008839F6"/>
    <w:rsid w:val="00883D7D"/>
    <w:rsid w:val="00884725"/>
    <w:rsid w:val="00884C10"/>
    <w:rsid w:val="00884F32"/>
    <w:rsid w:val="008860CC"/>
    <w:rsid w:val="00887EED"/>
    <w:rsid w:val="00890A12"/>
    <w:rsid w:val="0089170C"/>
    <w:rsid w:val="0089208C"/>
    <w:rsid w:val="008923EE"/>
    <w:rsid w:val="00892CA2"/>
    <w:rsid w:val="00893146"/>
    <w:rsid w:val="00893562"/>
    <w:rsid w:val="008936A8"/>
    <w:rsid w:val="0089445A"/>
    <w:rsid w:val="00894576"/>
    <w:rsid w:val="00894EB9"/>
    <w:rsid w:val="00895053"/>
    <w:rsid w:val="00895C32"/>
    <w:rsid w:val="0089685E"/>
    <w:rsid w:val="00896EEF"/>
    <w:rsid w:val="00897128"/>
    <w:rsid w:val="00897BAE"/>
    <w:rsid w:val="008A04B7"/>
    <w:rsid w:val="008A04EA"/>
    <w:rsid w:val="008A0783"/>
    <w:rsid w:val="008A15E8"/>
    <w:rsid w:val="008A18B1"/>
    <w:rsid w:val="008A26B4"/>
    <w:rsid w:val="008A28AD"/>
    <w:rsid w:val="008A3129"/>
    <w:rsid w:val="008A3462"/>
    <w:rsid w:val="008A376B"/>
    <w:rsid w:val="008A3F87"/>
    <w:rsid w:val="008A4262"/>
    <w:rsid w:val="008A4906"/>
    <w:rsid w:val="008A4A3B"/>
    <w:rsid w:val="008A4B63"/>
    <w:rsid w:val="008A53E2"/>
    <w:rsid w:val="008A5919"/>
    <w:rsid w:val="008A5946"/>
    <w:rsid w:val="008A6A1F"/>
    <w:rsid w:val="008A6EDB"/>
    <w:rsid w:val="008A7C07"/>
    <w:rsid w:val="008A7C8E"/>
    <w:rsid w:val="008A7F27"/>
    <w:rsid w:val="008B0000"/>
    <w:rsid w:val="008B05F2"/>
    <w:rsid w:val="008B08CA"/>
    <w:rsid w:val="008B0A7E"/>
    <w:rsid w:val="008B28A0"/>
    <w:rsid w:val="008B3911"/>
    <w:rsid w:val="008B3CB0"/>
    <w:rsid w:val="008B449F"/>
    <w:rsid w:val="008B4B51"/>
    <w:rsid w:val="008B6431"/>
    <w:rsid w:val="008B712C"/>
    <w:rsid w:val="008B7378"/>
    <w:rsid w:val="008B77A6"/>
    <w:rsid w:val="008B7BCC"/>
    <w:rsid w:val="008B7C69"/>
    <w:rsid w:val="008C0150"/>
    <w:rsid w:val="008C02D2"/>
    <w:rsid w:val="008C1576"/>
    <w:rsid w:val="008C18E3"/>
    <w:rsid w:val="008C1A12"/>
    <w:rsid w:val="008C1A71"/>
    <w:rsid w:val="008C1B8B"/>
    <w:rsid w:val="008C1C3B"/>
    <w:rsid w:val="008C2502"/>
    <w:rsid w:val="008C31D7"/>
    <w:rsid w:val="008C3491"/>
    <w:rsid w:val="008C3DCB"/>
    <w:rsid w:val="008C51BB"/>
    <w:rsid w:val="008C5BE1"/>
    <w:rsid w:val="008C6014"/>
    <w:rsid w:val="008C6BE8"/>
    <w:rsid w:val="008C7B13"/>
    <w:rsid w:val="008C7CFC"/>
    <w:rsid w:val="008C7E0D"/>
    <w:rsid w:val="008D0F99"/>
    <w:rsid w:val="008D1474"/>
    <w:rsid w:val="008D1A04"/>
    <w:rsid w:val="008D1CFE"/>
    <w:rsid w:val="008D1FEF"/>
    <w:rsid w:val="008D2854"/>
    <w:rsid w:val="008D330C"/>
    <w:rsid w:val="008D339E"/>
    <w:rsid w:val="008D4893"/>
    <w:rsid w:val="008D49AC"/>
    <w:rsid w:val="008D53F1"/>
    <w:rsid w:val="008D53F4"/>
    <w:rsid w:val="008D544E"/>
    <w:rsid w:val="008D56B0"/>
    <w:rsid w:val="008D728E"/>
    <w:rsid w:val="008D72E6"/>
    <w:rsid w:val="008D757A"/>
    <w:rsid w:val="008E0E10"/>
    <w:rsid w:val="008E135F"/>
    <w:rsid w:val="008E20BA"/>
    <w:rsid w:val="008E21B2"/>
    <w:rsid w:val="008E3913"/>
    <w:rsid w:val="008E439A"/>
    <w:rsid w:val="008E4455"/>
    <w:rsid w:val="008E5FBF"/>
    <w:rsid w:val="008E61DC"/>
    <w:rsid w:val="008E6821"/>
    <w:rsid w:val="008E75E6"/>
    <w:rsid w:val="008E79C1"/>
    <w:rsid w:val="008E7A9D"/>
    <w:rsid w:val="008F05E2"/>
    <w:rsid w:val="008F076A"/>
    <w:rsid w:val="008F1445"/>
    <w:rsid w:val="008F169D"/>
    <w:rsid w:val="008F19E7"/>
    <w:rsid w:val="008F1CEF"/>
    <w:rsid w:val="008F1CFD"/>
    <w:rsid w:val="008F28EB"/>
    <w:rsid w:val="008F296F"/>
    <w:rsid w:val="008F29E5"/>
    <w:rsid w:val="008F2A52"/>
    <w:rsid w:val="008F2CB5"/>
    <w:rsid w:val="008F3639"/>
    <w:rsid w:val="008F372C"/>
    <w:rsid w:val="008F3E75"/>
    <w:rsid w:val="008F3EB3"/>
    <w:rsid w:val="008F3EEF"/>
    <w:rsid w:val="008F4875"/>
    <w:rsid w:val="008F48B5"/>
    <w:rsid w:val="008F4C72"/>
    <w:rsid w:val="008F51D7"/>
    <w:rsid w:val="008F59D0"/>
    <w:rsid w:val="008F5D9F"/>
    <w:rsid w:val="008F6B51"/>
    <w:rsid w:val="008F7109"/>
    <w:rsid w:val="008F7356"/>
    <w:rsid w:val="008F744B"/>
    <w:rsid w:val="008F7C0E"/>
    <w:rsid w:val="008F7E13"/>
    <w:rsid w:val="00900017"/>
    <w:rsid w:val="00900148"/>
    <w:rsid w:val="009006C3"/>
    <w:rsid w:val="009009A7"/>
    <w:rsid w:val="00900B55"/>
    <w:rsid w:val="00900B84"/>
    <w:rsid w:val="009010C8"/>
    <w:rsid w:val="00901577"/>
    <w:rsid w:val="009017FD"/>
    <w:rsid w:val="0090189C"/>
    <w:rsid w:val="00901B39"/>
    <w:rsid w:val="00902199"/>
    <w:rsid w:val="00902DD4"/>
    <w:rsid w:val="00903033"/>
    <w:rsid w:val="009040B0"/>
    <w:rsid w:val="009040D4"/>
    <w:rsid w:val="0090471E"/>
    <w:rsid w:val="00904B09"/>
    <w:rsid w:val="00904CE6"/>
    <w:rsid w:val="00905333"/>
    <w:rsid w:val="00905573"/>
    <w:rsid w:val="00905CD3"/>
    <w:rsid w:val="009069EA"/>
    <w:rsid w:val="00906BDE"/>
    <w:rsid w:val="00906C78"/>
    <w:rsid w:val="00907051"/>
    <w:rsid w:val="0090757E"/>
    <w:rsid w:val="00907FF9"/>
    <w:rsid w:val="00911451"/>
    <w:rsid w:val="009115B4"/>
    <w:rsid w:val="00911784"/>
    <w:rsid w:val="00912928"/>
    <w:rsid w:val="00912A24"/>
    <w:rsid w:val="00912D67"/>
    <w:rsid w:val="00912DBE"/>
    <w:rsid w:val="009139B1"/>
    <w:rsid w:val="00913BDD"/>
    <w:rsid w:val="00913EDF"/>
    <w:rsid w:val="00914114"/>
    <w:rsid w:val="00914A73"/>
    <w:rsid w:val="00914F1E"/>
    <w:rsid w:val="009158BB"/>
    <w:rsid w:val="00915C6D"/>
    <w:rsid w:val="009163F7"/>
    <w:rsid w:val="009166A5"/>
    <w:rsid w:val="009168AD"/>
    <w:rsid w:val="009172CB"/>
    <w:rsid w:val="00917C79"/>
    <w:rsid w:val="00917D91"/>
    <w:rsid w:val="009205E4"/>
    <w:rsid w:val="00920885"/>
    <w:rsid w:val="00920AD0"/>
    <w:rsid w:val="009212E3"/>
    <w:rsid w:val="009215D2"/>
    <w:rsid w:val="00921DC2"/>
    <w:rsid w:val="009227C3"/>
    <w:rsid w:val="00922BFD"/>
    <w:rsid w:val="00922DFB"/>
    <w:rsid w:val="0092312E"/>
    <w:rsid w:val="00923EB9"/>
    <w:rsid w:val="00923F03"/>
    <w:rsid w:val="00924022"/>
    <w:rsid w:val="00924739"/>
    <w:rsid w:val="0092520D"/>
    <w:rsid w:val="00926540"/>
    <w:rsid w:val="00926B58"/>
    <w:rsid w:val="00926FBC"/>
    <w:rsid w:val="009278FA"/>
    <w:rsid w:val="0093097A"/>
    <w:rsid w:val="00930B29"/>
    <w:rsid w:val="00930B4E"/>
    <w:rsid w:val="00931CBC"/>
    <w:rsid w:val="00931E68"/>
    <w:rsid w:val="00932480"/>
    <w:rsid w:val="00932532"/>
    <w:rsid w:val="00932AB3"/>
    <w:rsid w:val="00932D0E"/>
    <w:rsid w:val="009330AC"/>
    <w:rsid w:val="00934211"/>
    <w:rsid w:val="0093431C"/>
    <w:rsid w:val="00934444"/>
    <w:rsid w:val="00934C2D"/>
    <w:rsid w:val="00934D3B"/>
    <w:rsid w:val="00935F62"/>
    <w:rsid w:val="0093649A"/>
    <w:rsid w:val="0093655D"/>
    <w:rsid w:val="00936F60"/>
    <w:rsid w:val="009375DE"/>
    <w:rsid w:val="00937976"/>
    <w:rsid w:val="00937FF6"/>
    <w:rsid w:val="009403E3"/>
    <w:rsid w:val="0094044B"/>
    <w:rsid w:val="0094069F"/>
    <w:rsid w:val="00940BC1"/>
    <w:rsid w:val="00941EE0"/>
    <w:rsid w:val="0094279D"/>
    <w:rsid w:val="00942E3C"/>
    <w:rsid w:val="00943131"/>
    <w:rsid w:val="00943A4F"/>
    <w:rsid w:val="0094463F"/>
    <w:rsid w:val="009448A5"/>
    <w:rsid w:val="00945057"/>
    <w:rsid w:val="009454C0"/>
    <w:rsid w:val="00945D9F"/>
    <w:rsid w:val="009467B3"/>
    <w:rsid w:val="00946BD5"/>
    <w:rsid w:val="009471BA"/>
    <w:rsid w:val="00950E43"/>
    <w:rsid w:val="00951056"/>
    <w:rsid w:val="009512EB"/>
    <w:rsid w:val="00951A84"/>
    <w:rsid w:val="00951C4F"/>
    <w:rsid w:val="00952256"/>
    <w:rsid w:val="00952B7F"/>
    <w:rsid w:val="0095347B"/>
    <w:rsid w:val="00953E26"/>
    <w:rsid w:val="00954044"/>
    <w:rsid w:val="009547F1"/>
    <w:rsid w:val="00955571"/>
    <w:rsid w:val="00955873"/>
    <w:rsid w:val="00955E8F"/>
    <w:rsid w:val="00956302"/>
    <w:rsid w:val="00956686"/>
    <w:rsid w:val="009568DB"/>
    <w:rsid w:val="00956CF8"/>
    <w:rsid w:val="00956EAF"/>
    <w:rsid w:val="00957797"/>
    <w:rsid w:val="009577CA"/>
    <w:rsid w:val="00960AD1"/>
    <w:rsid w:val="00960D7E"/>
    <w:rsid w:val="009610C6"/>
    <w:rsid w:val="0096195D"/>
    <w:rsid w:val="00961A9E"/>
    <w:rsid w:val="00961B5D"/>
    <w:rsid w:val="00961B68"/>
    <w:rsid w:val="00961C99"/>
    <w:rsid w:val="00961CD3"/>
    <w:rsid w:val="00961CF3"/>
    <w:rsid w:val="00962032"/>
    <w:rsid w:val="009624D4"/>
    <w:rsid w:val="00962953"/>
    <w:rsid w:val="009634CE"/>
    <w:rsid w:val="00963980"/>
    <w:rsid w:val="00963CBD"/>
    <w:rsid w:val="00964487"/>
    <w:rsid w:val="00964E74"/>
    <w:rsid w:val="00964F12"/>
    <w:rsid w:val="00965245"/>
    <w:rsid w:val="00965378"/>
    <w:rsid w:val="009660E6"/>
    <w:rsid w:val="00966C2D"/>
    <w:rsid w:val="009703A8"/>
    <w:rsid w:val="00970E40"/>
    <w:rsid w:val="00971B0B"/>
    <w:rsid w:val="00972450"/>
    <w:rsid w:val="0097298C"/>
    <w:rsid w:val="00972F32"/>
    <w:rsid w:val="00973803"/>
    <w:rsid w:val="00974EDD"/>
    <w:rsid w:val="009759A5"/>
    <w:rsid w:val="00975CA4"/>
    <w:rsid w:val="009760E1"/>
    <w:rsid w:val="00976DBE"/>
    <w:rsid w:val="009776EF"/>
    <w:rsid w:val="00980826"/>
    <w:rsid w:val="00980E65"/>
    <w:rsid w:val="00981972"/>
    <w:rsid w:val="009823BB"/>
    <w:rsid w:val="009826E4"/>
    <w:rsid w:val="00982D28"/>
    <w:rsid w:val="009831D4"/>
    <w:rsid w:val="00983534"/>
    <w:rsid w:val="00983A94"/>
    <w:rsid w:val="009850A6"/>
    <w:rsid w:val="00985303"/>
    <w:rsid w:val="0098576E"/>
    <w:rsid w:val="00985AB5"/>
    <w:rsid w:val="00985E7B"/>
    <w:rsid w:val="00986B5D"/>
    <w:rsid w:val="00987642"/>
    <w:rsid w:val="0098772F"/>
    <w:rsid w:val="009879FA"/>
    <w:rsid w:val="00987C0D"/>
    <w:rsid w:val="009909C3"/>
    <w:rsid w:val="00991BD9"/>
    <w:rsid w:val="009920F6"/>
    <w:rsid w:val="00992586"/>
    <w:rsid w:val="00992677"/>
    <w:rsid w:val="009933C0"/>
    <w:rsid w:val="00993D57"/>
    <w:rsid w:val="00993E97"/>
    <w:rsid w:val="00993EBE"/>
    <w:rsid w:val="00994554"/>
    <w:rsid w:val="009946F8"/>
    <w:rsid w:val="00994898"/>
    <w:rsid w:val="009949A3"/>
    <w:rsid w:val="009952CE"/>
    <w:rsid w:val="00995871"/>
    <w:rsid w:val="00995CB4"/>
    <w:rsid w:val="009960A0"/>
    <w:rsid w:val="00996A72"/>
    <w:rsid w:val="00996C8B"/>
    <w:rsid w:val="00996F30"/>
    <w:rsid w:val="00997229"/>
    <w:rsid w:val="009979CF"/>
    <w:rsid w:val="00997A5C"/>
    <w:rsid w:val="00997B5F"/>
    <w:rsid w:val="00997EA1"/>
    <w:rsid w:val="009A059E"/>
    <w:rsid w:val="009A0D87"/>
    <w:rsid w:val="009A18B8"/>
    <w:rsid w:val="009A1F23"/>
    <w:rsid w:val="009A20BD"/>
    <w:rsid w:val="009A21CB"/>
    <w:rsid w:val="009A2DA9"/>
    <w:rsid w:val="009A2FE5"/>
    <w:rsid w:val="009A30D0"/>
    <w:rsid w:val="009A37E9"/>
    <w:rsid w:val="009A424E"/>
    <w:rsid w:val="009A433E"/>
    <w:rsid w:val="009A4885"/>
    <w:rsid w:val="009A4A16"/>
    <w:rsid w:val="009A5263"/>
    <w:rsid w:val="009A5512"/>
    <w:rsid w:val="009A58F7"/>
    <w:rsid w:val="009A5D42"/>
    <w:rsid w:val="009A65FD"/>
    <w:rsid w:val="009A6734"/>
    <w:rsid w:val="009A698B"/>
    <w:rsid w:val="009B0463"/>
    <w:rsid w:val="009B0D75"/>
    <w:rsid w:val="009B13C1"/>
    <w:rsid w:val="009B19E1"/>
    <w:rsid w:val="009B217C"/>
    <w:rsid w:val="009B2B96"/>
    <w:rsid w:val="009B3253"/>
    <w:rsid w:val="009B33FC"/>
    <w:rsid w:val="009B3BFB"/>
    <w:rsid w:val="009B4C61"/>
    <w:rsid w:val="009B5592"/>
    <w:rsid w:val="009B58BA"/>
    <w:rsid w:val="009B5AA2"/>
    <w:rsid w:val="009B603A"/>
    <w:rsid w:val="009B6945"/>
    <w:rsid w:val="009B6CA2"/>
    <w:rsid w:val="009B788B"/>
    <w:rsid w:val="009B7987"/>
    <w:rsid w:val="009B7DE9"/>
    <w:rsid w:val="009C021B"/>
    <w:rsid w:val="009C052E"/>
    <w:rsid w:val="009C07AC"/>
    <w:rsid w:val="009C15E5"/>
    <w:rsid w:val="009C165E"/>
    <w:rsid w:val="009C16BF"/>
    <w:rsid w:val="009C1C58"/>
    <w:rsid w:val="009C1C9F"/>
    <w:rsid w:val="009C2061"/>
    <w:rsid w:val="009C235E"/>
    <w:rsid w:val="009C2872"/>
    <w:rsid w:val="009C2F90"/>
    <w:rsid w:val="009C3331"/>
    <w:rsid w:val="009C3F65"/>
    <w:rsid w:val="009C40E9"/>
    <w:rsid w:val="009C4C5D"/>
    <w:rsid w:val="009C5B23"/>
    <w:rsid w:val="009C61F4"/>
    <w:rsid w:val="009C67C8"/>
    <w:rsid w:val="009C6DDE"/>
    <w:rsid w:val="009C76DC"/>
    <w:rsid w:val="009D0A96"/>
    <w:rsid w:val="009D0AD7"/>
    <w:rsid w:val="009D0BE6"/>
    <w:rsid w:val="009D0D54"/>
    <w:rsid w:val="009D0F29"/>
    <w:rsid w:val="009D10B1"/>
    <w:rsid w:val="009D1465"/>
    <w:rsid w:val="009D1AAC"/>
    <w:rsid w:val="009D1B92"/>
    <w:rsid w:val="009D2547"/>
    <w:rsid w:val="009D3B77"/>
    <w:rsid w:val="009D3C35"/>
    <w:rsid w:val="009D46BB"/>
    <w:rsid w:val="009D48D0"/>
    <w:rsid w:val="009D4B58"/>
    <w:rsid w:val="009D5268"/>
    <w:rsid w:val="009D552C"/>
    <w:rsid w:val="009D5D8F"/>
    <w:rsid w:val="009D6291"/>
    <w:rsid w:val="009D63A2"/>
    <w:rsid w:val="009D7495"/>
    <w:rsid w:val="009D7C08"/>
    <w:rsid w:val="009D7CF9"/>
    <w:rsid w:val="009E0A24"/>
    <w:rsid w:val="009E0B9F"/>
    <w:rsid w:val="009E2384"/>
    <w:rsid w:val="009E25D7"/>
    <w:rsid w:val="009E2A59"/>
    <w:rsid w:val="009E3808"/>
    <w:rsid w:val="009E4326"/>
    <w:rsid w:val="009E4C8F"/>
    <w:rsid w:val="009E5402"/>
    <w:rsid w:val="009E5CA9"/>
    <w:rsid w:val="009E6082"/>
    <w:rsid w:val="009E68EB"/>
    <w:rsid w:val="009E698C"/>
    <w:rsid w:val="009E6ECA"/>
    <w:rsid w:val="009E7E8A"/>
    <w:rsid w:val="009E7EF2"/>
    <w:rsid w:val="009F0755"/>
    <w:rsid w:val="009F10AF"/>
    <w:rsid w:val="009F2626"/>
    <w:rsid w:val="009F26DC"/>
    <w:rsid w:val="009F393C"/>
    <w:rsid w:val="009F3E3E"/>
    <w:rsid w:val="009F45D4"/>
    <w:rsid w:val="009F484B"/>
    <w:rsid w:val="009F4DF5"/>
    <w:rsid w:val="009F5045"/>
    <w:rsid w:val="009F5365"/>
    <w:rsid w:val="009F57D6"/>
    <w:rsid w:val="009F5A6F"/>
    <w:rsid w:val="009F5E5F"/>
    <w:rsid w:val="009F6D2F"/>
    <w:rsid w:val="009F70A1"/>
    <w:rsid w:val="009F70D6"/>
    <w:rsid w:val="009F712E"/>
    <w:rsid w:val="009F72E9"/>
    <w:rsid w:val="00A00453"/>
    <w:rsid w:val="00A00487"/>
    <w:rsid w:val="00A008E0"/>
    <w:rsid w:val="00A0100E"/>
    <w:rsid w:val="00A01B23"/>
    <w:rsid w:val="00A01D34"/>
    <w:rsid w:val="00A01E37"/>
    <w:rsid w:val="00A02105"/>
    <w:rsid w:val="00A03386"/>
    <w:rsid w:val="00A034A5"/>
    <w:rsid w:val="00A03B50"/>
    <w:rsid w:val="00A03CFB"/>
    <w:rsid w:val="00A0419C"/>
    <w:rsid w:val="00A04C59"/>
    <w:rsid w:val="00A050A7"/>
    <w:rsid w:val="00A060F7"/>
    <w:rsid w:val="00A06895"/>
    <w:rsid w:val="00A06FC8"/>
    <w:rsid w:val="00A07098"/>
    <w:rsid w:val="00A072C3"/>
    <w:rsid w:val="00A07C9B"/>
    <w:rsid w:val="00A07CBA"/>
    <w:rsid w:val="00A10547"/>
    <w:rsid w:val="00A10F91"/>
    <w:rsid w:val="00A117CB"/>
    <w:rsid w:val="00A11F5A"/>
    <w:rsid w:val="00A12314"/>
    <w:rsid w:val="00A123CD"/>
    <w:rsid w:val="00A123FD"/>
    <w:rsid w:val="00A12799"/>
    <w:rsid w:val="00A12D93"/>
    <w:rsid w:val="00A131E3"/>
    <w:rsid w:val="00A1345D"/>
    <w:rsid w:val="00A13B4B"/>
    <w:rsid w:val="00A144AC"/>
    <w:rsid w:val="00A1603A"/>
    <w:rsid w:val="00A16996"/>
    <w:rsid w:val="00A16998"/>
    <w:rsid w:val="00A16DE8"/>
    <w:rsid w:val="00A170F5"/>
    <w:rsid w:val="00A17124"/>
    <w:rsid w:val="00A17498"/>
    <w:rsid w:val="00A17D3E"/>
    <w:rsid w:val="00A2057D"/>
    <w:rsid w:val="00A206BE"/>
    <w:rsid w:val="00A208CC"/>
    <w:rsid w:val="00A20AC0"/>
    <w:rsid w:val="00A20EA9"/>
    <w:rsid w:val="00A21A89"/>
    <w:rsid w:val="00A222B0"/>
    <w:rsid w:val="00A234C5"/>
    <w:rsid w:val="00A2420E"/>
    <w:rsid w:val="00A2434D"/>
    <w:rsid w:val="00A247DA"/>
    <w:rsid w:val="00A24A1D"/>
    <w:rsid w:val="00A24AD9"/>
    <w:rsid w:val="00A2539B"/>
    <w:rsid w:val="00A25B0D"/>
    <w:rsid w:val="00A25C28"/>
    <w:rsid w:val="00A263D2"/>
    <w:rsid w:val="00A26732"/>
    <w:rsid w:val="00A26C16"/>
    <w:rsid w:val="00A27220"/>
    <w:rsid w:val="00A2754B"/>
    <w:rsid w:val="00A30392"/>
    <w:rsid w:val="00A309C2"/>
    <w:rsid w:val="00A311E2"/>
    <w:rsid w:val="00A3161B"/>
    <w:rsid w:val="00A31B12"/>
    <w:rsid w:val="00A32465"/>
    <w:rsid w:val="00A334E8"/>
    <w:rsid w:val="00A33B3B"/>
    <w:rsid w:val="00A33E16"/>
    <w:rsid w:val="00A344EC"/>
    <w:rsid w:val="00A350C7"/>
    <w:rsid w:val="00A357E7"/>
    <w:rsid w:val="00A358A8"/>
    <w:rsid w:val="00A3599B"/>
    <w:rsid w:val="00A35FDC"/>
    <w:rsid w:val="00A36DB0"/>
    <w:rsid w:val="00A36EBC"/>
    <w:rsid w:val="00A3721B"/>
    <w:rsid w:val="00A379E4"/>
    <w:rsid w:val="00A37D7D"/>
    <w:rsid w:val="00A4069B"/>
    <w:rsid w:val="00A426FA"/>
    <w:rsid w:val="00A43198"/>
    <w:rsid w:val="00A4400D"/>
    <w:rsid w:val="00A446AF"/>
    <w:rsid w:val="00A44857"/>
    <w:rsid w:val="00A44888"/>
    <w:rsid w:val="00A44F2E"/>
    <w:rsid w:val="00A454E0"/>
    <w:rsid w:val="00A4550A"/>
    <w:rsid w:val="00A45C53"/>
    <w:rsid w:val="00A46251"/>
    <w:rsid w:val="00A46333"/>
    <w:rsid w:val="00A46739"/>
    <w:rsid w:val="00A46FA8"/>
    <w:rsid w:val="00A47035"/>
    <w:rsid w:val="00A47126"/>
    <w:rsid w:val="00A479EC"/>
    <w:rsid w:val="00A500A9"/>
    <w:rsid w:val="00A53256"/>
    <w:rsid w:val="00A54115"/>
    <w:rsid w:val="00A54D26"/>
    <w:rsid w:val="00A55195"/>
    <w:rsid w:val="00A558DC"/>
    <w:rsid w:val="00A56710"/>
    <w:rsid w:val="00A572CA"/>
    <w:rsid w:val="00A57AAA"/>
    <w:rsid w:val="00A57E86"/>
    <w:rsid w:val="00A60AD8"/>
    <w:rsid w:val="00A62336"/>
    <w:rsid w:val="00A62EEE"/>
    <w:rsid w:val="00A6326F"/>
    <w:rsid w:val="00A63308"/>
    <w:rsid w:val="00A63B7C"/>
    <w:rsid w:val="00A64891"/>
    <w:rsid w:val="00A65933"/>
    <w:rsid w:val="00A65BAC"/>
    <w:rsid w:val="00A6651E"/>
    <w:rsid w:val="00A66579"/>
    <w:rsid w:val="00A66843"/>
    <w:rsid w:val="00A66B58"/>
    <w:rsid w:val="00A66BD9"/>
    <w:rsid w:val="00A67472"/>
    <w:rsid w:val="00A70042"/>
    <w:rsid w:val="00A7056B"/>
    <w:rsid w:val="00A70587"/>
    <w:rsid w:val="00A7110C"/>
    <w:rsid w:val="00A71237"/>
    <w:rsid w:val="00A71502"/>
    <w:rsid w:val="00A71B83"/>
    <w:rsid w:val="00A71D96"/>
    <w:rsid w:val="00A7267D"/>
    <w:rsid w:val="00A7296F"/>
    <w:rsid w:val="00A72B84"/>
    <w:rsid w:val="00A73789"/>
    <w:rsid w:val="00A73CE3"/>
    <w:rsid w:val="00A73FEB"/>
    <w:rsid w:val="00A741E1"/>
    <w:rsid w:val="00A747E7"/>
    <w:rsid w:val="00A759A3"/>
    <w:rsid w:val="00A76388"/>
    <w:rsid w:val="00A76506"/>
    <w:rsid w:val="00A7671F"/>
    <w:rsid w:val="00A76859"/>
    <w:rsid w:val="00A76AFA"/>
    <w:rsid w:val="00A76BA0"/>
    <w:rsid w:val="00A76CA0"/>
    <w:rsid w:val="00A771F4"/>
    <w:rsid w:val="00A77457"/>
    <w:rsid w:val="00A77677"/>
    <w:rsid w:val="00A77842"/>
    <w:rsid w:val="00A77890"/>
    <w:rsid w:val="00A77939"/>
    <w:rsid w:val="00A81257"/>
    <w:rsid w:val="00A82092"/>
    <w:rsid w:val="00A820FE"/>
    <w:rsid w:val="00A82499"/>
    <w:rsid w:val="00A828C1"/>
    <w:rsid w:val="00A82D0A"/>
    <w:rsid w:val="00A82DE3"/>
    <w:rsid w:val="00A83307"/>
    <w:rsid w:val="00A83C59"/>
    <w:rsid w:val="00A83FF4"/>
    <w:rsid w:val="00A84000"/>
    <w:rsid w:val="00A844FB"/>
    <w:rsid w:val="00A84746"/>
    <w:rsid w:val="00A851C5"/>
    <w:rsid w:val="00A854E8"/>
    <w:rsid w:val="00A85E9E"/>
    <w:rsid w:val="00A871AB"/>
    <w:rsid w:val="00A8729A"/>
    <w:rsid w:val="00A875D5"/>
    <w:rsid w:val="00A90267"/>
    <w:rsid w:val="00A90A1E"/>
    <w:rsid w:val="00A90B05"/>
    <w:rsid w:val="00A913BC"/>
    <w:rsid w:val="00A914A6"/>
    <w:rsid w:val="00A918E9"/>
    <w:rsid w:val="00A922DB"/>
    <w:rsid w:val="00A92520"/>
    <w:rsid w:val="00A92AEB"/>
    <w:rsid w:val="00A93667"/>
    <w:rsid w:val="00A93964"/>
    <w:rsid w:val="00A9446D"/>
    <w:rsid w:val="00A94AD5"/>
    <w:rsid w:val="00A94E9F"/>
    <w:rsid w:val="00A958C4"/>
    <w:rsid w:val="00A95E9F"/>
    <w:rsid w:val="00A95F2A"/>
    <w:rsid w:val="00A9669C"/>
    <w:rsid w:val="00A96BCD"/>
    <w:rsid w:val="00A96E42"/>
    <w:rsid w:val="00A97355"/>
    <w:rsid w:val="00A97B4D"/>
    <w:rsid w:val="00AA04C4"/>
    <w:rsid w:val="00AA0608"/>
    <w:rsid w:val="00AA1E03"/>
    <w:rsid w:val="00AA2378"/>
    <w:rsid w:val="00AA2885"/>
    <w:rsid w:val="00AA2ECB"/>
    <w:rsid w:val="00AA3690"/>
    <w:rsid w:val="00AA4695"/>
    <w:rsid w:val="00AA536B"/>
    <w:rsid w:val="00AA5A06"/>
    <w:rsid w:val="00AA6116"/>
    <w:rsid w:val="00AA76D3"/>
    <w:rsid w:val="00AA7C1D"/>
    <w:rsid w:val="00AA7D46"/>
    <w:rsid w:val="00AB08CA"/>
    <w:rsid w:val="00AB0C23"/>
    <w:rsid w:val="00AB0F61"/>
    <w:rsid w:val="00AB0FC1"/>
    <w:rsid w:val="00AB1261"/>
    <w:rsid w:val="00AB1FE1"/>
    <w:rsid w:val="00AB34CF"/>
    <w:rsid w:val="00AB3CC5"/>
    <w:rsid w:val="00AB472D"/>
    <w:rsid w:val="00AB4D84"/>
    <w:rsid w:val="00AB5E53"/>
    <w:rsid w:val="00AB65EB"/>
    <w:rsid w:val="00AB66D1"/>
    <w:rsid w:val="00AB6E93"/>
    <w:rsid w:val="00AB75CD"/>
    <w:rsid w:val="00AB75FB"/>
    <w:rsid w:val="00AB7E96"/>
    <w:rsid w:val="00AC024E"/>
    <w:rsid w:val="00AC0A26"/>
    <w:rsid w:val="00AC0D1F"/>
    <w:rsid w:val="00AC170F"/>
    <w:rsid w:val="00AC178A"/>
    <w:rsid w:val="00AC1B19"/>
    <w:rsid w:val="00AC1B3F"/>
    <w:rsid w:val="00AC2BB5"/>
    <w:rsid w:val="00AC2BCF"/>
    <w:rsid w:val="00AC2EFD"/>
    <w:rsid w:val="00AC3AF8"/>
    <w:rsid w:val="00AC434F"/>
    <w:rsid w:val="00AC44CD"/>
    <w:rsid w:val="00AC453B"/>
    <w:rsid w:val="00AC4F03"/>
    <w:rsid w:val="00AC503F"/>
    <w:rsid w:val="00AC5431"/>
    <w:rsid w:val="00AC58BE"/>
    <w:rsid w:val="00AC5B9F"/>
    <w:rsid w:val="00AC66C8"/>
    <w:rsid w:val="00AC698B"/>
    <w:rsid w:val="00AC6CCC"/>
    <w:rsid w:val="00AC7F1F"/>
    <w:rsid w:val="00AD0014"/>
    <w:rsid w:val="00AD087B"/>
    <w:rsid w:val="00AD0DA5"/>
    <w:rsid w:val="00AD0FAE"/>
    <w:rsid w:val="00AD1759"/>
    <w:rsid w:val="00AD326D"/>
    <w:rsid w:val="00AD4006"/>
    <w:rsid w:val="00AD4E27"/>
    <w:rsid w:val="00AD4EC4"/>
    <w:rsid w:val="00AD57D1"/>
    <w:rsid w:val="00AD5952"/>
    <w:rsid w:val="00AD730D"/>
    <w:rsid w:val="00AE1464"/>
    <w:rsid w:val="00AE14F5"/>
    <w:rsid w:val="00AE27F9"/>
    <w:rsid w:val="00AE2D8A"/>
    <w:rsid w:val="00AE2D9B"/>
    <w:rsid w:val="00AE46ED"/>
    <w:rsid w:val="00AE4A6E"/>
    <w:rsid w:val="00AE5885"/>
    <w:rsid w:val="00AE58FE"/>
    <w:rsid w:val="00AE5FC3"/>
    <w:rsid w:val="00AE6647"/>
    <w:rsid w:val="00AE7076"/>
    <w:rsid w:val="00AE724F"/>
    <w:rsid w:val="00AF020E"/>
    <w:rsid w:val="00AF094D"/>
    <w:rsid w:val="00AF099C"/>
    <w:rsid w:val="00AF0D47"/>
    <w:rsid w:val="00AF205F"/>
    <w:rsid w:val="00AF2B85"/>
    <w:rsid w:val="00AF2E3D"/>
    <w:rsid w:val="00AF41E1"/>
    <w:rsid w:val="00AF5392"/>
    <w:rsid w:val="00AF541A"/>
    <w:rsid w:val="00AF5822"/>
    <w:rsid w:val="00AF58BA"/>
    <w:rsid w:val="00AF5F62"/>
    <w:rsid w:val="00AF6157"/>
    <w:rsid w:val="00AF6408"/>
    <w:rsid w:val="00AF70F8"/>
    <w:rsid w:val="00AF7753"/>
    <w:rsid w:val="00AF7B4B"/>
    <w:rsid w:val="00B00070"/>
    <w:rsid w:val="00B004A3"/>
    <w:rsid w:val="00B00C2C"/>
    <w:rsid w:val="00B016CD"/>
    <w:rsid w:val="00B01FE4"/>
    <w:rsid w:val="00B0217B"/>
    <w:rsid w:val="00B024E2"/>
    <w:rsid w:val="00B035E5"/>
    <w:rsid w:val="00B03CB0"/>
    <w:rsid w:val="00B04CCA"/>
    <w:rsid w:val="00B053FA"/>
    <w:rsid w:val="00B05FEB"/>
    <w:rsid w:val="00B0602C"/>
    <w:rsid w:val="00B06CE2"/>
    <w:rsid w:val="00B07AF0"/>
    <w:rsid w:val="00B10015"/>
    <w:rsid w:val="00B100D3"/>
    <w:rsid w:val="00B1045B"/>
    <w:rsid w:val="00B10778"/>
    <w:rsid w:val="00B1093D"/>
    <w:rsid w:val="00B110A7"/>
    <w:rsid w:val="00B116E0"/>
    <w:rsid w:val="00B11B49"/>
    <w:rsid w:val="00B11DD1"/>
    <w:rsid w:val="00B11EA9"/>
    <w:rsid w:val="00B122EA"/>
    <w:rsid w:val="00B12A8F"/>
    <w:rsid w:val="00B13452"/>
    <w:rsid w:val="00B13576"/>
    <w:rsid w:val="00B13A41"/>
    <w:rsid w:val="00B140E9"/>
    <w:rsid w:val="00B145CF"/>
    <w:rsid w:val="00B14BBF"/>
    <w:rsid w:val="00B15507"/>
    <w:rsid w:val="00B15D3E"/>
    <w:rsid w:val="00B15EAB"/>
    <w:rsid w:val="00B160E9"/>
    <w:rsid w:val="00B161DA"/>
    <w:rsid w:val="00B16AFE"/>
    <w:rsid w:val="00B17BBF"/>
    <w:rsid w:val="00B17C9E"/>
    <w:rsid w:val="00B17DB6"/>
    <w:rsid w:val="00B206C4"/>
    <w:rsid w:val="00B209E9"/>
    <w:rsid w:val="00B20E3F"/>
    <w:rsid w:val="00B20FEA"/>
    <w:rsid w:val="00B21B20"/>
    <w:rsid w:val="00B23081"/>
    <w:rsid w:val="00B235EF"/>
    <w:rsid w:val="00B23A69"/>
    <w:rsid w:val="00B240A6"/>
    <w:rsid w:val="00B242F5"/>
    <w:rsid w:val="00B2514C"/>
    <w:rsid w:val="00B25FC3"/>
    <w:rsid w:val="00B26012"/>
    <w:rsid w:val="00B26149"/>
    <w:rsid w:val="00B269C2"/>
    <w:rsid w:val="00B27567"/>
    <w:rsid w:val="00B27587"/>
    <w:rsid w:val="00B321C7"/>
    <w:rsid w:val="00B32275"/>
    <w:rsid w:val="00B324E0"/>
    <w:rsid w:val="00B32846"/>
    <w:rsid w:val="00B32D98"/>
    <w:rsid w:val="00B32ED4"/>
    <w:rsid w:val="00B3316C"/>
    <w:rsid w:val="00B33D5B"/>
    <w:rsid w:val="00B34085"/>
    <w:rsid w:val="00B34162"/>
    <w:rsid w:val="00B34182"/>
    <w:rsid w:val="00B3475E"/>
    <w:rsid w:val="00B354F5"/>
    <w:rsid w:val="00B366DA"/>
    <w:rsid w:val="00B368EA"/>
    <w:rsid w:val="00B36A03"/>
    <w:rsid w:val="00B36D31"/>
    <w:rsid w:val="00B3716D"/>
    <w:rsid w:val="00B374CE"/>
    <w:rsid w:val="00B37B0D"/>
    <w:rsid w:val="00B37F5A"/>
    <w:rsid w:val="00B40F60"/>
    <w:rsid w:val="00B41012"/>
    <w:rsid w:val="00B410C0"/>
    <w:rsid w:val="00B417DF"/>
    <w:rsid w:val="00B41A8A"/>
    <w:rsid w:val="00B41AB4"/>
    <w:rsid w:val="00B41CEE"/>
    <w:rsid w:val="00B41DA3"/>
    <w:rsid w:val="00B41DCE"/>
    <w:rsid w:val="00B4211E"/>
    <w:rsid w:val="00B42230"/>
    <w:rsid w:val="00B42FB5"/>
    <w:rsid w:val="00B4357F"/>
    <w:rsid w:val="00B439BC"/>
    <w:rsid w:val="00B43F95"/>
    <w:rsid w:val="00B441EB"/>
    <w:rsid w:val="00B44674"/>
    <w:rsid w:val="00B448C9"/>
    <w:rsid w:val="00B44ABD"/>
    <w:rsid w:val="00B45056"/>
    <w:rsid w:val="00B453FE"/>
    <w:rsid w:val="00B4567D"/>
    <w:rsid w:val="00B45926"/>
    <w:rsid w:val="00B46D0B"/>
    <w:rsid w:val="00B470F1"/>
    <w:rsid w:val="00B4720F"/>
    <w:rsid w:val="00B47BB3"/>
    <w:rsid w:val="00B47C2D"/>
    <w:rsid w:val="00B506B7"/>
    <w:rsid w:val="00B5120D"/>
    <w:rsid w:val="00B51B50"/>
    <w:rsid w:val="00B52489"/>
    <w:rsid w:val="00B53FA8"/>
    <w:rsid w:val="00B540E3"/>
    <w:rsid w:val="00B54B8E"/>
    <w:rsid w:val="00B5503C"/>
    <w:rsid w:val="00B55481"/>
    <w:rsid w:val="00B5579E"/>
    <w:rsid w:val="00B55C07"/>
    <w:rsid w:val="00B56318"/>
    <w:rsid w:val="00B56B26"/>
    <w:rsid w:val="00B57196"/>
    <w:rsid w:val="00B57CDF"/>
    <w:rsid w:val="00B6003F"/>
    <w:rsid w:val="00B6203D"/>
    <w:rsid w:val="00B620F7"/>
    <w:rsid w:val="00B62506"/>
    <w:rsid w:val="00B62577"/>
    <w:rsid w:val="00B6257A"/>
    <w:rsid w:val="00B628F4"/>
    <w:rsid w:val="00B62976"/>
    <w:rsid w:val="00B62BFC"/>
    <w:rsid w:val="00B638BC"/>
    <w:rsid w:val="00B640A5"/>
    <w:rsid w:val="00B66C22"/>
    <w:rsid w:val="00B66E32"/>
    <w:rsid w:val="00B679C5"/>
    <w:rsid w:val="00B67BEF"/>
    <w:rsid w:val="00B7020A"/>
    <w:rsid w:val="00B707E4"/>
    <w:rsid w:val="00B70E44"/>
    <w:rsid w:val="00B724C6"/>
    <w:rsid w:val="00B73CF9"/>
    <w:rsid w:val="00B7412D"/>
    <w:rsid w:val="00B74690"/>
    <w:rsid w:val="00B74C5D"/>
    <w:rsid w:val="00B7603C"/>
    <w:rsid w:val="00B769CF"/>
    <w:rsid w:val="00B76AC5"/>
    <w:rsid w:val="00B77541"/>
    <w:rsid w:val="00B77BFE"/>
    <w:rsid w:val="00B77CF1"/>
    <w:rsid w:val="00B77F0C"/>
    <w:rsid w:val="00B77F7B"/>
    <w:rsid w:val="00B80085"/>
    <w:rsid w:val="00B81035"/>
    <w:rsid w:val="00B8198B"/>
    <w:rsid w:val="00B82159"/>
    <w:rsid w:val="00B823F4"/>
    <w:rsid w:val="00B8286D"/>
    <w:rsid w:val="00B82EAC"/>
    <w:rsid w:val="00B8306D"/>
    <w:rsid w:val="00B83368"/>
    <w:rsid w:val="00B8354E"/>
    <w:rsid w:val="00B84554"/>
    <w:rsid w:val="00B84CF9"/>
    <w:rsid w:val="00B851E1"/>
    <w:rsid w:val="00B85425"/>
    <w:rsid w:val="00B858C4"/>
    <w:rsid w:val="00B869D7"/>
    <w:rsid w:val="00B875FB"/>
    <w:rsid w:val="00B8780A"/>
    <w:rsid w:val="00B90243"/>
    <w:rsid w:val="00B9032A"/>
    <w:rsid w:val="00B90630"/>
    <w:rsid w:val="00B906B1"/>
    <w:rsid w:val="00B91539"/>
    <w:rsid w:val="00B91F7A"/>
    <w:rsid w:val="00B922BB"/>
    <w:rsid w:val="00B927EC"/>
    <w:rsid w:val="00B93C55"/>
    <w:rsid w:val="00B93CEF"/>
    <w:rsid w:val="00B93D76"/>
    <w:rsid w:val="00B943ED"/>
    <w:rsid w:val="00B9538B"/>
    <w:rsid w:val="00B957CA"/>
    <w:rsid w:val="00B9608C"/>
    <w:rsid w:val="00B965CA"/>
    <w:rsid w:val="00B973BB"/>
    <w:rsid w:val="00B97DC6"/>
    <w:rsid w:val="00BA03C4"/>
    <w:rsid w:val="00BA0576"/>
    <w:rsid w:val="00BA068D"/>
    <w:rsid w:val="00BA0A5C"/>
    <w:rsid w:val="00BA0DF4"/>
    <w:rsid w:val="00BA0FB0"/>
    <w:rsid w:val="00BA1478"/>
    <w:rsid w:val="00BA183A"/>
    <w:rsid w:val="00BA24D6"/>
    <w:rsid w:val="00BA2DB0"/>
    <w:rsid w:val="00BA2DDE"/>
    <w:rsid w:val="00BA3071"/>
    <w:rsid w:val="00BA379A"/>
    <w:rsid w:val="00BA37A1"/>
    <w:rsid w:val="00BA3B5E"/>
    <w:rsid w:val="00BA4895"/>
    <w:rsid w:val="00BA4A22"/>
    <w:rsid w:val="00BA4A92"/>
    <w:rsid w:val="00BA4BD1"/>
    <w:rsid w:val="00BA5939"/>
    <w:rsid w:val="00BA599C"/>
    <w:rsid w:val="00BA59DA"/>
    <w:rsid w:val="00BA6073"/>
    <w:rsid w:val="00BA617C"/>
    <w:rsid w:val="00BA6417"/>
    <w:rsid w:val="00BA6FC7"/>
    <w:rsid w:val="00BA71D3"/>
    <w:rsid w:val="00BA7466"/>
    <w:rsid w:val="00BA752B"/>
    <w:rsid w:val="00BA7602"/>
    <w:rsid w:val="00BA7675"/>
    <w:rsid w:val="00BA77C0"/>
    <w:rsid w:val="00BA781A"/>
    <w:rsid w:val="00BA7C3A"/>
    <w:rsid w:val="00BA7E98"/>
    <w:rsid w:val="00BB0FAB"/>
    <w:rsid w:val="00BB10A6"/>
    <w:rsid w:val="00BB2793"/>
    <w:rsid w:val="00BB28FA"/>
    <w:rsid w:val="00BB30C0"/>
    <w:rsid w:val="00BB35E4"/>
    <w:rsid w:val="00BB3EB7"/>
    <w:rsid w:val="00BB43D7"/>
    <w:rsid w:val="00BB4BF7"/>
    <w:rsid w:val="00BB5270"/>
    <w:rsid w:val="00BB57AB"/>
    <w:rsid w:val="00BB5DD8"/>
    <w:rsid w:val="00BB6202"/>
    <w:rsid w:val="00BB65FB"/>
    <w:rsid w:val="00BB69D4"/>
    <w:rsid w:val="00BB6AB2"/>
    <w:rsid w:val="00BB6AB3"/>
    <w:rsid w:val="00BB6C59"/>
    <w:rsid w:val="00BB6E83"/>
    <w:rsid w:val="00BB7A90"/>
    <w:rsid w:val="00BC05A9"/>
    <w:rsid w:val="00BC1000"/>
    <w:rsid w:val="00BC15BC"/>
    <w:rsid w:val="00BC16F7"/>
    <w:rsid w:val="00BC1B8D"/>
    <w:rsid w:val="00BC2116"/>
    <w:rsid w:val="00BC29D0"/>
    <w:rsid w:val="00BC2E70"/>
    <w:rsid w:val="00BC333B"/>
    <w:rsid w:val="00BC4015"/>
    <w:rsid w:val="00BC4323"/>
    <w:rsid w:val="00BC4639"/>
    <w:rsid w:val="00BC4F53"/>
    <w:rsid w:val="00BC4F76"/>
    <w:rsid w:val="00BC5259"/>
    <w:rsid w:val="00BC554E"/>
    <w:rsid w:val="00BC5567"/>
    <w:rsid w:val="00BC5F05"/>
    <w:rsid w:val="00BC625B"/>
    <w:rsid w:val="00BC67E7"/>
    <w:rsid w:val="00BC6923"/>
    <w:rsid w:val="00BC7241"/>
    <w:rsid w:val="00BC72F7"/>
    <w:rsid w:val="00BC7C9A"/>
    <w:rsid w:val="00BD0E83"/>
    <w:rsid w:val="00BD10F1"/>
    <w:rsid w:val="00BD13BE"/>
    <w:rsid w:val="00BD1A31"/>
    <w:rsid w:val="00BD1D70"/>
    <w:rsid w:val="00BD2467"/>
    <w:rsid w:val="00BD2DFA"/>
    <w:rsid w:val="00BD502A"/>
    <w:rsid w:val="00BD54FB"/>
    <w:rsid w:val="00BD576C"/>
    <w:rsid w:val="00BD5D62"/>
    <w:rsid w:val="00BD6041"/>
    <w:rsid w:val="00BD6987"/>
    <w:rsid w:val="00BD6C51"/>
    <w:rsid w:val="00BD7C97"/>
    <w:rsid w:val="00BE003A"/>
    <w:rsid w:val="00BE0B9D"/>
    <w:rsid w:val="00BE0D7C"/>
    <w:rsid w:val="00BE1A97"/>
    <w:rsid w:val="00BE1D6E"/>
    <w:rsid w:val="00BE1E71"/>
    <w:rsid w:val="00BE2900"/>
    <w:rsid w:val="00BE2B6C"/>
    <w:rsid w:val="00BE2FFD"/>
    <w:rsid w:val="00BE30A4"/>
    <w:rsid w:val="00BE387E"/>
    <w:rsid w:val="00BE389F"/>
    <w:rsid w:val="00BE39D2"/>
    <w:rsid w:val="00BE47B8"/>
    <w:rsid w:val="00BE5095"/>
    <w:rsid w:val="00BE5AA2"/>
    <w:rsid w:val="00BE678D"/>
    <w:rsid w:val="00BE68CD"/>
    <w:rsid w:val="00BE6A37"/>
    <w:rsid w:val="00BE6F2E"/>
    <w:rsid w:val="00BE7287"/>
    <w:rsid w:val="00BE7A5D"/>
    <w:rsid w:val="00BE7A72"/>
    <w:rsid w:val="00BF0874"/>
    <w:rsid w:val="00BF0B70"/>
    <w:rsid w:val="00BF145E"/>
    <w:rsid w:val="00BF148A"/>
    <w:rsid w:val="00BF19A4"/>
    <w:rsid w:val="00BF2345"/>
    <w:rsid w:val="00BF238B"/>
    <w:rsid w:val="00BF30B0"/>
    <w:rsid w:val="00BF33E3"/>
    <w:rsid w:val="00BF39A6"/>
    <w:rsid w:val="00BF3E60"/>
    <w:rsid w:val="00BF4161"/>
    <w:rsid w:val="00BF443B"/>
    <w:rsid w:val="00BF4744"/>
    <w:rsid w:val="00BF5074"/>
    <w:rsid w:val="00BF5371"/>
    <w:rsid w:val="00BF5740"/>
    <w:rsid w:val="00BF6987"/>
    <w:rsid w:val="00BF6F39"/>
    <w:rsid w:val="00BF7126"/>
    <w:rsid w:val="00BF73CD"/>
    <w:rsid w:val="00BF745D"/>
    <w:rsid w:val="00BF7AAF"/>
    <w:rsid w:val="00C00779"/>
    <w:rsid w:val="00C011FD"/>
    <w:rsid w:val="00C0155D"/>
    <w:rsid w:val="00C02163"/>
    <w:rsid w:val="00C043EC"/>
    <w:rsid w:val="00C0484D"/>
    <w:rsid w:val="00C048C7"/>
    <w:rsid w:val="00C055FC"/>
    <w:rsid w:val="00C0575B"/>
    <w:rsid w:val="00C063C7"/>
    <w:rsid w:val="00C06C89"/>
    <w:rsid w:val="00C071D9"/>
    <w:rsid w:val="00C075B6"/>
    <w:rsid w:val="00C077B9"/>
    <w:rsid w:val="00C07F5B"/>
    <w:rsid w:val="00C103D2"/>
    <w:rsid w:val="00C10685"/>
    <w:rsid w:val="00C1069D"/>
    <w:rsid w:val="00C10874"/>
    <w:rsid w:val="00C10E40"/>
    <w:rsid w:val="00C1122A"/>
    <w:rsid w:val="00C12E88"/>
    <w:rsid w:val="00C13523"/>
    <w:rsid w:val="00C1387C"/>
    <w:rsid w:val="00C140AE"/>
    <w:rsid w:val="00C1433F"/>
    <w:rsid w:val="00C1570C"/>
    <w:rsid w:val="00C157F5"/>
    <w:rsid w:val="00C15BB0"/>
    <w:rsid w:val="00C16A5C"/>
    <w:rsid w:val="00C16AC2"/>
    <w:rsid w:val="00C172C8"/>
    <w:rsid w:val="00C20F56"/>
    <w:rsid w:val="00C214F8"/>
    <w:rsid w:val="00C21AFA"/>
    <w:rsid w:val="00C22442"/>
    <w:rsid w:val="00C22727"/>
    <w:rsid w:val="00C231C0"/>
    <w:rsid w:val="00C23887"/>
    <w:rsid w:val="00C23BA5"/>
    <w:rsid w:val="00C23CB5"/>
    <w:rsid w:val="00C23DBD"/>
    <w:rsid w:val="00C23E91"/>
    <w:rsid w:val="00C24267"/>
    <w:rsid w:val="00C24E2E"/>
    <w:rsid w:val="00C25917"/>
    <w:rsid w:val="00C26819"/>
    <w:rsid w:val="00C269CC"/>
    <w:rsid w:val="00C26CCA"/>
    <w:rsid w:val="00C27B1D"/>
    <w:rsid w:val="00C3009B"/>
    <w:rsid w:val="00C31038"/>
    <w:rsid w:val="00C31422"/>
    <w:rsid w:val="00C31B1F"/>
    <w:rsid w:val="00C31DEB"/>
    <w:rsid w:val="00C31E7B"/>
    <w:rsid w:val="00C327FC"/>
    <w:rsid w:val="00C336E4"/>
    <w:rsid w:val="00C3382A"/>
    <w:rsid w:val="00C34728"/>
    <w:rsid w:val="00C34A93"/>
    <w:rsid w:val="00C34BD1"/>
    <w:rsid w:val="00C34C5D"/>
    <w:rsid w:val="00C34C63"/>
    <w:rsid w:val="00C3578A"/>
    <w:rsid w:val="00C35922"/>
    <w:rsid w:val="00C35A16"/>
    <w:rsid w:val="00C35ED6"/>
    <w:rsid w:val="00C36B9E"/>
    <w:rsid w:val="00C36D08"/>
    <w:rsid w:val="00C36ED7"/>
    <w:rsid w:val="00C3707F"/>
    <w:rsid w:val="00C37117"/>
    <w:rsid w:val="00C37643"/>
    <w:rsid w:val="00C40D98"/>
    <w:rsid w:val="00C411F7"/>
    <w:rsid w:val="00C4201B"/>
    <w:rsid w:val="00C423BE"/>
    <w:rsid w:val="00C42605"/>
    <w:rsid w:val="00C428FD"/>
    <w:rsid w:val="00C42AC7"/>
    <w:rsid w:val="00C44BA2"/>
    <w:rsid w:val="00C44F38"/>
    <w:rsid w:val="00C4599C"/>
    <w:rsid w:val="00C45BA8"/>
    <w:rsid w:val="00C45CFD"/>
    <w:rsid w:val="00C467BB"/>
    <w:rsid w:val="00C46C31"/>
    <w:rsid w:val="00C46DF6"/>
    <w:rsid w:val="00C470BC"/>
    <w:rsid w:val="00C479B6"/>
    <w:rsid w:val="00C47DF4"/>
    <w:rsid w:val="00C50134"/>
    <w:rsid w:val="00C50226"/>
    <w:rsid w:val="00C50549"/>
    <w:rsid w:val="00C50843"/>
    <w:rsid w:val="00C50939"/>
    <w:rsid w:val="00C50ABE"/>
    <w:rsid w:val="00C50AEA"/>
    <w:rsid w:val="00C52A67"/>
    <w:rsid w:val="00C52D9D"/>
    <w:rsid w:val="00C530B9"/>
    <w:rsid w:val="00C536E0"/>
    <w:rsid w:val="00C53E51"/>
    <w:rsid w:val="00C5413F"/>
    <w:rsid w:val="00C544FA"/>
    <w:rsid w:val="00C5469B"/>
    <w:rsid w:val="00C55026"/>
    <w:rsid w:val="00C5533D"/>
    <w:rsid w:val="00C57C90"/>
    <w:rsid w:val="00C57EDA"/>
    <w:rsid w:val="00C60374"/>
    <w:rsid w:val="00C60385"/>
    <w:rsid w:val="00C60973"/>
    <w:rsid w:val="00C60A53"/>
    <w:rsid w:val="00C60F63"/>
    <w:rsid w:val="00C6178A"/>
    <w:rsid w:val="00C62489"/>
    <w:rsid w:val="00C62AC6"/>
    <w:rsid w:val="00C63386"/>
    <w:rsid w:val="00C6348B"/>
    <w:rsid w:val="00C63555"/>
    <w:rsid w:val="00C649C3"/>
    <w:rsid w:val="00C64D44"/>
    <w:rsid w:val="00C651BB"/>
    <w:rsid w:val="00C660D0"/>
    <w:rsid w:val="00C67044"/>
    <w:rsid w:val="00C67634"/>
    <w:rsid w:val="00C67AE3"/>
    <w:rsid w:val="00C70177"/>
    <w:rsid w:val="00C7034B"/>
    <w:rsid w:val="00C7050A"/>
    <w:rsid w:val="00C70E47"/>
    <w:rsid w:val="00C71E20"/>
    <w:rsid w:val="00C720F8"/>
    <w:rsid w:val="00C7260D"/>
    <w:rsid w:val="00C72E82"/>
    <w:rsid w:val="00C734E1"/>
    <w:rsid w:val="00C7365B"/>
    <w:rsid w:val="00C742FC"/>
    <w:rsid w:val="00C74487"/>
    <w:rsid w:val="00C74C5D"/>
    <w:rsid w:val="00C74CC0"/>
    <w:rsid w:val="00C750E6"/>
    <w:rsid w:val="00C75161"/>
    <w:rsid w:val="00C7543D"/>
    <w:rsid w:val="00C75B72"/>
    <w:rsid w:val="00C76745"/>
    <w:rsid w:val="00C772DB"/>
    <w:rsid w:val="00C7734F"/>
    <w:rsid w:val="00C773CB"/>
    <w:rsid w:val="00C776CC"/>
    <w:rsid w:val="00C77CC6"/>
    <w:rsid w:val="00C77E74"/>
    <w:rsid w:val="00C77EAA"/>
    <w:rsid w:val="00C77F55"/>
    <w:rsid w:val="00C80714"/>
    <w:rsid w:val="00C80F7A"/>
    <w:rsid w:val="00C8141C"/>
    <w:rsid w:val="00C814F8"/>
    <w:rsid w:val="00C836D5"/>
    <w:rsid w:val="00C83B0C"/>
    <w:rsid w:val="00C83DB2"/>
    <w:rsid w:val="00C841C3"/>
    <w:rsid w:val="00C84C86"/>
    <w:rsid w:val="00C85567"/>
    <w:rsid w:val="00C85D34"/>
    <w:rsid w:val="00C85E6B"/>
    <w:rsid w:val="00C8621D"/>
    <w:rsid w:val="00C86B6A"/>
    <w:rsid w:val="00C87998"/>
    <w:rsid w:val="00C87F9F"/>
    <w:rsid w:val="00C905FB"/>
    <w:rsid w:val="00C9075E"/>
    <w:rsid w:val="00C90BC2"/>
    <w:rsid w:val="00C910A4"/>
    <w:rsid w:val="00C91735"/>
    <w:rsid w:val="00C92E4B"/>
    <w:rsid w:val="00C93D95"/>
    <w:rsid w:val="00C94072"/>
    <w:rsid w:val="00C946BF"/>
    <w:rsid w:val="00C94AB9"/>
    <w:rsid w:val="00C952DF"/>
    <w:rsid w:val="00C95EB9"/>
    <w:rsid w:val="00C96BB6"/>
    <w:rsid w:val="00C96DD8"/>
    <w:rsid w:val="00C976EC"/>
    <w:rsid w:val="00CA0483"/>
    <w:rsid w:val="00CA04EE"/>
    <w:rsid w:val="00CA0F4B"/>
    <w:rsid w:val="00CA1DB6"/>
    <w:rsid w:val="00CA1F09"/>
    <w:rsid w:val="00CA2774"/>
    <w:rsid w:val="00CA27AE"/>
    <w:rsid w:val="00CA28BF"/>
    <w:rsid w:val="00CA2A08"/>
    <w:rsid w:val="00CA2B58"/>
    <w:rsid w:val="00CA2E3F"/>
    <w:rsid w:val="00CA2ECE"/>
    <w:rsid w:val="00CA3354"/>
    <w:rsid w:val="00CA33BD"/>
    <w:rsid w:val="00CA38C4"/>
    <w:rsid w:val="00CA4232"/>
    <w:rsid w:val="00CA434E"/>
    <w:rsid w:val="00CA500F"/>
    <w:rsid w:val="00CA607A"/>
    <w:rsid w:val="00CA623F"/>
    <w:rsid w:val="00CA6CFF"/>
    <w:rsid w:val="00CA7866"/>
    <w:rsid w:val="00CA7FF9"/>
    <w:rsid w:val="00CB045C"/>
    <w:rsid w:val="00CB0EB5"/>
    <w:rsid w:val="00CB180E"/>
    <w:rsid w:val="00CB1F55"/>
    <w:rsid w:val="00CB2789"/>
    <w:rsid w:val="00CB2F32"/>
    <w:rsid w:val="00CB41E1"/>
    <w:rsid w:val="00CB716A"/>
    <w:rsid w:val="00CB78C7"/>
    <w:rsid w:val="00CC00BA"/>
    <w:rsid w:val="00CC05F2"/>
    <w:rsid w:val="00CC09F7"/>
    <w:rsid w:val="00CC0D69"/>
    <w:rsid w:val="00CC0E38"/>
    <w:rsid w:val="00CC1053"/>
    <w:rsid w:val="00CC12FB"/>
    <w:rsid w:val="00CC1342"/>
    <w:rsid w:val="00CC14C1"/>
    <w:rsid w:val="00CC19E4"/>
    <w:rsid w:val="00CC1C56"/>
    <w:rsid w:val="00CC244F"/>
    <w:rsid w:val="00CC2792"/>
    <w:rsid w:val="00CC29B0"/>
    <w:rsid w:val="00CC2B3E"/>
    <w:rsid w:val="00CC2EFA"/>
    <w:rsid w:val="00CC3047"/>
    <w:rsid w:val="00CC30CA"/>
    <w:rsid w:val="00CC36E2"/>
    <w:rsid w:val="00CC3703"/>
    <w:rsid w:val="00CC3838"/>
    <w:rsid w:val="00CC3E6A"/>
    <w:rsid w:val="00CC4C17"/>
    <w:rsid w:val="00CC4C26"/>
    <w:rsid w:val="00CC518E"/>
    <w:rsid w:val="00CC5494"/>
    <w:rsid w:val="00CC5BCB"/>
    <w:rsid w:val="00CC60BD"/>
    <w:rsid w:val="00CC6287"/>
    <w:rsid w:val="00CC7CA3"/>
    <w:rsid w:val="00CC7D3E"/>
    <w:rsid w:val="00CD0140"/>
    <w:rsid w:val="00CD03FE"/>
    <w:rsid w:val="00CD067A"/>
    <w:rsid w:val="00CD097B"/>
    <w:rsid w:val="00CD099C"/>
    <w:rsid w:val="00CD139C"/>
    <w:rsid w:val="00CD163F"/>
    <w:rsid w:val="00CD2F95"/>
    <w:rsid w:val="00CD3948"/>
    <w:rsid w:val="00CD516A"/>
    <w:rsid w:val="00CD5BE4"/>
    <w:rsid w:val="00CD6004"/>
    <w:rsid w:val="00CD61B8"/>
    <w:rsid w:val="00CD6A3A"/>
    <w:rsid w:val="00CD6A8E"/>
    <w:rsid w:val="00CD6EB7"/>
    <w:rsid w:val="00CD7018"/>
    <w:rsid w:val="00CD7445"/>
    <w:rsid w:val="00CD7885"/>
    <w:rsid w:val="00CD7AF2"/>
    <w:rsid w:val="00CD7AFB"/>
    <w:rsid w:val="00CE02A4"/>
    <w:rsid w:val="00CE0B97"/>
    <w:rsid w:val="00CE0EFD"/>
    <w:rsid w:val="00CE1A29"/>
    <w:rsid w:val="00CE1B68"/>
    <w:rsid w:val="00CE263E"/>
    <w:rsid w:val="00CE2E53"/>
    <w:rsid w:val="00CE3C22"/>
    <w:rsid w:val="00CE4340"/>
    <w:rsid w:val="00CE4E65"/>
    <w:rsid w:val="00CE51EB"/>
    <w:rsid w:val="00CE5294"/>
    <w:rsid w:val="00CE55BD"/>
    <w:rsid w:val="00CE5C11"/>
    <w:rsid w:val="00CE6140"/>
    <w:rsid w:val="00CE6E09"/>
    <w:rsid w:val="00CE6F36"/>
    <w:rsid w:val="00CE7C71"/>
    <w:rsid w:val="00CF009E"/>
    <w:rsid w:val="00CF00E6"/>
    <w:rsid w:val="00CF0DEE"/>
    <w:rsid w:val="00CF1710"/>
    <w:rsid w:val="00CF1885"/>
    <w:rsid w:val="00CF1A08"/>
    <w:rsid w:val="00CF1D37"/>
    <w:rsid w:val="00CF1E15"/>
    <w:rsid w:val="00CF3B63"/>
    <w:rsid w:val="00CF3DD8"/>
    <w:rsid w:val="00CF4589"/>
    <w:rsid w:val="00CF4BEC"/>
    <w:rsid w:val="00CF4C3B"/>
    <w:rsid w:val="00CF4D57"/>
    <w:rsid w:val="00CF5008"/>
    <w:rsid w:val="00CF5370"/>
    <w:rsid w:val="00CF549C"/>
    <w:rsid w:val="00CF561A"/>
    <w:rsid w:val="00CF5ED0"/>
    <w:rsid w:val="00CF6B01"/>
    <w:rsid w:val="00CF7130"/>
    <w:rsid w:val="00CF745B"/>
    <w:rsid w:val="00D01471"/>
    <w:rsid w:val="00D016AA"/>
    <w:rsid w:val="00D01AD8"/>
    <w:rsid w:val="00D01B0C"/>
    <w:rsid w:val="00D02712"/>
    <w:rsid w:val="00D02B0A"/>
    <w:rsid w:val="00D02D45"/>
    <w:rsid w:val="00D03378"/>
    <w:rsid w:val="00D03490"/>
    <w:rsid w:val="00D0359E"/>
    <w:rsid w:val="00D03D15"/>
    <w:rsid w:val="00D04351"/>
    <w:rsid w:val="00D04727"/>
    <w:rsid w:val="00D05062"/>
    <w:rsid w:val="00D0528B"/>
    <w:rsid w:val="00D05435"/>
    <w:rsid w:val="00D05703"/>
    <w:rsid w:val="00D05778"/>
    <w:rsid w:val="00D06FC0"/>
    <w:rsid w:val="00D07913"/>
    <w:rsid w:val="00D114CE"/>
    <w:rsid w:val="00D1166F"/>
    <w:rsid w:val="00D11FBC"/>
    <w:rsid w:val="00D12432"/>
    <w:rsid w:val="00D126D3"/>
    <w:rsid w:val="00D13184"/>
    <w:rsid w:val="00D135CF"/>
    <w:rsid w:val="00D138F8"/>
    <w:rsid w:val="00D14189"/>
    <w:rsid w:val="00D145AB"/>
    <w:rsid w:val="00D15084"/>
    <w:rsid w:val="00D153F0"/>
    <w:rsid w:val="00D154DF"/>
    <w:rsid w:val="00D15506"/>
    <w:rsid w:val="00D156CF"/>
    <w:rsid w:val="00D1576A"/>
    <w:rsid w:val="00D15E2D"/>
    <w:rsid w:val="00D16078"/>
    <w:rsid w:val="00D16CBF"/>
    <w:rsid w:val="00D16E25"/>
    <w:rsid w:val="00D174CF"/>
    <w:rsid w:val="00D175B4"/>
    <w:rsid w:val="00D206B2"/>
    <w:rsid w:val="00D20DCA"/>
    <w:rsid w:val="00D21116"/>
    <w:rsid w:val="00D211B2"/>
    <w:rsid w:val="00D222D6"/>
    <w:rsid w:val="00D22507"/>
    <w:rsid w:val="00D22636"/>
    <w:rsid w:val="00D22EF4"/>
    <w:rsid w:val="00D2321B"/>
    <w:rsid w:val="00D23763"/>
    <w:rsid w:val="00D23CC8"/>
    <w:rsid w:val="00D24252"/>
    <w:rsid w:val="00D2471A"/>
    <w:rsid w:val="00D24A7F"/>
    <w:rsid w:val="00D2529D"/>
    <w:rsid w:val="00D26528"/>
    <w:rsid w:val="00D269F4"/>
    <w:rsid w:val="00D26F5F"/>
    <w:rsid w:val="00D27318"/>
    <w:rsid w:val="00D31328"/>
    <w:rsid w:val="00D31864"/>
    <w:rsid w:val="00D331AD"/>
    <w:rsid w:val="00D334B7"/>
    <w:rsid w:val="00D33539"/>
    <w:rsid w:val="00D33BAF"/>
    <w:rsid w:val="00D33FA1"/>
    <w:rsid w:val="00D347BC"/>
    <w:rsid w:val="00D34EF1"/>
    <w:rsid w:val="00D351F2"/>
    <w:rsid w:val="00D359FF"/>
    <w:rsid w:val="00D35AC9"/>
    <w:rsid w:val="00D36283"/>
    <w:rsid w:val="00D37715"/>
    <w:rsid w:val="00D37A30"/>
    <w:rsid w:val="00D37C13"/>
    <w:rsid w:val="00D404B3"/>
    <w:rsid w:val="00D40862"/>
    <w:rsid w:val="00D40C9F"/>
    <w:rsid w:val="00D40DD8"/>
    <w:rsid w:val="00D41100"/>
    <w:rsid w:val="00D41F41"/>
    <w:rsid w:val="00D425CB"/>
    <w:rsid w:val="00D42750"/>
    <w:rsid w:val="00D42B51"/>
    <w:rsid w:val="00D42B81"/>
    <w:rsid w:val="00D43043"/>
    <w:rsid w:val="00D431E6"/>
    <w:rsid w:val="00D43D09"/>
    <w:rsid w:val="00D447BC"/>
    <w:rsid w:val="00D44912"/>
    <w:rsid w:val="00D44E12"/>
    <w:rsid w:val="00D44FAB"/>
    <w:rsid w:val="00D45471"/>
    <w:rsid w:val="00D4561D"/>
    <w:rsid w:val="00D45A89"/>
    <w:rsid w:val="00D45C1A"/>
    <w:rsid w:val="00D45D46"/>
    <w:rsid w:val="00D466BE"/>
    <w:rsid w:val="00D46CBF"/>
    <w:rsid w:val="00D472B0"/>
    <w:rsid w:val="00D473F3"/>
    <w:rsid w:val="00D47DA1"/>
    <w:rsid w:val="00D47FF1"/>
    <w:rsid w:val="00D505F8"/>
    <w:rsid w:val="00D50838"/>
    <w:rsid w:val="00D514C3"/>
    <w:rsid w:val="00D5357B"/>
    <w:rsid w:val="00D535A5"/>
    <w:rsid w:val="00D53F3F"/>
    <w:rsid w:val="00D54434"/>
    <w:rsid w:val="00D552FC"/>
    <w:rsid w:val="00D55AFF"/>
    <w:rsid w:val="00D55B5A"/>
    <w:rsid w:val="00D56096"/>
    <w:rsid w:val="00D560C5"/>
    <w:rsid w:val="00D57AFC"/>
    <w:rsid w:val="00D60883"/>
    <w:rsid w:val="00D61041"/>
    <w:rsid w:val="00D62262"/>
    <w:rsid w:val="00D6296A"/>
    <w:rsid w:val="00D62FBD"/>
    <w:rsid w:val="00D636AC"/>
    <w:rsid w:val="00D64E75"/>
    <w:rsid w:val="00D65110"/>
    <w:rsid w:val="00D6538C"/>
    <w:rsid w:val="00D65A8F"/>
    <w:rsid w:val="00D67BE6"/>
    <w:rsid w:val="00D67D47"/>
    <w:rsid w:val="00D7005C"/>
    <w:rsid w:val="00D71718"/>
    <w:rsid w:val="00D7219E"/>
    <w:rsid w:val="00D72394"/>
    <w:rsid w:val="00D723DE"/>
    <w:rsid w:val="00D737AB"/>
    <w:rsid w:val="00D7384E"/>
    <w:rsid w:val="00D743C1"/>
    <w:rsid w:val="00D74934"/>
    <w:rsid w:val="00D74AA6"/>
    <w:rsid w:val="00D75E3B"/>
    <w:rsid w:val="00D764C5"/>
    <w:rsid w:val="00D76872"/>
    <w:rsid w:val="00D76B04"/>
    <w:rsid w:val="00D76EB3"/>
    <w:rsid w:val="00D7734B"/>
    <w:rsid w:val="00D77866"/>
    <w:rsid w:val="00D81962"/>
    <w:rsid w:val="00D821F4"/>
    <w:rsid w:val="00D82995"/>
    <w:rsid w:val="00D84203"/>
    <w:rsid w:val="00D84229"/>
    <w:rsid w:val="00D84B22"/>
    <w:rsid w:val="00D8501A"/>
    <w:rsid w:val="00D852DA"/>
    <w:rsid w:val="00D85846"/>
    <w:rsid w:val="00D85D07"/>
    <w:rsid w:val="00D8674C"/>
    <w:rsid w:val="00D86FDF"/>
    <w:rsid w:val="00D87EC6"/>
    <w:rsid w:val="00D90AFB"/>
    <w:rsid w:val="00D90C1B"/>
    <w:rsid w:val="00D91905"/>
    <w:rsid w:val="00D91D08"/>
    <w:rsid w:val="00D9200A"/>
    <w:rsid w:val="00D9221D"/>
    <w:rsid w:val="00D92698"/>
    <w:rsid w:val="00D92947"/>
    <w:rsid w:val="00D92A35"/>
    <w:rsid w:val="00D92EDC"/>
    <w:rsid w:val="00D931AE"/>
    <w:rsid w:val="00D93BDB"/>
    <w:rsid w:val="00D93E49"/>
    <w:rsid w:val="00D95090"/>
    <w:rsid w:val="00D95158"/>
    <w:rsid w:val="00D9597E"/>
    <w:rsid w:val="00D965F8"/>
    <w:rsid w:val="00D96773"/>
    <w:rsid w:val="00D96B59"/>
    <w:rsid w:val="00D97487"/>
    <w:rsid w:val="00D97E09"/>
    <w:rsid w:val="00DA08D3"/>
    <w:rsid w:val="00DA1625"/>
    <w:rsid w:val="00DA1E31"/>
    <w:rsid w:val="00DA1F6F"/>
    <w:rsid w:val="00DA292A"/>
    <w:rsid w:val="00DA3163"/>
    <w:rsid w:val="00DA320D"/>
    <w:rsid w:val="00DA36C9"/>
    <w:rsid w:val="00DA3CC4"/>
    <w:rsid w:val="00DA4899"/>
    <w:rsid w:val="00DA5788"/>
    <w:rsid w:val="00DA5798"/>
    <w:rsid w:val="00DA6049"/>
    <w:rsid w:val="00DA631E"/>
    <w:rsid w:val="00DA68BA"/>
    <w:rsid w:val="00DB165A"/>
    <w:rsid w:val="00DB1D1A"/>
    <w:rsid w:val="00DB1D6C"/>
    <w:rsid w:val="00DB24B5"/>
    <w:rsid w:val="00DB294B"/>
    <w:rsid w:val="00DB2EB2"/>
    <w:rsid w:val="00DB35A8"/>
    <w:rsid w:val="00DB3610"/>
    <w:rsid w:val="00DB51DA"/>
    <w:rsid w:val="00DB551A"/>
    <w:rsid w:val="00DB6079"/>
    <w:rsid w:val="00DB6D11"/>
    <w:rsid w:val="00DB727E"/>
    <w:rsid w:val="00DB7826"/>
    <w:rsid w:val="00DC00F0"/>
    <w:rsid w:val="00DC072F"/>
    <w:rsid w:val="00DC099A"/>
    <w:rsid w:val="00DC117B"/>
    <w:rsid w:val="00DC1839"/>
    <w:rsid w:val="00DC21F6"/>
    <w:rsid w:val="00DC267A"/>
    <w:rsid w:val="00DC2998"/>
    <w:rsid w:val="00DC308D"/>
    <w:rsid w:val="00DC32A5"/>
    <w:rsid w:val="00DC351E"/>
    <w:rsid w:val="00DC451C"/>
    <w:rsid w:val="00DC4C05"/>
    <w:rsid w:val="00DC4D2E"/>
    <w:rsid w:val="00DC552E"/>
    <w:rsid w:val="00DC55D7"/>
    <w:rsid w:val="00DC565F"/>
    <w:rsid w:val="00DC57D9"/>
    <w:rsid w:val="00DC5C9E"/>
    <w:rsid w:val="00DC6647"/>
    <w:rsid w:val="00DC71F1"/>
    <w:rsid w:val="00DC7300"/>
    <w:rsid w:val="00DD0503"/>
    <w:rsid w:val="00DD0995"/>
    <w:rsid w:val="00DD0DB2"/>
    <w:rsid w:val="00DD1E9B"/>
    <w:rsid w:val="00DD32E8"/>
    <w:rsid w:val="00DD3A3D"/>
    <w:rsid w:val="00DD3C70"/>
    <w:rsid w:val="00DD3D76"/>
    <w:rsid w:val="00DD3F7F"/>
    <w:rsid w:val="00DD48B9"/>
    <w:rsid w:val="00DD4C52"/>
    <w:rsid w:val="00DD57E6"/>
    <w:rsid w:val="00DD59DF"/>
    <w:rsid w:val="00DD6200"/>
    <w:rsid w:val="00DD643B"/>
    <w:rsid w:val="00DD6C45"/>
    <w:rsid w:val="00DD72E8"/>
    <w:rsid w:val="00DD7315"/>
    <w:rsid w:val="00DD74A8"/>
    <w:rsid w:val="00DD7AFB"/>
    <w:rsid w:val="00DD7B65"/>
    <w:rsid w:val="00DE096A"/>
    <w:rsid w:val="00DE09FA"/>
    <w:rsid w:val="00DE0C26"/>
    <w:rsid w:val="00DE0E65"/>
    <w:rsid w:val="00DE2A03"/>
    <w:rsid w:val="00DE2C7F"/>
    <w:rsid w:val="00DE30AB"/>
    <w:rsid w:val="00DE52ED"/>
    <w:rsid w:val="00DE52F9"/>
    <w:rsid w:val="00DE64AA"/>
    <w:rsid w:val="00DE76C8"/>
    <w:rsid w:val="00DE78BE"/>
    <w:rsid w:val="00DF009A"/>
    <w:rsid w:val="00DF047D"/>
    <w:rsid w:val="00DF1E28"/>
    <w:rsid w:val="00DF29ED"/>
    <w:rsid w:val="00DF2BEA"/>
    <w:rsid w:val="00DF310A"/>
    <w:rsid w:val="00DF3E7D"/>
    <w:rsid w:val="00DF3FF5"/>
    <w:rsid w:val="00DF429C"/>
    <w:rsid w:val="00DF4ADC"/>
    <w:rsid w:val="00DF5400"/>
    <w:rsid w:val="00DF5629"/>
    <w:rsid w:val="00DF5760"/>
    <w:rsid w:val="00DF5A0F"/>
    <w:rsid w:val="00DF5A2B"/>
    <w:rsid w:val="00DF5B4B"/>
    <w:rsid w:val="00DF6178"/>
    <w:rsid w:val="00DF6920"/>
    <w:rsid w:val="00DF7743"/>
    <w:rsid w:val="00DF7F7C"/>
    <w:rsid w:val="00E0053B"/>
    <w:rsid w:val="00E0154B"/>
    <w:rsid w:val="00E02875"/>
    <w:rsid w:val="00E028CE"/>
    <w:rsid w:val="00E03013"/>
    <w:rsid w:val="00E03241"/>
    <w:rsid w:val="00E0340A"/>
    <w:rsid w:val="00E03630"/>
    <w:rsid w:val="00E037F7"/>
    <w:rsid w:val="00E03FFA"/>
    <w:rsid w:val="00E04388"/>
    <w:rsid w:val="00E04459"/>
    <w:rsid w:val="00E0507C"/>
    <w:rsid w:val="00E053EF"/>
    <w:rsid w:val="00E0552A"/>
    <w:rsid w:val="00E06698"/>
    <w:rsid w:val="00E07578"/>
    <w:rsid w:val="00E07987"/>
    <w:rsid w:val="00E10CC3"/>
    <w:rsid w:val="00E10CC8"/>
    <w:rsid w:val="00E117B2"/>
    <w:rsid w:val="00E124CF"/>
    <w:rsid w:val="00E12761"/>
    <w:rsid w:val="00E137A6"/>
    <w:rsid w:val="00E142B7"/>
    <w:rsid w:val="00E14503"/>
    <w:rsid w:val="00E14E20"/>
    <w:rsid w:val="00E1606B"/>
    <w:rsid w:val="00E163A4"/>
    <w:rsid w:val="00E1649A"/>
    <w:rsid w:val="00E166E2"/>
    <w:rsid w:val="00E1676E"/>
    <w:rsid w:val="00E17AA0"/>
    <w:rsid w:val="00E17DAE"/>
    <w:rsid w:val="00E2027F"/>
    <w:rsid w:val="00E20498"/>
    <w:rsid w:val="00E20BAC"/>
    <w:rsid w:val="00E20F0A"/>
    <w:rsid w:val="00E20F19"/>
    <w:rsid w:val="00E20F58"/>
    <w:rsid w:val="00E21317"/>
    <w:rsid w:val="00E21748"/>
    <w:rsid w:val="00E217A6"/>
    <w:rsid w:val="00E220B3"/>
    <w:rsid w:val="00E225D8"/>
    <w:rsid w:val="00E22B65"/>
    <w:rsid w:val="00E23934"/>
    <w:rsid w:val="00E23EBA"/>
    <w:rsid w:val="00E241F2"/>
    <w:rsid w:val="00E24877"/>
    <w:rsid w:val="00E24FE7"/>
    <w:rsid w:val="00E250E3"/>
    <w:rsid w:val="00E2531B"/>
    <w:rsid w:val="00E268E6"/>
    <w:rsid w:val="00E26A3D"/>
    <w:rsid w:val="00E26AA3"/>
    <w:rsid w:val="00E26E3F"/>
    <w:rsid w:val="00E270DE"/>
    <w:rsid w:val="00E27798"/>
    <w:rsid w:val="00E30139"/>
    <w:rsid w:val="00E30537"/>
    <w:rsid w:val="00E3053D"/>
    <w:rsid w:val="00E305EF"/>
    <w:rsid w:val="00E30764"/>
    <w:rsid w:val="00E317FE"/>
    <w:rsid w:val="00E3288D"/>
    <w:rsid w:val="00E33061"/>
    <w:rsid w:val="00E33132"/>
    <w:rsid w:val="00E334A4"/>
    <w:rsid w:val="00E334AB"/>
    <w:rsid w:val="00E33916"/>
    <w:rsid w:val="00E33AE9"/>
    <w:rsid w:val="00E340E6"/>
    <w:rsid w:val="00E341D9"/>
    <w:rsid w:val="00E34D04"/>
    <w:rsid w:val="00E35F6F"/>
    <w:rsid w:val="00E370FA"/>
    <w:rsid w:val="00E37664"/>
    <w:rsid w:val="00E37946"/>
    <w:rsid w:val="00E37BF9"/>
    <w:rsid w:val="00E37EF9"/>
    <w:rsid w:val="00E4042A"/>
    <w:rsid w:val="00E40923"/>
    <w:rsid w:val="00E40A16"/>
    <w:rsid w:val="00E416C2"/>
    <w:rsid w:val="00E417D5"/>
    <w:rsid w:val="00E41916"/>
    <w:rsid w:val="00E419D1"/>
    <w:rsid w:val="00E41A57"/>
    <w:rsid w:val="00E41C66"/>
    <w:rsid w:val="00E4217D"/>
    <w:rsid w:val="00E4237A"/>
    <w:rsid w:val="00E42696"/>
    <w:rsid w:val="00E42761"/>
    <w:rsid w:val="00E43342"/>
    <w:rsid w:val="00E44807"/>
    <w:rsid w:val="00E4568E"/>
    <w:rsid w:val="00E45A96"/>
    <w:rsid w:val="00E45AE3"/>
    <w:rsid w:val="00E46221"/>
    <w:rsid w:val="00E46331"/>
    <w:rsid w:val="00E46508"/>
    <w:rsid w:val="00E4746A"/>
    <w:rsid w:val="00E47D35"/>
    <w:rsid w:val="00E47F73"/>
    <w:rsid w:val="00E510C6"/>
    <w:rsid w:val="00E51148"/>
    <w:rsid w:val="00E5127A"/>
    <w:rsid w:val="00E51453"/>
    <w:rsid w:val="00E51AAE"/>
    <w:rsid w:val="00E52F41"/>
    <w:rsid w:val="00E531DF"/>
    <w:rsid w:val="00E5434D"/>
    <w:rsid w:val="00E54722"/>
    <w:rsid w:val="00E54909"/>
    <w:rsid w:val="00E54B85"/>
    <w:rsid w:val="00E54F30"/>
    <w:rsid w:val="00E553AE"/>
    <w:rsid w:val="00E55489"/>
    <w:rsid w:val="00E555D4"/>
    <w:rsid w:val="00E55C15"/>
    <w:rsid w:val="00E560DE"/>
    <w:rsid w:val="00E56247"/>
    <w:rsid w:val="00E56383"/>
    <w:rsid w:val="00E57747"/>
    <w:rsid w:val="00E5791E"/>
    <w:rsid w:val="00E60647"/>
    <w:rsid w:val="00E6088D"/>
    <w:rsid w:val="00E61007"/>
    <w:rsid w:val="00E6106E"/>
    <w:rsid w:val="00E6154B"/>
    <w:rsid w:val="00E61DDA"/>
    <w:rsid w:val="00E61F13"/>
    <w:rsid w:val="00E61FFB"/>
    <w:rsid w:val="00E62509"/>
    <w:rsid w:val="00E62E94"/>
    <w:rsid w:val="00E63A2F"/>
    <w:rsid w:val="00E6435A"/>
    <w:rsid w:val="00E64943"/>
    <w:rsid w:val="00E6585B"/>
    <w:rsid w:val="00E65BD1"/>
    <w:rsid w:val="00E661D1"/>
    <w:rsid w:val="00E665ED"/>
    <w:rsid w:val="00E66ABD"/>
    <w:rsid w:val="00E66BE3"/>
    <w:rsid w:val="00E66F48"/>
    <w:rsid w:val="00E67508"/>
    <w:rsid w:val="00E67D9E"/>
    <w:rsid w:val="00E70D36"/>
    <w:rsid w:val="00E71061"/>
    <w:rsid w:val="00E7189C"/>
    <w:rsid w:val="00E7268F"/>
    <w:rsid w:val="00E7270B"/>
    <w:rsid w:val="00E72C89"/>
    <w:rsid w:val="00E73633"/>
    <w:rsid w:val="00E73ABD"/>
    <w:rsid w:val="00E73C8B"/>
    <w:rsid w:val="00E741E3"/>
    <w:rsid w:val="00E74BE7"/>
    <w:rsid w:val="00E7550B"/>
    <w:rsid w:val="00E759C3"/>
    <w:rsid w:val="00E76070"/>
    <w:rsid w:val="00E763AE"/>
    <w:rsid w:val="00E80141"/>
    <w:rsid w:val="00E80BD4"/>
    <w:rsid w:val="00E80FA5"/>
    <w:rsid w:val="00E81175"/>
    <w:rsid w:val="00E816E7"/>
    <w:rsid w:val="00E817E8"/>
    <w:rsid w:val="00E81A6D"/>
    <w:rsid w:val="00E81A9D"/>
    <w:rsid w:val="00E81E1E"/>
    <w:rsid w:val="00E837D3"/>
    <w:rsid w:val="00E83A07"/>
    <w:rsid w:val="00E84118"/>
    <w:rsid w:val="00E84364"/>
    <w:rsid w:val="00E8451C"/>
    <w:rsid w:val="00E84DA7"/>
    <w:rsid w:val="00E85111"/>
    <w:rsid w:val="00E85BCD"/>
    <w:rsid w:val="00E8641E"/>
    <w:rsid w:val="00E871A8"/>
    <w:rsid w:val="00E87722"/>
    <w:rsid w:val="00E877ED"/>
    <w:rsid w:val="00E87A3C"/>
    <w:rsid w:val="00E87BF0"/>
    <w:rsid w:val="00E90B22"/>
    <w:rsid w:val="00E91264"/>
    <w:rsid w:val="00E91BD3"/>
    <w:rsid w:val="00E91DF7"/>
    <w:rsid w:val="00E922DE"/>
    <w:rsid w:val="00E92429"/>
    <w:rsid w:val="00E924FE"/>
    <w:rsid w:val="00E9285C"/>
    <w:rsid w:val="00E929CD"/>
    <w:rsid w:val="00E92CE8"/>
    <w:rsid w:val="00E92E96"/>
    <w:rsid w:val="00E9353F"/>
    <w:rsid w:val="00E935CD"/>
    <w:rsid w:val="00E943CF"/>
    <w:rsid w:val="00E9483F"/>
    <w:rsid w:val="00E94BD9"/>
    <w:rsid w:val="00E957CE"/>
    <w:rsid w:val="00E95B5C"/>
    <w:rsid w:val="00E9641D"/>
    <w:rsid w:val="00E96F6F"/>
    <w:rsid w:val="00E9764F"/>
    <w:rsid w:val="00E9768D"/>
    <w:rsid w:val="00E979A4"/>
    <w:rsid w:val="00E97EE2"/>
    <w:rsid w:val="00E97F81"/>
    <w:rsid w:val="00EA024F"/>
    <w:rsid w:val="00EA04FC"/>
    <w:rsid w:val="00EA0BDC"/>
    <w:rsid w:val="00EA0DA8"/>
    <w:rsid w:val="00EA1527"/>
    <w:rsid w:val="00EA1A04"/>
    <w:rsid w:val="00EA2355"/>
    <w:rsid w:val="00EA2554"/>
    <w:rsid w:val="00EA2745"/>
    <w:rsid w:val="00EA32D5"/>
    <w:rsid w:val="00EA4820"/>
    <w:rsid w:val="00EA4E94"/>
    <w:rsid w:val="00EA50FC"/>
    <w:rsid w:val="00EA51A9"/>
    <w:rsid w:val="00EA52B4"/>
    <w:rsid w:val="00EA58D9"/>
    <w:rsid w:val="00EA5FFE"/>
    <w:rsid w:val="00EA6126"/>
    <w:rsid w:val="00EA6BF0"/>
    <w:rsid w:val="00EA6C2E"/>
    <w:rsid w:val="00EA6F80"/>
    <w:rsid w:val="00EA765A"/>
    <w:rsid w:val="00EA78C8"/>
    <w:rsid w:val="00EB0165"/>
    <w:rsid w:val="00EB06AF"/>
    <w:rsid w:val="00EB0A90"/>
    <w:rsid w:val="00EB0E83"/>
    <w:rsid w:val="00EB0F12"/>
    <w:rsid w:val="00EB0F99"/>
    <w:rsid w:val="00EB1D95"/>
    <w:rsid w:val="00EB205F"/>
    <w:rsid w:val="00EB21FF"/>
    <w:rsid w:val="00EB2810"/>
    <w:rsid w:val="00EB2D49"/>
    <w:rsid w:val="00EB2DFB"/>
    <w:rsid w:val="00EB47CE"/>
    <w:rsid w:val="00EB481C"/>
    <w:rsid w:val="00EB4A92"/>
    <w:rsid w:val="00EB5361"/>
    <w:rsid w:val="00EB5528"/>
    <w:rsid w:val="00EB57AC"/>
    <w:rsid w:val="00EB5BB7"/>
    <w:rsid w:val="00EB5DF7"/>
    <w:rsid w:val="00EB5F8A"/>
    <w:rsid w:val="00EB6235"/>
    <w:rsid w:val="00EB7EF6"/>
    <w:rsid w:val="00EC0D7D"/>
    <w:rsid w:val="00EC0FAE"/>
    <w:rsid w:val="00EC11B6"/>
    <w:rsid w:val="00EC1594"/>
    <w:rsid w:val="00EC1E0D"/>
    <w:rsid w:val="00EC20A2"/>
    <w:rsid w:val="00EC23A8"/>
    <w:rsid w:val="00EC2778"/>
    <w:rsid w:val="00EC2E16"/>
    <w:rsid w:val="00EC2F21"/>
    <w:rsid w:val="00EC38FD"/>
    <w:rsid w:val="00EC4344"/>
    <w:rsid w:val="00EC48EC"/>
    <w:rsid w:val="00EC4909"/>
    <w:rsid w:val="00EC49E6"/>
    <w:rsid w:val="00EC5D58"/>
    <w:rsid w:val="00EC62B4"/>
    <w:rsid w:val="00EC62C4"/>
    <w:rsid w:val="00EC6550"/>
    <w:rsid w:val="00EC7C89"/>
    <w:rsid w:val="00EC7FF2"/>
    <w:rsid w:val="00ED01BC"/>
    <w:rsid w:val="00ED0AE6"/>
    <w:rsid w:val="00ED170F"/>
    <w:rsid w:val="00ED19ED"/>
    <w:rsid w:val="00ED1EDC"/>
    <w:rsid w:val="00ED277D"/>
    <w:rsid w:val="00ED2ABB"/>
    <w:rsid w:val="00ED2DA5"/>
    <w:rsid w:val="00ED3984"/>
    <w:rsid w:val="00ED3CD5"/>
    <w:rsid w:val="00ED4C37"/>
    <w:rsid w:val="00ED5738"/>
    <w:rsid w:val="00ED62D6"/>
    <w:rsid w:val="00ED6D9F"/>
    <w:rsid w:val="00ED6EE7"/>
    <w:rsid w:val="00ED7571"/>
    <w:rsid w:val="00EE030E"/>
    <w:rsid w:val="00EE0C58"/>
    <w:rsid w:val="00EE15C7"/>
    <w:rsid w:val="00EE18EB"/>
    <w:rsid w:val="00EE23CF"/>
    <w:rsid w:val="00EE256B"/>
    <w:rsid w:val="00EE2B1B"/>
    <w:rsid w:val="00EE2C0A"/>
    <w:rsid w:val="00EE3479"/>
    <w:rsid w:val="00EE3663"/>
    <w:rsid w:val="00EE371E"/>
    <w:rsid w:val="00EE4EEC"/>
    <w:rsid w:val="00EE58DB"/>
    <w:rsid w:val="00EE6B18"/>
    <w:rsid w:val="00EE7269"/>
    <w:rsid w:val="00EE74C4"/>
    <w:rsid w:val="00EE7A3D"/>
    <w:rsid w:val="00EF0023"/>
    <w:rsid w:val="00EF0148"/>
    <w:rsid w:val="00EF0F5A"/>
    <w:rsid w:val="00EF1A59"/>
    <w:rsid w:val="00EF1CC3"/>
    <w:rsid w:val="00EF1D2D"/>
    <w:rsid w:val="00EF2A9D"/>
    <w:rsid w:val="00EF2EAF"/>
    <w:rsid w:val="00EF2EB6"/>
    <w:rsid w:val="00EF317F"/>
    <w:rsid w:val="00EF38BF"/>
    <w:rsid w:val="00EF3FA9"/>
    <w:rsid w:val="00EF46A7"/>
    <w:rsid w:val="00EF4B16"/>
    <w:rsid w:val="00EF4DB9"/>
    <w:rsid w:val="00EF4E97"/>
    <w:rsid w:val="00EF56D4"/>
    <w:rsid w:val="00EF5914"/>
    <w:rsid w:val="00EF5D2C"/>
    <w:rsid w:val="00EF5E67"/>
    <w:rsid w:val="00EF658A"/>
    <w:rsid w:val="00EF6E5D"/>
    <w:rsid w:val="00EF78B8"/>
    <w:rsid w:val="00EF7A35"/>
    <w:rsid w:val="00EF7EA8"/>
    <w:rsid w:val="00F009FB"/>
    <w:rsid w:val="00F00DB8"/>
    <w:rsid w:val="00F01431"/>
    <w:rsid w:val="00F0167E"/>
    <w:rsid w:val="00F016A8"/>
    <w:rsid w:val="00F01935"/>
    <w:rsid w:val="00F0353E"/>
    <w:rsid w:val="00F0374D"/>
    <w:rsid w:val="00F03EBC"/>
    <w:rsid w:val="00F0422E"/>
    <w:rsid w:val="00F05098"/>
    <w:rsid w:val="00F0522D"/>
    <w:rsid w:val="00F05259"/>
    <w:rsid w:val="00F0660A"/>
    <w:rsid w:val="00F06E16"/>
    <w:rsid w:val="00F06F4B"/>
    <w:rsid w:val="00F10253"/>
    <w:rsid w:val="00F1064A"/>
    <w:rsid w:val="00F1072C"/>
    <w:rsid w:val="00F1124C"/>
    <w:rsid w:val="00F1126E"/>
    <w:rsid w:val="00F115EA"/>
    <w:rsid w:val="00F126E3"/>
    <w:rsid w:val="00F12765"/>
    <w:rsid w:val="00F12CF8"/>
    <w:rsid w:val="00F1327F"/>
    <w:rsid w:val="00F137C1"/>
    <w:rsid w:val="00F1391A"/>
    <w:rsid w:val="00F13A81"/>
    <w:rsid w:val="00F15172"/>
    <w:rsid w:val="00F156EE"/>
    <w:rsid w:val="00F1628D"/>
    <w:rsid w:val="00F17521"/>
    <w:rsid w:val="00F176DE"/>
    <w:rsid w:val="00F204BB"/>
    <w:rsid w:val="00F214CA"/>
    <w:rsid w:val="00F21732"/>
    <w:rsid w:val="00F21D7F"/>
    <w:rsid w:val="00F2233E"/>
    <w:rsid w:val="00F22C9B"/>
    <w:rsid w:val="00F231CD"/>
    <w:rsid w:val="00F23B64"/>
    <w:rsid w:val="00F245F2"/>
    <w:rsid w:val="00F25652"/>
    <w:rsid w:val="00F25EB1"/>
    <w:rsid w:val="00F262BE"/>
    <w:rsid w:val="00F262C1"/>
    <w:rsid w:val="00F265B0"/>
    <w:rsid w:val="00F26C89"/>
    <w:rsid w:val="00F279CB"/>
    <w:rsid w:val="00F27D0E"/>
    <w:rsid w:val="00F27D42"/>
    <w:rsid w:val="00F27F16"/>
    <w:rsid w:val="00F303D0"/>
    <w:rsid w:val="00F30CA7"/>
    <w:rsid w:val="00F30FCA"/>
    <w:rsid w:val="00F3320F"/>
    <w:rsid w:val="00F3340C"/>
    <w:rsid w:val="00F34316"/>
    <w:rsid w:val="00F34619"/>
    <w:rsid w:val="00F34C4D"/>
    <w:rsid w:val="00F35448"/>
    <w:rsid w:val="00F35C7C"/>
    <w:rsid w:val="00F36EB9"/>
    <w:rsid w:val="00F37611"/>
    <w:rsid w:val="00F37630"/>
    <w:rsid w:val="00F37A51"/>
    <w:rsid w:val="00F37E52"/>
    <w:rsid w:val="00F4001C"/>
    <w:rsid w:val="00F41057"/>
    <w:rsid w:val="00F411FB"/>
    <w:rsid w:val="00F415AE"/>
    <w:rsid w:val="00F41FFF"/>
    <w:rsid w:val="00F420BA"/>
    <w:rsid w:val="00F42662"/>
    <w:rsid w:val="00F42756"/>
    <w:rsid w:val="00F42D49"/>
    <w:rsid w:val="00F43624"/>
    <w:rsid w:val="00F441E9"/>
    <w:rsid w:val="00F442E6"/>
    <w:rsid w:val="00F44A5D"/>
    <w:rsid w:val="00F44ACE"/>
    <w:rsid w:val="00F44B00"/>
    <w:rsid w:val="00F4685B"/>
    <w:rsid w:val="00F504CF"/>
    <w:rsid w:val="00F50589"/>
    <w:rsid w:val="00F5095A"/>
    <w:rsid w:val="00F50E16"/>
    <w:rsid w:val="00F51138"/>
    <w:rsid w:val="00F512FD"/>
    <w:rsid w:val="00F519C1"/>
    <w:rsid w:val="00F52422"/>
    <w:rsid w:val="00F52A81"/>
    <w:rsid w:val="00F52AE0"/>
    <w:rsid w:val="00F53214"/>
    <w:rsid w:val="00F5346F"/>
    <w:rsid w:val="00F53F67"/>
    <w:rsid w:val="00F5430E"/>
    <w:rsid w:val="00F546B2"/>
    <w:rsid w:val="00F5477E"/>
    <w:rsid w:val="00F54C0B"/>
    <w:rsid w:val="00F54C8B"/>
    <w:rsid w:val="00F54EDB"/>
    <w:rsid w:val="00F55034"/>
    <w:rsid w:val="00F551A3"/>
    <w:rsid w:val="00F55533"/>
    <w:rsid w:val="00F55B18"/>
    <w:rsid w:val="00F56451"/>
    <w:rsid w:val="00F57E43"/>
    <w:rsid w:val="00F60565"/>
    <w:rsid w:val="00F607AB"/>
    <w:rsid w:val="00F61188"/>
    <w:rsid w:val="00F6193D"/>
    <w:rsid w:val="00F61BE3"/>
    <w:rsid w:val="00F62364"/>
    <w:rsid w:val="00F6236D"/>
    <w:rsid w:val="00F62573"/>
    <w:rsid w:val="00F626B1"/>
    <w:rsid w:val="00F62E26"/>
    <w:rsid w:val="00F6344F"/>
    <w:rsid w:val="00F64244"/>
    <w:rsid w:val="00F646F7"/>
    <w:rsid w:val="00F64EDD"/>
    <w:rsid w:val="00F64F13"/>
    <w:rsid w:val="00F656E0"/>
    <w:rsid w:val="00F65ABA"/>
    <w:rsid w:val="00F66057"/>
    <w:rsid w:val="00F661E6"/>
    <w:rsid w:val="00F6661B"/>
    <w:rsid w:val="00F66D5F"/>
    <w:rsid w:val="00F67451"/>
    <w:rsid w:val="00F6751C"/>
    <w:rsid w:val="00F675CD"/>
    <w:rsid w:val="00F67A03"/>
    <w:rsid w:val="00F70BBB"/>
    <w:rsid w:val="00F720EE"/>
    <w:rsid w:val="00F7294A"/>
    <w:rsid w:val="00F72A65"/>
    <w:rsid w:val="00F72BA7"/>
    <w:rsid w:val="00F73516"/>
    <w:rsid w:val="00F737A0"/>
    <w:rsid w:val="00F737CB"/>
    <w:rsid w:val="00F73A23"/>
    <w:rsid w:val="00F73D54"/>
    <w:rsid w:val="00F73DF1"/>
    <w:rsid w:val="00F740BD"/>
    <w:rsid w:val="00F7447F"/>
    <w:rsid w:val="00F745CD"/>
    <w:rsid w:val="00F74707"/>
    <w:rsid w:val="00F747BC"/>
    <w:rsid w:val="00F74B21"/>
    <w:rsid w:val="00F753F0"/>
    <w:rsid w:val="00F75FB7"/>
    <w:rsid w:val="00F768C8"/>
    <w:rsid w:val="00F776A0"/>
    <w:rsid w:val="00F77A42"/>
    <w:rsid w:val="00F801F8"/>
    <w:rsid w:val="00F80587"/>
    <w:rsid w:val="00F80BAE"/>
    <w:rsid w:val="00F80FF6"/>
    <w:rsid w:val="00F8113E"/>
    <w:rsid w:val="00F825BA"/>
    <w:rsid w:val="00F8263E"/>
    <w:rsid w:val="00F8317C"/>
    <w:rsid w:val="00F83197"/>
    <w:rsid w:val="00F83436"/>
    <w:rsid w:val="00F83BCB"/>
    <w:rsid w:val="00F83C56"/>
    <w:rsid w:val="00F83EF2"/>
    <w:rsid w:val="00F840A4"/>
    <w:rsid w:val="00F84772"/>
    <w:rsid w:val="00F85371"/>
    <w:rsid w:val="00F85618"/>
    <w:rsid w:val="00F85787"/>
    <w:rsid w:val="00F860BD"/>
    <w:rsid w:val="00F87689"/>
    <w:rsid w:val="00F877DD"/>
    <w:rsid w:val="00F87ADD"/>
    <w:rsid w:val="00F87EE6"/>
    <w:rsid w:val="00F901D6"/>
    <w:rsid w:val="00F90A06"/>
    <w:rsid w:val="00F91BAB"/>
    <w:rsid w:val="00F929DA"/>
    <w:rsid w:val="00F93E44"/>
    <w:rsid w:val="00F94824"/>
    <w:rsid w:val="00F956E7"/>
    <w:rsid w:val="00F95990"/>
    <w:rsid w:val="00F96594"/>
    <w:rsid w:val="00F9738F"/>
    <w:rsid w:val="00F9739B"/>
    <w:rsid w:val="00F9776D"/>
    <w:rsid w:val="00F97D92"/>
    <w:rsid w:val="00F97F45"/>
    <w:rsid w:val="00FA19E5"/>
    <w:rsid w:val="00FA1B8B"/>
    <w:rsid w:val="00FA221D"/>
    <w:rsid w:val="00FA2469"/>
    <w:rsid w:val="00FA2706"/>
    <w:rsid w:val="00FA36DE"/>
    <w:rsid w:val="00FA3F93"/>
    <w:rsid w:val="00FA432D"/>
    <w:rsid w:val="00FA735C"/>
    <w:rsid w:val="00FA7FBA"/>
    <w:rsid w:val="00FB1C8D"/>
    <w:rsid w:val="00FB1F4B"/>
    <w:rsid w:val="00FB24C4"/>
    <w:rsid w:val="00FB2942"/>
    <w:rsid w:val="00FB2A73"/>
    <w:rsid w:val="00FB2AA3"/>
    <w:rsid w:val="00FB2C9E"/>
    <w:rsid w:val="00FB3073"/>
    <w:rsid w:val="00FB43AE"/>
    <w:rsid w:val="00FB44C1"/>
    <w:rsid w:val="00FB5003"/>
    <w:rsid w:val="00FB5412"/>
    <w:rsid w:val="00FB57AB"/>
    <w:rsid w:val="00FB57F1"/>
    <w:rsid w:val="00FB5AB7"/>
    <w:rsid w:val="00FB5F45"/>
    <w:rsid w:val="00FB6197"/>
    <w:rsid w:val="00FB6A06"/>
    <w:rsid w:val="00FB746D"/>
    <w:rsid w:val="00FB748F"/>
    <w:rsid w:val="00FB7555"/>
    <w:rsid w:val="00FB78B2"/>
    <w:rsid w:val="00FB7996"/>
    <w:rsid w:val="00FB7F3C"/>
    <w:rsid w:val="00FC03A3"/>
    <w:rsid w:val="00FC0C08"/>
    <w:rsid w:val="00FC0C21"/>
    <w:rsid w:val="00FC1EC9"/>
    <w:rsid w:val="00FC20CC"/>
    <w:rsid w:val="00FC217C"/>
    <w:rsid w:val="00FC247C"/>
    <w:rsid w:val="00FC25A6"/>
    <w:rsid w:val="00FC34C0"/>
    <w:rsid w:val="00FC34FD"/>
    <w:rsid w:val="00FC3555"/>
    <w:rsid w:val="00FC3773"/>
    <w:rsid w:val="00FC3E6E"/>
    <w:rsid w:val="00FC55B4"/>
    <w:rsid w:val="00FC5640"/>
    <w:rsid w:val="00FC566B"/>
    <w:rsid w:val="00FC58F4"/>
    <w:rsid w:val="00FC60BA"/>
    <w:rsid w:val="00FC678A"/>
    <w:rsid w:val="00FC6B61"/>
    <w:rsid w:val="00FC795B"/>
    <w:rsid w:val="00FD076B"/>
    <w:rsid w:val="00FD0D68"/>
    <w:rsid w:val="00FD0DFB"/>
    <w:rsid w:val="00FD18F4"/>
    <w:rsid w:val="00FD1CB1"/>
    <w:rsid w:val="00FD226F"/>
    <w:rsid w:val="00FD3138"/>
    <w:rsid w:val="00FD477D"/>
    <w:rsid w:val="00FD4B23"/>
    <w:rsid w:val="00FD54B9"/>
    <w:rsid w:val="00FD65A6"/>
    <w:rsid w:val="00FD7000"/>
    <w:rsid w:val="00FD7D42"/>
    <w:rsid w:val="00FE000D"/>
    <w:rsid w:val="00FE0E66"/>
    <w:rsid w:val="00FE0E97"/>
    <w:rsid w:val="00FE0FF1"/>
    <w:rsid w:val="00FE1042"/>
    <w:rsid w:val="00FE145E"/>
    <w:rsid w:val="00FE14C0"/>
    <w:rsid w:val="00FE2435"/>
    <w:rsid w:val="00FE2EBE"/>
    <w:rsid w:val="00FE3899"/>
    <w:rsid w:val="00FE394B"/>
    <w:rsid w:val="00FE3F87"/>
    <w:rsid w:val="00FE4102"/>
    <w:rsid w:val="00FE48CC"/>
    <w:rsid w:val="00FE48E5"/>
    <w:rsid w:val="00FE4AB9"/>
    <w:rsid w:val="00FE57DD"/>
    <w:rsid w:val="00FE6249"/>
    <w:rsid w:val="00FE6756"/>
    <w:rsid w:val="00FE67AF"/>
    <w:rsid w:val="00FE6A99"/>
    <w:rsid w:val="00FE7471"/>
    <w:rsid w:val="00FE753F"/>
    <w:rsid w:val="00FE76FE"/>
    <w:rsid w:val="00FE782F"/>
    <w:rsid w:val="00FE7FD7"/>
    <w:rsid w:val="00FF08F8"/>
    <w:rsid w:val="00FF0AE4"/>
    <w:rsid w:val="00FF0FAD"/>
    <w:rsid w:val="00FF0FD5"/>
    <w:rsid w:val="00FF1A91"/>
    <w:rsid w:val="00FF211B"/>
    <w:rsid w:val="00FF278A"/>
    <w:rsid w:val="00FF297B"/>
    <w:rsid w:val="00FF2B3F"/>
    <w:rsid w:val="00FF30C2"/>
    <w:rsid w:val="00FF4BE9"/>
    <w:rsid w:val="00FF4D84"/>
    <w:rsid w:val="00FF506A"/>
    <w:rsid w:val="00FF5473"/>
    <w:rsid w:val="00FF6075"/>
    <w:rsid w:val="00FF62EC"/>
    <w:rsid w:val="00FF7896"/>
    <w:rsid w:val="00FF7D45"/>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34CB4"/>
  <w15:docId w15:val="{017D9E2D-0667-4815-8CBC-9DCFB73C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 w:type="paragraph" w:styleId="BodyText">
    <w:name w:val="Body Text"/>
    <w:basedOn w:val="Normal"/>
    <w:link w:val="BodyTextChar"/>
    <w:uiPriority w:val="99"/>
    <w:rsid w:val="00B161DA"/>
    <w:pPr>
      <w:spacing w:after="120"/>
    </w:pPr>
  </w:style>
  <w:style w:type="character" w:customStyle="1" w:styleId="BodyTextChar">
    <w:name w:val="Body Text Char"/>
    <w:basedOn w:val="DefaultParagraphFont"/>
    <w:link w:val="BodyText"/>
    <w:uiPriority w:val="99"/>
    <w:semiHidden/>
    <w:locked/>
    <w:rsid w:val="005C5C08"/>
    <w:rPr>
      <w:rFonts w:ascii="Courier New" w:hAnsi="Courier New" w:cs="Times New Roman"/>
      <w:sz w:val="20"/>
      <w:szCs w:val="20"/>
    </w:rPr>
  </w:style>
  <w:style w:type="paragraph" w:customStyle="1" w:styleId="Default">
    <w:name w:val="Default"/>
    <w:rsid w:val="005C011F"/>
    <w:pPr>
      <w:autoSpaceDE w:val="0"/>
      <w:autoSpaceDN w:val="0"/>
      <w:adjustRightInd w:val="0"/>
    </w:pPr>
    <w:rPr>
      <w:rFonts w:ascii="Arial" w:hAnsi="Arial" w:cs="Arial"/>
      <w:color w:val="000000"/>
      <w:sz w:val="24"/>
      <w:szCs w:val="24"/>
    </w:rPr>
  </w:style>
  <w:style w:type="character" w:styleId="Emphasis">
    <w:name w:val="Emphasis"/>
    <w:basedOn w:val="DefaultParagraphFont"/>
    <w:qFormat/>
    <w:locked/>
    <w:rsid w:val="009B6945"/>
    <w:rPr>
      <w:i/>
      <w:iCs/>
    </w:rPr>
  </w:style>
  <w:style w:type="paragraph" w:styleId="Header">
    <w:name w:val="header"/>
    <w:basedOn w:val="Normal"/>
    <w:link w:val="HeaderChar"/>
    <w:uiPriority w:val="99"/>
    <w:unhideWhenUsed/>
    <w:rsid w:val="00452185"/>
    <w:pPr>
      <w:tabs>
        <w:tab w:val="center" w:pos="4680"/>
        <w:tab w:val="right" w:pos="9360"/>
      </w:tabs>
    </w:pPr>
  </w:style>
  <w:style w:type="character" w:customStyle="1" w:styleId="HeaderChar">
    <w:name w:val="Header Char"/>
    <w:basedOn w:val="DefaultParagraphFont"/>
    <w:link w:val="Header"/>
    <w:uiPriority w:val="99"/>
    <w:rsid w:val="00452185"/>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32431">
      <w:bodyDiv w:val="1"/>
      <w:marLeft w:val="0"/>
      <w:marRight w:val="0"/>
      <w:marTop w:val="0"/>
      <w:marBottom w:val="0"/>
      <w:divBdr>
        <w:top w:val="none" w:sz="0" w:space="0" w:color="auto"/>
        <w:left w:val="none" w:sz="0" w:space="0" w:color="auto"/>
        <w:bottom w:val="none" w:sz="0" w:space="0" w:color="auto"/>
        <w:right w:val="none" w:sz="0" w:space="0" w:color="auto"/>
      </w:divBdr>
    </w:div>
    <w:div w:id="629047083">
      <w:bodyDiv w:val="1"/>
      <w:marLeft w:val="0"/>
      <w:marRight w:val="0"/>
      <w:marTop w:val="0"/>
      <w:marBottom w:val="0"/>
      <w:divBdr>
        <w:top w:val="none" w:sz="0" w:space="0" w:color="auto"/>
        <w:left w:val="none" w:sz="0" w:space="0" w:color="auto"/>
        <w:bottom w:val="none" w:sz="0" w:space="0" w:color="auto"/>
        <w:right w:val="none" w:sz="0" w:space="0" w:color="auto"/>
      </w:divBdr>
    </w:div>
    <w:div w:id="1000932500">
      <w:marLeft w:val="0"/>
      <w:marRight w:val="0"/>
      <w:marTop w:val="0"/>
      <w:marBottom w:val="0"/>
      <w:divBdr>
        <w:top w:val="none" w:sz="0" w:space="0" w:color="auto"/>
        <w:left w:val="none" w:sz="0" w:space="0" w:color="auto"/>
        <w:bottom w:val="none" w:sz="0" w:space="0" w:color="auto"/>
        <w:right w:val="none" w:sz="0" w:space="0" w:color="auto"/>
      </w:divBdr>
    </w:div>
    <w:div w:id="1000932501">
      <w:marLeft w:val="0"/>
      <w:marRight w:val="0"/>
      <w:marTop w:val="0"/>
      <w:marBottom w:val="0"/>
      <w:divBdr>
        <w:top w:val="none" w:sz="0" w:space="0" w:color="auto"/>
        <w:left w:val="none" w:sz="0" w:space="0" w:color="auto"/>
        <w:bottom w:val="none" w:sz="0" w:space="0" w:color="auto"/>
        <w:right w:val="none" w:sz="0" w:space="0" w:color="auto"/>
      </w:divBdr>
    </w:div>
    <w:div w:id="1000932502">
      <w:marLeft w:val="0"/>
      <w:marRight w:val="0"/>
      <w:marTop w:val="0"/>
      <w:marBottom w:val="0"/>
      <w:divBdr>
        <w:top w:val="none" w:sz="0" w:space="0" w:color="auto"/>
        <w:left w:val="none" w:sz="0" w:space="0" w:color="auto"/>
        <w:bottom w:val="none" w:sz="0" w:space="0" w:color="auto"/>
        <w:right w:val="none" w:sz="0" w:space="0" w:color="auto"/>
      </w:divBdr>
    </w:div>
    <w:div w:id="2091387511">
      <w:bodyDiv w:val="1"/>
      <w:marLeft w:val="0"/>
      <w:marRight w:val="0"/>
      <w:marTop w:val="0"/>
      <w:marBottom w:val="0"/>
      <w:divBdr>
        <w:top w:val="none" w:sz="0" w:space="0" w:color="auto"/>
        <w:left w:val="none" w:sz="0" w:space="0" w:color="auto"/>
        <w:bottom w:val="none" w:sz="0" w:space="0" w:color="auto"/>
        <w:right w:val="none" w:sz="0" w:space="0" w:color="auto"/>
      </w:divBdr>
      <w:divsChild>
        <w:div w:id="1057440272">
          <w:marLeft w:val="240"/>
          <w:marRight w:val="0"/>
          <w:marTop w:val="60"/>
          <w:marBottom w:val="60"/>
          <w:divBdr>
            <w:top w:val="none" w:sz="0" w:space="0" w:color="auto"/>
            <w:left w:val="none" w:sz="0" w:space="0" w:color="auto"/>
            <w:bottom w:val="none" w:sz="0" w:space="0" w:color="auto"/>
            <w:right w:val="none" w:sz="0" w:space="0" w:color="auto"/>
          </w:divBdr>
          <w:divsChild>
            <w:div w:id="1612471384">
              <w:marLeft w:val="0"/>
              <w:marRight w:val="0"/>
              <w:marTop w:val="0"/>
              <w:marBottom w:val="0"/>
              <w:divBdr>
                <w:top w:val="none" w:sz="0" w:space="0" w:color="auto"/>
                <w:left w:val="none" w:sz="0" w:space="0" w:color="auto"/>
                <w:bottom w:val="none" w:sz="0" w:space="0" w:color="auto"/>
                <w:right w:val="none" w:sz="0" w:space="0" w:color="auto"/>
              </w:divBdr>
            </w:div>
          </w:divsChild>
        </w:div>
        <w:div w:id="1968848820">
          <w:marLeft w:val="240"/>
          <w:marRight w:val="0"/>
          <w:marTop w:val="60"/>
          <w:marBottom w:val="60"/>
          <w:divBdr>
            <w:top w:val="none" w:sz="0" w:space="0" w:color="auto"/>
            <w:left w:val="none" w:sz="0" w:space="0" w:color="auto"/>
            <w:bottom w:val="none" w:sz="0" w:space="0" w:color="auto"/>
            <w:right w:val="none" w:sz="0" w:space="0" w:color="auto"/>
          </w:divBdr>
          <w:divsChild>
            <w:div w:id="1949849913">
              <w:marLeft w:val="0"/>
              <w:marRight w:val="0"/>
              <w:marTop w:val="0"/>
              <w:marBottom w:val="0"/>
              <w:divBdr>
                <w:top w:val="none" w:sz="0" w:space="0" w:color="auto"/>
                <w:left w:val="none" w:sz="0" w:space="0" w:color="auto"/>
                <w:bottom w:val="none" w:sz="0" w:space="0" w:color="auto"/>
                <w:right w:val="none" w:sz="0" w:space="0" w:color="auto"/>
              </w:divBdr>
            </w:div>
          </w:divsChild>
        </w:div>
        <w:div w:id="516961874">
          <w:marLeft w:val="240"/>
          <w:marRight w:val="0"/>
          <w:marTop w:val="60"/>
          <w:marBottom w:val="60"/>
          <w:divBdr>
            <w:top w:val="none" w:sz="0" w:space="0" w:color="auto"/>
            <w:left w:val="none" w:sz="0" w:space="0" w:color="auto"/>
            <w:bottom w:val="none" w:sz="0" w:space="0" w:color="auto"/>
            <w:right w:val="none" w:sz="0" w:space="0" w:color="auto"/>
          </w:divBdr>
          <w:divsChild>
            <w:div w:id="20924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3-title42/pdf/USCODE-2013-title42-chap12-subchapI.pdf" TargetMode="External"/><Relationship Id="rId13" Type="http://schemas.openxmlformats.org/officeDocument/2006/relationships/hyperlink" Target="http://www.dol.gov/owcp/dfec/regs/compliance/form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l.gov/owcp/dfec/regs/statutes/feca.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9/CLE_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USCODE-2013-title42/pdf/USCODE-2013-title42-chap12-subchapI.pdf" TargetMode="External"/><Relationship Id="rId5" Type="http://schemas.openxmlformats.org/officeDocument/2006/relationships/webSettings" Target="webSettings.xml"/><Relationship Id="rId15" Type="http://schemas.openxmlformats.org/officeDocument/2006/relationships/hyperlink" Target="http://www.bls.gov/oes/current/oes439041.htm" TargetMode="External"/><Relationship Id="rId10" Type="http://schemas.openxmlformats.org/officeDocument/2006/relationships/hyperlink" Target="https://www.gpo.gov/fdsys/pkg/CFR-2010-title20-vol1/pdf/CFR-2010-title20-vol1-part61-subpartB.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ol.gov/owcp/dfec/regs/statutes/feca.htm" TargetMode="External"/><Relationship Id="rId14" Type="http://schemas.openxmlformats.org/officeDocument/2006/relationships/hyperlink" Target="http://www.dol.gov/sol/privacy/dol-govt-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8A6F4-438B-4E75-9A8B-9D939D38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Gordon</dc:creator>
  <cp:lastModifiedBy>Sharpless, Marcus J - OWCP</cp:lastModifiedBy>
  <cp:revision>3</cp:revision>
  <cp:lastPrinted>2019-11-27T18:44:00Z</cp:lastPrinted>
  <dcterms:created xsi:type="dcterms:W3CDTF">2020-03-20T11:39:00Z</dcterms:created>
  <dcterms:modified xsi:type="dcterms:W3CDTF">2020-03-20T11:41:00Z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-492762841</vt:i4>
  </property>
  <property fmtid="{D5CDD505-2E9C-101B-9397-08002B2CF9AE}" pid="3" name="_ReviewCycleID">
    <vt:i4>-492762841</vt:i4>
  </property>
  <property fmtid="{D5CDD505-2E9C-101B-9397-08002B2CF9AE}" pid="4" name="_NewReviewCycle">
    <vt:lpwstr/>
  </property>
  <property fmtid="{D5CDD505-2E9C-101B-9397-08002B2CF9AE}" pid="5" name="_ReviewingToolsShownOnce">
    <vt:lpwstr/>
  </property>
</Properties>
</file>