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AA" w:rsidRPr="004110AA" w:rsidRDefault="004110AA" w:rsidP="004110AA">
      <w:pPr>
        <w:pBdr>
          <w:bottom w:val="single" w:sz="6" w:space="0" w:color="990000"/>
        </w:pBdr>
        <w:spacing w:after="0" w:line="240" w:lineRule="auto"/>
        <w:ind w:left="150" w:right="150"/>
        <w:outlineLvl w:val="2"/>
        <w:rPr>
          <w:rFonts w:ascii="Georgia" w:eastAsia="Times New Roman" w:hAnsi="Georgia" w:cs="Times New Roman"/>
          <w:b/>
          <w:bCs/>
          <w:color w:val="990000"/>
          <w:sz w:val="34"/>
          <w:szCs w:val="34"/>
        </w:rPr>
      </w:pPr>
      <w:bookmarkStart w:id="0" w:name="_GoBack"/>
      <w:bookmarkEnd w:id="0"/>
      <w:r w:rsidRPr="004110AA">
        <w:rPr>
          <w:rFonts w:ascii="Georgia" w:eastAsia="Times New Roman" w:hAnsi="Georgia" w:cs="Times New Roman"/>
          <w:b/>
          <w:bCs/>
          <w:color w:val="990000"/>
          <w:sz w:val="34"/>
          <w:szCs w:val="34"/>
        </w:rPr>
        <w:t>U.S. Bureau of Labor Statistics</w:t>
      </w:r>
    </w:p>
    <w:p w:rsidR="004110AA" w:rsidRPr="004110AA" w:rsidRDefault="004110AA" w:rsidP="004110A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4110AA">
        <w:rPr>
          <w:rFonts w:ascii="Georgia" w:eastAsia="Times New Roman" w:hAnsi="Georgia" w:cs="Times New Roman"/>
          <w:b/>
          <w:bCs/>
          <w:sz w:val="36"/>
          <w:szCs w:val="36"/>
        </w:rPr>
        <w:t xml:space="preserve">Occupational Employment Statistics </w:t>
      </w:r>
    </w:p>
    <w:p w:rsidR="004110AA" w:rsidRPr="004110AA" w:rsidRDefault="004110AA" w:rsidP="004110AA">
      <w:pPr>
        <w:spacing w:before="225" w:after="225" w:line="240" w:lineRule="auto"/>
        <w:ind w:left="150"/>
        <w:outlineLvl w:val="0"/>
        <w:rPr>
          <w:rFonts w:ascii="Georgia" w:eastAsia="Times New Roman" w:hAnsi="Georgia" w:cs="Times New Roman"/>
          <w:b/>
          <w:bCs/>
          <w:kern w:val="36"/>
          <w:sz w:val="33"/>
          <w:szCs w:val="33"/>
        </w:rPr>
      </w:pPr>
      <w:r w:rsidRPr="004110AA">
        <w:rPr>
          <w:rFonts w:ascii="Georgia" w:eastAsia="Times New Roman" w:hAnsi="Georgia" w:cs="Times New Roman"/>
          <w:b/>
          <w:bCs/>
          <w:kern w:val="36"/>
          <w:sz w:val="33"/>
          <w:szCs w:val="33"/>
        </w:rPr>
        <w:t>Occupational Employment and Wages, May 2018</w:t>
      </w:r>
    </w:p>
    <w:p w:rsidR="004110AA" w:rsidRPr="004110AA" w:rsidRDefault="004110AA" w:rsidP="004110AA">
      <w:pPr>
        <w:pBdr>
          <w:bottom w:val="single" w:sz="6" w:space="0" w:color="000000"/>
        </w:pBd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4110AA">
        <w:rPr>
          <w:rFonts w:ascii="Georgia" w:eastAsia="Times New Roman" w:hAnsi="Georgia" w:cs="Times New Roman"/>
          <w:b/>
          <w:bCs/>
          <w:sz w:val="36"/>
          <w:szCs w:val="36"/>
        </w:rPr>
        <w:t>51-9199 Production Workers, All Other</w:t>
      </w:r>
    </w:p>
    <w:p w:rsidR="004110AA" w:rsidRPr="004110AA" w:rsidRDefault="004110AA" w:rsidP="004110A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9"/>
          <w:szCs w:val="19"/>
        </w:rPr>
      </w:pPr>
      <w:r w:rsidRPr="004110AA">
        <w:rPr>
          <w:rFonts w:ascii="Georgia" w:eastAsia="Times New Roman" w:hAnsi="Georgia" w:cs="Times New Roman"/>
          <w:sz w:val="19"/>
          <w:szCs w:val="19"/>
        </w:rPr>
        <w:t>All production workers not listed separately.</w:t>
      </w:r>
    </w:p>
    <w:p w:rsidR="004110AA" w:rsidRPr="004110AA" w:rsidRDefault="008B157A" w:rsidP="004110AA">
      <w:pPr>
        <w:spacing w:after="0" w:line="240" w:lineRule="auto"/>
        <w:rPr>
          <w:rFonts w:ascii="Georgia" w:eastAsia="Times New Roman" w:hAnsi="Georgia" w:cs="Times New Roman"/>
          <w:sz w:val="19"/>
          <w:szCs w:val="19"/>
        </w:rPr>
      </w:pPr>
      <w:r>
        <w:rPr>
          <w:rFonts w:ascii="Georgia" w:eastAsia="Times New Roman" w:hAnsi="Georgia" w:cs="Times New Roman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p w:rsidR="004110AA" w:rsidRPr="004110AA" w:rsidRDefault="008B157A" w:rsidP="004110AA">
      <w:pPr>
        <w:spacing w:after="0" w:line="240" w:lineRule="auto"/>
        <w:rPr>
          <w:rFonts w:ascii="Georgia" w:eastAsia="Times New Roman" w:hAnsi="Georgia" w:cs="Times New Roman"/>
          <w:sz w:val="19"/>
          <w:szCs w:val="19"/>
        </w:rPr>
      </w:pPr>
      <w:hyperlink r:id="rId5" w:anchor="nat" w:history="1">
        <w:r w:rsidR="004110AA" w:rsidRPr="004110AA">
          <w:rPr>
            <w:rFonts w:ascii="Georgia" w:eastAsia="Times New Roman" w:hAnsi="Georgia" w:cs="Times New Roman"/>
            <w:color w:val="0000FF"/>
            <w:sz w:val="19"/>
            <w:szCs w:val="19"/>
            <w:u w:val="single"/>
          </w:rPr>
          <w:t>National estimates for this occupation</w:t>
        </w:r>
      </w:hyperlink>
      <w:r w:rsidR="004110AA" w:rsidRPr="004110AA">
        <w:rPr>
          <w:rFonts w:ascii="Georgia" w:eastAsia="Times New Roman" w:hAnsi="Georgia" w:cs="Times New Roman"/>
          <w:sz w:val="19"/>
          <w:szCs w:val="19"/>
        </w:rPr>
        <w:br/>
      </w:r>
      <w:hyperlink r:id="rId6" w:anchor="ind" w:history="1">
        <w:r w:rsidR="004110AA" w:rsidRPr="004110AA">
          <w:rPr>
            <w:rFonts w:ascii="Georgia" w:eastAsia="Times New Roman" w:hAnsi="Georgia" w:cs="Times New Roman"/>
            <w:color w:val="0000FF"/>
            <w:sz w:val="19"/>
            <w:szCs w:val="19"/>
            <w:u w:val="single"/>
          </w:rPr>
          <w:t>Industry profile for this occupation</w:t>
        </w:r>
      </w:hyperlink>
      <w:r w:rsidR="004110AA" w:rsidRPr="004110AA">
        <w:rPr>
          <w:rFonts w:ascii="Georgia" w:eastAsia="Times New Roman" w:hAnsi="Georgia" w:cs="Times New Roman"/>
          <w:sz w:val="19"/>
          <w:szCs w:val="19"/>
        </w:rPr>
        <w:br/>
      </w:r>
      <w:hyperlink r:id="rId7" w:anchor="st" w:history="1">
        <w:r w:rsidR="004110AA" w:rsidRPr="004110AA">
          <w:rPr>
            <w:rFonts w:ascii="Georgia" w:eastAsia="Times New Roman" w:hAnsi="Georgia" w:cs="Times New Roman"/>
            <w:color w:val="0000FF"/>
            <w:sz w:val="19"/>
            <w:szCs w:val="19"/>
            <w:u w:val="single"/>
          </w:rPr>
          <w:t>Geographic profile for this occupation</w:t>
        </w:r>
      </w:hyperlink>
      <w:r w:rsidR="004110AA" w:rsidRPr="004110AA">
        <w:rPr>
          <w:rFonts w:ascii="Georgia" w:eastAsia="Times New Roman" w:hAnsi="Georgia" w:cs="Times New Roman"/>
          <w:sz w:val="19"/>
          <w:szCs w:val="19"/>
        </w:rPr>
        <w:br/>
      </w:r>
    </w:p>
    <w:p w:rsidR="004110AA" w:rsidRPr="004110AA" w:rsidRDefault="004110AA" w:rsidP="004110AA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4110AA">
        <w:rPr>
          <w:rFonts w:ascii="Georgia" w:eastAsia="Times New Roman" w:hAnsi="Georgia" w:cs="Times New Roman"/>
          <w:b/>
          <w:bCs/>
          <w:sz w:val="24"/>
          <w:szCs w:val="24"/>
        </w:rPr>
        <w:t xml:space="preserve">National estimates for this occupation: </w:t>
      </w:r>
      <w:hyperlink r:id="rId8" w:anchor="top" w:history="1">
        <w:r w:rsidRPr="004110AA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Top</w:t>
        </w:r>
      </w:hyperlink>
    </w:p>
    <w:p w:rsidR="004110AA" w:rsidRPr="004110AA" w:rsidRDefault="004110AA" w:rsidP="004110A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9"/>
          <w:szCs w:val="19"/>
        </w:rPr>
      </w:pPr>
      <w:r w:rsidRPr="004110AA">
        <w:rPr>
          <w:rFonts w:ascii="Georgia" w:eastAsia="Times New Roman" w:hAnsi="Georgia" w:cs="Times New Roman"/>
          <w:sz w:val="19"/>
          <w:szCs w:val="19"/>
        </w:rPr>
        <w:t>Employment estimate and mean wage estimates for this occupation: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3"/>
        <w:gridCol w:w="1437"/>
        <w:gridCol w:w="1426"/>
        <w:gridCol w:w="1459"/>
        <w:gridCol w:w="1538"/>
      </w:tblGrid>
      <w:tr w:rsidR="004110AA" w:rsidRPr="004110AA" w:rsidTr="004110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Employment </w:t>
            </w:r>
            <w:hyperlink r:id="rId9" w:anchor="(1)" w:history="1">
              <w:r w:rsidRPr="004110AA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(1)</w:t>
              </w:r>
            </w:hyperlink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Employment</w:t>
            </w: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  <w:t xml:space="preserve">RSE </w:t>
            </w:r>
            <w:hyperlink r:id="rId10" w:anchor="(3)" w:history="1">
              <w:r w:rsidRPr="004110AA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(3)</w:t>
              </w:r>
            </w:hyperlink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Mean hourly</w:t>
            </w: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Mean annual</w:t>
            </w: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  <w:t xml:space="preserve">wage </w:t>
            </w:r>
            <w:hyperlink r:id="rId11" w:anchor="(2)" w:history="1">
              <w:r w:rsidRPr="004110AA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(2)</w:t>
              </w:r>
            </w:hyperlink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Wage RSE </w:t>
            </w:r>
            <w:hyperlink r:id="rId12" w:anchor="(3)" w:history="1">
              <w:r w:rsidRPr="004110AA">
                <w:rPr>
                  <w:rFonts w:ascii="Georgia" w:eastAsia="Times New Roman" w:hAnsi="Georgia" w:cs="Times New Roman"/>
                  <w:b/>
                  <w:bCs/>
                  <w:color w:val="0000FF"/>
                  <w:sz w:val="19"/>
                  <w:szCs w:val="19"/>
                  <w:u w:val="single"/>
                </w:rPr>
                <w:t>(3)</w:t>
              </w:r>
            </w:hyperlink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4110AA" w:rsidRPr="004110AA" w:rsidTr="004110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230,760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2.3 %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$16.58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$34,490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0.8 %</w:t>
            </w:r>
          </w:p>
        </w:tc>
      </w:tr>
    </w:tbl>
    <w:p w:rsidR="004110AA" w:rsidRPr="004110AA" w:rsidRDefault="004110AA" w:rsidP="004110A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19"/>
          <w:szCs w:val="19"/>
        </w:rPr>
      </w:pPr>
      <w:r w:rsidRPr="004110AA">
        <w:rPr>
          <w:rFonts w:ascii="Georgia" w:eastAsia="Times New Roman" w:hAnsi="Georgia" w:cs="Times New Roman"/>
          <w:sz w:val="19"/>
          <w:szCs w:val="19"/>
        </w:rPr>
        <w:t>Percentile wage estimates for this occupation: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17"/>
        <w:gridCol w:w="876"/>
        <w:gridCol w:w="896"/>
        <w:gridCol w:w="1091"/>
        <w:gridCol w:w="909"/>
        <w:gridCol w:w="869"/>
      </w:tblGrid>
      <w:tr w:rsidR="004110AA" w:rsidRPr="004110AA" w:rsidTr="004110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Percentile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25%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>50%</w:t>
            </w: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br/>
              <w:t xml:space="preserve">(Median)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75%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b/>
                <w:bCs/>
                <w:sz w:val="19"/>
                <w:szCs w:val="19"/>
              </w:rPr>
              <w:t xml:space="preserve">90% </w:t>
            </w:r>
          </w:p>
        </w:tc>
      </w:tr>
      <w:tr w:rsidR="004110AA" w:rsidRPr="004110AA" w:rsidTr="004110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 xml:space="preserve">Hourly Wage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$9.69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$11.47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$14.50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$19.63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$26.88</w:t>
            </w:r>
          </w:p>
        </w:tc>
      </w:tr>
      <w:tr w:rsidR="004110AA" w:rsidRPr="004110AA" w:rsidTr="004110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 xml:space="preserve">Annual Wage </w:t>
            </w:r>
            <w:hyperlink r:id="rId13" w:anchor="(2)" w:history="1">
              <w:r w:rsidRPr="004110AA">
                <w:rPr>
                  <w:rFonts w:ascii="Georgia" w:eastAsia="Times New Roman" w:hAnsi="Georgia" w:cs="Times New Roman"/>
                  <w:color w:val="0000FF"/>
                  <w:sz w:val="19"/>
                  <w:szCs w:val="19"/>
                  <w:u w:val="single"/>
                </w:rPr>
                <w:t>(2)</w:t>
              </w:r>
            </w:hyperlink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$20,140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$23,860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$30,170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$40,840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0AA" w:rsidRPr="004110AA" w:rsidRDefault="004110AA" w:rsidP="004110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9"/>
                <w:szCs w:val="19"/>
              </w:rPr>
            </w:pPr>
            <w:r w:rsidRPr="004110AA">
              <w:rPr>
                <w:rFonts w:ascii="Georgia" w:eastAsia="Times New Roman" w:hAnsi="Georgia" w:cs="Times New Roman"/>
                <w:sz w:val="19"/>
                <w:szCs w:val="19"/>
              </w:rPr>
              <w:t>$55,910</w:t>
            </w:r>
          </w:p>
        </w:tc>
      </w:tr>
    </w:tbl>
    <w:p w:rsidR="00FC605B" w:rsidRDefault="008B157A"/>
    <w:sectPr w:rsidR="00FC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AA"/>
    <w:rsid w:val="0010357C"/>
    <w:rsid w:val="00174088"/>
    <w:rsid w:val="004110AA"/>
    <w:rsid w:val="008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519199.htm" TargetMode="External"/><Relationship Id="rId13" Type="http://schemas.openxmlformats.org/officeDocument/2006/relationships/hyperlink" Target="https://www.bls.gov/oes/current/oes51919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519199.htm" TargetMode="External"/><Relationship Id="rId12" Type="http://schemas.openxmlformats.org/officeDocument/2006/relationships/hyperlink" Target="https://www.bls.gov/oes/current/oes51919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ls.gov/oes/current/oes519199.htm" TargetMode="External"/><Relationship Id="rId11" Type="http://schemas.openxmlformats.org/officeDocument/2006/relationships/hyperlink" Target="https://www.bls.gov/oes/current/oes519199.htm" TargetMode="External"/><Relationship Id="rId5" Type="http://schemas.openxmlformats.org/officeDocument/2006/relationships/hyperlink" Target="https://www.bls.gov/oes/current/oes51919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ls.gov/oes/current/oes51919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oes/current/oes51919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SYSTEM</cp:lastModifiedBy>
  <cp:revision>2</cp:revision>
  <dcterms:created xsi:type="dcterms:W3CDTF">2019-11-27T16:28:00Z</dcterms:created>
  <dcterms:modified xsi:type="dcterms:W3CDTF">2019-11-27T16:28:00Z</dcterms:modified>
</cp:coreProperties>
</file>