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25E0A" w14:textId="77777777" w:rsidR="00747970" w:rsidRPr="004946FC" w:rsidRDefault="003E5BDB">
      <w:pPr>
        <w:spacing w:after="0" w:line="240" w:lineRule="auto"/>
        <w:jc w:val="center"/>
        <w:rPr>
          <w:rFonts w:ascii="Times New Roman" w:eastAsia="Times New Roman" w:hAnsi="Times New Roman" w:cs="Times New Roman"/>
          <w:b/>
          <w:sz w:val="24"/>
        </w:rPr>
      </w:pPr>
      <w:bookmarkStart w:id="0" w:name="_GoBack"/>
      <w:bookmarkEnd w:id="0"/>
      <w:r w:rsidRPr="004946FC">
        <w:rPr>
          <w:rFonts w:ascii="Times New Roman" w:eastAsia="Times New Roman" w:hAnsi="Times New Roman" w:cs="Times New Roman"/>
          <w:b/>
          <w:sz w:val="24"/>
        </w:rPr>
        <w:t xml:space="preserve">SUPPORTING STATEMENT FOR </w:t>
      </w:r>
    </w:p>
    <w:p w14:paraId="4A1E86F7" w14:textId="77777777" w:rsidR="00747970" w:rsidRPr="004946FC" w:rsidRDefault="00195502">
      <w:pPr>
        <w:spacing w:after="0" w:line="240" w:lineRule="auto"/>
        <w:jc w:val="center"/>
        <w:rPr>
          <w:rFonts w:ascii="Times New Roman" w:eastAsia="Times New Roman" w:hAnsi="Times New Roman" w:cs="Times New Roman"/>
          <w:b/>
          <w:sz w:val="24"/>
        </w:rPr>
      </w:pPr>
      <w:r w:rsidRPr="004946FC">
        <w:rPr>
          <w:rFonts w:ascii="Times New Roman" w:eastAsia="Times New Roman" w:hAnsi="Times New Roman" w:cs="Times New Roman"/>
          <w:b/>
          <w:sz w:val="24"/>
        </w:rPr>
        <w:t>Immigrant Petition for Alien Workers</w:t>
      </w:r>
    </w:p>
    <w:p w14:paraId="102C89B3" w14:textId="77777777" w:rsidR="00747970" w:rsidRPr="004946FC" w:rsidRDefault="00195502">
      <w:pPr>
        <w:spacing w:after="0" w:line="240" w:lineRule="auto"/>
        <w:jc w:val="center"/>
        <w:rPr>
          <w:rFonts w:ascii="Times New Roman" w:eastAsia="Times New Roman" w:hAnsi="Times New Roman" w:cs="Times New Roman"/>
          <w:b/>
          <w:sz w:val="24"/>
        </w:rPr>
      </w:pPr>
      <w:r w:rsidRPr="004946FC">
        <w:rPr>
          <w:rFonts w:ascii="Times New Roman" w:eastAsia="Times New Roman" w:hAnsi="Times New Roman" w:cs="Times New Roman"/>
          <w:b/>
          <w:sz w:val="24"/>
        </w:rPr>
        <w:t>OMB Control No.: 1615-0015</w:t>
      </w:r>
    </w:p>
    <w:p w14:paraId="17AB54F2" w14:textId="77777777" w:rsidR="00747970" w:rsidRPr="004946FC" w:rsidRDefault="003E5BDB">
      <w:pPr>
        <w:spacing w:after="0" w:line="240" w:lineRule="auto"/>
        <w:jc w:val="center"/>
        <w:rPr>
          <w:rFonts w:ascii="Times New Roman" w:eastAsia="Times New Roman" w:hAnsi="Times New Roman" w:cs="Times New Roman"/>
          <w:b/>
          <w:sz w:val="24"/>
        </w:rPr>
      </w:pPr>
      <w:r w:rsidRPr="004946FC">
        <w:rPr>
          <w:rFonts w:ascii="Times New Roman" w:eastAsia="Times New Roman" w:hAnsi="Times New Roman" w:cs="Times New Roman"/>
          <w:b/>
          <w:sz w:val="24"/>
        </w:rPr>
        <w:t xml:space="preserve">COLLECTION INSTRUMENT(S): </w:t>
      </w:r>
      <w:r w:rsidR="00195502" w:rsidRPr="004946FC">
        <w:rPr>
          <w:rFonts w:ascii="Times New Roman" w:eastAsia="Times New Roman" w:hAnsi="Times New Roman" w:cs="Times New Roman"/>
          <w:b/>
          <w:sz w:val="24"/>
        </w:rPr>
        <w:t>I-140</w:t>
      </w:r>
    </w:p>
    <w:p w14:paraId="22E6953E" w14:textId="77777777" w:rsidR="00747970" w:rsidRDefault="003E5BD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02F83063" w14:textId="77777777" w:rsidR="00747970" w:rsidRDefault="00747970">
      <w:pPr>
        <w:spacing w:after="0" w:line="240" w:lineRule="auto"/>
        <w:jc w:val="both"/>
        <w:rPr>
          <w:rFonts w:ascii="Times New Roman" w:eastAsia="Times New Roman" w:hAnsi="Times New Roman" w:cs="Times New Roman"/>
          <w:sz w:val="24"/>
        </w:rPr>
      </w:pPr>
    </w:p>
    <w:p w14:paraId="0664F6AC" w14:textId="77777777" w:rsidR="00747970" w:rsidRDefault="003E5BDB">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A.  Justification</w:t>
      </w:r>
    </w:p>
    <w:p w14:paraId="6A57DA82" w14:textId="77777777" w:rsidR="00747970" w:rsidRDefault="00747970">
      <w:pPr>
        <w:spacing w:after="0" w:line="240" w:lineRule="auto"/>
        <w:rPr>
          <w:rFonts w:ascii="Times New Roman" w:eastAsia="Times New Roman" w:hAnsi="Times New Roman" w:cs="Times New Roman"/>
          <w:sz w:val="24"/>
        </w:rPr>
      </w:pPr>
    </w:p>
    <w:p w14:paraId="47669CA3"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w:t>
      </w:r>
      <w:r>
        <w:rPr>
          <w:rFonts w:ascii="Times New Roman" w:eastAsia="Times New Roman" w:hAnsi="Times New Roman" w:cs="Times New Roman"/>
          <w:b/>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693E797"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3328658C" w14:textId="77777777" w:rsidR="00195502" w:rsidRPr="00195502" w:rsidRDefault="00195502" w:rsidP="00195502">
      <w:pPr>
        <w:spacing w:after="120" w:line="240" w:lineRule="auto"/>
        <w:ind w:left="720"/>
        <w:rPr>
          <w:rFonts w:ascii="Times New Roman" w:eastAsia="Times New Roman" w:hAnsi="Times New Roman" w:cs="Times New Roman"/>
          <w:sz w:val="24"/>
          <w:szCs w:val="24"/>
        </w:rPr>
      </w:pPr>
      <w:r w:rsidRPr="00195502">
        <w:rPr>
          <w:rFonts w:ascii="Times New Roman" w:eastAsia="Times New Roman" w:hAnsi="Times New Roman" w:cs="Times New Roman"/>
          <w:sz w:val="24"/>
          <w:szCs w:val="24"/>
        </w:rPr>
        <w:t xml:space="preserve">This form is used to petition to classify an alien under sections 203(b)(1), 203(b)(2) or 203(b)(3) of the Immigration and Nationality Act (INA), 8 U.S.C. § 1153(b)(1), (b)(2), and (b)(3).  </w:t>
      </w:r>
      <w:r w:rsidRPr="00195502">
        <w:rPr>
          <w:rFonts w:ascii="Times New Roman" w:eastAsia="Times New Roman" w:hAnsi="Times New Roman" w:cs="Times New Roman"/>
          <w:i/>
          <w:sz w:val="24"/>
          <w:szCs w:val="24"/>
        </w:rPr>
        <w:t>See</w:t>
      </w:r>
      <w:r w:rsidRPr="00195502">
        <w:rPr>
          <w:rFonts w:ascii="Times New Roman" w:eastAsia="Times New Roman" w:hAnsi="Times New Roman" w:cs="Times New Roman"/>
          <w:sz w:val="24"/>
          <w:szCs w:val="24"/>
        </w:rPr>
        <w:t xml:space="preserve"> INA §§ 204(a)(1)(E)-(F) (8 U.S.C. 1154(a)(1)(E)-(F)); 8 C.F.R. § 204.5(a).  A U.S. employer may file this petition to employ:  (1) an outstanding professor or researcher who is recognized internationally as outstanding in the academic field; (2) a multinational executive or manager employed for at least 1 year by a firm, corporation, or other legal entity who seeks to enter the United States to continue to render services to the same employer or to a subsidiary or affiliate thereof in a managerial or executive capacity; (3) a member of the professions holding an advanced degree or its equivalent or a person who, because of his or her exceptional ability in the sciences, arts, or businesses, will substantially benefit prospectively the national economy, cultural or educational interests, or welfare of the United States; (4) a skilled worker to perform labor, not of a temporary or seasonal nature, for which qualified United States workers are not available; (5) a member of the professions with a baccalaureate degree; or (6) a worker to perform unskilled labor, not of a temporary or seasonal nature, for which qualified United States workers are not available.  In addition, any employer, person, or third party may file this petition:  for an alien of extraordinary ability in the sciences, arts, education, business, or athletics which is demonstrated by sustained national or international acclaim; or to obtain a national interest waiver for an alien who is a member of the professions holding an advanced degree or who is an alien with exceptional ability in the sciences, arts, or business.</w:t>
      </w:r>
    </w:p>
    <w:p w14:paraId="2FCC6F99" w14:textId="77777777" w:rsidR="00195502" w:rsidRDefault="00195502">
      <w:pPr>
        <w:tabs>
          <w:tab w:val="left" w:pos="-1440"/>
        </w:tabs>
        <w:spacing w:after="0" w:line="240" w:lineRule="auto"/>
        <w:ind w:left="720"/>
        <w:rPr>
          <w:rFonts w:ascii="Times New Roman" w:eastAsia="Times New Roman" w:hAnsi="Times New Roman" w:cs="Times New Roman"/>
          <w:sz w:val="24"/>
        </w:rPr>
      </w:pPr>
    </w:p>
    <w:p w14:paraId="50E1FBD9"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2.</w:t>
      </w:r>
      <w:r>
        <w:rPr>
          <w:rFonts w:ascii="Times New Roman" w:eastAsia="Times New Roman" w:hAnsi="Times New Roman" w:cs="Times New Roman"/>
          <w:b/>
          <w:sz w:val="24"/>
        </w:rPr>
        <w:tab/>
        <w:t>Indicate how, by whom, and for what purpose the information is to be used.  Except for a new collection, indicate the actual use the agency has made of the information received from the current collection.</w:t>
      </w:r>
    </w:p>
    <w:p w14:paraId="0887A7AD" w14:textId="77777777" w:rsidR="00747970" w:rsidRDefault="00747970">
      <w:pPr>
        <w:spacing w:after="0" w:line="240" w:lineRule="auto"/>
        <w:ind w:left="720"/>
        <w:rPr>
          <w:rFonts w:ascii="Times New Roman" w:eastAsia="Times New Roman" w:hAnsi="Times New Roman" w:cs="Times New Roman"/>
          <w:sz w:val="24"/>
        </w:rPr>
      </w:pPr>
    </w:p>
    <w:p w14:paraId="57384447" w14:textId="77777777" w:rsidR="00195502" w:rsidRPr="00195502" w:rsidRDefault="00195502" w:rsidP="00195502">
      <w:pPr>
        <w:tabs>
          <w:tab w:val="left" w:pos="-1440"/>
        </w:tabs>
        <w:spacing w:after="120" w:line="240" w:lineRule="auto"/>
        <w:ind w:left="720"/>
        <w:rPr>
          <w:rFonts w:ascii="Times New Roman" w:eastAsia="Times New Roman" w:hAnsi="Times New Roman" w:cs="Times New Roman"/>
          <w:sz w:val="24"/>
          <w:szCs w:val="24"/>
        </w:rPr>
      </w:pPr>
      <w:r w:rsidRPr="00195502">
        <w:rPr>
          <w:rFonts w:ascii="Times New Roman" w:eastAsia="Times New Roman" w:hAnsi="Times New Roman" w:cs="Times New Roman"/>
          <w:sz w:val="24"/>
          <w:szCs w:val="24"/>
        </w:rPr>
        <w:t xml:space="preserve">The data on this form is used by U.S. Citizenship and Immigration Services (USCIS) to determine eligibility for the requested immigration benefit.  The form serves the purpose of standardizing requests for the benefit, and ensuring that basic information required to determine eligibility is provided by petitioners.  </w:t>
      </w:r>
    </w:p>
    <w:p w14:paraId="24A04CFC" w14:textId="77777777" w:rsidR="00747970" w:rsidRDefault="00747970">
      <w:pPr>
        <w:spacing w:after="0" w:line="240" w:lineRule="auto"/>
        <w:ind w:left="720"/>
        <w:rPr>
          <w:rFonts w:ascii="Times New Roman" w:eastAsia="Times New Roman" w:hAnsi="Times New Roman" w:cs="Times New Roman"/>
          <w:sz w:val="24"/>
        </w:rPr>
      </w:pPr>
    </w:p>
    <w:p w14:paraId="34B61652" w14:textId="77777777" w:rsidR="00195502" w:rsidRDefault="00195502">
      <w:pPr>
        <w:spacing w:after="0" w:line="240" w:lineRule="auto"/>
        <w:ind w:left="720"/>
        <w:rPr>
          <w:rFonts w:ascii="Times New Roman" w:eastAsia="Times New Roman" w:hAnsi="Times New Roman" w:cs="Times New Roman"/>
          <w:sz w:val="24"/>
        </w:rPr>
      </w:pPr>
    </w:p>
    <w:p w14:paraId="48831929"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lastRenderedPageBreak/>
        <w:t>3.</w:t>
      </w:r>
      <w:r>
        <w:rPr>
          <w:rFonts w:ascii="Times New Roman" w:eastAsia="Times New Roman" w:hAnsi="Times New Roman" w:cs="Times New Roman"/>
          <w:b/>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8691DC6"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23A813A4" w14:textId="77777777" w:rsidR="00195502" w:rsidRPr="00195502" w:rsidRDefault="00195502" w:rsidP="00195502">
      <w:pPr>
        <w:spacing w:after="120" w:line="240" w:lineRule="auto"/>
        <w:ind w:left="720"/>
        <w:rPr>
          <w:rFonts w:ascii="Times New Roman" w:eastAsia="Times New Roman" w:hAnsi="Times New Roman" w:cs="Times New Roman"/>
          <w:sz w:val="24"/>
          <w:szCs w:val="24"/>
        </w:rPr>
      </w:pPr>
      <w:r w:rsidRPr="00195502">
        <w:rPr>
          <w:rFonts w:ascii="Times New Roman" w:eastAsia="Times New Roman" w:hAnsi="Times New Roman" w:cs="Times New Roman"/>
          <w:sz w:val="24"/>
          <w:szCs w:val="24"/>
        </w:rPr>
        <w:t>Form I-140 is available online at http://www.uscis.gov/i-140 to access, complete, save and print. The form currently is not able to be filed electronically but USCIS is currently working to establish a new electronic filing platform.  Form I-140 is currently not scheduled for conversion to this method, and future updates will be provided when available.</w:t>
      </w:r>
    </w:p>
    <w:p w14:paraId="020644D6"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4.</w:t>
      </w:r>
      <w:r>
        <w:rPr>
          <w:rFonts w:ascii="Times New Roman" w:eastAsia="Times New Roman" w:hAnsi="Times New Roman" w:cs="Times New Roman"/>
          <w:b/>
          <w:sz w:val="24"/>
        </w:rPr>
        <w:tab/>
        <w:t>Describe efforts to identify duplication.  Show specifically why any similar information already available cannot be used or modified for use for the purposes described in Item 2 above.</w:t>
      </w:r>
    </w:p>
    <w:p w14:paraId="458B7971"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12BECAA2" w14:textId="77777777" w:rsidR="00747970" w:rsidRDefault="00D54371" w:rsidP="00D54371">
      <w:pPr>
        <w:tabs>
          <w:tab w:val="left" w:pos="-1440"/>
        </w:tabs>
        <w:spacing w:after="0" w:line="240" w:lineRule="auto"/>
        <w:ind w:left="720"/>
        <w:rPr>
          <w:rFonts w:ascii="Times New Roman" w:eastAsia="Times New Roman" w:hAnsi="Times New Roman" w:cs="Times New Roman"/>
          <w:color w:val="FF0000"/>
          <w:sz w:val="24"/>
        </w:rPr>
      </w:pPr>
      <w:r w:rsidRPr="00301904">
        <w:rPr>
          <w:rFonts w:ascii="Times New Roman" w:hAnsi="Times New Roman"/>
          <w:sz w:val="24"/>
          <w:szCs w:val="24"/>
        </w:rPr>
        <w:t>This collection of information is unique to USCIS and is not conducted elsewhere.  A review of USCIS Forms Inventory Report revealed no duplication of effort, and there is no other similar information currently available nor</w:t>
      </w:r>
      <w:r>
        <w:rPr>
          <w:rFonts w:ascii="Times New Roman" w:hAnsi="Times New Roman"/>
          <w:sz w:val="24"/>
          <w:szCs w:val="24"/>
        </w:rPr>
        <w:t xml:space="preserve"> is the information</w:t>
      </w:r>
      <w:r w:rsidRPr="00301904">
        <w:rPr>
          <w:rFonts w:ascii="Times New Roman" w:hAnsi="Times New Roman"/>
          <w:sz w:val="24"/>
          <w:szCs w:val="24"/>
        </w:rPr>
        <w:t xml:space="preserve"> accessible from other databases which can be used for this purpose</w:t>
      </w:r>
      <w:r w:rsidR="003E5BDB">
        <w:rPr>
          <w:rFonts w:ascii="Times New Roman" w:eastAsia="Times New Roman" w:hAnsi="Times New Roman" w:cs="Times New Roman"/>
          <w:color w:val="004DBB"/>
          <w:sz w:val="24"/>
        </w:rPr>
        <w:t xml:space="preserve"> </w:t>
      </w:r>
    </w:p>
    <w:p w14:paraId="3C706685" w14:textId="77777777" w:rsidR="00747970" w:rsidRDefault="003E5BDB">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ab/>
      </w:r>
    </w:p>
    <w:p w14:paraId="3F19C299"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5.</w:t>
      </w:r>
      <w:r>
        <w:rPr>
          <w:rFonts w:ascii="Times New Roman" w:eastAsia="Times New Roman" w:hAnsi="Times New Roman" w:cs="Times New Roman"/>
          <w:b/>
          <w:sz w:val="24"/>
        </w:rPr>
        <w:tab/>
        <w:t>If the collection of information impacts small businesses or other small entities (Item 5 of OMB Form 83-I), describe any methods used to minimize burden.</w:t>
      </w:r>
    </w:p>
    <w:p w14:paraId="5A4B4FF5"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164744D2" w14:textId="77777777" w:rsidR="00D54371" w:rsidRPr="00D54371" w:rsidRDefault="00D54371" w:rsidP="00D54371">
      <w:pPr>
        <w:spacing w:after="120" w:line="240" w:lineRule="auto"/>
        <w:ind w:left="720"/>
        <w:rPr>
          <w:rFonts w:ascii="Times New Roman" w:eastAsia="Times New Roman" w:hAnsi="Times New Roman" w:cs="Times New Roman"/>
          <w:b/>
          <w:sz w:val="24"/>
          <w:szCs w:val="24"/>
        </w:rPr>
      </w:pPr>
      <w:r w:rsidRPr="00D54371">
        <w:rPr>
          <w:rFonts w:ascii="Times New Roman" w:eastAsia="Times New Roman" w:hAnsi="Times New Roman" w:cs="Times New Roman"/>
          <w:sz w:val="24"/>
          <w:szCs w:val="24"/>
        </w:rPr>
        <w:t>This information collection impacts small businesses or other small entities.  USCIS estimates that approximately 53 percent would be considered small entities.  USCIS has minimized the amount of information collected from small entities by only requesting the information necessary to determine eligibility for the benefit requested.  USCIS has also provided for electronic submission of the information as indicated in Question 3 above.</w:t>
      </w:r>
    </w:p>
    <w:p w14:paraId="4727E576" w14:textId="77777777" w:rsidR="00747970" w:rsidRDefault="003E5BDB">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ab/>
      </w:r>
    </w:p>
    <w:p w14:paraId="609AAA0B"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6.</w:t>
      </w:r>
      <w:r>
        <w:rPr>
          <w:rFonts w:ascii="Times New Roman" w:eastAsia="Times New Roman" w:hAnsi="Times New Roman" w:cs="Times New Roman"/>
          <w:b/>
          <w:sz w:val="24"/>
        </w:rPr>
        <w:tab/>
        <w:t>Describe the consequence to Federal program or policy activities if the collection is not conducted or is conducted less frequently, as well as any technical or legal obstacles to reducing burden.</w:t>
      </w:r>
    </w:p>
    <w:p w14:paraId="287A6175"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79F989D6" w14:textId="77777777" w:rsidR="00D54371" w:rsidRPr="00D54371" w:rsidRDefault="00D54371" w:rsidP="00D54371">
      <w:pPr>
        <w:spacing w:after="120" w:line="240" w:lineRule="auto"/>
        <w:ind w:left="720"/>
        <w:rPr>
          <w:rFonts w:ascii="Times New Roman" w:eastAsia="Times New Roman" w:hAnsi="Times New Roman" w:cs="Times New Roman"/>
          <w:b/>
          <w:sz w:val="24"/>
          <w:szCs w:val="24"/>
        </w:rPr>
      </w:pPr>
      <w:r w:rsidRPr="00D54371">
        <w:rPr>
          <w:rFonts w:ascii="Times New Roman" w:eastAsia="Times New Roman" w:hAnsi="Times New Roman" w:cs="Times New Roman"/>
          <w:sz w:val="24"/>
          <w:szCs w:val="24"/>
        </w:rPr>
        <w:t>This information collection impacts small businesses or other small entities.  USCIS estimates that approximately 53 percent would be considered small entities.  USCIS has minimized the amount of information collected from small entities by only requesting the information necessary to determine eligibility for the benefit requested.  USCIS has also provided for electronic submission of the information as indicated in Question 3 above.</w:t>
      </w:r>
    </w:p>
    <w:p w14:paraId="7529C9C1" w14:textId="77777777" w:rsidR="00D54371" w:rsidRDefault="00D54371">
      <w:pPr>
        <w:tabs>
          <w:tab w:val="left" w:pos="-1440"/>
        </w:tabs>
        <w:spacing w:after="0" w:line="240" w:lineRule="auto"/>
        <w:ind w:left="720"/>
        <w:rPr>
          <w:rFonts w:ascii="Times New Roman" w:eastAsia="Times New Roman" w:hAnsi="Times New Roman" w:cs="Times New Roman"/>
          <w:sz w:val="24"/>
        </w:rPr>
      </w:pPr>
    </w:p>
    <w:p w14:paraId="5F2DEA6C"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7.</w:t>
      </w:r>
      <w:r>
        <w:rPr>
          <w:rFonts w:ascii="Times New Roman" w:eastAsia="Times New Roman" w:hAnsi="Times New Roman" w:cs="Times New Roman"/>
          <w:b/>
          <w:sz w:val="24"/>
        </w:rPr>
        <w:tab/>
        <w:t>Explain any special circumstances that would cause an information collection to be conducted in a manner:</w:t>
      </w:r>
    </w:p>
    <w:p w14:paraId="7F870E11" w14:textId="77777777" w:rsidR="00747970" w:rsidRDefault="00747970">
      <w:pPr>
        <w:tabs>
          <w:tab w:val="left" w:pos="-1440"/>
        </w:tabs>
        <w:spacing w:after="0" w:line="240" w:lineRule="auto"/>
        <w:ind w:left="720"/>
        <w:rPr>
          <w:rFonts w:ascii="Times New Roman" w:eastAsia="Times New Roman" w:hAnsi="Times New Roman" w:cs="Times New Roman"/>
          <w:b/>
          <w:sz w:val="24"/>
        </w:rPr>
      </w:pPr>
    </w:p>
    <w:p w14:paraId="7B33A466"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report information to the agency more often than quarterly;</w:t>
      </w:r>
    </w:p>
    <w:p w14:paraId="0736D192" w14:textId="77777777" w:rsidR="00747970" w:rsidRDefault="00747970">
      <w:pPr>
        <w:tabs>
          <w:tab w:val="left" w:pos="-1440"/>
          <w:tab w:val="left" w:pos="1080"/>
        </w:tabs>
        <w:spacing w:after="0" w:line="240" w:lineRule="auto"/>
        <w:ind w:left="1080" w:hanging="360"/>
        <w:rPr>
          <w:rFonts w:ascii="Times New Roman" w:eastAsia="Times New Roman" w:hAnsi="Times New Roman" w:cs="Times New Roman"/>
          <w:b/>
          <w:sz w:val="24"/>
        </w:rPr>
      </w:pPr>
    </w:p>
    <w:p w14:paraId="5D1292E6"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lastRenderedPageBreak/>
        <w:t>•</w:t>
      </w:r>
      <w:r>
        <w:rPr>
          <w:rFonts w:ascii="Times New Roman" w:eastAsia="Times New Roman" w:hAnsi="Times New Roman" w:cs="Times New Roman"/>
          <w:b/>
          <w:sz w:val="24"/>
        </w:rPr>
        <w:tab/>
        <w:t>Requiring respondents to prepare a written response to a collection of information in fewer than 30 days after receipt of it;</w:t>
      </w:r>
    </w:p>
    <w:p w14:paraId="2C9A589F" w14:textId="77777777" w:rsidR="00747970" w:rsidRDefault="00747970">
      <w:pPr>
        <w:tabs>
          <w:tab w:val="left" w:pos="-1440"/>
          <w:tab w:val="left" w:pos="1080"/>
        </w:tabs>
        <w:spacing w:after="0" w:line="240" w:lineRule="auto"/>
        <w:ind w:left="1080" w:hanging="360"/>
        <w:rPr>
          <w:rFonts w:ascii="Times New Roman" w:eastAsia="Times New Roman" w:hAnsi="Times New Roman" w:cs="Times New Roman"/>
          <w:b/>
          <w:sz w:val="24"/>
        </w:rPr>
      </w:pPr>
    </w:p>
    <w:p w14:paraId="3846A826"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submit more than an original and two copies of any document;</w:t>
      </w:r>
    </w:p>
    <w:p w14:paraId="09AD9239" w14:textId="77777777" w:rsidR="00747970" w:rsidRDefault="00747970">
      <w:pPr>
        <w:tabs>
          <w:tab w:val="left" w:pos="-1440"/>
          <w:tab w:val="left" w:pos="1080"/>
        </w:tabs>
        <w:spacing w:after="0" w:line="240" w:lineRule="auto"/>
        <w:ind w:left="1080" w:hanging="360"/>
        <w:rPr>
          <w:rFonts w:ascii="Times New Roman" w:eastAsia="Times New Roman" w:hAnsi="Times New Roman" w:cs="Times New Roman"/>
          <w:b/>
          <w:sz w:val="24"/>
        </w:rPr>
      </w:pPr>
    </w:p>
    <w:p w14:paraId="62CF5512"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retain records, other than health, medical, government contract, grant-in-aid, or tax records for more than three years;</w:t>
      </w:r>
    </w:p>
    <w:p w14:paraId="46FF6E80" w14:textId="77777777" w:rsidR="00747970" w:rsidRDefault="00747970">
      <w:pPr>
        <w:tabs>
          <w:tab w:val="left" w:pos="-1440"/>
          <w:tab w:val="left" w:pos="1080"/>
        </w:tabs>
        <w:spacing w:after="0" w:line="240" w:lineRule="auto"/>
        <w:ind w:left="1080" w:hanging="360"/>
        <w:rPr>
          <w:rFonts w:ascii="Times New Roman" w:eastAsia="Times New Roman" w:hAnsi="Times New Roman" w:cs="Times New Roman"/>
          <w:b/>
          <w:sz w:val="24"/>
        </w:rPr>
      </w:pPr>
    </w:p>
    <w:p w14:paraId="503F11F8"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In connection with a statistical survey, that is not designed to produce valid and reliable results that can be generalized to the universe of study;</w:t>
      </w:r>
    </w:p>
    <w:p w14:paraId="1EA13F65" w14:textId="77777777" w:rsidR="00747970" w:rsidRDefault="00747970">
      <w:pPr>
        <w:tabs>
          <w:tab w:val="left" w:pos="-1440"/>
          <w:tab w:val="left" w:pos="1080"/>
        </w:tabs>
        <w:spacing w:after="0" w:line="240" w:lineRule="auto"/>
        <w:ind w:left="1080" w:hanging="360"/>
        <w:rPr>
          <w:rFonts w:ascii="Times New Roman" w:eastAsia="Times New Roman" w:hAnsi="Times New Roman" w:cs="Times New Roman"/>
          <w:b/>
          <w:sz w:val="24"/>
        </w:rPr>
      </w:pPr>
    </w:p>
    <w:p w14:paraId="2B09D98A"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the use of a statistical data classification that has not been reviewed and approved by OMB;</w:t>
      </w:r>
    </w:p>
    <w:p w14:paraId="33EB406D" w14:textId="77777777" w:rsidR="00747970" w:rsidRDefault="00747970">
      <w:pPr>
        <w:tabs>
          <w:tab w:val="left" w:pos="-1440"/>
          <w:tab w:val="left" w:pos="1080"/>
        </w:tabs>
        <w:spacing w:after="0" w:line="240" w:lineRule="auto"/>
        <w:ind w:left="1080" w:hanging="360"/>
        <w:rPr>
          <w:rFonts w:ascii="Times New Roman" w:eastAsia="Times New Roman" w:hAnsi="Times New Roman" w:cs="Times New Roman"/>
          <w:b/>
          <w:sz w:val="24"/>
        </w:rPr>
      </w:pPr>
    </w:p>
    <w:p w14:paraId="63135F66"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93FC908" w14:textId="77777777" w:rsidR="00747970" w:rsidRDefault="00747970">
      <w:pPr>
        <w:tabs>
          <w:tab w:val="left" w:pos="-1440"/>
          <w:tab w:val="left" w:pos="1080"/>
        </w:tabs>
        <w:spacing w:after="0" w:line="240" w:lineRule="auto"/>
        <w:ind w:left="1080" w:hanging="360"/>
        <w:rPr>
          <w:rFonts w:ascii="Times New Roman" w:eastAsia="Times New Roman" w:hAnsi="Times New Roman" w:cs="Times New Roman"/>
          <w:b/>
          <w:sz w:val="24"/>
        </w:rPr>
      </w:pPr>
    </w:p>
    <w:p w14:paraId="1F103736"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submit proprietary trade secret, or other confidential information unless the agency can demonstrate that it has instituted procedures to protect the information's confidentiality to the extent permitted by law.</w:t>
      </w:r>
    </w:p>
    <w:p w14:paraId="4C22DD78" w14:textId="77777777" w:rsidR="00747970" w:rsidRDefault="00747970">
      <w:pPr>
        <w:tabs>
          <w:tab w:val="left" w:pos="-1440"/>
        </w:tabs>
        <w:spacing w:after="0" w:line="240" w:lineRule="auto"/>
        <w:ind w:left="1440" w:hanging="720"/>
        <w:rPr>
          <w:rFonts w:ascii="Times New Roman" w:eastAsia="Times New Roman" w:hAnsi="Times New Roman" w:cs="Times New Roman"/>
          <w:sz w:val="24"/>
        </w:rPr>
      </w:pPr>
    </w:p>
    <w:p w14:paraId="7097300A" w14:textId="77777777" w:rsidR="00747970" w:rsidRDefault="003E5BDB">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This information collection is conducted in a manner consistent with the guidelines in 5 CFR 1320.5(d)(2).</w:t>
      </w:r>
    </w:p>
    <w:p w14:paraId="731ADB9A" w14:textId="77777777" w:rsidR="00747970" w:rsidRDefault="00747970">
      <w:pPr>
        <w:spacing w:after="0" w:line="240" w:lineRule="auto"/>
        <w:ind w:left="720"/>
        <w:rPr>
          <w:rFonts w:ascii="Times New Roman" w:eastAsia="Times New Roman" w:hAnsi="Times New Roman" w:cs="Times New Roman"/>
          <w:sz w:val="24"/>
        </w:rPr>
      </w:pPr>
    </w:p>
    <w:p w14:paraId="68679968"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8.</w:t>
      </w:r>
      <w:r>
        <w:rPr>
          <w:rFonts w:ascii="Times New Roman" w:eastAsia="Times New Roman" w:hAnsi="Times New Roman" w:cs="Times New Roman"/>
          <w:b/>
          <w:sz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9750B5D" w14:textId="77777777" w:rsidR="00747970" w:rsidRDefault="00747970">
      <w:pPr>
        <w:tabs>
          <w:tab w:val="left" w:pos="-1440"/>
        </w:tabs>
        <w:spacing w:after="0" w:line="240" w:lineRule="auto"/>
        <w:ind w:left="720"/>
        <w:rPr>
          <w:rFonts w:ascii="Times New Roman" w:eastAsia="Times New Roman" w:hAnsi="Times New Roman" w:cs="Times New Roman"/>
          <w:b/>
          <w:sz w:val="24"/>
        </w:rPr>
      </w:pPr>
    </w:p>
    <w:p w14:paraId="4A41CDCB" w14:textId="77777777" w:rsidR="00747970" w:rsidRDefault="003E5BDB">
      <w:pPr>
        <w:widowControl w:val="0"/>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980CADF" w14:textId="77777777" w:rsidR="00747970" w:rsidRDefault="00747970">
      <w:pPr>
        <w:widowControl w:val="0"/>
        <w:spacing w:after="0" w:line="240" w:lineRule="auto"/>
        <w:ind w:left="720"/>
        <w:rPr>
          <w:rFonts w:ascii="Times New Roman" w:eastAsia="Times New Roman" w:hAnsi="Times New Roman" w:cs="Times New Roman"/>
          <w:b/>
          <w:sz w:val="24"/>
        </w:rPr>
      </w:pPr>
    </w:p>
    <w:p w14:paraId="3CF3BCF5" w14:textId="77777777" w:rsidR="00747970" w:rsidRDefault="003E5BDB">
      <w:pPr>
        <w:widowControl w:val="0"/>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DA4C4B7" w14:textId="3B81F679" w:rsidR="00747970" w:rsidRDefault="00747970">
      <w:pPr>
        <w:tabs>
          <w:tab w:val="left" w:pos="-1440"/>
        </w:tabs>
        <w:spacing w:after="0" w:line="240" w:lineRule="auto"/>
        <w:ind w:left="720"/>
        <w:rPr>
          <w:rFonts w:ascii="Times New Roman" w:eastAsia="Times New Roman" w:hAnsi="Times New Roman" w:cs="Times New Roman"/>
          <w:b/>
          <w:sz w:val="24"/>
        </w:rPr>
      </w:pPr>
    </w:p>
    <w:p w14:paraId="0BD33059" w14:textId="5A9C10B2" w:rsidR="004E164D" w:rsidRDefault="008C002E" w:rsidP="004E164D">
      <w:pPr>
        <w:tabs>
          <w:tab w:val="left" w:pos="-1440"/>
        </w:tabs>
        <w:spacing w:after="0" w:line="240" w:lineRule="auto"/>
        <w:ind w:left="720"/>
        <w:rPr>
          <w:rFonts w:ascii="Times New Roman" w:eastAsia="Times New Roman" w:hAnsi="Times New Roman" w:cs="Times New Roman"/>
          <w:sz w:val="24"/>
        </w:rPr>
      </w:pPr>
      <w:r w:rsidRPr="008C002E">
        <w:rPr>
          <w:rFonts w:ascii="Times New Roman" w:eastAsia="Times New Roman" w:hAnsi="Times New Roman" w:cs="Times New Roman"/>
          <w:sz w:val="24"/>
        </w:rPr>
        <w:t>On November 14, 2019, USCIS published a Notice of Proposed Rulemaking in the Federal Register at 84 FR 62280.</w:t>
      </w:r>
    </w:p>
    <w:p w14:paraId="303956BB" w14:textId="77777777" w:rsidR="008C002E" w:rsidRDefault="008C002E" w:rsidP="004E164D">
      <w:pPr>
        <w:tabs>
          <w:tab w:val="left" w:pos="-1440"/>
        </w:tabs>
        <w:spacing w:after="0" w:line="240" w:lineRule="auto"/>
        <w:ind w:left="720"/>
        <w:rPr>
          <w:rFonts w:ascii="Times New Roman" w:eastAsia="Times New Roman" w:hAnsi="Times New Roman" w:cs="Times New Roman"/>
          <w:b/>
          <w:sz w:val="24"/>
        </w:rPr>
      </w:pPr>
    </w:p>
    <w:p w14:paraId="597E124A"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9.</w:t>
      </w:r>
      <w:r>
        <w:rPr>
          <w:rFonts w:ascii="Times New Roman" w:eastAsia="Times New Roman" w:hAnsi="Times New Roman" w:cs="Times New Roman"/>
          <w:b/>
          <w:sz w:val="24"/>
        </w:rPr>
        <w:tab/>
        <w:t>Explain any decision to provide any payment or gift to respondents, other than remuneration of contractors or grantees.</w:t>
      </w:r>
    </w:p>
    <w:p w14:paraId="54908C1B" w14:textId="77777777" w:rsidR="00747970" w:rsidRDefault="00747970">
      <w:pPr>
        <w:spacing w:after="0" w:line="240" w:lineRule="auto"/>
        <w:ind w:left="720"/>
        <w:rPr>
          <w:rFonts w:ascii="Times New Roman" w:eastAsia="Times New Roman" w:hAnsi="Times New Roman" w:cs="Times New Roman"/>
          <w:sz w:val="24"/>
        </w:rPr>
      </w:pPr>
    </w:p>
    <w:p w14:paraId="02B673C4" w14:textId="26225A47" w:rsidR="00D54371" w:rsidRDefault="004E164D">
      <w:pPr>
        <w:spacing w:after="0" w:line="240" w:lineRule="auto"/>
        <w:ind w:left="720"/>
        <w:rPr>
          <w:rFonts w:ascii="Times New Roman" w:hAnsi="Times New Roman"/>
          <w:sz w:val="24"/>
          <w:szCs w:val="24"/>
        </w:rPr>
      </w:pPr>
      <w:r w:rsidRPr="004E164D">
        <w:rPr>
          <w:rFonts w:ascii="Times New Roman" w:hAnsi="Times New Roman"/>
          <w:sz w:val="24"/>
          <w:szCs w:val="24"/>
        </w:rPr>
        <w:t>USCIS does not provide any payment for benefit sought.</w:t>
      </w:r>
    </w:p>
    <w:p w14:paraId="0EEE1D94" w14:textId="77777777" w:rsidR="00E55347" w:rsidRDefault="00E55347">
      <w:pPr>
        <w:spacing w:after="0" w:line="240" w:lineRule="auto"/>
        <w:ind w:left="720"/>
        <w:rPr>
          <w:rFonts w:ascii="Times New Roman" w:eastAsia="Times New Roman" w:hAnsi="Times New Roman" w:cs="Times New Roman"/>
          <w:sz w:val="24"/>
        </w:rPr>
      </w:pPr>
    </w:p>
    <w:p w14:paraId="2C83D842"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10.</w:t>
      </w:r>
      <w:r>
        <w:rPr>
          <w:rFonts w:ascii="Times New Roman" w:eastAsia="Times New Roman" w:hAnsi="Times New Roman" w:cs="Times New Roman"/>
          <w:b/>
          <w:sz w:val="24"/>
        </w:rPr>
        <w:tab/>
        <w:t>Describe any assurance of confidentiality provided to respondents and the basis for the assurance in statute, regulation or agency policy.</w:t>
      </w:r>
    </w:p>
    <w:p w14:paraId="590C1C57"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7EEE4741" w14:textId="163250C2" w:rsidR="00D76EF7" w:rsidRDefault="0085002D" w:rsidP="0098445C">
      <w:pPr>
        <w:tabs>
          <w:tab w:val="left" w:pos="-1440"/>
        </w:tabs>
        <w:spacing w:after="0"/>
        <w:ind w:left="720"/>
        <w:rPr>
          <w:rFonts w:ascii="Times New Roman" w:hAnsi="Times New Roman" w:cs="Times New Roman"/>
          <w:color w:val="000000"/>
          <w:sz w:val="24"/>
          <w:szCs w:val="24"/>
        </w:rPr>
      </w:pPr>
      <w:r w:rsidRPr="00923653">
        <w:rPr>
          <w:rFonts w:ascii="Times New Roman" w:hAnsi="Times New Roman" w:cs="Times New Roman"/>
          <w:sz w:val="24"/>
          <w:szCs w:val="24"/>
        </w:rPr>
        <w:t xml:space="preserve">There is no assurance of confidentiality.  The system of record notice associated with this information collection is </w:t>
      </w:r>
      <w:r w:rsidR="00D76EF7" w:rsidRPr="0098445C">
        <w:rPr>
          <w:rFonts w:ascii="Times New Roman" w:hAnsi="Times New Roman" w:cs="Times New Roman"/>
          <w:color w:val="000000"/>
          <w:sz w:val="24"/>
          <w:szCs w:val="24"/>
        </w:rPr>
        <w:t>DHS/USCIS-007 Benefits Information Syst</w:t>
      </w:r>
      <w:r w:rsidR="00D76EF7" w:rsidRPr="00D76EF7">
        <w:rPr>
          <w:rFonts w:ascii="Times New Roman" w:hAnsi="Times New Roman" w:cs="Times New Roman"/>
          <w:color w:val="000000"/>
          <w:sz w:val="24"/>
          <w:szCs w:val="24"/>
        </w:rPr>
        <w:t xml:space="preserve">em October 19, 2016 81 FR 72069 </w:t>
      </w:r>
      <w:r w:rsidRPr="00D76EF7">
        <w:rPr>
          <w:rFonts w:ascii="Times New Roman" w:hAnsi="Times New Roman" w:cs="Times New Roman"/>
          <w:sz w:val="24"/>
          <w:szCs w:val="24"/>
        </w:rPr>
        <w:t xml:space="preserve">and </w:t>
      </w:r>
      <w:r w:rsidR="00D76EF7" w:rsidRPr="0098445C">
        <w:rPr>
          <w:rFonts w:ascii="Times New Roman" w:hAnsi="Times New Roman" w:cs="Times New Roman"/>
          <w:color w:val="000000"/>
          <w:sz w:val="24"/>
          <w:szCs w:val="24"/>
        </w:rPr>
        <w:t xml:space="preserve">DHS/USCIS/ICE/CBP-001 Alien File, Index, and National File Tracking System of Records, </w:t>
      </w:r>
      <w:r w:rsidR="00D76EF7" w:rsidRPr="00D76EF7">
        <w:rPr>
          <w:rFonts w:ascii="Times New Roman" w:hAnsi="Times New Roman" w:cs="Times New Roman"/>
          <w:color w:val="000000"/>
          <w:sz w:val="24"/>
          <w:szCs w:val="24"/>
        </w:rPr>
        <w:t>September 18, 2017, 82 FR 43556</w:t>
      </w:r>
      <w:r w:rsidR="00D76EF7">
        <w:rPr>
          <w:rFonts w:ascii="Times New Roman" w:hAnsi="Times New Roman" w:cs="Times New Roman"/>
          <w:color w:val="000000"/>
          <w:sz w:val="24"/>
          <w:szCs w:val="24"/>
        </w:rPr>
        <w:t>.</w:t>
      </w:r>
    </w:p>
    <w:p w14:paraId="23388966" w14:textId="77777777" w:rsidR="00D76EF7" w:rsidRPr="0098445C" w:rsidRDefault="00D76EF7" w:rsidP="0098445C">
      <w:pPr>
        <w:tabs>
          <w:tab w:val="left" w:pos="-1440"/>
        </w:tabs>
        <w:spacing w:after="0"/>
        <w:ind w:left="720"/>
        <w:rPr>
          <w:rFonts w:ascii="Times New Roman" w:hAnsi="Times New Roman" w:cs="Times New Roman"/>
          <w:color w:val="000000"/>
          <w:sz w:val="24"/>
          <w:szCs w:val="24"/>
        </w:rPr>
      </w:pPr>
    </w:p>
    <w:p w14:paraId="21CF082D" w14:textId="77777777" w:rsidR="00C2512E" w:rsidRPr="00923653" w:rsidRDefault="0085002D" w:rsidP="00923653">
      <w:pPr>
        <w:tabs>
          <w:tab w:val="left" w:pos="-1440"/>
        </w:tabs>
        <w:spacing w:after="0" w:line="240" w:lineRule="auto"/>
        <w:ind w:left="720"/>
        <w:rPr>
          <w:rFonts w:ascii="Times New Roman" w:hAnsi="Times New Roman" w:cs="Times New Roman"/>
          <w:sz w:val="24"/>
          <w:szCs w:val="24"/>
        </w:rPr>
      </w:pPr>
      <w:r w:rsidRPr="00923653">
        <w:rPr>
          <w:rFonts w:ascii="Times New Roman" w:hAnsi="Times New Roman" w:cs="Times New Roman"/>
          <w:sz w:val="24"/>
          <w:szCs w:val="24"/>
        </w:rPr>
        <w:t>The privacy impact assessment associated wit</w:t>
      </w:r>
      <w:r w:rsidR="00C2512E" w:rsidRPr="00923653">
        <w:rPr>
          <w:rFonts w:ascii="Times New Roman" w:hAnsi="Times New Roman" w:cs="Times New Roman"/>
          <w:sz w:val="24"/>
          <w:szCs w:val="24"/>
        </w:rPr>
        <w:t xml:space="preserve">h this information collection are:  </w:t>
      </w:r>
      <w:r w:rsidR="00A21C77" w:rsidRPr="00923653">
        <w:rPr>
          <w:rFonts w:ascii="Times New Roman" w:hAnsi="Times New Roman" w:cs="Times New Roman"/>
          <w:bCs/>
          <w:sz w:val="24"/>
          <w:szCs w:val="24"/>
        </w:rPr>
        <w:t>Computer Linked Application Information Management System</w:t>
      </w:r>
      <w:r w:rsidR="00A21C77" w:rsidRPr="00923653">
        <w:rPr>
          <w:rFonts w:ascii="Times New Roman" w:eastAsia="Times New Roman" w:hAnsi="Times New Roman" w:cs="Times New Roman"/>
          <w:sz w:val="24"/>
          <w:szCs w:val="24"/>
        </w:rPr>
        <w:t xml:space="preserve"> </w:t>
      </w:r>
      <w:r w:rsidR="00A21C77" w:rsidRPr="00923653">
        <w:rPr>
          <w:rFonts w:ascii="Times New Roman" w:hAnsi="Times New Roman" w:cs="Times New Roman"/>
          <w:bCs/>
          <w:sz w:val="24"/>
          <w:szCs w:val="24"/>
        </w:rPr>
        <w:t>(CLAIMS 3</w:t>
      </w:r>
      <w:r w:rsidR="00A21C77" w:rsidRPr="00923653">
        <w:rPr>
          <w:rFonts w:ascii="Times New Roman" w:hAnsi="Times New Roman" w:cs="Times New Roman"/>
          <w:sz w:val="24"/>
          <w:szCs w:val="24"/>
        </w:rPr>
        <w:t xml:space="preserve">) </w:t>
      </w:r>
      <w:r w:rsidR="00A21C77" w:rsidRPr="00923653">
        <w:rPr>
          <w:rFonts w:ascii="Times New Roman" w:hAnsi="Times New Roman" w:cs="Times New Roman"/>
          <w:bCs/>
          <w:sz w:val="24"/>
          <w:szCs w:val="24"/>
        </w:rPr>
        <w:t>and Associated Systems</w:t>
      </w:r>
      <w:r w:rsidR="00C2512E" w:rsidRPr="00923653">
        <w:rPr>
          <w:rFonts w:ascii="Times New Roman" w:hAnsi="Times New Roman" w:cs="Times New Roman"/>
          <w:bCs/>
          <w:sz w:val="24"/>
          <w:szCs w:val="24"/>
        </w:rPr>
        <w:t xml:space="preserve">, </w:t>
      </w:r>
      <w:r w:rsidR="00A21C77" w:rsidRPr="00923653">
        <w:rPr>
          <w:rFonts w:ascii="Times New Roman" w:hAnsi="Times New Roman" w:cs="Times New Roman"/>
          <w:bCs/>
          <w:sz w:val="24"/>
          <w:szCs w:val="24"/>
        </w:rPr>
        <w:t>DHS/USCIS/PIA-016(a)</w:t>
      </w:r>
      <w:r w:rsidR="00923653" w:rsidRPr="00923653">
        <w:rPr>
          <w:rFonts w:ascii="Times New Roman" w:hAnsi="Times New Roman" w:cs="Times New Roman"/>
          <w:bCs/>
          <w:sz w:val="24"/>
          <w:szCs w:val="24"/>
        </w:rPr>
        <w:t xml:space="preserve"> as of March 25, 2016;</w:t>
      </w:r>
      <w:r w:rsidR="00A21C77" w:rsidRPr="00923653">
        <w:rPr>
          <w:rFonts w:ascii="Times New Roman" w:hAnsi="Times New Roman" w:cs="Times New Roman"/>
          <w:sz w:val="24"/>
          <w:szCs w:val="24"/>
        </w:rPr>
        <w:t>Integrated Digitization Document Management Program (IDDMP)</w:t>
      </w:r>
      <w:r w:rsidR="00C2512E" w:rsidRPr="00923653">
        <w:rPr>
          <w:rFonts w:ascii="Times New Roman" w:hAnsi="Times New Roman" w:cs="Times New Roman"/>
          <w:sz w:val="24"/>
          <w:szCs w:val="24"/>
        </w:rPr>
        <w:t>, DHS/USCIS/PIA-003(a) as of September 24, 2013; Validation Instrument for Business Enterprises (VIBE), DHS/USCIS/PIA-044 as of April 15, 2014.</w:t>
      </w:r>
    </w:p>
    <w:p w14:paraId="1E797A1F" w14:textId="77777777" w:rsidR="00A21C77" w:rsidRPr="00A21C77" w:rsidRDefault="00A21C77" w:rsidP="00A21C77">
      <w:pPr>
        <w:tabs>
          <w:tab w:val="left" w:pos="-1440"/>
        </w:tabs>
        <w:spacing w:after="0" w:line="240" w:lineRule="auto"/>
        <w:ind w:left="720"/>
        <w:rPr>
          <w:rFonts w:ascii="Times New Roman" w:hAnsi="Times New Roman" w:cs="Times New Roman"/>
          <w:bCs/>
          <w:sz w:val="24"/>
          <w:szCs w:val="24"/>
        </w:rPr>
      </w:pPr>
    </w:p>
    <w:p w14:paraId="354EAD96"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11.</w:t>
      </w:r>
      <w:r>
        <w:rPr>
          <w:rFonts w:ascii="Times New Roman" w:eastAsia="Times New Roman" w:hAnsi="Times New Roman" w:cs="Times New Roman"/>
          <w:b/>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66216B" w14:textId="77777777" w:rsidR="00747970" w:rsidRDefault="003E5BDB">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ab/>
      </w:r>
    </w:p>
    <w:p w14:paraId="371CDC1D" w14:textId="77777777" w:rsidR="00D54371" w:rsidRPr="00D54371" w:rsidRDefault="00D54371" w:rsidP="00D54371">
      <w:pPr>
        <w:spacing w:after="120" w:line="240" w:lineRule="auto"/>
        <w:ind w:left="720"/>
        <w:rPr>
          <w:rFonts w:ascii="Times New Roman" w:eastAsia="Times New Roman" w:hAnsi="Times New Roman" w:cs="Times New Roman"/>
          <w:sz w:val="24"/>
          <w:szCs w:val="24"/>
        </w:rPr>
      </w:pPr>
      <w:r w:rsidRPr="00D54371">
        <w:rPr>
          <w:rFonts w:ascii="Times New Roman" w:eastAsia="Times New Roman" w:hAnsi="Times New Roman" w:cs="Times New Roman"/>
          <w:sz w:val="24"/>
          <w:szCs w:val="24"/>
        </w:rPr>
        <w:t>There are no questions of a sensitive nature.</w:t>
      </w:r>
    </w:p>
    <w:p w14:paraId="693520FF"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363FB605"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12.</w:t>
      </w:r>
      <w:r>
        <w:rPr>
          <w:rFonts w:ascii="Times New Roman" w:eastAsia="Times New Roman" w:hAnsi="Times New Roman" w:cs="Times New Roman"/>
          <w:b/>
          <w:sz w:val="24"/>
        </w:rPr>
        <w:tab/>
        <w:t>Provide estimates of the hour burden of the collection of information.  The statement should:</w:t>
      </w:r>
    </w:p>
    <w:p w14:paraId="4536C06C" w14:textId="77777777" w:rsidR="00747970" w:rsidRDefault="00747970">
      <w:pPr>
        <w:tabs>
          <w:tab w:val="left" w:pos="-1440"/>
        </w:tabs>
        <w:spacing w:after="0" w:line="240" w:lineRule="auto"/>
        <w:ind w:left="1440" w:hanging="720"/>
        <w:rPr>
          <w:rFonts w:ascii="Times New Roman" w:eastAsia="Times New Roman" w:hAnsi="Times New Roman" w:cs="Times New Roman"/>
          <w:b/>
          <w:sz w:val="24"/>
        </w:rPr>
      </w:pPr>
    </w:p>
    <w:p w14:paraId="6080CA92"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7E82CFD" w14:textId="77777777" w:rsidR="00747970" w:rsidRDefault="00747970">
      <w:pPr>
        <w:tabs>
          <w:tab w:val="left" w:pos="1080"/>
        </w:tabs>
        <w:spacing w:after="0" w:line="240" w:lineRule="auto"/>
        <w:ind w:left="1080" w:hanging="360"/>
        <w:rPr>
          <w:rFonts w:ascii="Times New Roman" w:eastAsia="Times New Roman" w:hAnsi="Times New Roman" w:cs="Times New Roman"/>
          <w:b/>
          <w:sz w:val="24"/>
        </w:rPr>
      </w:pPr>
    </w:p>
    <w:p w14:paraId="3112B99B"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If this request for approval covers more than one form, provide separate hour burden estimates for each form and aggregate the hour burdens in Item 13 of OMB Form 83-I.</w:t>
      </w:r>
    </w:p>
    <w:p w14:paraId="36674507" w14:textId="77777777" w:rsidR="00747970" w:rsidRDefault="00747970">
      <w:pPr>
        <w:tabs>
          <w:tab w:val="left" w:pos="1080"/>
        </w:tabs>
        <w:spacing w:after="0" w:line="240" w:lineRule="auto"/>
        <w:ind w:left="1080" w:hanging="360"/>
        <w:rPr>
          <w:rFonts w:ascii="Times New Roman" w:eastAsia="Times New Roman" w:hAnsi="Times New Roman" w:cs="Times New Roman"/>
          <w:b/>
          <w:sz w:val="24"/>
        </w:rPr>
      </w:pPr>
    </w:p>
    <w:p w14:paraId="32CFEF97"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7DA1997" w14:textId="77777777" w:rsidR="00E55347" w:rsidRDefault="00E55347" w:rsidP="00E55347">
      <w:pPr>
        <w:spacing w:after="0" w:line="240" w:lineRule="auto"/>
        <w:ind w:left="720"/>
        <w:jc w:val="both"/>
        <w:rPr>
          <w:rFonts w:ascii="Courier" w:eastAsia="Courier" w:hAnsi="Courier" w:cs="Courier"/>
          <w:i/>
          <w:sz w:val="20"/>
        </w:rPr>
      </w:pPr>
    </w:p>
    <w:tbl>
      <w:tblPr>
        <w:tblW w:w="10440" w:type="dxa"/>
        <w:tblInd w:w="-342" w:type="dxa"/>
        <w:tblCellMar>
          <w:left w:w="10" w:type="dxa"/>
          <w:right w:w="10" w:type="dxa"/>
        </w:tblCellMar>
        <w:tblLook w:val="0000" w:firstRow="0" w:lastRow="0" w:firstColumn="0" w:lastColumn="0" w:noHBand="0" w:noVBand="0"/>
      </w:tblPr>
      <w:tblGrid>
        <w:gridCol w:w="1510"/>
        <w:gridCol w:w="976"/>
        <w:gridCol w:w="1306"/>
        <w:gridCol w:w="1228"/>
        <w:gridCol w:w="1094"/>
        <w:gridCol w:w="1017"/>
        <w:gridCol w:w="966"/>
        <w:gridCol w:w="828"/>
        <w:gridCol w:w="1515"/>
      </w:tblGrid>
      <w:tr w:rsidR="00E55347" w14:paraId="56FE7BF5" w14:textId="77777777" w:rsidTr="00BA50F1">
        <w:tc>
          <w:tcPr>
            <w:tcW w:w="158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45148488" w14:textId="77777777" w:rsidR="00E55347" w:rsidRPr="004946FC" w:rsidRDefault="00E55347" w:rsidP="00BA50F1">
            <w:pPr>
              <w:widowControl w:val="0"/>
              <w:spacing w:after="0" w:line="240" w:lineRule="auto"/>
              <w:jc w:val="center"/>
              <w:rPr>
                <w:b/>
              </w:rPr>
            </w:pPr>
            <w:r w:rsidRPr="004946FC">
              <w:rPr>
                <w:rFonts w:ascii="Times New Roman" w:eastAsia="Times New Roman" w:hAnsi="Times New Roman" w:cs="Times New Roman"/>
                <w:b/>
                <w:color w:val="000000"/>
                <w:sz w:val="20"/>
              </w:rPr>
              <w:t>Type of Respondent</w:t>
            </w:r>
          </w:p>
        </w:tc>
        <w:tc>
          <w:tcPr>
            <w:tcW w:w="97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F2D249B" w14:textId="77777777" w:rsidR="00E55347" w:rsidRPr="004946FC" w:rsidRDefault="00E55347" w:rsidP="00BA50F1">
            <w:pPr>
              <w:widowControl w:val="0"/>
              <w:spacing w:after="0" w:line="240" w:lineRule="auto"/>
              <w:jc w:val="center"/>
              <w:rPr>
                <w:b/>
              </w:rPr>
            </w:pPr>
            <w:r w:rsidRPr="004946FC">
              <w:rPr>
                <w:rFonts w:ascii="Times New Roman" w:eastAsia="Times New Roman" w:hAnsi="Times New Roman" w:cs="Times New Roman"/>
                <w:b/>
                <w:color w:val="000000"/>
                <w:sz w:val="20"/>
              </w:rPr>
              <w:t>Form Name / Form Number</w:t>
            </w:r>
          </w:p>
        </w:tc>
        <w:tc>
          <w:tcPr>
            <w:tcW w:w="12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1E227EC" w14:textId="77777777" w:rsidR="00E55347" w:rsidRPr="004946FC" w:rsidRDefault="00E55347" w:rsidP="00BA50F1">
            <w:pPr>
              <w:widowControl w:val="0"/>
              <w:spacing w:after="0" w:line="240" w:lineRule="auto"/>
              <w:jc w:val="center"/>
              <w:rPr>
                <w:b/>
              </w:rPr>
            </w:pPr>
            <w:r w:rsidRPr="004946FC">
              <w:rPr>
                <w:rFonts w:ascii="Times New Roman" w:eastAsia="Times New Roman" w:hAnsi="Times New Roman" w:cs="Times New Roman"/>
                <w:b/>
                <w:color w:val="000000"/>
                <w:sz w:val="20"/>
              </w:rPr>
              <w:t>#. of Respondents</w:t>
            </w:r>
          </w:p>
        </w:tc>
        <w:tc>
          <w:tcPr>
            <w:tcW w:w="116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C226BDE" w14:textId="77777777" w:rsidR="00E55347" w:rsidRPr="004946FC" w:rsidRDefault="00E55347" w:rsidP="00BA50F1">
            <w:pPr>
              <w:widowControl w:val="0"/>
              <w:spacing w:after="0" w:line="240" w:lineRule="auto"/>
              <w:jc w:val="center"/>
              <w:rPr>
                <w:b/>
              </w:rPr>
            </w:pPr>
            <w:r w:rsidRPr="004946FC">
              <w:rPr>
                <w:rFonts w:ascii="Times New Roman" w:eastAsia="Times New Roman" w:hAnsi="Times New Roman" w:cs="Times New Roman"/>
                <w:b/>
                <w:color w:val="000000"/>
                <w:sz w:val="20"/>
              </w:rPr>
              <w:t>#. of Responses per Respondent</w:t>
            </w:r>
          </w:p>
        </w:tc>
        <w:tc>
          <w:tcPr>
            <w:tcW w:w="106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F90E309" w14:textId="77777777" w:rsidR="00E55347" w:rsidRPr="004946FC" w:rsidRDefault="00E55347" w:rsidP="00BA50F1">
            <w:pPr>
              <w:widowControl w:val="0"/>
              <w:spacing w:after="0" w:line="240" w:lineRule="auto"/>
              <w:jc w:val="center"/>
              <w:rPr>
                <w:b/>
              </w:rPr>
            </w:pPr>
            <w:r w:rsidRPr="004946FC">
              <w:rPr>
                <w:rFonts w:ascii="Times New Roman" w:eastAsia="Times New Roman" w:hAnsi="Times New Roman" w:cs="Times New Roman"/>
                <w:b/>
                <w:color w:val="000000"/>
                <w:sz w:val="20"/>
              </w:rPr>
              <w:t># of Responses</w:t>
            </w:r>
          </w:p>
        </w:tc>
        <w:tc>
          <w:tcPr>
            <w:tcW w:w="983"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462C3BC" w14:textId="77777777" w:rsidR="00E55347" w:rsidRPr="004946FC" w:rsidRDefault="00E55347" w:rsidP="00BA50F1">
            <w:pPr>
              <w:widowControl w:val="0"/>
              <w:spacing w:after="0" w:line="240" w:lineRule="auto"/>
              <w:jc w:val="center"/>
              <w:rPr>
                <w:b/>
              </w:rPr>
            </w:pPr>
            <w:r w:rsidRPr="004946FC">
              <w:rPr>
                <w:rFonts w:ascii="Times New Roman" w:eastAsia="Times New Roman" w:hAnsi="Times New Roman" w:cs="Times New Roman"/>
                <w:b/>
                <w:color w:val="000000"/>
                <w:sz w:val="20"/>
              </w:rPr>
              <w:t>Avg. Burden per Response (in hours)</w:t>
            </w:r>
          </w:p>
        </w:tc>
        <w:tc>
          <w:tcPr>
            <w:tcW w:w="9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BFBD9B0" w14:textId="77777777" w:rsidR="00E55347" w:rsidRPr="004946FC" w:rsidRDefault="00E55347" w:rsidP="00BA50F1">
            <w:pPr>
              <w:widowControl w:val="0"/>
              <w:spacing w:after="0" w:line="240" w:lineRule="auto"/>
              <w:jc w:val="center"/>
              <w:rPr>
                <w:b/>
              </w:rPr>
            </w:pPr>
            <w:r w:rsidRPr="004946FC">
              <w:rPr>
                <w:rFonts w:ascii="Times New Roman" w:eastAsia="Times New Roman" w:hAnsi="Times New Roman" w:cs="Times New Roman"/>
                <w:b/>
                <w:color w:val="000000"/>
                <w:sz w:val="20"/>
              </w:rPr>
              <w:t>Total Annual Burden (in hours)</w:t>
            </w:r>
          </w:p>
        </w:tc>
        <w:tc>
          <w:tcPr>
            <w:tcW w:w="8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7DB1F57" w14:textId="77777777" w:rsidR="00E55347" w:rsidRPr="004946FC" w:rsidRDefault="00E55347" w:rsidP="00BA50F1">
            <w:pPr>
              <w:widowControl w:val="0"/>
              <w:spacing w:after="0" w:line="240" w:lineRule="auto"/>
              <w:jc w:val="center"/>
              <w:rPr>
                <w:b/>
              </w:rPr>
            </w:pPr>
            <w:r w:rsidRPr="004946FC">
              <w:rPr>
                <w:rFonts w:ascii="Times New Roman" w:eastAsia="Times New Roman" w:hAnsi="Times New Roman" w:cs="Times New Roman"/>
                <w:b/>
                <w:color w:val="000000"/>
                <w:sz w:val="20"/>
              </w:rPr>
              <w:t>Avg. Hourly Wage Rate*</w:t>
            </w:r>
          </w:p>
        </w:tc>
        <w:tc>
          <w:tcPr>
            <w:tcW w:w="165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C4DFD61" w14:textId="77777777" w:rsidR="00E55347" w:rsidRPr="004946FC" w:rsidRDefault="00E55347" w:rsidP="00BA50F1">
            <w:pPr>
              <w:widowControl w:val="0"/>
              <w:spacing w:after="0" w:line="240" w:lineRule="auto"/>
              <w:jc w:val="center"/>
              <w:rPr>
                <w:b/>
              </w:rPr>
            </w:pPr>
            <w:r w:rsidRPr="004946FC">
              <w:rPr>
                <w:rFonts w:ascii="Times New Roman" w:eastAsia="Times New Roman" w:hAnsi="Times New Roman" w:cs="Times New Roman"/>
                <w:b/>
                <w:color w:val="000000"/>
                <w:sz w:val="20"/>
              </w:rPr>
              <w:t>Total Annual Respondent Cost</w:t>
            </w:r>
          </w:p>
        </w:tc>
      </w:tr>
      <w:tr w:rsidR="00E55347" w14:paraId="3379D5E4" w14:textId="77777777" w:rsidTr="00BA50F1">
        <w:trPr>
          <w:trHeight w:val="1672"/>
        </w:trPr>
        <w:tc>
          <w:tcPr>
            <w:tcW w:w="158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7BE63A72" w14:textId="11706E96" w:rsidR="00E55347" w:rsidRDefault="00E55347" w:rsidP="00BA50F1">
            <w:pPr>
              <w:widowControl w:val="0"/>
              <w:spacing w:after="0" w:line="240" w:lineRule="auto"/>
              <w:jc w:val="center"/>
            </w:pPr>
            <w:r>
              <w:rPr>
                <w:rFonts w:ascii="Times New Roman" w:eastAsia="Times New Roman" w:hAnsi="Times New Roman" w:cs="Times New Roman"/>
                <w:color w:val="000000"/>
                <w:sz w:val="20"/>
              </w:rPr>
              <w:t>Businesses for other for profit; Not-for-profit organizations </w:t>
            </w:r>
          </w:p>
        </w:tc>
        <w:tc>
          <w:tcPr>
            <w:tcW w:w="97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A5D1C74" w14:textId="77777777" w:rsidR="00E55347" w:rsidRPr="00D54371" w:rsidRDefault="00E55347" w:rsidP="00BA50F1">
            <w:pPr>
              <w:widowControl w:val="0"/>
              <w:spacing w:after="0" w:line="240" w:lineRule="auto"/>
              <w:jc w:val="center"/>
              <w:rPr>
                <w:sz w:val="18"/>
                <w:szCs w:val="18"/>
              </w:rPr>
            </w:pPr>
            <w:r w:rsidRPr="00D54371">
              <w:rPr>
                <w:rFonts w:ascii="Times New Roman" w:eastAsia="Times New Roman" w:hAnsi="Times New Roman" w:cs="Times New Roman"/>
                <w:color w:val="000000"/>
                <w:sz w:val="18"/>
                <w:szCs w:val="18"/>
              </w:rPr>
              <w:t>Immigran</w:t>
            </w:r>
            <w:r>
              <w:rPr>
                <w:rFonts w:ascii="Times New Roman" w:eastAsia="Times New Roman" w:hAnsi="Times New Roman" w:cs="Times New Roman"/>
                <w:color w:val="000000"/>
                <w:sz w:val="18"/>
                <w:szCs w:val="18"/>
              </w:rPr>
              <w:t xml:space="preserve">t </w:t>
            </w:r>
            <w:r w:rsidRPr="00D54371">
              <w:rPr>
                <w:rFonts w:ascii="Times New Roman" w:eastAsia="Times New Roman" w:hAnsi="Times New Roman" w:cs="Times New Roman"/>
                <w:color w:val="000000"/>
                <w:sz w:val="18"/>
                <w:szCs w:val="18"/>
              </w:rPr>
              <w:t>Petition for Alien Worker (Form I-140)  </w:t>
            </w:r>
          </w:p>
        </w:tc>
        <w:tc>
          <w:tcPr>
            <w:tcW w:w="12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1195D7D" w14:textId="77777777" w:rsidR="00E55347" w:rsidRDefault="00E55347" w:rsidP="00BA50F1">
            <w:pPr>
              <w:widowControl w:val="0"/>
              <w:spacing w:after="0" w:line="240" w:lineRule="auto"/>
              <w:jc w:val="center"/>
            </w:pPr>
            <w:r>
              <w:rPr>
                <w:rFonts w:ascii="Times New Roman" w:eastAsia="Times New Roman" w:hAnsi="Times New Roman" w:cs="Times New Roman"/>
                <w:color w:val="000000"/>
                <w:sz w:val="20"/>
              </w:rPr>
              <w:t>225,637</w:t>
            </w:r>
          </w:p>
        </w:tc>
        <w:tc>
          <w:tcPr>
            <w:tcW w:w="116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5246BF5" w14:textId="77777777" w:rsidR="00E55347" w:rsidRDefault="00E55347" w:rsidP="00BA50F1">
            <w:pPr>
              <w:widowControl w:val="0"/>
              <w:spacing w:after="0" w:line="240" w:lineRule="auto"/>
              <w:jc w:val="center"/>
            </w:pPr>
            <w:r>
              <w:rPr>
                <w:rFonts w:ascii="Times New Roman" w:eastAsia="Times New Roman" w:hAnsi="Times New Roman" w:cs="Times New Roman"/>
                <w:color w:val="000000"/>
                <w:sz w:val="20"/>
              </w:rPr>
              <w:t>1 </w:t>
            </w:r>
          </w:p>
        </w:tc>
        <w:tc>
          <w:tcPr>
            <w:tcW w:w="106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14E9769" w14:textId="77777777" w:rsidR="00E55347" w:rsidRDefault="00E55347" w:rsidP="00BA50F1">
            <w:pPr>
              <w:widowControl w:val="0"/>
              <w:spacing w:after="0" w:line="240" w:lineRule="auto"/>
              <w:jc w:val="center"/>
            </w:pPr>
            <w:r>
              <w:rPr>
                <w:rFonts w:ascii="Times New Roman" w:eastAsia="Times New Roman" w:hAnsi="Times New Roman" w:cs="Times New Roman"/>
                <w:color w:val="000000"/>
                <w:sz w:val="20"/>
              </w:rPr>
              <w:t> 225,637</w:t>
            </w:r>
          </w:p>
        </w:tc>
        <w:tc>
          <w:tcPr>
            <w:tcW w:w="983"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F133EEF" w14:textId="77777777" w:rsidR="00E55347" w:rsidRDefault="00E55347" w:rsidP="00BA50F1">
            <w:pPr>
              <w:widowControl w:val="0"/>
              <w:spacing w:after="0" w:line="240" w:lineRule="auto"/>
              <w:jc w:val="center"/>
            </w:pPr>
            <w:r>
              <w:rPr>
                <w:rFonts w:ascii="Times New Roman" w:eastAsia="Times New Roman" w:hAnsi="Times New Roman" w:cs="Times New Roman"/>
                <w:color w:val="000000"/>
                <w:sz w:val="20"/>
              </w:rPr>
              <w:t>1.08 </w:t>
            </w:r>
          </w:p>
        </w:tc>
        <w:tc>
          <w:tcPr>
            <w:tcW w:w="9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0621B9B" w14:textId="77777777" w:rsidR="00E55347" w:rsidRDefault="00E55347" w:rsidP="00BA50F1">
            <w:pPr>
              <w:widowControl w:val="0"/>
              <w:spacing w:after="0" w:line="240" w:lineRule="auto"/>
              <w:jc w:val="center"/>
            </w:pPr>
            <w:r>
              <w:rPr>
                <w:rFonts w:ascii="Times New Roman" w:eastAsia="Times New Roman" w:hAnsi="Times New Roman" w:cs="Times New Roman"/>
                <w:color w:val="000000"/>
                <w:sz w:val="20"/>
              </w:rPr>
              <w:t>243,688 </w:t>
            </w:r>
          </w:p>
        </w:tc>
        <w:tc>
          <w:tcPr>
            <w:tcW w:w="8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EC9FFC4" w14:textId="77777777" w:rsidR="00E55347" w:rsidRPr="004946FC" w:rsidRDefault="00E55347" w:rsidP="00BA50F1">
            <w:pPr>
              <w:widowControl w:val="0"/>
              <w:spacing w:after="0" w:line="240" w:lineRule="auto"/>
              <w:jc w:val="center"/>
            </w:pPr>
            <w:r w:rsidRPr="004946FC">
              <w:rPr>
                <w:rFonts w:ascii="Times New Roman" w:eastAsia="Times New Roman" w:hAnsi="Times New Roman" w:cs="Times New Roman"/>
                <w:sz w:val="20"/>
              </w:rPr>
              <w:t>$34.84 </w:t>
            </w:r>
          </w:p>
        </w:tc>
        <w:tc>
          <w:tcPr>
            <w:tcW w:w="165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6660927" w14:textId="77777777" w:rsidR="00E55347" w:rsidRPr="004946FC" w:rsidRDefault="00E55347" w:rsidP="00BA50F1">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4946FC">
              <w:rPr>
                <w:rFonts w:ascii="Times New Roman" w:hAnsi="Times New Roman" w:cs="Times New Roman"/>
                <w:sz w:val="20"/>
                <w:szCs w:val="20"/>
              </w:rPr>
              <w:t>8,490,090</w:t>
            </w:r>
          </w:p>
        </w:tc>
      </w:tr>
      <w:tr w:rsidR="00E55347" w14:paraId="2AFAE3E3" w14:textId="77777777" w:rsidTr="00BA50F1">
        <w:tc>
          <w:tcPr>
            <w:tcW w:w="158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640F528F" w14:textId="77777777" w:rsidR="00E55347" w:rsidRPr="004946FC" w:rsidRDefault="00E55347" w:rsidP="00BA50F1">
            <w:pPr>
              <w:widowControl w:val="0"/>
              <w:spacing w:after="0" w:line="240" w:lineRule="auto"/>
              <w:jc w:val="center"/>
              <w:rPr>
                <w:b/>
              </w:rPr>
            </w:pPr>
            <w:r w:rsidRPr="004946FC">
              <w:rPr>
                <w:rFonts w:ascii="Times New Roman" w:eastAsia="Times New Roman" w:hAnsi="Times New Roman" w:cs="Times New Roman"/>
                <w:b/>
                <w:color w:val="000000"/>
                <w:sz w:val="20"/>
              </w:rPr>
              <w:t>Total</w:t>
            </w:r>
          </w:p>
        </w:tc>
        <w:tc>
          <w:tcPr>
            <w:tcW w:w="97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ADF23C6" w14:textId="77777777" w:rsidR="00E55347" w:rsidRPr="004946FC" w:rsidRDefault="00E55347" w:rsidP="00BA50F1">
            <w:pPr>
              <w:widowControl w:val="0"/>
              <w:spacing w:after="0" w:line="240" w:lineRule="auto"/>
              <w:jc w:val="center"/>
              <w:rPr>
                <w:b/>
              </w:rPr>
            </w:pPr>
            <w:r w:rsidRPr="004946FC">
              <w:rPr>
                <w:rFonts w:ascii="Times New Roman" w:eastAsia="Times New Roman" w:hAnsi="Times New Roman" w:cs="Times New Roman"/>
                <w:b/>
                <w:color w:val="000000"/>
                <w:sz w:val="20"/>
              </w:rPr>
              <w:t> </w:t>
            </w:r>
          </w:p>
        </w:tc>
        <w:tc>
          <w:tcPr>
            <w:tcW w:w="12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D6C2505" w14:textId="77777777" w:rsidR="00E55347" w:rsidRPr="004946FC" w:rsidRDefault="00E55347" w:rsidP="00BA50F1">
            <w:pPr>
              <w:widowControl w:val="0"/>
              <w:spacing w:after="0" w:line="240" w:lineRule="auto"/>
              <w:jc w:val="center"/>
              <w:rPr>
                <w:b/>
              </w:rPr>
            </w:pPr>
            <w:r w:rsidRPr="004946FC">
              <w:rPr>
                <w:rFonts w:ascii="Times New Roman" w:eastAsia="Times New Roman" w:hAnsi="Times New Roman" w:cs="Times New Roman"/>
                <w:b/>
                <w:color w:val="000000"/>
                <w:sz w:val="20"/>
              </w:rPr>
              <w:t> </w:t>
            </w:r>
          </w:p>
        </w:tc>
        <w:tc>
          <w:tcPr>
            <w:tcW w:w="116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8D4EC3C" w14:textId="77777777" w:rsidR="00E55347" w:rsidRPr="004946FC" w:rsidRDefault="00E55347" w:rsidP="00BA50F1">
            <w:pPr>
              <w:widowControl w:val="0"/>
              <w:spacing w:after="0" w:line="240" w:lineRule="auto"/>
              <w:jc w:val="center"/>
              <w:rPr>
                <w:b/>
              </w:rPr>
            </w:pPr>
            <w:r w:rsidRPr="004946FC">
              <w:rPr>
                <w:rFonts w:ascii="Times New Roman" w:eastAsia="Times New Roman" w:hAnsi="Times New Roman" w:cs="Times New Roman"/>
                <w:b/>
                <w:color w:val="000000"/>
                <w:sz w:val="20"/>
              </w:rPr>
              <w:t> </w:t>
            </w:r>
          </w:p>
        </w:tc>
        <w:tc>
          <w:tcPr>
            <w:tcW w:w="106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B779535" w14:textId="77777777" w:rsidR="00E55347" w:rsidRPr="004946FC" w:rsidRDefault="00E55347" w:rsidP="00BA50F1">
            <w:pPr>
              <w:widowControl w:val="0"/>
              <w:spacing w:after="0" w:line="240" w:lineRule="auto"/>
              <w:jc w:val="center"/>
              <w:rPr>
                <w:b/>
              </w:rPr>
            </w:pPr>
            <w:r w:rsidRPr="004946FC">
              <w:rPr>
                <w:rFonts w:ascii="Times New Roman" w:eastAsia="Times New Roman" w:hAnsi="Times New Roman" w:cs="Times New Roman"/>
                <w:b/>
                <w:color w:val="000000"/>
                <w:sz w:val="20"/>
              </w:rPr>
              <w:t>225,637 </w:t>
            </w:r>
          </w:p>
        </w:tc>
        <w:tc>
          <w:tcPr>
            <w:tcW w:w="983"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5A4032C" w14:textId="77777777" w:rsidR="00E55347" w:rsidRPr="004946FC" w:rsidRDefault="00E55347" w:rsidP="00BA50F1">
            <w:pPr>
              <w:widowControl w:val="0"/>
              <w:spacing w:after="0" w:line="240" w:lineRule="auto"/>
              <w:jc w:val="center"/>
              <w:rPr>
                <w:b/>
              </w:rPr>
            </w:pPr>
            <w:r w:rsidRPr="004946FC">
              <w:rPr>
                <w:rFonts w:ascii="Times New Roman" w:eastAsia="Times New Roman" w:hAnsi="Times New Roman" w:cs="Times New Roman"/>
                <w:b/>
                <w:color w:val="000000"/>
                <w:sz w:val="20"/>
              </w:rPr>
              <w:t> </w:t>
            </w:r>
          </w:p>
        </w:tc>
        <w:tc>
          <w:tcPr>
            <w:tcW w:w="9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01A7EA1" w14:textId="77777777" w:rsidR="00E55347" w:rsidRPr="004946FC" w:rsidRDefault="00E55347" w:rsidP="00BA50F1">
            <w:pPr>
              <w:widowControl w:val="0"/>
              <w:spacing w:after="0" w:line="240" w:lineRule="auto"/>
              <w:jc w:val="center"/>
              <w:rPr>
                <w:b/>
              </w:rPr>
            </w:pPr>
            <w:r w:rsidRPr="004946FC">
              <w:rPr>
                <w:rFonts w:ascii="Times New Roman" w:eastAsia="Times New Roman" w:hAnsi="Times New Roman" w:cs="Times New Roman"/>
                <w:b/>
                <w:color w:val="000000"/>
                <w:sz w:val="20"/>
              </w:rPr>
              <w:t>243,688  </w:t>
            </w:r>
          </w:p>
        </w:tc>
        <w:tc>
          <w:tcPr>
            <w:tcW w:w="8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378E9EA" w14:textId="77777777" w:rsidR="00E55347" w:rsidRPr="004946FC" w:rsidRDefault="00E55347" w:rsidP="00BA50F1">
            <w:pPr>
              <w:widowControl w:val="0"/>
              <w:spacing w:after="0" w:line="240" w:lineRule="auto"/>
              <w:jc w:val="center"/>
              <w:rPr>
                <w:b/>
              </w:rPr>
            </w:pPr>
            <w:r w:rsidRPr="004946FC">
              <w:rPr>
                <w:rFonts w:ascii="Times New Roman" w:eastAsia="Times New Roman" w:hAnsi="Times New Roman" w:cs="Times New Roman"/>
                <w:b/>
                <w:color w:val="000000"/>
                <w:sz w:val="20"/>
              </w:rPr>
              <w:t> </w:t>
            </w:r>
          </w:p>
        </w:tc>
        <w:tc>
          <w:tcPr>
            <w:tcW w:w="165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0B28091" w14:textId="77777777" w:rsidR="00E55347" w:rsidRPr="004946FC" w:rsidRDefault="00E55347" w:rsidP="00BA50F1">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Pr="004946FC">
              <w:rPr>
                <w:rFonts w:ascii="Times New Roman" w:hAnsi="Times New Roman" w:cs="Times New Roman"/>
                <w:b/>
                <w:sz w:val="20"/>
                <w:szCs w:val="20"/>
              </w:rPr>
              <w:t>8,490,090</w:t>
            </w:r>
            <w:r w:rsidRPr="004946FC">
              <w:rPr>
                <w:rFonts w:ascii="Times New Roman" w:eastAsia="Times New Roman" w:hAnsi="Times New Roman" w:cs="Times New Roman"/>
                <w:b/>
                <w:color w:val="000000"/>
                <w:sz w:val="20"/>
                <w:szCs w:val="20"/>
              </w:rPr>
              <w:t> </w:t>
            </w:r>
          </w:p>
        </w:tc>
      </w:tr>
    </w:tbl>
    <w:p w14:paraId="7605518E" w14:textId="77777777" w:rsidR="00E55347" w:rsidRDefault="00E55347" w:rsidP="00E55347">
      <w:pPr>
        <w:spacing w:after="0" w:line="240" w:lineRule="auto"/>
        <w:jc w:val="both"/>
        <w:rPr>
          <w:rFonts w:ascii="Courier" w:eastAsia="Courier" w:hAnsi="Courier" w:cs="Courier"/>
          <w:i/>
          <w:sz w:val="20"/>
        </w:rPr>
      </w:pPr>
    </w:p>
    <w:p w14:paraId="4516A979" w14:textId="77777777" w:rsidR="00E55347" w:rsidRPr="004946FC" w:rsidRDefault="00E55347" w:rsidP="00E55347">
      <w:pPr>
        <w:spacing w:after="0" w:line="240" w:lineRule="auto"/>
        <w:ind w:left="720"/>
        <w:jc w:val="both"/>
        <w:rPr>
          <w:rFonts w:ascii="Times New Roman" w:eastAsia="Times New Roman" w:hAnsi="Times New Roman" w:cs="Times New Roman"/>
          <w:i/>
          <w:sz w:val="20"/>
        </w:rPr>
      </w:pPr>
      <w:r w:rsidRPr="004946FC">
        <w:rPr>
          <w:rFonts w:ascii="Courier" w:eastAsia="Courier" w:hAnsi="Courier" w:cs="Courier"/>
          <w:i/>
          <w:sz w:val="20"/>
        </w:rPr>
        <w:t xml:space="preserve">*  </w:t>
      </w:r>
      <w:r w:rsidRPr="004946FC">
        <w:rPr>
          <w:rFonts w:ascii="Times New Roman" w:eastAsia="Times New Roman" w:hAnsi="Times New Roman" w:cs="Times New Roman"/>
          <w:i/>
          <w:sz w:val="20"/>
        </w:rPr>
        <w:t>The above Average Hourly Wage Rate is the May 2016 Bureau of Labor Statistics average wage for All Occupations of $23.86 times the wage rate benefit multiplier of 1.46 (to account for benefits provided) equaling $34.84.  The selection of “All Occupations” was chosen as the expected respondents for this collection could be expected to be from any occupation.</w:t>
      </w:r>
    </w:p>
    <w:p w14:paraId="1760AF1A" w14:textId="5C8C3559" w:rsidR="00747970" w:rsidRDefault="00747970" w:rsidP="00E55347">
      <w:pPr>
        <w:spacing w:after="0" w:line="240" w:lineRule="auto"/>
        <w:ind w:left="720"/>
        <w:jc w:val="both"/>
        <w:rPr>
          <w:rFonts w:ascii="Times New Roman" w:eastAsia="Times New Roman" w:hAnsi="Times New Roman" w:cs="Times New Roman"/>
          <w:sz w:val="24"/>
        </w:rPr>
      </w:pPr>
    </w:p>
    <w:p w14:paraId="732A289F"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13.</w:t>
      </w:r>
      <w:r>
        <w:rPr>
          <w:rFonts w:ascii="Times New Roman" w:eastAsia="Times New Roman" w:hAnsi="Times New Roman" w:cs="Times New Roman"/>
          <w:b/>
          <w:sz w:val="24"/>
        </w:rPr>
        <w:tab/>
        <w:t>Provide an estimate of the total annual cost burden to respondents or record keepers resulting from the collection of information.  (Do not include the cost of any hour burden shown in Items 12 and 14).</w:t>
      </w:r>
    </w:p>
    <w:p w14:paraId="33655419" w14:textId="77777777" w:rsidR="00747970" w:rsidRDefault="00747970">
      <w:pPr>
        <w:spacing w:after="0" w:line="240" w:lineRule="auto"/>
        <w:ind w:left="720"/>
        <w:rPr>
          <w:rFonts w:ascii="Times New Roman" w:eastAsia="Times New Roman" w:hAnsi="Times New Roman" w:cs="Times New Roman"/>
          <w:b/>
          <w:sz w:val="24"/>
        </w:rPr>
      </w:pPr>
    </w:p>
    <w:p w14:paraId="51581221"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ABC6E08" w14:textId="77777777" w:rsidR="00747970" w:rsidRDefault="00747970">
      <w:pPr>
        <w:tabs>
          <w:tab w:val="left" w:pos="1080"/>
        </w:tabs>
        <w:spacing w:after="0" w:line="240" w:lineRule="auto"/>
        <w:ind w:left="1080" w:hanging="360"/>
        <w:rPr>
          <w:rFonts w:ascii="Times New Roman" w:eastAsia="Times New Roman" w:hAnsi="Times New Roman" w:cs="Times New Roman"/>
          <w:b/>
          <w:sz w:val="24"/>
        </w:rPr>
      </w:pPr>
    </w:p>
    <w:p w14:paraId="69D5EDEA"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F150F03" w14:textId="77777777" w:rsidR="00747970" w:rsidRDefault="00747970">
      <w:pPr>
        <w:tabs>
          <w:tab w:val="left" w:pos="1080"/>
        </w:tabs>
        <w:spacing w:after="0" w:line="240" w:lineRule="auto"/>
        <w:ind w:left="1080" w:hanging="360"/>
        <w:rPr>
          <w:rFonts w:ascii="Times New Roman" w:eastAsia="Times New Roman" w:hAnsi="Times New Roman" w:cs="Times New Roman"/>
          <w:b/>
          <w:sz w:val="24"/>
        </w:rPr>
      </w:pPr>
    </w:p>
    <w:p w14:paraId="75EDBA3B"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21B3541" w14:textId="18E3F47C" w:rsidR="00A34033" w:rsidRDefault="009E0223" w:rsidP="004E02BA">
      <w:pPr>
        <w:spacing w:after="12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rPr>
        <w:t xml:space="preserve">           </w:t>
      </w:r>
    </w:p>
    <w:p w14:paraId="3933A5BE" w14:textId="7F5858BC" w:rsidR="004E02BA" w:rsidRPr="004E02BA" w:rsidRDefault="004E02BA" w:rsidP="004E02BA">
      <w:pPr>
        <w:spacing w:after="120" w:line="240" w:lineRule="auto"/>
        <w:ind w:left="720"/>
        <w:rPr>
          <w:rFonts w:ascii="Times New Roman" w:eastAsia="Times New Roman" w:hAnsi="Times New Roman" w:cs="Times New Roman"/>
          <w:sz w:val="24"/>
          <w:szCs w:val="24"/>
        </w:rPr>
      </w:pPr>
      <w:r w:rsidRPr="004E02BA">
        <w:rPr>
          <w:rFonts w:ascii="Times New Roman" w:eastAsia="Times New Roman" w:hAnsi="Times New Roman" w:cs="Times New Roman"/>
          <w:sz w:val="24"/>
          <w:szCs w:val="24"/>
        </w:rPr>
        <w:t>There are no capital or start-up costs associated with this information collection.  Any cost burdens to respondents as a result of this collection are identified in item 14.  There is a $</w:t>
      </w:r>
      <w:r w:rsidR="003575BA">
        <w:rPr>
          <w:rFonts w:ascii="Times New Roman" w:eastAsia="Times New Roman" w:hAnsi="Times New Roman" w:cs="Times New Roman"/>
          <w:sz w:val="24"/>
          <w:szCs w:val="24"/>
        </w:rPr>
        <w:t xml:space="preserve">545.00 </w:t>
      </w:r>
      <w:r w:rsidRPr="004E02BA">
        <w:rPr>
          <w:rFonts w:ascii="Times New Roman" w:eastAsia="Times New Roman" w:hAnsi="Times New Roman" w:cs="Times New Roman"/>
          <w:sz w:val="24"/>
          <w:szCs w:val="24"/>
        </w:rPr>
        <w:t>fee charge for this information collection.</w:t>
      </w:r>
    </w:p>
    <w:p w14:paraId="7525740E" w14:textId="77777777" w:rsidR="00E55347" w:rsidRPr="004E02BA" w:rsidRDefault="00E55347" w:rsidP="00E55347">
      <w:pPr>
        <w:spacing w:after="120" w:line="240" w:lineRule="auto"/>
        <w:ind w:left="720"/>
        <w:rPr>
          <w:rFonts w:ascii="Times New Roman" w:eastAsia="Times New Roman" w:hAnsi="Times New Roman" w:cs="Times New Roman"/>
          <w:sz w:val="24"/>
          <w:szCs w:val="24"/>
        </w:rPr>
      </w:pPr>
      <w:r w:rsidRPr="004E02BA">
        <w:rPr>
          <w:rFonts w:ascii="Times New Roman" w:eastAsia="Times New Roman" w:hAnsi="Times New Roman" w:cs="Times New Roman"/>
          <w:sz w:val="24"/>
          <w:szCs w:val="24"/>
        </w:rPr>
        <w:t xml:space="preserve">This information collection may impose some out-of-pocket costs on respondents in addition to the time burden for the form’s preparation.  Many respondents may incur expenses to obtain tax, financial, or business records, and/or other evidentiary documentation depending on the specific employment-based immigrant visa classification requested on the form.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an average of 85% of the total respondent population may incur this cost.  The total estimated cost to respondents would be calculated as follows:  </w:t>
      </w:r>
      <w:r w:rsidRPr="004946FC">
        <w:rPr>
          <w:rFonts w:ascii="Times New Roman" w:eastAsia="Times New Roman" w:hAnsi="Times New Roman" w:cs="Times New Roman"/>
          <w:bCs/>
          <w:sz w:val="24"/>
          <w:szCs w:val="24"/>
        </w:rPr>
        <w:t xml:space="preserve">225,637 </w:t>
      </w:r>
      <w:r w:rsidRPr="004946FC">
        <w:rPr>
          <w:rFonts w:ascii="Times New Roman" w:eastAsia="Times New Roman" w:hAnsi="Times New Roman" w:cs="Times New Roman"/>
          <w:sz w:val="24"/>
          <w:szCs w:val="24"/>
        </w:rPr>
        <w:t xml:space="preserve">respondents x 85% of the population x the average cost per response of $490 = $ 93,977,810.  </w:t>
      </w:r>
    </w:p>
    <w:p w14:paraId="3DBAC97D" w14:textId="77777777" w:rsidR="00747970" w:rsidRDefault="00747970">
      <w:pPr>
        <w:spacing w:after="0" w:line="240" w:lineRule="auto"/>
        <w:ind w:left="1440" w:hanging="720"/>
        <w:rPr>
          <w:rFonts w:ascii="Times New Roman" w:eastAsia="Times New Roman" w:hAnsi="Times New Roman" w:cs="Times New Roman"/>
          <w:sz w:val="24"/>
        </w:rPr>
      </w:pPr>
    </w:p>
    <w:p w14:paraId="41D08D96"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14.</w:t>
      </w:r>
      <w:r>
        <w:rPr>
          <w:rFonts w:ascii="Times New Roman" w:eastAsia="Times New Roman" w:hAnsi="Times New Roman" w:cs="Times New Roman"/>
          <w:b/>
          <w:sz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8D490C6"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0DC3019B" w14:textId="77777777" w:rsidR="00200F3F" w:rsidRPr="00200F3F" w:rsidRDefault="00200F3F" w:rsidP="00200F3F">
      <w:pPr>
        <w:tabs>
          <w:tab w:val="left" w:pos="-1440"/>
          <w:tab w:val="left" w:pos="720"/>
        </w:tabs>
        <w:spacing w:after="120" w:line="240" w:lineRule="auto"/>
        <w:ind w:left="720"/>
        <w:rPr>
          <w:rFonts w:ascii="Times New Roman" w:eastAsia="Times New Roman" w:hAnsi="Times New Roman" w:cs="Times New Roman"/>
          <w:sz w:val="24"/>
          <w:szCs w:val="24"/>
        </w:rPr>
      </w:pPr>
      <w:r w:rsidRPr="00200F3F">
        <w:rPr>
          <w:rFonts w:ascii="Times New Roman" w:eastAsia="Times New Roman" w:hAnsi="Times New Roman" w:cs="Times New Roman"/>
          <w:sz w:val="24"/>
          <w:szCs w:val="24"/>
          <w:u w:val="single"/>
        </w:rPr>
        <w:t>Annualized Cost Analysis</w:t>
      </w:r>
      <w:r w:rsidRPr="00200F3F">
        <w:rPr>
          <w:rFonts w:ascii="Times New Roman" w:eastAsia="Times New Roman" w:hAnsi="Times New Roman" w:cs="Times New Roman"/>
          <w:sz w:val="24"/>
          <w:szCs w:val="24"/>
        </w:rPr>
        <w:t>:</w:t>
      </w:r>
    </w:p>
    <w:p w14:paraId="1F4E12EB" w14:textId="2044B30F" w:rsidR="00747970" w:rsidRDefault="003575BA">
      <w:pPr>
        <w:tabs>
          <w:tab w:val="left" w:pos="-1440"/>
        </w:tabs>
        <w:spacing w:after="0" w:line="240" w:lineRule="auto"/>
        <w:ind w:left="720"/>
        <w:rPr>
          <w:rFonts w:ascii="Times New Roman" w:eastAsia="Times New Roman" w:hAnsi="Times New Roman" w:cs="Times New Roman"/>
          <w:sz w:val="24"/>
        </w:rPr>
      </w:pPr>
      <w:r w:rsidRPr="003575BA">
        <w:rPr>
          <w:rFonts w:ascii="Times New Roman" w:eastAsia="Times New Roman" w:hAnsi="Times New Roman" w:cs="Times New Roman"/>
          <w:sz w:val="24"/>
          <w:szCs w:val="24"/>
        </w:rPr>
        <w:t xml:space="preserve">The estimated cost of the program to the Government is calculated by using the estimated number of respondents </w:t>
      </w:r>
      <w:r>
        <w:rPr>
          <w:rFonts w:ascii="Times New Roman" w:eastAsia="Times New Roman" w:hAnsi="Times New Roman" w:cs="Times New Roman"/>
          <w:sz w:val="24"/>
          <w:szCs w:val="24"/>
        </w:rPr>
        <w:t>225,637 x $545.00</w:t>
      </w:r>
      <w:r w:rsidRPr="003575BA">
        <w:rPr>
          <w:rFonts w:ascii="Times New Roman" w:eastAsia="Times New Roman" w:hAnsi="Times New Roman" w:cs="Times New Roman"/>
          <w:sz w:val="24"/>
          <w:szCs w:val="24"/>
        </w:rPr>
        <w:t xml:space="preserve"> fee charge (which includes the suggested average hourly rate for clerical, officer, and managerial time with benefits).  In addition, this figure includes the estimated overhead cost for printing, stocking, distributing and processing of this form.  The total cost to the Federal government is </w:t>
      </w:r>
      <w:r w:rsidRPr="003575BA">
        <w:rPr>
          <w:rFonts w:ascii="Times New Roman" w:eastAsia="Times New Roman" w:hAnsi="Times New Roman" w:cs="Times New Roman"/>
          <w:b/>
          <w:sz w:val="24"/>
          <w:szCs w:val="24"/>
        </w:rPr>
        <w:t>$122,972,165.00</w:t>
      </w:r>
      <w:r w:rsidRPr="003575BA">
        <w:rPr>
          <w:rFonts w:ascii="Times New Roman" w:eastAsia="Times New Roman" w:hAnsi="Times New Roman" w:cs="Times New Roman"/>
          <w:sz w:val="24"/>
          <w:szCs w:val="24"/>
        </w:rPr>
        <w:t>.</w:t>
      </w:r>
    </w:p>
    <w:p w14:paraId="11388988"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15.</w:t>
      </w:r>
      <w:r>
        <w:rPr>
          <w:rFonts w:ascii="Times New Roman" w:eastAsia="Times New Roman" w:hAnsi="Times New Roman" w:cs="Times New Roman"/>
          <w:b/>
          <w:sz w:val="24"/>
        </w:rPr>
        <w:tab/>
        <w:t>Explain the reasons for any program changes or adjustments reporting in Items 13 or 14 of the OMB Form 83-I.</w:t>
      </w:r>
    </w:p>
    <w:p w14:paraId="4100D6CF" w14:textId="77777777" w:rsidR="00747970" w:rsidRDefault="00747970">
      <w:pPr>
        <w:tabs>
          <w:tab w:val="left" w:pos="-1440"/>
        </w:tabs>
        <w:spacing w:after="0" w:line="240" w:lineRule="auto"/>
        <w:ind w:left="720"/>
        <w:rPr>
          <w:rFonts w:ascii="Times New Roman" w:eastAsia="Times New Roman" w:hAnsi="Times New Roman" w:cs="Times New Roman"/>
          <w:sz w:val="24"/>
        </w:rPr>
      </w:pPr>
    </w:p>
    <w:tbl>
      <w:tblPr>
        <w:tblW w:w="10170" w:type="dxa"/>
        <w:tblInd w:w="-162" w:type="dxa"/>
        <w:tblCellMar>
          <w:left w:w="10" w:type="dxa"/>
          <w:right w:w="10" w:type="dxa"/>
        </w:tblCellMar>
        <w:tblLook w:val="0000" w:firstRow="0" w:lastRow="0" w:firstColumn="0" w:lastColumn="0" w:noHBand="0" w:noVBand="0"/>
      </w:tblPr>
      <w:tblGrid>
        <w:gridCol w:w="1868"/>
        <w:gridCol w:w="1310"/>
        <w:gridCol w:w="1136"/>
        <w:gridCol w:w="1282"/>
        <w:gridCol w:w="1430"/>
        <w:gridCol w:w="1430"/>
        <w:gridCol w:w="1714"/>
      </w:tblGrid>
      <w:tr w:rsidR="00747970" w14:paraId="44B44E40" w14:textId="77777777" w:rsidTr="00B2158D">
        <w:tc>
          <w:tcPr>
            <w:tcW w:w="1868" w:type="dxa"/>
            <w:tcBorders>
              <w:top w:val="single" w:sz="8" w:space="0" w:color="000000"/>
              <w:left w:val="single" w:sz="8" w:space="0" w:color="000000"/>
              <w:bottom w:val="single" w:sz="8" w:space="0" w:color="000000"/>
              <w:right w:val="single" w:sz="8" w:space="0" w:color="000000"/>
            </w:tcBorders>
            <w:shd w:val="clear" w:color="000000" w:fill="C0C0C0"/>
            <w:tcMar>
              <w:left w:w="108" w:type="dxa"/>
              <w:right w:w="108" w:type="dxa"/>
            </w:tcMar>
            <w:vAlign w:val="center"/>
          </w:tcPr>
          <w:p w14:paraId="583DAA13"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Data collection Activity/Instru-ment</w:t>
            </w:r>
          </w:p>
        </w:tc>
        <w:tc>
          <w:tcPr>
            <w:tcW w:w="1310"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50B283CD"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 xml:space="preserve">Program Change (hours currently on OMB Inventory) </w:t>
            </w:r>
          </w:p>
        </w:tc>
        <w:tc>
          <w:tcPr>
            <w:tcW w:w="1136"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6B7734B3"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 xml:space="preserve">Program Change (New) </w:t>
            </w:r>
          </w:p>
        </w:tc>
        <w:tc>
          <w:tcPr>
            <w:tcW w:w="1282"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572DA013"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Difference</w:t>
            </w:r>
          </w:p>
        </w:tc>
        <w:tc>
          <w:tcPr>
            <w:tcW w:w="1430"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0C62EC38"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Adjustment (hours currently on OMB Inventory)</w:t>
            </w:r>
          </w:p>
        </w:tc>
        <w:tc>
          <w:tcPr>
            <w:tcW w:w="1430"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4A0CE8B9"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 xml:space="preserve">Adjustment (New) </w:t>
            </w:r>
          </w:p>
        </w:tc>
        <w:tc>
          <w:tcPr>
            <w:tcW w:w="1714"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6C48ECE0"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Difference</w:t>
            </w:r>
          </w:p>
        </w:tc>
      </w:tr>
      <w:tr w:rsidR="003575BA" w14:paraId="049C82C3" w14:textId="77777777" w:rsidTr="00B2158D">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542AD746" w14:textId="77777777" w:rsidR="003575BA" w:rsidRPr="00C777B6" w:rsidRDefault="003575BA" w:rsidP="003575BA">
            <w:pPr>
              <w:widowControl w:val="0"/>
              <w:spacing w:after="0" w:line="240" w:lineRule="auto"/>
              <w:jc w:val="center"/>
              <w:rPr>
                <w:rFonts w:ascii="Times New Roman" w:eastAsia="Calibri" w:hAnsi="Times New Roman" w:cs="Times New Roman"/>
              </w:rPr>
            </w:pPr>
            <w:r w:rsidRPr="00C777B6">
              <w:rPr>
                <w:rFonts w:ascii="Times New Roman" w:eastAsia="Calibri" w:hAnsi="Times New Roman" w:cs="Times New Roman"/>
              </w:rPr>
              <w:t>Form I-140</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A917319" w14:textId="77777777" w:rsidR="003575BA" w:rsidRDefault="003575BA" w:rsidP="003575BA">
            <w:pPr>
              <w:widowControl w:val="0"/>
              <w:spacing w:after="0" w:line="240" w:lineRule="auto"/>
              <w:jc w:val="center"/>
            </w:pP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8F93152" w14:textId="77777777" w:rsidR="003575BA" w:rsidRDefault="003575BA" w:rsidP="003575BA">
            <w:pPr>
              <w:widowControl w:val="0"/>
              <w:spacing w:after="0" w:line="240" w:lineRule="auto"/>
              <w:jc w:val="center"/>
            </w:pPr>
            <w:r>
              <w:rPr>
                <w:rFonts w:ascii="Times New Roman" w:eastAsia="Times New Roman" w:hAnsi="Times New Roman" w:cs="Times New Roman"/>
                <w:color w:val="000000"/>
                <w:sz w:val="24"/>
              </w:rPr>
              <w:t> </w:t>
            </w: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AE5C2D8" w14:textId="77777777" w:rsidR="003575BA" w:rsidRDefault="003575BA" w:rsidP="003575BA">
            <w:pPr>
              <w:widowControl w:val="0"/>
              <w:spacing w:after="0" w:line="240" w:lineRule="auto"/>
              <w:jc w:val="center"/>
            </w:pPr>
            <w:r>
              <w:rPr>
                <w:rFonts w:ascii="Times New Roman" w:eastAsia="Times New Roman" w:hAnsi="Times New Roman" w:cs="Times New Roman"/>
                <w:color w:val="000000"/>
                <w:sz w:val="24"/>
              </w:rPr>
              <w:t> </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B70D12E" w14:textId="52A8BD64" w:rsidR="003575BA" w:rsidRPr="00C777B6" w:rsidRDefault="003575BA" w:rsidP="003575BA">
            <w:pPr>
              <w:widowControl w:val="0"/>
              <w:spacing w:after="0" w:line="240" w:lineRule="auto"/>
              <w:jc w:val="center"/>
              <w:rPr>
                <w:rFonts w:ascii="Times New Roman" w:eastAsia="Calibri" w:hAnsi="Times New Roman" w:cs="Times New Roman"/>
              </w:rPr>
            </w:pPr>
            <w:r w:rsidRPr="00C777B6">
              <w:rPr>
                <w:rFonts w:ascii="Times New Roman" w:eastAsia="Calibri" w:hAnsi="Times New Roman" w:cs="Times New Roman"/>
              </w:rPr>
              <w:t>243,688</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2159D16" w14:textId="77777777" w:rsidR="003575BA" w:rsidRPr="00C777B6" w:rsidRDefault="003575BA" w:rsidP="003575BA">
            <w:pPr>
              <w:widowControl w:val="0"/>
              <w:spacing w:after="0" w:line="240" w:lineRule="auto"/>
              <w:jc w:val="center"/>
              <w:rPr>
                <w:rFonts w:ascii="Times New Roman" w:eastAsia="Calibri" w:hAnsi="Times New Roman" w:cs="Times New Roman"/>
              </w:rPr>
            </w:pPr>
            <w:r w:rsidRPr="00C777B6">
              <w:rPr>
                <w:rFonts w:ascii="Times New Roman" w:eastAsia="Calibri" w:hAnsi="Times New Roman" w:cs="Times New Roman"/>
              </w:rPr>
              <w:t>243,688</w:t>
            </w:r>
          </w:p>
        </w:tc>
        <w:tc>
          <w:tcPr>
            <w:tcW w:w="17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2384ADB" w14:textId="28F467BD" w:rsidR="003575BA" w:rsidRPr="00C777B6" w:rsidRDefault="003575BA" w:rsidP="003575BA">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0</w:t>
            </w:r>
          </w:p>
        </w:tc>
      </w:tr>
      <w:tr w:rsidR="003575BA" w14:paraId="6E8F6DA5" w14:textId="77777777" w:rsidTr="00B2158D">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03A99409" w14:textId="77777777" w:rsidR="003575BA" w:rsidRDefault="003575BA" w:rsidP="003575BA">
            <w:pPr>
              <w:widowControl w:val="0"/>
              <w:spacing w:after="0" w:line="240" w:lineRule="auto"/>
              <w:jc w:val="center"/>
            </w:pPr>
            <w:r>
              <w:rPr>
                <w:rFonts w:ascii="Times New Roman" w:eastAsia="Times New Roman" w:hAnsi="Times New Roman" w:cs="Times New Roman"/>
                <w:b/>
                <w:color w:val="000000"/>
                <w:sz w:val="24"/>
              </w:rPr>
              <w:t>Total(s)</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BA0CCA0" w14:textId="77777777" w:rsidR="003575BA" w:rsidRDefault="003575BA" w:rsidP="003575BA">
            <w:pPr>
              <w:widowControl w:val="0"/>
              <w:spacing w:after="0" w:line="240" w:lineRule="auto"/>
              <w:jc w:val="center"/>
            </w:pPr>
            <w:r>
              <w:rPr>
                <w:rFonts w:ascii="Times New Roman" w:eastAsia="Times New Roman" w:hAnsi="Times New Roman" w:cs="Times New Roman"/>
                <w:b/>
                <w:color w:val="000000"/>
                <w:sz w:val="24"/>
              </w:rPr>
              <w:t> </w:t>
            </w: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2D6E82D" w14:textId="77777777" w:rsidR="003575BA" w:rsidRDefault="003575BA" w:rsidP="003575BA">
            <w:pPr>
              <w:widowControl w:val="0"/>
              <w:spacing w:after="0" w:line="240" w:lineRule="auto"/>
              <w:jc w:val="center"/>
            </w:pPr>
            <w:r>
              <w:rPr>
                <w:rFonts w:ascii="Times New Roman" w:eastAsia="Times New Roman" w:hAnsi="Times New Roman" w:cs="Times New Roman"/>
                <w:b/>
                <w:color w:val="000000"/>
                <w:sz w:val="24"/>
              </w:rPr>
              <w:t> </w:t>
            </w: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995B5DB" w14:textId="77777777" w:rsidR="003575BA" w:rsidRDefault="003575BA" w:rsidP="003575BA">
            <w:pPr>
              <w:widowControl w:val="0"/>
              <w:spacing w:after="0" w:line="240" w:lineRule="auto"/>
              <w:jc w:val="center"/>
            </w:pPr>
            <w:r>
              <w:rPr>
                <w:rFonts w:ascii="Times New Roman" w:eastAsia="Times New Roman" w:hAnsi="Times New Roman" w:cs="Times New Roman"/>
                <w:b/>
                <w:color w:val="000000"/>
                <w:sz w:val="24"/>
              </w:rPr>
              <w:t> </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F6E4C2E" w14:textId="2E767C52" w:rsidR="003575BA" w:rsidRPr="000E7930" w:rsidRDefault="003575BA" w:rsidP="003575BA">
            <w:pPr>
              <w:widowControl w:val="0"/>
              <w:spacing w:after="0" w:line="240" w:lineRule="auto"/>
              <w:jc w:val="center"/>
              <w:rPr>
                <w:rFonts w:ascii="Times New Roman" w:eastAsia="Calibri" w:hAnsi="Times New Roman" w:cs="Times New Roman"/>
                <w:b/>
              </w:rPr>
            </w:pPr>
            <w:r w:rsidRPr="000E7930">
              <w:rPr>
                <w:rFonts w:ascii="Times New Roman" w:eastAsia="Calibri" w:hAnsi="Times New Roman" w:cs="Times New Roman"/>
                <w:b/>
              </w:rPr>
              <w:t>243,688</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56D6554" w14:textId="77777777" w:rsidR="003575BA" w:rsidRPr="000E7930" w:rsidRDefault="003575BA" w:rsidP="003575BA">
            <w:pPr>
              <w:widowControl w:val="0"/>
              <w:spacing w:after="0" w:line="240" w:lineRule="auto"/>
              <w:jc w:val="center"/>
              <w:rPr>
                <w:rFonts w:ascii="Times New Roman" w:eastAsia="Calibri" w:hAnsi="Times New Roman" w:cs="Times New Roman"/>
                <w:b/>
              </w:rPr>
            </w:pPr>
            <w:r w:rsidRPr="000E7930">
              <w:rPr>
                <w:rFonts w:ascii="Times New Roman" w:eastAsia="Calibri" w:hAnsi="Times New Roman" w:cs="Times New Roman"/>
                <w:b/>
              </w:rPr>
              <w:t>243,688</w:t>
            </w:r>
          </w:p>
        </w:tc>
        <w:tc>
          <w:tcPr>
            <w:tcW w:w="17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0D53642" w14:textId="504B1CF7" w:rsidR="003575BA" w:rsidRPr="000E7930" w:rsidRDefault="003575BA" w:rsidP="003575BA">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0</w:t>
            </w:r>
          </w:p>
        </w:tc>
      </w:tr>
    </w:tbl>
    <w:p w14:paraId="0F6E53D2" w14:textId="77777777" w:rsidR="00747970" w:rsidRDefault="00747970">
      <w:pPr>
        <w:tabs>
          <w:tab w:val="left" w:pos="-1440"/>
        </w:tabs>
        <w:spacing w:after="0" w:line="240" w:lineRule="auto"/>
        <w:ind w:left="720"/>
        <w:rPr>
          <w:rFonts w:ascii="Times New Roman" w:eastAsia="Times New Roman" w:hAnsi="Times New Roman" w:cs="Times New Roman"/>
          <w:color w:val="FF0000"/>
          <w:sz w:val="24"/>
        </w:rPr>
      </w:pPr>
    </w:p>
    <w:p w14:paraId="74205C86" w14:textId="6029137C" w:rsidR="00EE62DE" w:rsidRPr="0098445C" w:rsidRDefault="003575BA" w:rsidP="00E55347">
      <w:pPr>
        <w:spacing w:after="0" w:line="240" w:lineRule="auto"/>
        <w:ind w:left="720"/>
        <w:rPr>
          <w:rFonts w:ascii="Times New Roman" w:eastAsia="Times New Roman" w:hAnsi="Times New Roman" w:cs="Times New Roman"/>
          <w:sz w:val="24"/>
        </w:rPr>
      </w:pPr>
      <w:r w:rsidRPr="003575BA">
        <w:rPr>
          <w:rFonts w:ascii="Times New Roman" w:eastAsia="Times New Roman" w:hAnsi="Times New Roman" w:cs="Times New Roman"/>
          <w:sz w:val="24"/>
          <w:szCs w:val="24"/>
        </w:rPr>
        <w:t xml:space="preserve">There is no change to the estimated annual time burden to respondents for this collection of information. </w:t>
      </w:r>
    </w:p>
    <w:p w14:paraId="0162ABC5" w14:textId="77777777" w:rsidR="00EE62DE" w:rsidRDefault="00EE62DE">
      <w:pPr>
        <w:spacing w:after="0" w:line="240" w:lineRule="auto"/>
        <w:ind w:left="720"/>
        <w:rPr>
          <w:rFonts w:ascii="Times New Roman" w:eastAsia="Times New Roman" w:hAnsi="Times New Roman" w:cs="Times New Roman"/>
          <w:color w:val="004DBB"/>
          <w:sz w:val="24"/>
        </w:rPr>
      </w:pPr>
    </w:p>
    <w:tbl>
      <w:tblPr>
        <w:tblW w:w="9990" w:type="dxa"/>
        <w:tblInd w:w="-72" w:type="dxa"/>
        <w:tblCellMar>
          <w:left w:w="10" w:type="dxa"/>
          <w:right w:w="10" w:type="dxa"/>
        </w:tblCellMar>
        <w:tblLook w:val="0000" w:firstRow="0" w:lastRow="0" w:firstColumn="0" w:lastColumn="0" w:noHBand="0" w:noVBand="0"/>
      </w:tblPr>
      <w:tblGrid>
        <w:gridCol w:w="1798"/>
        <w:gridCol w:w="1310"/>
        <w:gridCol w:w="1136"/>
        <w:gridCol w:w="1282"/>
        <w:gridCol w:w="1430"/>
        <w:gridCol w:w="1430"/>
        <w:gridCol w:w="1604"/>
      </w:tblGrid>
      <w:tr w:rsidR="00747970" w14:paraId="671A1C19" w14:textId="77777777" w:rsidTr="003575BA">
        <w:tc>
          <w:tcPr>
            <w:tcW w:w="1798" w:type="dxa"/>
            <w:tcBorders>
              <w:top w:val="single" w:sz="8" w:space="0" w:color="000000"/>
              <w:left w:val="single" w:sz="8" w:space="0" w:color="000000"/>
              <w:bottom w:val="single" w:sz="8" w:space="0" w:color="000000"/>
              <w:right w:val="single" w:sz="8" w:space="0" w:color="000000"/>
            </w:tcBorders>
            <w:shd w:val="clear" w:color="000000" w:fill="C0C0C0"/>
            <w:tcMar>
              <w:left w:w="108" w:type="dxa"/>
              <w:right w:w="108" w:type="dxa"/>
            </w:tcMar>
            <w:vAlign w:val="center"/>
          </w:tcPr>
          <w:p w14:paraId="1F4C746B" w14:textId="77777777" w:rsidR="00747970" w:rsidRPr="00B2158D" w:rsidRDefault="003E5BDB">
            <w:pPr>
              <w:widowControl w:val="0"/>
              <w:spacing w:after="0" w:line="240" w:lineRule="auto"/>
              <w:jc w:val="center"/>
              <w:rPr>
                <w:sz w:val="20"/>
                <w:szCs w:val="20"/>
              </w:rPr>
            </w:pPr>
            <w:r w:rsidRPr="00B2158D">
              <w:rPr>
                <w:rFonts w:ascii="Times New Roman" w:eastAsia="Times New Roman" w:hAnsi="Times New Roman" w:cs="Times New Roman"/>
                <w:b/>
                <w:color w:val="000000"/>
                <w:sz w:val="20"/>
                <w:szCs w:val="20"/>
              </w:rPr>
              <w:t>Data collection Activity/Instru-ment</w:t>
            </w:r>
          </w:p>
        </w:tc>
        <w:tc>
          <w:tcPr>
            <w:tcW w:w="1310"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531AF840"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 xml:space="preserve">Program Change (cost currently on OMB Inventory) </w:t>
            </w:r>
          </w:p>
        </w:tc>
        <w:tc>
          <w:tcPr>
            <w:tcW w:w="1136"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4CB27EC0"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 xml:space="preserve">Program Change (New) </w:t>
            </w:r>
          </w:p>
        </w:tc>
        <w:tc>
          <w:tcPr>
            <w:tcW w:w="1282"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76B55ADF"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Difference</w:t>
            </w:r>
          </w:p>
        </w:tc>
        <w:tc>
          <w:tcPr>
            <w:tcW w:w="1430"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66C1606"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Adjustment (cost currently on OMB Inventory)</w:t>
            </w:r>
          </w:p>
        </w:tc>
        <w:tc>
          <w:tcPr>
            <w:tcW w:w="1430"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1B95A525"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 xml:space="preserve">Adjustment (New) </w:t>
            </w:r>
          </w:p>
        </w:tc>
        <w:tc>
          <w:tcPr>
            <w:tcW w:w="1604"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56ED426C"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Difference</w:t>
            </w:r>
          </w:p>
        </w:tc>
      </w:tr>
      <w:tr w:rsidR="00E55347" w14:paraId="2833CEC2" w14:textId="77777777" w:rsidTr="003575BA">
        <w:tc>
          <w:tcPr>
            <w:tcW w:w="179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6FB4D660" w14:textId="4507E23D" w:rsidR="00E55347" w:rsidRDefault="00E55347" w:rsidP="00E55347">
            <w:pPr>
              <w:widowControl w:val="0"/>
              <w:spacing w:after="0" w:line="240" w:lineRule="auto"/>
              <w:jc w:val="center"/>
              <w:rPr>
                <w:rFonts w:ascii="Calibri" w:eastAsia="Calibri" w:hAnsi="Calibri" w:cs="Calibri"/>
              </w:rPr>
            </w:pPr>
            <w:r w:rsidRPr="00C777B6">
              <w:rPr>
                <w:rFonts w:ascii="Times New Roman" w:eastAsia="Calibri" w:hAnsi="Times New Roman" w:cs="Times New Roman"/>
              </w:rPr>
              <w:t>Form I-140</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7912547" w14:textId="77777777" w:rsidR="00E55347" w:rsidRDefault="00E55347" w:rsidP="00E55347">
            <w:pPr>
              <w:widowControl w:val="0"/>
              <w:spacing w:after="0" w:line="240" w:lineRule="auto"/>
              <w:jc w:val="center"/>
            </w:pPr>
            <w:r>
              <w:rPr>
                <w:rFonts w:ascii="Times New Roman" w:eastAsia="Times New Roman" w:hAnsi="Times New Roman" w:cs="Times New Roman"/>
                <w:color w:val="000000"/>
                <w:sz w:val="24"/>
              </w:rPr>
              <w:t> </w:t>
            </w: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64FC6C5" w14:textId="77777777" w:rsidR="00E55347" w:rsidRDefault="00E55347" w:rsidP="00E55347">
            <w:pPr>
              <w:widowControl w:val="0"/>
              <w:spacing w:after="0" w:line="240" w:lineRule="auto"/>
              <w:jc w:val="center"/>
            </w:pPr>
            <w:r>
              <w:rPr>
                <w:rFonts w:ascii="Times New Roman" w:eastAsia="Times New Roman" w:hAnsi="Times New Roman" w:cs="Times New Roman"/>
                <w:color w:val="000000"/>
                <w:sz w:val="24"/>
              </w:rPr>
              <w:t> </w:t>
            </w: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D895354" w14:textId="77777777" w:rsidR="00E55347" w:rsidRDefault="00E55347" w:rsidP="00E55347">
            <w:pPr>
              <w:widowControl w:val="0"/>
              <w:spacing w:after="0" w:line="240" w:lineRule="auto"/>
              <w:jc w:val="center"/>
            </w:pPr>
            <w:r>
              <w:rPr>
                <w:rFonts w:ascii="Times New Roman" w:eastAsia="Times New Roman" w:hAnsi="Times New Roman" w:cs="Times New Roman"/>
                <w:color w:val="000000"/>
                <w:sz w:val="24"/>
              </w:rPr>
              <w:t> </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84E763D" w14:textId="0C753127" w:rsidR="00E55347" w:rsidRPr="00C777B6" w:rsidRDefault="00E55347" w:rsidP="00E55347">
            <w:pPr>
              <w:widowControl w:val="0"/>
              <w:spacing w:after="0" w:line="240" w:lineRule="auto"/>
              <w:jc w:val="center"/>
              <w:rPr>
                <w:rFonts w:ascii="Times New Roman" w:eastAsia="Calibri" w:hAnsi="Times New Roman" w:cs="Times New Roman"/>
              </w:rPr>
            </w:pPr>
            <w:r w:rsidRPr="00C777B6">
              <w:rPr>
                <w:rFonts w:ascii="Times New Roman" w:eastAsia="Calibri" w:hAnsi="Times New Roman" w:cs="Times New Roman"/>
              </w:rPr>
              <w:t>93,977,810</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51AC8E5" w14:textId="2C00848A" w:rsidR="00E55347" w:rsidRPr="00C777B6" w:rsidRDefault="00E55347" w:rsidP="00E55347">
            <w:pPr>
              <w:widowControl w:val="0"/>
              <w:spacing w:after="0" w:line="240" w:lineRule="auto"/>
              <w:jc w:val="center"/>
              <w:rPr>
                <w:rFonts w:ascii="Times New Roman" w:eastAsia="Calibri" w:hAnsi="Times New Roman" w:cs="Times New Roman"/>
              </w:rPr>
            </w:pPr>
            <w:r w:rsidRPr="00C777B6">
              <w:rPr>
                <w:rFonts w:ascii="Times New Roman" w:eastAsia="Calibri" w:hAnsi="Times New Roman" w:cs="Times New Roman"/>
              </w:rPr>
              <w:t>93,977,810</w:t>
            </w:r>
          </w:p>
        </w:tc>
        <w:tc>
          <w:tcPr>
            <w:tcW w:w="160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F99BEA6" w14:textId="5E492A9A" w:rsidR="00E55347" w:rsidRPr="00C777B6" w:rsidRDefault="00E55347" w:rsidP="00E55347">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0</w:t>
            </w:r>
          </w:p>
        </w:tc>
      </w:tr>
      <w:tr w:rsidR="00E55347" w14:paraId="38D30814" w14:textId="77777777" w:rsidTr="003575BA">
        <w:tc>
          <w:tcPr>
            <w:tcW w:w="179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743CDF72" w14:textId="586F6DAE" w:rsidR="00E55347" w:rsidRDefault="00E55347" w:rsidP="00E55347">
            <w:pPr>
              <w:widowControl w:val="0"/>
              <w:spacing w:after="0" w:line="240" w:lineRule="auto"/>
              <w:jc w:val="center"/>
            </w:pPr>
            <w:r>
              <w:rPr>
                <w:rFonts w:ascii="Times New Roman" w:eastAsia="Times New Roman" w:hAnsi="Times New Roman" w:cs="Times New Roman"/>
                <w:b/>
                <w:color w:val="000000"/>
                <w:sz w:val="24"/>
              </w:rPr>
              <w:t>Total(s)</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E550535" w14:textId="77777777" w:rsidR="00E55347" w:rsidRDefault="00E55347" w:rsidP="00E55347">
            <w:pPr>
              <w:widowControl w:val="0"/>
              <w:spacing w:after="0" w:line="240" w:lineRule="auto"/>
              <w:jc w:val="center"/>
            </w:pPr>
            <w:r>
              <w:rPr>
                <w:rFonts w:ascii="Times New Roman" w:eastAsia="Times New Roman" w:hAnsi="Times New Roman" w:cs="Times New Roman"/>
                <w:b/>
                <w:color w:val="000000"/>
                <w:sz w:val="24"/>
              </w:rPr>
              <w:t> </w:t>
            </w: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EB5B890" w14:textId="77777777" w:rsidR="00E55347" w:rsidRDefault="00E55347" w:rsidP="00E55347">
            <w:pPr>
              <w:widowControl w:val="0"/>
              <w:spacing w:after="0" w:line="240" w:lineRule="auto"/>
              <w:jc w:val="center"/>
            </w:pPr>
            <w:r>
              <w:rPr>
                <w:rFonts w:ascii="Times New Roman" w:eastAsia="Times New Roman" w:hAnsi="Times New Roman" w:cs="Times New Roman"/>
                <w:b/>
                <w:color w:val="000000"/>
                <w:sz w:val="24"/>
              </w:rPr>
              <w:t> </w:t>
            </w: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C766540" w14:textId="77777777" w:rsidR="00E55347" w:rsidRDefault="00E55347" w:rsidP="00E55347">
            <w:pPr>
              <w:widowControl w:val="0"/>
              <w:spacing w:after="0" w:line="240" w:lineRule="auto"/>
              <w:jc w:val="center"/>
            </w:pPr>
            <w:r>
              <w:rPr>
                <w:rFonts w:ascii="Times New Roman" w:eastAsia="Times New Roman" w:hAnsi="Times New Roman" w:cs="Times New Roman"/>
                <w:b/>
                <w:color w:val="000000"/>
                <w:sz w:val="24"/>
              </w:rPr>
              <w:t> </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5170253" w14:textId="0F2D12AD" w:rsidR="00E55347" w:rsidRPr="000E7930" w:rsidRDefault="00E55347" w:rsidP="00E55347">
            <w:pPr>
              <w:widowControl w:val="0"/>
              <w:spacing w:after="0" w:line="240" w:lineRule="auto"/>
              <w:jc w:val="center"/>
              <w:rPr>
                <w:rFonts w:ascii="Times New Roman" w:eastAsia="Calibri" w:hAnsi="Times New Roman" w:cs="Times New Roman"/>
                <w:b/>
              </w:rPr>
            </w:pPr>
            <w:r w:rsidRPr="000E7930">
              <w:rPr>
                <w:rFonts w:ascii="Times New Roman" w:eastAsia="Calibri" w:hAnsi="Times New Roman" w:cs="Times New Roman"/>
                <w:b/>
              </w:rPr>
              <w:t>93,977,810</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EC0D4DC" w14:textId="5A73CF0F" w:rsidR="00E55347" w:rsidRPr="000E7930" w:rsidRDefault="00E55347" w:rsidP="00E55347">
            <w:pPr>
              <w:widowControl w:val="0"/>
              <w:spacing w:after="0" w:line="240" w:lineRule="auto"/>
              <w:jc w:val="center"/>
              <w:rPr>
                <w:rFonts w:ascii="Times New Roman" w:eastAsia="Calibri" w:hAnsi="Times New Roman" w:cs="Times New Roman"/>
                <w:b/>
              </w:rPr>
            </w:pPr>
            <w:r w:rsidRPr="000E7930">
              <w:rPr>
                <w:rFonts w:ascii="Times New Roman" w:eastAsia="Calibri" w:hAnsi="Times New Roman" w:cs="Times New Roman"/>
                <w:b/>
              </w:rPr>
              <w:t>93,977,810</w:t>
            </w:r>
          </w:p>
        </w:tc>
        <w:tc>
          <w:tcPr>
            <w:tcW w:w="160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6B2EA4B" w14:textId="305826FB" w:rsidR="00E55347" w:rsidRPr="000E7930" w:rsidRDefault="00E55347" w:rsidP="00E55347">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0</w:t>
            </w:r>
          </w:p>
        </w:tc>
      </w:tr>
    </w:tbl>
    <w:p w14:paraId="12E9B006" w14:textId="77777777" w:rsidR="00747970" w:rsidRDefault="00747970">
      <w:pPr>
        <w:tabs>
          <w:tab w:val="left" w:pos="-1440"/>
        </w:tabs>
        <w:spacing w:after="0" w:line="240" w:lineRule="auto"/>
        <w:ind w:left="720"/>
        <w:rPr>
          <w:rFonts w:ascii="Times New Roman" w:eastAsia="Times New Roman" w:hAnsi="Times New Roman" w:cs="Times New Roman"/>
          <w:color w:val="FF0000"/>
          <w:sz w:val="24"/>
        </w:rPr>
      </w:pPr>
    </w:p>
    <w:p w14:paraId="40506741" w14:textId="1765DD93" w:rsidR="00E55347" w:rsidRPr="0098445C" w:rsidRDefault="00E55347" w:rsidP="00E55347">
      <w:pPr>
        <w:spacing w:after="0" w:line="240" w:lineRule="auto"/>
        <w:ind w:left="720"/>
        <w:rPr>
          <w:rFonts w:ascii="Times New Roman" w:eastAsia="Times New Roman" w:hAnsi="Times New Roman" w:cs="Times New Roman"/>
          <w:sz w:val="24"/>
        </w:rPr>
      </w:pPr>
      <w:r w:rsidRPr="003575BA">
        <w:rPr>
          <w:rFonts w:ascii="Times New Roman" w:eastAsia="Times New Roman" w:hAnsi="Times New Roman" w:cs="Times New Roman"/>
          <w:sz w:val="24"/>
          <w:szCs w:val="24"/>
        </w:rPr>
        <w:t xml:space="preserve">There is no change to the estimated annual </w:t>
      </w:r>
      <w:r>
        <w:rPr>
          <w:rFonts w:ascii="Times New Roman" w:eastAsia="Times New Roman" w:hAnsi="Times New Roman" w:cs="Times New Roman"/>
          <w:sz w:val="24"/>
          <w:szCs w:val="24"/>
        </w:rPr>
        <w:t>cost</w:t>
      </w:r>
      <w:r w:rsidRPr="003575BA">
        <w:rPr>
          <w:rFonts w:ascii="Times New Roman" w:eastAsia="Times New Roman" w:hAnsi="Times New Roman" w:cs="Times New Roman"/>
          <w:sz w:val="24"/>
          <w:szCs w:val="24"/>
        </w:rPr>
        <w:t xml:space="preserve"> burden to respondents for this collection of information. </w:t>
      </w:r>
    </w:p>
    <w:p w14:paraId="175983A5" w14:textId="07DCE52B" w:rsidR="00E55347" w:rsidRDefault="00E55347">
      <w:pPr>
        <w:spacing w:after="0" w:line="240" w:lineRule="auto"/>
        <w:ind w:left="720"/>
        <w:rPr>
          <w:rFonts w:ascii="Times New Roman" w:eastAsia="Times New Roman" w:hAnsi="Times New Roman" w:cs="Times New Roman"/>
          <w:sz w:val="24"/>
        </w:rPr>
      </w:pPr>
    </w:p>
    <w:p w14:paraId="6F7D029B"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16.</w:t>
      </w:r>
      <w:r>
        <w:rPr>
          <w:rFonts w:ascii="Times New Roman" w:eastAsia="Times New Roman" w:hAnsi="Times New Roman" w:cs="Times New Roman"/>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9D9F855"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2A18B0D1" w14:textId="77777777" w:rsidR="00747970" w:rsidRDefault="003E5BDB">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This information collection will not be published for statistical purposes.</w:t>
      </w:r>
    </w:p>
    <w:p w14:paraId="104416E6" w14:textId="77777777" w:rsidR="00747970" w:rsidRDefault="00747970">
      <w:pPr>
        <w:spacing w:after="0" w:line="240" w:lineRule="auto"/>
        <w:ind w:left="720"/>
        <w:rPr>
          <w:rFonts w:ascii="Times New Roman" w:eastAsia="Times New Roman" w:hAnsi="Times New Roman" w:cs="Times New Roman"/>
          <w:sz w:val="24"/>
        </w:rPr>
      </w:pPr>
    </w:p>
    <w:p w14:paraId="1F2F2849"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17.</w:t>
      </w:r>
      <w:r>
        <w:rPr>
          <w:rFonts w:ascii="Times New Roman" w:eastAsia="Times New Roman" w:hAnsi="Times New Roman" w:cs="Times New Roman"/>
          <w:b/>
          <w:sz w:val="24"/>
        </w:rPr>
        <w:tab/>
        <w:t>If seeking approval to not display the expiration date for OMB approval of the information collection, explain the reasons that display would be inappropriate.</w:t>
      </w:r>
    </w:p>
    <w:p w14:paraId="6F292ADE"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195E8940" w14:textId="77777777" w:rsidR="00747970" w:rsidRDefault="003E5BDB">
      <w:pPr>
        <w:tabs>
          <w:tab w:val="left" w:pos="-1440"/>
        </w:tabs>
        <w:spacing w:after="0" w:line="240" w:lineRule="auto"/>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USCIS will display the expiration date for OMB approval of this information collection.</w:t>
      </w:r>
    </w:p>
    <w:p w14:paraId="5AC426CD" w14:textId="77777777" w:rsidR="000E7930" w:rsidRDefault="000E7930">
      <w:pPr>
        <w:tabs>
          <w:tab w:val="left" w:pos="-1440"/>
        </w:tabs>
        <w:spacing w:after="0" w:line="240" w:lineRule="auto"/>
        <w:ind w:left="720"/>
        <w:rPr>
          <w:rFonts w:ascii="Times New Roman" w:eastAsia="Times New Roman" w:hAnsi="Times New Roman" w:cs="Times New Roman"/>
          <w:color w:val="000000"/>
          <w:sz w:val="24"/>
        </w:rPr>
      </w:pPr>
    </w:p>
    <w:p w14:paraId="6E6958AF" w14:textId="77777777" w:rsidR="000E7930" w:rsidRDefault="000E7930" w:rsidP="000E7930">
      <w:pPr>
        <w:tabs>
          <w:tab w:val="left" w:pos="1080"/>
          <w:tab w:val="left" w:pos="-1440"/>
          <w:tab w:val="left" w:pos="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18.     </w:t>
      </w:r>
      <w:r w:rsidR="003E5BDB">
        <w:rPr>
          <w:rFonts w:ascii="Times New Roman" w:eastAsia="Times New Roman" w:hAnsi="Times New Roman" w:cs="Times New Roman"/>
          <w:b/>
          <w:sz w:val="24"/>
        </w:rPr>
        <w:t xml:space="preserve">Explain each exception to the certification statement identified in Item 19, </w:t>
      </w:r>
      <w:r>
        <w:rPr>
          <w:rFonts w:ascii="Times New Roman" w:eastAsia="Times New Roman" w:hAnsi="Times New Roman" w:cs="Times New Roman"/>
          <w:b/>
          <w:sz w:val="24"/>
        </w:rPr>
        <w:t xml:space="preserve"> </w:t>
      </w:r>
    </w:p>
    <w:p w14:paraId="5A7C1933" w14:textId="77777777" w:rsidR="00747970" w:rsidRDefault="000E7930" w:rsidP="000E7930">
      <w:pPr>
        <w:tabs>
          <w:tab w:val="left" w:pos="1080"/>
          <w:tab w:val="left" w:pos="-1440"/>
          <w:tab w:val="left" w:pos="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3E5BDB">
        <w:rPr>
          <w:rFonts w:ascii="Times New Roman" w:eastAsia="Times New Roman" w:hAnsi="Times New Roman" w:cs="Times New Roman"/>
          <w:b/>
          <w:sz w:val="24"/>
        </w:rPr>
        <w:t>“Certification for Paperwork Reduction Act Submission,” of OMB 83-I.</w:t>
      </w:r>
    </w:p>
    <w:p w14:paraId="65DF9B75"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4E5BC0DA" w14:textId="77777777" w:rsidR="00747970" w:rsidRDefault="000E7930">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3E5BDB">
        <w:rPr>
          <w:rFonts w:ascii="Times New Roman" w:eastAsia="Times New Roman" w:hAnsi="Times New Roman" w:cs="Times New Roman"/>
          <w:sz w:val="24"/>
        </w:rPr>
        <w:t>USCIS does not request an exception to the certification of this information collection.</w:t>
      </w:r>
    </w:p>
    <w:p w14:paraId="310253DF" w14:textId="77777777" w:rsidR="00747970" w:rsidRDefault="00747970">
      <w:pPr>
        <w:spacing w:after="0" w:line="240" w:lineRule="auto"/>
        <w:ind w:left="720"/>
        <w:rPr>
          <w:rFonts w:ascii="Times New Roman" w:eastAsia="Times New Roman" w:hAnsi="Times New Roman" w:cs="Times New Roman"/>
          <w:sz w:val="24"/>
        </w:rPr>
      </w:pPr>
    </w:p>
    <w:p w14:paraId="41586256" w14:textId="77777777" w:rsidR="00747970" w:rsidRDefault="003E5BDB">
      <w:pPr>
        <w:widowControl w:val="0"/>
        <w:tabs>
          <w:tab w:val="left" w:pos="-720"/>
        </w:tabs>
        <w:suppressAutoHyphen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 xml:space="preserve">B.  </w:t>
      </w:r>
      <w:r w:rsidR="000E7930">
        <w:rPr>
          <w:rFonts w:ascii="Times New Roman" w:eastAsia="Times New Roman" w:hAnsi="Times New Roman" w:cs="Times New Roman"/>
          <w:b/>
          <w:sz w:val="24"/>
        </w:rPr>
        <w:t xml:space="preserve">       </w:t>
      </w:r>
      <w:r>
        <w:rPr>
          <w:rFonts w:ascii="Times New Roman" w:eastAsia="Times New Roman" w:hAnsi="Times New Roman" w:cs="Times New Roman"/>
          <w:b/>
          <w:sz w:val="24"/>
        </w:rPr>
        <w:t>Collections of Information Employing Statistical Methods.</w:t>
      </w:r>
    </w:p>
    <w:p w14:paraId="76C14C4A" w14:textId="77777777" w:rsidR="00747970" w:rsidRDefault="00747970">
      <w:pPr>
        <w:widowControl w:val="0"/>
        <w:tabs>
          <w:tab w:val="left" w:pos="-720"/>
        </w:tabs>
        <w:suppressAutoHyphens/>
        <w:spacing w:after="0" w:line="240" w:lineRule="auto"/>
        <w:ind w:left="720"/>
        <w:rPr>
          <w:rFonts w:ascii="Arial" w:eastAsia="Arial" w:hAnsi="Arial" w:cs="Arial"/>
          <w:sz w:val="24"/>
        </w:rPr>
      </w:pPr>
    </w:p>
    <w:p w14:paraId="2AFBDD42" w14:textId="6FDEFB4B" w:rsidR="00747970" w:rsidRDefault="000E7930" w:rsidP="0098445C">
      <w:pPr>
        <w:widowControl w:val="0"/>
        <w:tabs>
          <w:tab w:val="left" w:pos="-720"/>
        </w:tabs>
        <w:suppressAutoHyphens/>
        <w:spacing w:after="0" w:line="240" w:lineRule="auto"/>
        <w:ind w:left="720"/>
        <w:rPr>
          <w:rFonts w:ascii="Courier" w:eastAsia="Courier" w:hAnsi="Courier" w:cs="Courier"/>
          <w:sz w:val="24"/>
        </w:rPr>
      </w:pPr>
      <w:r>
        <w:rPr>
          <w:rFonts w:ascii="Times New Roman" w:eastAsia="Times New Roman" w:hAnsi="Times New Roman" w:cs="Times New Roman"/>
          <w:sz w:val="24"/>
        </w:rPr>
        <w:t xml:space="preserve"> </w:t>
      </w:r>
      <w:r w:rsidR="003E5BDB">
        <w:rPr>
          <w:rFonts w:ascii="Times New Roman" w:eastAsia="Times New Roman" w:hAnsi="Times New Roman" w:cs="Times New Roman"/>
          <w:sz w:val="24"/>
        </w:rPr>
        <w:t>There is no statistical methodology involved with this collection.</w:t>
      </w:r>
    </w:p>
    <w:sectPr w:rsidR="00747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4589B"/>
    <w:multiLevelType w:val="multilevel"/>
    <w:tmpl w:val="EB8C12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65C469D"/>
    <w:multiLevelType w:val="singleLevel"/>
    <w:tmpl w:val="6220EFC2"/>
    <w:lvl w:ilvl="0">
      <w:start w:val="1"/>
      <w:numFmt w:val="lowerLetter"/>
      <w:lvlText w:val="%1."/>
      <w:lvlJc w:val="left"/>
      <w:pPr>
        <w:tabs>
          <w:tab w:val="num" w:pos="720"/>
        </w:tabs>
        <w:ind w:left="7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970"/>
    <w:rsid w:val="000476D3"/>
    <w:rsid w:val="00056495"/>
    <w:rsid w:val="00056E35"/>
    <w:rsid w:val="000E7930"/>
    <w:rsid w:val="00185AAE"/>
    <w:rsid w:val="00195502"/>
    <w:rsid w:val="001B5931"/>
    <w:rsid w:val="00200F3F"/>
    <w:rsid w:val="00272455"/>
    <w:rsid w:val="00275367"/>
    <w:rsid w:val="00294DD8"/>
    <w:rsid w:val="003575BA"/>
    <w:rsid w:val="003E5BDB"/>
    <w:rsid w:val="004946FC"/>
    <w:rsid w:val="004E02BA"/>
    <w:rsid w:val="004E164D"/>
    <w:rsid w:val="0060057A"/>
    <w:rsid w:val="00722CAB"/>
    <w:rsid w:val="00747970"/>
    <w:rsid w:val="0080389E"/>
    <w:rsid w:val="0085002D"/>
    <w:rsid w:val="008C002E"/>
    <w:rsid w:val="009143EB"/>
    <w:rsid w:val="009167F2"/>
    <w:rsid w:val="00923653"/>
    <w:rsid w:val="0097240D"/>
    <w:rsid w:val="00972861"/>
    <w:rsid w:val="0098445C"/>
    <w:rsid w:val="009C676D"/>
    <w:rsid w:val="009E0223"/>
    <w:rsid w:val="009F07AC"/>
    <w:rsid w:val="00A21C77"/>
    <w:rsid w:val="00A34033"/>
    <w:rsid w:val="00A84628"/>
    <w:rsid w:val="00B2158D"/>
    <w:rsid w:val="00BE2D2D"/>
    <w:rsid w:val="00C2512E"/>
    <w:rsid w:val="00C26BBC"/>
    <w:rsid w:val="00C777B6"/>
    <w:rsid w:val="00C85E7A"/>
    <w:rsid w:val="00D54371"/>
    <w:rsid w:val="00D70027"/>
    <w:rsid w:val="00D76EF7"/>
    <w:rsid w:val="00DF26B5"/>
    <w:rsid w:val="00E5442F"/>
    <w:rsid w:val="00E55347"/>
    <w:rsid w:val="00EB6765"/>
    <w:rsid w:val="00EC31AA"/>
    <w:rsid w:val="00EE62DE"/>
    <w:rsid w:val="00F00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002D"/>
    <w:rPr>
      <w:color w:val="0000FF"/>
      <w:u w:val="single"/>
    </w:rPr>
  </w:style>
  <w:style w:type="paragraph" w:customStyle="1" w:styleId="Default">
    <w:name w:val="Default"/>
    <w:rsid w:val="00A21C7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E7930"/>
    <w:pPr>
      <w:ind w:left="720"/>
      <w:contextualSpacing/>
    </w:pPr>
  </w:style>
  <w:style w:type="character" w:styleId="CommentReference">
    <w:name w:val="annotation reference"/>
    <w:basedOn w:val="DefaultParagraphFont"/>
    <w:semiHidden/>
    <w:unhideWhenUsed/>
    <w:rsid w:val="00294DD8"/>
    <w:rPr>
      <w:sz w:val="16"/>
      <w:szCs w:val="16"/>
    </w:rPr>
  </w:style>
  <w:style w:type="paragraph" w:styleId="CommentText">
    <w:name w:val="annotation text"/>
    <w:basedOn w:val="Normal"/>
    <w:link w:val="CommentTextChar"/>
    <w:semiHidden/>
    <w:unhideWhenUsed/>
    <w:rsid w:val="00294DD8"/>
    <w:pPr>
      <w:spacing w:line="240" w:lineRule="auto"/>
    </w:pPr>
    <w:rPr>
      <w:sz w:val="20"/>
      <w:szCs w:val="20"/>
    </w:rPr>
  </w:style>
  <w:style w:type="character" w:customStyle="1" w:styleId="CommentTextChar">
    <w:name w:val="Comment Text Char"/>
    <w:basedOn w:val="DefaultParagraphFont"/>
    <w:link w:val="CommentText"/>
    <w:semiHidden/>
    <w:rsid w:val="00294DD8"/>
    <w:rPr>
      <w:sz w:val="20"/>
      <w:szCs w:val="20"/>
    </w:rPr>
  </w:style>
  <w:style w:type="paragraph" w:styleId="CommentSubject">
    <w:name w:val="annotation subject"/>
    <w:basedOn w:val="CommentText"/>
    <w:next w:val="CommentText"/>
    <w:link w:val="CommentSubjectChar"/>
    <w:uiPriority w:val="99"/>
    <w:semiHidden/>
    <w:unhideWhenUsed/>
    <w:rsid w:val="00294DD8"/>
    <w:rPr>
      <w:b/>
      <w:bCs/>
    </w:rPr>
  </w:style>
  <w:style w:type="character" w:customStyle="1" w:styleId="CommentSubjectChar">
    <w:name w:val="Comment Subject Char"/>
    <w:basedOn w:val="CommentTextChar"/>
    <w:link w:val="CommentSubject"/>
    <w:uiPriority w:val="99"/>
    <w:semiHidden/>
    <w:rsid w:val="00294DD8"/>
    <w:rPr>
      <w:b/>
      <w:bCs/>
      <w:sz w:val="20"/>
      <w:szCs w:val="20"/>
    </w:rPr>
  </w:style>
  <w:style w:type="paragraph" w:styleId="BalloonText">
    <w:name w:val="Balloon Text"/>
    <w:basedOn w:val="Normal"/>
    <w:link w:val="BalloonTextChar"/>
    <w:uiPriority w:val="99"/>
    <w:semiHidden/>
    <w:unhideWhenUsed/>
    <w:rsid w:val="00294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DD8"/>
    <w:rPr>
      <w:rFonts w:ascii="Segoe UI" w:hAnsi="Segoe UI" w:cs="Segoe UI"/>
      <w:sz w:val="18"/>
      <w:szCs w:val="18"/>
    </w:rPr>
  </w:style>
  <w:style w:type="paragraph" w:styleId="NormalWeb">
    <w:name w:val="Normal (Web)"/>
    <w:basedOn w:val="Normal"/>
    <w:uiPriority w:val="99"/>
    <w:unhideWhenUsed/>
    <w:rsid w:val="00185AA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002D"/>
    <w:rPr>
      <w:color w:val="0000FF"/>
      <w:u w:val="single"/>
    </w:rPr>
  </w:style>
  <w:style w:type="paragraph" w:customStyle="1" w:styleId="Default">
    <w:name w:val="Default"/>
    <w:rsid w:val="00A21C7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E7930"/>
    <w:pPr>
      <w:ind w:left="720"/>
      <w:contextualSpacing/>
    </w:pPr>
  </w:style>
  <w:style w:type="character" w:styleId="CommentReference">
    <w:name w:val="annotation reference"/>
    <w:basedOn w:val="DefaultParagraphFont"/>
    <w:semiHidden/>
    <w:unhideWhenUsed/>
    <w:rsid w:val="00294DD8"/>
    <w:rPr>
      <w:sz w:val="16"/>
      <w:szCs w:val="16"/>
    </w:rPr>
  </w:style>
  <w:style w:type="paragraph" w:styleId="CommentText">
    <w:name w:val="annotation text"/>
    <w:basedOn w:val="Normal"/>
    <w:link w:val="CommentTextChar"/>
    <w:semiHidden/>
    <w:unhideWhenUsed/>
    <w:rsid w:val="00294DD8"/>
    <w:pPr>
      <w:spacing w:line="240" w:lineRule="auto"/>
    </w:pPr>
    <w:rPr>
      <w:sz w:val="20"/>
      <w:szCs w:val="20"/>
    </w:rPr>
  </w:style>
  <w:style w:type="character" w:customStyle="1" w:styleId="CommentTextChar">
    <w:name w:val="Comment Text Char"/>
    <w:basedOn w:val="DefaultParagraphFont"/>
    <w:link w:val="CommentText"/>
    <w:semiHidden/>
    <w:rsid w:val="00294DD8"/>
    <w:rPr>
      <w:sz w:val="20"/>
      <w:szCs w:val="20"/>
    </w:rPr>
  </w:style>
  <w:style w:type="paragraph" w:styleId="CommentSubject">
    <w:name w:val="annotation subject"/>
    <w:basedOn w:val="CommentText"/>
    <w:next w:val="CommentText"/>
    <w:link w:val="CommentSubjectChar"/>
    <w:uiPriority w:val="99"/>
    <w:semiHidden/>
    <w:unhideWhenUsed/>
    <w:rsid w:val="00294DD8"/>
    <w:rPr>
      <w:b/>
      <w:bCs/>
    </w:rPr>
  </w:style>
  <w:style w:type="character" w:customStyle="1" w:styleId="CommentSubjectChar">
    <w:name w:val="Comment Subject Char"/>
    <w:basedOn w:val="CommentTextChar"/>
    <w:link w:val="CommentSubject"/>
    <w:uiPriority w:val="99"/>
    <w:semiHidden/>
    <w:rsid w:val="00294DD8"/>
    <w:rPr>
      <w:b/>
      <w:bCs/>
      <w:sz w:val="20"/>
      <w:szCs w:val="20"/>
    </w:rPr>
  </w:style>
  <w:style w:type="paragraph" w:styleId="BalloonText">
    <w:name w:val="Balloon Text"/>
    <w:basedOn w:val="Normal"/>
    <w:link w:val="BalloonTextChar"/>
    <w:uiPriority w:val="99"/>
    <w:semiHidden/>
    <w:unhideWhenUsed/>
    <w:rsid w:val="00294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DD8"/>
    <w:rPr>
      <w:rFonts w:ascii="Segoe UI" w:hAnsi="Segoe UI" w:cs="Segoe UI"/>
      <w:sz w:val="18"/>
      <w:szCs w:val="18"/>
    </w:rPr>
  </w:style>
  <w:style w:type="paragraph" w:styleId="NormalWeb">
    <w:name w:val="Normal (Web)"/>
    <w:basedOn w:val="Normal"/>
    <w:uiPriority w:val="99"/>
    <w:unhideWhenUsed/>
    <w:rsid w:val="00185A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991412">
      <w:bodyDiv w:val="1"/>
      <w:marLeft w:val="0"/>
      <w:marRight w:val="0"/>
      <w:marTop w:val="0"/>
      <w:marBottom w:val="0"/>
      <w:divBdr>
        <w:top w:val="none" w:sz="0" w:space="0" w:color="auto"/>
        <w:left w:val="none" w:sz="0" w:space="0" w:color="auto"/>
        <w:bottom w:val="none" w:sz="0" w:space="0" w:color="auto"/>
        <w:right w:val="none" w:sz="0" w:space="0" w:color="auto"/>
      </w:divBdr>
    </w:div>
    <w:div w:id="1901942624">
      <w:bodyDiv w:val="1"/>
      <w:marLeft w:val="0"/>
      <w:marRight w:val="0"/>
      <w:marTop w:val="0"/>
      <w:marBottom w:val="0"/>
      <w:divBdr>
        <w:top w:val="none" w:sz="0" w:space="0" w:color="auto"/>
        <w:left w:val="none" w:sz="0" w:space="0" w:color="auto"/>
        <w:bottom w:val="none" w:sz="0" w:space="0" w:color="auto"/>
        <w:right w:val="none" w:sz="0" w:space="0" w:color="auto"/>
      </w:divBdr>
    </w:div>
    <w:div w:id="1934241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3/12/19: Updated for fee, postage, and multiplier discussions
SS Base File: I-140 SS (4-2-2018).docx
ICR Ref: 201802-1615-003
Project: N/A
Confirmed filing fee and updated Q14 with fees from Scenario A ver. 2/13/19</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C9D17F12-B19B-47D9-A707-F28023A23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BEFA6-2A3D-4EE1-9E07-201E21FC6AE9}">
  <ds:schemaRefs>
    <ds:schemaRef ds:uri="http://schemas.microsoft.com/sharepoint/v3/contenttype/forms"/>
  </ds:schemaRefs>
</ds:datastoreItem>
</file>

<file path=customXml/itemProps3.xml><?xml version="1.0" encoding="utf-8"?>
<ds:datastoreItem xmlns:ds="http://schemas.openxmlformats.org/officeDocument/2006/customXml" ds:itemID="{67ACF4AF-D94D-4181-9E99-DFFFF207F04B}">
  <ds:schemaRefs>
    <ds:schemaRef ds:uri="http://purl.org/dc/elements/1.1/"/>
    <ds:schemaRef ds:uri="http://schemas.microsoft.com/office/2006/metadata/properties"/>
    <ds:schemaRef ds:uri="2589310c-5316-40b3-b68d-4735ac72f265"/>
    <ds:schemaRef ds:uri="http://purl.org/dc/terms/"/>
    <ds:schemaRef ds:uri="http://schemas.openxmlformats.org/package/2006/metadata/core-properties"/>
    <ds:schemaRef ds:uri="http://schemas.microsoft.com/office/2006/documentManagement/types"/>
    <ds:schemaRef ds:uri="bf094c2b-8036-49e0-a2b2-a973ea273ca5"/>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2635</Words>
  <Characters>15024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Sharon D</dc:creator>
  <cp:lastModifiedBy>SYSTEM</cp:lastModifiedBy>
  <cp:revision>2</cp:revision>
  <dcterms:created xsi:type="dcterms:W3CDTF">2019-11-14T21:14:00Z</dcterms:created>
  <dcterms:modified xsi:type="dcterms:W3CDTF">2019-11-14T21:14:00Z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