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98" w:rsidRPr="00375E98" w:rsidRDefault="00375E98" w:rsidP="00375E98">
      <w:pPr>
        <w:rPr>
          <w:b/>
        </w:rPr>
      </w:pPr>
      <w:bookmarkStart w:id="0" w:name="_GoBack"/>
      <w:bookmarkEnd w:id="0"/>
      <w:r w:rsidRPr="00375E98">
        <w:rPr>
          <w:b/>
        </w:rPr>
        <w:t xml:space="preserve">INA: ACT 320 - Children born outside the </w:t>
      </w:r>
      <w:smartTag w:uri="urn:schemas-microsoft-com:office:smarttags" w:element="country-region">
        <w:r w:rsidRPr="00375E98">
          <w:rPr>
            <w:b/>
          </w:rPr>
          <w:t>United States</w:t>
        </w:r>
      </w:smartTag>
      <w:r w:rsidRPr="00375E98">
        <w:rPr>
          <w:b/>
        </w:rPr>
        <w:t xml:space="preserve"> and residing permanently in the </w:t>
      </w:r>
      <w:smartTag w:uri="urn:schemas-microsoft-com:office:smarttags" w:element="place">
        <w:smartTag w:uri="urn:schemas-microsoft-com:office:smarttags" w:element="country-region">
          <w:r w:rsidRPr="00375E98">
            <w:rPr>
              <w:b/>
            </w:rPr>
            <w:t>United States</w:t>
          </w:r>
        </w:smartTag>
      </w:smartTag>
      <w:r w:rsidRPr="00375E98">
        <w:rPr>
          <w:b/>
        </w:rPr>
        <w:t>; conditions under which citize</w:t>
      </w:r>
      <w:r>
        <w:rPr>
          <w:b/>
        </w:rPr>
        <w:t xml:space="preserve">nship automatically acquired  </w:t>
      </w:r>
    </w:p>
    <w:p w:rsidR="00375E98" w:rsidRPr="00375E98" w:rsidRDefault="00375E98" w:rsidP="00375E98">
      <w:pPr>
        <w:rPr>
          <w:b/>
        </w:rPr>
      </w:pPr>
    </w:p>
    <w:p w:rsidR="00375E98" w:rsidRDefault="00375E98" w:rsidP="00375E98">
      <w:r>
        <w:t xml:space="preserve">Sec. 320. [8 U.S.C. 1431] (a) A child born outside of the </w:t>
      </w:r>
      <w:smartTag w:uri="urn:schemas-microsoft-com:office:smarttags" w:element="country-region">
        <w:r>
          <w:t>United States</w:t>
        </w:r>
      </w:smartTag>
      <w:r>
        <w:t xml:space="preserve"> automatically becomes a citizen of the </w:t>
      </w:r>
      <w:smartTag w:uri="urn:schemas-microsoft-com:office:smarttags" w:element="country-region">
        <w:smartTag w:uri="urn:schemas-microsoft-com:office:smarttags" w:element="place">
          <w:r>
            <w:t>United States</w:t>
          </w:r>
        </w:smartTag>
      </w:smartTag>
      <w:r>
        <w:t xml:space="preserve"> when all of the following conditions have been fulfilled:</w:t>
      </w:r>
    </w:p>
    <w:p w:rsidR="00375E98" w:rsidRDefault="00375E98" w:rsidP="00375E98"/>
    <w:p w:rsidR="00375E98" w:rsidRDefault="00375E98" w:rsidP="00375E98">
      <w:r>
        <w:t xml:space="preserve">(1) At least one parent of the child is a citizen of the </w:t>
      </w:r>
      <w:smartTag w:uri="urn:schemas-microsoft-com:office:smarttags" w:element="country-region">
        <w:smartTag w:uri="urn:schemas-microsoft-com:office:smarttags" w:element="place">
          <w:r>
            <w:t>United States</w:t>
          </w:r>
        </w:smartTag>
      </w:smartTag>
      <w:r>
        <w:t>, whether by birth or naturalization.</w:t>
      </w:r>
    </w:p>
    <w:p w:rsidR="00375E98" w:rsidRDefault="00375E98" w:rsidP="00375E98"/>
    <w:p w:rsidR="00375E98" w:rsidRDefault="00375E98" w:rsidP="00375E98">
      <w:r>
        <w:t>(2) The child is under the age of eighteen years.</w:t>
      </w:r>
    </w:p>
    <w:p w:rsidR="00375E98" w:rsidRDefault="00375E98" w:rsidP="00375E98"/>
    <w:p w:rsidR="00375E98" w:rsidRDefault="00375E98" w:rsidP="00375E98">
      <w:r>
        <w:t xml:space="preserve">(3) The child is residing in the </w:t>
      </w:r>
      <w:smartTag w:uri="urn:schemas-microsoft-com:office:smarttags" w:element="country-region">
        <w:smartTag w:uri="urn:schemas-microsoft-com:office:smarttags" w:element="place">
          <w:r>
            <w:t>United States</w:t>
          </w:r>
        </w:smartTag>
      </w:smartTag>
      <w:r>
        <w:t xml:space="preserve"> in the legal and physical custody of the citizen parent pursuant to a lawful admission for permanent residence.</w:t>
      </w:r>
    </w:p>
    <w:p w:rsidR="00375E98" w:rsidRDefault="00375E98" w:rsidP="00375E98"/>
    <w:p w:rsidR="00375E98" w:rsidRDefault="00375E98" w:rsidP="00375E98">
      <w:r>
        <w:t>(b) Subsection (a) shall apply to a child adopted by a United States citizen parent if the child satisfies the requirements applicable to adopted children under section 101(b)(1).</w:t>
      </w:r>
    </w:p>
    <w:p w:rsidR="00375E98" w:rsidRDefault="00375E98" w:rsidP="00375E98"/>
    <w:p w:rsidR="00375E98" w:rsidRPr="00375E98" w:rsidRDefault="00375E98" w:rsidP="00375E98">
      <w:pPr>
        <w:rPr>
          <w:b/>
        </w:rPr>
      </w:pPr>
      <w:r w:rsidRPr="00375E98">
        <w:rPr>
          <w:b/>
        </w:rPr>
        <w:t xml:space="preserve">INA: ACT 322 - Children born and residing outside the </w:t>
      </w:r>
      <w:smartTag w:uri="urn:schemas-microsoft-com:office:smarttags" w:element="country-region">
        <w:smartTag w:uri="urn:schemas-microsoft-com:office:smarttags" w:element="place">
          <w:r w:rsidRPr="00375E98">
            <w:rPr>
              <w:b/>
            </w:rPr>
            <w:t>United States</w:t>
          </w:r>
        </w:smartTag>
      </w:smartTag>
      <w:r w:rsidRPr="00375E98">
        <w:rPr>
          <w:b/>
        </w:rPr>
        <w:t>; conditions for acquiri</w:t>
      </w:r>
      <w:r>
        <w:rPr>
          <w:b/>
        </w:rPr>
        <w:t xml:space="preserve">ng certificate of citizenship </w:t>
      </w:r>
    </w:p>
    <w:p w:rsidR="00375E98" w:rsidRPr="00375E98" w:rsidRDefault="00375E98" w:rsidP="00375E98">
      <w:pPr>
        <w:rPr>
          <w:b/>
        </w:rPr>
      </w:pPr>
    </w:p>
    <w:p w:rsidR="00375E98" w:rsidRDefault="00375E98" w:rsidP="00375E98">
      <w:r>
        <w:t>Sec. 322. [8 U.S.C. 1433] (a) A parent who is a citizen of the United States 2/ (or,if the citizen parent has  died during the preceding 5 years, a citizen grandparent or citizen legal guardian) may apply for naturalization on behalf of a child born outside of the United States who has not acquired citizenship automatically under section 320. The Attorney General shall issue a certificate of citizenship to such applicant 2/ upon proof, to the satisfaction of the Attorney General, that the following conditions have been fulfilled:</w:t>
      </w:r>
    </w:p>
    <w:p w:rsidR="00375E98" w:rsidRDefault="00375E98" w:rsidP="00375E98"/>
    <w:p w:rsidR="00375E98" w:rsidRDefault="00375E98" w:rsidP="00375E98">
      <w:r>
        <w:t xml:space="preserve">(1) At least one parent 3/ (or, at the time of his or her death, was) is a citizen of the </w:t>
      </w:r>
      <w:smartTag w:uri="urn:schemas-microsoft-com:office:smarttags" w:element="country-region">
        <w:smartTag w:uri="urn:schemas-microsoft-com:office:smarttags" w:element="place">
          <w:r>
            <w:t>United States</w:t>
          </w:r>
        </w:smartTag>
      </w:smartTag>
      <w:r>
        <w:t>, whether by birth or naturalization.</w:t>
      </w:r>
    </w:p>
    <w:p w:rsidR="00375E98" w:rsidRDefault="00375E98" w:rsidP="00375E98"/>
    <w:p w:rsidR="00375E98" w:rsidRDefault="00375E98" w:rsidP="00375E98">
      <w:r>
        <w:t xml:space="preserve">(2) The </w:t>
      </w:r>
      <w:smartTag w:uri="urn:schemas-microsoft-com:office:smarttags" w:element="country-region">
        <w:smartTag w:uri="urn:schemas-microsoft-com:office:smarttags" w:element="place">
          <w:r>
            <w:t>United States</w:t>
          </w:r>
        </w:smartTag>
      </w:smartTag>
      <w:r>
        <w:t xml:space="preserve"> citizen parent--</w:t>
      </w:r>
    </w:p>
    <w:p w:rsidR="00375E98" w:rsidRDefault="00375E98" w:rsidP="00375E98"/>
    <w:p w:rsidR="00375E98" w:rsidRDefault="00375E98" w:rsidP="00375E98">
      <w:r>
        <w:t xml:space="preserve">(A)  has 4/ (or, at the time of his or her death, had) been physically present in the United States or its outlying possessions for a period or periods totaling not less than five years, at least two of which were after attaining the age of fourteen years; or </w:t>
      </w:r>
    </w:p>
    <w:p w:rsidR="00375E98" w:rsidRDefault="00375E98" w:rsidP="00375E98"/>
    <w:p w:rsidR="00375E98" w:rsidRDefault="00375E98" w:rsidP="00375E98">
      <w:r>
        <w:t>(B) has 4/ (or, at the time of his or her death, had) a citizen parent who has been physically present in the United States or its outlying possessions for a period or periods totaling not less than five years, at least two of which were after attaining the age of fourteen years.</w:t>
      </w:r>
    </w:p>
    <w:p w:rsidR="00375E98" w:rsidRDefault="00375E98" w:rsidP="00375E98"/>
    <w:p w:rsidR="00375E98" w:rsidRDefault="00375E98" w:rsidP="00375E98">
      <w:r>
        <w:t>(3) The child is under the age of eighteen years.</w:t>
      </w:r>
    </w:p>
    <w:p w:rsidR="00375E98" w:rsidRDefault="00375E98" w:rsidP="00375E98"/>
    <w:p w:rsidR="00375E98" w:rsidRDefault="00375E98" w:rsidP="00375E98">
      <w:r>
        <w:lastRenderedPageBreak/>
        <w:t xml:space="preserve">(4)  5/ The child is residing outside of the </w:t>
      </w:r>
      <w:smartTag w:uri="urn:schemas-microsoft-com:office:smarttags" w:element="place">
        <w:smartTag w:uri="urn:schemas-microsoft-com:office:smarttags" w:element="country-region">
          <w:r>
            <w:t>United States</w:t>
          </w:r>
        </w:smartTag>
      </w:smartTag>
      <w:r>
        <w:t xml:space="preserve"> in the legal and physical custody of the applicant (or, if the citizen parent is deceased, an individual who does not object to the application). </w:t>
      </w:r>
    </w:p>
    <w:p w:rsidR="00375E98" w:rsidRDefault="00375E98" w:rsidP="00375E98"/>
    <w:p w:rsidR="00375E98" w:rsidRDefault="00375E98" w:rsidP="00375E98">
      <w:r>
        <w:t xml:space="preserve">(5) 6/ The child is temporarily present in the </w:t>
      </w:r>
      <w:smartTag w:uri="urn:schemas-microsoft-com:office:smarttags" w:element="place">
        <w:smartTag w:uri="urn:schemas-microsoft-com:office:smarttags" w:element="country-region">
          <w:r>
            <w:t>United States</w:t>
          </w:r>
        </w:smartTag>
      </w:smartTag>
      <w:r>
        <w:t xml:space="preserve"> pursuant to a lawful admission, and is maintaining such lawful status.</w:t>
      </w:r>
    </w:p>
    <w:p w:rsidR="00375E98" w:rsidRDefault="00375E98" w:rsidP="00375E98"/>
    <w:p w:rsidR="00375E98" w:rsidRDefault="00375E98" w:rsidP="00375E98">
      <w:r>
        <w:t>(b) Upon approval of the application (which may be filed from abroad) and, except as provided in the last sentence of section 337(a), upon taking and subscribing before an officer of the Service within the United States to the oath of allegiance required by this Act of an applicant for naturalization, the child shall become a citizen of the United States and shall be furnished by the Attorney General with a certificate of citizenship.</w:t>
      </w:r>
    </w:p>
    <w:p w:rsidR="00375E98" w:rsidRDefault="00375E98" w:rsidP="00375E98"/>
    <w:p w:rsidR="00375E98" w:rsidRDefault="00375E98" w:rsidP="00375E98">
      <w:r>
        <w:t>(c) Subsections (a) and (b) shall apply to a child adopted by a United States citizen parent if the child satisfies the requirements applicable to adopted children under section 101(b)(1).</w:t>
      </w:r>
    </w:p>
    <w:p w:rsidR="00375E98" w:rsidRDefault="00375E98" w:rsidP="00375E98"/>
    <w:p w:rsidR="00375E98" w:rsidRDefault="00375E98" w:rsidP="00375E98">
      <w:r>
        <w:t>(d) 7/ In the case of a child of a member of the Armed Forces of the United States who is authorized to accompany such member and reside abroad with the member pursuant to the member's official orders, and is so accompanying and residing with the member--</w:t>
      </w:r>
      <w:r>
        <w:cr/>
      </w:r>
    </w:p>
    <w:p w:rsidR="00375E98" w:rsidRDefault="00375E98" w:rsidP="00375E98"/>
    <w:p w:rsidR="00375E98" w:rsidRDefault="00375E98" w:rsidP="00375E98">
      <w:r>
        <w:t>(1) any period of time during which the member of the Armed Forces is residing abroad pursuant to official orders shall be treated, for purposes of subsection (a)(2)(A), as physical presence in the United States;</w:t>
      </w:r>
    </w:p>
    <w:p w:rsidR="00375E98" w:rsidRDefault="00375E98" w:rsidP="00375E98"/>
    <w:p w:rsidR="00375E98" w:rsidRDefault="00375E98" w:rsidP="00375E98">
      <w:r>
        <w:t>(2) subsection (a)(5) shall not apply; and</w:t>
      </w:r>
    </w:p>
    <w:p w:rsidR="00375E98" w:rsidRDefault="00375E98" w:rsidP="00375E98"/>
    <w:p w:rsidR="00375E98" w:rsidRDefault="00375E98" w:rsidP="00375E98">
      <w:r>
        <w:t>(3) the oath of allegiance described in subsection (b) may be subscribed to abroad pursuant to section 1701(d) of the National Defense Authorization Act for Fiscal Year 2004 (Public Law 108-136; 8 U.S.C. 1443a).</w:t>
      </w:r>
    </w:p>
    <w:p w:rsidR="00375E98" w:rsidRDefault="00375E98" w:rsidP="00375E98"/>
    <w:p w:rsidR="00375E98" w:rsidRDefault="00375E98" w:rsidP="00375E98"/>
    <w:p w:rsidR="00375E98" w:rsidRPr="00375E98" w:rsidRDefault="00375E98" w:rsidP="00375E98">
      <w:pPr>
        <w:rPr>
          <w:b/>
        </w:rPr>
      </w:pPr>
      <w:r w:rsidRPr="00375E98">
        <w:rPr>
          <w:b/>
        </w:rPr>
        <w:t>INA: ACT 341 - CERTIFICATES OF CITIZENSHIP OR U.S. NON-CITIZEN NATIONAL STATUS; PROCEDURE</w:t>
      </w:r>
    </w:p>
    <w:p w:rsidR="00375E98" w:rsidRDefault="00375E98" w:rsidP="00375E98"/>
    <w:p w:rsidR="00375E98" w:rsidRDefault="00375E98" w:rsidP="00375E98">
      <w:r>
        <w:t>Sec. 341. [8 U.S.C. 1452]</w:t>
      </w:r>
    </w:p>
    <w:p w:rsidR="00375E98" w:rsidRDefault="00375E98" w:rsidP="00375E98"/>
    <w:p w:rsidR="00375E98" w:rsidRDefault="00375E98" w:rsidP="00375E98">
      <w:r>
        <w:t>(a) A person who claims to have derived United States citizenship through the naturalization of a parent or through the naturalization or citizenship of a husband, or who is a  citizen of the United States by virtue of the provisions of  section 1993 of the United States Revised Statutes, or of section 1993 of the United States Revised Statutes, as amended by section 1 of the Act of May 24, 1934 (48 Stat. 797), or who is a citizen of the United States by virtue of the provisions of subsection (c), (d), (e), (g), or (i) of section 201 of the Nationality Act of 1940, as amended (54 Stat. 1138; 8 U.S.C. 601), or of the Act of May 7, 1934 (48 Stat. 667), or of paragraph (c), (d), (e), or (g) of section 301 of this title, or under the provisions of the Act of August 4, 1937 (50 Stat. 558), or under the provisions of section 203 or 205 of the Nationality Act of 1940 (54 Stat. 1139; 8 U.S.C. 603, 605), or under the provisions of section 303 of this title, may apply to the Attorney General for a certificate of citizenship. Upon proof to the satisfaction of the Attorney General that the applicant is a citizen, and that the applicant's alleged citizenship was derived as claimed, or acquired, as the case may be, and upon taking and subscribing before a member of the Service within the United States to the oath of allegiance required by this Act of an applicant for naturalization, such individual shall be furnished by the Attorney General with a certificate of citizenship, but only if such individual is at the time within the United States.</w:t>
      </w:r>
    </w:p>
    <w:p w:rsidR="00375E98" w:rsidRDefault="00375E98" w:rsidP="00375E98"/>
    <w:p w:rsidR="00375E98" w:rsidRDefault="00375E98" w:rsidP="00375E98">
      <w:r>
        <w:t xml:space="preserve">(b) A person who claims to be a national, but not a citizen, of the </w:t>
      </w:r>
      <w:smartTag w:uri="urn:schemas-microsoft-com:office:smarttags" w:element="place">
        <w:smartTag w:uri="urn:schemas-microsoft-com:office:smarttags" w:element="country-region">
          <w:r>
            <w:t>United States</w:t>
          </w:r>
        </w:smartTag>
      </w:smartTag>
      <w:r>
        <w:t xml:space="preserve"> may apply to the Secretary of  State for a certificate of non-citizen national status. Upon-</w:t>
      </w:r>
    </w:p>
    <w:p w:rsidR="00375E98" w:rsidRDefault="00375E98" w:rsidP="00375E98"/>
    <w:p w:rsidR="00375E98" w:rsidRDefault="00375E98" w:rsidP="00375E98">
      <w:r>
        <w:t>(1) proof to the satisfaction of the Secretary of  State that the applicant is a national, but not a citizen, of the United States, and</w:t>
      </w:r>
    </w:p>
    <w:p w:rsidR="00375E98" w:rsidRDefault="00375E98" w:rsidP="00375E98"/>
    <w:p w:rsidR="00375E98" w:rsidRDefault="00375E98" w:rsidP="00375E98">
      <w:r>
        <w:t>(2) in the case of such a person born outside of the United States or its outlying possessions, taking and subscribing, before an immigration officer within the United States or its outlying possessions, to the oath of allegiance required by this Act of a petitioner for naturalization, the individual shall be furnished by the Secretary of State with a certificate of non-citizen national status, but only if the individual is at the time within the United States or its outlying possessions.</w:t>
      </w:r>
    </w:p>
    <w:p w:rsidR="00375E98" w:rsidRDefault="00375E98" w:rsidP="00375E98"/>
    <w:p w:rsidR="00375E98" w:rsidRDefault="00375E98" w:rsidP="00375E98">
      <w:r>
        <w:t>(c) [Subsection (c) was repealed by Sec. 102(b) of the  Immigration and Nationality Technical Corrections Act of 1994 (Pub. L. 103-416, Oct. 25, 1994), effective as of April 1, 1995, under Sec. 102(d) of that Act.]</w:t>
      </w:r>
    </w:p>
    <w:p w:rsidR="00375E98" w:rsidRDefault="00375E98" w:rsidP="00375E98"/>
    <w:sectPr w:rsidR="00375E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E98"/>
    <w:rsid w:val="00375E98"/>
    <w:rsid w:val="003D291D"/>
    <w:rsid w:val="0082766B"/>
    <w:rsid w:val="00D33B5E"/>
    <w:rsid w:val="00EC4AB7"/>
    <w:rsid w:val="00FB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INA: ACT 320 - Children born outside the United States and residing permanently in the United States; conditions under which citizenship automatically acquired</vt:lpstr>
    </vt:vector>
  </TitlesOfParts>
  <Company>DHS</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320 - Children born outside the United States and residing permanently in the United States; conditions under which citizenship automatically acquired</dc:title>
  <dc:creator>user_template</dc:creator>
  <cp:lastModifiedBy>SYSTEM</cp:lastModifiedBy>
  <cp:revision>2</cp:revision>
  <dcterms:created xsi:type="dcterms:W3CDTF">2019-01-28T15:50:00Z</dcterms:created>
  <dcterms:modified xsi:type="dcterms:W3CDTF">2019-01-28T15:50:00Z</dcterms:modified>
</cp:coreProperties>
</file>