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4EF8"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6F63BF" w14:textId="77777777" w:rsidR="00A2604E" w:rsidRDefault="00A2604E" w:rsidP="00A2604E">
      <w:pPr>
        <w:jc w:val="center"/>
      </w:pPr>
      <w:r>
        <w:t>FEDERAL ENERGY REGULATORY COMMISSION</w:t>
      </w:r>
    </w:p>
    <w:p w14:paraId="4152868E" w14:textId="77777777" w:rsidR="00A2604E" w:rsidRDefault="00A2604E" w:rsidP="00A2604E"/>
    <w:p w14:paraId="231AB64F" w14:textId="77777777" w:rsidR="004B042F" w:rsidRDefault="004B042F" w:rsidP="00A2604E"/>
    <w:p w14:paraId="1600CC48" w14:textId="3F0AC40F" w:rsidR="00A2604E" w:rsidRDefault="00A2604E" w:rsidP="00A2604E">
      <w:pPr>
        <w:jc w:val="center"/>
      </w:pPr>
      <w:r w:rsidRPr="00AC750B">
        <w:t>[Docket No</w:t>
      </w:r>
      <w:r w:rsidR="0028701A">
        <w:t>s</w:t>
      </w:r>
      <w:r w:rsidRPr="00AC750B">
        <w:t xml:space="preserve">. </w:t>
      </w:r>
      <w:r w:rsidR="008711D7">
        <w:t>IC19-3</w:t>
      </w:r>
      <w:r w:rsidR="0028701A">
        <w:t>2</w:t>
      </w:r>
      <w:r w:rsidR="008711D7">
        <w:t>-000</w:t>
      </w:r>
      <w:r w:rsidR="0028701A">
        <w:t>, IC19-33-000, and IC19-40-000</w:t>
      </w:r>
      <w:r w:rsidRPr="00AC750B">
        <w:t>]</w:t>
      </w:r>
    </w:p>
    <w:p w14:paraId="37A99FB4" w14:textId="77777777" w:rsidR="00A2604E" w:rsidRDefault="00A2604E" w:rsidP="00A2604E"/>
    <w:p w14:paraId="20C9A328" w14:textId="77777777" w:rsidR="0028701A" w:rsidRDefault="00A2604E" w:rsidP="00A2604E">
      <w:pPr>
        <w:jc w:val="center"/>
      </w:pPr>
      <w:r>
        <w:t>COMMISSION INFORMATION COLLECTION ACTIVITIES</w:t>
      </w:r>
      <w:r w:rsidR="0028701A">
        <w:t>;</w:t>
      </w:r>
    </w:p>
    <w:p w14:paraId="44CF7A7E" w14:textId="77777777" w:rsidR="009454DB" w:rsidRDefault="0028701A" w:rsidP="009454DB">
      <w:pPr>
        <w:jc w:val="center"/>
      </w:pPr>
      <w:r>
        <w:t>REQUESTS FOR EMERGENCY EXTENSIONS</w:t>
      </w:r>
      <w:r w:rsidR="00A2604E">
        <w:t xml:space="preserve"> </w:t>
      </w:r>
      <w:r>
        <w:t xml:space="preserve">FOR </w:t>
      </w:r>
    </w:p>
    <w:p w14:paraId="0160830D" w14:textId="0A3C427D" w:rsidR="00A2604E" w:rsidRDefault="00462178" w:rsidP="009454DB">
      <w:pPr>
        <w:jc w:val="center"/>
      </w:pPr>
      <w:r>
        <w:t>FERC-</w:t>
      </w:r>
      <w:r w:rsidR="0028701A">
        <w:t xml:space="preserve">725M, </w:t>
      </w:r>
      <w:r w:rsidR="00583319">
        <w:t>FERC-</w:t>
      </w:r>
      <w:r w:rsidR="0028701A">
        <w:t xml:space="preserve">516A, AND </w:t>
      </w:r>
      <w:r w:rsidR="00583319">
        <w:t>FERC-</w:t>
      </w:r>
      <w:r w:rsidR="0028701A">
        <w:t>539</w:t>
      </w:r>
    </w:p>
    <w:p w14:paraId="6FC67CE5" w14:textId="1157AFF8" w:rsidR="00810D18" w:rsidRDefault="00810D18" w:rsidP="00810D18"/>
    <w:p w14:paraId="5434A4DB" w14:textId="45488ACC" w:rsidR="00E628F0" w:rsidRDefault="00E9020E" w:rsidP="00E9020E">
      <w:pPr>
        <w:jc w:val="center"/>
      </w:pPr>
      <w:r w:rsidRPr="00E9020E">
        <w:t>(November 1, 2019)</w:t>
      </w:r>
    </w:p>
    <w:p w14:paraId="0B0190CD" w14:textId="77777777" w:rsidR="00E9020E" w:rsidRPr="00E9020E" w:rsidRDefault="00E9020E" w:rsidP="00E9020E"/>
    <w:p w14:paraId="2B06BEDA" w14:textId="77777777" w:rsidR="00A2604E" w:rsidRDefault="00A2604E" w:rsidP="00A2604E">
      <w:r w:rsidRPr="00130E98">
        <w:rPr>
          <w:u w:val="single"/>
        </w:rPr>
        <w:t>AGENCY</w:t>
      </w:r>
      <w:r w:rsidRPr="00AB4DBF">
        <w:rPr>
          <w:b/>
        </w:rPr>
        <w:t>:</w:t>
      </w:r>
      <w:r w:rsidRPr="00AB4DBF">
        <w:t xml:space="preserve">  Federal Energy Regulatory Commission.</w:t>
      </w:r>
    </w:p>
    <w:p w14:paraId="3CD46B7D" w14:textId="77777777" w:rsidR="00A2604E" w:rsidRPr="00AB4DBF" w:rsidRDefault="00A2604E" w:rsidP="00A2604E"/>
    <w:p w14:paraId="3C2C8063" w14:textId="1B741ECA" w:rsidR="00A2604E" w:rsidRDefault="00A2604E" w:rsidP="00A2604E">
      <w:pPr>
        <w:spacing w:line="480" w:lineRule="auto"/>
      </w:pPr>
      <w:r w:rsidRPr="00130E98">
        <w:rPr>
          <w:u w:val="single"/>
        </w:rPr>
        <w:t>ACTION</w:t>
      </w:r>
      <w:r w:rsidRPr="00CE64F2">
        <w:rPr>
          <w:b/>
        </w:rPr>
        <w:t>:</w:t>
      </w:r>
      <w:r>
        <w:t xml:space="preserve">  Notice of </w:t>
      </w:r>
      <w:r w:rsidR="003B3CF4">
        <w:t>requests for emergency extensions</w:t>
      </w:r>
      <w:r>
        <w:t>.</w:t>
      </w:r>
    </w:p>
    <w:p w14:paraId="124637F9" w14:textId="681DB268" w:rsidR="00A2604E" w:rsidRPr="00762C42" w:rsidRDefault="00A2604E" w:rsidP="00F8646E">
      <w:pPr>
        <w:spacing w:line="480" w:lineRule="auto"/>
      </w:pPr>
      <w:r w:rsidRPr="00130E98">
        <w:rPr>
          <w:u w:val="single"/>
        </w:rPr>
        <w:t>SUMMARY</w:t>
      </w:r>
      <w:r w:rsidRPr="00CE64F2">
        <w:rPr>
          <w:b/>
        </w:rPr>
        <w:t>:</w:t>
      </w:r>
      <w:r>
        <w:t xml:space="preserve">  In compliance with the requirements of the Paperwork Reduction Act of 1995</w:t>
      </w:r>
      <w:r w:rsidR="006A65D2">
        <w:t xml:space="preserve"> (PRA)</w:t>
      </w:r>
      <w:r>
        <w:t xml:space="preserve">, the Federal Energy Regulatory Commission (Commission or FERC) </w:t>
      </w:r>
      <w:r w:rsidR="00A36929">
        <w:t xml:space="preserve">has </w:t>
      </w:r>
      <w:r>
        <w:t>solicit</w:t>
      </w:r>
      <w:r w:rsidR="00A36929">
        <w:t>ed</w:t>
      </w:r>
      <w:r>
        <w:t xml:space="preserve"> public comment</w:t>
      </w:r>
      <w:r w:rsidR="006A65D2">
        <w:t>s</w:t>
      </w:r>
      <w:r>
        <w:t xml:space="preserve"> on </w:t>
      </w:r>
      <w:r w:rsidR="006A65D2">
        <w:t xml:space="preserve">three </w:t>
      </w:r>
      <w:r>
        <w:t>information collection</w:t>
      </w:r>
      <w:r w:rsidR="006A65D2">
        <w:t>s:</w:t>
      </w:r>
      <w:r>
        <w:t xml:space="preserve"> </w:t>
      </w:r>
      <w:r w:rsidR="00462178">
        <w:t>FERC-</w:t>
      </w:r>
      <w:r w:rsidR="006A65D2">
        <w:t>725M</w:t>
      </w:r>
      <w:r w:rsidR="002E0351" w:rsidRPr="00A713D0">
        <w:t xml:space="preserve"> </w:t>
      </w:r>
      <w:r w:rsidR="00A713D0">
        <w:t>(</w:t>
      </w:r>
      <w:r w:rsidR="006A65D2" w:rsidRPr="006A65D2">
        <w:t>Mandatory Reliability Standard: FAC-003-4, Vegetation Management</w:t>
      </w:r>
      <w:r w:rsidR="00F8646E">
        <w:t>)</w:t>
      </w:r>
      <w:r w:rsidR="006A65D2">
        <w:t xml:space="preserve">, </w:t>
      </w:r>
      <w:r w:rsidR="004B2FCA" w:rsidRPr="004B2FCA">
        <w:t xml:space="preserve">FERC-516A </w:t>
      </w:r>
      <w:r w:rsidR="00895FA0">
        <w:t>(</w:t>
      </w:r>
      <w:r w:rsidR="004B2FCA" w:rsidRPr="004B2FCA">
        <w:t>Standardization of Small Generator Interconnection Agreements and Procedures</w:t>
      </w:r>
      <w:r w:rsidR="00895FA0">
        <w:t>)</w:t>
      </w:r>
      <w:r w:rsidR="004B2FCA" w:rsidRPr="004B2FCA">
        <w:t>,</w:t>
      </w:r>
      <w:r w:rsidR="00895FA0">
        <w:t xml:space="preserve"> and </w:t>
      </w:r>
      <w:r w:rsidR="00895FA0" w:rsidRPr="00895FA0">
        <w:t xml:space="preserve">FERC-539 </w:t>
      </w:r>
      <w:r w:rsidR="00895FA0">
        <w:t>(</w:t>
      </w:r>
      <w:r w:rsidR="00895FA0" w:rsidRPr="00895FA0">
        <w:t xml:space="preserve">Gas Pipeline Certificates: Import </w:t>
      </w:r>
      <w:r w:rsidR="004F3F18">
        <w:t>and</w:t>
      </w:r>
      <w:r w:rsidR="00895FA0" w:rsidRPr="00895FA0">
        <w:t xml:space="preserve"> Export Related Applications</w:t>
      </w:r>
      <w:r w:rsidR="00895FA0">
        <w:t xml:space="preserve">).  FERC submitted requests to the </w:t>
      </w:r>
      <w:r w:rsidR="00895FA0" w:rsidRPr="00895FA0">
        <w:t xml:space="preserve">Office of Management and Budget </w:t>
      </w:r>
      <w:r w:rsidR="00895FA0">
        <w:t xml:space="preserve">(OMB) for short-term emergency extensions for the three </w:t>
      </w:r>
      <w:r w:rsidR="004F3F18">
        <w:t xml:space="preserve">information </w:t>
      </w:r>
      <w:r w:rsidR="00895FA0">
        <w:t xml:space="preserve">collections to ensure they remain active while FERC completes the pending PRA </w:t>
      </w:r>
      <w:r w:rsidR="006A3F65">
        <w:t xml:space="preserve">renewal </w:t>
      </w:r>
      <w:r w:rsidR="00895FA0">
        <w:t>process</w:t>
      </w:r>
      <w:r w:rsidR="004F3F18">
        <w:t>es</w:t>
      </w:r>
      <w:r w:rsidR="00895FA0">
        <w:t>.</w:t>
      </w:r>
      <w:r w:rsidR="006A3F65">
        <w:t xml:space="preserve">  No changes are being made to the reporting and recordkeeping requirements.</w:t>
      </w:r>
    </w:p>
    <w:p w14:paraId="5D1F4BEC" w14:textId="40131136" w:rsidR="00A2604E" w:rsidRDefault="00A2604E" w:rsidP="00A2604E">
      <w:pPr>
        <w:spacing w:line="480" w:lineRule="auto"/>
      </w:pPr>
      <w:r w:rsidRPr="00130E98">
        <w:rPr>
          <w:u w:val="single"/>
        </w:rPr>
        <w:t>FOR FURTHER INFORMATION</w:t>
      </w:r>
      <w:r w:rsidRPr="00656DF0">
        <w:rPr>
          <w:b/>
        </w:rPr>
        <w:t>:</w:t>
      </w:r>
      <w:r>
        <w:t xml:space="preserve">  </w:t>
      </w:r>
      <w:r w:rsidRPr="007731D6">
        <w:t>Ellen Brown</w:t>
      </w:r>
      <w:r>
        <w:t xml:space="preserve"> may be reached by e-mail at </w:t>
      </w:r>
      <w:hyperlink r:id="rId13" w:history="1">
        <w:r w:rsidRPr="00006D4B">
          <w:rPr>
            <w:rStyle w:val="Hyperlink"/>
          </w:rPr>
          <w:t>DataClearance@FERC.gov</w:t>
        </w:r>
      </w:hyperlink>
      <w:r>
        <w:t xml:space="preserve"> </w:t>
      </w:r>
      <w:r w:rsidR="004F3F18">
        <w:t xml:space="preserve">and </w:t>
      </w:r>
      <w:r>
        <w:t>telephone at (202) 502-8663.</w:t>
      </w:r>
    </w:p>
    <w:p w14:paraId="6614759F" w14:textId="30BE870E" w:rsidR="00A2604E" w:rsidRPr="00853ABC" w:rsidRDefault="00A2604E" w:rsidP="00C1124F">
      <w:pPr>
        <w:tabs>
          <w:tab w:val="left" w:pos="7880"/>
        </w:tabs>
        <w:spacing w:line="480" w:lineRule="auto"/>
      </w:pPr>
      <w:r w:rsidRPr="00130E98">
        <w:rPr>
          <w:u w:val="single"/>
        </w:rPr>
        <w:t>SUPPLEMENTARY INFORMATION</w:t>
      </w:r>
      <w:r w:rsidRPr="001C3703">
        <w:rPr>
          <w:b/>
        </w:rPr>
        <w:t>:</w:t>
      </w:r>
      <w:r>
        <w:t xml:space="preserve">  </w:t>
      </w:r>
    </w:p>
    <w:p w14:paraId="088F5E9B" w14:textId="77777777" w:rsidR="004F6B6B" w:rsidRDefault="004F6B6B" w:rsidP="00AA4050">
      <w:pPr>
        <w:spacing w:line="480" w:lineRule="auto"/>
        <w:rPr>
          <w:i/>
        </w:rPr>
      </w:pPr>
    </w:p>
    <w:p w14:paraId="01A45D71" w14:textId="0FF3ADB8" w:rsidR="004F6B6B" w:rsidRPr="001D53BA" w:rsidRDefault="004F6B6B" w:rsidP="00AA4050">
      <w:pPr>
        <w:spacing w:line="480" w:lineRule="auto"/>
      </w:pPr>
      <w:r>
        <w:lastRenderedPageBreak/>
        <w:t xml:space="preserve">The PRA renewal process for each of the three information collections is ongoing.  To ensure </w:t>
      </w:r>
      <w:r w:rsidR="009C2F0B">
        <w:t xml:space="preserve">that </w:t>
      </w:r>
      <w:r>
        <w:t>OMB approval</w:t>
      </w:r>
      <w:r w:rsidR="007F2791">
        <w:t>s</w:t>
      </w:r>
      <w:r>
        <w:t xml:space="preserve"> of the current information collections remain active during the PRA renewal process, FERC </w:t>
      </w:r>
      <w:r w:rsidR="009C2F0B">
        <w:t xml:space="preserve">has </w:t>
      </w:r>
      <w:r>
        <w:t>submitted requests to the OMB for short-term emergency extensions.</w:t>
      </w:r>
    </w:p>
    <w:p w14:paraId="75921495" w14:textId="169D589B" w:rsidR="00AA4050" w:rsidRDefault="00AA4050" w:rsidP="00AA4050">
      <w:pPr>
        <w:spacing w:line="480" w:lineRule="auto"/>
      </w:pPr>
      <w:r>
        <w:rPr>
          <w:i/>
        </w:rPr>
        <w:t xml:space="preserve">Title: </w:t>
      </w:r>
      <w:r w:rsidR="00895FA0" w:rsidRPr="00895FA0">
        <w:t>FERC-725M, Mandatory Reliability Standard: FAC-003-4, Vegetation Management</w:t>
      </w:r>
      <w:r w:rsidR="007A49FB" w:rsidDel="007A49FB">
        <w:rPr>
          <w:i/>
        </w:rPr>
        <w:t xml:space="preserve"> </w:t>
      </w:r>
      <w:r w:rsidR="007A49FB" w:rsidRPr="00592193">
        <w:t>(</w:t>
      </w:r>
      <w:r w:rsidRPr="00592193">
        <w:t>OMB Control No.</w:t>
      </w:r>
      <w:r w:rsidRPr="00F50EDA">
        <w:t xml:space="preserve"> </w:t>
      </w:r>
      <w:r w:rsidR="00895FA0" w:rsidRPr="00895FA0">
        <w:t>1902-0263</w:t>
      </w:r>
      <w:r w:rsidR="007A49FB">
        <w:t>)</w:t>
      </w:r>
      <w:r w:rsidR="000F0A16">
        <w:t>.</w:t>
      </w:r>
    </w:p>
    <w:p w14:paraId="0DA848BC" w14:textId="5F85BD2C" w:rsidR="004F6B6B" w:rsidRDefault="00783DE1" w:rsidP="00AA4050">
      <w:pPr>
        <w:spacing w:line="480" w:lineRule="auto"/>
      </w:pPr>
      <w:bookmarkStart w:id="1" w:name="_Hlk23428911"/>
      <w:bookmarkStart w:id="2" w:name="_Hlk23427930"/>
      <w:r>
        <w:rPr>
          <w:i/>
        </w:rPr>
        <w:t xml:space="preserve">Docket No. </w:t>
      </w:r>
      <w:r w:rsidR="004F6B6B">
        <w:rPr>
          <w:i/>
        </w:rPr>
        <w:t xml:space="preserve">for </w:t>
      </w:r>
      <w:r w:rsidR="00BA5EA9">
        <w:rPr>
          <w:i/>
        </w:rPr>
        <w:t>Ongoing</w:t>
      </w:r>
      <w:r w:rsidR="004F6B6B">
        <w:rPr>
          <w:i/>
        </w:rPr>
        <w:t xml:space="preserve"> PRA Renewal:  </w:t>
      </w:r>
      <w:bookmarkEnd w:id="1"/>
      <w:r w:rsidRPr="001D53BA">
        <w:t>IC19-32.</w:t>
      </w:r>
      <w:r>
        <w:rPr>
          <w:i/>
        </w:rPr>
        <w:t xml:space="preserve">  </w:t>
      </w:r>
    </w:p>
    <w:p w14:paraId="322FB499" w14:textId="61A49E6E" w:rsidR="007A49FB" w:rsidRDefault="007A49FB" w:rsidP="00AA4050">
      <w:pPr>
        <w:spacing w:line="480" w:lineRule="auto"/>
      </w:pPr>
      <w:r w:rsidRPr="007A49FB">
        <w:t xml:space="preserve">An emergency extension request and justification </w:t>
      </w:r>
      <w:r>
        <w:t xml:space="preserve">(for three additional months) </w:t>
      </w:r>
      <w:r w:rsidRPr="007A49FB">
        <w:t xml:space="preserve">were electronically submitted to OMB on </w:t>
      </w:r>
      <w:bookmarkEnd w:id="2"/>
      <w:r w:rsidRPr="007A49FB">
        <w:t>September 20, 2019</w:t>
      </w:r>
      <w:r w:rsidR="00FE2C38">
        <w:t xml:space="preserve">. </w:t>
      </w:r>
      <w:r w:rsidRPr="007A49FB">
        <w:t xml:space="preserve"> </w:t>
      </w:r>
      <w:r>
        <w:t xml:space="preserve">OMB disapproved </w:t>
      </w:r>
      <w:r w:rsidRPr="007A49FB">
        <w:t xml:space="preserve">the emergency extension request and collection on October 2, 2019. </w:t>
      </w:r>
      <w:r>
        <w:t xml:space="preserve"> </w:t>
      </w:r>
      <w:bookmarkStart w:id="3" w:name="_Hlk23427953"/>
      <w:r>
        <w:t xml:space="preserve">FERC then submitted a formal request </w:t>
      </w:r>
      <w:r w:rsidR="000F0A16">
        <w:t xml:space="preserve">to OMB </w:t>
      </w:r>
      <w:r w:rsidR="00BB2B6B">
        <w:t>on October 8, 2019</w:t>
      </w:r>
      <w:r w:rsidR="00FE2C38">
        <w:t>,</w:t>
      </w:r>
      <w:r w:rsidR="00FE2C38">
        <w:rPr>
          <w:rStyle w:val="FootnoteReference"/>
        </w:rPr>
        <w:footnoteReference w:id="1"/>
      </w:r>
      <w:r w:rsidR="00BB2B6B">
        <w:t xml:space="preserve"> </w:t>
      </w:r>
      <w:r>
        <w:t>for an emergency reinstatement and three-month extension.</w:t>
      </w:r>
      <w:r w:rsidR="00BA5EA9">
        <w:t xml:space="preserve">  The request is still pending at OMB.</w:t>
      </w:r>
    </w:p>
    <w:bookmarkEnd w:id="3"/>
    <w:p w14:paraId="14971B9B" w14:textId="0524CA36" w:rsidR="001A4650" w:rsidRPr="001A4650" w:rsidRDefault="006402A2" w:rsidP="007A49FB">
      <w:pPr>
        <w:spacing w:line="480" w:lineRule="auto"/>
      </w:pPr>
      <w:r>
        <w:rPr>
          <w:i/>
        </w:rPr>
        <w:t>Title</w:t>
      </w:r>
      <w:r w:rsidR="001A4650">
        <w:rPr>
          <w:i/>
        </w:rPr>
        <w:t>s</w:t>
      </w:r>
      <w:r>
        <w:rPr>
          <w:i/>
        </w:rPr>
        <w:t xml:space="preserve">: </w:t>
      </w:r>
      <w:r w:rsidR="001A4650">
        <w:rPr>
          <w:color w:val="000000"/>
        </w:rPr>
        <w:t xml:space="preserve">FERC-516A, Standardization of Small Generator Interconnection Agreements and Procedures (OMB Control No. </w:t>
      </w:r>
      <w:r w:rsidR="001A4650" w:rsidRPr="001A4650">
        <w:rPr>
          <w:color w:val="000000"/>
        </w:rPr>
        <w:t>1902-0203</w:t>
      </w:r>
      <w:r w:rsidR="001A4650">
        <w:rPr>
          <w:color w:val="000000"/>
        </w:rPr>
        <w:t xml:space="preserve">); and FERC-539, Gas Pipeline Certificates: Import </w:t>
      </w:r>
      <w:r w:rsidR="000F0A16">
        <w:rPr>
          <w:color w:val="000000"/>
        </w:rPr>
        <w:t>and</w:t>
      </w:r>
      <w:r w:rsidR="001A4650">
        <w:rPr>
          <w:color w:val="000000"/>
        </w:rPr>
        <w:t xml:space="preserve"> Export Related Applications (OMB Control No. </w:t>
      </w:r>
      <w:r w:rsidR="001A4650" w:rsidRPr="001A4650">
        <w:rPr>
          <w:color w:val="000000"/>
        </w:rPr>
        <w:t>1902-0062</w:t>
      </w:r>
      <w:r w:rsidR="001A4650">
        <w:rPr>
          <w:color w:val="000000"/>
        </w:rPr>
        <w:t>)</w:t>
      </w:r>
      <w:r w:rsidR="000F0A16">
        <w:rPr>
          <w:color w:val="000000"/>
        </w:rPr>
        <w:t>.</w:t>
      </w:r>
    </w:p>
    <w:p w14:paraId="21AC567B" w14:textId="3C40C11B" w:rsidR="004F6B6B" w:rsidRDefault="004F6B6B" w:rsidP="000F0A16">
      <w:pPr>
        <w:spacing w:line="480" w:lineRule="auto"/>
      </w:pPr>
      <w:r>
        <w:rPr>
          <w:i/>
        </w:rPr>
        <w:t xml:space="preserve">Docket Nos. for </w:t>
      </w:r>
      <w:r w:rsidR="00BA5EA9">
        <w:rPr>
          <w:i/>
        </w:rPr>
        <w:t>Ongoing</w:t>
      </w:r>
      <w:r>
        <w:rPr>
          <w:i/>
        </w:rPr>
        <w:t xml:space="preserve"> PRA Renewals:  </w:t>
      </w:r>
      <w:r w:rsidRPr="001D53BA">
        <w:t>IC19-40 (for FERC-516A)</w:t>
      </w:r>
      <w:r>
        <w:t xml:space="preserve"> and IC19-33 (for FERC-539)</w:t>
      </w:r>
    </w:p>
    <w:p w14:paraId="3112CC97" w14:textId="77777777" w:rsidR="004B042F" w:rsidRDefault="001A4650" w:rsidP="001D53BA">
      <w:pPr>
        <w:spacing w:line="480" w:lineRule="auto"/>
      </w:pPr>
      <w:r w:rsidRPr="001A4650">
        <w:t>FERC submitted formal request</w:t>
      </w:r>
      <w:r w:rsidR="000F0A16">
        <w:t>s</w:t>
      </w:r>
      <w:r w:rsidRPr="001A4650">
        <w:t xml:space="preserve"> </w:t>
      </w:r>
      <w:r w:rsidR="000F0A16">
        <w:t xml:space="preserve">to OMB </w:t>
      </w:r>
      <w:r w:rsidRPr="001A4650">
        <w:t xml:space="preserve">on October </w:t>
      </w:r>
      <w:r w:rsidR="000F0A16">
        <w:t>29</w:t>
      </w:r>
      <w:r w:rsidRPr="001A4650">
        <w:t>, 2019, for emergency three-</w:t>
      </w:r>
    </w:p>
    <w:p w14:paraId="73099A2E" w14:textId="77777777" w:rsidR="004B042F" w:rsidRDefault="004B042F" w:rsidP="001D53BA">
      <w:pPr>
        <w:spacing w:line="480" w:lineRule="auto"/>
      </w:pPr>
    </w:p>
    <w:p w14:paraId="30CB5833" w14:textId="393F83E3" w:rsidR="00F11631" w:rsidRDefault="001A4650" w:rsidP="001D53BA">
      <w:pPr>
        <w:spacing w:line="480" w:lineRule="auto"/>
      </w:pPr>
      <w:r w:rsidRPr="001A4650">
        <w:t>month extension</w:t>
      </w:r>
      <w:r w:rsidR="000F0A16">
        <w:t>s (to January 31, 2020)</w:t>
      </w:r>
      <w:r w:rsidRPr="001A4650">
        <w:t>.</w:t>
      </w:r>
      <w:r w:rsidR="00865982">
        <w:t xml:space="preserve">  On October 31, 2019, OMB approved two-month extensions to December 31, 2019, for </w:t>
      </w:r>
      <w:r w:rsidR="00D15FD0">
        <w:t>FERC-516A and FERC-539</w:t>
      </w:r>
      <w:r w:rsidR="00865982">
        <w:t xml:space="preserve">. </w:t>
      </w:r>
    </w:p>
    <w:p w14:paraId="404CF2E0" w14:textId="2140C280" w:rsidR="00F11631" w:rsidRDefault="00F11631" w:rsidP="00F11631"/>
    <w:p w14:paraId="4C726916" w14:textId="1A9A703B" w:rsidR="00F11631" w:rsidRDefault="00F11631" w:rsidP="00F11631"/>
    <w:p w14:paraId="31D03E6F" w14:textId="3773D723" w:rsidR="00F11631" w:rsidRPr="00F11631" w:rsidRDefault="00F11631" w:rsidP="00F11631">
      <w:pPr>
        <w:ind w:firstLine="2174"/>
        <w:jc w:val="center"/>
      </w:pPr>
      <w:r w:rsidRPr="00F11631">
        <w:t>Kimberly D. Bose,</w:t>
      </w:r>
    </w:p>
    <w:p w14:paraId="279D1D3C" w14:textId="72111C19" w:rsidR="00F11631" w:rsidRPr="00F11631" w:rsidRDefault="00F11631" w:rsidP="00F11631">
      <w:pPr>
        <w:ind w:firstLine="2174"/>
        <w:jc w:val="center"/>
      </w:pPr>
      <w:r w:rsidRPr="00F11631">
        <w:t>Secretary.</w:t>
      </w:r>
    </w:p>
    <w:p w14:paraId="647D348B" w14:textId="77777777" w:rsidR="00F11631" w:rsidRDefault="00F11631" w:rsidP="00F11631"/>
    <w:sectPr w:rsidR="00F11631" w:rsidSect="00BF2D7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09758" w14:textId="77777777" w:rsidR="00BF6308" w:rsidRDefault="00BF6308" w:rsidP="00B01B16">
      <w:r>
        <w:separator/>
      </w:r>
    </w:p>
  </w:endnote>
  <w:endnote w:type="continuationSeparator" w:id="0">
    <w:p w14:paraId="7D56BA4D" w14:textId="77777777" w:rsidR="00BF6308" w:rsidRDefault="00BF6308"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07720" w14:textId="77777777" w:rsidR="008F47F9" w:rsidRDefault="008F4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36FA1" w14:textId="77777777" w:rsidR="008F47F9" w:rsidRDefault="008F47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2D2BD" w14:textId="77777777" w:rsidR="008F47F9" w:rsidRDefault="008F4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CA34C" w14:textId="77777777" w:rsidR="00BF6308" w:rsidRDefault="00BF6308" w:rsidP="00B01B16">
      <w:r>
        <w:separator/>
      </w:r>
    </w:p>
  </w:footnote>
  <w:footnote w:type="continuationSeparator" w:id="0">
    <w:p w14:paraId="006E5BDF" w14:textId="77777777" w:rsidR="00BF6308" w:rsidRDefault="00BF6308" w:rsidP="00B01B16">
      <w:r>
        <w:continuationSeparator/>
      </w:r>
    </w:p>
  </w:footnote>
  <w:footnote w:id="1">
    <w:p w14:paraId="0DF586C9" w14:textId="31302325" w:rsidR="00FE2C38" w:rsidRPr="00FE2C38" w:rsidRDefault="00FE2C38">
      <w:pPr>
        <w:pStyle w:val="FootnoteText"/>
        <w:rPr>
          <w:sz w:val="26"/>
          <w:szCs w:val="26"/>
        </w:rPr>
      </w:pPr>
      <w:r w:rsidRPr="00FE2C38">
        <w:rPr>
          <w:rStyle w:val="FootnoteReference"/>
        </w:rPr>
        <w:footnoteRef/>
      </w:r>
      <w:r w:rsidRPr="00FE2C38">
        <w:rPr>
          <w:sz w:val="26"/>
          <w:szCs w:val="26"/>
        </w:rPr>
        <w:t xml:space="preserve"> The letter is dated October 7,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AD5FA" w14:textId="77777777" w:rsidR="008F47F9" w:rsidRDefault="008F4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597F" w14:textId="268C813F" w:rsidR="00810D18" w:rsidRDefault="00810D18" w:rsidP="00810D18">
    <w:pPr>
      <w:pStyle w:val="Header"/>
    </w:pPr>
    <w:r>
      <w:t xml:space="preserve">Docket No. </w:t>
    </w:r>
    <w:r w:rsidR="008711D7">
      <w:t>IC19-3</w:t>
    </w:r>
    <w:r w:rsidR="00895FA0">
      <w:t>2</w:t>
    </w:r>
    <w:r w:rsidR="008711D7">
      <w:t>-000</w:t>
    </w:r>
    <w:r w:rsidR="00895FA0">
      <w:t xml:space="preserve"> </w:t>
    </w:r>
    <w:r w:rsidR="00E9020E" w:rsidRPr="00E9020E">
      <w:rPr>
        <w:i/>
      </w:rPr>
      <w:t>et, al.</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C18E9">
          <w:rPr>
            <w:noProof/>
          </w:rPr>
          <w:t>2</w:t>
        </w:r>
        <w:r>
          <w:rPr>
            <w:noProof/>
          </w:rPr>
          <w:fldChar w:fldCharType="end"/>
        </w:r>
      </w:sdtContent>
    </w:sdt>
  </w:p>
  <w:p w14:paraId="10170C13" w14:textId="76D2DB34" w:rsidR="00BF2D74" w:rsidRDefault="00BF2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FBA2A" w14:textId="77777777" w:rsidR="008F47F9" w:rsidRDefault="008F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122E1"/>
    <w:rsid w:val="00023EA9"/>
    <w:rsid w:val="000241AE"/>
    <w:rsid w:val="000459B6"/>
    <w:rsid w:val="00050AC1"/>
    <w:rsid w:val="00056C5D"/>
    <w:rsid w:val="00062427"/>
    <w:rsid w:val="000947FF"/>
    <w:rsid w:val="000A0250"/>
    <w:rsid w:val="000A7E68"/>
    <w:rsid w:val="000B3ABE"/>
    <w:rsid w:val="000C1912"/>
    <w:rsid w:val="000E2568"/>
    <w:rsid w:val="000F0A16"/>
    <w:rsid w:val="001010B8"/>
    <w:rsid w:val="00105EF3"/>
    <w:rsid w:val="00130E98"/>
    <w:rsid w:val="0015578A"/>
    <w:rsid w:val="00156BBB"/>
    <w:rsid w:val="001600DF"/>
    <w:rsid w:val="00171725"/>
    <w:rsid w:val="00181BF7"/>
    <w:rsid w:val="001A4650"/>
    <w:rsid w:val="001A6AD6"/>
    <w:rsid w:val="001B78B8"/>
    <w:rsid w:val="001D53BA"/>
    <w:rsid w:val="001E6510"/>
    <w:rsid w:val="00224BF2"/>
    <w:rsid w:val="0027452E"/>
    <w:rsid w:val="0028701A"/>
    <w:rsid w:val="00293D56"/>
    <w:rsid w:val="002B7AA8"/>
    <w:rsid w:val="002D0A4B"/>
    <w:rsid w:val="002D5237"/>
    <w:rsid w:val="002E0351"/>
    <w:rsid w:val="002F24E8"/>
    <w:rsid w:val="002F4310"/>
    <w:rsid w:val="002F697A"/>
    <w:rsid w:val="003060F0"/>
    <w:rsid w:val="003069E4"/>
    <w:rsid w:val="00311D90"/>
    <w:rsid w:val="003149BC"/>
    <w:rsid w:val="0032200C"/>
    <w:rsid w:val="003316DE"/>
    <w:rsid w:val="0034195C"/>
    <w:rsid w:val="00347056"/>
    <w:rsid w:val="00353D84"/>
    <w:rsid w:val="00354F64"/>
    <w:rsid w:val="00361371"/>
    <w:rsid w:val="00363638"/>
    <w:rsid w:val="003673EC"/>
    <w:rsid w:val="00376525"/>
    <w:rsid w:val="003960E0"/>
    <w:rsid w:val="003A1A72"/>
    <w:rsid w:val="003A3189"/>
    <w:rsid w:val="003B3CF4"/>
    <w:rsid w:val="003B3D91"/>
    <w:rsid w:val="003C3E7A"/>
    <w:rsid w:val="003C7BC3"/>
    <w:rsid w:val="003E44AD"/>
    <w:rsid w:val="003F05BB"/>
    <w:rsid w:val="0040718A"/>
    <w:rsid w:val="0042358C"/>
    <w:rsid w:val="00443282"/>
    <w:rsid w:val="0045734B"/>
    <w:rsid w:val="00462178"/>
    <w:rsid w:val="004759C4"/>
    <w:rsid w:val="00485A51"/>
    <w:rsid w:val="0049480F"/>
    <w:rsid w:val="004B042F"/>
    <w:rsid w:val="004B2FCA"/>
    <w:rsid w:val="004C70C8"/>
    <w:rsid w:val="004C77EF"/>
    <w:rsid w:val="004D27A2"/>
    <w:rsid w:val="004F26DA"/>
    <w:rsid w:val="004F3F18"/>
    <w:rsid w:val="004F6B6B"/>
    <w:rsid w:val="00513DA8"/>
    <w:rsid w:val="00514B50"/>
    <w:rsid w:val="00516493"/>
    <w:rsid w:val="0054073B"/>
    <w:rsid w:val="0054746C"/>
    <w:rsid w:val="00583319"/>
    <w:rsid w:val="00585146"/>
    <w:rsid w:val="00585F73"/>
    <w:rsid w:val="0059075C"/>
    <w:rsid w:val="00592193"/>
    <w:rsid w:val="005A0148"/>
    <w:rsid w:val="005A2F24"/>
    <w:rsid w:val="005A3F56"/>
    <w:rsid w:val="005B4DA4"/>
    <w:rsid w:val="005C18E9"/>
    <w:rsid w:val="005C6D4E"/>
    <w:rsid w:val="005C71B2"/>
    <w:rsid w:val="005D16A1"/>
    <w:rsid w:val="005E6D8A"/>
    <w:rsid w:val="005F3DAA"/>
    <w:rsid w:val="005F726F"/>
    <w:rsid w:val="006128A5"/>
    <w:rsid w:val="006144F3"/>
    <w:rsid w:val="006168A6"/>
    <w:rsid w:val="00634374"/>
    <w:rsid w:val="00637F43"/>
    <w:rsid w:val="006402A2"/>
    <w:rsid w:val="00642602"/>
    <w:rsid w:val="00644A1B"/>
    <w:rsid w:val="00650FA1"/>
    <w:rsid w:val="00650FFA"/>
    <w:rsid w:val="006536D8"/>
    <w:rsid w:val="00654BA4"/>
    <w:rsid w:val="00680D78"/>
    <w:rsid w:val="00695E65"/>
    <w:rsid w:val="006963BC"/>
    <w:rsid w:val="006A34AE"/>
    <w:rsid w:val="006A3F65"/>
    <w:rsid w:val="006A423E"/>
    <w:rsid w:val="006A65D2"/>
    <w:rsid w:val="006A73BD"/>
    <w:rsid w:val="006C6B0C"/>
    <w:rsid w:val="006E10F4"/>
    <w:rsid w:val="006E75AA"/>
    <w:rsid w:val="006E7CBB"/>
    <w:rsid w:val="00714F57"/>
    <w:rsid w:val="00727C5E"/>
    <w:rsid w:val="00741C80"/>
    <w:rsid w:val="0075009F"/>
    <w:rsid w:val="00762C42"/>
    <w:rsid w:val="00782ACA"/>
    <w:rsid w:val="00783DE1"/>
    <w:rsid w:val="0078795F"/>
    <w:rsid w:val="007A49FB"/>
    <w:rsid w:val="007B588C"/>
    <w:rsid w:val="007C1916"/>
    <w:rsid w:val="007C544E"/>
    <w:rsid w:val="007C6AC2"/>
    <w:rsid w:val="007C729C"/>
    <w:rsid w:val="007F2791"/>
    <w:rsid w:val="00802E9C"/>
    <w:rsid w:val="00803CA2"/>
    <w:rsid w:val="00806DF9"/>
    <w:rsid w:val="00807CAC"/>
    <w:rsid w:val="00810D18"/>
    <w:rsid w:val="008115BF"/>
    <w:rsid w:val="00812B30"/>
    <w:rsid w:val="0081740E"/>
    <w:rsid w:val="00824D81"/>
    <w:rsid w:val="00836DF9"/>
    <w:rsid w:val="00853ABC"/>
    <w:rsid w:val="00865982"/>
    <w:rsid w:val="008711D7"/>
    <w:rsid w:val="00881405"/>
    <w:rsid w:val="0089069F"/>
    <w:rsid w:val="00895DA2"/>
    <w:rsid w:val="00895FA0"/>
    <w:rsid w:val="00897359"/>
    <w:rsid w:val="008A020E"/>
    <w:rsid w:val="008B0FF0"/>
    <w:rsid w:val="008B6E06"/>
    <w:rsid w:val="008C572B"/>
    <w:rsid w:val="008D25B7"/>
    <w:rsid w:val="008D300A"/>
    <w:rsid w:val="008D5479"/>
    <w:rsid w:val="008E0DF5"/>
    <w:rsid w:val="008E3273"/>
    <w:rsid w:val="008F47F9"/>
    <w:rsid w:val="00900CF7"/>
    <w:rsid w:val="009179E9"/>
    <w:rsid w:val="00937284"/>
    <w:rsid w:val="00940C0F"/>
    <w:rsid w:val="009454DB"/>
    <w:rsid w:val="00952C67"/>
    <w:rsid w:val="0095311D"/>
    <w:rsid w:val="0095433E"/>
    <w:rsid w:val="00954CCB"/>
    <w:rsid w:val="00956A45"/>
    <w:rsid w:val="00956B20"/>
    <w:rsid w:val="00962730"/>
    <w:rsid w:val="00966249"/>
    <w:rsid w:val="009744C8"/>
    <w:rsid w:val="00981886"/>
    <w:rsid w:val="00990FEC"/>
    <w:rsid w:val="009A1B08"/>
    <w:rsid w:val="009A6E91"/>
    <w:rsid w:val="009B4450"/>
    <w:rsid w:val="009C25C4"/>
    <w:rsid w:val="009C2F0B"/>
    <w:rsid w:val="009C4A13"/>
    <w:rsid w:val="009E5557"/>
    <w:rsid w:val="009E66F8"/>
    <w:rsid w:val="009F7DE3"/>
    <w:rsid w:val="00A038F9"/>
    <w:rsid w:val="00A11F38"/>
    <w:rsid w:val="00A2604E"/>
    <w:rsid w:val="00A36929"/>
    <w:rsid w:val="00A43A4A"/>
    <w:rsid w:val="00A46582"/>
    <w:rsid w:val="00A507F0"/>
    <w:rsid w:val="00A664DF"/>
    <w:rsid w:val="00A713D0"/>
    <w:rsid w:val="00A72814"/>
    <w:rsid w:val="00A759B3"/>
    <w:rsid w:val="00A82A29"/>
    <w:rsid w:val="00A8690F"/>
    <w:rsid w:val="00A86D9E"/>
    <w:rsid w:val="00AA4050"/>
    <w:rsid w:val="00AA516A"/>
    <w:rsid w:val="00AA5B0E"/>
    <w:rsid w:val="00AA5D6F"/>
    <w:rsid w:val="00AB4F4B"/>
    <w:rsid w:val="00AC750B"/>
    <w:rsid w:val="00AC77B8"/>
    <w:rsid w:val="00AD4128"/>
    <w:rsid w:val="00AE1F12"/>
    <w:rsid w:val="00AE3A78"/>
    <w:rsid w:val="00AE4155"/>
    <w:rsid w:val="00AE4B7C"/>
    <w:rsid w:val="00AE713D"/>
    <w:rsid w:val="00AF349B"/>
    <w:rsid w:val="00AF5EFF"/>
    <w:rsid w:val="00B01B16"/>
    <w:rsid w:val="00B07507"/>
    <w:rsid w:val="00B22DCB"/>
    <w:rsid w:val="00B447D7"/>
    <w:rsid w:val="00B46F03"/>
    <w:rsid w:val="00B5066A"/>
    <w:rsid w:val="00B56882"/>
    <w:rsid w:val="00B56B54"/>
    <w:rsid w:val="00B65A09"/>
    <w:rsid w:val="00B72C7A"/>
    <w:rsid w:val="00B76A1F"/>
    <w:rsid w:val="00B82F8C"/>
    <w:rsid w:val="00BA0FBC"/>
    <w:rsid w:val="00BA5479"/>
    <w:rsid w:val="00BA5EA9"/>
    <w:rsid w:val="00BB2B6B"/>
    <w:rsid w:val="00BB7D82"/>
    <w:rsid w:val="00BC200B"/>
    <w:rsid w:val="00BD74AE"/>
    <w:rsid w:val="00BE3FE7"/>
    <w:rsid w:val="00BF29D8"/>
    <w:rsid w:val="00BF2D74"/>
    <w:rsid w:val="00BF38BC"/>
    <w:rsid w:val="00BF4CC8"/>
    <w:rsid w:val="00BF6308"/>
    <w:rsid w:val="00C028E0"/>
    <w:rsid w:val="00C1124F"/>
    <w:rsid w:val="00C37BFF"/>
    <w:rsid w:val="00C40930"/>
    <w:rsid w:val="00C51458"/>
    <w:rsid w:val="00C53580"/>
    <w:rsid w:val="00C55838"/>
    <w:rsid w:val="00C728C5"/>
    <w:rsid w:val="00C77EF7"/>
    <w:rsid w:val="00C81A97"/>
    <w:rsid w:val="00C820F1"/>
    <w:rsid w:val="00C91512"/>
    <w:rsid w:val="00C94015"/>
    <w:rsid w:val="00CA6636"/>
    <w:rsid w:val="00CA6D76"/>
    <w:rsid w:val="00CC428E"/>
    <w:rsid w:val="00CD37C7"/>
    <w:rsid w:val="00CD57EB"/>
    <w:rsid w:val="00CD5C97"/>
    <w:rsid w:val="00CD786C"/>
    <w:rsid w:val="00CE3598"/>
    <w:rsid w:val="00CF4753"/>
    <w:rsid w:val="00CF71E0"/>
    <w:rsid w:val="00D0083B"/>
    <w:rsid w:val="00D15FD0"/>
    <w:rsid w:val="00D42209"/>
    <w:rsid w:val="00D44183"/>
    <w:rsid w:val="00D96BCF"/>
    <w:rsid w:val="00D9761F"/>
    <w:rsid w:val="00DA529F"/>
    <w:rsid w:val="00DC5017"/>
    <w:rsid w:val="00DD2ED3"/>
    <w:rsid w:val="00DD7F1B"/>
    <w:rsid w:val="00E024B6"/>
    <w:rsid w:val="00E13A02"/>
    <w:rsid w:val="00E34382"/>
    <w:rsid w:val="00E41DB9"/>
    <w:rsid w:val="00E628F0"/>
    <w:rsid w:val="00E762BB"/>
    <w:rsid w:val="00E77B33"/>
    <w:rsid w:val="00E8661B"/>
    <w:rsid w:val="00E9020E"/>
    <w:rsid w:val="00EA689F"/>
    <w:rsid w:val="00EB5834"/>
    <w:rsid w:val="00EF2866"/>
    <w:rsid w:val="00EF33BE"/>
    <w:rsid w:val="00F0383C"/>
    <w:rsid w:val="00F10B2F"/>
    <w:rsid w:val="00F11631"/>
    <w:rsid w:val="00F15441"/>
    <w:rsid w:val="00F2099B"/>
    <w:rsid w:val="00F2160E"/>
    <w:rsid w:val="00F24AB0"/>
    <w:rsid w:val="00F309CB"/>
    <w:rsid w:val="00F44A0E"/>
    <w:rsid w:val="00F67C27"/>
    <w:rsid w:val="00F7642D"/>
    <w:rsid w:val="00F8646E"/>
    <w:rsid w:val="00F9675E"/>
    <w:rsid w:val="00FA3AD8"/>
    <w:rsid w:val="00FB283A"/>
    <w:rsid w:val="00FC3F00"/>
    <w:rsid w:val="00FD75C4"/>
    <w:rsid w:val="00FE2C38"/>
    <w:rsid w:val="00FE4B8E"/>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C23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ataClearance@FER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2.xml><?xml version="1.0" encoding="utf-8"?>
<ds:datastoreItem xmlns:ds="http://schemas.openxmlformats.org/officeDocument/2006/customXml" ds:itemID="{37B23C87-8CEE-4985-BF3E-5251F67C1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5e8733a2-e908-454b-85cf-c9d17e1d0943"/>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5.xml><?xml version="1.0" encoding="utf-8"?>
<ds:datastoreItem xmlns:ds="http://schemas.openxmlformats.org/officeDocument/2006/customXml" ds:itemID="{FA787F02-C21E-4910-B832-71D5D089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Fed. Reg. notice for emergency extensions</vt:lpstr>
    </vt:vector>
  </TitlesOfParts>
  <Manager/>
  <Company/>
  <LinksUpToDate>false</LinksUpToDate>
  <CharactersWithSpaces>2732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2016-12-20T13:40:00Z</cp:lastPrinted>
  <dcterms:created xsi:type="dcterms:W3CDTF">2019-11-05T21:20:00Z</dcterms:created>
  <dcterms:modified xsi:type="dcterms:W3CDTF">2019-11-05T21:20:00Z</dcterms:modified>
  <cp:category/>
  <dc:identifier/>
  <cp:contentStatus/>
  <cp:version/>
</cp:coreProperties>
</file>