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8F" w:rsidRPr="000F2A3F" w:rsidRDefault="0086618F" w:rsidP="0086618F">
      <w:pPr>
        <w:rPr>
          <w:rFonts w:cs="Arial"/>
          <w:sz w:val="22"/>
          <w:szCs w:val="22"/>
        </w:rPr>
      </w:pPr>
      <w:bookmarkStart w:id="0" w:name="_GoBack"/>
      <w:bookmarkEnd w:id="0"/>
      <w:r w:rsidRPr="000F2A3F">
        <w:rPr>
          <w:rFonts w:cs="Arial"/>
          <w:b/>
          <w:sz w:val="22"/>
          <w:szCs w:val="22"/>
          <w:u w:val="single"/>
        </w:rPr>
        <w:t>B.  Statistical Methods</w:t>
      </w:r>
    </w:p>
    <w:p w:rsidR="0086618F" w:rsidRPr="000F2A3F" w:rsidRDefault="0086618F" w:rsidP="0086618F">
      <w:pPr>
        <w:rPr>
          <w:rFonts w:cs="Arial"/>
          <w:sz w:val="22"/>
          <w:szCs w:val="22"/>
        </w:rPr>
      </w:pPr>
    </w:p>
    <w:p w:rsidR="0086618F" w:rsidRPr="000F2A3F" w:rsidRDefault="0086618F" w:rsidP="0086618F">
      <w:pPr>
        <w:rPr>
          <w:rFonts w:cs="Arial"/>
          <w:sz w:val="22"/>
          <w:szCs w:val="22"/>
        </w:rPr>
      </w:pPr>
      <w:r w:rsidRPr="000F2A3F">
        <w:rPr>
          <w:rFonts w:cs="Arial"/>
          <w:b/>
          <w:sz w:val="22"/>
          <w:szCs w:val="22"/>
        </w:rPr>
        <w:t>1.  Describe the potential respondent universe.</w:t>
      </w:r>
    </w:p>
    <w:p w:rsidR="00B07877" w:rsidRDefault="00B07877" w:rsidP="00B07877">
      <w:pPr>
        <w:rPr>
          <w:rFonts w:cs="Arial"/>
          <w:sz w:val="20"/>
        </w:rPr>
      </w:pPr>
      <w:r w:rsidRPr="00B07877">
        <w:rPr>
          <w:rFonts w:cs="Arial"/>
          <w:sz w:val="20"/>
        </w:rPr>
        <w:t>The FAA knows the respondent universe because we oversee air carriers and airports as part of the integrated</w:t>
      </w:r>
      <w:r>
        <w:rPr>
          <w:rFonts w:cs="Arial"/>
          <w:sz w:val="20"/>
        </w:rPr>
        <w:t xml:space="preserve">, regulated air system in the United States.  </w:t>
      </w:r>
    </w:p>
    <w:p w:rsidR="00B07877" w:rsidRPr="00B07877" w:rsidRDefault="00B07877" w:rsidP="00B07877">
      <w:pPr>
        <w:rPr>
          <w:rFonts w:cs="Arial"/>
          <w:sz w:val="16"/>
          <w:szCs w:val="16"/>
        </w:rPr>
      </w:pPr>
    </w:p>
    <w:p w:rsidR="00B07877" w:rsidRDefault="00BF5CE1" w:rsidP="00183339">
      <w:r w:rsidRPr="001830E6">
        <w:rPr>
          <w:rFonts w:cs="Arial"/>
          <w:sz w:val="20"/>
        </w:rPr>
        <w:t xml:space="preserve">This FAA </w:t>
      </w:r>
      <w:r w:rsidR="00A72097" w:rsidRPr="001830E6">
        <w:rPr>
          <w:rFonts w:cs="Arial"/>
          <w:sz w:val="20"/>
        </w:rPr>
        <w:t xml:space="preserve">form is </w:t>
      </w:r>
      <w:r w:rsidRPr="001830E6">
        <w:rPr>
          <w:rFonts w:cs="Arial"/>
          <w:sz w:val="20"/>
        </w:rPr>
        <w:t xml:space="preserve">used by </w:t>
      </w:r>
      <w:r w:rsidR="00D373E9" w:rsidRPr="001830E6">
        <w:rPr>
          <w:rFonts w:cs="Arial"/>
          <w:sz w:val="20"/>
        </w:rPr>
        <w:t xml:space="preserve">small non-scheduled </w:t>
      </w:r>
      <w:r w:rsidR="00DF3C62" w:rsidRPr="001830E6">
        <w:rPr>
          <w:rFonts w:cs="Arial"/>
          <w:sz w:val="20"/>
        </w:rPr>
        <w:t xml:space="preserve">on demand </w:t>
      </w:r>
      <w:r w:rsidR="00D373E9" w:rsidRPr="001830E6">
        <w:rPr>
          <w:rFonts w:cs="Arial"/>
          <w:sz w:val="20"/>
        </w:rPr>
        <w:t>air taxi op</w:t>
      </w:r>
      <w:r w:rsidR="00A72097" w:rsidRPr="001830E6">
        <w:rPr>
          <w:rFonts w:cs="Arial"/>
          <w:sz w:val="20"/>
        </w:rPr>
        <w:t xml:space="preserve">erators certificated under </w:t>
      </w:r>
      <w:r w:rsidR="00CC4CA8">
        <w:rPr>
          <w:rFonts w:cs="Arial"/>
          <w:sz w:val="20"/>
        </w:rPr>
        <w:t xml:space="preserve">14 CFR </w:t>
      </w:r>
      <w:r w:rsidR="00A72097" w:rsidRPr="001830E6">
        <w:rPr>
          <w:rFonts w:cs="Arial"/>
          <w:sz w:val="20"/>
        </w:rPr>
        <w:t>135 (air taxis) that are subject to the passenger transportation tax</w:t>
      </w:r>
      <w:r w:rsidRPr="001830E6">
        <w:rPr>
          <w:rFonts w:cs="Arial"/>
          <w:sz w:val="20"/>
        </w:rPr>
        <w:t xml:space="preserve"> to report their annual enplanements numbers.  This data is not collected by the U.S. Department of Transportation</w:t>
      </w:r>
      <w:r w:rsidR="00A72097" w:rsidRPr="001830E6">
        <w:rPr>
          <w:rFonts w:cs="Arial"/>
          <w:sz w:val="20"/>
        </w:rPr>
        <w:t xml:space="preserve">.  </w:t>
      </w:r>
      <w:r w:rsidRPr="001830E6">
        <w:rPr>
          <w:rFonts w:cs="Arial"/>
          <w:sz w:val="20"/>
        </w:rPr>
        <w:t>A</w:t>
      </w:r>
      <w:r w:rsidR="00A72097" w:rsidRPr="001830E6">
        <w:rPr>
          <w:rFonts w:cs="Arial"/>
          <w:sz w:val="20"/>
        </w:rPr>
        <w:t xml:space="preserve">pproximately </w:t>
      </w:r>
      <w:r w:rsidR="009E40C6">
        <w:rPr>
          <w:rFonts w:cs="Arial"/>
          <w:sz w:val="20"/>
        </w:rPr>
        <w:t>190</w:t>
      </w:r>
      <w:r w:rsidR="00597A9A">
        <w:rPr>
          <w:rFonts w:cs="Arial"/>
          <w:sz w:val="20"/>
        </w:rPr>
        <w:t xml:space="preserve"> </w:t>
      </w:r>
      <w:r w:rsidR="00A72097" w:rsidRPr="001830E6">
        <w:rPr>
          <w:rFonts w:cs="Arial"/>
          <w:sz w:val="20"/>
        </w:rPr>
        <w:t>operators</w:t>
      </w:r>
      <w:r w:rsidR="00B07877">
        <w:rPr>
          <w:rFonts w:cs="Arial"/>
          <w:sz w:val="20"/>
        </w:rPr>
        <w:t xml:space="preserve"> receive a copy of the form </w:t>
      </w:r>
      <w:r w:rsidRPr="001830E6">
        <w:rPr>
          <w:rFonts w:cs="Arial"/>
          <w:sz w:val="20"/>
        </w:rPr>
        <w:t>and are asked to voluntarily submit their data</w:t>
      </w:r>
      <w:r w:rsidR="00A72097" w:rsidRPr="001830E6">
        <w:rPr>
          <w:rFonts w:cs="Arial"/>
          <w:sz w:val="20"/>
        </w:rPr>
        <w:t xml:space="preserve">. </w:t>
      </w:r>
      <w:r w:rsidR="000242EB" w:rsidRPr="001830E6">
        <w:rPr>
          <w:rFonts w:cs="Arial"/>
          <w:sz w:val="20"/>
        </w:rPr>
        <w:t>T</w:t>
      </w:r>
      <w:r w:rsidR="00CA165E" w:rsidRPr="001830E6">
        <w:rPr>
          <w:rFonts w:cs="Arial"/>
          <w:sz w:val="20"/>
        </w:rPr>
        <w:t xml:space="preserve">his </w:t>
      </w:r>
      <w:r w:rsidR="000242EB" w:rsidRPr="001830E6">
        <w:rPr>
          <w:rFonts w:cs="Arial"/>
          <w:sz w:val="20"/>
        </w:rPr>
        <w:t xml:space="preserve">non-scheduled revenue passenger </w:t>
      </w:r>
      <w:r w:rsidR="00CA165E" w:rsidRPr="001830E6">
        <w:rPr>
          <w:rFonts w:cs="Arial"/>
          <w:sz w:val="20"/>
        </w:rPr>
        <w:t>data is not collected or made avail</w:t>
      </w:r>
      <w:r w:rsidR="005A3ABF">
        <w:rPr>
          <w:rFonts w:cs="Arial"/>
          <w:sz w:val="20"/>
        </w:rPr>
        <w:t xml:space="preserve">able through any other source. </w:t>
      </w:r>
      <w:r w:rsidR="00183339" w:rsidRPr="001830E6">
        <w:rPr>
          <w:rFonts w:cs="Arial"/>
          <w:sz w:val="20"/>
        </w:rPr>
        <w:t>There is no assurance of confidentiality given to respondents.  The data collected each year is not publicly posted but is considered public information.</w:t>
      </w:r>
      <w:r w:rsidR="00B07877" w:rsidRPr="00B07877">
        <w:t xml:space="preserve"> </w:t>
      </w:r>
    </w:p>
    <w:p w:rsidR="00A72097" w:rsidRPr="00CA165E" w:rsidRDefault="00A72097" w:rsidP="00CA165E">
      <w:pPr>
        <w:pStyle w:val="BodyTextIndent"/>
        <w:rPr>
          <w:rFonts w:ascii="Arial" w:hAnsi="Arial" w:cs="Arial"/>
          <w:sz w:val="22"/>
          <w:szCs w:val="22"/>
        </w:rPr>
      </w:pPr>
    </w:p>
    <w:p w:rsidR="0086618F" w:rsidRDefault="0086618F" w:rsidP="00CA165E">
      <w:pPr>
        <w:numPr>
          <w:ilvl w:val="0"/>
          <w:numId w:val="2"/>
        </w:numPr>
        <w:rPr>
          <w:rFonts w:cs="Arial"/>
          <w:b/>
          <w:sz w:val="22"/>
          <w:szCs w:val="22"/>
        </w:rPr>
      </w:pPr>
      <w:r w:rsidRPr="000F2A3F">
        <w:rPr>
          <w:rFonts w:cs="Arial"/>
          <w:b/>
          <w:sz w:val="22"/>
          <w:szCs w:val="22"/>
        </w:rPr>
        <w:t>Describe the procedures for the collection of information.</w:t>
      </w:r>
    </w:p>
    <w:p w:rsidR="0008352F" w:rsidRPr="0008352F" w:rsidRDefault="0059321E" w:rsidP="0008352F">
      <w:pPr>
        <w:shd w:val="clear" w:color="auto" w:fill="FFFFFF"/>
        <w:tabs>
          <w:tab w:val="left" w:pos="7836"/>
        </w:tabs>
        <w:rPr>
          <w:rFonts w:cs="Arial"/>
          <w:snapToGrid/>
          <w:sz w:val="20"/>
        </w:rPr>
      </w:pPr>
      <w:r>
        <w:rPr>
          <w:rFonts w:cs="Arial"/>
          <w:snapToGrid/>
          <w:sz w:val="20"/>
        </w:rPr>
        <w:t xml:space="preserve">Historically, the </w:t>
      </w:r>
      <w:r w:rsidR="00CA165E" w:rsidRPr="001830E6">
        <w:rPr>
          <w:rFonts w:cs="Arial"/>
          <w:snapToGrid/>
          <w:sz w:val="20"/>
        </w:rPr>
        <w:t>FAA Airports Organization has</w:t>
      </w:r>
      <w:r w:rsidR="006F7091" w:rsidRPr="001830E6">
        <w:rPr>
          <w:rFonts w:cs="Arial"/>
          <w:snapToGrid/>
          <w:sz w:val="20"/>
        </w:rPr>
        <w:t xml:space="preserve"> </w:t>
      </w:r>
      <w:r w:rsidR="009E40C6">
        <w:rPr>
          <w:rFonts w:cs="Arial"/>
          <w:snapToGrid/>
          <w:sz w:val="20"/>
        </w:rPr>
        <w:t xml:space="preserve">had </w:t>
      </w:r>
      <w:r w:rsidR="006F7091" w:rsidRPr="001830E6">
        <w:rPr>
          <w:rFonts w:cs="Arial"/>
          <w:snapToGrid/>
          <w:sz w:val="20"/>
        </w:rPr>
        <w:t xml:space="preserve">our </w:t>
      </w:r>
      <w:r w:rsidR="00CA165E" w:rsidRPr="001830E6">
        <w:rPr>
          <w:rFonts w:cs="Arial"/>
          <w:snapToGrid/>
          <w:sz w:val="20"/>
        </w:rPr>
        <w:t>database contractor</w:t>
      </w:r>
      <w:r w:rsidR="00DF3C62" w:rsidRPr="001830E6">
        <w:rPr>
          <w:rFonts w:cs="Arial"/>
          <w:snapToGrid/>
          <w:sz w:val="20"/>
        </w:rPr>
        <w:t xml:space="preserve"> (</w:t>
      </w:r>
      <w:r w:rsidR="00597A9A">
        <w:rPr>
          <w:rFonts w:cs="Arial"/>
          <w:snapToGrid/>
          <w:sz w:val="20"/>
        </w:rPr>
        <w:t>Booz Allen Hamilton, (BAH)</w:t>
      </w:r>
      <w:r w:rsidR="00DF3C62" w:rsidRPr="001830E6">
        <w:rPr>
          <w:rFonts w:cs="Arial"/>
          <w:snapToGrid/>
          <w:sz w:val="20"/>
        </w:rPr>
        <w:t>)</w:t>
      </w:r>
      <w:r w:rsidR="00CA165E" w:rsidRPr="001830E6">
        <w:rPr>
          <w:rFonts w:cs="Arial"/>
          <w:snapToGrid/>
          <w:sz w:val="20"/>
        </w:rPr>
        <w:t xml:space="preserve"> send </w:t>
      </w:r>
      <w:r>
        <w:rPr>
          <w:rFonts w:cs="Arial"/>
          <w:snapToGrid/>
          <w:sz w:val="20"/>
        </w:rPr>
        <w:t xml:space="preserve">the </w:t>
      </w:r>
      <w:r w:rsidR="00CA165E" w:rsidRPr="001830E6">
        <w:rPr>
          <w:rFonts w:cs="Arial"/>
          <w:snapToGrid/>
          <w:sz w:val="20"/>
        </w:rPr>
        <w:t>FAA Form 1800-</w:t>
      </w:r>
      <w:r w:rsidR="006F7091" w:rsidRPr="001830E6">
        <w:rPr>
          <w:rFonts w:cs="Arial"/>
          <w:snapToGrid/>
          <w:sz w:val="20"/>
        </w:rPr>
        <w:t>3</w:t>
      </w:r>
      <w:r w:rsidR="00BF5CE1" w:rsidRPr="001830E6">
        <w:rPr>
          <w:rFonts w:cs="Arial"/>
          <w:snapToGrid/>
          <w:sz w:val="20"/>
        </w:rPr>
        <w:t>1 to</w:t>
      </w:r>
      <w:r w:rsidR="00CA165E" w:rsidRPr="001830E6">
        <w:rPr>
          <w:rFonts w:cs="Arial"/>
          <w:snapToGrid/>
          <w:sz w:val="20"/>
        </w:rPr>
        <w:t xml:space="preserve"> active Part 135 operators (list of operators supplied b</w:t>
      </w:r>
      <w:r w:rsidR="00DF3C62" w:rsidRPr="001830E6">
        <w:rPr>
          <w:rFonts w:cs="Arial"/>
          <w:snapToGrid/>
          <w:sz w:val="20"/>
        </w:rPr>
        <w:t>y FAA Flight Standards)</w:t>
      </w:r>
      <w:r w:rsidR="005A3ABF">
        <w:rPr>
          <w:rFonts w:cs="Arial"/>
          <w:snapToGrid/>
          <w:sz w:val="20"/>
        </w:rPr>
        <w:t xml:space="preserve"> that have reported data in any of the last three years</w:t>
      </w:r>
      <w:r w:rsidR="00CA165E" w:rsidRPr="001830E6">
        <w:rPr>
          <w:rFonts w:cs="Arial"/>
          <w:snapToGrid/>
          <w:sz w:val="20"/>
        </w:rPr>
        <w:t xml:space="preserve">. The </w:t>
      </w:r>
      <w:r w:rsidR="00BF5CE1" w:rsidRPr="001830E6">
        <w:rPr>
          <w:rFonts w:cs="Arial"/>
          <w:snapToGrid/>
          <w:sz w:val="20"/>
        </w:rPr>
        <w:t xml:space="preserve">form </w:t>
      </w:r>
      <w:r>
        <w:rPr>
          <w:rFonts w:cs="Arial"/>
          <w:snapToGrid/>
          <w:sz w:val="20"/>
        </w:rPr>
        <w:t>was sent</w:t>
      </w:r>
      <w:r w:rsidR="00CA165E" w:rsidRPr="001830E6">
        <w:rPr>
          <w:rFonts w:cs="Arial"/>
          <w:snapToGrid/>
          <w:sz w:val="20"/>
        </w:rPr>
        <w:t xml:space="preserve"> in </w:t>
      </w:r>
      <w:r>
        <w:rPr>
          <w:rFonts w:cs="Arial"/>
          <w:snapToGrid/>
          <w:sz w:val="20"/>
        </w:rPr>
        <w:t>February</w:t>
      </w:r>
      <w:r w:rsidR="00CA165E" w:rsidRPr="001830E6">
        <w:rPr>
          <w:rFonts w:cs="Arial"/>
          <w:snapToGrid/>
          <w:sz w:val="20"/>
        </w:rPr>
        <w:t xml:space="preserve"> </w:t>
      </w:r>
      <w:r w:rsidR="008878A6" w:rsidRPr="001830E6">
        <w:rPr>
          <w:rFonts w:cs="Arial"/>
          <w:snapToGrid/>
          <w:sz w:val="20"/>
        </w:rPr>
        <w:t xml:space="preserve">and </w:t>
      </w:r>
      <w:r w:rsidR="00CA165E" w:rsidRPr="001830E6">
        <w:rPr>
          <w:rFonts w:cs="Arial"/>
          <w:snapToGrid/>
          <w:sz w:val="20"/>
        </w:rPr>
        <w:t xml:space="preserve">respondents </w:t>
      </w:r>
      <w:r>
        <w:rPr>
          <w:rFonts w:cs="Arial"/>
          <w:snapToGrid/>
          <w:sz w:val="20"/>
        </w:rPr>
        <w:t>were</w:t>
      </w:r>
      <w:r w:rsidR="00CA165E" w:rsidRPr="001830E6">
        <w:rPr>
          <w:rFonts w:cs="Arial"/>
          <w:snapToGrid/>
          <w:sz w:val="20"/>
        </w:rPr>
        <w:t xml:space="preserve"> given </w:t>
      </w:r>
      <w:r w:rsidR="000242EB" w:rsidRPr="001830E6">
        <w:rPr>
          <w:rFonts w:cs="Arial"/>
          <w:snapToGrid/>
          <w:sz w:val="20"/>
        </w:rPr>
        <w:t>until</w:t>
      </w:r>
      <w:r w:rsidR="00597A9A">
        <w:rPr>
          <w:rFonts w:cs="Arial"/>
          <w:snapToGrid/>
          <w:sz w:val="20"/>
        </w:rPr>
        <w:t xml:space="preserve"> </w:t>
      </w:r>
      <w:r w:rsidR="000242EB" w:rsidRPr="001830E6">
        <w:rPr>
          <w:rFonts w:cs="Arial"/>
          <w:snapToGrid/>
          <w:sz w:val="20"/>
        </w:rPr>
        <w:t xml:space="preserve">April to </w:t>
      </w:r>
      <w:r w:rsidR="00DF3C62" w:rsidRPr="001830E6">
        <w:rPr>
          <w:rFonts w:cs="Arial"/>
          <w:snapToGrid/>
          <w:sz w:val="20"/>
        </w:rPr>
        <w:t xml:space="preserve">complete the </w:t>
      </w:r>
      <w:r w:rsidR="008878A6" w:rsidRPr="001830E6">
        <w:rPr>
          <w:rFonts w:cs="Arial"/>
          <w:snapToGrid/>
          <w:sz w:val="20"/>
        </w:rPr>
        <w:t xml:space="preserve">form </w:t>
      </w:r>
      <w:r w:rsidR="00DF3C62" w:rsidRPr="001830E6">
        <w:rPr>
          <w:rFonts w:cs="Arial"/>
          <w:snapToGrid/>
          <w:sz w:val="20"/>
        </w:rPr>
        <w:t xml:space="preserve">and mail it </w:t>
      </w:r>
      <w:r w:rsidR="008878A6" w:rsidRPr="001830E6">
        <w:rPr>
          <w:rFonts w:cs="Arial"/>
          <w:snapToGrid/>
          <w:sz w:val="20"/>
        </w:rPr>
        <w:t xml:space="preserve">back </w:t>
      </w:r>
      <w:r w:rsidR="000242EB" w:rsidRPr="001830E6">
        <w:rPr>
          <w:rFonts w:cs="Arial"/>
          <w:snapToGrid/>
          <w:sz w:val="20"/>
        </w:rPr>
        <w:t>in the self</w:t>
      </w:r>
      <w:r w:rsidR="006F7091" w:rsidRPr="001830E6">
        <w:rPr>
          <w:rFonts w:cs="Arial"/>
          <w:snapToGrid/>
          <w:sz w:val="20"/>
        </w:rPr>
        <w:t>-</w:t>
      </w:r>
      <w:r w:rsidR="000242EB" w:rsidRPr="001830E6">
        <w:rPr>
          <w:rFonts w:cs="Arial"/>
          <w:snapToGrid/>
          <w:sz w:val="20"/>
        </w:rPr>
        <w:t xml:space="preserve">addressed stamped envelope.  </w:t>
      </w:r>
      <w:r w:rsidR="006F7091" w:rsidRPr="001830E6">
        <w:rPr>
          <w:rFonts w:cs="Arial"/>
          <w:snapToGrid/>
          <w:sz w:val="20"/>
        </w:rPr>
        <w:t xml:space="preserve">The form </w:t>
      </w:r>
      <w:r>
        <w:rPr>
          <w:rFonts w:cs="Arial"/>
          <w:snapToGrid/>
          <w:sz w:val="20"/>
        </w:rPr>
        <w:t>was</w:t>
      </w:r>
      <w:r w:rsidR="006F7091" w:rsidRPr="001830E6">
        <w:rPr>
          <w:rFonts w:cs="Arial"/>
          <w:snapToGrid/>
          <w:sz w:val="20"/>
        </w:rPr>
        <w:t xml:space="preserve"> also </w:t>
      </w:r>
      <w:r w:rsidR="0008352F">
        <w:rPr>
          <w:rFonts w:cs="Arial"/>
          <w:snapToGrid/>
          <w:sz w:val="20"/>
        </w:rPr>
        <w:t>available online (</w:t>
      </w:r>
      <w:hyperlink r:id="rId6" w:history="1">
        <w:r w:rsidR="0008352F" w:rsidRPr="0008352F">
          <w:rPr>
            <w:rFonts w:cs="Arial"/>
            <w:snapToGrid/>
            <w:color w:val="0563C1" w:themeColor="hyperlink"/>
            <w:sz w:val="22"/>
            <w:szCs w:val="22"/>
            <w:u w:val="single"/>
          </w:rPr>
          <w:t>FAA Form 1800-31</w:t>
        </w:r>
      </w:hyperlink>
      <w:r w:rsidR="0008352F" w:rsidRPr="0008352F">
        <w:rPr>
          <w:rFonts w:cs="Arial"/>
          <w:snapToGrid/>
          <w:color w:val="555555"/>
          <w:sz w:val="22"/>
          <w:szCs w:val="22"/>
        </w:rPr>
        <w:t xml:space="preserve">) </w:t>
      </w:r>
      <w:r w:rsidR="0008352F" w:rsidRPr="0008352F">
        <w:rPr>
          <w:rFonts w:cs="Arial"/>
          <w:snapToGrid/>
          <w:sz w:val="20"/>
        </w:rPr>
        <w:t xml:space="preserve">and an operator could print the form and submit the completed form to the FAA. The operator could also email the signed and scanned form to the FAA.  </w:t>
      </w:r>
    </w:p>
    <w:p w:rsidR="00DF3C62" w:rsidRPr="00B07877" w:rsidRDefault="00DF3C62" w:rsidP="00DF3C62">
      <w:pPr>
        <w:rPr>
          <w:rFonts w:cs="Arial"/>
          <w:snapToGrid/>
          <w:sz w:val="16"/>
          <w:szCs w:val="16"/>
        </w:rPr>
      </w:pPr>
    </w:p>
    <w:p w:rsidR="00B0555F" w:rsidRPr="00CC4CA8" w:rsidRDefault="006F7091" w:rsidP="00B0555F">
      <w:pPr>
        <w:rPr>
          <w:rFonts w:cs="Arial"/>
          <w:snapToGrid/>
          <w:sz w:val="20"/>
        </w:rPr>
      </w:pPr>
      <w:r w:rsidRPr="001830E6">
        <w:rPr>
          <w:rFonts w:cs="Arial"/>
          <w:snapToGrid/>
          <w:sz w:val="20"/>
        </w:rPr>
        <w:t xml:space="preserve">Submitted </w:t>
      </w:r>
      <w:r w:rsidR="000242EB" w:rsidRPr="001830E6">
        <w:rPr>
          <w:rFonts w:cs="Arial"/>
          <w:snapToGrid/>
          <w:sz w:val="20"/>
        </w:rPr>
        <w:t xml:space="preserve">forms </w:t>
      </w:r>
      <w:r w:rsidR="0008352F">
        <w:rPr>
          <w:rFonts w:cs="Arial"/>
          <w:snapToGrid/>
          <w:sz w:val="20"/>
        </w:rPr>
        <w:t xml:space="preserve">are </w:t>
      </w:r>
      <w:r w:rsidR="000242EB" w:rsidRPr="001830E6">
        <w:rPr>
          <w:rFonts w:cs="Arial"/>
          <w:snapToGrid/>
          <w:sz w:val="20"/>
        </w:rPr>
        <w:t xml:space="preserve">reviewed </w:t>
      </w:r>
      <w:r w:rsidRPr="001830E6">
        <w:rPr>
          <w:rFonts w:cs="Arial"/>
          <w:snapToGrid/>
          <w:sz w:val="20"/>
        </w:rPr>
        <w:t>to ensure that the operator submitting data</w:t>
      </w:r>
      <w:r w:rsidR="0059321E">
        <w:rPr>
          <w:rFonts w:cs="Arial"/>
          <w:snapToGrid/>
          <w:sz w:val="20"/>
        </w:rPr>
        <w:t xml:space="preserve"> was</w:t>
      </w:r>
      <w:r w:rsidRPr="001830E6">
        <w:rPr>
          <w:rFonts w:cs="Arial"/>
          <w:snapToGrid/>
          <w:sz w:val="20"/>
        </w:rPr>
        <w:t xml:space="preserve"> valid </w:t>
      </w:r>
      <w:r w:rsidR="005A3ABF">
        <w:rPr>
          <w:rFonts w:cs="Arial"/>
          <w:snapToGrid/>
          <w:sz w:val="20"/>
        </w:rPr>
        <w:t xml:space="preserve">and </w:t>
      </w:r>
      <w:r w:rsidR="0008352F">
        <w:rPr>
          <w:rFonts w:cs="Arial"/>
          <w:snapToGrid/>
          <w:sz w:val="20"/>
        </w:rPr>
        <w:t xml:space="preserve">the form was </w:t>
      </w:r>
      <w:r w:rsidR="005A3ABF">
        <w:rPr>
          <w:rFonts w:cs="Arial"/>
          <w:snapToGrid/>
          <w:sz w:val="20"/>
        </w:rPr>
        <w:t xml:space="preserve">complete. </w:t>
      </w:r>
      <w:r w:rsidR="00DF3C62" w:rsidRPr="001830E6">
        <w:rPr>
          <w:rFonts w:cs="Arial"/>
          <w:snapToGrid/>
          <w:sz w:val="20"/>
        </w:rPr>
        <w:t xml:space="preserve">The </w:t>
      </w:r>
      <w:r w:rsidR="008878A6" w:rsidRPr="001830E6">
        <w:rPr>
          <w:rFonts w:cs="Arial"/>
          <w:snapToGrid/>
          <w:sz w:val="20"/>
        </w:rPr>
        <w:t xml:space="preserve">data </w:t>
      </w:r>
      <w:r w:rsidR="0008352F">
        <w:rPr>
          <w:rFonts w:cs="Arial"/>
          <w:snapToGrid/>
          <w:sz w:val="20"/>
        </w:rPr>
        <w:t xml:space="preserve">is </w:t>
      </w:r>
      <w:r w:rsidR="001D27F1">
        <w:rPr>
          <w:rFonts w:cs="Arial"/>
          <w:snapToGrid/>
          <w:sz w:val="20"/>
        </w:rPr>
        <w:t xml:space="preserve">entered </w:t>
      </w:r>
      <w:r w:rsidR="000242EB" w:rsidRPr="001830E6">
        <w:rPr>
          <w:rFonts w:cs="Arial"/>
          <w:snapToGrid/>
          <w:sz w:val="20"/>
        </w:rPr>
        <w:t>in FAA</w:t>
      </w:r>
      <w:r w:rsidR="0059321E">
        <w:rPr>
          <w:rFonts w:cs="Arial"/>
          <w:snapToGrid/>
          <w:sz w:val="20"/>
        </w:rPr>
        <w:t>’s</w:t>
      </w:r>
      <w:r w:rsidR="000242EB" w:rsidRPr="001830E6">
        <w:rPr>
          <w:rFonts w:cs="Arial"/>
          <w:snapToGrid/>
          <w:sz w:val="20"/>
        </w:rPr>
        <w:t xml:space="preserve"> </w:t>
      </w:r>
      <w:r w:rsidR="0059321E">
        <w:rPr>
          <w:rFonts w:cs="Arial"/>
          <w:snapToGrid/>
          <w:sz w:val="20"/>
        </w:rPr>
        <w:t xml:space="preserve">System of Airports Reporting (SOAR) </w:t>
      </w:r>
      <w:r w:rsidR="00BD26A3">
        <w:rPr>
          <w:rFonts w:cs="Arial"/>
          <w:snapToGrid/>
          <w:sz w:val="20"/>
        </w:rPr>
        <w:t>database</w:t>
      </w:r>
      <w:r w:rsidR="0008352F">
        <w:rPr>
          <w:rFonts w:cs="Arial"/>
          <w:snapToGrid/>
          <w:sz w:val="20"/>
        </w:rPr>
        <w:t xml:space="preserve"> and review</w:t>
      </w:r>
      <w:r w:rsidR="0059321E" w:rsidRPr="001830E6">
        <w:rPr>
          <w:rFonts w:cs="Arial"/>
          <w:snapToGrid/>
          <w:sz w:val="20"/>
        </w:rPr>
        <w:t>ed by FAA personnel.</w:t>
      </w:r>
      <w:r w:rsidR="001D27F1">
        <w:rPr>
          <w:rFonts w:cs="Arial"/>
          <w:snapToGrid/>
          <w:sz w:val="20"/>
        </w:rPr>
        <w:t xml:space="preserve"> </w:t>
      </w:r>
      <w:r w:rsidR="0008352F">
        <w:rPr>
          <w:rFonts w:cs="Arial"/>
          <w:snapToGrid/>
          <w:sz w:val="20"/>
        </w:rPr>
        <w:t xml:space="preserve">It </w:t>
      </w:r>
      <w:r w:rsidR="00B0555F" w:rsidRPr="001830E6">
        <w:rPr>
          <w:rFonts w:cs="Arial"/>
          <w:snapToGrid/>
          <w:sz w:val="20"/>
        </w:rPr>
        <w:t xml:space="preserve">also contains enplanement data collected by the Bureau of Transportation Statistics from certified and commuter air carriers and foreign </w:t>
      </w:r>
      <w:r w:rsidR="00B0555F">
        <w:rPr>
          <w:rFonts w:cs="Arial"/>
          <w:snapToGrid/>
          <w:sz w:val="20"/>
        </w:rPr>
        <w:t xml:space="preserve">air carriers.  </w:t>
      </w:r>
      <w:r w:rsidR="00B0555F" w:rsidRPr="001830E6">
        <w:rPr>
          <w:rFonts w:cs="Arial"/>
          <w:snapToGrid/>
          <w:sz w:val="20"/>
        </w:rPr>
        <w:t>Enplanement data are consolidated into a report for each airport that lists each air carrier and their annual enplanements.  In July, each airport manager receives his/her airport’s report and is asked to review the data.  If an air carrier is missing or appears not to have reported accurately, the airport notifies the FAA and we follow-up with BTS or the non-scheduled air taxi.  Approximately 650 airports receive this preliminary report.  FAA spends the summer working with airports, air carriers, and BTS to resolve issues and on October 1 the data is considered final.  The final validated enplanement data is used by FAA to calculate Airport Improvement Program funding</w:t>
      </w:r>
      <w:r w:rsidR="00B0555F" w:rsidRPr="00CC4CA8">
        <w:rPr>
          <w:rFonts w:cs="Arial"/>
          <w:snapToGrid/>
          <w:sz w:val="20"/>
        </w:rPr>
        <w:t xml:space="preserve">. </w:t>
      </w:r>
    </w:p>
    <w:p w:rsidR="0059321E" w:rsidRDefault="0008352F" w:rsidP="00B07877">
      <w:pPr>
        <w:rPr>
          <w:rFonts w:cs="Arial"/>
          <w:snapToGrid/>
          <w:sz w:val="20"/>
        </w:rPr>
      </w:pPr>
      <w:r>
        <w:rPr>
          <w:rFonts w:cs="Arial"/>
          <w:snapToGrid/>
          <w:sz w:val="20"/>
        </w:rPr>
        <w:t xml:space="preserve"> </w:t>
      </w:r>
    </w:p>
    <w:p w:rsidR="0008352F" w:rsidRPr="0008352F" w:rsidRDefault="0008352F" w:rsidP="0008352F">
      <w:pPr>
        <w:widowControl/>
        <w:shd w:val="clear" w:color="auto" w:fill="FFFFFF"/>
        <w:tabs>
          <w:tab w:val="left" w:pos="7836"/>
        </w:tabs>
        <w:rPr>
          <w:rFonts w:cs="Arial"/>
          <w:snapToGrid/>
          <w:sz w:val="20"/>
        </w:rPr>
      </w:pPr>
      <w:r w:rsidRPr="0008352F">
        <w:rPr>
          <w:rFonts w:cs="Arial"/>
          <w:snapToGrid/>
          <w:sz w:val="20"/>
        </w:rPr>
        <w:t xml:space="preserve">The FAA will begin accepting data electronically in 2020. The FAA Airports Organization is actively working to meet the OMB terms of clearance to allow electronic submission, including the use of e-signature.  This new process will be in place for the submission of calendar year 2019 data that will begin in February 2020. Third party e-signature software will be in place by December 30, 2019 for use in voluntary submission of FAA Form 1800-31 data.  We will continue to accept hard copies for those operators unable or unwilling to submit data electronically. </w:t>
      </w:r>
    </w:p>
    <w:p w:rsidR="0008352F" w:rsidRPr="0008352F" w:rsidRDefault="0008352F" w:rsidP="0008352F">
      <w:pPr>
        <w:widowControl/>
        <w:shd w:val="clear" w:color="auto" w:fill="FFFFFF"/>
        <w:tabs>
          <w:tab w:val="left" w:pos="7836"/>
        </w:tabs>
        <w:rPr>
          <w:rFonts w:cs="Arial"/>
          <w:snapToGrid/>
          <w:sz w:val="20"/>
        </w:rPr>
      </w:pPr>
    </w:p>
    <w:p w:rsidR="0008352F" w:rsidRPr="0008352F" w:rsidRDefault="0008352F" w:rsidP="0008352F">
      <w:pPr>
        <w:widowControl/>
        <w:shd w:val="clear" w:color="auto" w:fill="FFFFFF"/>
        <w:tabs>
          <w:tab w:val="left" w:pos="7836"/>
        </w:tabs>
        <w:rPr>
          <w:rFonts w:cs="Arial"/>
          <w:snapToGrid/>
          <w:sz w:val="20"/>
        </w:rPr>
      </w:pPr>
      <w:r w:rsidRPr="0008352F">
        <w:rPr>
          <w:rFonts w:cs="Arial"/>
          <w:snapToGrid/>
          <w:sz w:val="20"/>
        </w:rPr>
        <w:t>The enplanement data collected through FAA 1800-31 (which does not contain personal identifying information) reside in the FAA’s SOAR database.  A Privacy Threshold Assessment was adjudicated for SOAR in 2018.  A Privacy Impact Assessment is underway for SOAR and will include the FAA Form 1800-31 electronic submission using third party e-signature software.  It will be submitted for adjudication by DOT by December 30, 2019.</w:t>
      </w:r>
    </w:p>
    <w:p w:rsidR="0059321E" w:rsidRPr="0059321E" w:rsidRDefault="0059321E" w:rsidP="0059321E">
      <w:pPr>
        <w:widowControl/>
        <w:shd w:val="clear" w:color="auto" w:fill="FFFFFF"/>
        <w:tabs>
          <w:tab w:val="left" w:pos="7836"/>
        </w:tabs>
        <w:rPr>
          <w:rFonts w:cs="Arial"/>
          <w:snapToGrid/>
          <w:sz w:val="20"/>
        </w:rPr>
      </w:pPr>
    </w:p>
    <w:p w:rsidR="0086618F" w:rsidRPr="000F2A3F" w:rsidRDefault="0086618F" w:rsidP="00597A9A">
      <w:pPr>
        <w:rPr>
          <w:rFonts w:cs="Arial"/>
          <w:sz w:val="22"/>
          <w:szCs w:val="22"/>
        </w:rPr>
      </w:pPr>
    </w:p>
    <w:p w:rsidR="0086618F" w:rsidRDefault="0086618F" w:rsidP="00082F48">
      <w:pPr>
        <w:numPr>
          <w:ilvl w:val="0"/>
          <w:numId w:val="2"/>
        </w:numPr>
        <w:rPr>
          <w:rFonts w:cs="Arial"/>
          <w:b/>
          <w:sz w:val="22"/>
          <w:szCs w:val="22"/>
        </w:rPr>
      </w:pPr>
      <w:r w:rsidRPr="000F2A3F">
        <w:rPr>
          <w:rFonts w:cs="Arial"/>
          <w:b/>
          <w:sz w:val="22"/>
          <w:szCs w:val="22"/>
        </w:rPr>
        <w:t>Describe methods to maximize response rates.</w:t>
      </w:r>
    </w:p>
    <w:p w:rsidR="008878A6" w:rsidRPr="001830E6" w:rsidRDefault="00082F48" w:rsidP="008878A6">
      <w:pPr>
        <w:numPr>
          <w:ilvl w:val="0"/>
          <w:numId w:val="3"/>
        </w:numPr>
        <w:rPr>
          <w:rFonts w:cs="Arial"/>
          <w:snapToGrid/>
          <w:sz w:val="20"/>
        </w:rPr>
      </w:pPr>
      <w:r w:rsidRPr="001830E6">
        <w:rPr>
          <w:rFonts w:cs="Arial"/>
          <w:snapToGrid/>
          <w:sz w:val="20"/>
        </w:rPr>
        <w:t xml:space="preserve">FAA uses a list of active Part 135 operators </w:t>
      </w:r>
      <w:r w:rsidR="005A3ABF">
        <w:rPr>
          <w:rFonts w:cs="Arial"/>
          <w:snapToGrid/>
          <w:sz w:val="20"/>
        </w:rPr>
        <w:t>that have reported in any of the last three years</w:t>
      </w:r>
      <w:r w:rsidR="008878A6" w:rsidRPr="001830E6">
        <w:rPr>
          <w:rFonts w:cs="Arial"/>
          <w:snapToGrid/>
          <w:sz w:val="20"/>
        </w:rPr>
        <w:t xml:space="preserve">.  </w:t>
      </w:r>
    </w:p>
    <w:p w:rsidR="00CC4CA8" w:rsidRDefault="008878A6" w:rsidP="008878A6">
      <w:pPr>
        <w:numPr>
          <w:ilvl w:val="0"/>
          <w:numId w:val="3"/>
        </w:numPr>
        <w:rPr>
          <w:rFonts w:cs="Arial"/>
          <w:snapToGrid/>
          <w:sz w:val="20"/>
        </w:rPr>
      </w:pPr>
      <w:r w:rsidRPr="001830E6">
        <w:rPr>
          <w:rFonts w:cs="Arial"/>
          <w:snapToGrid/>
          <w:sz w:val="20"/>
        </w:rPr>
        <w:t>FAA sends the Form to active operators and pos</w:t>
      </w:r>
      <w:r w:rsidR="00CC4CA8">
        <w:rPr>
          <w:rFonts w:cs="Arial"/>
          <w:snapToGrid/>
          <w:sz w:val="20"/>
        </w:rPr>
        <w:t xml:space="preserve">ts the Form on the FAA public website.  </w:t>
      </w:r>
    </w:p>
    <w:p w:rsidR="008878A6" w:rsidRPr="001830E6" w:rsidRDefault="00CC4CA8" w:rsidP="00214AE6">
      <w:pPr>
        <w:numPr>
          <w:ilvl w:val="0"/>
          <w:numId w:val="3"/>
        </w:numPr>
        <w:rPr>
          <w:rFonts w:cs="Arial"/>
          <w:snapToGrid/>
          <w:sz w:val="20"/>
        </w:rPr>
      </w:pPr>
      <w:r>
        <w:rPr>
          <w:rFonts w:cs="Arial"/>
          <w:snapToGrid/>
          <w:sz w:val="20"/>
        </w:rPr>
        <w:t xml:space="preserve">The Form is also available </w:t>
      </w:r>
      <w:r w:rsidR="00214AE6">
        <w:rPr>
          <w:rFonts w:cs="Arial"/>
          <w:snapToGrid/>
          <w:sz w:val="20"/>
        </w:rPr>
        <w:t xml:space="preserve">for download </w:t>
      </w:r>
      <w:r>
        <w:rPr>
          <w:rFonts w:cs="Arial"/>
          <w:snapToGrid/>
          <w:sz w:val="20"/>
        </w:rPr>
        <w:t>on the</w:t>
      </w:r>
      <w:r w:rsidR="00BD26A3">
        <w:rPr>
          <w:rFonts w:cs="Arial"/>
          <w:snapToGrid/>
          <w:sz w:val="20"/>
        </w:rPr>
        <w:t xml:space="preserve"> Airports External Portal (AEP) </w:t>
      </w:r>
      <w:r w:rsidR="00214AE6">
        <w:rPr>
          <w:rFonts w:cs="Arial"/>
          <w:snapToGrid/>
          <w:sz w:val="20"/>
        </w:rPr>
        <w:t>(</w:t>
      </w:r>
      <w:hyperlink r:id="rId7" w:history="1">
        <w:r w:rsidR="00214AE6" w:rsidRPr="00C074BC">
          <w:rPr>
            <w:rStyle w:val="Hyperlink"/>
            <w:rFonts w:cs="Arial"/>
            <w:snapToGrid/>
            <w:sz w:val="20"/>
          </w:rPr>
          <w:t>https://aep.airports.faa.gov/Default.aspx</w:t>
        </w:r>
      </w:hyperlink>
      <w:r w:rsidR="00214AE6">
        <w:rPr>
          <w:rFonts w:cs="Arial"/>
          <w:snapToGrid/>
          <w:sz w:val="20"/>
        </w:rPr>
        <w:t xml:space="preserve">).   </w:t>
      </w:r>
      <w:r w:rsidR="008878A6" w:rsidRPr="001830E6">
        <w:rPr>
          <w:rFonts w:cs="Arial"/>
          <w:snapToGrid/>
          <w:sz w:val="20"/>
        </w:rPr>
        <w:t xml:space="preserve">  </w:t>
      </w:r>
    </w:p>
    <w:p w:rsidR="008878A6" w:rsidRPr="001830E6" w:rsidRDefault="008878A6" w:rsidP="008878A6">
      <w:pPr>
        <w:numPr>
          <w:ilvl w:val="0"/>
          <w:numId w:val="3"/>
        </w:numPr>
        <w:rPr>
          <w:rFonts w:cs="Arial"/>
          <w:snapToGrid/>
          <w:sz w:val="20"/>
        </w:rPr>
      </w:pPr>
      <w:r w:rsidRPr="001830E6">
        <w:rPr>
          <w:rFonts w:cs="Arial"/>
          <w:snapToGrid/>
          <w:sz w:val="20"/>
        </w:rPr>
        <w:t xml:space="preserve">Airports tend to know which operators are flying in and out of their airport and if they do not see the operator on </w:t>
      </w:r>
      <w:r w:rsidR="00DF3C62" w:rsidRPr="001830E6">
        <w:rPr>
          <w:rFonts w:cs="Arial"/>
          <w:snapToGrid/>
          <w:sz w:val="20"/>
        </w:rPr>
        <w:t>the FAA</w:t>
      </w:r>
      <w:r w:rsidRPr="001830E6">
        <w:rPr>
          <w:rFonts w:cs="Arial"/>
          <w:snapToGrid/>
          <w:sz w:val="20"/>
        </w:rPr>
        <w:t xml:space="preserve"> report they contact the operator and ask them to submit the form </w:t>
      </w:r>
      <w:r w:rsidR="00DF3C62" w:rsidRPr="001830E6">
        <w:rPr>
          <w:rFonts w:cs="Arial"/>
          <w:snapToGrid/>
          <w:sz w:val="20"/>
        </w:rPr>
        <w:t xml:space="preserve">which is also </w:t>
      </w:r>
      <w:r w:rsidRPr="001830E6">
        <w:rPr>
          <w:rFonts w:cs="Arial"/>
          <w:snapToGrid/>
          <w:sz w:val="20"/>
        </w:rPr>
        <w:t xml:space="preserve">available on FAA website. </w:t>
      </w:r>
    </w:p>
    <w:p w:rsidR="0086618F" w:rsidRPr="001830E6" w:rsidRDefault="0086618F" w:rsidP="0086618F">
      <w:pPr>
        <w:rPr>
          <w:rFonts w:cs="Arial"/>
          <w:snapToGrid/>
          <w:sz w:val="20"/>
        </w:rPr>
      </w:pPr>
    </w:p>
    <w:p w:rsidR="00082F48" w:rsidRPr="00DF3C62" w:rsidRDefault="0086618F" w:rsidP="00082F48">
      <w:pPr>
        <w:numPr>
          <w:ilvl w:val="0"/>
          <w:numId w:val="2"/>
        </w:numPr>
        <w:rPr>
          <w:rFonts w:cs="Arial"/>
          <w:sz w:val="22"/>
          <w:szCs w:val="22"/>
        </w:rPr>
      </w:pPr>
      <w:r w:rsidRPr="000F2A3F">
        <w:rPr>
          <w:rFonts w:cs="Arial"/>
          <w:b/>
          <w:sz w:val="22"/>
          <w:szCs w:val="22"/>
        </w:rPr>
        <w:t>Describe tests of procedures and methods to be undertaken.</w:t>
      </w:r>
    </w:p>
    <w:p w:rsidR="00DF3C62" w:rsidRPr="001830E6" w:rsidRDefault="00DF3C62" w:rsidP="00DF3C62">
      <w:pPr>
        <w:ind w:left="360"/>
        <w:rPr>
          <w:rFonts w:cs="Arial"/>
          <w:sz w:val="20"/>
        </w:rPr>
      </w:pPr>
      <w:r w:rsidRPr="001830E6">
        <w:rPr>
          <w:rFonts w:cs="Arial"/>
          <w:sz w:val="20"/>
        </w:rPr>
        <w:t>This procedure has be</w:t>
      </w:r>
      <w:r w:rsidR="00CC4CA8">
        <w:rPr>
          <w:rFonts w:cs="Arial"/>
          <w:sz w:val="20"/>
        </w:rPr>
        <w:t xml:space="preserve">en in place for approximately </w:t>
      </w:r>
      <w:r w:rsidR="0008352F">
        <w:rPr>
          <w:rFonts w:cs="Arial"/>
          <w:sz w:val="20"/>
        </w:rPr>
        <w:t>2</w:t>
      </w:r>
      <w:r w:rsidR="00CC4CA8" w:rsidRPr="0008352F">
        <w:rPr>
          <w:rFonts w:cs="Arial"/>
          <w:sz w:val="20"/>
        </w:rPr>
        <w:t>0</w:t>
      </w:r>
      <w:r w:rsidRPr="0008352F">
        <w:rPr>
          <w:rFonts w:cs="Arial"/>
          <w:sz w:val="20"/>
        </w:rPr>
        <w:t xml:space="preserve"> years</w:t>
      </w:r>
      <w:r w:rsidRPr="001830E6">
        <w:rPr>
          <w:rFonts w:cs="Arial"/>
          <w:sz w:val="20"/>
        </w:rPr>
        <w:t xml:space="preserve">.  </w:t>
      </w:r>
    </w:p>
    <w:p w:rsidR="00082F48" w:rsidRDefault="00082F48" w:rsidP="00082F48">
      <w:pPr>
        <w:rPr>
          <w:rFonts w:cs="Arial"/>
          <w:sz w:val="22"/>
          <w:szCs w:val="22"/>
        </w:rPr>
      </w:pPr>
    </w:p>
    <w:p w:rsidR="0008352F" w:rsidRDefault="0008352F" w:rsidP="00082F48">
      <w:pPr>
        <w:rPr>
          <w:rFonts w:cs="Arial"/>
          <w:sz w:val="22"/>
          <w:szCs w:val="22"/>
        </w:rPr>
      </w:pPr>
    </w:p>
    <w:p w:rsidR="0008352F" w:rsidRDefault="0008352F" w:rsidP="00082F48">
      <w:pPr>
        <w:rPr>
          <w:rFonts w:cs="Arial"/>
          <w:sz w:val="22"/>
          <w:szCs w:val="22"/>
        </w:rPr>
      </w:pPr>
    </w:p>
    <w:p w:rsidR="0086618F" w:rsidRPr="00082F48" w:rsidRDefault="0086618F" w:rsidP="00082F48">
      <w:pPr>
        <w:numPr>
          <w:ilvl w:val="0"/>
          <w:numId w:val="2"/>
        </w:numPr>
        <w:rPr>
          <w:rFonts w:cs="Arial"/>
          <w:sz w:val="22"/>
          <w:szCs w:val="22"/>
        </w:rPr>
      </w:pPr>
      <w:r w:rsidRPr="000F2A3F">
        <w:rPr>
          <w:rFonts w:cs="Arial"/>
          <w:b/>
          <w:sz w:val="22"/>
          <w:szCs w:val="22"/>
        </w:rPr>
        <w:lastRenderedPageBreak/>
        <w:t>Provide the names of consultants and the person who will collect and analyze the information.</w:t>
      </w:r>
    </w:p>
    <w:p w:rsidR="00DF3C62" w:rsidRDefault="00DF3C62" w:rsidP="008878A6">
      <w:pPr>
        <w:ind w:firstLine="360"/>
        <w:rPr>
          <w:rFonts w:cs="Arial"/>
          <w:sz w:val="22"/>
          <w:szCs w:val="22"/>
        </w:rPr>
      </w:pPr>
    </w:p>
    <w:p w:rsidR="00082F48" w:rsidRPr="00736653" w:rsidRDefault="00082F48" w:rsidP="001830E6">
      <w:pPr>
        <w:rPr>
          <w:rFonts w:cs="Arial"/>
          <w:sz w:val="20"/>
        </w:rPr>
      </w:pPr>
      <w:r w:rsidRPr="00736653">
        <w:rPr>
          <w:rFonts w:cs="Arial"/>
          <w:sz w:val="20"/>
        </w:rPr>
        <w:t xml:space="preserve">FAA Airports Organization has their database contractor, </w:t>
      </w:r>
      <w:r w:rsidR="001830E6" w:rsidRPr="00736653">
        <w:rPr>
          <w:rFonts w:cs="Arial"/>
          <w:sz w:val="20"/>
        </w:rPr>
        <w:t>BAH</w:t>
      </w:r>
      <w:r w:rsidRPr="00736653">
        <w:rPr>
          <w:rFonts w:cs="Arial"/>
          <w:sz w:val="20"/>
        </w:rPr>
        <w:t xml:space="preserve">, </w:t>
      </w:r>
      <w:r w:rsidR="00DF3C62" w:rsidRPr="00736653">
        <w:rPr>
          <w:rFonts w:cs="Arial"/>
          <w:sz w:val="20"/>
        </w:rPr>
        <w:t>send out the form, receive and review the responses, and enter</w:t>
      </w:r>
      <w:r w:rsidR="00FE2BF3" w:rsidRPr="00736653">
        <w:rPr>
          <w:rFonts w:cs="Arial"/>
          <w:sz w:val="20"/>
        </w:rPr>
        <w:t xml:space="preserve"> the data</w:t>
      </w:r>
      <w:r w:rsidR="00DF3C62" w:rsidRPr="00736653">
        <w:rPr>
          <w:rFonts w:cs="Arial"/>
          <w:sz w:val="20"/>
        </w:rPr>
        <w:t xml:space="preserve"> into the database.  A</w:t>
      </w:r>
      <w:r w:rsidRPr="00736653">
        <w:rPr>
          <w:rFonts w:cs="Arial"/>
          <w:sz w:val="20"/>
        </w:rPr>
        <w:t xml:space="preserve"> Senior </w:t>
      </w:r>
      <w:r w:rsidR="00FE2BF3" w:rsidRPr="00736653">
        <w:rPr>
          <w:rFonts w:cs="Arial"/>
          <w:sz w:val="20"/>
        </w:rPr>
        <w:t xml:space="preserve">FAA </w:t>
      </w:r>
      <w:r w:rsidRPr="00736653">
        <w:rPr>
          <w:rFonts w:cs="Arial"/>
          <w:sz w:val="20"/>
        </w:rPr>
        <w:t>Airport Planner</w:t>
      </w:r>
      <w:r w:rsidR="00FE2BF3" w:rsidRPr="00736653">
        <w:rPr>
          <w:rFonts w:cs="Arial"/>
          <w:sz w:val="20"/>
        </w:rPr>
        <w:t xml:space="preserve"> oversees this process and is the point of contact for the respondents and the contractor.  </w:t>
      </w:r>
      <w:r w:rsidRPr="00736653">
        <w:rPr>
          <w:rFonts w:cs="Arial"/>
          <w:sz w:val="20"/>
        </w:rPr>
        <w:t xml:space="preserve">FAA staff </w:t>
      </w:r>
      <w:r w:rsidR="00FE2BF3" w:rsidRPr="00736653">
        <w:rPr>
          <w:rFonts w:cs="Arial"/>
          <w:sz w:val="20"/>
        </w:rPr>
        <w:t xml:space="preserve">analyzes the data before it is </w:t>
      </w:r>
      <w:r w:rsidRPr="00736653">
        <w:rPr>
          <w:rFonts w:cs="Arial"/>
          <w:sz w:val="20"/>
        </w:rPr>
        <w:t xml:space="preserve">distributed to approximately 650 </w:t>
      </w:r>
      <w:r w:rsidR="008878A6" w:rsidRPr="00736653">
        <w:rPr>
          <w:rFonts w:cs="Arial"/>
          <w:sz w:val="20"/>
        </w:rPr>
        <w:t xml:space="preserve">airports. </w:t>
      </w:r>
      <w:r w:rsidR="00F25714" w:rsidRPr="00736653">
        <w:rPr>
          <w:rFonts w:cs="Arial"/>
          <w:sz w:val="20"/>
        </w:rPr>
        <w:t xml:space="preserve"> </w:t>
      </w:r>
    </w:p>
    <w:p w:rsidR="00183339" w:rsidRPr="00B07877" w:rsidRDefault="00183339" w:rsidP="008878A6">
      <w:pPr>
        <w:ind w:firstLine="360"/>
        <w:rPr>
          <w:rFonts w:cs="Arial"/>
          <w:sz w:val="16"/>
          <w:szCs w:val="16"/>
        </w:rPr>
      </w:pPr>
    </w:p>
    <w:p w:rsidR="001830E6" w:rsidRPr="00736653" w:rsidRDefault="001830E6" w:rsidP="001830E6">
      <w:pPr>
        <w:ind w:firstLine="360"/>
        <w:rPr>
          <w:rFonts w:cs="Arial"/>
          <w:sz w:val="20"/>
        </w:rPr>
      </w:pPr>
      <w:r w:rsidRPr="00736653">
        <w:rPr>
          <w:rFonts w:cs="Arial"/>
          <w:sz w:val="20"/>
        </w:rPr>
        <w:t xml:space="preserve">Luis Loarte </w:t>
      </w:r>
      <w:r w:rsidRPr="00736653">
        <w:rPr>
          <w:rFonts w:cs="Arial"/>
          <w:sz w:val="20"/>
        </w:rPr>
        <w:tab/>
      </w:r>
      <w:r w:rsidRPr="00736653">
        <w:rPr>
          <w:rFonts w:cs="Arial"/>
          <w:sz w:val="20"/>
        </w:rPr>
        <w:tab/>
      </w:r>
      <w:r w:rsidRPr="00736653">
        <w:rPr>
          <w:rFonts w:cs="Arial"/>
          <w:sz w:val="20"/>
        </w:rPr>
        <w:tab/>
      </w:r>
      <w:r w:rsidR="00736653">
        <w:rPr>
          <w:rFonts w:cs="Arial"/>
          <w:sz w:val="20"/>
        </w:rPr>
        <w:tab/>
      </w:r>
      <w:r w:rsidRPr="00736653">
        <w:rPr>
          <w:rFonts w:cs="Arial"/>
          <w:sz w:val="20"/>
        </w:rPr>
        <w:t>Sharon Glasgow</w:t>
      </w:r>
    </w:p>
    <w:p w:rsidR="001830E6" w:rsidRPr="00736653" w:rsidRDefault="001830E6" w:rsidP="001830E6">
      <w:pPr>
        <w:ind w:firstLine="360"/>
        <w:rPr>
          <w:rFonts w:cs="Arial"/>
          <w:sz w:val="20"/>
        </w:rPr>
      </w:pPr>
      <w:r w:rsidRPr="00736653">
        <w:rPr>
          <w:rFonts w:cs="Arial"/>
          <w:sz w:val="20"/>
        </w:rPr>
        <w:t xml:space="preserve">Senior Airport Planner </w:t>
      </w:r>
      <w:r w:rsidRPr="00736653">
        <w:rPr>
          <w:rFonts w:cs="Arial"/>
          <w:sz w:val="20"/>
        </w:rPr>
        <w:tab/>
      </w:r>
      <w:r w:rsidRPr="00736653">
        <w:rPr>
          <w:rFonts w:cs="Arial"/>
          <w:sz w:val="20"/>
        </w:rPr>
        <w:tab/>
        <w:t>Senior Airport Planner</w:t>
      </w:r>
    </w:p>
    <w:p w:rsidR="001830E6" w:rsidRPr="00736653" w:rsidRDefault="001830E6" w:rsidP="001830E6">
      <w:pPr>
        <w:ind w:firstLine="360"/>
        <w:rPr>
          <w:rFonts w:cs="Arial"/>
          <w:sz w:val="20"/>
        </w:rPr>
      </w:pPr>
      <w:r w:rsidRPr="00736653">
        <w:rPr>
          <w:rFonts w:cs="Arial"/>
          <w:sz w:val="20"/>
        </w:rPr>
        <w:t xml:space="preserve">FAA </w:t>
      </w:r>
      <w:r w:rsidRPr="00736653">
        <w:rPr>
          <w:rFonts w:cs="Arial"/>
          <w:sz w:val="20"/>
        </w:rPr>
        <w:tab/>
      </w:r>
      <w:r w:rsidRPr="00736653">
        <w:rPr>
          <w:rFonts w:cs="Arial"/>
          <w:sz w:val="20"/>
        </w:rPr>
        <w:tab/>
      </w:r>
      <w:r w:rsidRPr="00736653">
        <w:rPr>
          <w:rFonts w:cs="Arial"/>
          <w:sz w:val="20"/>
        </w:rPr>
        <w:tab/>
      </w:r>
      <w:r w:rsidRPr="00736653">
        <w:rPr>
          <w:rFonts w:cs="Arial"/>
          <w:sz w:val="20"/>
        </w:rPr>
        <w:tab/>
        <w:t>FAA</w:t>
      </w:r>
    </w:p>
    <w:p w:rsidR="001830E6" w:rsidRPr="00736653" w:rsidRDefault="001830E6" w:rsidP="008878A6">
      <w:pPr>
        <w:ind w:firstLine="360"/>
        <w:rPr>
          <w:rFonts w:cs="Arial"/>
          <w:sz w:val="20"/>
        </w:rPr>
      </w:pPr>
      <w:r w:rsidRPr="00736653">
        <w:rPr>
          <w:rFonts w:cs="Arial"/>
          <w:sz w:val="20"/>
        </w:rPr>
        <w:t>Washington, DC</w:t>
      </w:r>
      <w:r w:rsidRPr="00736653">
        <w:rPr>
          <w:rFonts w:cs="Arial"/>
          <w:sz w:val="20"/>
        </w:rPr>
        <w:tab/>
      </w:r>
      <w:r w:rsidRPr="00736653">
        <w:rPr>
          <w:rFonts w:cs="Arial"/>
          <w:sz w:val="20"/>
        </w:rPr>
        <w:tab/>
      </w:r>
      <w:r w:rsidRPr="00736653">
        <w:rPr>
          <w:rFonts w:cs="Arial"/>
          <w:sz w:val="20"/>
        </w:rPr>
        <w:tab/>
        <w:t>Washington, DC</w:t>
      </w:r>
    </w:p>
    <w:p w:rsidR="00FE2BF3" w:rsidRPr="00B07877" w:rsidRDefault="00FE2BF3" w:rsidP="008878A6">
      <w:pPr>
        <w:ind w:firstLine="360"/>
        <w:rPr>
          <w:rFonts w:cs="Arial"/>
          <w:sz w:val="16"/>
          <w:szCs w:val="16"/>
        </w:rPr>
      </w:pPr>
    </w:p>
    <w:p w:rsidR="001830E6" w:rsidRPr="00736653" w:rsidRDefault="001830E6" w:rsidP="008878A6">
      <w:pPr>
        <w:ind w:firstLine="360"/>
        <w:rPr>
          <w:rFonts w:cs="Arial"/>
          <w:sz w:val="20"/>
        </w:rPr>
      </w:pPr>
      <w:r w:rsidRPr="00736653">
        <w:rPr>
          <w:rFonts w:cs="Arial"/>
          <w:sz w:val="20"/>
        </w:rPr>
        <w:t>Luisa Medrano</w:t>
      </w:r>
      <w:r w:rsidRPr="00736653">
        <w:rPr>
          <w:rFonts w:cs="Arial"/>
          <w:sz w:val="20"/>
        </w:rPr>
        <w:tab/>
      </w:r>
      <w:r w:rsidRPr="00736653">
        <w:rPr>
          <w:rFonts w:cs="Arial"/>
          <w:sz w:val="20"/>
        </w:rPr>
        <w:tab/>
      </w:r>
      <w:r w:rsidRPr="00736653">
        <w:rPr>
          <w:rFonts w:cs="Arial"/>
          <w:sz w:val="20"/>
        </w:rPr>
        <w:tab/>
        <w:t>Cheryl Thorpe</w:t>
      </w:r>
    </w:p>
    <w:p w:rsidR="001830E6" w:rsidRPr="00736653" w:rsidRDefault="001830E6" w:rsidP="008878A6">
      <w:pPr>
        <w:ind w:firstLine="360"/>
        <w:rPr>
          <w:rFonts w:cs="Arial"/>
          <w:sz w:val="20"/>
        </w:rPr>
      </w:pPr>
      <w:r w:rsidRPr="00736653">
        <w:rPr>
          <w:rFonts w:cs="Arial"/>
          <w:sz w:val="20"/>
        </w:rPr>
        <w:t>Analyst</w:t>
      </w:r>
      <w:r w:rsidRPr="00736653">
        <w:rPr>
          <w:rFonts w:cs="Arial"/>
          <w:sz w:val="20"/>
        </w:rPr>
        <w:tab/>
      </w:r>
      <w:r w:rsidRPr="00736653">
        <w:rPr>
          <w:rFonts w:cs="Arial"/>
          <w:sz w:val="20"/>
        </w:rPr>
        <w:tab/>
      </w:r>
      <w:r w:rsidRPr="00736653">
        <w:rPr>
          <w:rFonts w:cs="Arial"/>
          <w:sz w:val="20"/>
        </w:rPr>
        <w:tab/>
      </w:r>
      <w:r w:rsidRPr="00736653">
        <w:rPr>
          <w:rFonts w:cs="Arial"/>
          <w:sz w:val="20"/>
        </w:rPr>
        <w:tab/>
        <w:t>Program Manager</w:t>
      </w:r>
      <w:r w:rsidRPr="00736653">
        <w:rPr>
          <w:rFonts w:cs="Arial"/>
          <w:sz w:val="20"/>
        </w:rPr>
        <w:tab/>
      </w:r>
    </w:p>
    <w:p w:rsidR="001830E6" w:rsidRPr="00736653" w:rsidRDefault="001830E6" w:rsidP="008878A6">
      <w:pPr>
        <w:ind w:firstLine="360"/>
        <w:rPr>
          <w:rFonts w:cs="Arial"/>
          <w:sz w:val="20"/>
        </w:rPr>
      </w:pPr>
      <w:r w:rsidRPr="00736653">
        <w:rPr>
          <w:rFonts w:cs="Arial"/>
          <w:sz w:val="20"/>
        </w:rPr>
        <w:t>BAH</w:t>
      </w:r>
      <w:r w:rsidRPr="00736653">
        <w:rPr>
          <w:rFonts w:cs="Arial"/>
          <w:sz w:val="20"/>
        </w:rPr>
        <w:tab/>
      </w:r>
      <w:r w:rsidRPr="00736653">
        <w:rPr>
          <w:rFonts w:cs="Arial"/>
          <w:sz w:val="20"/>
        </w:rPr>
        <w:tab/>
      </w:r>
      <w:r w:rsidRPr="00736653">
        <w:rPr>
          <w:rFonts w:cs="Arial"/>
          <w:sz w:val="20"/>
        </w:rPr>
        <w:tab/>
      </w:r>
      <w:r w:rsidRPr="00736653">
        <w:rPr>
          <w:rFonts w:cs="Arial"/>
          <w:sz w:val="20"/>
        </w:rPr>
        <w:tab/>
        <w:t>BAH</w:t>
      </w:r>
    </w:p>
    <w:p w:rsidR="00BF5CE1" w:rsidRPr="00736653" w:rsidRDefault="001830E6" w:rsidP="00B07877">
      <w:pPr>
        <w:ind w:firstLine="360"/>
        <w:rPr>
          <w:rFonts w:cs="Arial"/>
          <w:sz w:val="20"/>
        </w:rPr>
      </w:pPr>
      <w:r w:rsidRPr="00736653">
        <w:rPr>
          <w:rFonts w:cs="Arial"/>
          <w:sz w:val="20"/>
        </w:rPr>
        <w:t>Washington, DC</w:t>
      </w:r>
      <w:r w:rsidRPr="00736653">
        <w:rPr>
          <w:rFonts w:cs="Arial"/>
          <w:sz w:val="20"/>
        </w:rPr>
        <w:tab/>
      </w:r>
      <w:r w:rsidRPr="00736653">
        <w:rPr>
          <w:rFonts w:cs="Arial"/>
          <w:sz w:val="20"/>
        </w:rPr>
        <w:tab/>
      </w:r>
      <w:r w:rsidRPr="00736653">
        <w:rPr>
          <w:rFonts w:cs="Arial"/>
          <w:sz w:val="20"/>
        </w:rPr>
        <w:tab/>
        <w:t>Washington, DC</w:t>
      </w:r>
    </w:p>
    <w:sectPr w:rsidR="00BF5CE1" w:rsidRPr="00736653" w:rsidSect="00183339">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467FE"/>
    <w:multiLevelType w:val="hybridMultilevel"/>
    <w:tmpl w:val="A03A4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B21E98"/>
    <w:multiLevelType w:val="hybridMultilevel"/>
    <w:tmpl w:val="E0A2611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8912EC3"/>
    <w:multiLevelType w:val="hybridMultilevel"/>
    <w:tmpl w:val="7898DE26"/>
    <w:lvl w:ilvl="0" w:tplc="0409000F">
      <w:start w:val="2"/>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18F"/>
    <w:rsid w:val="000242EB"/>
    <w:rsid w:val="0004307E"/>
    <w:rsid w:val="00082F48"/>
    <w:rsid w:val="0008352F"/>
    <w:rsid w:val="001830E6"/>
    <w:rsid w:val="00183339"/>
    <w:rsid w:val="001D27F1"/>
    <w:rsid w:val="00214AE6"/>
    <w:rsid w:val="004A2B0F"/>
    <w:rsid w:val="004D72E5"/>
    <w:rsid w:val="0059321E"/>
    <w:rsid w:val="00597A9A"/>
    <w:rsid w:val="005A3ABF"/>
    <w:rsid w:val="006F7091"/>
    <w:rsid w:val="00736653"/>
    <w:rsid w:val="008641D4"/>
    <w:rsid w:val="0086618F"/>
    <w:rsid w:val="008674B7"/>
    <w:rsid w:val="008878A6"/>
    <w:rsid w:val="009E40C6"/>
    <w:rsid w:val="009E700B"/>
    <w:rsid w:val="00A72097"/>
    <w:rsid w:val="00B0555F"/>
    <w:rsid w:val="00B07877"/>
    <w:rsid w:val="00BB1631"/>
    <w:rsid w:val="00BB5EA3"/>
    <w:rsid w:val="00BD26A3"/>
    <w:rsid w:val="00BF5CE1"/>
    <w:rsid w:val="00C12D1E"/>
    <w:rsid w:val="00CA165E"/>
    <w:rsid w:val="00CC4CA8"/>
    <w:rsid w:val="00CD2A51"/>
    <w:rsid w:val="00D373E9"/>
    <w:rsid w:val="00DF3C62"/>
    <w:rsid w:val="00E467B8"/>
    <w:rsid w:val="00F10BF1"/>
    <w:rsid w:val="00F25714"/>
    <w:rsid w:val="00FE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18F"/>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8661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6618F"/>
    <w:rPr>
      <w:rFonts w:ascii="Courier New" w:hAnsi="Courier New" w:cs="Courier New"/>
      <w:lang w:val="en-US" w:eastAsia="en-US" w:bidi="ar-SA"/>
    </w:rPr>
  </w:style>
  <w:style w:type="paragraph" w:styleId="BodyTextIndent">
    <w:name w:val="Body Text Indent"/>
    <w:basedOn w:val="Normal"/>
    <w:rsid w:val="00A72097"/>
    <w:pPr>
      <w:widowControl/>
      <w:ind w:firstLine="720"/>
    </w:pPr>
    <w:rPr>
      <w:rFonts w:ascii="Courier New" w:hAnsi="Courier New"/>
      <w:snapToGrid/>
    </w:rPr>
  </w:style>
  <w:style w:type="character" w:styleId="Hyperlink">
    <w:name w:val="Hyperlink"/>
    <w:basedOn w:val="DefaultParagraphFont"/>
    <w:rsid w:val="006F70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18F"/>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8661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6618F"/>
    <w:rPr>
      <w:rFonts w:ascii="Courier New" w:hAnsi="Courier New" w:cs="Courier New"/>
      <w:lang w:val="en-US" w:eastAsia="en-US" w:bidi="ar-SA"/>
    </w:rPr>
  </w:style>
  <w:style w:type="paragraph" w:styleId="BodyTextIndent">
    <w:name w:val="Body Text Indent"/>
    <w:basedOn w:val="Normal"/>
    <w:rsid w:val="00A72097"/>
    <w:pPr>
      <w:widowControl/>
      <w:ind w:firstLine="720"/>
    </w:pPr>
    <w:rPr>
      <w:rFonts w:ascii="Courier New" w:hAnsi="Courier New"/>
      <w:snapToGrid/>
    </w:rPr>
  </w:style>
  <w:style w:type="character" w:styleId="Hyperlink">
    <w:name w:val="Hyperlink"/>
    <w:basedOn w:val="DefaultParagraphFont"/>
    <w:rsid w:val="006F70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2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ep.airports.faa.gov/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a.gov/airports/planning_capacity/passenger_allcargo_stats/activity_surve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vt:lpstr>
    </vt:vector>
  </TitlesOfParts>
  <Company>Air Traffic Organization</Company>
  <LinksUpToDate>false</LinksUpToDate>
  <CharactersWithSpaces>5154</CharactersWithSpaces>
  <SharedDoc>false</SharedDoc>
  <HLinks>
    <vt:vector size="6" baseType="variant">
      <vt:variant>
        <vt:i4>3801199</vt:i4>
      </vt:variant>
      <vt:variant>
        <vt:i4>0</vt:i4>
      </vt:variant>
      <vt:variant>
        <vt:i4>0</vt:i4>
      </vt:variant>
      <vt:variant>
        <vt:i4>5</vt:i4>
      </vt:variant>
      <vt:variant>
        <vt:lpwstr>http://www.faa.gov/airports/planning_capacity/passenger_allcargo_stats/activity_survey/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Taylor CTR Dahl</dc:creator>
  <cp:keywords/>
  <dc:description/>
  <cp:lastModifiedBy>SYSTEM</cp:lastModifiedBy>
  <cp:revision>2</cp:revision>
  <dcterms:created xsi:type="dcterms:W3CDTF">2019-12-06T16:16:00Z</dcterms:created>
  <dcterms:modified xsi:type="dcterms:W3CDTF">2019-12-06T16:16:00Z</dcterms:modified>
</cp:coreProperties>
</file>