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C9184" w14:textId="5D331C14" w:rsidR="00193D68" w:rsidRPr="00AD6F28" w:rsidRDefault="00193D68" w:rsidP="00757C25">
      <w:pPr>
        <w:pStyle w:val="GUPSH1"/>
        <w:rPr>
          <w:color w:val="000000" w:themeColor="text1"/>
          <w:sz w:val="48"/>
        </w:rPr>
      </w:pPr>
      <w:bookmarkStart w:id="0" w:name="_Toc499841368"/>
      <w:bookmarkStart w:id="1" w:name="_Toc499841500"/>
      <w:bookmarkStart w:id="2" w:name="_Toc499842981"/>
      <w:bookmarkStart w:id="3" w:name="_GoBack"/>
      <w:bookmarkEnd w:id="3"/>
      <w:r w:rsidRPr="00AD6F28">
        <w:rPr>
          <w:color w:val="000000" w:themeColor="text1"/>
          <w:sz w:val="48"/>
        </w:rPr>
        <w:t xml:space="preserve">Boundary and Annexation Survey </w:t>
      </w:r>
      <w:r w:rsidR="002D26D5" w:rsidRPr="00AD6F28">
        <w:rPr>
          <w:color w:val="000000" w:themeColor="text1"/>
          <w:sz w:val="48"/>
        </w:rPr>
        <w:t xml:space="preserve">(BAS) </w:t>
      </w:r>
      <w:r w:rsidRPr="00AD6F28">
        <w:rPr>
          <w:color w:val="000000" w:themeColor="text1"/>
          <w:sz w:val="48"/>
        </w:rPr>
        <w:t xml:space="preserve">Respondent Guide: </w:t>
      </w:r>
      <w:bookmarkEnd w:id="0"/>
      <w:bookmarkEnd w:id="1"/>
      <w:bookmarkEnd w:id="2"/>
      <w:r w:rsidR="00AD6F28">
        <w:rPr>
          <w:color w:val="000000" w:themeColor="text1"/>
          <w:sz w:val="48"/>
        </w:rPr>
        <w:t>Digital</w:t>
      </w:r>
    </w:p>
    <w:p w14:paraId="0AEDCB24" w14:textId="7F71D148" w:rsidR="00193D68" w:rsidRPr="00AD6F28" w:rsidRDefault="00193D68" w:rsidP="00757C25">
      <w:pPr>
        <w:pStyle w:val="GUPSH3"/>
        <w:rPr>
          <w:b/>
          <w:i w:val="0"/>
          <w:color w:val="632423" w:themeColor="accent2" w:themeShade="80"/>
          <w:sz w:val="24"/>
          <w:szCs w:val="24"/>
        </w:rPr>
      </w:pPr>
      <w:bookmarkStart w:id="4" w:name="_Toc499841369"/>
      <w:bookmarkStart w:id="5" w:name="_Toc499841501"/>
      <w:bookmarkStart w:id="6" w:name="_Toc499842982"/>
      <w:r w:rsidRPr="00AD6F28">
        <w:rPr>
          <w:b/>
          <w:i w:val="0"/>
          <w:color w:val="632423" w:themeColor="accent2" w:themeShade="80"/>
          <w:sz w:val="24"/>
          <w:szCs w:val="24"/>
        </w:rPr>
        <w:t xml:space="preserve">Instructions for </w:t>
      </w:r>
      <w:r w:rsidR="00DC5E49" w:rsidRPr="00AD6F28">
        <w:rPr>
          <w:b/>
          <w:i w:val="0"/>
          <w:color w:val="632423" w:themeColor="accent2" w:themeShade="80"/>
          <w:sz w:val="24"/>
          <w:szCs w:val="24"/>
        </w:rPr>
        <w:t>Participating in the 2018 Boundary and Annexation Survey</w:t>
      </w:r>
      <w:bookmarkEnd w:id="4"/>
      <w:bookmarkEnd w:id="5"/>
      <w:bookmarkEnd w:id="6"/>
    </w:p>
    <w:p w14:paraId="0E974C8E" w14:textId="071AD580" w:rsidR="00193D68" w:rsidRPr="00AD6F28" w:rsidRDefault="00AD6F28" w:rsidP="00C16485">
      <w:pPr>
        <w:pStyle w:val="BASBodyText"/>
        <w:rPr>
          <w:rStyle w:val="GUPSH4Char"/>
          <w:i w:val="0"/>
          <w:color w:val="632423" w:themeColor="accent2" w:themeShade="80"/>
          <w:szCs w:val="24"/>
        </w:rPr>
      </w:pPr>
      <w:bookmarkStart w:id="7" w:name="_Toc499841370"/>
      <w:bookmarkStart w:id="8" w:name="_Toc499841502"/>
      <w:bookmarkStart w:id="9" w:name="_Toc499842306"/>
      <w:bookmarkStart w:id="10" w:name="_Toc499842983"/>
      <w:r w:rsidRPr="00AD6F28">
        <w:rPr>
          <w:noProof/>
          <w:color w:val="632423" w:themeColor="accent2" w:themeShade="80"/>
        </w:rPr>
        <w:drawing>
          <wp:anchor distT="0" distB="0" distL="114300" distR="114300" simplePos="0" relativeHeight="251655680" behindDoc="0" locked="0" layoutInCell="1" allowOverlap="1" wp14:anchorId="30EE5ED0" wp14:editId="1EB085B1">
            <wp:simplePos x="0" y="0"/>
            <wp:positionH relativeFrom="column">
              <wp:posOffset>0</wp:posOffset>
            </wp:positionH>
            <wp:positionV relativeFrom="paragraph">
              <wp:posOffset>307976</wp:posOffset>
            </wp:positionV>
            <wp:extent cx="6433185" cy="6496050"/>
            <wp:effectExtent l="0" t="0" r="5715" b="0"/>
            <wp:wrapNone/>
            <wp:docPr id="102" name="Picture 102" descr="Front cover image of a generic map with a portion highlighted to callout a ficticious place named Silver Hill City" title="Front cover image of a generic map with a portion highlighted to callout a ficticious place named Silver Hill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Front cover image of a generic map with a portion highlighted to callout a ficticious place named Silver Hill City" title="Front cover image of a generic map with a portion highlighted to callout a ficticious place named Silver Hill City"/>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433185" cy="6496050"/>
                    </a:xfrm>
                    <a:prstGeom prst="rect">
                      <a:avLst/>
                    </a:prstGeom>
                  </pic:spPr>
                </pic:pic>
              </a:graphicData>
            </a:graphic>
            <wp14:sizeRelV relativeFrom="margin">
              <wp14:pctHeight>0</wp14:pctHeight>
            </wp14:sizeRelV>
          </wp:anchor>
        </w:drawing>
      </w:r>
      <w:r w:rsidR="00150A22" w:rsidRPr="00AD6F28">
        <w:rPr>
          <w:rStyle w:val="GUPSH4Char"/>
          <w:i w:val="0"/>
          <w:color w:val="632423" w:themeColor="accent2" w:themeShade="80"/>
          <w:szCs w:val="24"/>
        </w:rPr>
        <w:t>Re</w:t>
      </w:r>
      <w:r w:rsidR="00193D68" w:rsidRPr="00AD6F28">
        <w:rPr>
          <w:rStyle w:val="GUPSH4Char"/>
          <w:i w:val="0"/>
          <w:color w:val="632423" w:themeColor="accent2" w:themeShade="80"/>
          <w:szCs w:val="24"/>
        </w:rPr>
        <w:t xml:space="preserve">vised </w:t>
      </w:r>
      <w:r w:rsidR="00294948" w:rsidRPr="00AD6F28">
        <w:rPr>
          <w:rStyle w:val="GUPSH4Char"/>
          <w:i w:val="0"/>
          <w:color w:val="632423" w:themeColor="accent2" w:themeShade="80"/>
          <w:szCs w:val="24"/>
        </w:rPr>
        <w:t xml:space="preserve">as of </w:t>
      </w:r>
      <w:r w:rsidR="004D18E2">
        <w:rPr>
          <w:rStyle w:val="GUPSH4Char"/>
          <w:i w:val="0"/>
          <w:color w:val="632423" w:themeColor="accent2" w:themeShade="80"/>
          <w:szCs w:val="24"/>
        </w:rPr>
        <w:t>February</w:t>
      </w:r>
      <w:r w:rsidR="00B601CC">
        <w:rPr>
          <w:rStyle w:val="GUPSH4Char"/>
          <w:i w:val="0"/>
          <w:color w:val="632423" w:themeColor="accent2" w:themeShade="80"/>
          <w:szCs w:val="24"/>
        </w:rPr>
        <w:t xml:space="preserve"> </w:t>
      </w:r>
      <w:r w:rsidR="00083A2C">
        <w:rPr>
          <w:rStyle w:val="GUPSH4Char"/>
          <w:i w:val="0"/>
          <w:color w:val="632423" w:themeColor="accent2" w:themeShade="80"/>
          <w:szCs w:val="24"/>
        </w:rPr>
        <w:t>2</w:t>
      </w:r>
      <w:r w:rsidR="004D18E2">
        <w:rPr>
          <w:rStyle w:val="GUPSH4Char"/>
          <w:i w:val="0"/>
          <w:color w:val="632423" w:themeColor="accent2" w:themeShade="80"/>
          <w:szCs w:val="24"/>
        </w:rPr>
        <w:t>8</w:t>
      </w:r>
      <w:r w:rsidR="00EF20D7" w:rsidRPr="00AD6F28">
        <w:rPr>
          <w:rStyle w:val="GUPSH4Char"/>
          <w:i w:val="0"/>
          <w:color w:val="632423" w:themeColor="accent2" w:themeShade="80"/>
          <w:szCs w:val="24"/>
        </w:rPr>
        <w:t>,</w:t>
      </w:r>
      <w:r w:rsidR="007C5A96" w:rsidRPr="00AD6F28">
        <w:rPr>
          <w:rStyle w:val="GUPSH4Char"/>
          <w:i w:val="0"/>
          <w:color w:val="632423" w:themeColor="accent2" w:themeShade="80"/>
          <w:szCs w:val="24"/>
        </w:rPr>
        <w:t xml:space="preserve"> </w:t>
      </w:r>
      <w:r w:rsidR="00150A22" w:rsidRPr="00AD6F28">
        <w:rPr>
          <w:rStyle w:val="GUPSH4Char"/>
          <w:i w:val="0"/>
          <w:color w:val="632423" w:themeColor="accent2" w:themeShade="80"/>
          <w:szCs w:val="24"/>
        </w:rPr>
        <w:t>201</w:t>
      </w:r>
      <w:bookmarkEnd w:id="7"/>
      <w:bookmarkEnd w:id="8"/>
      <w:bookmarkEnd w:id="9"/>
      <w:bookmarkEnd w:id="10"/>
      <w:r w:rsidR="00413517">
        <w:rPr>
          <w:rStyle w:val="GUPSH4Char"/>
          <w:i w:val="0"/>
          <w:color w:val="632423" w:themeColor="accent2" w:themeShade="80"/>
          <w:szCs w:val="24"/>
        </w:rPr>
        <w:t>8</w:t>
      </w:r>
    </w:p>
    <w:p w14:paraId="3684957A" w14:textId="5D11D5C4" w:rsidR="00CA7DFD" w:rsidRPr="008828EA" w:rsidRDefault="00CA7DFD" w:rsidP="00CA7DFD">
      <w:pPr>
        <w:spacing w:after="0" w:line="204" w:lineRule="auto"/>
        <w:rPr>
          <w:rFonts w:cs="Arial"/>
          <w:sz w:val="16"/>
          <w:szCs w:val="16"/>
        </w:rPr>
      </w:pPr>
    </w:p>
    <w:p w14:paraId="2E9098E0" w14:textId="17CCC86E" w:rsidR="009B4E8C" w:rsidRPr="008828EA" w:rsidRDefault="00EF20D7" w:rsidP="00CA7DFD">
      <w:pPr>
        <w:spacing w:after="0" w:line="204" w:lineRule="auto"/>
        <w:rPr>
          <w:rFonts w:cs="Arial"/>
          <w:b/>
          <w:i/>
          <w:sz w:val="16"/>
          <w:szCs w:val="16"/>
          <w:lang w:val="fr-FR"/>
        </w:rPr>
        <w:sectPr w:rsidR="009B4E8C" w:rsidRPr="008828EA" w:rsidSect="000E2E28">
          <w:headerReference w:type="even" r:id="rId13"/>
          <w:headerReference w:type="default" r:id="rId14"/>
          <w:footerReference w:type="even" r:id="rId15"/>
          <w:footerReference w:type="default" r:id="rId16"/>
          <w:headerReference w:type="first" r:id="rId17"/>
          <w:pgSz w:w="12240" w:h="15840"/>
          <w:pgMar w:top="1440" w:right="1440" w:bottom="1440" w:left="1440" w:header="720" w:footer="720" w:gutter="0"/>
          <w:pgNumType w:fmt="lowerRoman" w:start="1"/>
          <w:cols w:space="720"/>
          <w:titlePg/>
          <w:docGrid w:linePitch="360"/>
        </w:sectPr>
      </w:pPr>
      <w:r w:rsidRPr="008828EA">
        <w:rPr>
          <w:rFonts w:cs="Arial"/>
          <w:noProof/>
        </w:rPr>
        <w:drawing>
          <wp:anchor distT="0" distB="0" distL="114300" distR="114300" simplePos="0" relativeHeight="251658241" behindDoc="0" locked="0" layoutInCell="1" allowOverlap="1" wp14:anchorId="2EFCEC87" wp14:editId="239B15B7">
            <wp:simplePos x="0" y="0"/>
            <wp:positionH relativeFrom="margin">
              <wp:posOffset>4610100</wp:posOffset>
            </wp:positionH>
            <wp:positionV relativeFrom="margin">
              <wp:posOffset>8010525</wp:posOffset>
            </wp:positionV>
            <wp:extent cx="1285875" cy="533400"/>
            <wp:effectExtent l="0" t="0" r="9525" b="0"/>
            <wp:wrapSquare wrapText="bothSides"/>
            <wp:docPr id="6" name="Picture 232" descr="United States Census Bureau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85875" cy="533400"/>
                    </a:xfrm>
                    <a:prstGeom prst="rect">
                      <a:avLst/>
                    </a:prstGeom>
                    <a:noFill/>
                  </pic:spPr>
                </pic:pic>
              </a:graphicData>
            </a:graphic>
            <wp14:sizeRelH relativeFrom="page">
              <wp14:pctWidth>0</wp14:pctWidth>
            </wp14:sizeRelH>
            <wp14:sizeRelV relativeFrom="page">
              <wp14:pctHeight>0</wp14:pctHeight>
            </wp14:sizeRelV>
          </wp:anchor>
        </w:drawing>
      </w:r>
      <w:r w:rsidRPr="008828EA">
        <w:rPr>
          <w:rFonts w:cs="Arial"/>
          <w:noProof/>
        </w:rPr>
        <mc:AlternateContent>
          <mc:Choice Requires="wps">
            <w:drawing>
              <wp:anchor distT="0" distB="0" distL="114300" distR="114300" simplePos="0" relativeHeight="251658242" behindDoc="0" locked="1" layoutInCell="0" allowOverlap="1" wp14:anchorId="670FF794" wp14:editId="3C7D2B3B">
                <wp:simplePos x="0" y="0"/>
                <wp:positionH relativeFrom="column">
                  <wp:posOffset>4445</wp:posOffset>
                </wp:positionH>
                <wp:positionV relativeFrom="page">
                  <wp:posOffset>8888095</wp:posOffset>
                </wp:positionV>
                <wp:extent cx="2962275" cy="655320"/>
                <wp:effectExtent l="0" t="0" r="9525" b="1270"/>
                <wp:wrapSquare wrapText="bothSides"/>
                <wp:docPr id="43" name="Text Box 2" descr="U.S. Department of Commerce&#10;Economic and Statistics Administration&#10;U.S. CENSUS BUREAU&#10;census.gov&#10;" title="Census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655320"/>
                        </a:xfrm>
                        <a:prstGeom prst="rect">
                          <a:avLst/>
                        </a:prstGeom>
                        <a:solidFill>
                          <a:srgbClr val="FFFFFF"/>
                        </a:solidFill>
                        <a:ln w="9525">
                          <a:noFill/>
                          <a:miter lim="800000"/>
                          <a:headEnd/>
                          <a:tailEnd/>
                        </a:ln>
                      </wps:spPr>
                      <wps:txbx>
                        <w:txbxContent>
                          <w:p w14:paraId="5567AF77" w14:textId="77777777" w:rsidR="00FE27A0" w:rsidRPr="00AD6F28" w:rsidRDefault="00FE27A0" w:rsidP="00CE36B5">
                            <w:pPr>
                              <w:pStyle w:val="TOC3"/>
                              <w:ind w:left="86"/>
                              <w:rPr>
                                <w:rFonts w:cs="Arial"/>
                                <w:b/>
                                <w:i w:val="0"/>
                              </w:rPr>
                            </w:pPr>
                            <w:r w:rsidRPr="00AD6F28">
                              <w:rPr>
                                <w:rFonts w:cs="Arial"/>
                                <w:i w:val="0"/>
                              </w:rPr>
                              <w:t>U.S. Department of Commerce</w:t>
                            </w:r>
                          </w:p>
                          <w:p w14:paraId="05C3448C" w14:textId="77777777" w:rsidR="00FE27A0" w:rsidRPr="00AD6F28" w:rsidRDefault="00FE27A0" w:rsidP="00CE36B5">
                            <w:pPr>
                              <w:pStyle w:val="TOC3"/>
                              <w:ind w:left="86"/>
                              <w:rPr>
                                <w:rFonts w:cs="Arial"/>
                                <w:b/>
                                <w:i w:val="0"/>
                              </w:rPr>
                            </w:pPr>
                            <w:r w:rsidRPr="00AD6F28">
                              <w:rPr>
                                <w:rFonts w:cs="Arial"/>
                                <w:i w:val="0"/>
                              </w:rPr>
                              <w:t>Economic and Statistics Administration</w:t>
                            </w:r>
                          </w:p>
                          <w:p w14:paraId="2F2959F2" w14:textId="77777777" w:rsidR="00FE27A0" w:rsidRPr="00AD6F28" w:rsidRDefault="00FE27A0" w:rsidP="00CE36B5">
                            <w:pPr>
                              <w:pStyle w:val="TOC3"/>
                              <w:ind w:left="86"/>
                              <w:rPr>
                                <w:rFonts w:cs="Arial"/>
                                <w:b/>
                                <w:i w:val="0"/>
                              </w:rPr>
                            </w:pPr>
                            <w:r w:rsidRPr="00AD6F28">
                              <w:rPr>
                                <w:rFonts w:cs="Arial"/>
                                <w:i w:val="0"/>
                              </w:rPr>
                              <w:t>U.S. CENSUS BUREAU</w:t>
                            </w:r>
                          </w:p>
                          <w:p w14:paraId="606C5D66" w14:textId="77777777" w:rsidR="00FE27A0" w:rsidRPr="00AD6F28" w:rsidRDefault="00FE27A0" w:rsidP="00CE36B5">
                            <w:pPr>
                              <w:pStyle w:val="TOC3"/>
                              <w:ind w:left="86"/>
                              <w:rPr>
                                <w:rFonts w:cs="Arial"/>
                                <w:i w:val="0"/>
                              </w:rPr>
                            </w:pPr>
                            <w:r w:rsidRPr="00AD6F28">
                              <w:rPr>
                                <w:rFonts w:cs="Arial"/>
                                <w:i w:val="0"/>
                              </w:rPr>
                              <w:t>census.gov</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Census information - Description: U.S. Department of Commerce&#10;Economic and Statistics Administration&#10;U.S. CENSUS BUREAU&#10;census.gov&#10;" style="position:absolute;margin-left:.35pt;margin-top:699.85pt;width:233.25pt;height:51.6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" o:allowincell="f" stroked="f">
                <v:textbox style="mso-fit-shape-to-text:t">
                  <w:txbxContent>
                    <w:p w14:paraId="5567AF77" w14:textId="77777777" w:rsidR="00FE27A0" w:rsidRPr="00AD6F28" w:rsidRDefault="00FE27A0" w:rsidP="00CE36B5">
                      <w:pPr>
                        <w:pStyle w:val="TOC3"/>
                        <w:ind w:left="86"/>
                        <w:rPr>
                          <w:rFonts w:cs="Arial"/>
                          <w:b/>
                          <w:i w:val="0"/>
                        </w:rPr>
                      </w:pPr>
                      <w:r w:rsidRPr="00AD6F28">
                        <w:rPr>
                          <w:rFonts w:cs="Arial"/>
                          <w:i w:val="0"/>
                        </w:rPr>
                        <w:t>U.S. Department of Commerce</w:t>
                      </w:r>
                    </w:p>
                    <w:p w14:paraId="05C3448C" w14:textId="77777777" w:rsidR="00FE27A0" w:rsidRPr="00AD6F28" w:rsidRDefault="00FE27A0" w:rsidP="00CE36B5">
                      <w:pPr>
                        <w:pStyle w:val="TOC3"/>
                        <w:ind w:left="86"/>
                        <w:rPr>
                          <w:rFonts w:cs="Arial"/>
                          <w:b/>
                          <w:i w:val="0"/>
                        </w:rPr>
                      </w:pPr>
                      <w:r w:rsidRPr="00AD6F28">
                        <w:rPr>
                          <w:rFonts w:cs="Arial"/>
                          <w:i w:val="0"/>
                        </w:rPr>
                        <w:t>Economic and Statistics Administration</w:t>
                      </w:r>
                    </w:p>
                    <w:p w14:paraId="2F2959F2" w14:textId="77777777" w:rsidR="00FE27A0" w:rsidRPr="00AD6F28" w:rsidRDefault="00FE27A0" w:rsidP="00CE36B5">
                      <w:pPr>
                        <w:pStyle w:val="TOC3"/>
                        <w:ind w:left="86"/>
                        <w:rPr>
                          <w:rFonts w:cs="Arial"/>
                          <w:b/>
                          <w:i w:val="0"/>
                        </w:rPr>
                      </w:pPr>
                      <w:r w:rsidRPr="00AD6F28">
                        <w:rPr>
                          <w:rFonts w:cs="Arial"/>
                          <w:i w:val="0"/>
                        </w:rPr>
                        <w:t>U.S. CENSUS BUREAU</w:t>
                      </w:r>
                    </w:p>
                    <w:p w14:paraId="606C5D66" w14:textId="77777777" w:rsidR="00FE27A0" w:rsidRPr="00AD6F28" w:rsidRDefault="00FE27A0" w:rsidP="00CE36B5">
                      <w:pPr>
                        <w:pStyle w:val="TOC3"/>
                        <w:ind w:left="86"/>
                        <w:rPr>
                          <w:rFonts w:cs="Arial"/>
                          <w:i w:val="0"/>
                        </w:rPr>
                      </w:pPr>
                      <w:r w:rsidRPr="00AD6F28">
                        <w:rPr>
                          <w:rFonts w:cs="Arial"/>
                          <w:i w:val="0"/>
                        </w:rPr>
                        <w:t>census.gov</w:t>
                      </w:r>
                    </w:p>
                  </w:txbxContent>
                </v:textbox>
                <w10:wrap type="square" anchory="page"/>
                <w10:anchorlock/>
              </v:shape>
            </w:pict>
          </mc:Fallback>
        </mc:AlternateContent>
      </w:r>
    </w:p>
    <w:p w14:paraId="34A07F9E" w14:textId="24ED9DA1" w:rsidR="00EF20D7" w:rsidRDefault="00EF20D7" w:rsidP="00C16485">
      <w:pPr>
        <w:pStyle w:val="BASBodyText"/>
      </w:pPr>
    </w:p>
    <w:p w14:paraId="4AC4DEB0" w14:textId="7D9FDE6D" w:rsidR="00015D68" w:rsidRDefault="00015D68" w:rsidP="00C16485">
      <w:pPr>
        <w:pStyle w:val="BASBodyText"/>
      </w:pPr>
    </w:p>
    <w:p w14:paraId="7924E94A" w14:textId="1816B917" w:rsidR="00015D68" w:rsidRDefault="00015D68" w:rsidP="00C16485">
      <w:pPr>
        <w:pStyle w:val="BASBodyText"/>
      </w:pPr>
    </w:p>
    <w:p w14:paraId="3AC76EEA" w14:textId="0FF6CC65" w:rsidR="00015D68" w:rsidRDefault="00015D68" w:rsidP="00C16485">
      <w:pPr>
        <w:pStyle w:val="BASBodyText"/>
      </w:pPr>
    </w:p>
    <w:p w14:paraId="0A0BF9D0" w14:textId="77777777" w:rsidR="00015D68" w:rsidRPr="008828EA" w:rsidRDefault="00015D68" w:rsidP="00C16485">
      <w:pPr>
        <w:pStyle w:val="BASBodyText"/>
      </w:pPr>
    </w:p>
    <w:p w14:paraId="0C4CAE70" w14:textId="77777777" w:rsidR="00EF20D7" w:rsidRPr="008828EA" w:rsidRDefault="00EF20D7" w:rsidP="00C16485">
      <w:pPr>
        <w:pStyle w:val="BASBodyText"/>
      </w:pPr>
    </w:p>
    <w:p w14:paraId="25D91BC7" w14:textId="77777777" w:rsidR="00856DAD" w:rsidRDefault="00856DAD" w:rsidP="00856DAD">
      <w:pPr>
        <w:jc w:val="center"/>
        <w:rPr>
          <w:rFonts w:cs="Arial"/>
          <w:b/>
        </w:rPr>
      </w:pPr>
      <w:bookmarkStart w:id="11" w:name="_Toc491179389"/>
    </w:p>
    <w:p w14:paraId="150B6089" w14:textId="77777777" w:rsidR="00856DAD" w:rsidRPr="00472A2D" w:rsidRDefault="00856DAD" w:rsidP="00856DAD">
      <w:pPr>
        <w:jc w:val="center"/>
        <w:rPr>
          <w:rFonts w:cs="Arial"/>
          <w:b/>
        </w:rPr>
      </w:pPr>
      <w:r w:rsidRPr="00472A2D">
        <w:rPr>
          <w:rFonts w:cs="Arial"/>
          <w:b/>
        </w:rPr>
        <w:t>This page intentionally left blank</w:t>
      </w:r>
    </w:p>
    <w:p w14:paraId="708326EE" w14:textId="77777777" w:rsidR="00856DAD" w:rsidRPr="00472A2D" w:rsidRDefault="00856DAD" w:rsidP="00856DAD">
      <w:pPr>
        <w:rPr>
          <w:rFonts w:cs="Arial"/>
        </w:rPr>
        <w:sectPr w:rsidR="00856DAD" w:rsidRPr="00472A2D" w:rsidSect="000E2E28">
          <w:pgSz w:w="12240" w:h="15840" w:code="1"/>
          <w:pgMar w:top="1440" w:right="1440" w:bottom="1440" w:left="1440" w:header="720" w:footer="720" w:gutter="0"/>
          <w:pgNumType w:fmt="lowerRoman" w:start="1"/>
          <w:cols w:space="720"/>
          <w:titlePg/>
          <w:docGrid w:linePitch="360"/>
        </w:sectPr>
      </w:pPr>
    </w:p>
    <w:p w14:paraId="14C29100" w14:textId="53005A53" w:rsidR="00C64CEA" w:rsidRPr="00907E8E" w:rsidRDefault="00C64CEA" w:rsidP="00C64CEA">
      <w:pPr>
        <w:pStyle w:val="Heading8TableandFigures"/>
        <w:rPr>
          <w:rFonts w:ascii="Arial Bold" w:hAnsi="Arial Bold"/>
          <w:caps w:val="0"/>
        </w:rPr>
      </w:pPr>
      <w:r w:rsidRPr="00907E8E">
        <w:rPr>
          <w:rFonts w:ascii="Arial Bold" w:hAnsi="Arial Bold"/>
          <w:caps w:val="0"/>
        </w:rPr>
        <w:lastRenderedPageBreak/>
        <w:t>Table of Contents</w:t>
      </w:r>
    </w:p>
    <w:p w14:paraId="31085B09" w14:textId="10978616" w:rsidR="00FE7A87" w:rsidRDefault="00D97594">
      <w:pPr>
        <w:pStyle w:val="TOC1"/>
        <w:rPr>
          <w:rFonts w:asciiTheme="minorHAnsi" w:eastAsiaTheme="minorEastAsia" w:hAnsiTheme="minorHAnsi" w:cstheme="minorBidi"/>
          <w:b w:val="0"/>
          <w:bCs w:val="0"/>
          <w:szCs w:val="22"/>
        </w:rPr>
      </w:pPr>
      <w:r>
        <w:t xml:space="preserve"> </w:t>
      </w:r>
      <w:r w:rsidR="008F7028">
        <w:fldChar w:fldCharType="begin"/>
      </w:r>
      <w:r w:rsidR="008F7028">
        <w:instrText xml:space="preserve"> TOC \o "1-2" \h \z \u \t "Heading 6,2" </w:instrText>
      </w:r>
      <w:r w:rsidR="008F7028">
        <w:fldChar w:fldCharType="separate"/>
      </w:r>
      <w:hyperlink w:anchor="_Toc519169978" w:history="1">
        <w:r w:rsidR="00FE7A87" w:rsidRPr="0001025E">
          <w:rPr>
            <w:rStyle w:val="Hyperlink"/>
          </w:rPr>
          <w:t>Introduction</w:t>
        </w:r>
        <w:r w:rsidR="00FE7A87">
          <w:rPr>
            <w:webHidden/>
          </w:rPr>
          <w:tab/>
        </w:r>
        <w:r w:rsidR="00FE7A87">
          <w:rPr>
            <w:webHidden/>
          </w:rPr>
          <w:fldChar w:fldCharType="begin"/>
        </w:r>
        <w:r w:rsidR="00FE7A87">
          <w:rPr>
            <w:webHidden/>
          </w:rPr>
          <w:instrText xml:space="preserve"> PAGEREF _Toc519169978 \h </w:instrText>
        </w:r>
        <w:r w:rsidR="00FE7A87">
          <w:rPr>
            <w:webHidden/>
          </w:rPr>
        </w:r>
        <w:r w:rsidR="00FE7A87">
          <w:rPr>
            <w:webHidden/>
          </w:rPr>
          <w:fldChar w:fldCharType="separate"/>
        </w:r>
        <w:r w:rsidR="00FE7A87">
          <w:rPr>
            <w:webHidden/>
          </w:rPr>
          <w:t>v</w:t>
        </w:r>
        <w:r w:rsidR="00FE7A87">
          <w:rPr>
            <w:webHidden/>
          </w:rPr>
          <w:fldChar w:fldCharType="end"/>
        </w:r>
      </w:hyperlink>
    </w:p>
    <w:p w14:paraId="28992A5C" w14:textId="36EDD308" w:rsidR="00FE7A87" w:rsidRDefault="00150AA0">
      <w:pPr>
        <w:pStyle w:val="TOC2"/>
        <w:rPr>
          <w:rFonts w:asciiTheme="minorHAnsi" w:eastAsiaTheme="minorEastAsia" w:hAnsiTheme="minorHAnsi" w:cstheme="minorBidi"/>
          <w:noProof/>
          <w:sz w:val="22"/>
          <w:szCs w:val="22"/>
        </w:rPr>
      </w:pPr>
      <w:hyperlink w:anchor="_Toc519169979" w:history="1">
        <w:r w:rsidR="00FE7A87" w:rsidRPr="0001025E">
          <w:rPr>
            <w:rStyle w:val="Hyperlink"/>
            <w:noProof/>
          </w:rPr>
          <w:t>A.</w:t>
        </w:r>
        <w:r w:rsidR="00FE7A87">
          <w:rPr>
            <w:rFonts w:asciiTheme="minorHAnsi" w:eastAsiaTheme="minorEastAsia" w:hAnsiTheme="minorHAnsi" w:cstheme="minorBidi"/>
            <w:noProof/>
            <w:sz w:val="22"/>
            <w:szCs w:val="22"/>
          </w:rPr>
          <w:tab/>
        </w:r>
        <w:r w:rsidR="00FE7A87" w:rsidRPr="0001025E">
          <w:rPr>
            <w:rStyle w:val="Hyperlink"/>
            <w:noProof/>
          </w:rPr>
          <w:t>The Boundary and Annexation Survey</w:t>
        </w:r>
        <w:r w:rsidR="00FE7A87">
          <w:rPr>
            <w:noProof/>
            <w:webHidden/>
          </w:rPr>
          <w:tab/>
        </w:r>
        <w:r w:rsidR="00FE7A87">
          <w:rPr>
            <w:noProof/>
            <w:webHidden/>
          </w:rPr>
          <w:fldChar w:fldCharType="begin"/>
        </w:r>
        <w:r w:rsidR="00FE7A87">
          <w:rPr>
            <w:noProof/>
            <w:webHidden/>
          </w:rPr>
          <w:instrText xml:space="preserve"> PAGEREF _Toc519169979 \h </w:instrText>
        </w:r>
        <w:r w:rsidR="00FE7A87">
          <w:rPr>
            <w:noProof/>
            <w:webHidden/>
          </w:rPr>
        </w:r>
        <w:r w:rsidR="00FE7A87">
          <w:rPr>
            <w:noProof/>
            <w:webHidden/>
          </w:rPr>
          <w:fldChar w:fldCharType="separate"/>
        </w:r>
        <w:r w:rsidR="00FE7A87">
          <w:rPr>
            <w:noProof/>
            <w:webHidden/>
          </w:rPr>
          <w:t>v</w:t>
        </w:r>
        <w:r w:rsidR="00FE7A87">
          <w:rPr>
            <w:noProof/>
            <w:webHidden/>
          </w:rPr>
          <w:fldChar w:fldCharType="end"/>
        </w:r>
      </w:hyperlink>
    </w:p>
    <w:p w14:paraId="16FAC6D8" w14:textId="0329A9D0" w:rsidR="00FE7A87" w:rsidRDefault="00150AA0">
      <w:pPr>
        <w:pStyle w:val="TOC2"/>
        <w:rPr>
          <w:rFonts w:asciiTheme="minorHAnsi" w:eastAsiaTheme="minorEastAsia" w:hAnsiTheme="minorHAnsi" w:cstheme="minorBidi"/>
          <w:noProof/>
          <w:sz w:val="22"/>
          <w:szCs w:val="22"/>
        </w:rPr>
      </w:pPr>
      <w:hyperlink w:anchor="_Toc519169980" w:history="1">
        <w:r w:rsidR="00FE7A87" w:rsidRPr="0001025E">
          <w:rPr>
            <w:rStyle w:val="Hyperlink"/>
            <w:noProof/>
          </w:rPr>
          <w:t>B.</w:t>
        </w:r>
        <w:r w:rsidR="00FE7A87">
          <w:rPr>
            <w:rFonts w:asciiTheme="minorHAnsi" w:eastAsiaTheme="minorEastAsia" w:hAnsiTheme="minorHAnsi" w:cstheme="minorBidi"/>
            <w:noProof/>
            <w:sz w:val="22"/>
            <w:szCs w:val="22"/>
          </w:rPr>
          <w:tab/>
        </w:r>
        <w:r w:rsidR="00FE7A87" w:rsidRPr="0001025E">
          <w:rPr>
            <w:rStyle w:val="Hyperlink"/>
            <w:noProof/>
          </w:rPr>
          <w:t>What’s New for the 2018 BAS?</w:t>
        </w:r>
        <w:r w:rsidR="00FE7A87">
          <w:rPr>
            <w:noProof/>
            <w:webHidden/>
          </w:rPr>
          <w:tab/>
        </w:r>
        <w:r w:rsidR="00FE7A87">
          <w:rPr>
            <w:noProof/>
            <w:webHidden/>
          </w:rPr>
          <w:fldChar w:fldCharType="begin"/>
        </w:r>
        <w:r w:rsidR="00FE7A87">
          <w:rPr>
            <w:noProof/>
            <w:webHidden/>
          </w:rPr>
          <w:instrText xml:space="preserve"> PAGEREF _Toc519169980 \h </w:instrText>
        </w:r>
        <w:r w:rsidR="00FE7A87">
          <w:rPr>
            <w:noProof/>
            <w:webHidden/>
          </w:rPr>
        </w:r>
        <w:r w:rsidR="00FE7A87">
          <w:rPr>
            <w:noProof/>
            <w:webHidden/>
          </w:rPr>
          <w:fldChar w:fldCharType="separate"/>
        </w:r>
        <w:r w:rsidR="00FE7A87">
          <w:rPr>
            <w:noProof/>
            <w:webHidden/>
          </w:rPr>
          <w:t>v</w:t>
        </w:r>
        <w:r w:rsidR="00FE7A87">
          <w:rPr>
            <w:noProof/>
            <w:webHidden/>
          </w:rPr>
          <w:fldChar w:fldCharType="end"/>
        </w:r>
      </w:hyperlink>
    </w:p>
    <w:p w14:paraId="2DAB0185" w14:textId="38E242F3" w:rsidR="00FE7A87" w:rsidRDefault="00150AA0">
      <w:pPr>
        <w:pStyle w:val="TOC2"/>
        <w:rPr>
          <w:rFonts w:asciiTheme="minorHAnsi" w:eastAsiaTheme="minorEastAsia" w:hAnsiTheme="minorHAnsi" w:cstheme="minorBidi"/>
          <w:noProof/>
          <w:sz w:val="22"/>
          <w:szCs w:val="22"/>
        </w:rPr>
      </w:pPr>
      <w:hyperlink w:anchor="_Toc519169981" w:history="1">
        <w:r w:rsidR="00FE7A87" w:rsidRPr="0001025E">
          <w:rPr>
            <w:rStyle w:val="Hyperlink"/>
            <w:noProof/>
          </w:rPr>
          <w:t>C.</w:t>
        </w:r>
        <w:r w:rsidR="00FE7A87">
          <w:rPr>
            <w:rFonts w:asciiTheme="minorHAnsi" w:eastAsiaTheme="minorEastAsia" w:hAnsiTheme="minorHAnsi" w:cstheme="minorBidi"/>
            <w:noProof/>
            <w:sz w:val="22"/>
            <w:szCs w:val="22"/>
          </w:rPr>
          <w:tab/>
        </w:r>
        <w:r w:rsidR="00FE7A87" w:rsidRPr="0001025E">
          <w:rPr>
            <w:rStyle w:val="Hyperlink"/>
            <w:noProof/>
          </w:rPr>
          <w:t>Key Dates for BAS Respondents</w:t>
        </w:r>
        <w:r w:rsidR="00FE7A87">
          <w:rPr>
            <w:noProof/>
            <w:webHidden/>
          </w:rPr>
          <w:tab/>
        </w:r>
        <w:r w:rsidR="00FE7A87">
          <w:rPr>
            <w:noProof/>
            <w:webHidden/>
          </w:rPr>
          <w:fldChar w:fldCharType="begin"/>
        </w:r>
        <w:r w:rsidR="00FE7A87">
          <w:rPr>
            <w:noProof/>
            <w:webHidden/>
          </w:rPr>
          <w:instrText xml:space="preserve"> PAGEREF _Toc519169981 \h </w:instrText>
        </w:r>
        <w:r w:rsidR="00FE7A87">
          <w:rPr>
            <w:noProof/>
            <w:webHidden/>
          </w:rPr>
        </w:r>
        <w:r w:rsidR="00FE7A87">
          <w:rPr>
            <w:noProof/>
            <w:webHidden/>
          </w:rPr>
          <w:fldChar w:fldCharType="separate"/>
        </w:r>
        <w:r w:rsidR="00FE7A87">
          <w:rPr>
            <w:noProof/>
            <w:webHidden/>
          </w:rPr>
          <w:t>v</w:t>
        </w:r>
        <w:r w:rsidR="00FE7A87">
          <w:rPr>
            <w:noProof/>
            <w:webHidden/>
          </w:rPr>
          <w:fldChar w:fldCharType="end"/>
        </w:r>
      </w:hyperlink>
    </w:p>
    <w:p w14:paraId="146615DF" w14:textId="6A7C64F4" w:rsidR="00FE7A87" w:rsidRDefault="00150AA0">
      <w:pPr>
        <w:pStyle w:val="TOC2"/>
        <w:rPr>
          <w:rFonts w:asciiTheme="minorHAnsi" w:eastAsiaTheme="minorEastAsia" w:hAnsiTheme="minorHAnsi" w:cstheme="minorBidi"/>
          <w:noProof/>
          <w:sz w:val="22"/>
          <w:szCs w:val="22"/>
        </w:rPr>
      </w:pPr>
      <w:hyperlink w:anchor="_Toc519169982" w:history="1">
        <w:r w:rsidR="00FE7A87" w:rsidRPr="0001025E">
          <w:rPr>
            <w:rStyle w:val="Hyperlink"/>
            <w:noProof/>
          </w:rPr>
          <w:t>D.</w:t>
        </w:r>
        <w:r w:rsidR="00FE7A87">
          <w:rPr>
            <w:rFonts w:asciiTheme="minorHAnsi" w:eastAsiaTheme="minorEastAsia" w:hAnsiTheme="minorHAnsi" w:cstheme="minorBidi"/>
            <w:noProof/>
            <w:sz w:val="22"/>
            <w:szCs w:val="22"/>
          </w:rPr>
          <w:tab/>
        </w:r>
        <w:r w:rsidR="00FE7A87" w:rsidRPr="0001025E">
          <w:rPr>
            <w:rStyle w:val="Hyperlink"/>
            <w:noProof/>
          </w:rPr>
          <w:t>BAS State Agreements</w:t>
        </w:r>
        <w:r w:rsidR="00FE7A87">
          <w:rPr>
            <w:noProof/>
            <w:webHidden/>
          </w:rPr>
          <w:tab/>
        </w:r>
        <w:r w:rsidR="00FE7A87">
          <w:rPr>
            <w:noProof/>
            <w:webHidden/>
          </w:rPr>
          <w:fldChar w:fldCharType="begin"/>
        </w:r>
        <w:r w:rsidR="00FE7A87">
          <w:rPr>
            <w:noProof/>
            <w:webHidden/>
          </w:rPr>
          <w:instrText xml:space="preserve"> PAGEREF _Toc519169982 \h </w:instrText>
        </w:r>
        <w:r w:rsidR="00FE7A87">
          <w:rPr>
            <w:noProof/>
            <w:webHidden/>
          </w:rPr>
        </w:r>
        <w:r w:rsidR="00FE7A87">
          <w:rPr>
            <w:noProof/>
            <w:webHidden/>
          </w:rPr>
          <w:fldChar w:fldCharType="separate"/>
        </w:r>
        <w:r w:rsidR="00FE7A87">
          <w:rPr>
            <w:noProof/>
            <w:webHidden/>
          </w:rPr>
          <w:t>vi</w:t>
        </w:r>
        <w:r w:rsidR="00FE7A87">
          <w:rPr>
            <w:noProof/>
            <w:webHidden/>
          </w:rPr>
          <w:fldChar w:fldCharType="end"/>
        </w:r>
      </w:hyperlink>
    </w:p>
    <w:p w14:paraId="2B61DB96" w14:textId="45E4600C" w:rsidR="00FE7A87" w:rsidRDefault="00150AA0">
      <w:pPr>
        <w:pStyle w:val="TOC2"/>
        <w:rPr>
          <w:rFonts w:asciiTheme="minorHAnsi" w:eastAsiaTheme="minorEastAsia" w:hAnsiTheme="minorHAnsi" w:cstheme="minorBidi"/>
          <w:noProof/>
          <w:sz w:val="22"/>
          <w:szCs w:val="22"/>
        </w:rPr>
      </w:pPr>
      <w:hyperlink w:anchor="_Toc519169983" w:history="1">
        <w:r w:rsidR="00FE7A87" w:rsidRPr="0001025E">
          <w:rPr>
            <w:rStyle w:val="Hyperlink"/>
            <w:noProof/>
          </w:rPr>
          <w:t>E.</w:t>
        </w:r>
        <w:r w:rsidR="00FE7A87">
          <w:rPr>
            <w:rFonts w:asciiTheme="minorHAnsi" w:eastAsiaTheme="minorEastAsia" w:hAnsiTheme="minorHAnsi" w:cstheme="minorBidi"/>
            <w:noProof/>
            <w:sz w:val="22"/>
            <w:szCs w:val="22"/>
          </w:rPr>
          <w:tab/>
        </w:r>
        <w:r w:rsidR="00FE7A87" w:rsidRPr="0001025E">
          <w:rPr>
            <w:rStyle w:val="Hyperlink"/>
            <w:noProof/>
          </w:rPr>
          <w:t>Legal Disputes</w:t>
        </w:r>
        <w:r w:rsidR="00FE7A87">
          <w:rPr>
            <w:noProof/>
            <w:webHidden/>
          </w:rPr>
          <w:tab/>
        </w:r>
        <w:r w:rsidR="00FE7A87">
          <w:rPr>
            <w:noProof/>
            <w:webHidden/>
          </w:rPr>
          <w:fldChar w:fldCharType="begin"/>
        </w:r>
        <w:r w:rsidR="00FE7A87">
          <w:rPr>
            <w:noProof/>
            <w:webHidden/>
          </w:rPr>
          <w:instrText xml:space="preserve"> PAGEREF _Toc519169983 \h </w:instrText>
        </w:r>
        <w:r w:rsidR="00FE7A87">
          <w:rPr>
            <w:noProof/>
            <w:webHidden/>
          </w:rPr>
        </w:r>
        <w:r w:rsidR="00FE7A87">
          <w:rPr>
            <w:noProof/>
            <w:webHidden/>
          </w:rPr>
          <w:fldChar w:fldCharType="separate"/>
        </w:r>
        <w:r w:rsidR="00FE7A87">
          <w:rPr>
            <w:noProof/>
            <w:webHidden/>
          </w:rPr>
          <w:t>vi</w:t>
        </w:r>
        <w:r w:rsidR="00FE7A87">
          <w:rPr>
            <w:noProof/>
            <w:webHidden/>
          </w:rPr>
          <w:fldChar w:fldCharType="end"/>
        </w:r>
      </w:hyperlink>
    </w:p>
    <w:p w14:paraId="6431DF95" w14:textId="0AAD3F31" w:rsidR="00FE7A87" w:rsidRDefault="00150AA0">
      <w:pPr>
        <w:pStyle w:val="TOC1"/>
        <w:rPr>
          <w:rFonts w:asciiTheme="minorHAnsi" w:eastAsiaTheme="minorEastAsia" w:hAnsiTheme="minorHAnsi" w:cstheme="minorBidi"/>
          <w:b w:val="0"/>
          <w:bCs w:val="0"/>
          <w:szCs w:val="22"/>
        </w:rPr>
      </w:pPr>
      <w:hyperlink w:anchor="_Toc519169984" w:history="1">
        <w:r w:rsidR="00FE7A87" w:rsidRPr="0001025E">
          <w:rPr>
            <w:rStyle w:val="Hyperlink"/>
            <w:rFonts w:ascii="Arial Bold" w:hAnsi="Arial Bold"/>
          </w:rPr>
          <w:t>Part 1:</w:t>
        </w:r>
        <w:r w:rsidR="00FE7A87">
          <w:rPr>
            <w:rFonts w:asciiTheme="minorHAnsi" w:eastAsiaTheme="minorEastAsia" w:hAnsiTheme="minorHAnsi" w:cstheme="minorBidi"/>
            <w:b w:val="0"/>
            <w:bCs w:val="0"/>
            <w:szCs w:val="22"/>
          </w:rPr>
          <w:tab/>
        </w:r>
        <w:r w:rsidR="00FE7A87" w:rsidRPr="0001025E">
          <w:rPr>
            <w:rStyle w:val="Hyperlink"/>
          </w:rPr>
          <w:t>Digital BAS Requirements</w:t>
        </w:r>
        <w:r w:rsidR="00FE7A87">
          <w:rPr>
            <w:webHidden/>
          </w:rPr>
          <w:tab/>
        </w:r>
        <w:r w:rsidR="00FE7A87">
          <w:rPr>
            <w:webHidden/>
          </w:rPr>
          <w:fldChar w:fldCharType="begin"/>
        </w:r>
        <w:r w:rsidR="00FE7A87">
          <w:rPr>
            <w:webHidden/>
          </w:rPr>
          <w:instrText xml:space="preserve"> PAGEREF _Toc519169984 \h </w:instrText>
        </w:r>
        <w:r w:rsidR="00FE7A87">
          <w:rPr>
            <w:webHidden/>
          </w:rPr>
        </w:r>
        <w:r w:rsidR="00FE7A87">
          <w:rPr>
            <w:webHidden/>
          </w:rPr>
          <w:fldChar w:fldCharType="separate"/>
        </w:r>
        <w:r w:rsidR="00FE7A87">
          <w:rPr>
            <w:webHidden/>
          </w:rPr>
          <w:t>1</w:t>
        </w:r>
        <w:r w:rsidR="00FE7A87">
          <w:rPr>
            <w:webHidden/>
          </w:rPr>
          <w:fldChar w:fldCharType="end"/>
        </w:r>
      </w:hyperlink>
    </w:p>
    <w:p w14:paraId="685B4C04" w14:textId="4CEFC5A2" w:rsidR="00FE7A87" w:rsidRDefault="00150AA0">
      <w:pPr>
        <w:pStyle w:val="TOC2"/>
        <w:rPr>
          <w:rFonts w:asciiTheme="minorHAnsi" w:eastAsiaTheme="minorEastAsia" w:hAnsiTheme="minorHAnsi" w:cstheme="minorBidi"/>
          <w:noProof/>
          <w:sz w:val="22"/>
          <w:szCs w:val="22"/>
        </w:rPr>
      </w:pPr>
      <w:hyperlink w:anchor="_Toc519169985" w:history="1">
        <w:r w:rsidR="00FE7A87" w:rsidRPr="0001025E">
          <w:rPr>
            <w:rStyle w:val="Hyperlink"/>
            <w:noProof/>
          </w:rPr>
          <w:t>1.1</w:t>
        </w:r>
        <w:r w:rsidR="00FE7A87">
          <w:rPr>
            <w:rFonts w:asciiTheme="minorHAnsi" w:eastAsiaTheme="minorEastAsia" w:hAnsiTheme="minorHAnsi" w:cstheme="minorBidi"/>
            <w:noProof/>
            <w:sz w:val="22"/>
            <w:szCs w:val="22"/>
          </w:rPr>
          <w:tab/>
        </w:r>
        <w:r w:rsidR="00FE7A87" w:rsidRPr="0001025E">
          <w:rPr>
            <w:rStyle w:val="Hyperlink"/>
            <w:noProof/>
          </w:rPr>
          <w:t>Digital BAS Participation Requirements</w:t>
        </w:r>
        <w:r w:rsidR="00FE7A87">
          <w:rPr>
            <w:noProof/>
            <w:webHidden/>
          </w:rPr>
          <w:tab/>
        </w:r>
        <w:r w:rsidR="00FE7A87">
          <w:rPr>
            <w:noProof/>
            <w:webHidden/>
          </w:rPr>
          <w:fldChar w:fldCharType="begin"/>
        </w:r>
        <w:r w:rsidR="00FE7A87">
          <w:rPr>
            <w:noProof/>
            <w:webHidden/>
          </w:rPr>
          <w:instrText xml:space="preserve"> PAGEREF _Toc519169985 \h </w:instrText>
        </w:r>
        <w:r w:rsidR="00FE7A87">
          <w:rPr>
            <w:noProof/>
            <w:webHidden/>
          </w:rPr>
        </w:r>
        <w:r w:rsidR="00FE7A87">
          <w:rPr>
            <w:noProof/>
            <w:webHidden/>
          </w:rPr>
          <w:fldChar w:fldCharType="separate"/>
        </w:r>
        <w:r w:rsidR="00FE7A87">
          <w:rPr>
            <w:noProof/>
            <w:webHidden/>
          </w:rPr>
          <w:t>1</w:t>
        </w:r>
        <w:r w:rsidR="00FE7A87">
          <w:rPr>
            <w:noProof/>
            <w:webHidden/>
          </w:rPr>
          <w:fldChar w:fldCharType="end"/>
        </w:r>
      </w:hyperlink>
    </w:p>
    <w:p w14:paraId="11801D15" w14:textId="7F60AB25" w:rsidR="00FE7A87" w:rsidRDefault="00150AA0">
      <w:pPr>
        <w:pStyle w:val="TOC2"/>
        <w:rPr>
          <w:rFonts w:asciiTheme="minorHAnsi" w:eastAsiaTheme="minorEastAsia" w:hAnsiTheme="minorHAnsi" w:cstheme="minorBidi"/>
          <w:noProof/>
          <w:sz w:val="22"/>
          <w:szCs w:val="22"/>
        </w:rPr>
      </w:pPr>
      <w:hyperlink w:anchor="_Toc519169986" w:history="1">
        <w:r w:rsidR="00FE7A87" w:rsidRPr="0001025E">
          <w:rPr>
            <w:rStyle w:val="Hyperlink"/>
            <w:noProof/>
          </w:rPr>
          <w:t>1.2</w:t>
        </w:r>
        <w:r w:rsidR="00FE7A87">
          <w:rPr>
            <w:rFonts w:asciiTheme="minorHAnsi" w:eastAsiaTheme="minorEastAsia" w:hAnsiTheme="minorHAnsi" w:cstheme="minorBidi"/>
            <w:noProof/>
            <w:sz w:val="22"/>
            <w:szCs w:val="22"/>
          </w:rPr>
          <w:tab/>
        </w:r>
        <w:r w:rsidR="00FE7A87" w:rsidRPr="0001025E">
          <w:rPr>
            <w:rStyle w:val="Hyperlink"/>
            <w:noProof/>
          </w:rPr>
          <w:t>BAS Informational and Tutorial Videos</w:t>
        </w:r>
        <w:r w:rsidR="00FE7A87">
          <w:rPr>
            <w:noProof/>
            <w:webHidden/>
          </w:rPr>
          <w:tab/>
        </w:r>
        <w:r w:rsidR="00FE7A87">
          <w:rPr>
            <w:noProof/>
            <w:webHidden/>
          </w:rPr>
          <w:fldChar w:fldCharType="begin"/>
        </w:r>
        <w:r w:rsidR="00FE7A87">
          <w:rPr>
            <w:noProof/>
            <w:webHidden/>
          </w:rPr>
          <w:instrText xml:space="preserve"> PAGEREF _Toc519169986 \h </w:instrText>
        </w:r>
        <w:r w:rsidR="00FE7A87">
          <w:rPr>
            <w:noProof/>
            <w:webHidden/>
          </w:rPr>
        </w:r>
        <w:r w:rsidR="00FE7A87">
          <w:rPr>
            <w:noProof/>
            <w:webHidden/>
          </w:rPr>
          <w:fldChar w:fldCharType="separate"/>
        </w:r>
        <w:r w:rsidR="00FE7A87">
          <w:rPr>
            <w:noProof/>
            <w:webHidden/>
          </w:rPr>
          <w:t>1</w:t>
        </w:r>
        <w:r w:rsidR="00FE7A87">
          <w:rPr>
            <w:noProof/>
            <w:webHidden/>
          </w:rPr>
          <w:fldChar w:fldCharType="end"/>
        </w:r>
      </w:hyperlink>
    </w:p>
    <w:p w14:paraId="7AE86A1E" w14:textId="23159F24" w:rsidR="00FE7A87" w:rsidRDefault="00150AA0">
      <w:pPr>
        <w:pStyle w:val="TOC1"/>
        <w:rPr>
          <w:rFonts w:asciiTheme="minorHAnsi" w:eastAsiaTheme="minorEastAsia" w:hAnsiTheme="minorHAnsi" w:cstheme="minorBidi"/>
          <w:b w:val="0"/>
          <w:bCs w:val="0"/>
          <w:szCs w:val="22"/>
        </w:rPr>
      </w:pPr>
      <w:hyperlink w:anchor="_Toc519169987" w:history="1">
        <w:r w:rsidR="00FE7A87" w:rsidRPr="0001025E">
          <w:rPr>
            <w:rStyle w:val="Hyperlink"/>
            <w:rFonts w:ascii="Arial Bold" w:hAnsi="Arial Bold"/>
          </w:rPr>
          <w:t>Part 2:</w:t>
        </w:r>
        <w:r w:rsidR="00FE7A87">
          <w:rPr>
            <w:rFonts w:asciiTheme="minorHAnsi" w:eastAsiaTheme="minorEastAsia" w:hAnsiTheme="minorHAnsi" w:cstheme="minorBidi"/>
            <w:b w:val="0"/>
            <w:bCs w:val="0"/>
            <w:szCs w:val="22"/>
          </w:rPr>
          <w:tab/>
        </w:r>
        <w:r w:rsidR="00FE7A87" w:rsidRPr="0001025E">
          <w:rPr>
            <w:rStyle w:val="Hyperlink"/>
          </w:rPr>
          <w:t>Topological Relationships and Spatial Accuracy</w:t>
        </w:r>
        <w:r w:rsidR="00FE7A87">
          <w:rPr>
            <w:webHidden/>
          </w:rPr>
          <w:tab/>
        </w:r>
        <w:r w:rsidR="00FE7A87">
          <w:rPr>
            <w:webHidden/>
          </w:rPr>
          <w:fldChar w:fldCharType="begin"/>
        </w:r>
        <w:r w:rsidR="00FE7A87">
          <w:rPr>
            <w:webHidden/>
          </w:rPr>
          <w:instrText xml:space="preserve"> PAGEREF _Toc519169987 \h </w:instrText>
        </w:r>
        <w:r w:rsidR="00FE7A87">
          <w:rPr>
            <w:webHidden/>
          </w:rPr>
        </w:r>
        <w:r w:rsidR="00FE7A87">
          <w:rPr>
            <w:webHidden/>
          </w:rPr>
          <w:fldChar w:fldCharType="separate"/>
        </w:r>
        <w:r w:rsidR="00FE7A87">
          <w:rPr>
            <w:webHidden/>
          </w:rPr>
          <w:t>2</w:t>
        </w:r>
        <w:r w:rsidR="00FE7A87">
          <w:rPr>
            <w:webHidden/>
          </w:rPr>
          <w:fldChar w:fldCharType="end"/>
        </w:r>
      </w:hyperlink>
    </w:p>
    <w:p w14:paraId="413C09A5" w14:textId="6B942344" w:rsidR="00FE7A87" w:rsidRDefault="00150AA0">
      <w:pPr>
        <w:pStyle w:val="TOC2"/>
        <w:rPr>
          <w:rFonts w:asciiTheme="minorHAnsi" w:eastAsiaTheme="minorEastAsia" w:hAnsiTheme="minorHAnsi" w:cstheme="minorBidi"/>
          <w:noProof/>
          <w:sz w:val="22"/>
          <w:szCs w:val="22"/>
        </w:rPr>
      </w:pPr>
      <w:hyperlink w:anchor="_Toc519169988" w:history="1">
        <w:r w:rsidR="00FE7A87" w:rsidRPr="0001025E">
          <w:rPr>
            <w:rStyle w:val="Hyperlink"/>
            <w:noProof/>
          </w:rPr>
          <w:t>2.1</w:t>
        </w:r>
        <w:r w:rsidR="00FE7A87">
          <w:rPr>
            <w:rFonts w:asciiTheme="minorHAnsi" w:eastAsiaTheme="minorEastAsia" w:hAnsiTheme="minorHAnsi" w:cstheme="minorBidi"/>
            <w:noProof/>
            <w:sz w:val="22"/>
            <w:szCs w:val="22"/>
          </w:rPr>
          <w:tab/>
        </w:r>
        <w:r w:rsidR="00FE7A87" w:rsidRPr="0001025E">
          <w:rPr>
            <w:rStyle w:val="Hyperlink"/>
            <w:noProof/>
          </w:rPr>
          <w:t>Topological Relationships in MAF/TIGER</w:t>
        </w:r>
        <w:r w:rsidR="00FE7A87">
          <w:rPr>
            <w:noProof/>
            <w:webHidden/>
          </w:rPr>
          <w:tab/>
        </w:r>
        <w:r w:rsidR="00FE7A87">
          <w:rPr>
            <w:noProof/>
            <w:webHidden/>
          </w:rPr>
          <w:fldChar w:fldCharType="begin"/>
        </w:r>
        <w:r w:rsidR="00FE7A87">
          <w:rPr>
            <w:noProof/>
            <w:webHidden/>
          </w:rPr>
          <w:instrText xml:space="preserve"> PAGEREF _Toc519169988 \h </w:instrText>
        </w:r>
        <w:r w:rsidR="00FE7A87">
          <w:rPr>
            <w:noProof/>
            <w:webHidden/>
          </w:rPr>
        </w:r>
        <w:r w:rsidR="00FE7A87">
          <w:rPr>
            <w:noProof/>
            <w:webHidden/>
          </w:rPr>
          <w:fldChar w:fldCharType="separate"/>
        </w:r>
        <w:r w:rsidR="00FE7A87">
          <w:rPr>
            <w:noProof/>
            <w:webHidden/>
          </w:rPr>
          <w:t>2</w:t>
        </w:r>
        <w:r w:rsidR="00FE7A87">
          <w:rPr>
            <w:noProof/>
            <w:webHidden/>
          </w:rPr>
          <w:fldChar w:fldCharType="end"/>
        </w:r>
      </w:hyperlink>
    </w:p>
    <w:p w14:paraId="374AC573" w14:textId="4036ABB7" w:rsidR="00FE7A87" w:rsidRDefault="00150AA0">
      <w:pPr>
        <w:pStyle w:val="TOC2"/>
        <w:rPr>
          <w:rFonts w:asciiTheme="minorHAnsi" w:eastAsiaTheme="minorEastAsia" w:hAnsiTheme="minorHAnsi" w:cstheme="minorBidi"/>
          <w:noProof/>
          <w:sz w:val="22"/>
          <w:szCs w:val="22"/>
        </w:rPr>
      </w:pPr>
      <w:hyperlink w:anchor="_Toc519169989" w:history="1">
        <w:r w:rsidR="00FE7A87" w:rsidRPr="0001025E">
          <w:rPr>
            <w:rStyle w:val="Hyperlink"/>
            <w:noProof/>
          </w:rPr>
          <w:t>2.2</w:t>
        </w:r>
        <w:r w:rsidR="00FE7A87">
          <w:rPr>
            <w:rFonts w:asciiTheme="minorHAnsi" w:eastAsiaTheme="minorEastAsia" w:hAnsiTheme="minorHAnsi" w:cstheme="minorBidi"/>
            <w:noProof/>
            <w:sz w:val="22"/>
            <w:szCs w:val="22"/>
          </w:rPr>
          <w:tab/>
        </w:r>
        <w:r w:rsidR="00FE7A87" w:rsidRPr="0001025E">
          <w:rPr>
            <w:rStyle w:val="Hyperlink"/>
            <w:noProof/>
          </w:rPr>
          <w:t>GIS and Spatial Accuracy</w:t>
        </w:r>
        <w:r w:rsidR="00FE7A87">
          <w:rPr>
            <w:noProof/>
            <w:webHidden/>
          </w:rPr>
          <w:tab/>
        </w:r>
        <w:r w:rsidR="00FE7A87">
          <w:rPr>
            <w:noProof/>
            <w:webHidden/>
          </w:rPr>
          <w:fldChar w:fldCharType="begin"/>
        </w:r>
        <w:r w:rsidR="00FE7A87">
          <w:rPr>
            <w:noProof/>
            <w:webHidden/>
          </w:rPr>
          <w:instrText xml:space="preserve"> PAGEREF _Toc519169989 \h </w:instrText>
        </w:r>
        <w:r w:rsidR="00FE7A87">
          <w:rPr>
            <w:noProof/>
            <w:webHidden/>
          </w:rPr>
        </w:r>
        <w:r w:rsidR="00FE7A87">
          <w:rPr>
            <w:noProof/>
            <w:webHidden/>
          </w:rPr>
          <w:fldChar w:fldCharType="separate"/>
        </w:r>
        <w:r w:rsidR="00FE7A87">
          <w:rPr>
            <w:noProof/>
            <w:webHidden/>
          </w:rPr>
          <w:t>3</w:t>
        </w:r>
        <w:r w:rsidR="00FE7A87">
          <w:rPr>
            <w:noProof/>
            <w:webHidden/>
          </w:rPr>
          <w:fldChar w:fldCharType="end"/>
        </w:r>
      </w:hyperlink>
    </w:p>
    <w:p w14:paraId="4A85A3B2" w14:textId="00FEBA60" w:rsidR="00FE7A87" w:rsidRDefault="00150AA0">
      <w:pPr>
        <w:pStyle w:val="TOC2"/>
        <w:rPr>
          <w:rFonts w:asciiTheme="minorHAnsi" w:eastAsiaTheme="minorEastAsia" w:hAnsiTheme="minorHAnsi" w:cstheme="minorBidi"/>
          <w:noProof/>
          <w:sz w:val="22"/>
          <w:szCs w:val="22"/>
        </w:rPr>
      </w:pPr>
      <w:hyperlink w:anchor="_Toc519169990" w:history="1">
        <w:r w:rsidR="00FE7A87" w:rsidRPr="0001025E">
          <w:rPr>
            <w:rStyle w:val="Hyperlink"/>
            <w:noProof/>
          </w:rPr>
          <w:t>2.3</w:t>
        </w:r>
        <w:r w:rsidR="00FE7A87">
          <w:rPr>
            <w:rFonts w:asciiTheme="minorHAnsi" w:eastAsiaTheme="minorEastAsia" w:hAnsiTheme="minorHAnsi" w:cstheme="minorBidi"/>
            <w:noProof/>
            <w:sz w:val="22"/>
            <w:szCs w:val="22"/>
          </w:rPr>
          <w:tab/>
        </w:r>
        <w:r w:rsidR="00FE7A87" w:rsidRPr="0001025E">
          <w:rPr>
            <w:rStyle w:val="Hyperlink"/>
            <w:noProof/>
          </w:rPr>
          <w:t>Census Bureau Topology Training Video</w:t>
        </w:r>
        <w:r w:rsidR="00FE7A87">
          <w:rPr>
            <w:noProof/>
            <w:webHidden/>
          </w:rPr>
          <w:tab/>
        </w:r>
        <w:r w:rsidR="00FE7A87">
          <w:rPr>
            <w:noProof/>
            <w:webHidden/>
          </w:rPr>
          <w:fldChar w:fldCharType="begin"/>
        </w:r>
        <w:r w:rsidR="00FE7A87">
          <w:rPr>
            <w:noProof/>
            <w:webHidden/>
          </w:rPr>
          <w:instrText xml:space="preserve"> PAGEREF _Toc519169990 \h </w:instrText>
        </w:r>
        <w:r w:rsidR="00FE7A87">
          <w:rPr>
            <w:noProof/>
            <w:webHidden/>
          </w:rPr>
        </w:r>
        <w:r w:rsidR="00FE7A87">
          <w:rPr>
            <w:noProof/>
            <w:webHidden/>
          </w:rPr>
          <w:fldChar w:fldCharType="separate"/>
        </w:r>
        <w:r w:rsidR="00FE7A87">
          <w:rPr>
            <w:noProof/>
            <w:webHidden/>
          </w:rPr>
          <w:t>5</w:t>
        </w:r>
        <w:r w:rsidR="00FE7A87">
          <w:rPr>
            <w:noProof/>
            <w:webHidden/>
          </w:rPr>
          <w:fldChar w:fldCharType="end"/>
        </w:r>
      </w:hyperlink>
    </w:p>
    <w:p w14:paraId="03E5B21E" w14:textId="331BBE12" w:rsidR="00FE7A87" w:rsidRDefault="00150AA0">
      <w:pPr>
        <w:pStyle w:val="TOC1"/>
        <w:rPr>
          <w:rFonts w:asciiTheme="minorHAnsi" w:eastAsiaTheme="minorEastAsia" w:hAnsiTheme="minorHAnsi" w:cstheme="minorBidi"/>
          <w:b w:val="0"/>
          <w:bCs w:val="0"/>
          <w:szCs w:val="22"/>
        </w:rPr>
      </w:pPr>
      <w:hyperlink w:anchor="_Toc519169991" w:history="1">
        <w:r w:rsidR="00FE7A87" w:rsidRPr="0001025E">
          <w:rPr>
            <w:rStyle w:val="Hyperlink"/>
            <w:rFonts w:ascii="Arial Bold" w:hAnsi="Arial Bold"/>
          </w:rPr>
          <w:t>Part 3:</w:t>
        </w:r>
        <w:r w:rsidR="00FE7A87">
          <w:rPr>
            <w:rFonts w:asciiTheme="minorHAnsi" w:eastAsiaTheme="minorEastAsia" w:hAnsiTheme="minorHAnsi" w:cstheme="minorBidi"/>
            <w:b w:val="0"/>
            <w:bCs w:val="0"/>
            <w:szCs w:val="22"/>
          </w:rPr>
          <w:tab/>
        </w:r>
        <w:r w:rsidR="00FE7A87" w:rsidRPr="0001025E">
          <w:rPr>
            <w:rStyle w:val="Hyperlink"/>
          </w:rPr>
          <w:t>Census Bureau Provided Shapefiles</w:t>
        </w:r>
        <w:r w:rsidR="00FE7A87">
          <w:rPr>
            <w:webHidden/>
          </w:rPr>
          <w:tab/>
        </w:r>
        <w:r w:rsidR="00FE7A87">
          <w:rPr>
            <w:webHidden/>
          </w:rPr>
          <w:fldChar w:fldCharType="begin"/>
        </w:r>
        <w:r w:rsidR="00FE7A87">
          <w:rPr>
            <w:webHidden/>
          </w:rPr>
          <w:instrText xml:space="preserve"> PAGEREF _Toc519169991 \h </w:instrText>
        </w:r>
        <w:r w:rsidR="00FE7A87">
          <w:rPr>
            <w:webHidden/>
          </w:rPr>
        </w:r>
        <w:r w:rsidR="00FE7A87">
          <w:rPr>
            <w:webHidden/>
          </w:rPr>
          <w:fldChar w:fldCharType="separate"/>
        </w:r>
        <w:r w:rsidR="00FE7A87">
          <w:rPr>
            <w:webHidden/>
          </w:rPr>
          <w:t>6</w:t>
        </w:r>
        <w:r w:rsidR="00FE7A87">
          <w:rPr>
            <w:webHidden/>
          </w:rPr>
          <w:fldChar w:fldCharType="end"/>
        </w:r>
      </w:hyperlink>
    </w:p>
    <w:p w14:paraId="1DEEE332" w14:textId="26C4B554" w:rsidR="00FE7A87" w:rsidRDefault="00150AA0">
      <w:pPr>
        <w:pStyle w:val="TOC1"/>
        <w:rPr>
          <w:rFonts w:asciiTheme="minorHAnsi" w:eastAsiaTheme="minorEastAsia" w:hAnsiTheme="minorHAnsi" w:cstheme="minorBidi"/>
          <w:b w:val="0"/>
          <w:bCs w:val="0"/>
          <w:szCs w:val="22"/>
        </w:rPr>
      </w:pPr>
      <w:hyperlink w:anchor="_Toc519169992" w:history="1">
        <w:r w:rsidR="00FE7A87" w:rsidRPr="0001025E">
          <w:rPr>
            <w:rStyle w:val="Hyperlink"/>
            <w:rFonts w:ascii="Arial Bold" w:hAnsi="Arial Bold"/>
          </w:rPr>
          <w:t>Part 4:</w:t>
        </w:r>
        <w:r w:rsidR="00FE7A87">
          <w:rPr>
            <w:rFonts w:asciiTheme="minorHAnsi" w:eastAsiaTheme="minorEastAsia" w:hAnsiTheme="minorHAnsi" w:cstheme="minorBidi"/>
            <w:b w:val="0"/>
            <w:bCs w:val="0"/>
            <w:szCs w:val="22"/>
          </w:rPr>
          <w:tab/>
        </w:r>
        <w:r w:rsidR="00FE7A87" w:rsidRPr="0001025E">
          <w:rPr>
            <w:rStyle w:val="Hyperlink"/>
          </w:rPr>
          <w:t>Census Bureau Geocoding</w:t>
        </w:r>
        <w:r w:rsidR="00FE7A87">
          <w:rPr>
            <w:webHidden/>
          </w:rPr>
          <w:tab/>
        </w:r>
        <w:r w:rsidR="00FE7A87">
          <w:rPr>
            <w:webHidden/>
          </w:rPr>
          <w:fldChar w:fldCharType="begin"/>
        </w:r>
        <w:r w:rsidR="00FE7A87">
          <w:rPr>
            <w:webHidden/>
          </w:rPr>
          <w:instrText xml:space="preserve"> PAGEREF _Toc519169992 \h </w:instrText>
        </w:r>
        <w:r w:rsidR="00FE7A87">
          <w:rPr>
            <w:webHidden/>
          </w:rPr>
        </w:r>
        <w:r w:rsidR="00FE7A87">
          <w:rPr>
            <w:webHidden/>
          </w:rPr>
          <w:fldChar w:fldCharType="separate"/>
        </w:r>
        <w:r w:rsidR="00FE7A87">
          <w:rPr>
            <w:webHidden/>
          </w:rPr>
          <w:t>7</w:t>
        </w:r>
        <w:r w:rsidR="00FE7A87">
          <w:rPr>
            <w:webHidden/>
          </w:rPr>
          <w:fldChar w:fldCharType="end"/>
        </w:r>
      </w:hyperlink>
    </w:p>
    <w:p w14:paraId="708EB4C7" w14:textId="72F9D3A0" w:rsidR="00FE7A87" w:rsidRDefault="00150AA0">
      <w:pPr>
        <w:pStyle w:val="TOC2"/>
        <w:rPr>
          <w:rFonts w:asciiTheme="minorHAnsi" w:eastAsiaTheme="minorEastAsia" w:hAnsiTheme="minorHAnsi" w:cstheme="minorBidi"/>
          <w:noProof/>
          <w:sz w:val="22"/>
          <w:szCs w:val="22"/>
        </w:rPr>
      </w:pPr>
      <w:hyperlink w:anchor="_Toc519169993" w:history="1">
        <w:r w:rsidR="00FE7A87" w:rsidRPr="0001025E">
          <w:rPr>
            <w:rStyle w:val="Hyperlink"/>
            <w:noProof/>
          </w:rPr>
          <w:t>4.1</w:t>
        </w:r>
        <w:r w:rsidR="00FE7A87">
          <w:rPr>
            <w:rFonts w:asciiTheme="minorHAnsi" w:eastAsiaTheme="minorEastAsia" w:hAnsiTheme="minorHAnsi" w:cstheme="minorBidi"/>
            <w:noProof/>
            <w:sz w:val="22"/>
            <w:szCs w:val="22"/>
          </w:rPr>
          <w:tab/>
        </w:r>
        <w:r w:rsidR="00FE7A87" w:rsidRPr="0001025E">
          <w:rPr>
            <w:rStyle w:val="Hyperlink"/>
            <w:noProof/>
          </w:rPr>
          <w:t>MAF Structure Point Geocoding</w:t>
        </w:r>
        <w:r w:rsidR="00FE7A87">
          <w:rPr>
            <w:noProof/>
            <w:webHidden/>
          </w:rPr>
          <w:tab/>
        </w:r>
        <w:r w:rsidR="00FE7A87">
          <w:rPr>
            <w:noProof/>
            <w:webHidden/>
          </w:rPr>
          <w:fldChar w:fldCharType="begin"/>
        </w:r>
        <w:r w:rsidR="00FE7A87">
          <w:rPr>
            <w:noProof/>
            <w:webHidden/>
          </w:rPr>
          <w:instrText xml:space="preserve"> PAGEREF _Toc519169993 \h </w:instrText>
        </w:r>
        <w:r w:rsidR="00FE7A87">
          <w:rPr>
            <w:noProof/>
            <w:webHidden/>
          </w:rPr>
        </w:r>
        <w:r w:rsidR="00FE7A87">
          <w:rPr>
            <w:noProof/>
            <w:webHidden/>
          </w:rPr>
          <w:fldChar w:fldCharType="separate"/>
        </w:r>
        <w:r w:rsidR="00FE7A87">
          <w:rPr>
            <w:noProof/>
            <w:webHidden/>
          </w:rPr>
          <w:t>7</w:t>
        </w:r>
        <w:r w:rsidR="00FE7A87">
          <w:rPr>
            <w:noProof/>
            <w:webHidden/>
          </w:rPr>
          <w:fldChar w:fldCharType="end"/>
        </w:r>
      </w:hyperlink>
    </w:p>
    <w:p w14:paraId="2DBA184D" w14:textId="34522ED6" w:rsidR="00FE7A87" w:rsidRDefault="00150AA0">
      <w:pPr>
        <w:pStyle w:val="TOC2"/>
        <w:rPr>
          <w:rFonts w:asciiTheme="minorHAnsi" w:eastAsiaTheme="minorEastAsia" w:hAnsiTheme="minorHAnsi" w:cstheme="minorBidi"/>
          <w:noProof/>
          <w:sz w:val="22"/>
          <w:szCs w:val="22"/>
        </w:rPr>
      </w:pPr>
      <w:hyperlink w:anchor="_Toc519169994" w:history="1">
        <w:r w:rsidR="00FE7A87" w:rsidRPr="0001025E">
          <w:rPr>
            <w:rStyle w:val="Hyperlink"/>
            <w:noProof/>
          </w:rPr>
          <w:t>4.2</w:t>
        </w:r>
        <w:r w:rsidR="00FE7A87">
          <w:rPr>
            <w:rFonts w:asciiTheme="minorHAnsi" w:eastAsiaTheme="minorEastAsia" w:hAnsiTheme="minorHAnsi" w:cstheme="minorBidi"/>
            <w:noProof/>
            <w:sz w:val="22"/>
            <w:szCs w:val="22"/>
          </w:rPr>
          <w:tab/>
        </w:r>
        <w:r w:rsidR="00FE7A87" w:rsidRPr="0001025E">
          <w:rPr>
            <w:rStyle w:val="Hyperlink"/>
            <w:noProof/>
          </w:rPr>
          <w:t>Address Range Geocoding</w:t>
        </w:r>
        <w:r w:rsidR="00FE7A87">
          <w:rPr>
            <w:noProof/>
            <w:webHidden/>
          </w:rPr>
          <w:tab/>
        </w:r>
        <w:r w:rsidR="00FE7A87">
          <w:rPr>
            <w:noProof/>
            <w:webHidden/>
          </w:rPr>
          <w:fldChar w:fldCharType="begin"/>
        </w:r>
        <w:r w:rsidR="00FE7A87">
          <w:rPr>
            <w:noProof/>
            <w:webHidden/>
          </w:rPr>
          <w:instrText xml:space="preserve"> PAGEREF _Toc519169994 \h </w:instrText>
        </w:r>
        <w:r w:rsidR="00FE7A87">
          <w:rPr>
            <w:noProof/>
            <w:webHidden/>
          </w:rPr>
        </w:r>
        <w:r w:rsidR="00FE7A87">
          <w:rPr>
            <w:noProof/>
            <w:webHidden/>
          </w:rPr>
          <w:fldChar w:fldCharType="separate"/>
        </w:r>
        <w:r w:rsidR="00FE7A87">
          <w:rPr>
            <w:noProof/>
            <w:webHidden/>
          </w:rPr>
          <w:t>8</w:t>
        </w:r>
        <w:r w:rsidR="00FE7A87">
          <w:rPr>
            <w:noProof/>
            <w:webHidden/>
          </w:rPr>
          <w:fldChar w:fldCharType="end"/>
        </w:r>
      </w:hyperlink>
    </w:p>
    <w:p w14:paraId="57430BED" w14:textId="6A8F656C" w:rsidR="00FE7A87" w:rsidRDefault="00150AA0">
      <w:pPr>
        <w:pStyle w:val="TOC1"/>
        <w:rPr>
          <w:rFonts w:asciiTheme="minorHAnsi" w:eastAsiaTheme="minorEastAsia" w:hAnsiTheme="minorHAnsi" w:cstheme="minorBidi"/>
          <w:b w:val="0"/>
          <w:bCs w:val="0"/>
          <w:szCs w:val="22"/>
        </w:rPr>
      </w:pPr>
      <w:hyperlink w:anchor="_Toc519169995" w:history="1">
        <w:r w:rsidR="00FE7A87" w:rsidRPr="0001025E">
          <w:rPr>
            <w:rStyle w:val="Hyperlink"/>
            <w:rFonts w:ascii="Arial Bold" w:hAnsi="Arial Bold"/>
          </w:rPr>
          <w:t>Part 5:</w:t>
        </w:r>
        <w:r w:rsidR="00FE7A87">
          <w:rPr>
            <w:rFonts w:asciiTheme="minorHAnsi" w:eastAsiaTheme="minorEastAsia" w:hAnsiTheme="minorHAnsi" w:cstheme="minorBidi"/>
            <w:b w:val="0"/>
            <w:bCs w:val="0"/>
            <w:szCs w:val="22"/>
          </w:rPr>
          <w:tab/>
        </w:r>
        <w:r w:rsidR="00FE7A87" w:rsidRPr="0001025E">
          <w:rPr>
            <w:rStyle w:val="Hyperlink"/>
          </w:rPr>
          <w:t>Updating the Census Bureau Shapefiles</w:t>
        </w:r>
        <w:r w:rsidR="00FE7A87">
          <w:rPr>
            <w:webHidden/>
          </w:rPr>
          <w:tab/>
        </w:r>
        <w:r w:rsidR="00FE7A87">
          <w:rPr>
            <w:webHidden/>
          </w:rPr>
          <w:fldChar w:fldCharType="begin"/>
        </w:r>
        <w:r w:rsidR="00FE7A87">
          <w:rPr>
            <w:webHidden/>
          </w:rPr>
          <w:instrText xml:space="preserve"> PAGEREF _Toc519169995 \h </w:instrText>
        </w:r>
        <w:r w:rsidR="00FE7A87">
          <w:rPr>
            <w:webHidden/>
          </w:rPr>
        </w:r>
        <w:r w:rsidR="00FE7A87">
          <w:rPr>
            <w:webHidden/>
          </w:rPr>
          <w:fldChar w:fldCharType="separate"/>
        </w:r>
        <w:r w:rsidR="00FE7A87">
          <w:rPr>
            <w:webHidden/>
          </w:rPr>
          <w:t>9</w:t>
        </w:r>
        <w:r w:rsidR="00FE7A87">
          <w:rPr>
            <w:webHidden/>
          </w:rPr>
          <w:fldChar w:fldCharType="end"/>
        </w:r>
      </w:hyperlink>
    </w:p>
    <w:p w14:paraId="422D67A7" w14:textId="3F85D5BA" w:rsidR="00FE7A87" w:rsidRDefault="00150AA0">
      <w:pPr>
        <w:pStyle w:val="TOC2"/>
        <w:rPr>
          <w:rFonts w:asciiTheme="minorHAnsi" w:eastAsiaTheme="minorEastAsia" w:hAnsiTheme="minorHAnsi" w:cstheme="minorBidi"/>
          <w:noProof/>
          <w:sz w:val="22"/>
          <w:szCs w:val="22"/>
        </w:rPr>
      </w:pPr>
      <w:hyperlink w:anchor="_Toc519169996" w:history="1">
        <w:r w:rsidR="00FE7A87" w:rsidRPr="0001025E">
          <w:rPr>
            <w:rStyle w:val="Hyperlink"/>
            <w:noProof/>
          </w:rPr>
          <w:t>5.1</w:t>
        </w:r>
        <w:r w:rsidR="00FE7A87">
          <w:rPr>
            <w:rFonts w:asciiTheme="minorHAnsi" w:eastAsiaTheme="minorEastAsia" w:hAnsiTheme="minorHAnsi" w:cstheme="minorBidi"/>
            <w:noProof/>
            <w:sz w:val="22"/>
            <w:szCs w:val="22"/>
          </w:rPr>
          <w:tab/>
        </w:r>
        <w:r w:rsidR="00FE7A87" w:rsidRPr="0001025E">
          <w:rPr>
            <w:rStyle w:val="Hyperlink"/>
            <w:noProof/>
          </w:rPr>
          <w:t>General File Setup Guidelines</w:t>
        </w:r>
        <w:r w:rsidR="00FE7A87">
          <w:rPr>
            <w:noProof/>
            <w:webHidden/>
          </w:rPr>
          <w:tab/>
        </w:r>
        <w:r w:rsidR="00FE7A87">
          <w:rPr>
            <w:noProof/>
            <w:webHidden/>
          </w:rPr>
          <w:fldChar w:fldCharType="begin"/>
        </w:r>
        <w:r w:rsidR="00FE7A87">
          <w:rPr>
            <w:noProof/>
            <w:webHidden/>
          </w:rPr>
          <w:instrText xml:space="preserve"> PAGEREF _Toc519169996 \h </w:instrText>
        </w:r>
        <w:r w:rsidR="00FE7A87">
          <w:rPr>
            <w:noProof/>
            <w:webHidden/>
          </w:rPr>
        </w:r>
        <w:r w:rsidR="00FE7A87">
          <w:rPr>
            <w:noProof/>
            <w:webHidden/>
          </w:rPr>
          <w:fldChar w:fldCharType="separate"/>
        </w:r>
        <w:r w:rsidR="00FE7A87">
          <w:rPr>
            <w:noProof/>
            <w:webHidden/>
          </w:rPr>
          <w:t>9</w:t>
        </w:r>
        <w:r w:rsidR="00FE7A87">
          <w:rPr>
            <w:noProof/>
            <w:webHidden/>
          </w:rPr>
          <w:fldChar w:fldCharType="end"/>
        </w:r>
      </w:hyperlink>
    </w:p>
    <w:p w14:paraId="62EE425D" w14:textId="583E75EB" w:rsidR="00FE7A87" w:rsidRDefault="00150AA0">
      <w:pPr>
        <w:pStyle w:val="TOC2"/>
        <w:rPr>
          <w:rFonts w:asciiTheme="minorHAnsi" w:eastAsiaTheme="minorEastAsia" w:hAnsiTheme="minorHAnsi" w:cstheme="minorBidi"/>
          <w:noProof/>
          <w:sz w:val="22"/>
          <w:szCs w:val="22"/>
        </w:rPr>
      </w:pPr>
      <w:hyperlink w:anchor="_Toc519169997" w:history="1">
        <w:r w:rsidR="00FE7A87" w:rsidRPr="0001025E">
          <w:rPr>
            <w:rStyle w:val="Hyperlink"/>
            <w:noProof/>
          </w:rPr>
          <w:t>5.2</w:t>
        </w:r>
        <w:r w:rsidR="00FE7A87">
          <w:rPr>
            <w:rFonts w:asciiTheme="minorHAnsi" w:eastAsiaTheme="minorEastAsia" w:hAnsiTheme="minorHAnsi" w:cstheme="minorBidi"/>
            <w:noProof/>
            <w:sz w:val="22"/>
            <w:szCs w:val="22"/>
          </w:rPr>
          <w:tab/>
        </w:r>
        <w:r w:rsidR="00FE7A87" w:rsidRPr="0001025E">
          <w:rPr>
            <w:rStyle w:val="Hyperlink"/>
            <w:noProof/>
          </w:rPr>
          <w:t>Changing the Map Projection</w:t>
        </w:r>
        <w:r w:rsidR="00FE7A87">
          <w:rPr>
            <w:noProof/>
            <w:webHidden/>
          </w:rPr>
          <w:tab/>
        </w:r>
        <w:r w:rsidR="00FE7A87">
          <w:rPr>
            <w:noProof/>
            <w:webHidden/>
          </w:rPr>
          <w:fldChar w:fldCharType="begin"/>
        </w:r>
        <w:r w:rsidR="00FE7A87">
          <w:rPr>
            <w:noProof/>
            <w:webHidden/>
          </w:rPr>
          <w:instrText xml:space="preserve"> PAGEREF _Toc519169997 \h </w:instrText>
        </w:r>
        <w:r w:rsidR="00FE7A87">
          <w:rPr>
            <w:noProof/>
            <w:webHidden/>
          </w:rPr>
        </w:r>
        <w:r w:rsidR="00FE7A87">
          <w:rPr>
            <w:noProof/>
            <w:webHidden/>
          </w:rPr>
          <w:fldChar w:fldCharType="separate"/>
        </w:r>
        <w:r w:rsidR="00FE7A87">
          <w:rPr>
            <w:noProof/>
            <w:webHidden/>
          </w:rPr>
          <w:t>9</w:t>
        </w:r>
        <w:r w:rsidR="00FE7A87">
          <w:rPr>
            <w:noProof/>
            <w:webHidden/>
          </w:rPr>
          <w:fldChar w:fldCharType="end"/>
        </w:r>
      </w:hyperlink>
    </w:p>
    <w:p w14:paraId="6974DBAD" w14:textId="01CFA93B" w:rsidR="00FE7A87" w:rsidRDefault="00150AA0">
      <w:pPr>
        <w:pStyle w:val="TOC2"/>
        <w:rPr>
          <w:rFonts w:asciiTheme="minorHAnsi" w:eastAsiaTheme="minorEastAsia" w:hAnsiTheme="minorHAnsi" w:cstheme="minorBidi"/>
          <w:noProof/>
          <w:sz w:val="22"/>
          <w:szCs w:val="22"/>
        </w:rPr>
      </w:pPr>
      <w:hyperlink w:anchor="_Toc519169998" w:history="1">
        <w:r w:rsidR="00FE7A87" w:rsidRPr="0001025E">
          <w:rPr>
            <w:rStyle w:val="Hyperlink"/>
            <w:noProof/>
          </w:rPr>
          <w:t>5.3</w:t>
        </w:r>
        <w:r w:rsidR="00FE7A87">
          <w:rPr>
            <w:rFonts w:asciiTheme="minorHAnsi" w:eastAsiaTheme="minorEastAsia" w:hAnsiTheme="minorHAnsi" w:cstheme="minorBidi"/>
            <w:noProof/>
            <w:sz w:val="22"/>
            <w:szCs w:val="22"/>
          </w:rPr>
          <w:tab/>
        </w:r>
        <w:r w:rsidR="00FE7A87" w:rsidRPr="0001025E">
          <w:rPr>
            <w:rStyle w:val="Hyperlink"/>
            <w:noProof/>
          </w:rPr>
          <w:t>Boundary Changes</w:t>
        </w:r>
        <w:r w:rsidR="00FE7A87">
          <w:rPr>
            <w:noProof/>
            <w:webHidden/>
          </w:rPr>
          <w:tab/>
        </w:r>
        <w:r w:rsidR="00FE7A87">
          <w:rPr>
            <w:noProof/>
            <w:webHidden/>
          </w:rPr>
          <w:fldChar w:fldCharType="begin"/>
        </w:r>
        <w:r w:rsidR="00FE7A87">
          <w:rPr>
            <w:noProof/>
            <w:webHidden/>
          </w:rPr>
          <w:instrText xml:space="preserve"> PAGEREF _Toc519169998 \h </w:instrText>
        </w:r>
        <w:r w:rsidR="00FE7A87">
          <w:rPr>
            <w:noProof/>
            <w:webHidden/>
          </w:rPr>
        </w:r>
        <w:r w:rsidR="00FE7A87">
          <w:rPr>
            <w:noProof/>
            <w:webHidden/>
          </w:rPr>
          <w:fldChar w:fldCharType="separate"/>
        </w:r>
        <w:r w:rsidR="00FE7A87">
          <w:rPr>
            <w:noProof/>
            <w:webHidden/>
          </w:rPr>
          <w:t>9</w:t>
        </w:r>
        <w:r w:rsidR="00FE7A87">
          <w:rPr>
            <w:noProof/>
            <w:webHidden/>
          </w:rPr>
          <w:fldChar w:fldCharType="end"/>
        </w:r>
      </w:hyperlink>
    </w:p>
    <w:p w14:paraId="431C5949" w14:textId="16748E26" w:rsidR="00FE7A87" w:rsidRDefault="00150AA0">
      <w:pPr>
        <w:pStyle w:val="TOC2"/>
        <w:rPr>
          <w:rFonts w:asciiTheme="minorHAnsi" w:eastAsiaTheme="minorEastAsia" w:hAnsiTheme="minorHAnsi" w:cstheme="minorBidi"/>
          <w:noProof/>
          <w:sz w:val="22"/>
          <w:szCs w:val="22"/>
        </w:rPr>
      </w:pPr>
      <w:hyperlink w:anchor="_Toc519169999" w:history="1">
        <w:r w:rsidR="00FE7A87" w:rsidRPr="0001025E">
          <w:rPr>
            <w:rStyle w:val="Hyperlink"/>
            <w:noProof/>
          </w:rPr>
          <w:t>5.4</w:t>
        </w:r>
        <w:r w:rsidR="00FE7A87">
          <w:rPr>
            <w:rFonts w:asciiTheme="minorHAnsi" w:eastAsiaTheme="minorEastAsia" w:hAnsiTheme="minorHAnsi" w:cstheme="minorBidi"/>
            <w:noProof/>
            <w:sz w:val="22"/>
            <w:szCs w:val="22"/>
          </w:rPr>
          <w:tab/>
        </w:r>
        <w:r w:rsidR="00FE7A87" w:rsidRPr="0001025E">
          <w:rPr>
            <w:rStyle w:val="Hyperlink"/>
            <w:noProof/>
          </w:rPr>
          <w:t>Annexations and Deannexations</w:t>
        </w:r>
        <w:r w:rsidR="00FE7A87">
          <w:rPr>
            <w:noProof/>
            <w:webHidden/>
          </w:rPr>
          <w:tab/>
        </w:r>
        <w:r w:rsidR="00FE7A87">
          <w:rPr>
            <w:noProof/>
            <w:webHidden/>
          </w:rPr>
          <w:fldChar w:fldCharType="begin"/>
        </w:r>
        <w:r w:rsidR="00FE7A87">
          <w:rPr>
            <w:noProof/>
            <w:webHidden/>
          </w:rPr>
          <w:instrText xml:space="preserve"> PAGEREF _Toc519169999 \h </w:instrText>
        </w:r>
        <w:r w:rsidR="00FE7A87">
          <w:rPr>
            <w:noProof/>
            <w:webHidden/>
          </w:rPr>
        </w:r>
        <w:r w:rsidR="00FE7A87">
          <w:rPr>
            <w:noProof/>
            <w:webHidden/>
          </w:rPr>
          <w:fldChar w:fldCharType="separate"/>
        </w:r>
        <w:r w:rsidR="00FE7A87">
          <w:rPr>
            <w:noProof/>
            <w:webHidden/>
          </w:rPr>
          <w:t>10</w:t>
        </w:r>
        <w:r w:rsidR="00FE7A87">
          <w:rPr>
            <w:noProof/>
            <w:webHidden/>
          </w:rPr>
          <w:fldChar w:fldCharType="end"/>
        </w:r>
      </w:hyperlink>
    </w:p>
    <w:p w14:paraId="319A0C67" w14:textId="0F46CDB3" w:rsidR="00FE7A87" w:rsidRDefault="00150AA0">
      <w:pPr>
        <w:pStyle w:val="TOC2"/>
        <w:rPr>
          <w:rFonts w:asciiTheme="minorHAnsi" w:eastAsiaTheme="minorEastAsia" w:hAnsiTheme="minorHAnsi" w:cstheme="minorBidi"/>
          <w:noProof/>
          <w:sz w:val="22"/>
          <w:szCs w:val="22"/>
        </w:rPr>
      </w:pPr>
      <w:hyperlink w:anchor="_Toc519170000" w:history="1">
        <w:r w:rsidR="00FE7A87" w:rsidRPr="0001025E">
          <w:rPr>
            <w:rStyle w:val="Hyperlink"/>
            <w:noProof/>
          </w:rPr>
          <w:t>5.5</w:t>
        </w:r>
        <w:r w:rsidR="00FE7A87">
          <w:rPr>
            <w:rFonts w:asciiTheme="minorHAnsi" w:eastAsiaTheme="minorEastAsia" w:hAnsiTheme="minorHAnsi" w:cstheme="minorBidi"/>
            <w:noProof/>
            <w:sz w:val="22"/>
            <w:szCs w:val="22"/>
          </w:rPr>
          <w:tab/>
        </w:r>
        <w:r w:rsidR="00FE7A87" w:rsidRPr="0001025E">
          <w:rPr>
            <w:rStyle w:val="Hyperlink"/>
            <w:noProof/>
          </w:rPr>
          <w:t>Boundary Corrections</w:t>
        </w:r>
        <w:r w:rsidR="00FE7A87">
          <w:rPr>
            <w:noProof/>
            <w:webHidden/>
          </w:rPr>
          <w:tab/>
        </w:r>
        <w:r w:rsidR="00FE7A87">
          <w:rPr>
            <w:noProof/>
            <w:webHidden/>
          </w:rPr>
          <w:fldChar w:fldCharType="begin"/>
        </w:r>
        <w:r w:rsidR="00FE7A87">
          <w:rPr>
            <w:noProof/>
            <w:webHidden/>
          </w:rPr>
          <w:instrText xml:space="preserve"> PAGEREF _Toc519170000 \h </w:instrText>
        </w:r>
        <w:r w:rsidR="00FE7A87">
          <w:rPr>
            <w:noProof/>
            <w:webHidden/>
          </w:rPr>
        </w:r>
        <w:r w:rsidR="00FE7A87">
          <w:rPr>
            <w:noProof/>
            <w:webHidden/>
          </w:rPr>
          <w:fldChar w:fldCharType="separate"/>
        </w:r>
        <w:r w:rsidR="00FE7A87">
          <w:rPr>
            <w:noProof/>
            <w:webHidden/>
          </w:rPr>
          <w:t>10</w:t>
        </w:r>
        <w:r w:rsidR="00FE7A87">
          <w:rPr>
            <w:noProof/>
            <w:webHidden/>
          </w:rPr>
          <w:fldChar w:fldCharType="end"/>
        </w:r>
      </w:hyperlink>
    </w:p>
    <w:p w14:paraId="7DDA9ECF" w14:textId="65F479C0" w:rsidR="00FE7A87" w:rsidRDefault="00150AA0">
      <w:pPr>
        <w:pStyle w:val="TOC2"/>
        <w:rPr>
          <w:rFonts w:asciiTheme="minorHAnsi" w:eastAsiaTheme="minorEastAsia" w:hAnsiTheme="minorHAnsi" w:cstheme="minorBidi"/>
          <w:noProof/>
          <w:sz w:val="22"/>
          <w:szCs w:val="22"/>
        </w:rPr>
      </w:pPr>
      <w:hyperlink w:anchor="_Toc519170001" w:history="1">
        <w:r w:rsidR="00FE7A87" w:rsidRPr="0001025E">
          <w:rPr>
            <w:rStyle w:val="Hyperlink"/>
            <w:noProof/>
          </w:rPr>
          <w:t>5.6</w:t>
        </w:r>
        <w:r w:rsidR="00FE7A87">
          <w:rPr>
            <w:rFonts w:asciiTheme="minorHAnsi" w:eastAsiaTheme="minorEastAsia" w:hAnsiTheme="minorHAnsi" w:cstheme="minorBidi"/>
            <w:noProof/>
            <w:sz w:val="22"/>
            <w:szCs w:val="22"/>
          </w:rPr>
          <w:tab/>
        </w:r>
        <w:r w:rsidR="00FE7A87" w:rsidRPr="0001025E">
          <w:rPr>
            <w:rStyle w:val="Hyperlink"/>
            <w:noProof/>
          </w:rPr>
          <w:t>New Incorporations</w:t>
        </w:r>
        <w:r w:rsidR="00FE7A87">
          <w:rPr>
            <w:noProof/>
            <w:webHidden/>
          </w:rPr>
          <w:tab/>
        </w:r>
        <w:r w:rsidR="00FE7A87">
          <w:rPr>
            <w:noProof/>
            <w:webHidden/>
          </w:rPr>
          <w:fldChar w:fldCharType="begin"/>
        </w:r>
        <w:r w:rsidR="00FE7A87">
          <w:rPr>
            <w:noProof/>
            <w:webHidden/>
          </w:rPr>
          <w:instrText xml:space="preserve"> PAGEREF _Toc519170001 \h </w:instrText>
        </w:r>
        <w:r w:rsidR="00FE7A87">
          <w:rPr>
            <w:noProof/>
            <w:webHidden/>
          </w:rPr>
        </w:r>
        <w:r w:rsidR="00FE7A87">
          <w:rPr>
            <w:noProof/>
            <w:webHidden/>
          </w:rPr>
          <w:fldChar w:fldCharType="separate"/>
        </w:r>
        <w:r w:rsidR="00FE7A87">
          <w:rPr>
            <w:noProof/>
            <w:webHidden/>
          </w:rPr>
          <w:t>11</w:t>
        </w:r>
        <w:r w:rsidR="00FE7A87">
          <w:rPr>
            <w:noProof/>
            <w:webHidden/>
          </w:rPr>
          <w:fldChar w:fldCharType="end"/>
        </w:r>
      </w:hyperlink>
    </w:p>
    <w:p w14:paraId="470B71C5" w14:textId="1428701B" w:rsidR="00FE7A87" w:rsidRDefault="00150AA0">
      <w:pPr>
        <w:pStyle w:val="TOC2"/>
        <w:rPr>
          <w:rFonts w:asciiTheme="minorHAnsi" w:eastAsiaTheme="minorEastAsia" w:hAnsiTheme="minorHAnsi" w:cstheme="minorBidi"/>
          <w:noProof/>
          <w:sz w:val="22"/>
          <w:szCs w:val="22"/>
        </w:rPr>
      </w:pPr>
      <w:hyperlink w:anchor="_Toc519170002" w:history="1">
        <w:r w:rsidR="00FE7A87" w:rsidRPr="0001025E">
          <w:rPr>
            <w:rStyle w:val="Hyperlink"/>
            <w:noProof/>
          </w:rPr>
          <w:t>5.7</w:t>
        </w:r>
        <w:r w:rsidR="00FE7A87">
          <w:rPr>
            <w:rFonts w:asciiTheme="minorHAnsi" w:eastAsiaTheme="minorEastAsia" w:hAnsiTheme="minorHAnsi" w:cstheme="minorBidi"/>
            <w:noProof/>
            <w:sz w:val="22"/>
            <w:szCs w:val="22"/>
          </w:rPr>
          <w:tab/>
        </w:r>
        <w:r w:rsidR="00FE7A87" w:rsidRPr="0001025E">
          <w:rPr>
            <w:rStyle w:val="Hyperlink"/>
            <w:noProof/>
          </w:rPr>
          <w:t>Disincorporations</w:t>
        </w:r>
        <w:r w:rsidR="00FE7A87">
          <w:rPr>
            <w:noProof/>
            <w:webHidden/>
          </w:rPr>
          <w:tab/>
        </w:r>
        <w:r w:rsidR="00FE7A87">
          <w:rPr>
            <w:noProof/>
            <w:webHidden/>
          </w:rPr>
          <w:fldChar w:fldCharType="begin"/>
        </w:r>
        <w:r w:rsidR="00FE7A87">
          <w:rPr>
            <w:noProof/>
            <w:webHidden/>
          </w:rPr>
          <w:instrText xml:space="preserve"> PAGEREF _Toc519170002 \h </w:instrText>
        </w:r>
        <w:r w:rsidR="00FE7A87">
          <w:rPr>
            <w:noProof/>
            <w:webHidden/>
          </w:rPr>
        </w:r>
        <w:r w:rsidR="00FE7A87">
          <w:rPr>
            <w:noProof/>
            <w:webHidden/>
          </w:rPr>
          <w:fldChar w:fldCharType="separate"/>
        </w:r>
        <w:r w:rsidR="00FE7A87">
          <w:rPr>
            <w:noProof/>
            <w:webHidden/>
          </w:rPr>
          <w:t>11</w:t>
        </w:r>
        <w:r w:rsidR="00FE7A87">
          <w:rPr>
            <w:noProof/>
            <w:webHidden/>
          </w:rPr>
          <w:fldChar w:fldCharType="end"/>
        </w:r>
      </w:hyperlink>
    </w:p>
    <w:p w14:paraId="1D187519" w14:textId="2CB3D64F" w:rsidR="00FE7A87" w:rsidRDefault="00150AA0">
      <w:pPr>
        <w:pStyle w:val="TOC2"/>
        <w:rPr>
          <w:rFonts w:asciiTheme="minorHAnsi" w:eastAsiaTheme="minorEastAsia" w:hAnsiTheme="minorHAnsi" w:cstheme="minorBidi"/>
          <w:noProof/>
          <w:sz w:val="22"/>
          <w:szCs w:val="22"/>
        </w:rPr>
      </w:pPr>
      <w:hyperlink w:anchor="_Toc519170003" w:history="1">
        <w:r w:rsidR="00FE7A87" w:rsidRPr="0001025E">
          <w:rPr>
            <w:rStyle w:val="Hyperlink"/>
            <w:noProof/>
          </w:rPr>
          <w:t>5.8</w:t>
        </w:r>
        <w:r w:rsidR="00FE7A87">
          <w:rPr>
            <w:rFonts w:asciiTheme="minorHAnsi" w:eastAsiaTheme="minorEastAsia" w:hAnsiTheme="minorHAnsi" w:cstheme="minorBidi"/>
            <w:noProof/>
            <w:sz w:val="22"/>
            <w:szCs w:val="22"/>
          </w:rPr>
          <w:tab/>
        </w:r>
        <w:r w:rsidR="00FE7A87" w:rsidRPr="0001025E">
          <w:rPr>
            <w:rStyle w:val="Hyperlink"/>
            <w:noProof/>
          </w:rPr>
          <w:t>Geographic Corridors</w:t>
        </w:r>
        <w:r w:rsidR="00FE7A87">
          <w:rPr>
            <w:noProof/>
            <w:webHidden/>
          </w:rPr>
          <w:tab/>
        </w:r>
        <w:r w:rsidR="00FE7A87">
          <w:rPr>
            <w:noProof/>
            <w:webHidden/>
          </w:rPr>
          <w:fldChar w:fldCharType="begin"/>
        </w:r>
        <w:r w:rsidR="00FE7A87">
          <w:rPr>
            <w:noProof/>
            <w:webHidden/>
          </w:rPr>
          <w:instrText xml:space="preserve"> PAGEREF _Toc519170003 \h </w:instrText>
        </w:r>
        <w:r w:rsidR="00FE7A87">
          <w:rPr>
            <w:noProof/>
            <w:webHidden/>
          </w:rPr>
        </w:r>
        <w:r w:rsidR="00FE7A87">
          <w:rPr>
            <w:noProof/>
            <w:webHidden/>
          </w:rPr>
          <w:fldChar w:fldCharType="separate"/>
        </w:r>
        <w:r w:rsidR="00FE7A87">
          <w:rPr>
            <w:noProof/>
            <w:webHidden/>
          </w:rPr>
          <w:t>12</w:t>
        </w:r>
        <w:r w:rsidR="00FE7A87">
          <w:rPr>
            <w:noProof/>
            <w:webHidden/>
          </w:rPr>
          <w:fldChar w:fldCharType="end"/>
        </w:r>
      </w:hyperlink>
    </w:p>
    <w:p w14:paraId="4E511473" w14:textId="48868D41" w:rsidR="00FE7A87" w:rsidRDefault="00150AA0">
      <w:pPr>
        <w:pStyle w:val="TOC2"/>
        <w:rPr>
          <w:rFonts w:asciiTheme="minorHAnsi" w:eastAsiaTheme="minorEastAsia" w:hAnsiTheme="minorHAnsi" w:cstheme="minorBidi"/>
          <w:noProof/>
          <w:sz w:val="22"/>
          <w:szCs w:val="22"/>
        </w:rPr>
      </w:pPr>
      <w:hyperlink w:anchor="_Toc519170004" w:history="1">
        <w:r w:rsidR="00FE7A87" w:rsidRPr="0001025E">
          <w:rPr>
            <w:rStyle w:val="Hyperlink"/>
            <w:noProof/>
          </w:rPr>
          <w:t>5.9</w:t>
        </w:r>
        <w:r w:rsidR="00FE7A87">
          <w:rPr>
            <w:rFonts w:asciiTheme="minorHAnsi" w:eastAsiaTheme="minorEastAsia" w:hAnsiTheme="minorHAnsi" w:cstheme="minorBidi"/>
            <w:noProof/>
            <w:sz w:val="22"/>
            <w:szCs w:val="22"/>
          </w:rPr>
          <w:tab/>
        </w:r>
        <w:r w:rsidR="00FE7A87" w:rsidRPr="0001025E">
          <w:rPr>
            <w:rStyle w:val="Hyperlink"/>
            <w:noProof/>
          </w:rPr>
          <w:t>Geographic Offsets</w:t>
        </w:r>
        <w:r w:rsidR="00FE7A87">
          <w:rPr>
            <w:noProof/>
            <w:webHidden/>
          </w:rPr>
          <w:tab/>
        </w:r>
        <w:r w:rsidR="00FE7A87">
          <w:rPr>
            <w:noProof/>
            <w:webHidden/>
          </w:rPr>
          <w:fldChar w:fldCharType="begin"/>
        </w:r>
        <w:r w:rsidR="00FE7A87">
          <w:rPr>
            <w:noProof/>
            <w:webHidden/>
          </w:rPr>
          <w:instrText xml:space="preserve"> PAGEREF _Toc519170004 \h </w:instrText>
        </w:r>
        <w:r w:rsidR="00FE7A87">
          <w:rPr>
            <w:noProof/>
            <w:webHidden/>
          </w:rPr>
        </w:r>
        <w:r w:rsidR="00FE7A87">
          <w:rPr>
            <w:noProof/>
            <w:webHidden/>
          </w:rPr>
          <w:fldChar w:fldCharType="separate"/>
        </w:r>
        <w:r w:rsidR="00FE7A87">
          <w:rPr>
            <w:noProof/>
            <w:webHidden/>
          </w:rPr>
          <w:t>13</w:t>
        </w:r>
        <w:r w:rsidR="00FE7A87">
          <w:rPr>
            <w:noProof/>
            <w:webHidden/>
          </w:rPr>
          <w:fldChar w:fldCharType="end"/>
        </w:r>
      </w:hyperlink>
    </w:p>
    <w:p w14:paraId="178A6DDA" w14:textId="544AAC90" w:rsidR="00FE7A87" w:rsidRDefault="00150AA0">
      <w:pPr>
        <w:pStyle w:val="TOC2"/>
        <w:rPr>
          <w:rFonts w:asciiTheme="minorHAnsi" w:eastAsiaTheme="minorEastAsia" w:hAnsiTheme="minorHAnsi" w:cstheme="minorBidi"/>
          <w:noProof/>
          <w:sz w:val="22"/>
          <w:szCs w:val="22"/>
        </w:rPr>
      </w:pPr>
      <w:hyperlink w:anchor="_Toc519170005" w:history="1">
        <w:r w:rsidR="00FE7A87" w:rsidRPr="0001025E">
          <w:rPr>
            <w:rStyle w:val="Hyperlink"/>
            <w:noProof/>
          </w:rPr>
          <w:t>5.10</w:t>
        </w:r>
        <w:r w:rsidR="00FE7A87">
          <w:rPr>
            <w:rFonts w:asciiTheme="minorHAnsi" w:eastAsiaTheme="minorEastAsia" w:hAnsiTheme="minorHAnsi" w:cstheme="minorBidi"/>
            <w:noProof/>
            <w:sz w:val="22"/>
            <w:szCs w:val="22"/>
          </w:rPr>
          <w:tab/>
        </w:r>
        <w:r w:rsidR="00FE7A87" w:rsidRPr="0001025E">
          <w:rPr>
            <w:rStyle w:val="Hyperlink"/>
            <w:noProof/>
          </w:rPr>
          <w:t>Linear Feature Updates</w:t>
        </w:r>
        <w:r w:rsidR="00FE7A87">
          <w:rPr>
            <w:noProof/>
            <w:webHidden/>
          </w:rPr>
          <w:tab/>
        </w:r>
        <w:r w:rsidR="00FE7A87">
          <w:rPr>
            <w:noProof/>
            <w:webHidden/>
          </w:rPr>
          <w:fldChar w:fldCharType="begin"/>
        </w:r>
        <w:r w:rsidR="00FE7A87">
          <w:rPr>
            <w:noProof/>
            <w:webHidden/>
          </w:rPr>
          <w:instrText xml:space="preserve"> PAGEREF _Toc519170005 \h </w:instrText>
        </w:r>
        <w:r w:rsidR="00FE7A87">
          <w:rPr>
            <w:noProof/>
            <w:webHidden/>
          </w:rPr>
        </w:r>
        <w:r w:rsidR="00FE7A87">
          <w:rPr>
            <w:noProof/>
            <w:webHidden/>
          </w:rPr>
          <w:fldChar w:fldCharType="separate"/>
        </w:r>
        <w:r w:rsidR="00FE7A87">
          <w:rPr>
            <w:noProof/>
            <w:webHidden/>
          </w:rPr>
          <w:t>14</w:t>
        </w:r>
        <w:r w:rsidR="00FE7A87">
          <w:rPr>
            <w:noProof/>
            <w:webHidden/>
          </w:rPr>
          <w:fldChar w:fldCharType="end"/>
        </w:r>
      </w:hyperlink>
    </w:p>
    <w:p w14:paraId="34A4F127" w14:textId="02E819D5" w:rsidR="00FE7A87" w:rsidRDefault="00150AA0">
      <w:pPr>
        <w:pStyle w:val="TOC2"/>
        <w:rPr>
          <w:rFonts w:asciiTheme="minorHAnsi" w:eastAsiaTheme="minorEastAsia" w:hAnsiTheme="minorHAnsi" w:cstheme="minorBidi"/>
          <w:noProof/>
          <w:sz w:val="22"/>
          <w:szCs w:val="22"/>
        </w:rPr>
      </w:pPr>
      <w:hyperlink w:anchor="_Toc519170006" w:history="1">
        <w:r w:rsidR="00FE7A87" w:rsidRPr="0001025E">
          <w:rPr>
            <w:rStyle w:val="Hyperlink"/>
            <w:noProof/>
          </w:rPr>
          <w:t>5.11</w:t>
        </w:r>
        <w:r w:rsidR="00FE7A87">
          <w:rPr>
            <w:rFonts w:asciiTheme="minorHAnsi" w:eastAsiaTheme="minorEastAsia" w:hAnsiTheme="minorHAnsi" w:cstheme="minorBidi"/>
            <w:noProof/>
            <w:sz w:val="22"/>
            <w:szCs w:val="22"/>
          </w:rPr>
          <w:tab/>
        </w:r>
        <w:r w:rsidR="00FE7A87" w:rsidRPr="0001025E">
          <w:rPr>
            <w:rStyle w:val="Hyperlink"/>
            <w:noProof/>
          </w:rPr>
          <w:t>Area Landmarks, Hydro Areas, and Point Landmarks</w:t>
        </w:r>
        <w:r w:rsidR="00FE7A87">
          <w:rPr>
            <w:noProof/>
            <w:webHidden/>
          </w:rPr>
          <w:tab/>
        </w:r>
        <w:r w:rsidR="00FE7A87">
          <w:rPr>
            <w:noProof/>
            <w:webHidden/>
          </w:rPr>
          <w:fldChar w:fldCharType="begin"/>
        </w:r>
        <w:r w:rsidR="00FE7A87">
          <w:rPr>
            <w:noProof/>
            <w:webHidden/>
          </w:rPr>
          <w:instrText xml:space="preserve"> PAGEREF _Toc519170006 \h </w:instrText>
        </w:r>
        <w:r w:rsidR="00FE7A87">
          <w:rPr>
            <w:noProof/>
            <w:webHidden/>
          </w:rPr>
        </w:r>
        <w:r w:rsidR="00FE7A87">
          <w:rPr>
            <w:noProof/>
            <w:webHidden/>
          </w:rPr>
          <w:fldChar w:fldCharType="separate"/>
        </w:r>
        <w:r w:rsidR="00FE7A87">
          <w:rPr>
            <w:noProof/>
            <w:webHidden/>
          </w:rPr>
          <w:t>15</w:t>
        </w:r>
        <w:r w:rsidR="00FE7A87">
          <w:rPr>
            <w:noProof/>
            <w:webHidden/>
          </w:rPr>
          <w:fldChar w:fldCharType="end"/>
        </w:r>
      </w:hyperlink>
    </w:p>
    <w:p w14:paraId="36C43E69" w14:textId="31EFD43C" w:rsidR="00FE7A87" w:rsidRDefault="00150AA0">
      <w:pPr>
        <w:pStyle w:val="TOC2"/>
        <w:rPr>
          <w:rFonts w:asciiTheme="minorHAnsi" w:eastAsiaTheme="minorEastAsia" w:hAnsiTheme="minorHAnsi" w:cstheme="minorBidi"/>
          <w:noProof/>
          <w:sz w:val="22"/>
          <w:szCs w:val="22"/>
        </w:rPr>
      </w:pPr>
      <w:hyperlink w:anchor="_Toc519170007" w:history="1">
        <w:r w:rsidR="00FE7A87" w:rsidRPr="0001025E">
          <w:rPr>
            <w:rStyle w:val="Hyperlink"/>
            <w:noProof/>
          </w:rPr>
          <w:t>5.12</w:t>
        </w:r>
        <w:r w:rsidR="00FE7A87">
          <w:rPr>
            <w:rFonts w:asciiTheme="minorHAnsi" w:eastAsiaTheme="minorEastAsia" w:hAnsiTheme="minorHAnsi" w:cstheme="minorBidi"/>
            <w:noProof/>
            <w:sz w:val="22"/>
            <w:szCs w:val="22"/>
          </w:rPr>
          <w:tab/>
        </w:r>
        <w:r w:rsidR="00FE7A87" w:rsidRPr="0001025E">
          <w:rPr>
            <w:rStyle w:val="Hyperlink"/>
            <w:noProof/>
          </w:rPr>
          <w:t>Reviewing Changes to the Census Bureau Shapefiles</w:t>
        </w:r>
        <w:r w:rsidR="00FE7A87">
          <w:rPr>
            <w:noProof/>
            <w:webHidden/>
          </w:rPr>
          <w:tab/>
        </w:r>
        <w:r w:rsidR="00FE7A87">
          <w:rPr>
            <w:noProof/>
            <w:webHidden/>
          </w:rPr>
          <w:fldChar w:fldCharType="begin"/>
        </w:r>
        <w:r w:rsidR="00FE7A87">
          <w:rPr>
            <w:noProof/>
            <w:webHidden/>
          </w:rPr>
          <w:instrText xml:space="preserve"> PAGEREF _Toc519170007 \h </w:instrText>
        </w:r>
        <w:r w:rsidR="00FE7A87">
          <w:rPr>
            <w:noProof/>
            <w:webHidden/>
          </w:rPr>
        </w:r>
        <w:r w:rsidR="00FE7A87">
          <w:rPr>
            <w:noProof/>
            <w:webHidden/>
          </w:rPr>
          <w:fldChar w:fldCharType="separate"/>
        </w:r>
        <w:r w:rsidR="00FE7A87">
          <w:rPr>
            <w:noProof/>
            <w:webHidden/>
          </w:rPr>
          <w:t>19</w:t>
        </w:r>
        <w:r w:rsidR="00FE7A87">
          <w:rPr>
            <w:noProof/>
            <w:webHidden/>
          </w:rPr>
          <w:fldChar w:fldCharType="end"/>
        </w:r>
      </w:hyperlink>
    </w:p>
    <w:p w14:paraId="219B026F" w14:textId="22069140" w:rsidR="00FE7A87" w:rsidRDefault="00150AA0">
      <w:pPr>
        <w:pStyle w:val="TOC2"/>
        <w:rPr>
          <w:rFonts w:asciiTheme="minorHAnsi" w:eastAsiaTheme="minorEastAsia" w:hAnsiTheme="minorHAnsi" w:cstheme="minorBidi"/>
          <w:noProof/>
          <w:sz w:val="22"/>
          <w:szCs w:val="22"/>
        </w:rPr>
      </w:pPr>
      <w:hyperlink w:anchor="_Toc519170008" w:history="1">
        <w:r w:rsidR="00FE7A87" w:rsidRPr="0001025E">
          <w:rPr>
            <w:rStyle w:val="Hyperlink"/>
            <w:noProof/>
          </w:rPr>
          <w:t>5.13</w:t>
        </w:r>
        <w:r w:rsidR="00FE7A87">
          <w:rPr>
            <w:rFonts w:asciiTheme="minorHAnsi" w:eastAsiaTheme="minorEastAsia" w:hAnsiTheme="minorHAnsi" w:cstheme="minorBidi"/>
            <w:noProof/>
            <w:sz w:val="22"/>
            <w:szCs w:val="22"/>
          </w:rPr>
          <w:tab/>
        </w:r>
        <w:r w:rsidR="00FE7A87" w:rsidRPr="0001025E">
          <w:rPr>
            <w:rStyle w:val="Hyperlink"/>
            <w:noProof/>
          </w:rPr>
          <w:t>Additional Review Information</w:t>
        </w:r>
        <w:r w:rsidR="00FE7A87">
          <w:rPr>
            <w:noProof/>
            <w:webHidden/>
          </w:rPr>
          <w:tab/>
        </w:r>
        <w:r w:rsidR="00FE7A87">
          <w:rPr>
            <w:noProof/>
            <w:webHidden/>
          </w:rPr>
          <w:fldChar w:fldCharType="begin"/>
        </w:r>
        <w:r w:rsidR="00FE7A87">
          <w:rPr>
            <w:noProof/>
            <w:webHidden/>
          </w:rPr>
          <w:instrText xml:space="preserve"> PAGEREF _Toc519170008 \h </w:instrText>
        </w:r>
        <w:r w:rsidR="00FE7A87">
          <w:rPr>
            <w:noProof/>
            <w:webHidden/>
          </w:rPr>
        </w:r>
        <w:r w:rsidR="00FE7A87">
          <w:rPr>
            <w:noProof/>
            <w:webHidden/>
          </w:rPr>
          <w:fldChar w:fldCharType="separate"/>
        </w:r>
        <w:r w:rsidR="00FE7A87">
          <w:rPr>
            <w:noProof/>
            <w:webHidden/>
          </w:rPr>
          <w:t>23</w:t>
        </w:r>
        <w:r w:rsidR="00FE7A87">
          <w:rPr>
            <w:noProof/>
            <w:webHidden/>
          </w:rPr>
          <w:fldChar w:fldCharType="end"/>
        </w:r>
      </w:hyperlink>
    </w:p>
    <w:p w14:paraId="52B93051" w14:textId="28620E10" w:rsidR="00FE7A87" w:rsidRDefault="00150AA0">
      <w:pPr>
        <w:pStyle w:val="TOC1"/>
        <w:rPr>
          <w:rFonts w:asciiTheme="minorHAnsi" w:eastAsiaTheme="minorEastAsia" w:hAnsiTheme="minorHAnsi" w:cstheme="minorBidi"/>
          <w:b w:val="0"/>
          <w:bCs w:val="0"/>
          <w:szCs w:val="22"/>
        </w:rPr>
      </w:pPr>
      <w:hyperlink w:anchor="_Toc519170009" w:history="1">
        <w:r w:rsidR="00FE7A87" w:rsidRPr="0001025E">
          <w:rPr>
            <w:rStyle w:val="Hyperlink"/>
          </w:rPr>
          <w:t>Appendices</w:t>
        </w:r>
        <w:r w:rsidR="00FE7A87">
          <w:rPr>
            <w:webHidden/>
          </w:rPr>
          <w:tab/>
        </w:r>
        <w:r w:rsidR="00FE7A87">
          <w:rPr>
            <w:webHidden/>
          </w:rPr>
          <w:fldChar w:fldCharType="begin"/>
        </w:r>
        <w:r w:rsidR="00FE7A87">
          <w:rPr>
            <w:webHidden/>
          </w:rPr>
          <w:instrText xml:space="preserve"> PAGEREF _Toc519170009 \h </w:instrText>
        </w:r>
        <w:r w:rsidR="00FE7A87">
          <w:rPr>
            <w:webHidden/>
          </w:rPr>
        </w:r>
        <w:r w:rsidR="00FE7A87">
          <w:rPr>
            <w:webHidden/>
          </w:rPr>
          <w:fldChar w:fldCharType="separate"/>
        </w:r>
        <w:r w:rsidR="00FE7A87">
          <w:rPr>
            <w:webHidden/>
          </w:rPr>
          <w:t>34</w:t>
        </w:r>
        <w:r w:rsidR="00FE7A87">
          <w:rPr>
            <w:webHidden/>
          </w:rPr>
          <w:fldChar w:fldCharType="end"/>
        </w:r>
      </w:hyperlink>
    </w:p>
    <w:p w14:paraId="257F8505" w14:textId="5E651F06" w:rsidR="00FE7A87" w:rsidRDefault="00150AA0">
      <w:pPr>
        <w:pStyle w:val="TOC2"/>
        <w:tabs>
          <w:tab w:val="left" w:pos="1680"/>
        </w:tabs>
        <w:rPr>
          <w:rFonts w:asciiTheme="minorHAnsi" w:eastAsiaTheme="minorEastAsia" w:hAnsiTheme="minorHAnsi" w:cstheme="minorBidi"/>
          <w:noProof/>
          <w:sz w:val="22"/>
          <w:szCs w:val="22"/>
        </w:rPr>
      </w:pPr>
      <w:hyperlink w:anchor="_Toc519170010" w:history="1">
        <w:r w:rsidR="00FE7A87" w:rsidRPr="0001025E">
          <w:rPr>
            <w:rStyle w:val="Hyperlink"/>
            <w:rFonts w:ascii="Arial Bold" w:hAnsi="Arial Bold"/>
            <w:noProof/>
          </w:rPr>
          <w:t>Appendix A.</w:t>
        </w:r>
        <w:r w:rsidR="00FE7A87">
          <w:rPr>
            <w:rFonts w:asciiTheme="minorHAnsi" w:eastAsiaTheme="minorEastAsia" w:hAnsiTheme="minorHAnsi" w:cstheme="minorBidi"/>
            <w:noProof/>
            <w:sz w:val="22"/>
            <w:szCs w:val="22"/>
          </w:rPr>
          <w:tab/>
        </w:r>
        <w:r w:rsidR="00FE7A87" w:rsidRPr="0001025E">
          <w:rPr>
            <w:rStyle w:val="Hyperlink"/>
            <w:noProof/>
          </w:rPr>
          <w:t>Data Dictionary</w:t>
        </w:r>
        <w:r w:rsidR="00FE7A87">
          <w:rPr>
            <w:noProof/>
            <w:webHidden/>
          </w:rPr>
          <w:tab/>
        </w:r>
        <w:r w:rsidR="00FE7A87">
          <w:rPr>
            <w:noProof/>
            <w:webHidden/>
          </w:rPr>
          <w:fldChar w:fldCharType="begin"/>
        </w:r>
        <w:r w:rsidR="00FE7A87">
          <w:rPr>
            <w:noProof/>
            <w:webHidden/>
          </w:rPr>
          <w:instrText xml:space="preserve"> PAGEREF _Toc519170010 \h </w:instrText>
        </w:r>
        <w:r w:rsidR="00FE7A87">
          <w:rPr>
            <w:noProof/>
            <w:webHidden/>
          </w:rPr>
        </w:r>
        <w:r w:rsidR="00FE7A87">
          <w:rPr>
            <w:noProof/>
            <w:webHidden/>
          </w:rPr>
          <w:fldChar w:fldCharType="separate"/>
        </w:r>
        <w:r w:rsidR="00FE7A87">
          <w:rPr>
            <w:noProof/>
            <w:webHidden/>
          </w:rPr>
          <w:t>A-1</w:t>
        </w:r>
        <w:r w:rsidR="00FE7A87">
          <w:rPr>
            <w:noProof/>
            <w:webHidden/>
          </w:rPr>
          <w:fldChar w:fldCharType="end"/>
        </w:r>
      </w:hyperlink>
    </w:p>
    <w:p w14:paraId="281ED261" w14:textId="336BC55C" w:rsidR="00FE7A87" w:rsidRDefault="00150AA0">
      <w:pPr>
        <w:pStyle w:val="TOC2"/>
        <w:tabs>
          <w:tab w:val="left" w:pos="1680"/>
        </w:tabs>
        <w:rPr>
          <w:rFonts w:asciiTheme="minorHAnsi" w:eastAsiaTheme="minorEastAsia" w:hAnsiTheme="minorHAnsi" w:cstheme="minorBidi"/>
          <w:noProof/>
          <w:sz w:val="22"/>
          <w:szCs w:val="22"/>
        </w:rPr>
      </w:pPr>
      <w:hyperlink w:anchor="_Toc519170011" w:history="1">
        <w:r w:rsidR="00FE7A87" w:rsidRPr="0001025E">
          <w:rPr>
            <w:rStyle w:val="Hyperlink"/>
            <w:rFonts w:ascii="Arial Bold" w:hAnsi="Arial Bold"/>
            <w:noProof/>
          </w:rPr>
          <w:t>Appendix B.</w:t>
        </w:r>
        <w:r w:rsidR="00FE7A87">
          <w:rPr>
            <w:rFonts w:asciiTheme="minorHAnsi" w:eastAsiaTheme="minorEastAsia" w:hAnsiTheme="minorHAnsi" w:cstheme="minorBidi"/>
            <w:noProof/>
            <w:sz w:val="22"/>
            <w:szCs w:val="22"/>
          </w:rPr>
          <w:tab/>
        </w:r>
        <w:r w:rsidR="00FE7A87" w:rsidRPr="0001025E">
          <w:rPr>
            <w:rStyle w:val="Hyperlink"/>
            <w:noProof/>
          </w:rPr>
          <w:t>2018 Digital BAS Example Process 1</w:t>
        </w:r>
        <w:r w:rsidR="00FE7A87">
          <w:rPr>
            <w:noProof/>
            <w:webHidden/>
          </w:rPr>
          <w:tab/>
        </w:r>
        <w:r w:rsidR="00FE7A87">
          <w:rPr>
            <w:noProof/>
            <w:webHidden/>
          </w:rPr>
          <w:fldChar w:fldCharType="begin"/>
        </w:r>
        <w:r w:rsidR="00FE7A87">
          <w:rPr>
            <w:noProof/>
            <w:webHidden/>
          </w:rPr>
          <w:instrText xml:space="preserve"> PAGEREF _Toc519170011 \h </w:instrText>
        </w:r>
        <w:r w:rsidR="00FE7A87">
          <w:rPr>
            <w:noProof/>
            <w:webHidden/>
          </w:rPr>
        </w:r>
        <w:r w:rsidR="00FE7A87">
          <w:rPr>
            <w:noProof/>
            <w:webHidden/>
          </w:rPr>
          <w:fldChar w:fldCharType="separate"/>
        </w:r>
        <w:r w:rsidR="00FE7A87">
          <w:rPr>
            <w:noProof/>
            <w:webHidden/>
          </w:rPr>
          <w:t>B-1</w:t>
        </w:r>
        <w:r w:rsidR="00FE7A87">
          <w:rPr>
            <w:noProof/>
            <w:webHidden/>
          </w:rPr>
          <w:fldChar w:fldCharType="end"/>
        </w:r>
      </w:hyperlink>
    </w:p>
    <w:p w14:paraId="4179AA9B" w14:textId="229AD9F6" w:rsidR="00FE7A87" w:rsidRDefault="00150AA0">
      <w:pPr>
        <w:pStyle w:val="TOC2"/>
        <w:rPr>
          <w:rFonts w:asciiTheme="minorHAnsi" w:eastAsiaTheme="minorEastAsia" w:hAnsiTheme="minorHAnsi" w:cstheme="minorBidi"/>
          <w:noProof/>
          <w:sz w:val="22"/>
          <w:szCs w:val="22"/>
        </w:rPr>
      </w:pPr>
      <w:hyperlink w:anchor="_Toc519170012" w:history="1">
        <w:r w:rsidR="00FE7A87" w:rsidRPr="0001025E">
          <w:rPr>
            <w:rStyle w:val="Hyperlink"/>
            <w:noProof/>
          </w:rPr>
          <w:t>B.1</w:t>
        </w:r>
        <w:r w:rsidR="00FE7A87">
          <w:rPr>
            <w:rFonts w:asciiTheme="minorHAnsi" w:eastAsiaTheme="minorEastAsia" w:hAnsiTheme="minorHAnsi" w:cstheme="minorBidi"/>
            <w:noProof/>
            <w:sz w:val="22"/>
            <w:szCs w:val="22"/>
          </w:rPr>
          <w:tab/>
        </w:r>
        <w:r w:rsidR="00FE7A87" w:rsidRPr="0001025E">
          <w:rPr>
            <w:rStyle w:val="Hyperlink"/>
            <w:noProof/>
          </w:rPr>
          <w:t>Required Census Bureau Shapefiles</w:t>
        </w:r>
        <w:r w:rsidR="00FE7A87">
          <w:rPr>
            <w:noProof/>
            <w:webHidden/>
          </w:rPr>
          <w:tab/>
        </w:r>
        <w:r w:rsidR="00FE7A87">
          <w:rPr>
            <w:noProof/>
            <w:webHidden/>
          </w:rPr>
          <w:fldChar w:fldCharType="begin"/>
        </w:r>
        <w:r w:rsidR="00FE7A87">
          <w:rPr>
            <w:noProof/>
            <w:webHidden/>
          </w:rPr>
          <w:instrText xml:space="preserve"> PAGEREF _Toc519170012 \h </w:instrText>
        </w:r>
        <w:r w:rsidR="00FE7A87">
          <w:rPr>
            <w:noProof/>
            <w:webHidden/>
          </w:rPr>
        </w:r>
        <w:r w:rsidR="00FE7A87">
          <w:rPr>
            <w:noProof/>
            <w:webHidden/>
          </w:rPr>
          <w:fldChar w:fldCharType="separate"/>
        </w:r>
        <w:r w:rsidR="00FE7A87">
          <w:rPr>
            <w:noProof/>
            <w:webHidden/>
          </w:rPr>
          <w:t>B-1</w:t>
        </w:r>
        <w:r w:rsidR="00FE7A87">
          <w:rPr>
            <w:noProof/>
            <w:webHidden/>
          </w:rPr>
          <w:fldChar w:fldCharType="end"/>
        </w:r>
      </w:hyperlink>
    </w:p>
    <w:p w14:paraId="7392CE34" w14:textId="1FC5DEA8" w:rsidR="00FE7A87" w:rsidRDefault="00150AA0">
      <w:pPr>
        <w:pStyle w:val="TOC2"/>
        <w:rPr>
          <w:rFonts w:asciiTheme="minorHAnsi" w:eastAsiaTheme="minorEastAsia" w:hAnsiTheme="minorHAnsi" w:cstheme="minorBidi"/>
          <w:noProof/>
          <w:sz w:val="22"/>
          <w:szCs w:val="22"/>
        </w:rPr>
      </w:pPr>
      <w:hyperlink w:anchor="_Toc519170013" w:history="1">
        <w:r w:rsidR="00FE7A87" w:rsidRPr="0001025E">
          <w:rPr>
            <w:rStyle w:val="Hyperlink"/>
            <w:noProof/>
          </w:rPr>
          <w:t>B.2</w:t>
        </w:r>
        <w:r w:rsidR="00FE7A87">
          <w:rPr>
            <w:rFonts w:asciiTheme="minorHAnsi" w:eastAsiaTheme="minorEastAsia" w:hAnsiTheme="minorHAnsi" w:cstheme="minorBidi"/>
            <w:noProof/>
            <w:sz w:val="22"/>
            <w:szCs w:val="22"/>
          </w:rPr>
          <w:tab/>
        </w:r>
        <w:r w:rsidR="00FE7A87" w:rsidRPr="0001025E">
          <w:rPr>
            <w:rStyle w:val="Hyperlink"/>
            <w:noProof/>
          </w:rPr>
          <w:t>Local Data</w:t>
        </w:r>
        <w:r w:rsidR="00FE7A87">
          <w:rPr>
            <w:noProof/>
            <w:webHidden/>
          </w:rPr>
          <w:tab/>
        </w:r>
        <w:r w:rsidR="00FE7A87">
          <w:rPr>
            <w:noProof/>
            <w:webHidden/>
          </w:rPr>
          <w:fldChar w:fldCharType="begin"/>
        </w:r>
        <w:r w:rsidR="00FE7A87">
          <w:rPr>
            <w:noProof/>
            <w:webHidden/>
          </w:rPr>
          <w:instrText xml:space="preserve"> PAGEREF _Toc519170013 \h </w:instrText>
        </w:r>
        <w:r w:rsidR="00FE7A87">
          <w:rPr>
            <w:noProof/>
            <w:webHidden/>
          </w:rPr>
        </w:r>
        <w:r w:rsidR="00FE7A87">
          <w:rPr>
            <w:noProof/>
            <w:webHidden/>
          </w:rPr>
          <w:fldChar w:fldCharType="separate"/>
        </w:r>
        <w:r w:rsidR="00FE7A87">
          <w:rPr>
            <w:noProof/>
            <w:webHidden/>
          </w:rPr>
          <w:t>B-1</w:t>
        </w:r>
        <w:r w:rsidR="00FE7A87">
          <w:rPr>
            <w:noProof/>
            <w:webHidden/>
          </w:rPr>
          <w:fldChar w:fldCharType="end"/>
        </w:r>
      </w:hyperlink>
    </w:p>
    <w:p w14:paraId="61FD8F2F" w14:textId="172A8582" w:rsidR="00FE7A87" w:rsidRDefault="00150AA0">
      <w:pPr>
        <w:pStyle w:val="TOC2"/>
        <w:rPr>
          <w:rFonts w:asciiTheme="minorHAnsi" w:eastAsiaTheme="minorEastAsia" w:hAnsiTheme="minorHAnsi" w:cstheme="minorBidi"/>
          <w:noProof/>
          <w:sz w:val="22"/>
          <w:szCs w:val="22"/>
        </w:rPr>
      </w:pPr>
      <w:hyperlink w:anchor="_Toc519170014" w:history="1">
        <w:r w:rsidR="00FE7A87" w:rsidRPr="0001025E">
          <w:rPr>
            <w:rStyle w:val="Hyperlink"/>
            <w:noProof/>
          </w:rPr>
          <w:t>B.3</w:t>
        </w:r>
        <w:r w:rsidR="00FE7A87">
          <w:rPr>
            <w:rFonts w:asciiTheme="minorHAnsi" w:eastAsiaTheme="minorEastAsia" w:hAnsiTheme="minorHAnsi" w:cstheme="minorBidi"/>
            <w:noProof/>
            <w:sz w:val="22"/>
            <w:szCs w:val="22"/>
          </w:rPr>
          <w:tab/>
        </w:r>
        <w:r w:rsidR="00FE7A87" w:rsidRPr="0001025E">
          <w:rPr>
            <w:rStyle w:val="Hyperlink"/>
            <w:noProof/>
          </w:rPr>
          <w:t>Symbolizing Layers in ArcGIS</w:t>
        </w:r>
        <w:r w:rsidR="00FE7A87">
          <w:rPr>
            <w:noProof/>
            <w:webHidden/>
          </w:rPr>
          <w:tab/>
        </w:r>
        <w:r w:rsidR="00FE7A87">
          <w:rPr>
            <w:noProof/>
            <w:webHidden/>
          </w:rPr>
          <w:fldChar w:fldCharType="begin"/>
        </w:r>
        <w:r w:rsidR="00FE7A87">
          <w:rPr>
            <w:noProof/>
            <w:webHidden/>
          </w:rPr>
          <w:instrText xml:space="preserve"> PAGEREF _Toc519170014 \h </w:instrText>
        </w:r>
        <w:r w:rsidR="00FE7A87">
          <w:rPr>
            <w:noProof/>
            <w:webHidden/>
          </w:rPr>
        </w:r>
        <w:r w:rsidR="00FE7A87">
          <w:rPr>
            <w:noProof/>
            <w:webHidden/>
          </w:rPr>
          <w:fldChar w:fldCharType="separate"/>
        </w:r>
        <w:r w:rsidR="00FE7A87">
          <w:rPr>
            <w:noProof/>
            <w:webHidden/>
          </w:rPr>
          <w:t>B-1</w:t>
        </w:r>
        <w:r w:rsidR="00FE7A87">
          <w:rPr>
            <w:noProof/>
            <w:webHidden/>
          </w:rPr>
          <w:fldChar w:fldCharType="end"/>
        </w:r>
      </w:hyperlink>
    </w:p>
    <w:p w14:paraId="576AE64C" w14:textId="114719F6" w:rsidR="00FE7A87" w:rsidRDefault="00150AA0">
      <w:pPr>
        <w:pStyle w:val="TOC2"/>
        <w:rPr>
          <w:rFonts w:asciiTheme="minorHAnsi" w:eastAsiaTheme="minorEastAsia" w:hAnsiTheme="minorHAnsi" w:cstheme="minorBidi"/>
          <w:noProof/>
          <w:sz w:val="22"/>
          <w:szCs w:val="22"/>
        </w:rPr>
      </w:pPr>
      <w:hyperlink w:anchor="_Toc519170015" w:history="1">
        <w:r w:rsidR="00FE7A87" w:rsidRPr="0001025E">
          <w:rPr>
            <w:rStyle w:val="Hyperlink"/>
            <w:noProof/>
          </w:rPr>
          <w:t>B.4</w:t>
        </w:r>
        <w:r w:rsidR="00FE7A87">
          <w:rPr>
            <w:rFonts w:asciiTheme="minorHAnsi" w:eastAsiaTheme="minorEastAsia" w:hAnsiTheme="minorHAnsi" w:cstheme="minorBidi"/>
            <w:noProof/>
            <w:sz w:val="22"/>
            <w:szCs w:val="22"/>
          </w:rPr>
          <w:tab/>
        </w:r>
        <w:r w:rsidR="00FE7A87" w:rsidRPr="0001025E">
          <w:rPr>
            <w:rStyle w:val="Hyperlink"/>
            <w:noProof/>
          </w:rPr>
          <w:t>Extracting Incorporated Place or MCD Data from Census Shapefiles</w:t>
        </w:r>
        <w:r w:rsidR="00FE7A87">
          <w:rPr>
            <w:noProof/>
            <w:webHidden/>
          </w:rPr>
          <w:tab/>
        </w:r>
        <w:r w:rsidR="00FE7A87">
          <w:rPr>
            <w:noProof/>
            <w:webHidden/>
          </w:rPr>
          <w:fldChar w:fldCharType="begin"/>
        </w:r>
        <w:r w:rsidR="00FE7A87">
          <w:rPr>
            <w:noProof/>
            <w:webHidden/>
          </w:rPr>
          <w:instrText xml:space="preserve"> PAGEREF _Toc519170015 \h </w:instrText>
        </w:r>
        <w:r w:rsidR="00FE7A87">
          <w:rPr>
            <w:noProof/>
            <w:webHidden/>
          </w:rPr>
        </w:r>
        <w:r w:rsidR="00FE7A87">
          <w:rPr>
            <w:noProof/>
            <w:webHidden/>
          </w:rPr>
          <w:fldChar w:fldCharType="separate"/>
        </w:r>
        <w:r w:rsidR="00FE7A87">
          <w:rPr>
            <w:noProof/>
            <w:webHidden/>
          </w:rPr>
          <w:t>B-2</w:t>
        </w:r>
        <w:r w:rsidR="00FE7A87">
          <w:rPr>
            <w:noProof/>
            <w:webHidden/>
          </w:rPr>
          <w:fldChar w:fldCharType="end"/>
        </w:r>
      </w:hyperlink>
    </w:p>
    <w:p w14:paraId="3B11E4DA" w14:textId="6C391F0D" w:rsidR="00FE7A87" w:rsidRDefault="00150AA0">
      <w:pPr>
        <w:pStyle w:val="TOC2"/>
        <w:rPr>
          <w:rFonts w:asciiTheme="minorHAnsi" w:eastAsiaTheme="minorEastAsia" w:hAnsiTheme="minorHAnsi" w:cstheme="minorBidi"/>
          <w:noProof/>
          <w:sz w:val="22"/>
          <w:szCs w:val="22"/>
        </w:rPr>
      </w:pPr>
      <w:hyperlink w:anchor="_Toc519170016" w:history="1">
        <w:r w:rsidR="00FE7A87" w:rsidRPr="0001025E">
          <w:rPr>
            <w:rStyle w:val="Hyperlink"/>
            <w:noProof/>
          </w:rPr>
          <w:t>B.5</w:t>
        </w:r>
        <w:r w:rsidR="00FE7A87">
          <w:rPr>
            <w:rFonts w:asciiTheme="minorHAnsi" w:eastAsiaTheme="minorEastAsia" w:hAnsiTheme="minorHAnsi" w:cstheme="minorBidi"/>
            <w:noProof/>
            <w:sz w:val="22"/>
            <w:szCs w:val="22"/>
          </w:rPr>
          <w:tab/>
        </w:r>
        <w:r w:rsidR="00FE7A87" w:rsidRPr="0001025E">
          <w:rPr>
            <w:rStyle w:val="Hyperlink"/>
            <w:noProof/>
          </w:rPr>
          <w:t>Creating Change Polygons Using Symmetrical Difference</w:t>
        </w:r>
        <w:r w:rsidR="00FE7A87">
          <w:rPr>
            <w:noProof/>
            <w:webHidden/>
          </w:rPr>
          <w:tab/>
        </w:r>
        <w:r w:rsidR="00FE7A87">
          <w:rPr>
            <w:noProof/>
            <w:webHidden/>
          </w:rPr>
          <w:fldChar w:fldCharType="begin"/>
        </w:r>
        <w:r w:rsidR="00FE7A87">
          <w:rPr>
            <w:noProof/>
            <w:webHidden/>
          </w:rPr>
          <w:instrText xml:space="preserve"> PAGEREF _Toc519170016 \h </w:instrText>
        </w:r>
        <w:r w:rsidR="00FE7A87">
          <w:rPr>
            <w:noProof/>
            <w:webHidden/>
          </w:rPr>
        </w:r>
        <w:r w:rsidR="00FE7A87">
          <w:rPr>
            <w:noProof/>
            <w:webHidden/>
          </w:rPr>
          <w:fldChar w:fldCharType="separate"/>
        </w:r>
        <w:r w:rsidR="00FE7A87">
          <w:rPr>
            <w:noProof/>
            <w:webHidden/>
          </w:rPr>
          <w:t>B-5</w:t>
        </w:r>
        <w:r w:rsidR="00FE7A87">
          <w:rPr>
            <w:noProof/>
            <w:webHidden/>
          </w:rPr>
          <w:fldChar w:fldCharType="end"/>
        </w:r>
      </w:hyperlink>
    </w:p>
    <w:p w14:paraId="3885409C" w14:textId="4589E596" w:rsidR="00FE7A87" w:rsidRDefault="00150AA0">
      <w:pPr>
        <w:pStyle w:val="TOC2"/>
        <w:rPr>
          <w:rFonts w:asciiTheme="minorHAnsi" w:eastAsiaTheme="minorEastAsia" w:hAnsiTheme="minorHAnsi" w:cstheme="minorBidi"/>
          <w:noProof/>
          <w:sz w:val="22"/>
          <w:szCs w:val="22"/>
        </w:rPr>
      </w:pPr>
      <w:hyperlink w:anchor="_Toc519170017" w:history="1">
        <w:r w:rsidR="00FE7A87" w:rsidRPr="0001025E">
          <w:rPr>
            <w:rStyle w:val="Hyperlink"/>
            <w:noProof/>
          </w:rPr>
          <w:t>B.6</w:t>
        </w:r>
        <w:r w:rsidR="00FE7A87">
          <w:rPr>
            <w:rFonts w:asciiTheme="minorHAnsi" w:eastAsiaTheme="minorEastAsia" w:hAnsiTheme="minorHAnsi" w:cstheme="minorBidi"/>
            <w:noProof/>
            <w:sz w:val="22"/>
            <w:szCs w:val="22"/>
          </w:rPr>
          <w:tab/>
        </w:r>
        <w:r w:rsidR="00FE7A87" w:rsidRPr="0001025E">
          <w:rPr>
            <w:rStyle w:val="Hyperlink"/>
            <w:noProof/>
          </w:rPr>
          <w:t>Creating Change Polygons Using Union</w:t>
        </w:r>
        <w:r w:rsidR="00FE7A87">
          <w:rPr>
            <w:noProof/>
            <w:webHidden/>
          </w:rPr>
          <w:tab/>
        </w:r>
        <w:r w:rsidR="00FE7A87">
          <w:rPr>
            <w:noProof/>
            <w:webHidden/>
          </w:rPr>
          <w:fldChar w:fldCharType="begin"/>
        </w:r>
        <w:r w:rsidR="00FE7A87">
          <w:rPr>
            <w:noProof/>
            <w:webHidden/>
          </w:rPr>
          <w:instrText xml:space="preserve"> PAGEREF _Toc519170017 \h </w:instrText>
        </w:r>
        <w:r w:rsidR="00FE7A87">
          <w:rPr>
            <w:noProof/>
            <w:webHidden/>
          </w:rPr>
        </w:r>
        <w:r w:rsidR="00FE7A87">
          <w:rPr>
            <w:noProof/>
            <w:webHidden/>
          </w:rPr>
          <w:fldChar w:fldCharType="separate"/>
        </w:r>
        <w:r w:rsidR="00FE7A87">
          <w:rPr>
            <w:noProof/>
            <w:webHidden/>
          </w:rPr>
          <w:t>B-6</w:t>
        </w:r>
        <w:r w:rsidR="00FE7A87">
          <w:rPr>
            <w:noProof/>
            <w:webHidden/>
          </w:rPr>
          <w:fldChar w:fldCharType="end"/>
        </w:r>
      </w:hyperlink>
    </w:p>
    <w:p w14:paraId="6B0C6A19" w14:textId="1D84E5F9" w:rsidR="00FE7A87" w:rsidRDefault="00150AA0">
      <w:pPr>
        <w:pStyle w:val="TOC2"/>
        <w:rPr>
          <w:rFonts w:asciiTheme="minorHAnsi" w:eastAsiaTheme="minorEastAsia" w:hAnsiTheme="minorHAnsi" w:cstheme="minorBidi"/>
          <w:noProof/>
          <w:sz w:val="22"/>
          <w:szCs w:val="22"/>
        </w:rPr>
      </w:pPr>
      <w:hyperlink w:anchor="_Toc519170018" w:history="1">
        <w:r w:rsidR="00FE7A87" w:rsidRPr="0001025E">
          <w:rPr>
            <w:rStyle w:val="Hyperlink"/>
            <w:noProof/>
          </w:rPr>
          <w:t>B.7</w:t>
        </w:r>
        <w:r w:rsidR="00FE7A87">
          <w:rPr>
            <w:rFonts w:asciiTheme="minorHAnsi" w:eastAsiaTheme="minorEastAsia" w:hAnsiTheme="minorHAnsi" w:cstheme="minorBidi"/>
            <w:noProof/>
            <w:sz w:val="22"/>
            <w:szCs w:val="22"/>
          </w:rPr>
          <w:tab/>
        </w:r>
        <w:r w:rsidR="00FE7A87" w:rsidRPr="0001025E">
          <w:rPr>
            <w:rStyle w:val="Hyperlink"/>
            <w:noProof/>
          </w:rPr>
          <w:t>Reviewing and Attributing Change Polygons</w:t>
        </w:r>
        <w:r w:rsidR="00FE7A87">
          <w:rPr>
            <w:noProof/>
            <w:webHidden/>
          </w:rPr>
          <w:tab/>
        </w:r>
        <w:r w:rsidR="00FE7A87">
          <w:rPr>
            <w:noProof/>
            <w:webHidden/>
          </w:rPr>
          <w:fldChar w:fldCharType="begin"/>
        </w:r>
        <w:r w:rsidR="00FE7A87">
          <w:rPr>
            <w:noProof/>
            <w:webHidden/>
          </w:rPr>
          <w:instrText xml:space="preserve"> PAGEREF _Toc519170018 \h </w:instrText>
        </w:r>
        <w:r w:rsidR="00FE7A87">
          <w:rPr>
            <w:noProof/>
            <w:webHidden/>
          </w:rPr>
        </w:r>
        <w:r w:rsidR="00FE7A87">
          <w:rPr>
            <w:noProof/>
            <w:webHidden/>
          </w:rPr>
          <w:fldChar w:fldCharType="separate"/>
        </w:r>
        <w:r w:rsidR="00FE7A87">
          <w:rPr>
            <w:noProof/>
            <w:webHidden/>
          </w:rPr>
          <w:t>B-8</w:t>
        </w:r>
        <w:r w:rsidR="00FE7A87">
          <w:rPr>
            <w:noProof/>
            <w:webHidden/>
          </w:rPr>
          <w:fldChar w:fldCharType="end"/>
        </w:r>
      </w:hyperlink>
    </w:p>
    <w:p w14:paraId="564F4195" w14:textId="099C7778" w:rsidR="00FE7A87" w:rsidRDefault="00150AA0">
      <w:pPr>
        <w:pStyle w:val="TOC2"/>
        <w:rPr>
          <w:rFonts w:asciiTheme="minorHAnsi" w:eastAsiaTheme="minorEastAsia" w:hAnsiTheme="minorHAnsi" w:cstheme="minorBidi"/>
          <w:noProof/>
          <w:sz w:val="22"/>
          <w:szCs w:val="22"/>
        </w:rPr>
      </w:pPr>
      <w:hyperlink w:anchor="_Toc519170019" w:history="1">
        <w:r w:rsidR="00FE7A87" w:rsidRPr="0001025E">
          <w:rPr>
            <w:rStyle w:val="Hyperlink"/>
            <w:noProof/>
          </w:rPr>
          <w:t>B.8</w:t>
        </w:r>
        <w:r w:rsidR="00FE7A87">
          <w:rPr>
            <w:rFonts w:asciiTheme="minorHAnsi" w:eastAsiaTheme="minorEastAsia" w:hAnsiTheme="minorHAnsi" w:cstheme="minorBidi"/>
            <w:noProof/>
            <w:sz w:val="22"/>
            <w:szCs w:val="22"/>
          </w:rPr>
          <w:tab/>
        </w:r>
        <w:r w:rsidR="00FE7A87" w:rsidRPr="0001025E">
          <w:rPr>
            <w:rStyle w:val="Hyperlink"/>
            <w:noProof/>
          </w:rPr>
          <w:t>Renaming and Finalizing Change Polygons</w:t>
        </w:r>
        <w:r w:rsidR="00FE7A87">
          <w:rPr>
            <w:noProof/>
            <w:webHidden/>
          </w:rPr>
          <w:tab/>
        </w:r>
        <w:r w:rsidR="00FE7A87">
          <w:rPr>
            <w:noProof/>
            <w:webHidden/>
          </w:rPr>
          <w:fldChar w:fldCharType="begin"/>
        </w:r>
        <w:r w:rsidR="00FE7A87">
          <w:rPr>
            <w:noProof/>
            <w:webHidden/>
          </w:rPr>
          <w:instrText xml:space="preserve"> PAGEREF _Toc519170019 \h </w:instrText>
        </w:r>
        <w:r w:rsidR="00FE7A87">
          <w:rPr>
            <w:noProof/>
            <w:webHidden/>
          </w:rPr>
        </w:r>
        <w:r w:rsidR="00FE7A87">
          <w:rPr>
            <w:noProof/>
            <w:webHidden/>
          </w:rPr>
          <w:fldChar w:fldCharType="separate"/>
        </w:r>
        <w:r w:rsidR="00FE7A87">
          <w:rPr>
            <w:noProof/>
            <w:webHidden/>
          </w:rPr>
          <w:t>B-10</w:t>
        </w:r>
        <w:r w:rsidR="00FE7A87">
          <w:rPr>
            <w:noProof/>
            <w:webHidden/>
          </w:rPr>
          <w:fldChar w:fldCharType="end"/>
        </w:r>
      </w:hyperlink>
    </w:p>
    <w:p w14:paraId="3993DEC0" w14:textId="1ED72FBD" w:rsidR="00FE7A87" w:rsidRDefault="00150AA0">
      <w:pPr>
        <w:pStyle w:val="TOC2"/>
        <w:tabs>
          <w:tab w:val="left" w:pos="1680"/>
        </w:tabs>
        <w:rPr>
          <w:rFonts w:asciiTheme="minorHAnsi" w:eastAsiaTheme="minorEastAsia" w:hAnsiTheme="minorHAnsi" w:cstheme="minorBidi"/>
          <w:noProof/>
          <w:sz w:val="22"/>
          <w:szCs w:val="22"/>
        </w:rPr>
      </w:pPr>
      <w:hyperlink w:anchor="_Toc519170020" w:history="1">
        <w:r w:rsidR="00FE7A87" w:rsidRPr="0001025E">
          <w:rPr>
            <w:rStyle w:val="Hyperlink"/>
            <w:rFonts w:ascii="Arial Bold" w:hAnsi="Arial Bold"/>
            <w:noProof/>
          </w:rPr>
          <w:t>Appendix C.</w:t>
        </w:r>
        <w:r w:rsidR="00FE7A87">
          <w:rPr>
            <w:rFonts w:asciiTheme="minorHAnsi" w:eastAsiaTheme="minorEastAsia" w:hAnsiTheme="minorHAnsi" w:cstheme="minorBidi"/>
            <w:noProof/>
            <w:sz w:val="22"/>
            <w:szCs w:val="22"/>
          </w:rPr>
          <w:tab/>
        </w:r>
        <w:r w:rsidR="00FE7A87" w:rsidRPr="0001025E">
          <w:rPr>
            <w:rStyle w:val="Hyperlink"/>
            <w:noProof/>
          </w:rPr>
          <w:t>2018 Digital Example Process 2</w:t>
        </w:r>
        <w:r w:rsidR="00FE7A87">
          <w:rPr>
            <w:noProof/>
            <w:webHidden/>
          </w:rPr>
          <w:tab/>
        </w:r>
        <w:r w:rsidR="00FE7A87">
          <w:rPr>
            <w:noProof/>
            <w:webHidden/>
          </w:rPr>
          <w:fldChar w:fldCharType="begin"/>
        </w:r>
        <w:r w:rsidR="00FE7A87">
          <w:rPr>
            <w:noProof/>
            <w:webHidden/>
          </w:rPr>
          <w:instrText xml:space="preserve"> PAGEREF _Toc519170020 \h </w:instrText>
        </w:r>
        <w:r w:rsidR="00FE7A87">
          <w:rPr>
            <w:noProof/>
            <w:webHidden/>
          </w:rPr>
        </w:r>
        <w:r w:rsidR="00FE7A87">
          <w:rPr>
            <w:noProof/>
            <w:webHidden/>
          </w:rPr>
          <w:fldChar w:fldCharType="separate"/>
        </w:r>
        <w:r w:rsidR="00FE7A87">
          <w:rPr>
            <w:noProof/>
            <w:webHidden/>
          </w:rPr>
          <w:t>C-1</w:t>
        </w:r>
        <w:r w:rsidR="00FE7A87">
          <w:rPr>
            <w:noProof/>
            <w:webHidden/>
          </w:rPr>
          <w:fldChar w:fldCharType="end"/>
        </w:r>
      </w:hyperlink>
    </w:p>
    <w:p w14:paraId="78D53B9F" w14:textId="22EF9145" w:rsidR="00FE7A87" w:rsidRDefault="00150AA0">
      <w:pPr>
        <w:pStyle w:val="TOC2"/>
        <w:rPr>
          <w:rFonts w:asciiTheme="minorHAnsi" w:eastAsiaTheme="minorEastAsia" w:hAnsiTheme="minorHAnsi" w:cstheme="minorBidi"/>
          <w:noProof/>
          <w:sz w:val="22"/>
          <w:szCs w:val="22"/>
        </w:rPr>
      </w:pPr>
      <w:hyperlink w:anchor="_Toc519170021" w:history="1">
        <w:r w:rsidR="00FE7A87" w:rsidRPr="0001025E">
          <w:rPr>
            <w:rStyle w:val="Hyperlink"/>
            <w:noProof/>
          </w:rPr>
          <w:t>C.1</w:t>
        </w:r>
        <w:r w:rsidR="00FE7A87">
          <w:rPr>
            <w:rFonts w:asciiTheme="minorHAnsi" w:eastAsiaTheme="minorEastAsia" w:hAnsiTheme="minorHAnsi" w:cstheme="minorBidi"/>
            <w:noProof/>
            <w:sz w:val="22"/>
            <w:szCs w:val="22"/>
          </w:rPr>
          <w:tab/>
        </w:r>
        <w:r w:rsidR="00FE7A87" w:rsidRPr="0001025E">
          <w:rPr>
            <w:rStyle w:val="Hyperlink"/>
            <w:noProof/>
          </w:rPr>
          <w:t>Required Census Bureau Shapefiles</w:t>
        </w:r>
        <w:r w:rsidR="00FE7A87">
          <w:rPr>
            <w:noProof/>
            <w:webHidden/>
          </w:rPr>
          <w:tab/>
        </w:r>
        <w:r w:rsidR="00FE7A87">
          <w:rPr>
            <w:noProof/>
            <w:webHidden/>
          </w:rPr>
          <w:fldChar w:fldCharType="begin"/>
        </w:r>
        <w:r w:rsidR="00FE7A87">
          <w:rPr>
            <w:noProof/>
            <w:webHidden/>
          </w:rPr>
          <w:instrText xml:space="preserve"> PAGEREF _Toc519170021 \h </w:instrText>
        </w:r>
        <w:r w:rsidR="00FE7A87">
          <w:rPr>
            <w:noProof/>
            <w:webHidden/>
          </w:rPr>
        </w:r>
        <w:r w:rsidR="00FE7A87">
          <w:rPr>
            <w:noProof/>
            <w:webHidden/>
          </w:rPr>
          <w:fldChar w:fldCharType="separate"/>
        </w:r>
        <w:r w:rsidR="00FE7A87">
          <w:rPr>
            <w:noProof/>
            <w:webHidden/>
          </w:rPr>
          <w:t>C-1</w:t>
        </w:r>
        <w:r w:rsidR="00FE7A87">
          <w:rPr>
            <w:noProof/>
            <w:webHidden/>
          </w:rPr>
          <w:fldChar w:fldCharType="end"/>
        </w:r>
      </w:hyperlink>
    </w:p>
    <w:p w14:paraId="275D34BB" w14:textId="7F37EF88" w:rsidR="00FE7A87" w:rsidRDefault="00150AA0">
      <w:pPr>
        <w:pStyle w:val="TOC2"/>
        <w:rPr>
          <w:rFonts w:asciiTheme="minorHAnsi" w:eastAsiaTheme="minorEastAsia" w:hAnsiTheme="minorHAnsi" w:cstheme="minorBidi"/>
          <w:noProof/>
          <w:sz w:val="22"/>
          <w:szCs w:val="22"/>
        </w:rPr>
      </w:pPr>
      <w:hyperlink w:anchor="_Toc519170022" w:history="1">
        <w:r w:rsidR="00FE7A87" w:rsidRPr="0001025E">
          <w:rPr>
            <w:rStyle w:val="Hyperlink"/>
            <w:noProof/>
          </w:rPr>
          <w:t>C.2</w:t>
        </w:r>
        <w:r w:rsidR="00FE7A87">
          <w:rPr>
            <w:rFonts w:asciiTheme="minorHAnsi" w:eastAsiaTheme="minorEastAsia" w:hAnsiTheme="minorHAnsi" w:cstheme="minorBidi"/>
            <w:noProof/>
            <w:sz w:val="22"/>
            <w:szCs w:val="22"/>
          </w:rPr>
          <w:tab/>
        </w:r>
        <w:r w:rsidR="00FE7A87" w:rsidRPr="0001025E">
          <w:rPr>
            <w:rStyle w:val="Hyperlink"/>
            <w:noProof/>
          </w:rPr>
          <w:t>Local Data</w:t>
        </w:r>
        <w:r w:rsidR="00FE7A87">
          <w:rPr>
            <w:noProof/>
            <w:webHidden/>
          </w:rPr>
          <w:tab/>
        </w:r>
        <w:r w:rsidR="00FE7A87">
          <w:rPr>
            <w:noProof/>
            <w:webHidden/>
          </w:rPr>
          <w:fldChar w:fldCharType="begin"/>
        </w:r>
        <w:r w:rsidR="00FE7A87">
          <w:rPr>
            <w:noProof/>
            <w:webHidden/>
          </w:rPr>
          <w:instrText xml:space="preserve"> PAGEREF _Toc519170022 \h </w:instrText>
        </w:r>
        <w:r w:rsidR="00FE7A87">
          <w:rPr>
            <w:noProof/>
            <w:webHidden/>
          </w:rPr>
        </w:r>
        <w:r w:rsidR="00FE7A87">
          <w:rPr>
            <w:noProof/>
            <w:webHidden/>
          </w:rPr>
          <w:fldChar w:fldCharType="separate"/>
        </w:r>
        <w:r w:rsidR="00FE7A87">
          <w:rPr>
            <w:noProof/>
            <w:webHidden/>
          </w:rPr>
          <w:t>C-1</w:t>
        </w:r>
        <w:r w:rsidR="00FE7A87">
          <w:rPr>
            <w:noProof/>
            <w:webHidden/>
          </w:rPr>
          <w:fldChar w:fldCharType="end"/>
        </w:r>
      </w:hyperlink>
    </w:p>
    <w:p w14:paraId="3DBCA80D" w14:textId="3350DACF" w:rsidR="00FE7A87" w:rsidRDefault="00150AA0">
      <w:pPr>
        <w:pStyle w:val="TOC2"/>
        <w:rPr>
          <w:rFonts w:asciiTheme="minorHAnsi" w:eastAsiaTheme="minorEastAsia" w:hAnsiTheme="minorHAnsi" w:cstheme="minorBidi"/>
          <w:noProof/>
          <w:sz w:val="22"/>
          <w:szCs w:val="22"/>
        </w:rPr>
      </w:pPr>
      <w:hyperlink w:anchor="_Toc519170023" w:history="1">
        <w:r w:rsidR="00FE7A87" w:rsidRPr="0001025E">
          <w:rPr>
            <w:rStyle w:val="Hyperlink"/>
            <w:noProof/>
          </w:rPr>
          <w:t>C.3</w:t>
        </w:r>
        <w:r w:rsidR="00FE7A87">
          <w:rPr>
            <w:rFonts w:asciiTheme="minorHAnsi" w:eastAsiaTheme="minorEastAsia" w:hAnsiTheme="minorHAnsi" w:cstheme="minorBidi"/>
            <w:noProof/>
            <w:sz w:val="22"/>
            <w:szCs w:val="22"/>
          </w:rPr>
          <w:tab/>
        </w:r>
        <w:r w:rsidR="00FE7A87" w:rsidRPr="0001025E">
          <w:rPr>
            <w:rStyle w:val="Hyperlink"/>
            <w:noProof/>
          </w:rPr>
          <w:t>Symbolizing Layers in ArcGIS</w:t>
        </w:r>
        <w:r w:rsidR="00FE7A87">
          <w:rPr>
            <w:noProof/>
            <w:webHidden/>
          </w:rPr>
          <w:tab/>
        </w:r>
        <w:r w:rsidR="00FE7A87">
          <w:rPr>
            <w:noProof/>
            <w:webHidden/>
          </w:rPr>
          <w:fldChar w:fldCharType="begin"/>
        </w:r>
        <w:r w:rsidR="00FE7A87">
          <w:rPr>
            <w:noProof/>
            <w:webHidden/>
          </w:rPr>
          <w:instrText xml:space="preserve"> PAGEREF _Toc519170023 \h </w:instrText>
        </w:r>
        <w:r w:rsidR="00FE7A87">
          <w:rPr>
            <w:noProof/>
            <w:webHidden/>
          </w:rPr>
        </w:r>
        <w:r w:rsidR="00FE7A87">
          <w:rPr>
            <w:noProof/>
            <w:webHidden/>
          </w:rPr>
          <w:fldChar w:fldCharType="separate"/>
        </w:r>
        <w:r w:rsidR="00FE7A87">
          <w:rPr>
            <w:noProof/>
            <w:webHidden/>
          </w:rPr>
          <w:t>C-1</w:t>
        </w:r>
        <w:r w:rsidR="00FE7A87">
          <w:rPr>
            <w:noProof/>
            <w:webHidden/>
          </w:rPr>
          <w:fldChar w:fldCharType="end"/>
        </w:r>
      </w:hyperlink>
    </w:p>
    <w:p w14:paraId="0987C475" w14:textId="52DEA612" w:rsidR="00FE7A87" w:rsidRDefault="00150AA0">
      <w:pPr>
        <w:pStyle w:val="TOC2"/>
        <w:rPr>
          <w:rFonts w:asciiTheme="minorHAnsi" w:eastAsiaTheme="minorEastAsia" w:hAnsiTheme="minorHAnsi" w:cstheme="minorBidi"/>
          <w:noProof/>
          <w:sz w:val="22"/>
          <w:szCs w:val="22"/>
        </w:rPr>
      </w:pPr>
      <w:hyperlink w:anchor="_Toc519170024" w:history="1">
        <w:r w:rsidR="00FE7A87" w:rsidRPr="0001025E">
          <w:rPr>
            <w:rStyle w:val="Hyperlink"/>
            <w:noProof/>
          </w:rPr>
          <w:t>C.3.1</w:t>
        </w:r>
        <w:r w:rsidR="00FE7A87">
          <w:rPr>
            <w:rFonts w:asciiTheme="minorHAnsi" w:eastAsiaTheme="minorEastAsia" w:hAnsiTheme="minorHAnsi" w:cstheme="minorBidi"/>
            <w:noProof/>
            <w:sz w:val="22"/>
            <w:szCs w:val="22"/>
          </w:rPr>
          <w:tab/>
        </w:r>
        <w:r w:rsidR="00FE7A87" w:rsidRPr="0001025E">
          <w:rPr>
            <w:rStyle w:val="Hyperlink"/>
            <w:noProof/>
          </w:rPr>
          <w:t>Symbolizing Geographic Areas</w:t>
        </w:r>
        <w:r w:rsidR="00FE7A87">
          <w:rPr>
            <w:noProof/>
            <w:webHidden/>
          </w:rPr>
          <w:tab/>
        </w:r>
        <w:r w:rsidR="00FE7A87">
          <w:rPr>
            <w:noProof/>
            <w:webHidden/>
          </w:rPr>
          <w:fldChar w:fldCharType="begin"/>
        </w:r>
        <w:r w:rsidR="00FE7A87">
          <w:rPr>
            <w:noProof/>
            <w:webHidden/>
          </w:rPr>
          <w:instrText xml:space="preserve"> PAGEREF _Toc519170024 \h </w:instrText>
        </w:r>
        <w:r w:rsidR="00FE7A87">
          <w:rPr>
            <w:noProof/>
            <w:webHidden/>
          </w:rPr>
        </w:r>
        <w:r w:rsidR="00FE7A87">
          <w:rPr>
            <w:noProof/>
            <w:webHidden/>
          </w:rPr>
          <w:fldChar w:fldCharType="separate"/>
        </w:r>
        <w:r w:rsidR="00FE7A87">
          <w:rPr>
            <w:noProof/>
            <w:webHidden/>
          </w:rPr>
          <w:t>C-2</w:t>
        </w:r>
        <w:r w:rsidR="00FE7A87">
          <w:rPr>
            <w:noProof/>
            <w:webHidden/>
          </w:rPr>
          <w:fldChar w:fldCharType="end"/>
        </w:r>
      </w:hyperlink>
    </w:p>
    <w:p w14:paraId="388865CA" w14:textId="4507A79C" w:rsidR="00FE7A87" w:rsidRDefault="00150AA0">
      <w:pPr>
        <w:pStyle w:val="TOC2"/>
        <w:rPr>
          <w:rFonts w:asciiTheme="minorHAnsi" w:eastAsiaTheme="minorEastAsia" w:hAnsiTheme="minorHAnsi" w:cstheme="minorBidi"/>
          <w:noProof/>
          <w:sz w:val="22"/>
          <w:szCs w:val="22"/>
        </w:rPr>
      </w:pPr>
      <w:hyperlink w:anchor="_Toc519170025" w:history="1">
        <w:r w:rsidR="00FE7A87" w:rsidRPr="0001025E">
          <w:rPr>
            <w:rStyle w:val="Hyperlink"/>
            <w:noProof/>
          </w:rPr>
          <w:t>C.4</w:t>
        </w:r>
        <w:r w:rsidR="00FE7A87">
          <w:rPr>
            <w:rFonts w:asciiTheme="minorHAnsi" w:eastAsiaTheme="minorEastAsia" w:hAnsiTheme="minorHAnsi" w:cstheme="minorBidi"/>
            <w:noProof/>
            <w:sz w:val="22"/>
            <w:szCs w:val="22"/>
          </w:rPr>
          <w:tab/>
        </w:r>
        <w:r w:rsidR="00FE7A87" w:rsidRPr="0001025E">
          <w:rPr>
            <w:rStyle w:val="Hyperlink"/>
            <w:noProof/>
          </w:rPr>
          <w:t>Creating and Splitting Linear Features</w:t>
        </w:r>
        <w:r w:rsidR="00FE7A87">
          <w:rPr>
            <w:noProof/>
            <w:webHidden/>
          </w:rPr>
          <w:tab/>
        </w:r>
        <w:r w:rsidR="00FE7A87">
          <w:rPr>
            <w:noProof/>
            <w:webHidden/>
          </w:rPr>
          <w:fldChar w:fldCharType="begin"/>
        </w:r>
        <w:r w:rsidR="00FE7A87">
          <w:rPr>
            <w:noProof/>
            <w:webHidden/>
          </w:rPr>
          <w:instrText xml:space="preserve"> PAGEREF _Toc519170025 \h </w:instrText>
        </w:r>
        <w:r w:rsidR="00FE7A87">
          <w:rPr>
            <w:noProof/>
            <w:webHidden/>
          </w:rPr>
        </w:r>
        <w:r w:rsidR="00FE7A87">
          <w:rPr>
            <w:noProof/>
            <w:webHidden/>
          </w:rPr>
          <w:fldChar w:fldCharType="separate"/>
        </w:r>
        <w:r w:rsidR="00FE7A87">
          <w:rPr>
            <w:noProof/>
            <w:webHidden/>
          </w:rPr>
          <w:t>C-2</w:t>
        </w:r>
        <w:r w:rsidR="00FE7A87">
          <w:rPr>
            <w:noProof/>
            <w:webHidden/>
          </w:rPr>
          <w:fldChar w:fldCharType="end"/>
        </w:r>
      </w:hyperlink>
    </w:p>
    <w:p w14:paraId="63B5D371" w14:textId="158429D4" w:rsidR="00FE7A87" w:rsidRDefault="00150AA0">
      <w:pPr>
        <w:pStyle w:val="TOC2"/>
        <w:rPr>
          <w:rFonts w:asciiTheme="minorHAnsi" w:eastAsiaTheme="minorEastAsia" w:hAnsiTheme="minorHAnsi" w:cstheme="minorBidi"/>
          <w:noProof/>
          <w:sz w:val="22"/>
          <w:szCs w:val="22"/>
        </w:rPr>
      </w:pPr>
      <w:hyperlink w:anchor="_Toc519170026" w:history="1">
        <w:r w:rsidR="00FE7A87" w:rsidRPr="0001025E">
          <w:rPr>
            <w:rStyle w:val="Hyperlink"/>
            <w:noProof/>
          </w:rPr>
          <w:t>C.4.1</w:t>
        </w:r>
        <w:r w:rsidR="00FE7A87">
          <w:rPr>
            <w:rFonts w:asciiTheme="minorHAnsi" w:eastAsiaTheme="minorEastAsia" w:hAnsiTheme="minorHAnsi" w:cstheme="minorBidi"/>
            <w:noProof/>
            <w:sz w:val="22"/>
            <w:szCs w:val="22"/>
          </w:rPr>
          <w:tab/>
        </w:r>
        <w:r w:rsidR="00FE7A87" w:rsidRPr="0001025E">
          <w:rPr>
            <w:rStyle w:val="Hyperlink"/>
            <w:noProof/>
          </w:rPr>
          <w:t>Creating New Linear features</w:t>
        </w:r>
        <w:r w:rsidR="00FE7A87">
          <w:rPr>
            <w:noProof/>
            <w:webHidden/>
          </w:rPr>
          <w:tab/>
        </w:r>
        <w:r w:rsidR="00FE7A87">
          <w:rPr>
            <w:noProof/>
            <w:webHidden/>
          </w:rPr>
          <w:fldChar w:fldCharType="begin"/>
        </w:r>
        <w:r w:rsidR="00FE7A87">
          <w:rPr>
            <w:noProof/>
            <w:webHidden/>
          </w:rPr>
          <w:instrText xml:space="preserve"> PAGEREF _Toc519170026 \h </w:instrText>
        </w:r>
        <w:r w:rsidR="00FE7A87">
          <w:rPr>
            <w:noProof/>
            <w:webHidden/>
          </w:rPr>
        </w:r>
        <w:r w:rsidR="00FE7A87">
          <w:rPr>
            <w:noProof/>
            <w:webHidden/>
          </w:rPr>
          <w:fldChar w:fldCharType="separate"/>
        </w:r>
        <w:r w:rsidR="00FE7A87">
          <w:rPr>
            <w:noProof/>
            <w:webHidden/>
          </w:rPr>
          <w:t>C-2</w:t>
        </w:r>
        <w:r w:rsidR="00FE7A87">
          <w:rPr>
            <w:noProof/>
            <w:webHidden/>
          </w:rPr>
          <w:fldChar w:fldCharType="end"/>
        </w:r>
      </w:hyperlink>
    </w:p>
    <w:p w14:paraId="517D86D1" w14:textId="67BE147E" w:rsidR="00FE7A87" w:rsidRDefault="00150AA0">
      <w:pPr>
        <w:pStyle w:val="TOC2"/>
        <w:rPr>
          <w:rFonts w:asciiTheme="minorHAnsi" w:eastAsiaTheme="minorEastAsia" w:hAnsiTheme="minorHAnsi" w:cstheme="minorBidi"/>
          <w:noProof/>
          <w:sz w:val="22"/>
          <w:szCs w:val="22"/>
        </w:rPr>
      </w:pPr>
      <w:hyperlink w:anchor="_Toc519170027" w:history="1">
        <w:r w:rsidR="00FE7A87" w:rsidRPr="0001025E">
          <w:rPr>
            <w:rStyle w:val="Hyperlink"/>
            <w:noProof/>
          </w:rPr>
          <w:t>C.4.2</w:t>
        </w:r>
        <w:r w:rsidR="00FE7A87">
          <w:rPr>
            <w:rFonts w:asciiTheme="minorHAnsi" w:eastAsiaTheme="minorEastAsia" w:hAnsiTheme="minorHAnsi" w:cstheme="minorBidi"/>
            <w:noProof/>
            <w:sz w:val="22"/>
            <w:szCs w:val="22"/>
          </w:rPr>
          <w:tab/>
        </w:r>
        <w:r w:rsidR="00FE7A87" w:rsidRPr="0001025E">
          <w:rPr>
            <w:rStyle w:val="Hyperlink"/>
            <w:noProof/>
          </w:rPr>
          <w:t>Adding Attribute Data To New Linear Features</w:t>
        </w:r>
        <w:r w:rsidR="00FE7A87">
          <w:rPr>
            <w:noProof/>
            <w:webHidden/>
          </w:rPr>
          <w:tab/>
        </w:r>
        <w:r w:rsidR="00FE7A87">
          <w:rPr>
            <w:noProof/>
            <w:webHidden/>
          </w:rPr>
          <w:fldChar w:fldCharType="begin"/>
        </w:r>
        <w:r w:rsidR="00FE7A87">
          <w:rPr>
            <w:noProof/>
            <w:webHidden/>
          </w:rPr>
          <w:instrText xml:space="preserve"> PAGEREF _Toc519170027 \h </w:instrText>
        </w:r>
        <w:r w:rsidR="00FE7A87">
          <w:rPr>
            <w:noProof/>
            <w:webHidden/>
          </w:rPr>
        </w:r>
        <w:r w:rsidR="00FE7A87">
          <w:rPr>
            <w:noProof/>
            <w:webHidden/>
          </w:rPr>
          <w:fldChar w:fldCharType="separate"/>
        </w:r>
        <w:r w:rsidR="00FE7A87">
          <w:rPr>
            <w:noProof/>
            <w:webHidden/>
          </w:rPr>
          <w:t>C-4</w:t>
        </w:r>
        <w:r w:rsidR="00FE7A87">
          <w:rPr>
            <w:noProof/>
            <w:webHidden/>
          </w:rPr>
          <w:fldChar w:fldCharType="end"/>
        </w:r>
      </w:hyperlink>
    </w:p>
    <w:p w14:paraId="57A9E7ED" w14:textId="57C7C212" w:rsidR="00FE7A87" w:rsidRDefault="00150AA0">
      <w:pPr>
        <w:pStyle w:val="TOC2"/>
        <w:rPr>
          <w:rFonts w:asciiTheme="minorHAnsi" w:eastAsiaTheme="minorEastAsia" w:hAnsiTheme="minorHAnsi" w:cstheme="minorBidi"/>
          <w:noProof/>
          <w:sz w:val="22"/>
          <w:szCs w:val="22"/>
        </w:rPr>
      </w:pPr>
      <w:hyperlink w:anchor="_Toc519170028" w:history="1">
        <w:r w:rsidR="00FE7A87" w:rsidRPr="0001025E">
          <w:rPr>
            <w:rStyle w:val="Hyperlink"/>
            <w:noProof/>
          </w:rPr>
          <w:t>C.4.3</w:t>
        </w:r>
        <w:r w:rsidR="00FE7A87">
          <w:rPr>
            <w:rFonts w:asciiTheme="minorHAnsi" w:eastAsiaTheme="minorEastAsia" w:hAnsiTheme="minorHAnsi" w:cstheme="minorBidi"/>
            <w:noProof/>
            <w:sz w:val="22"/>
            <w:szCs w:val="22"/>
          </w:rPr>
          <w:tab/>
        </w:r>
        <w:r w:rsidR="00FE7A87" w:rsidRPr="0001025E">
          <w:rPr>
            <w:rStyle w:val="Hyperlink"/>
            <w:noProof/>
          </w:rPr>
          <w:t>Splitting Linear Features</w:t>
        </w:r>
        <w:r w:rsidR="00FE7A87">
          <w:rPr>
            <w:noProof/>
            <w:webHidden/>
          </w:rPr>
          <w:tab/>
        </w:r>
        <w:r w:rsidR="00FE7A87">
          <w:rPr>
            <w:noProof/>
            <w:webHidden/>
          </w:rPr>
          <w:fldChar w:fldCharType="begin"/>
        </w:r>
        <w:r w:rsidR="00FE7A87">
          <w:rPr>
            <w:noProof/>
            <w:webHidden/>
          </w:rPr>
          <w:instrText xml:space="preserve"> PAGEREF _Toc519170028 \h </w:instrText>
        </w:r>
        <w:r w:rsidR="00FE7A87">
          <w:rPr>
            <w:noProof/>
            <w:webHidden/>
          </w:rPr>
        </w:r>
        <w:r w:rsidR="00FE7A87">
          <w:rPr>
            <w:noProof/>
            <w:webHidden/>
          </w:rPr>
          <w:fldChar w:fldCharType="separate"/>
        </w:r>
        <w:r w:rsidR="00FE7A87">
          <w:rPr>
            <w:noProof/>
            <w:webHidden/>
          </w:rPr>
          <w:t>C-4</w:t>
        </w:r>
        <w:r w:rsidR="00FE7A87">
          <w:rPr>
            <w:noProof/>
            <w:webHidden/>
          </w:rPr>
          <w:fldChar w:fldCharType="end"/>
        </w:r>
      </w:hyperlink>
    </w:p>
    <w:p w14:paraId="2C334D6F" w14:textId="7431AB4B" w:rsidR="00FE7A87" w:rsidRDefault="00150AA0">
      <w:pPr>
        <w:pStyle w:val="TOC2"/>
        <w:rPr>
          <w:rFonts w:asciiTheme="minorHAnsi" w:eastAsiaTheme="minorEastAsia" w:hAnsiTheme="minorHAnsi" w:cstheme="minorBidi"/>
          <w:noProof/>
          <w:sz w:val="22"/>
          <w:szCs w:val="22"/>
        </w:rPr>
      </w:pPr>
      <w:hyperlink w:anchor="_Toc519170029" w:history="1">
        <w:r w:rsidR="00FE7A87" w:rsidRPr="0001025E">
          <w:rPr>
            <w:rStyle w:val="Hyperlink"/>
            <w:noProof/>
          </w:rPr>
          <w:t>C.4.4</w:t>
        </w:r>
        <w:r w:rsidR="00FE7A87">
          <w:rPr>
            <w:rFonts w:asciiTheme="minorHAnsi" w:eastAsiaTheme="minorEastAsia" w:hAnsiTheme="minorHAnsi" w:cstheme="minorBidi"/>
            <w:noProof/>
            <w:sz w:val="22"/>
            <w:szCs w:val="22"/>
          </w:rPr>
          <w:tab/>
        </w:r>
        <w:r w:rsidR="00FE7A87" w:rsidRPr="0001025E">
          <w:rPr>
            <w:rStyle w:val="Hyperlink"/>
            <w:noProof/>
          </w:rPr>
          <w:t>Selecting Lines and Creating Change Polygons</w:t>
        </w:r>
        <w:r w:rsidR="00FE7A87">
          <w:rPr>
            <w:noProof/>
            <w:webHidden/>
          </w:rPr>
          <w:tab/>
        </w:r>
        <w:r w:rsidR="00FE7A87">
          <w:rPr>
            <w:noProof/>
            <w:webHidden/>
          </w:rPr>
          <w:fldChar w:fldCharType="begin"/>
        </w:r>
        <w:r w:rsidR="00FE7A87">
          <w:rPr>
            <w:noProof/>
            <w:webHidden/>
          </w:rPr>
          <w:instrText xml:space="preserve"> PAGEREF _Toc519170029 \h </w:instrText>
        </w:r>
        <w:r w:rsidR="00FE7A87">
          <w:rPr>
            <w:noProof/>
            <w:webHidden/>
          </w:rPr>
        </w:r>
        <w:r w:rsidR="00FE7A87">
          <w:rPr>
            <w:noProof/>
            <w:webHidden/>
          </w:rPr>
          <w:fldChar w:fldCharType="separate"/>
        </w:r>
        <w:r w:rsidR="00FE7A87">
          <w:rPr>
            <w:noProof/>
            <w:webHidden/>
          </w:rPr>
          <w:t>C-6</w:t>
        </w:r>
        <w:r w:rsidR="00FE7A87">
          <w:rPr>
            <w:noProof/>
            <w:webHidden/>
          </w:rPr>
          <w:fldChar w:fldCharType="end"/>
        </w:r>
      </w:hyperlink>
    </w:p>
    <w:p w14:paraId="472E691A" w14:textId="33BC45AE" w:rsidR="00FE7A87" w:rsidRDefault="00150AA0">
      <w:pPr>
        <w:pStyle w:val="TOC2"/>
        <w:rPr>
          <w:rFonts w:asciiTheme="minorHAnsi" w:eastAsiaTheme="minorEastAsia" w:hAnsiTheme="minorHAnsi" w:cstheme="minorBidi"/>
          <w:noProof/>
          <w:sz w:val="22"/>
          <w:szCs w:val="22"/>
        </w:rPr>
      </w:pPr>
      <w:hyperlink w:anchor="_Toc519170030" w:history="1">
        <w:r w:rsidR="00FE7A87" w:rsidRPr="0001025E">
          <w:rPr>
            <w:rStyle w:val="Hyperlink"/>
            <w:noProof/>
          </w:rPr>
          <w:t>C.4.5</w:t>
        </w:r>
        <w:r w:rsidR="00FE7A87">
          <w:rPr>
            <w:rFonts w:asciiTheme="minorHAnsi" w:eastAsiaTheme="minorEastAsia" w:hAnsiTheme="minorHAnsi" w:cstheme="minorBidi"/>
            <w:noProof/>
            <w:sz w:val="22"/>
            <w:szCs w:val="22"/>
          </w:rPr>
          <w:tab/>
        </w:r>
        <w:r w:rsidR="00FE7A87" w:rsidRPr="0001025E">
          <w:rPr>
            <w:rStyle w:val="Hyperlink"/>
            <w:noProof/>
          </w:rPr>
          <w:t>Attributing Change Polygons</w:t>
        </w:r>
        <w:r w:rsidR="00FE7A87">
          <w:rPr>
            <w:noProof/>
            <w:webHidden/>
          </w:rPr>
          <w:tab/>
        </w:r>
        <w:r w:rsidR="00FE7A87">
          <w:rPr>
            <w:noProof/>
            <w:webHidden/>
          </w:rPr>
          <w:fldChar w:fldCharType="begin"/>
        </w:r>
        <w:r w:rsidR="00FE7A87">
          <w:rPr>
            <w:noProof/>
            <w:webHidden/>
          </w:rPr>
          <w:instrText xml:space="preserve"> PAGEREF _Toc519170030 \h </w:instrText>
        </w:r>
        <w:r w:rsidR="00FE7A87">
          <w:rPr>
            <w:noProof/>
            <w:webHidden/>
          </w:rPr>
        </w:r>
        <w:r w:rsidR="00FE7A87">
          <w:rPr>
            <w:noProof/>
            <w:webHidden/>
          </w:rPr>
          <w:fldChar w:fldCharType="separate"/>
        </w:r>
        <w:r w:rsidR="00FE7A87">
          <w:rPr>
            <w:noProof/>
            <w:webHidden/>
          </w:rPr>
          <w:t>C-7</w:t>
        </w:r>
        <w:r w:rsidR="00FE7A87">
          <w:rPr>
            <w:noProof/>
            <w:webHidden/>
          </w:rPr>
          <w:fldChar w:fldCharType="end"/>
        </w:r>
      </w:hyperlink>
    </w:p>
    <w:p w14:paraId="5A82D2C0" w14:textId="09069C53" w:rsidR="00FE7A87" w:rsidRDefault="00150AA0">
      <w:pPr>
        <w:pStyle w:val="TOC2"/>
        <w:rPr>
          <w:rFonts w:asciiTheme="minorHAnsi" w:eastAsiaTheme="minorEastAsia" w:hAnsiTheme="minorHAnsi" w:cstheme="minorBidi"/>
          <w:noProof/>
          <w:sz w:val="22"/>
          <w:szCs w:val="22"/>
        </w:rPr>
      </w:pPr>
      <w:hyperlink w:anchor="_Toc519170031" w:history="1">
        <w:r w:rsidR="00FE7A87" w:rsidRPr="0001025E">
          <w:rPr>
            <w:rStyle w:val="Hyperlink"/>
            <w:noProof/>
          </w:rPr>
          <w:t>C.4.6</w:t>
        </w:r>
        <w:r w:rsidR="00FE7A87">
          <w:rPr>
            <w:rFonts w:asciiTheme="minorHAnsi" w:eastAsiaTheme="minorEastAsia" w:hAnsiTheme="minorHAnsi" w:cstheme="minorBidi"/>
            <w:noProof/>
            <w:sz w:val="22"/>
            <w:szCs w:val="22"/>
          </w:rPr>
          <w:tab/>
        </w:r>
        <w:r w:rsidR="00FE7A87" w:rsidRPr="0001025E">
          <w:rPr>
            <w:rStyle w:val="Hyperlink"/>
            <w:noProof/>
          </w:rPr>
          <w:t>Exporting Change Polygons</w:t>
        </w:r>
        <w:r w:rsidR="00FE7A87">
          <w:rPr>
            <w:noProof/>
            <w:webHidden/>
          </w:rPr>
          <w:tab/>
        </w:r>
        <w:r w:rsidR="00FE7A87">
          <w:rPr>
            <w:noProof/>
            <w:webHidden/>
          </w:rPr>
          <w:fldChar w:fldCharType="begin"/>
        </w:r>
        <w:r w:rsidR="00FE7A87">
          <w:rPr>
            <w:noProof/>
            <w:webHidden/>
          </w:rPr>
          <w:instrText xml:space="preserve"> PAGEREF _Toc519170031 \h </w:instrText>
        </w:r>
        <w:r w:rsidR="00FE7A87">
          <w:rPr>
            <w:noProof/>
            <w:webHidden/>
          </w:rPr>
        </w:r>
        <w:r w:rsidR="00FE7A87">
          <w:rPr>
            <w:noProof/>
            <w:webHidden/>
          </w:rPr>
          <w:fldChar w:fldCharType="separate"/>
        </w:r>
        <w:r w:rsidR="00FE7A87">
          <w:rPr>
            <w:noProof/>
            <w:webHidden/>
          </w:rPr>
          <w:t>C-9</w:t>
        </w:r>
        <w:r w:rsidR="00FE7A87">
          <w:rPr>
            <w:noProof/>
            <w:webHidden/>
          </w:rPr>
          <w:fldChar w:fldCharType="end"/>
        </w:r>
      </w:hyperlink>
    </w:p>
    <w:p w14:paraId="67DBF474" w14:textId="48A7E928" w:rsidR="00FE7A87" w:rsidRDefault="00150AA0">
      <w:pPr>
        <w:pStyle w:val="TOC2"/>
        <w:tabs>
          <w:tab w:val="left" w:pos="1680"/>
        </w:tabs>
        <w:rPr>
          <w:rFonts w:asciiTheme="minorHAnsi" w:eastAsiaTheme="minorEastAsia" w:hAnsiTheme="minorHAnsi" w:cstheme="minorBidi"/>
          <w:noProof/>
          <w:sz w:val="22"/>
          <w:szCs w:val="22"/>
        </w:rPr>
      </w:pPr>
      <w:hyperlink w:anchor="_Toc519170032" w:history="1">
        <w:r w:rsidR="00FE7A87" w:rsidRPr="0001025E">
          <w:rPr>
            <w:rStyle w:val="Hyperlink"/>
            <w:rFonts w:ascii="Arial Bold" w:hAnsi="Arial Bold"/>
            <w:noProof/>
            <w:lang w:val="en"/>
          </w:rPr>
          <w:t>Appendix D.</w:t>
        </w:r>
        <w:r w:rsidR="00FE7A87">
          <w:rPr>
            <w:rFonts w:asciiTheme="minorHAnsi" w:eastAsiaTheme="minorEastAsia" w:hAnsiTheme="minorHAnsi" w:cstheme="minorBidi"/>
            <w:noProof/>
            <w:sz w:val="22"/>
            <w:szCs w:val="22"/>
          </w:rPr>
          <w:tab/>
        </w:r>
        <w:r w:rsidR="00FE7A87" w:rsidRPr="0001025E">
          <w:rPr>
            <w:rStyle w:val="Hyperlink"/>
            <w:noProof/>
            <w:lang w:val="en"/>
          </w:rPr>
          <w:t>MTFCC Descriptions — Complete List</w:t>
        </w:r>
        <w:r w:rsidR="00FE7A87">
          <w:rPr>
            <w:noProof/>
            <w:webHidden/>
          </w:rPr>
          <w:tab/>
        </w:r>
        <w:r w:rsidR="00FE7A87">
          <w:rPr>
            <w:noProof/>
            <w:webHidden/>
          </w:rPr>
          <w:fldChar w:fldCharType="begin"/>
        </w:r>
        <w:r w:rsidR="00FE7A87">
          <w:rPr>
            <w:noProof/>
            <w:webHidden/>
          </w:rPr>
          <w:instrText xml:space="preserve"> PAGEREF _Toc519170032 \h </w:instrText>
        </w:r>
        <w:r w:rsidR="00FE7A87">
          <w:rPr>
            <w:noProof/>
            <w:webHidden/>
          </w:rPr>
        </w:r>
        <w:r w:rsidR="00FE7A87">
          <w:rPr>
            <w:noProof/>
            <w:webHidden/>
          </w:rPr>
          <w:fldChar w:fldCharType="separate"/>
        </w:r>
        <w:r w:rsidR="00FE7A87">
          <w:rPr>
            <w:noProof/>
            <w:webHidden/>
          </w:rPr>
          <w:t>D-1</w:t>
        </w:r>
        <w:r w:rsidR="00FE7A87">
          <w:rPr>
            <w:noProof/>
            <w:webHidden/>
          </w:rPr>
          <w:fldChar w:fldCharType="end"/>
        </w:r>
      </w:hyperlink>
    </w:p>
    <w:p w14:paraId="4B650C0D" w14:textId="59190CAE" w:rsidR="00856DAD" w:rsidRPr="002F4304" w:rsidRDefault="008F7028" w:rsidP="00B5390B">
      <w:pPr>
        <w:pStyle w:val="TOC2"/>
        <w:rPr>
          <w:kern w:val="32"/>
          <w:lang w:val="en"/>
        </w:rPr>
      </w:pPr>
      <w:r>
        <w:fldChar w:fldCharType="end"/>
      </w:r>
      <w:r w:rsidR="00856DAD" w:rsidRPr="002F4304">
        <w:br w:type="page"/>
      </w:r>
    </w:p>
    <w:p w14:paraId="292A8C66" w14:textId="77777777" w:rsidR="00DC070A" w:rsidRDefault="00DC070A" w:rsidP="00DC070A">
      <w:pPr>
        <w:spacing w:before="0" w:after="200" w:line="276" w:lineRule="auto"/>
        <w:rPr>
          <w:rFonts w:cs="Arial"/>
          <w:b/>
          <w:bCs w:val="0"/>
          <w:caps/>
          <w:kern w:val="32"/>
          <w:sz w:val="28"/>
          <w:szCs w:val="32"/>
          <w:lang w:val="en"/>
        </w:rPr>
        <w:sectPr w:rsidR="00DC070A" w:rsidSect="000E2E28">
          <w:headerReference w:type="default" r:id="rId19"/>
          <w:footerReference w:type="default" r:id="rId20"/>
          <w:headerReference w:type="first" r:id="rId21"/>
          <w:footerReference w:type="first" r:id="rId22"/>
          <w:pgSz w:w="12240" w:h="15840"/>
          <w:pgMar w:top="1440" w:right="1440" w:bottom="1440" w:left="1440" w:header="720" w:footer="720" w:gutter="0"/>
          <w:pgNumType w:fmt="lowerRoman" w:start="1"/>
          <w:cols w:space="720"/>
          <w:titlePg/>
          <w:docGrid w:linePitch="360"/>
        </w:sectPr>
      </w:pPr>
    </w:p>
    <w:p w14:paraId="2B733E08" w14:textId="394060B8" w:rsidR="007C6F51" w:rsidRDefault="007C6F51" w:rsidP="007C6F51">
      <w:pPr>
        <w:pStyle w:val="Heading8TableandFigures"/>
      </w:pPr>
      <w:bookmarkStart w:id="12" w:name="_Toc499841371"/>
      <w:bookmarkStart w:id="13" w:name="_Toc499841428"/>
      <w:bookmarkStart w:id="14" w:name="_Toc499841503"/>
      <w:bookmarkStart w:id="15" w:name="_Toc499842367"/>
      <w:bookmarkStart w:id="16" w:name="_Toc499842427"/>
      <w:bookmarkStart w:id="17" w:name="_Toc499843132"/>
      <w:bookmarkEnd w:id="11"/>
      <w:r w:rsidRPr="002A2835">
        <w:t>L</w:t>
      </w:r>
      <w:r>
        <w:t>IST OF Tables</w:t>
      </w:r>
    </w:p>
    <w:p w14:paraId="6F51A24A" w14:textId="6A3284EC" w:rsidR="009F543B" w:rsidRDefault="009F543B">
      <w:pPr>
        <w:pStyle w:val="TableofFigures"/>
        <w:rPr>
          <w:rFonts w:asciiTheme="minorHAnsi" w:eastAsiaTheme="minorEastAsia" w:hAnsiTheme="minorHAnsi" w:cstheme="minorBidi"/>
          <w:bCs w:val="0"/>
          <w:sz w:val="22"/>
          <w:szCs w:val="22"/>
        </w:rPr>
      </w:pPr>
      <w:r>
        <w:fldChar w:fldCharType="begin"/>
      </w:r>
      <w:r>
        <w:instrText xml:space="preserve"> TOC \h \z \c "Table" </w:instrText>
      </w:r>
      <w:r>
        <w:fldChar w:fldCharType="separate"/>
      </w:r>
      <w:hyperlink w:anchor="_Toc501120262" w:history="1">
        <w:r w:rsidRPr="000F58F1">
          <w:rPr>
            <w:rStyle w:val="Hyperlink"/>
          </w:rPr>
          <w:t>Table 1: BAS Naming Conventions.</w:t>
        </w:r>
        <w:r>
          <w:rPr>
            <w:webHidden/>
          </w:rPr>
          <w:tab/>
        </w:r>
        <w:r>
          <w:rPr>
            <w:webHidden/>
          </w:rPr>
          <w:fldChar w:fldCharType="begin"/>
        </w:r>
        <w:r>
          <w:rPr>
            <w:webHidden/>
          </w:rPr>
          <w:instrText xml:space="preserve"> PAGEREF _Toc501120262 \h </w:instrText>
        </w:r>
        <w:r>
          <w:rPr>
            <w:webHidden/>
          </w:rPr>
        </w:r>
        <w:r>
          <w:rPr>
            <w:webHidden/>
          </w:rPr>
          <w:fldChar w:fldCharType="separate"/>
        </w:r>
        <w:r w:rsidR="007B3AEB">
          <w:rPr>
            <w:webHidden/>
          </w:rPr>
          <w:t>6</w:t>
        </w:r>
        <w:r>
          <w:rPr>
            <w:webHidden/>
          </w:rPr>
          <w:fldChar w:fldCharType="end"/>
        </w:r>
      </w:hyperlink>
    </w:p>
    <w:p w14:paraId="29CBD3A4" w14:textId="4FD136D6" w:rsidR="009F543B" w:rsidRDefault="00150AA0">
      <w:pPr>
        <w:pStyle w:val="TableofFigures"/>
        <w:rPr>
          <w:rFonts w:asciiTheme="minorHAnsi" w:eastAsiaTheme="minorEastAsia" w:hAnsiTheme="minorHAnsi" w:cstheme="minorBidi"/>
          <w:bCs w:val="0"/>
          <w:sz w:val="22"/>
          <w:szCs w:val="22"/>
        </w:rPr>
      </w:pPr>
      <w:hyperlink w:anchor="_Toc501120263" w:history="1">
        <w:r w:rsidR="009F543B" w:rsidRPr="000F58F1">
          <w:rPr>
            <w:rStyle w:val="Hyperlink"/>
          </w:rPr>
          <w:t>Table 2: Annexations and Deannexations</w:t>
        </w:r>
        <w:r w:rsidR="009F543B">
          <w:rPr>
            <w:webHidden/>
          </w:rPr>
          <w:tab/>
        </w:r>
        <w:r w:rsidR="009F543B">
          <w:rPr>
            <w:webHidden/>
          </w:rPr>
          <w:fldChar w:fldCharType="begin"/>
        </w:r>
        <w:r w:rsidR="009F543B">
          <w:rPr>
            <w:webHidden/>
          </w:rPr>
          <w:instrText xml:space="preserve"> PAGEREF _Toc501120263 \h </w:instrText>
        </w:r>
        <w:r w:rsidR="009F543B">
          <w:rPr>
            <w:webHidden/>
          </w:rPr>
        </w:r>
        <w:r w:rsidR="009F543B">
          <w:rPr>
            <w:webHidden/>
          </w:rPr>
          <w:fldChar w:fldCharType="separate"/>
        </w:r>
        <w:r w:rsidR="007B3AEB">
          <w:rPr>
            <w:webHidden/>
          </w:rPr>
          <w:t>10</w:t>
        </w:r>
        <w:r w:rsidR="009F543B">
          <w:rPr>
            <w:webHidden/>
          </w:rPr>
          <w:fldChar w:fldCharType="end"/>
        </w:r>
      </w:hyperlink>
    </w:p>
    <w:p w14:paraId="0B82FDA4" w14:textId="11A87196" w:rsidR="009F543B" w:rsidRDefault="00150AA0">
      <w:pPr>
        <w:pStyle w:val="TableofFigures"/>
        <w:rPr>
          <w:rFonts w:asciiTheme="minorHAnsi" w:eastAsiaTheme="minorEastAsia" w:hAnsiTheme="minorHAnsi" w:cstheme="minorBidi"/>
          <w:bCs w:val="0"/>
          <w:sz w:val="22"/>
          <w:szCs w:val="22"/>
        </w:rPr>
      </w:pPr>
      <w:hyperlink w:anchor="_Toc501120264" w:history="1">
        <w:r w:rsidR="009F543B" w:rsidRPr="000F58F1">
          <w:rPr>
            <w:rStyle w:val="Hyperlink"/>
          </w:rPr>
          <w:t>Table 3: Boundary Corrections</w:t>
        </w:r>
        <w:r w:rsidR="009F543B">
          <w:rPr>
            <w:webHidden/>
          </w:rPr>
          <w:tab/>
        </w:r>
        <w:r w:rsidR="009F543B">
          <w:rPr>
            <w:webHidden/>
          </w:rPr>
          <w:tab/>
        </w:r>
        <w:r w:rsidR="009F543B">
          <w:rPr>
            <w:webHidden/>
          </w:rPr>
          <w:fldChar w:fldCharType="begin"/>
        </w:r>
        <w:r w:rsidR="009F543B">
          <w:rPr>
            <w:webHidden/>
          </w:rPr>
          <w:instrText xml:space="preserve"> PAGEREF _Toc501120264 \h </w:instrText>
        </w:r>
        <w:r w:rsidR="009F543B">
          <w:rPr>
            <w:webHidden/>
          </w:rPr>
        </w:r>
        <w:r w:rsidR="009F543B">
          <w:rPr>
            <w:webHidden/>
          </w:rPr>
          <w:fldChar w:fldCharType="separate"/>
        </w:r>
        <w:r w:rsidR="007B3AEB">
          <w:rPr>
            <w:webHidden/>
          </w:rPr>
          <w:t>10</w:t>
        </w:r>
        <w:r w:rsidR="009F543B">
          <w:rPr>
            <w:webHidden/>
          </w:rPr>
          <w:fldChar w:fldCharType="end"/>
        </w:r>
      </w:hyperlink>
    </w:p>
    <w:p w14:paraId="3B4945DC" w14:textId="37916B0D" w:rsidR="009F543B" w:rsidRDefault="00150AA0">
      <w:pPr>
        <w:pStyle w:val="TableofFigures"/>
        <w:rPr>
          <w:rFonts w:asciiTheme="minorHAnsi" w:eastAsiaTheme="minorEastAsia" w:hAnsiTheme="minorHAnsi" w:cstheme="minorBidi"/>
          <w:bCs w:val="0"/>
          <w:sz w:val="22"/>
          <w:szCs w:val="22"/>
        </w:rPr>
      </w:pPr>
      <w:hyperlink w:anchor="_Toc501120265" w:history="1">
        <w:r w:rsidR="009F543B" w:rsidRPr="000F58F1">
          <w:rPr>
            <w:rStyle w:val="Hyperlink"/>
          </w:rPr>
          <w:t>Table 4: New Incorporations</w:t>
        </w:r>
        <w:r w:rsidR="009F543B">
          <w:rPr>
            <w:webHidden/>
          </w:rPr>
          <w:tab/>
        </w:r>
        <w:r w:rsidR="009F543B">
          <w:rPr>
            <w:webHidden/>
          </w:rPr>
          <w:tab/>
        </w:r>
        <w:r w:rsidR="009F543B">
          <w:rPr>
            <w:webHidden/>
          </w:rPr>
          <w:fldChar w:fldCharType="begin"/>
        </w:r>
        <w:r w:rsidR="009F543B">
          <w:rPr>
            <w:webHidden/>
          </w:rPr>
          <w:instrText xml:space="preserve"> PAGEREF _Toc501120265 \h </w:instrText>
        </w:r>
        <w:r w:rsidR="009F543B">
          <w:rPr>
            <w:webHidden/>
          </w:rPr>
        </w:r>
        <w:r w:rsidR="009F543B">
          <w:rPr>
            <w:webHidden/>
          </w:rPr>
          <w:fldChar w:fldCharType="separate"/>
        </w:r>
        <w:r w:rsidR="007B3AEB">
          <w:rPr>
            <w:webHidden/>
          </w:rPr>
          <w:t>11</w:t>
        </w:r>
        <w:r w:rsidR="009F543B">
          <w:rPr>
            <w:webHidden/>
          </w:rPr>
          <w:fldChar w:fldCharType="end"/>
        </w:r>
      </w:hyperlink>
    </w:p>
    <w:p w14:paraId="0509D521" w14:textId="726CB6B3" w:rsidR="009F543B" w:rsidRDefault="00150AA0">
      <w:pPr>
        <w:pStyle w:val="TableofFigures"/>
        <w:rPr>
          <w:rFonts w:asciiTheme="minorHAnsi" w:eastAsiaTheme="minorEastAsia" w:hAnsiTheme="minorHAnsi" w:cstheme="minorBidi"/>
          <w:bCs w:val="0"/>
          <w:sz w:val="22"/>
          <w:szCs w:val="22"/>
        </w:rPr>
      </w:pPr>
      <w:hyperlink w:anchor="_Toc501120266" w:history="1">
        <w:r w:rsidR="009F543B" w:rsidRPr="000F58F1">
          <w:rPr>
            <w:rStyle w:val="Hyperlink"/>
          </w:rPr>
          <w:t>Table 5: Disincorporations</w:t>
        </w:r>
        <w:r w:rsidR="009F543B">
          <w:rPr>
            <w:webHidden/>
          </w:rPr>
          <w:tab/>
        </w:r>
        <w:r w:rsidR="009F543B">
          <w:rPr>
            <w:webHidden/>
          </w:rPr>
          <w:tab/>
        </w:r>
        <w:r w:rsidR="009F543B">
          <w:rPr>
            <w:webHidden/>
          </w:rPr>
          <w:fldChar w:fldCharType="begin"/>
        </w:r>
        <w:r w:rsidR="009F543B">
          <w:rPr>
            <w:webHidden/>
          </w:rPr>
          <w:instrText xml:space="preserve"> PAGEREF _Toc501120266 \h </w:instrText>
        </w:r>
        <w:r w:rsidR="009F543B">
          <w:rPr>
            <w:webHidden/>
          </w:rPr>
        </w:r>
        <w:r w:rsidR="009F543B">
          <w:rPr>
            <w:webHidden/>
          </w:rPr>
          <w:fldChar w:fldCharType="separate"/>
        </w:r>
        <w:r w:rsidR="007B3AEB">
          <w:rPr>
            <w:webHidden/>
          </w:rPr>
          <w:t>12</w:t>
        </w:r>
        <w:r w:rsidR="009F543B">
          <w:rPr>
            <w:webHidden/>
          </w:rPr>
          <w:fldChar w:fldCharType="end"/>
        </w:r>
      </w:hyperlink>
    </w:p>
    <w:p w14:paraId="6541FC0C" w14:textId="43E629A2" w:rsidR="009F543B" w:rsidRDefault="00150AA0">
      <w:pPr>
        <w:pStyle w:val="TableofFigures"/>
        <w:rPr>
          <w:rFonts w:asciiTheme="minorHAnsi" w:eastAsiaTheme="minorEastAsia" w:hAnsiTheme="minorHAnsi" w:cstheme="minorBidi"/>
          <w:bCs w:val="0"/>
          <w:sz w:val="22"/>
          <w:szCs w:val="22"/>
        </w:rPr>
      </w:pPr>
      <w:hyperlink w:anchor="_Toc501120267" w:history="1">
        <w:r w:rsidR="009F543B" w:rsidRPr="000F58F1">
          <w:rPr>
            <w:rStyle w:val="Hyperlink"/>
          </w:rPr>
          <w:t>Table 6: Geographic Corridors</w:t>
        </w:r>
        <w:r w:rsidR="009F543B">
          <w:rPr>
            <w:webHidden/>
          </w:rPr>
          <w:tab/>
        </w:r>
        <w:r w:rsidR="009F543B">
          <w:rPr>
            <w:webHidden/>
          </w:rPr>
          <w:tab/>
        </w:r>
        <w:r w:rsidR="009F543B">
          <w:rPr>
            <w:webHidden/>
          </w:rPr>
          <w:fldChar w:fldCharType="begin"/>
        </w:r>
        <w:r w:rsidR="009F543B">
          <w:rPr>
            <w:webHidden/>
          </w:rPr>
          <w:instrText xml:space="preserve"> PAGEREF _Toc501120267 \h </w:instrText>
        </w:r>
        <w:r w:rsidR="009F543B">
          <w:rPr>
            <w:webHidden/>
          </w:rPr>
        </w:r>
        <w:r w:rsidR="009F543B">
          <w:rPr>
            <w:webHidden/>
          </w:rPr>
          <w:fldChar w:fldCharType="separate"/>
        </w:r>
        <w:r w:rsidR="007B3AEB">
          <w:rPr>
            <w:webHidden/>
          </w:rPr>
          <w:t>13</w:t>
        </w:r>
        <w:r w:rsidR="009F543B">
          <w:rPr>
            <w:webHidden/>
          </w:rPr>
          <w:fldChar w:fldCharType="end"/>
        </w:r>
      </w:hyperlink>
    </w:p>
    <w:p w14:paraId="2F6F46E1" w14:textId="4E92BB22" w:rsidR="009F543B" w:rsidRDefault="00150AA0">
      <w:pPr>
        <w:pStyle w:val="TableofFigures"/>
        <w:rPr>
          <w:rFonts w:asciiTheme="minorHAnsi" w:eastAsiaTheme="minorEastAsia" w:hAnsiTheme="minorHAnsi" w:cstheme="minorBidi"/>
          <w:bCs w:val="0"/>
          <w:sz w:val="22"/>
          <w:szCs w:val="22"/>
        </w:rPr>
      </w:pPr>
      <w:hyperlink w:anchor="_Toc501120268" w:history="1">
        <w:r w:rsidR="009F543B" w:rsidRPr="000F58F1">
          <w:rPr>
            <w:rStyle w:val="Hyperlink"/>
          </w:rPr>
          <w:t>Table 7: Geographic Offsets</w:t>
        </w:r>
        <w:r w:rsidR="009F543B">
          <w:rPr>
            <w:webHidden/>
          </w:rPr>
          <w:tab/>
        </w:r>
        <w:r w:rsidR="009F543B">
          <w:rPr>
            <w:webHidden/>
          </w:rPr>
          <w:tab/>
        </w:r>
        <w:r w:rsidR="009F543B">
          <w:rPr>
            <w:webHidden/>
          </w:rPr>
          <w:fldChar w:fldCharType="begin"/>
        </w:r>
        <w:r w:rsidR="009F543B">
          <w:rPr>
            <w:webHidden/>
          </w:rPr>
          <w:instrText xml:space="preserve"> PAGEREF _Toc501120268 \h </w:instrText>
        </w:r>
        <w:r w:rsidR="009F543B">
          <w:rPr>
            <w:webHidden/>
          </w:rPr>
        </w:r>
        <w:r w:rsidR="009F543B">
          <w:rPr>
            <w:webHidden/>
          </w:rPr>
          <w:fldChar w:fldCharType="separate"/>
        </w:r>
        <w:r w:rsidR="007B3AEB">
          <w:rPr>
            <w:webHidden/>
          </w:rPr>
          <w:t>14</w:t>
        </w:r>
        <w:r w:rsidR="009F543B">
          <w:rPr>
            <w:webHidden/>
          </w:rPr>
          <w:fldChar w:fldCharType="end"/>
        </w:r>
      </w:hyperlink>
    </w:p>
    <w:p w14:paraId="5AFEFC81" w14:textId="27A305A0" w:rsidR="009F543B" w:rsidRDefault="00150AA0">
      <w:pPr>
        <w:pStyle w:val="TableofFigures"/>
        <w:rPr>
          <w:rFonts w:asciiTheme="minorHAnsi" w:eastAsiaTheme="minorEastAsia" w:hAnsiTheme="minorHAnsi" w:cstheme="minorBidi"/>
          <w:bCs w:val="0"/>
          <w:sz w:val="22"/>
          <w:szCs w:val="22"/>
        </w:rPr>
      </w:pPr>
      <w:hyperlink w:anchor="_Toc501120269" w:history="1">
        <w:r w:rsidR="009F543B" w:rsidRPr="000F58F1">
          <w:rPr>
            <w:rStyle w:val="Hyperlink"/>
          </w:rPr>
          <w:t>Table 8: Linear Feature Updates</w:t>
        </w:r>
        <w:r w:rsidR="009F543B">
          <w:rPr>
            <w:webHidden/>
          </w:rPr>
          <w:tab/>
        </w:r>
        <w:r w:rsidR="009F543B">
          <w:rPr>
            <w:webHidden/>
          </w:rPr>
          <w:fldChar w:fldCharType="begin"/>
        </w:r>
        <w:r w:rsidR="009F543B">
          <w:rPr>
            <w:webHidden/>
          </w:rPr>
          <w:instrText xml:space="preserve"> PAGEREF _Toc501120269 \h </w:instrText>
        </w:r>
        <w:r w:rsidR="009F543B">
          <w:rPr>
            <w:webHidden/>
          </w:rPr>
        </w:r>
        <w:r w:rsidR="009F543B">
          <w:rPr>
            <w:webHidden/>
          </w:rPr>
          <w:fldChar w:fldCharType="separate"/>
        </w:r>
        <w:r w:rsidR="007B3AEB">
          <w:rPr>
            <w:webHidden/>
          </w:rPr>
          <w:t>14</w:t>
        </w:r>
        <w:r w:rsidR="009F543B">
          <w:rPr>
            <w:webHidden/>
          </w:rPr>
          <w:fldChar w:fldCharType="end"/>
        </w:r>
      </w:hyperlink>
    </w:p>
    <w:p w14:paraId="0329C7BE" w14:textId="21DF7D10" w:rsidR="009F543B" w:rsidRDefault="00150AA0">
      <w:pPr>
        <w:pStyle w:val="TableofFigures"/>
        <w:rPr>
          <w:rFonts w:asciiTheme="minorHAnsi" w:eastAsiaTheme="minorEastAsia" w:hAnsiTheme="minorHAnsi" w:cstheme="minorBidi"/>
          <w:bCs w:val="0"/>
          <w:sz w:val="22"/>
          <w:szCs w:val="22"/>
        </w:rPr>
      </w:pPr>
      <w:hyperlink w:anchor="_Toc501120270" w:history="1">
        <w:r w:rsidR="009F543B" w:rsidRPr="000F58F1">
          <w:rPr>
            <w:rStyle w:val="Hyperlink"/>
          </w:rPr>
          <w:t xml:space="preserve">Table 9. Address Ranges </w:t>
        </w:r>
        <w:r w:rsidR="009F543B">
          <w:rPr>
            <w:webHidden/>
          </w:rPr>
          <w:tab/>
        </w:r>
        <w:r w:rsidR="009F543B">
          <w:rPr>
            <w:webHidden/>
          </w:rPr>
          <w:tab/>
        </w:r>
        <w:r w:rsidR="009F543B">
          <w:rPr>
            <w:webHidden/>
          </w:rPr>
          <w:fldChar w:fldCharType="begin"/>
        </w:r>
        <w:r w:rsidR="009F543B">
          <w:rPr>
            <w:webHidden/>
          </w:rPr>
          <w:instrText xml:space="preserve"> PAGEREF _Toc501120270 \h </w:instrText>
        </w:r>
        <w:r w:rsidR="009F543B">
          <w:rPr>
            <w:webHidden/>
          </w:rPr>
        </w:r>
        <w:r w:rsidR="009F543B">
          <w:rPr>
            <w:webHidden/>
          </w:rPr>
          <w:fldChar w:fldCharType="separate"/>
        </w:r>
        <w:r w:rsidR="007B3AEB">
          <w:rPr>
            <w:webHidden/>
          </w:rPr>
          <w:t>15</w:t>
        </w:r>
        <w:r w:rsidR="009F543B">
          <w:rPr>
            <w:webHidden/>
          </w:rPr>
          <w:fldChar w:fldCharType="end"/>
        </w:r>
      </w:hyperlink>
    </w:p>
    <w:p w14:paraId="74E0868F" w14:textId="09DDCD9C" w:rsidR="009F543B" w:rsidRDefault="00150AA0">
      <w:pPr>
        <w:pStyle w:val="TableofFigures"/>
        <w:rPr>
          <w:rFonts w:asciiTheme="minorHAnsi" w:eastAsiaTheme="minorEastAsia" w:hAnsiTheme="minorHAnsi" w:cstheme="minorBidi"/>
          <w:bCs w:val="0"/>
          <w:sz w:val="22"/>
          <w:szCs w:val="22"/>
        </w:rPr>
      </w:pPr>
      <w:hyperlink w:anchor="_Toc501120271" w:history="1">
        <w:r w:rsidR="009F543B" w:rsidRPr="000F58F1">
          <w:rPr>
            <w:rStyle w:val="Hyperlink"/>
          </w:rPr>
          <w:t>Table 10: Landmarks and Hydro Areas</w:t>
        </w:r>
        <w:r w:rsidR="009F543B">
          <w:rPr>
            <w:webHidden/>
          </w:rPr>
          <w:tab/>
        </w:r>
        <w:r w:rsidR="009F543B">
          <w:rPr>
            <w:webHidden/>
          </w:rPr>
          <w:fldChar w:fldCharType="begin"/>
        </w:r>
        <w:r w:rsidR="009F543B">
          <w:rPr>
            <w:webHidden/>
          </w:rPr>
          <w:instrText xml:space="preserve"> PAGEREF _Toc501120271 \h </w:instrText>
        </w:r>
        <w:r w:rsidR="009F543B">
          <w:rPr>
            <w:webHidden/>
          </w:rPr>
        </w:r>
        <w:r w:rsidR="009F543B">
          <w:rPr>
            <w:webHidden/>
          </w:rPr>
          <w:fldChar w:fldCharType="separate"/>
        </w:r>
        <w:r w:rsidR="007B3AEB">
          <w:rPr>
            <w:webHidden/>
          </w:rPr>
          <w:t>16</w:t>
        </w:r>
        <w:r w:rsidR="009F543B">
          <w:rPr>
            <w:webHidden/>
          </w:rPr>
          <w:fldChar w:fldCharType="end"/>
        </w:r>
      </w:hyperlink>
    </w:p>
    <w:p w14:paraId="6497012E" w14:textId="424357E5" w:rsidR="009F543B" w:rsidRDefault="00150AA0">
      <w:pPr>
        <w:pStyle w:val="TableofFigures"/>
        <w:rPr>
          <w:rFonts w:asciiTheme="minorHAnsi" w:eastAsiaTheme="minorEastAsia" w:hAnsiTheme="minorHAnsi" w:cstheme="minorBidi"/>
          <w:bCs w:val="0"/>
          <w:sz w:val="22"/>
          <w:szCs w:val="22"/>
        </w:rPr>
      </w:pPr>
      <w:hyperlink w:anchor="_Toc501120272" w:history="1">
        <w:r w:rsidR="009F543B" w:rsidRPr="000F58F1">
          <w:rPr>
            <w:rStyle w:val="Hyperlink"/>
          </w:rPr>
          <w:t>Table 11: Area Landmark MTFCC Codes</w:t>
        </w:r>
        <w:r w:rsidR="009F543B">
          <w:rPr>
            <w:webHidden/>
          </w:rPr>
          <w:tab/>
        </w:r>
        <w:r w:rsidR="009F543B">
          <w:rPr>
            <w:webHidden/>
          </w:rPr>
          <w:fldChar w:fldCharType="begin"/>
        </w:r>
        <w:r w:rsidR="009F543B">
          <w:rPr>
            <w:webHidden/>
          </w:rPr>
          <w:instrText xml:space="preserve"> PAGEREF _Toc501120272 \h </w:instrText>
        </w:r>
        <w:r w:rsidR="009F543B">
          <w:rPr>
            <w:webHidden/>
          </w:rPr>
        </w:r>
        <w:r w:rsidR="009F543B">
          <w:rPr>
            <w:webHidden/>
          </w:rPr>
          <w:fldChar w:fldCharType="separate"/>
        </w:r>
        <w:r w:rsidR="007B3AEB">
          <w:rPr>
            <w:webHidden/>
          </w:rPr>
          <w:t>16</w:t>
        </w:r>
        <w:r w:rsidR="009F543B">
          <w:rPr>
            <w:webHidden/>
          </w:rPr>
          <w:fldChar w:fldCharType="end"/>
        </w:r>
      </w:hyperlink>
    </w:p>
    <w:p w14:paraId="10151B67" w14:textId="214E425C" w:rsidR="009F543B" w:rsidRDefault="00150AA0">
      <w:pPr>
        <w:pStyle w:val="TableofFigures"/>
        <w:rPr>
          <w:rFonts w:asciiTheme="minorHAnsi" w:eastAsiaTheme="minorEastAsia" w:hAnsiTheme="minorHAnsi" w:cstheme="minorBidi"/>
          <w:bCs w:val="0"/>
          <w:sz w:val="22"/>
          <w:szCs w:val="22"/>
        </w:rPr>
      </w:pPr>
      <w:hyperlink w:anchor="_Toc501120273" w:history="1">
        <w:r w:rsidR="009F543B" w:rsidRPr="000F58F1">
          <w:rPr>
            <w:rStyle w:val="Hyperlink"/>
          </w:rPr>
          <w:t>Table 12: Point Landmarks</w:t>
        </w:r>
        <w:r w:rsidR="009F543B">
          <w:rPr>
            <w:webHidden/>
          </w:rPr>
          <w:tab/>
        </w:r>
        <w:r w:rsidR="009F543B">
          <w:rPr>
            <w:webHidden/>
          </w:rPr>
          <w:tab/>
        </w:r>
        <w:r w:rsidR="009F543B">
          <w:rPr>
            <w:webHidden/>
          </w:rPr>
          <w:fldChar w:fldCharType="begin"/>
        </w:r>
        <w:r w:rsidR="009F543B">
          <w:rPr>
            <w:webHidden/>
          </w:rPr>
          <w:instrText xml:space="preserve"> PAGEREF _Toc501120273 \h </w:instrText>
        </w:r>
        <w:r w:rsidR="009F543B">
          <w:rPr>
            <w:webHidden/>
          </w:rPr>
        </w:r>
        <w:r w:rsidR="009F543B">
          <w:rPr>
            <w:webHidden/>
          </w:rPr>
          <w:fldChar w:fldCharType="separate"/>
        </w:r>
        <w:r w:rsidR="007B3AEB">
          <w:rPr>
            <w:webHidden/>
          </w:rPr>
          <w:t>17</w:t>
        </w:r>
        <w:r w:rsidR="009F543B">
          <w:rPr>
            <w:webHidden/>
          </w:rPr>
          <w:fldChar w:fldCharType="end"/>
        </w:r>
      </w:hyperlink>
    </w:p>
    <w:p w14:paraId="14C90228" w14:textId="0DEC2106" w:rsidR="009F543B" w:rsidRDefault="00150AA0">
      <w:pPr>
        <w:pStyle w:val="TableofFigures"/>
        <w:rPr>
          <w:rFonts w:asciiTheme="minorHAnsi" w:eastAsiaTheme="minorEastAsia" w:hAnsiTheme="minorHAnsi" w:cstheme="minorBidi"/>
          <w:bCs w:val="0"/>
          <w:sz w:val="22"/>
          <w:szCs w:val="22"/>
        </w:rPr>
      </w:pPr>
      <w:hyperlink w:anchor="_Toc501120274" w:history="1">
        <w:r w:rsidR="009F543B" w:rsidRPr="000F58F1">
          <w:rPr>
            <w:rStyle w:val="Hyperlink"/>
          </w:rPr>
          <w:t>Table 13: Restricted Point Landmark MTFCC Codes</w:t>
        </w:r>
        <w:r w:rsidR="009F543B">
          <w:rPr>
            <w:webHidden/>
          </w:rPr>
          <w:tab/>
        </w:r>
        <w:r w:rsidR="009F543B">
          <w:rPr>
            <w:webHidden/>
          </w:rPr>
          <w:fldChar w:fldCharType="begin"/>
        </w:r>
        <w:r w:rsidR="009F543B">
          <w:rPr>
            <w:webHidden/>
          </w:rPr>
          <w:instrText xml:space="preserve"> PAGEREF _Toc501120274 \h </w:instrText>
        </w:r>
        <w:r w:rsidR="009F543B">
          <w:rPr>
            <w:webHidden/>
          </w:rPr>
        </w:r>
        <w:r w:rsidR="009F543B">
          <w:rPr>
            <w:webHidden/>
          </w:rPr>
          <w:fldChar w:fldCharType="separate"/>
        </w:r>
        <w:r w:rsidR="007B3AEB">
          <w:rPr>
            <w:webHidden/>
          </w:rPr>
          <w:t>18</w:t>
        </w:r>
        <w:r w:rsidR="009F543B">
          <w:rPr>
            <w:webHidden/>
          </w:rPr>
          <w:fldChar w:fldCharType="end"/>
        </w:r>
      </w:hyperlink>
    </w:p>
    <w:p w14:paraId="7E6473CC" w14:textId="549847D3" w:rsidR="009F543B" w:rsidRDefault="00150AA0">
      <w:pPr>
        <w:pStyle w:val="TableofFigures"/>
        <w:rPr>
          <w:rFonts w:asciiTheme="minorHAnsi" w:eastAsiaTheme="minorEastAsia" w:hAnsiTheme="minorHAnsi" w:cstheme="minorBidi"/>
          <w:bCs w:val="0"/>
          <w:sz w:val="22"/>
          <w:szCs w:val="22"/>
        </w:rPr>
      </w:pPr>
      <w:hyperlink w:anchor="_Toc501120275" w:history="1">
        <w:r w:rsidR="009F543B" w:rsidRPr="000F58F1">
          <w:rPr>
            <w:rStyle w:val="Hyperlink"/>
          </w:rPr>
          <w:t>Table 14: Change Polygons</w:t>
        </w:r>
        <w:r w:rsidR="009F543B">
          <w:rPr>
            <w:webHidden/>
          </w:rPr>
          <w:tab/>
        </w:r>
        <w:r w:rsidR="009F543B">
          <w:rPr>
            <w:webHidden/>
          </w:rPr>
          <w:tab/>
        </w:r>
        <w:r w:rsidR="009F543B">
          <w:rPr>
            <w:webHidden/>
          </w:rPr>
          <w:fldChar w:fldCharType="begin"/>
        </w:r>
        <w:r w:rsidR="009F543B">
          <w:rPr>
            <w:webHidden/>
          </w:rPr>
          <w:instrText xml:space="preserve"> PAGEREF _Toc501120275 \h </w:instrText>
        </w:r>
        <w:r w:rsidR="009F543B">
          <w:rPr>
            <w:webHidden/>
          </w:rPr>
        </w:r>
        <w:r w:rsidR="009F543B">
          <w:rPr>
            <w:webHidden/>
          </w:rPr>
          <w:fldChar w:fldCharType="separate"/>
        </w:r>
        <w:r w:rsidR="007B3AEB">
          <w:rPr>
            <w:webHidden/>
          </w:rPr>
          <w:t>24</w:t>
        </w:r>
        <w:r w:rsidR="009F543B">
          <w:rPr>
            <w:webHidden/>
          </w:rPr>
          <w:fldChar w:fldCharType="end"/>
        </w:r>
      </w:hyperlink>
    </w:p>
    <w:p w14:paraId="6EBB4CF2" w14:textId="665F7B71" w:rsidR="009F543B" w:rsidRDefault="00150AA0">
      <w:pPr>
        <w:pStyle w:val="TableofFigures"/>
        <w:rPr>
          <w:rFonts w:asciiTheme="minorHAnsi" w:eastAsiaTheme="minorEastAsia" w:hAnsiTheme="minorHAnsi" w:cstheme="minorBidi"/>
          <w:bCs w:val="0"/>
          <w:sz w:val="22"/>
          <w:szCs w:val="22"/>
        </w:rPr>
      </w:pPr>
      <w:hyperlink w:anchor="_Toc501120276" w:history="1">
        <w:r w:rsidR="009F543B" w:rsidRPr="000F58F1">
          <w:rPr>
            <w:rStyle w:val="Hyperlink"/>
          </w:rPr>
          <w:t>Table 15: Whole Entity Polygons</w:t>
        </w:r>
        <w:r w:rsidR="009F543B">
          <w:rPr>
            <w:webHidden/>
          </w:rPr>
          <w:tab/>
        </w:r>
        <w:r w:rsidR="009F543B">
          <w:rPr>
            <w:webHidden/>
          </w:rPr>
          <w:fldChar w:fldCharType="begin"/>
        </w:r>
        <w:r w:rsidR="009F543B">
          <w:rPr>
            <w:webHidden/>
          </w:rPr>
          <w:instrText xml:space="preserve"> PAGEREF _Toc501120276 \h </w:instrText>
        </w:r>
        <w:r w:rsidR="009F543B">
          <w:rPr>
            <w:webHidden/>
          </w:rPr>
        </w:r>
        <w:r w:rsidR="009F543B">
          <w:rPr>
            <w:webHidden/>
          </w:rPr>
          <w:fldChar w:fldCharType="separate"/>
        </w:r>
        <w:r w:rsidR="007B3AEB">
          <w:rPr>
            <w:webHidden/>
          </w:rPr>
          <w:t>24</w:t>
        </w:r>
        <w:r w:rsidR="009F543B">
          <w:rPr>
            <w:webHidden/>
          </w:rPr>
          <w:fldChar w:fldCharType="end"/>
        </w:r>
      </w:hyperlink>
    </w:p>
    <w:p w14:paraId="2283D93A" w14:textId="07851454" w:rsidR="009F543B" w:rsidRDefault="00150AA0">
      <w:pPr>
        <w:pStyle w:val="TableofFigures"/>
        <w:rPr>
          <w:rFonts w:asciiTheme="minorHAnsi" w:eastAsiaTheme="minorEastAsia" w:hAnsiTheme="minorHAnsi" w:cstheme="minorBidi"/>
          <w:bCs w:val="0"/>
          <w:sz w:val="22"/>
          <w:szCs w:val="22"/>
        </w:rPr>
      </w:pPr>
      <w:hyperlink w:anchor="_Toc501120277" w:history="1">
        <w:r w:rsidR="009F543B" w:rsidRPr="000F58F1">
          <w:rPr>
            <w:rStyle w:val="Hyperlink"/>
          </w:rPr>
          <w:t>Table 16: Optional Files</w:t>
        </w:r>
        <w:r w:rsidR="009F543B">
          <w:rPr>
            <w:webHidden/>
          </w:rPr>
          <w:tab/>
        </w:r>
        <w:r w:rsidR="009F543B">
          <w:rPr>
            <w:webHidden/>
          </w:rPr>
          <w:tab/>
        </w:r>
        <w:r w:rsidR="009F543B">
          <w:rPr>
            <w:webHidden/>
          </w:rPr>
          <w:fldChar w:fldCharType="begin"/>
        </w:r>
        <w:r w:rsidR="009F543B">
          <w:rPr>
            <w:webHidden/>
          </w:rPr>
          <w:instrText xml:space="preserve"> PAGEREF _Toc501120277 \h </w:instrText>
        </w:r>
        <w:r w:rsidR="009F543B">
          <w:rPr>
            <w:webHidden/>
          </w:rPr>
        </w:r>
        <w:r w:rsidR="009F543B">
          <w:rPr>
            <w:webHidden/>
          </w:rPr>
          <w:fldChar w:fldCharType="separate"/>
        </w:r>
        <w:r w:rsidR="007B3AEB">
          <w:rPr>
            <w:webHidden/>
          </w:rPr>
          <w:t>25</w:t>
        </w:r>
        <w:r w:rsidR="009F543B">
          <w:rPr>
            <w:webHidden/>
          </w:rPr>
          <w:fldChar w:fldCharType="end"/>
        </w:r>
      </w:hyperlink>
    </w:p>
    <w:p w14:paraId="37313C8B" w14:textId="462BA9F2" w:rsidR="009F543B" w:rsidRDefault="00150AA0">
      <w:pPr>
        <w:pStyle w:val="TableofFigures"/>
        <w:rPr>
          <w:rFonts w:asciiTheme="minorHAnsi" w:eastAsiaTheme="minorEastAsia" w:hAnsiTheme="minorHAnsi" w:cstheme="minorBidi"/>
          <w:bCs w:val="0"/>
          <w:sz w:val="22"/>
          <w:szCs w:val="22"/>
        </w:rPr>
      </w:pPr>
      <w:hyperlink w:anchor="_Toc501120278" w:history="1">
        <w:r w:rsidR="009F543B" w:rsidRPr="000F58F1">
          <w:rPr>
            <w:rStyle w:val="Hyperlink"/>
          </w:rPr>
          <w:t>Table 17: County and Equivalent Areas Shapefile</w:t>
        </w:r>
        <w:r w:rsidR="009F543B">
          <w:rPr>
            <w:webHidden/>
          </w:rPr>
          <w:tab/>
        </w:r>
        <w:r w:rsidR="009F543B">
          <w:rPr>
            <w:webHidden/>
          </w:rPr>
          <w:fldChar w:fldCharType="begin"/>
        </w:r>
        <w:r w:rsidR="009F543B">
          <w:rPr>
            <w:webHidden/>
          </w:rPr>
          <w:instrText xml:space="preserve"> PAGEREF _Toc501120278 \h </w:instrText>
        </w:r>
        <w:r w:rsidR="009F543B">
          <w:rPr>
            <w:webHidden/>
          </w:rPr>
        </w:r>
        <w:r w:rsidR="009F543B">
          <w:rPr>
            <w:webHidden/>
          </w:rPr>
          <w:fldChar w:fldCharType="separate"/>
        </w:r>
        <w:r w:rsidR="007B3AEB">
          <w:rPr>
            <w:webHidden/>
          </w:rPr>
          <w:t>A-1</w:t>
        </w:r>
        <w:r w:rsidR="009F543B">
          <w:rPr>
            <w:webHidden/>
          </w:rPr>
          <w:fldChar w:fldCharType="end"/>
        </w:r>
      </w:hyperlink>
    </w:p>
    <w:p w14:paraId="76EC7C5B" w14:textId="33F11A0B" w:rsidR="009F543B" w:rsidRDefault="00150AA0">
      <w:pPr>
        <w:pStyle w:val="TableofFigures"/>
        <w:rPr>
          <w:rFonts w:asciiTheme="minorHAnsi" w:eastAsiaTheme="minorEastAsia" w:hAnsiTheme="minorHAnsi" w:cstheme="minorBidi"/>
          <w:bCs w:val="0"/>
          <w:sz w:val="22"/>
          <w:szCs w:val="22"/>
        </w:rPr>
      </w:pPr>
      <w:hyperlink w:anchor="_Toc501120279" w:history="1">
        <w:r w:rsidR="009F543B" w:rsidRPr="000F58F1">
          <w:rPr>
            <w:rStyle w:val="Hyperlink"/>
          </w:rPr>
          <w:t>Table 18: County Subdivisions Shapefile</w:t>
        </w:r>
        <w:r w:rsidR="009F543B">
          <w:rPr>
            <w:webHidden/>
          </w:rPr>
          <w:tab/>
        </w:r>
        <w:r w:rsidR="009F543B">
          <w:rPr>
            <w:webHidden/>
          </w:rPr>
          <w:fldChar w:fldCharType="begin"/>
        </w:r>
        <w:r w:rsidR="009F543B">
          <w:rPr>
            <w:webHidden/>
          </w:rPr>
          <w:instrText xml:space="preserve"> PAGEREF _Toc501120279 \h </w:instrText>
        </w:r>
        <w:r w:rsidR="009F543B">
          <w:rPr>
            <w:webHidden/>
          </w:rPr>
        </w:r>
        <w:r w:rsidR="009F543B">
          <w:rPr>
            <w:webHidden/>
          </w:rPr>
          <w:fldChar w:fldCharType="separate"/>
        </w:r>
        <w:r w:rsidR="007B3AEB">
          <w:rPr>
            <w:webHidden/>
          </w:rPr>
          <w:t>A-2</w:t>
        </w:r>
        <w:r w:rsidR="009F543B">
          <w:rPr>
            <w:webHidden/>
          </w:rPr>
          <w:fldChar w:fldCharType="end"/>
        </w:r>
      </w:hyperlink>
    </w:p>
    <w:p w14:paraId="696BA36C" w14:textId="40A8A002" w:rsidR="009F543B" w:rsidRDefault="00150AA0">
      <w:pPr>
        <w:pStyle w:val="TableofFigures"/>
        <w:rPr>
          <w:rFonts w:asciiTheme="minorHAnsi" w:eastAsiaTheme="minorEastAsia" w:hAnsiTheme="minorHAnsi" w:cstheme="minorBidi"/>
          <w:bCs w:val="0"/>
          <w:sz w:val="22"/>
          <w:szCs w:val="22"/>
        </w:rPr>
      </w:pPr>
      <w:hyperlink w:anchor="_Toc501120280" w:history="1">
        <w:r w:rsidR="009F543B" w:rsidRPr="000F58F1">
          <w:rPr>
            <w:rStyle w:val="Hyperlink"/>
          </w:rPr>
          <w:t>Table 19: Incorporated Place Shapefile</w:t>
        </w:r>
        <w:r w:rsidR="009F543B">
          <w:rPr>
            <w:webHidden/>
          </w:rPr>
          <w:tab/>
        </w:r>
        <w:r w:rsidR="009F543B">
          <w:rPr>
            <w:webHidden/>
          </w:rPr>
          <w:fldChar w:fldCharType="begin"/>
        </w:r>
        <w:r w:rsidR="009F543B">
          <w:rPr>
            <w:webHidden/>
          </w:rPr>
          <w:instrText xml:space="preserve"> PAGEREF _Toc501120280 \h </w:instrText>
        </w:r>
        <w:r w:rsidR="009F543B">
          <w:rPr>
            <w:webHidden/>
          </w:rPr>
        </w:r>
        <w:r w:rsidR="009F543B">
          <w:rPr>
            <w:webHidden/>
          </w:rPr>
          <w:fldChar w:fldCharType="separate"/>
        </w:r>
        <w:r w:rsidR="007B3AEB">
          <w:rPr>
            <w:webHidden/>
          </w:rPr>
          <w:t>A-3</w:t>
        </w:r>
        <w:r w:rsidR="009F543B">
          <w:rPr>
            <w:webHidden/>
          </w:rPr>
          <w:fldChar w:fldCharType="end"/>
        </w:r>
      </w:hyperlink>
    </w:p>
    <w:p w14:paraId="61694385" w14:textId="024FDA2A" w:rsidR="009F543B" w:rsidRDefault="00150AA0">
      <w:pPr>
        <w:pStyle w:val="TableofFigures"/>
        <w:rPr>
          <w:rFonts w:asciiTheme="minorHAnsi" w:eastAsiaTheme="minorEastAsia" w:hAnsiTheme="minorHAnsi" w:cstheme="minorBidi"/>
          <w:bCs w:val="0"/>
          <w:sz w:val="22"/>
          <w:szCs w:val="22"/>
        </w:rPr>
      </w:pPr>
      <w:hyperlink w:anchor="_Toc501120281" w:history="1">
        <w:r w:rsidR="009F543B" w:rsidRPr="000F58F1">
          <w:rPr>
            <w:rStyle w:val="Hyperlink"/>
          </w:rPr>
          <w:t>Table 20: Consolidated City Shapefile</w:t>
        </w:r>
        <w:r w:rsidR="009F543B">
          <w:rPr>
            <w:webHidden/>
          </w:rPr>
          <w:tab/>
        </w:r>
        <w:r w:rsidR="009F543B">
          <w:rPr>
            <w:webHidden/>
          </w:rPr>
          <w:fldChar w:fldCharType="begin"/>
        </w:r>
        <w:r w:rsidR="009F543B">
          <w:rPr>
            <w:webHidden/>
          </w:rPr>
          <w:instrText xml:space="preserve"> PAGEREF _Toc501120281 \h </w:instrText>
        </w:r>
        <w:r w:rsidR="009F543B">
          <w:rPr>
            <w:webHidden/>
          </w:rPr>
        </w:r>
        <w:r w:rsidR="009F543B">
          <w:rPr>
            <w:webHidden/>
          </w:rPr>
          <w:fldChar w:fldCharType="separate"/>
        </w:r>
        <w:r w:rsidR="007B3AEB">
          <w:rPr>
            <w:webHidden/>
          </w:rPr>
          <w:t>A-4</w:t>
        </w:r>
        <w:r w:rsidR="009F543B">
          <w:rPr>
            <w:webHidden/>
          </w:rPr>
          <w:fldChar w:fldCharType="end"/>
        </w:r>
      </w:hyperlink>
    </w:p>
    <w:p w14:paraId="1E5024A1" w14:textId="2FC8D28E" w:rsidR="009F543B" w:rsidRDefault="00150AA0">
      <w:pPr>
        <w:pStyle w:val="TableofFigures"/>
        <w:rPr>
          <w:rFonts w:asciiTheme="minorHAnsi" w:eastAsiaTheme="minorEastAsia" w:hAnsiTheme="minorHAnsi" w:cstheme="minorBidi"/>
          <w:bCs w:val="0"/>
          <w:sz w:val="22"/>
          <w:szCs w:val="22"/>
        </w:rPr>
      </w:pPr>
      <w:hyperlink w:anchor="_Toc501120282" w:history="1">
        <w:r w:rsidR="009F543B" w:rsidRPr="000F58F1">
          <w:rPr>
            <w:rStyle w:val="Hyperlink"/>
          </w:rPr>
          <w:t>Table 21: Edges Shapefile</w:t>
        </w:r>
        <w:r w:rsidR="009F543B">
          <w:rPr>
            <w:webHidden/>
          </w:rPr>
          <w:tab/>
        </w:r>
        <w:r w:rsidR="009F543B">
          <w:rPr>
            <w:webHidden/>
          </w:rPr>
          <w:tab/>
        </w:r>
        <w:r w:rsidR="009F543B">
          <w:rPr>
            <w:webHidden/>
          </w:rPr>
          <w:fldChar w:fldCharType="begin"/>
        </w:r>
        <w:r w:rsidR="009F543B">
          <w:rPr>
            <w:webHidden/>
          </w:rPr>
          <w:instrText xml:space="preserve"> PAGEREF _Toc501120282 \h </w:instrText>
        </w:r>
        <w:r w:rsidR="009F543B">
          <w:rPr>
            <w:webHidden/>
          </w:rPr>
        </w:r>
        <w:r w:rsidR="009F543B">
          <w:rPr>
            <w:webHidden/>
          </w:rPr>
          <w:fldChar w:fldCharType="separate"/>
        </w:r>
        <w:r w:rsidR="007B3AEB">
          <w:rPr>
            <w:webHidden/>
          </w:rPr>
          <w:t>A-5</w:t>
        </w:r>
        <w:r w:rsidR="009F543B">
          <w:rPr>
            <w:webHidden/>
          </w:rPr>
          <w:fldChar w:fldCharType="end"/>
        </w:r>
      </w:hyperlink>
    </w:p>
    <w:p w14:paraId="0399E9C4" w14:textId="7C0EF28D" w:rsidR="009F543B" w:rsidRDefault="00150AA0">
      <w:pPr>
        <w:pStyle w:val="TableofFigures"/>
        <w:rPr>
          <w:rFonts w:asciiTheme="minorHAnsi" w:eastAsiaTheme="minorEastAsia" w:hAnsiTheme="minorHAnsi" w:cstheme="minorBidi"/>
          <w:bCs w:val="0"/>
          <w:sz w:val="22"/>
          <w:szCs w:val="22"/>
        </w:rPr>
      </w:pPr>
      <w:hyperlink w:anchor="_Toc501120283" w:history="1">
        <w:r w:rsidR="009F543B" w:rsidRPr="000F58F1">
          <w:rPr>
            <w:rStyle w:val="Hyperlink"/>
          </w:rPr>
          <w:t>Table 22: Area Landmark Shapefile</w:t>
        </w:r>
        <w:r w:rsidR="009F543B">
          <w:rPr>
            <w:webHidden/>
          </w:rPr>
          <w:tab/>
        </w:r>
        <w:r w:rsidR="009F543B">
          <w:rPr>
            <w:webHidden/>
          </w:rPr>
          <w:fldChar w:fldCharType="begin"/>
        </w:r>
        <w:r w:rsidR="009F543B">
          <w:rPr>
            <w:webHidden/>
          </w:rPr>
          <w:instrText xml:space="preserve"> PAGEREF _Toc501120283 \h </w:instrText>
        </w:r>
        <w:r w:rsidR="009F543B">
          <w:rPr>
            <w:webHidden/>
          </w:rPr>
        </w:r>
        <w:r w:rsidR="009F543B">
          <w:rPr>
            <w:webHidden/>
          </w:rPr>
          <w:fldChar w:fldCharType="separate"/>
        </w:r>
        <w:r w:rsidR="007B3AEB">
          <w:rPr>
            <w:webHidden/>
          </w:rPr>
          <w:t>A-6</w:t>
        </w:r>
        <w:r w:rsidR="009F543B">
          <w:rPr>
            <w:webHidden/>
          </w:rPr>
          <w:fldChar w:fldCharType="end"/>
        </w:r>
      </w:hyperlink>
    </w:p>
    <w:p w14:paraId="42A9BD4C" w14:textId="06EBB99F" w:rsidR="009F543B" w:rsidRDefault="00150AA0">
      <w:pPr>
        <w:pStyle w:val="TableofFigures"/>
        <w:rPr>
          <w:rFonts w:asciiTheme="minorHAnsi" w:eastAsiaTheme="minorEastAsia" w:hAnsiTheme="minorHAnsi" w:cstheme="minorBidi"/>
          <w:bCs w:val="0"/>
          <w:sz w:val="22"/>
          <w:szCs w:val="22"/>
        </w:rPr>
      </w:pPr>
      <w:hyperlink w:anchor="_Toc501120284" w:history="1">
        <w:r w:rsidR="009F543B" w:rsidRPr="000F58F1">
          <w:rPr>
            <w:rStyle w:val="Hyperlink"/>
          </w:rPr>
          <w:t>Table 23: Hydro Area Shapefile</w:t>
        </w:r>
        <w:r w:rsidR="009F543B">
          <w:rPr>
            <w:webHidden/>
          </w:rPr>
          <w:tab/>
        </w:r>
        <w:r w:rsidR="009F543B">
          <w:rPr>
            <w:webHidden/>
          </w:rPr>
          <w:fldChar w:fldCharType="begin"/>
        </w:r>
        <w:r w:rsidR="009F543B">
          <w:rPr>
            <w:webHidden/>
          </w:rPr>
          <w:instrText xml:space="preserve"> PAGEREF _Toc501120284 \h </w:instrText>
        </w:r>
        <w:r w:rsidR="009F543B">
          <w:rPr>
            <w:webHidden/>
          </w:rPr>
        </w:r>
        <w:r w:rsidR="009F543B">
          <w:rPr>
            <w:webHidden/>
          </w:rPr>
          <w:fldChar w:fldCharType="separate"/>
        </w:r>
        <w:r w:rsidR="007B3AEB">
          <w:rPr>
            <w:webHidden/>
          </w:rPr>
          <w:t>A-6</w:t>
        </w:r>
        <w:r w:rsidR="009F543B">
          <w:rPr>
            <w:webHidden/>
          </w:rPr>
          <w:fldChar w:fldCharType="end"/>
        </w:r>
      </w:hyperlink>
    </w:p>
    <w:p w14:paraId="04CFF630" w14:textId="5F6D7495" w:rsidR="009F543B" w:rsidRDefault="00150AA0">
      <w:pPr>
        <w:pStyle w:val="TableofFigures"/>
        <w:rPr>
          <w:rFonts w:asciiTheme="minorHAnsi" w:eastAsiaTheme="minorEastAsia" w:hAnsiTheme="minorHAnsi" w:cstheme="minorBidi"/>
          <w:bCs w:val="0"/>
          <w:sz w:val="22"/>
          <w:szCs w:val="22"/>
        </w:rPr>
      </w:pPr>
      <w:hyperlink w:anchor="_Toc501120285" w:history="1">
        <w:r w:rsidR="009F543B" w:rsidRPr="000F58F1">
          <w:rPr>
            <w:rStyle w:val="Hyperlink"/>
          </w:rPr>
          <w:t>Table 24: Point Landmark Shapefile</w:t>
        </w:r>
        <w:r w:rsidR="009F543B">
          <w:rPr>
            <w:webHidden/>
          </w:rPr>
          <w:tab/>
        </w:r>
        <w:r w:rsidR="009F543B">
          <w:rPr>
            <w:webHidden/>
          </w:rPr>
          <w:fldChar w:fldCharType="begin"/>
        </w:r>
        <w:r w:rsidR="009F543B">
          <w:rPr>
            <w:webHidden/>
          </w:rPr>
          <w:instrText xml:space="preserve"> PAGEREF _Toc501120285 \h </w:instrText>
        </w:r>
        <w:r w:rsidR="009F543B">
          <w:rPr>
            <w:webHidden/>
          </w:rPr>
        </w:r>
        <w:r w:rsidR="009F543B">
          <w:rPr>
            <w:webHidden/>
          </w:rPr>
          <w:fldChar w:fldCharType="separate"/>
        </w:r>
        <w:r w:rsidR="007B3AEB">
          <w:rPr>
            <w:webHidden/>
          </w:rPr>
          <w:t>A-7</w:t>
        </w:r>
        <w:r w:rsidR="009F543B">
          <w:rPr>
            <w:webHidden/>
          </w:rPr>
          <w:fldChar w:fldCharType="end"/>
        </w:r>
      </w:hyperlink>
    </w:p>
    <w:p w14:paraId="3924404B" w14:textId="7A7A2363" w:rsidR="009F543B" w:rsidRDefault="00150AA0">
      <w:pPr>
        <w:pStyle w:val="TableofFigures"/>
        <w:rPr>
          <w:rFonts w:asciiTheme="minorHAnsi" w:eastAsiaTheme="minorEastAsia" w:hAnsiTheme="minorHAnsi" w:cstheme="minorBidi"/>
          <w:bCs w:val="0"/>
          <w:sz w:val="22"/>
          <w:szCs w:val="22"/>
        </w:rPr>
      </w:pPr>
      <w:hyperlink w:anchor="_Toc501120286" w:history="1">
        <w:r w:rsidR="009F543B" w:rsidRPr="000F58F1">
          <w:rPr>
            <w:rStyle w:val="Hyperlink"/>
          </w:rPr>
          <w:t>Table 25: Geographic Offset Shapefile</w:t>
        </w:r>
        <w:r w:rsidR="009F543B">
          <w:rPr>
            <w:webHidden/>
          </w:rPr>
          <w:tab/>
        </w:r>
        <w:r w:rsidR="009F543B">
          <w:rPr>
            <w:webHidden/>
          </w:rPr>
          <w:fldChar w:fldCharType="begin"/>
        </w:r>
        <w:r w:rsidR="009F543B">
          <w:rPr>
            <w:webHidden/>
          </w:rPr>
          <w:instrText xml:space="preserve"> PAGEREF _Toc501120286 \h </w:instrText>
        </w:r>
        <w:r w:rsidR="009F543B">
          <w:rPr>
            <w:webHidden/>
          </w:rPr>
        </w:r>
        <w:r w:rsidR="009F543B">
          <w:rPr>
            <w:webHidden/>
          </w:rPr>
          <w:fldChar w:fldCharType="separate"/>
        </w:r>
        <w:r w:rsidR="007B3AEB">
          <w:rPr>
            <w:webHidden/>
          </w:rPr>
          <w:t>A-7</w:t>
        </w:r>
        <w:r w:rsidR="009F543B">
          <w:rPr>
            <w:webHidden/>
          </w:rPr>
          <w:fldChar w:fldCharType="end"/>
        </w:r>
      </w:hyperlink>
    </w:p>
    <w:p w14:paraId="3EC34135" w14:textId="085D2032" w:rsidR="009F543B" w:rsidRDefault="00150AA0">
      <w:pPr>
        <w:pStyle w:val="TableofFigures"/>
        <w:rPr>
          <w:rFonts w:asciiTheme="minorHAnsi" w:eastAsiaTheme="minorEastAsia" w:hAnsiTheme="minorHAnsi" w:cstheme="minorBidi"/>
          <w:bCs w:val="0"/>
          <w:sz w:val="22"/>
          <w:szCs w:val="22"/>
        </w:rPr>
      </w:pPr>
      <w:hyperlink w:anchor="_Toc501120287" w:history="1">
        <w:r w:rsidR="009F543B" w:rsidRPr="000F58F1">
          <w:rPr>
            <w:rStyle w:val="Hyperlink"/>
          </w:rPr>
          <w:t>Table 26: Suggested MTFCC Symbolization</w:t>
        </w:r>
        <w:r w:rsidR="009F543B">
          <w:rPr>
            <w:webHidden/>
          </w:rPr>
          <w:tab/>
        </w:r>
        <w:r w:rsidR="009F543B">
          <w:rPr>
            <w:webHidden/>
          </w:rPr>
          <w:fldChar w:fldCharType="begin"/>
        </w:r>
        <w:r w:rsidR="009F543B">
          <w:rPr>
            <w:webHidden/>
          </w:rPr>
          <w:instrText xml:space="preserve"> PAGEREF _Toc501120287 \h </w:instrText>
        </w:r>
        <w:r w:rsidR="009F543B">
          <w:rPr>
            <w:webHidden/>
          </w:rPr>
        </w:r>
        <w:r w:rsidR="009F543B">
          <w:rPr>
            <w:webHidden/>
          </w:rPr>
          <w:fldChar w:fldCharType="separate"/>
        </w:r>
        <w:r w:rsidR="007B3AEB">
          <w:rPr>
            <w:webHidden/>
          </w:rPr>
          <w:t>B-1</w:t>
        </w:r>
        <w:r w:rsidR="009F543B">
          <w:rPr>
            <w:webHidden/>
          </w:rPr>
          <w:fldChar w:fldCharType="end"/>
        </w:r>
      </w:hyperlink>
    </w:p>
    <w:p w14:paraId="63A95E6D" w14:textId="252E5358" w:rsidR="009F543B" w:rsidRDefault="00150AA0">
      <w:pPr>
        <w:pStyle w:val="TableofFigures"/>
        <w:rPr>
          <w:rFonts w:asciiTheme="minorHAnsi" w:eastAsiaTheme="minorEastAsia" w:hAnsiTheme="minorHAnsi" w:cstheme="minorBidi"/>
          <w:bCs w:val="0"/>
          <w:sz w:val="22"/>
          <w:szCs w:val="22"/>
        </w:rPr>
      </w:pPr>
      <w:hyperlink w:anchor="_Toc501120288" w:history="1">
        <w:r w:rsidR="009F543B" w:rsidRPr="000F58F1">
          <w:rPr>
            <w:rStyle w:val="Hyperlink"/>
          </w:rPr>
          <w:t>Table 27: Suggested MTFCC Symbolization</w:t>
        </w:r>
        <w:r w:rsidR="009F543B">
          <w:rPr>
            <w:webHidden/>
          </w:rPr>
          <w:tab/>
        </w:r>
        <w:r w:rsidR="009F543B">
          <w:rPr>
            <w:webHidden/>
          </w:rPr>
          <w:fldChar w:fldCharType="begin"/>
        </w:r>
        <w:r w:rsidR="009F543B">
          <w:rPr>
            <w:webHidden/>
          </w:rPr>
          <w:instrText xml:space="preserve"> PAGEREF _Toc501120288 \h </w:instrText>
        </w:r>
        <w:r w:rsidR="009F543B">
          <w:rPr>
            <w:webHidden/>
          </w:rPr>
        </w:r>
        <w:r w:rsidR="009F543B">
          <w:rPr>
            <w:webHidden/>
          </w:rPr>
          <w:fldChar w:fldCharType="separate"/>
        </w:r>
        <w:r w:rsidR="007B3AEB">
          <w:rPr>
            <w:webHidden/>
          </w:rPr>
          <w:t>C-1</w:t>
        </w:r>
        <w:r w:rsidR="009F543B">
          <w:rPr>
            <w:webHidden/>
          </w:rPr>
          <w:fldChar w:fldCharType="end"/>
        </w:r>
      </w:hyperlink>
    </w:p>
    <w:p w14:paraId="73986312" w14:textId="1EAF3423" w:rsidR="009F543B" w:rsidRDefault="00150AA0">
      <w:pPr>
        <w:pStyle w:val="TableofFigures"/>
        <w:rPr>
          <w:rFonts w:asciiTheme="minorHAnsi" w:eastAsiaTheme="minorEastAsia" w:hAnsiTheme="minorHAnsi" w:cstheme="minorBidi"/>
          <w:bCs w:val="0"/>
          <w:sz w:val="22"/>
          <w:szCs w:val="22"/>
        </w:rPr>
      </w:pPr>
      <w:hyperlink w:anchor="_Toc501120289" w:history="1">
        <w:r w:rsidR="009F543B" w:rsidRPr="000F58F1">
          <w:rPr>
            <w:rStyle w:val="Hyperlink"/>
          </w:rPr>
          <w:t>Table 28: MTFCC List</w:t>
        </w:r>
        <w:r w:rsidR="009F543B">
          <w:rPr>
            <w:webHidden/>
          </w:rPr>
          <w:tab/>
        </w:r>
        <w:r w:rsidR="009F543B">
          <w:rPr>
            <w:webHidden/>
          </w:rPr>
          <w:tab/>
        </w:r>
        <w:r w:rsidR="009F543B">
          <w:rPr>
            <w:webHidden/>
          </w:rPr>
          <w:fldChar w:fldCharType="begin"/>
        </w:r>
        <w:r w:rsidR="009F543B">
          <w:rPr>
            <w:webHidden/>
          </w:rPr>
          <w:instrText xml:space="preserve"> PAGEREF _Toc501120289 \h </w:instrText>
        </w:r>
        <w:r w:rsidR="009F543B">
          <w:rPr>
            <w:webHidden/>
          </w:rPr>
        </w:r>
        <w:r w:rsidR="009F543B">
          <w:rPr>
            <w:webHidden/>
          </w:rPr>
          <w:fldChar w:fldCharType="separate"/>
        </w:r>
        <w:r w:rsidR="007B3AEB">
          <w:rPr>
            <w:webHidden/>
          </w:rPr>
          <w:t>D-1</w:t>
        </w:r>
        <w:r w:rsidR="009F543B">
          <w:rPr>
            <w:webHidden/>
          </w:rPr>
          <w:fldChar w:fldCharType="end"/>
        </w:r>
      </w:hyperlink>
    </w:p>
    <w:p w14:paraId="75CB55D2" w14:textId="2E1FBEB8" w:rsidR="009F543B" w:rsidRPr="002A2835" w:rsidRDefault="009F543B" w:rsidP="009F543B">
      <w:pPr>
        <w:pStyle w:val="Normal1"/>
      </w:pPr>
      <w:r>
        <w:fldChar w:fldCharType="end"/>
      </w:r>
    </w:p>
    <w:p w14:paraId="36D8C272" w14:textId="77777777" w:rsidR="007C6F51" w:rsidRDefault="007C6F51" w:rsidP="00984603">
      <w:pPr>
        <w:pStyle w:val="Heading8TableandFigures"/>
        <w:sectPr w:rsidR="007C6F51" w:rsidSect="000E2E28">
          <w:pgSz w:w="12240" w:h="15840"/>
          <w:pgMar w:top="1440" w:right="1440" w:bottom="1440" w:left="1440" w:header="720" w:footer="720" w:gutter="0"/>
          <w:pgNumType w:fmt="lowerRoman"/>
          <w:cols w:space="720"/>
          <w:titlePg/>
          <w:docGrid w:linePitch="360"/>
        </w:sectPr>
      </w:pPr>
    </w:p>
    <w:p w14:paraId="1E06269B" w14:textId="69C7F396" w:rsidR="00895406" w:rsidRPr="002A2835" w:rsidRDefault="00FB00B7" w:rsidP="00984603">
      <w:pPr>
        <w:pStyle w:val="Heading8TableandFigures"/>
        <w:rPr>
          <w:rFonts w:asciiTheme="minorHAnsi" w:hAnsiTheme="minorHAnsi"/>
        </w:rPr>
      </w:pPr>
      <w:r w:rsidRPr="002A2835">
        <w:t>L</w:t>
      </w:r>
      <w:r w:rsidR="004C0683">
        <w:t>IST OF FIGURES</w:t>
      </w:r>
      <w:bookmarkEnd w:id="12"/>
      <w:bookmarkEnd w:id="13"/>
      <w:bookmarkEnd w:id="14"/>
      <w:bookmarkEnd w:id="15"/>
      <w:bookmarkEnd w:id="16"/>
      <w:bookmarkEnd w:id="17"/>
    </w:p>
    <w:p w14:paraId="2A7F0EDF" w14:textId="6B3581EF" w:rsidR="00907C8E" w:rsidRDefault="00E13A27">
      <w:pPr>
        <w:pStyle w:val="TableofFigures"/>
        <w:rPr>
          <w:rFonts w:asciiTheme="minorHAnsi" w:eastAsiaTheme="minorEastAsia" w:hAnsiTheme="minorHAnsi" w:cstheme="minorBidi"/>
          <w:bCs w:val="0"/>
          <w:sz w:val="22"/>
          <w:szCs w:val="22"/>
        </w:rPr>
      </w:pPr>
      <w:r w:rsidRPr="00A176B3">
        <w:rPr>
          <w:rFonts w:cs="Arial"/>
          <w:b/>
          <w:szCs w:val="24"/>
        </w:rPr>
        <w:fldChar w:fldCharType="begin"/>
      </w:r>
      <w:r w:rsidRPr="00A176B3">
        <w:rPr>
          <w:rFonts w:cs="Arial"/>
          <w:b/>
          <w:szCs w:val="24"/>
        </w:rPr>
        <w:instrText xml:space="preserve"> TOC \h \z \t "GUPS Figures" \c "Figure" </w:instrText>
      </w:r>
      <w:r w:rsidRPr="00A176B3">
        <w:rPr>
          <w:rFonts w:cs="Arial"/>
          <w:b/>
          <w:szCs w:val="24"/>
        </w:rPr>
        <w:fldChar w:fldCharType="separate"/>
      </w:r>
      <w:hyperlink w:anchor="_Toc501118632" w:history="1">
        <w:r w:rsidR="00907C8E" w:rsidRPr="001F084C">
          <w:rPr>
            <w:rStyle w:val="Hyperlink"/>
          </w:rPr>
          <w:t>Figure 1. Road Representing 3 Types of Boundaries</w:t>
        </w:r>
        <w:r w:rsidR="00907C8E">
          <w:rPr>
            <w:webHidden/>
          </w:rPr>
          <w:tab/>
        </w:r>
        <w:r w:rsidR="00907C8E">
          <w:rPr>
            <w:webHidden/>
          </w:rPr>
          <w:fldChar w:fldCharType="begin"/>
        </w:r>
        <w:r w:rsidR="00907C8E">
          <w:rPr>
            <w:webHidden/>
          </w:rPr>
          <w:instrText xml:space="preserve"> PAGEREF _Toc501118632 \h </w:instrText>
        </w:r>
        <w:r w:rsidR="00907C8E">
          <w:rPr>
            <w:webHidden/>
          </w:rPr>
        </w:r>
        <w:r w:rsidR="00907C8E">
          <w:rPr>
            <w:webHidden/>
          </w:rPr>
          <w:fldChar w:fldCharType="separate"/>
        </w:r>
        <w:r w:rsidR="007B3AEB">
          <w:rPr>
            <w:webHidden/>
          </w:rPr>
          <w:t>2</w:t>
        </w:r>
        <w:r w:rsidR="00907C8E">
          <w:rPr>
            <w:webHidden/>
          </w:rPr>
          <w:fldChar w:fldCharType="end"/>
        </w:r>
      </w:hyperlink>
    </w:p>
    <w:p w14:paraId="676A4BDD" w14:textId="266E1B89" w:rsidR="00907C8E" w:rsidRDefault="00150AA0">
      <w:pPr>
        <w:pStyle w:val="TableofFigures"/>
        <w:rPr>
          <w:rFonts w:asciiTheme="minorHAnsi" w:eastAsiaTheme="minorEastAsia" w:hAnsiTheme="minorHAnsi" w:cstheme="minorBidi"/>
          <w:bCs w:val="0"/>
          <w:sz w:val="22"/>
          <w:szCs w:val="22"/>
        </w:rPr>
      </w:pPr>
      <w:hyperlink w:anchor="_Toc501118633" w:history="1">
        <w:r w:rsidR="00907C8E" w:rsidRPr="001F084C">
          <w:rPr>
            <w:rStyle w:val="Hyperlink"/>
          </w:rPr>
          <w:t>Figure 2. Typological Integration of Four Classes</w:t>
        </w:r>
        <w:r w:rsidR="00907C8E">
          <w:rPr>
            <w:webHidden/>
          </w:rPr>
          <w:tab/>
        </w:r>
        <w:r w:rsidR="00907C8E">
          <w:rPr>
            <w:webHidden/>
          </w:rPr>
          <w:fldChar w:fldCharType="begin"/>
        </w:r>
        <w:r w:rsidR="00907C8E">
          <w:rPr>
            <w:webHidden/>
          </w:rPr>
          <w:instrText xml:space="preserve"> PAGEREF _Toc501118633 \h </w:instrText>
        </w:r>
        <w:r w:rsidR="00907C8E">
          <w:rPr>
            <w:webHidden/>
          </w:rPr>
        </w:r>
        <w:r w:rsidR="00907C8E">
          <w:rPr>
            <w:webHidden/>
          </w:rPr>
          <w:fldChar w:fldCharType="separate"/>
        </w:r>
        <w:r w:rsidR="007B3AEB">
          <w:rPr>
            <w:webHidden/>
          </w:rPr>
          <w:t>3</w:t>
        </w:r>
        <w:r w:rsidR="00907C8E">
          <w:rPr>
            <w:webHidden/>
          </w:rPr>
          <w:fldChar w:fldCharType="end"/>
        </w:r>
      </w:hyperlink>
    </w:p>
    <w:p w14:paraId="73ED48BB" w14:textId="0160D826" w:rsidR="00907C8E" w:rsidRDefault="00150AA0">
      <w:pPr>
        <w:pStyle w:val="TableofFigures"/>
        <w:rPr>
          <w:rFonts w:asciiTheme="minorHAnsi" w:eastAsiaTheme="minorEastAsia" w:hAnsiTheme="minorHAnsi" w:cstheme="minorBidi"/>
          <w:bCs w:val="0"/>
          <w:sz w:val="22"/>
          <w:szCs w:val="22"/>
        </w:rPr>
      </w:pPr>
      <w:hyperlink w:anchor="_Toc501118634" w:history="1">
        <w:r w:rsidR="00907C8E" w:rsidRPr="001F084C">
          <w:rPr>
            <w:rStyle w:val="Hyperlink"/>
          </w:rPr>
          <w:t>Figure 3. Overlay of Four Feature Classes</w:t>
        </w:r>
        <w:r w:rsidR="00907C8E">
          <w:rPr>
            <w:webHidden/>
          </w:rPr>
          <w:tab/>
        </w:r>
        <w:r w:rsidR="00907C8E">
          <w:rPr>
            <w:webHidden/>
          </w:rPr>
          <w:fldChar w:fldCharType="begin"/>
        </w:r>
        <w:r w:rsidR="00907C8E">
          <w:rPr>
            <w:webHidden/>
          </w:rPr>
          <w:instrText xml:space="preserve"> PAGEREF _Toc501118634 \h </w:instrText>
        </w:r>
        <w:r w:rsidR="00907C8E">
          <w:rPr>
            <w:webHidden/>
          </w:rPr>
        </w:r>
        <w:r w:rsidR="00907C8E">
          <w:rPr>
            <w:webHidden/>
          </w:rPr>
          <w:fldChar w:fldCharType="separate"/>
        </w:r>
        <w:r w:rsidR="007B3AEB">
          <w:rPr>
            <w:webHidden/>
          </w:rPr>
          <w:t>4</w:t>
        </w:r>
        <w:r w:rsidR="00907C8E">
          <w:rPr>
            <w:webHidden/>
          </w:rPr>
          <w:fldChar w:fldCharType="end"/>
        </w:r>
      </w:hyperlink>
    </w:p>
    <w:p w14:paraId="710C19E7" w14:textId="6668BA4C" w:rsidR="00907C8E" w:rsidRDefault="00150AA0">
      <w:pPr>
        <w:pStyle w:val="TableofFigures"/>
        <w:rPr>
          <w:rFonts w:asciiTheme="minorHAnsi" w:eastAsiaTheme="minorEastAsia" w:hAnsiTheme="minorHAnsi" w:cstheme="minorBidi"/>
          <w:bCs w:val="0"/>
          <w:sz w:val="22"/>
          <w:szCs w:val="22"/>
        </w:rPr>
      </w:pPr>
      <w:hyperlink w:anchor="_Toc501118635" w:history="1">
        <w:r w:rsidR="00907C8E" w:rsidRPr="001F084C">
          <w:rPr>
            <w:rStyle w:val="Hyperlink"/>
          </w:rPr>
          <w:t>Figure 4. GIS Place Boundary Does Not Follow Road Feature</w:t>
        </w:r>
        <w:r w:rsidR="00907C8E">
          <w:rPr>
            <w:webHidden/>
          </w:rPr>
          <w:tab/>
        </w:r>
        <w:r w:rsidR="00907C8E">
          <w:rPr>
            <w:webHidden/>
          </w:rPr>
          <w:fldChar w:fldCharType="begin"/>
        </w:r>
        <w:r w:rsidR="00907C8E">
          <w:rPr>
            <w:webHidden/>
          </w:rPr>
          <w:instrText xml:space="preserve"> PAGEREF _Toc501118635 \h </w:instrText>
        </w:r>
        <w:r w:rsidR="00907C8E">
          <w:rPr>
            <w:webHidden/>
          </w:rPr>
        </w:r>
        <w:r w:rsidR="00907C8E">
          <w:rPr>
            <w:webHidden/>
          </w:rPr>
          <w:fldChar w:fldCharType="separate"/>
        </w:r>
        <w:r w:rsidR="007B3AEB">
          <w:rPr>
            <w:webHidden/>
          </w:rPr>
          <w:t>4</w:t>
        </w:r>
        <w:r w:rsidR="00907C8E">
          <w:rPr>
            <w:webHidden/>
          </w:rPr>
          <w:fldChar w:fldCharType="end"/>
        </w:r>
      </w:hyperlink>
    </w:p>
    <w:p w14:paraId="784AA960" w14:textId="0C38786F" w:rsidR="00907C8E" w:rsidRDefault="00150AA0">
      <w:pPr>
        <w:pStyle w:val="TableofFigures"/>
        <w:rPr>
          <w:rFonts w:asciiTheme="minorHAnsi" w:eastAsiaTheme="minorEastAsia" w:hAnsiTheme="minorHAnsi" w:cstheme="minorBidi"/>
          <w:bCs w:val="0"/>
          <w:sz w:val="22"/>
          <w:szCs w:val="22"/>
        </w:rPr>
      </w:pPr>
      <w:hyperlink w:anchor="_Toc501118636" w:history="1">
        <w:r w:rsidR="00907C8E" w:rsidRPr="001F084C">
          <w:rPr>
            <w:rStyle w:val="Hyperlink"/>
          </w:rPr>
          <w:t>Figure 5. MSP Method of Geocoding</w:t>
        </w:r>
        <w:r w:rsidR="00907C8E">
          <w:rPr>
            <w:webHidden/>
          </w:rPr>
          <w:tab/>
        </w:r>
        <w:r w:rsidR="00907C8E">
          <w:rPr>
            <w:webHidden/>
          </w:rPr>
          <w:fldChar w:fldCharType="begin"/>
        </w:r>
        <w:r w:rsidR="00907C8E">
          <w:rPr>
            <w:webHidden/>
          </w:rPr>
          <w:instrText xml:space="preserve"> PAGEREF _Toc501118636 \h </w:instrText>
        </w:r>
        <w:r w:rsidR="00907C8E">
          <w:rPr>
            <w:webHidden/>
          </w:rPr>
        </w:r>
        <w:r w:rsidR="00907C8E">
          <w:rPr>
            <w:webHidden/>
          </w:rPr>
          <w:fldChar w:fldCharType="separate"/>
        </w:r>
        <w:r w:rsidR="007B3AEB">
          <w:rPr>
            <w:webHidden/>
          </w:rPr>
          <w:t>7</w:t>
        </w:r>
        <w:r w:rsidR="00907C8E">
          <w:rPr>
            <w:webHidden/>
          </w:rPr>
          <w:fldChar w:fldCharType="end"/>
        </w:r>
      </w:hyperlink>
    </w:p>
    <w:p w14:paraId="6350CED2" w14:textId="22428D6B" w:rsidR="00907C8E" w:rsidRDefault="00150AA0">
      <w:pPr>
        <w:pStyle w:val="TableofFigures"/>
        <w:rPr>
          <w:rFonts w:asciiTheme="minorHAnsi" w:eastAsiaTheme="minorEastAsia" w:hAnsiTheme="minorHAnsi" w:cstheme="minorBidi"/>
          <w:bCs w:val="0"/>
          <w:sz w:val="22"/>
          <w:szCs w:val="22"/>
        </w:rPr>
      </w:pPr>
      <w:hyperlink w:anchor="_Toc501118637" w:history="1">
        <w:r w:rsidR="00907C8E" w:rsidRPr="001F084C">
          <w:rPr>
            <w:rStyle w:val="Hyperlink"/>
          </w:rPr>
          <w:t>Figure 6. Address Range Method of Geocoding</w:t>
        </w:r>
        <w:r w:rsidR="00907C8E">
          <w:rPr>
            <w:webHidden/>
          </w:rPr>
          <w:tab/>
        </w:r>
        <w:r w:rsidR="00907C8E">
          <w:rPr>
            <w:webHidden/>
          </w:rPr>
          <w:fldChar w:fldCharType="begin"/>
        </w:r>
        <w:r w:rsidR="00907C8E">
          <w:rPr>
            <w:webHidden/>
          </w:rPr>
          <w:instrText xml:space="preserve"> PAGEREF _Toc501118637 \h </w:instrText>
        </w:r>
        <w:r w:rsidR="00907C8E">
          <w:rPr>
            <w:webHidden/>
          </w:rPr>
        </w:r>
        <w:r w:rsidR="00907C8E">
          <w:rPr>
            <w:webHidden/>
          </w:rPr>
          <w:fldChar w:fldCharType="separate"/>
        </w:r>
        <w:r w:rsidR="007B3AEB">
          <w:rPr>
            <w:webHidden/>
          </w:rPr>
          <w:t>8</w:t>
        </w:r>
        <w:r w:rsidR="00907C8E">
          <w:rPr>
            <w:webHidden/>
          </w:rPr>
          <w:fldChar w:fldCharType="end"/>
        </w:r>
      </w:hyperlink>
    </w:p>
    <w:p w14:paraId="2E1B2D60" w14:textId="793B6A68" w:rsidR="00907C8E" w:rsidRDefault="00150AA0">
      <w:pPr>
        <w:pStyle w:val="TableofFigures"/>
        <w:rPr>
          <w:rFonts w:asciiTheme="minorHAnsi" w:eastAsiaTheme="minorEastAsia" w:hAnsiTheme="minorHAnsi" w:cstheme="minorBidi"/>
          <w:bCs w:val="0"/>
          <w:sz w:val="22"/>
          <w:szCs w:val="22"/>
        </w:rPr>
      </w:pPr>
      <w:hyperlink w:anchor="_Toc501118638" w:history="1">
        <w:r w:rsidR="00907C8E" w:rsidRPr="001F084C">
          <w:rPr>
            <w:rStyle w:val="Hyperlink"/>
          </w:rPr>
          <w:t>Figure 7. Geographic Corridor Created</w:t>
        </w:r>
        <w:r w:rsidR="00907C8E">
          <w:rPr>
            <w:webHidden/>
          </w:rPr>
          <w:tab/>
        </w:r>
        <w:r w:rsidR="00907C8E">
          <w:rPr>
            <w:webHidden/>
          </w:rPr>
          <w:fldChar w:fldCharType="begin"/>
        </w:r>
        <w:r w:rsidR="00907C8E">
          <w:rPr>
            <w:webHidden/>
          </w:rPr>
          <w:instrText xml:space="preserve"> PAGEREF _Toc501118638 \h </w:instrText>
        </w:r>
        <w:r w:rsidR="00907C8E">
          <w:rPr>
            <w:webHidden/>
          </w:rPr>
        </w:r>
        <w:r w:rsidR="00907C8E">
          <w:rPr>
            <w:webHidden/>
          </w:rPr>
          <w:fldChar w:fldCharType="separate"/>
        </w:r>
        <w:r w:rsidR="007B3AEB">
          <w:rPr>
            <w:webHidden/>
          </w:rPr>
          <w:t>12</w:t>
        </w:r>
        <w:r w:rsidR="00907C8E">
          <w:rPr>
            <w:webHidden/>
          </w:rPr>
          <w:fldChar w:fldCharType="end"/>
        </w:r>
      </w:hyperlink>
    </w:p>
    <w:p w14:paraId="63A8829B" w14:textId="559AF04B" w:rsidR="00907C8E" w:rsidRDefault="00150AA0">
      <w:pPr>
        <w:pStyle w:val="TableofFigures"/>
        <w:rPr>
          <w:rFonts w:asciiTheme="minorHAnsi" w:eastAsiaTheme="minorEastAsia" w:hAnsiTheme="minorHAnsi" w:cstheme="minorBidi"/>
          <w:bCs w:val="0"/>
          <w:sz w:val="22"/>
          <w:szCs w:val="22"/>
        </w:rPr>
      </w:pPr>
      <w:hyperlink w:anchor="_Toc501118639" w:history="1">
        <w:r w:rsidR="00907C8E" w:rsidRPr="001F084C">
          <w:rPr>
            <w:rStyle w:val="Hyperlink"/>
          </w:rPr>
          <w:t>Figure 8. Geographic Corridor Not Created</w:t>
        </w:r>
        <w:r w:rsidR="00907C8E">
          <w:rPr>
            <w:webHidden/>
          </w:rPr>
          <w:tab/>
        </w:r>
        <w:r w:rsidR="00907C8E">
          <w:rPr>
            <w:webHidden/>
          </w:rPr>
          <w:fldChar w:fldCharType="begin"/>
        </w:r>
        <w:r w:rsidR="00907C8E">
          <w:rPr>
            <w:webHidden/>
          </w:rPr>
          <w:instrText xml:space="preserve"> PAGEREF _Toc501118639 \h </w:instrText>
        </w:r>
        <w:r w:rsidR="00907C8E">
          <w:rPr>
            <w:webHidden/>
          </w:rPr>
        </w:r>
        <w:r w:rsidR="00907C8E">
          <w:rPr>
            <w:webHidden/>
          </w:rPr>
          <w:fldChar w:fldCharType="separate"/>
        </w:r>
        <w:r w:rsidR="007B3AEB">
          <w:rPr>
            <w:webHidden/>
          </w:rPr>
          <w:t>12</w:t>
        </w:r>
        <w:r w:rsidR="00907C8E">
          <w:rPr>
            <w:webHidden/>
          </w:rPr>
          <w:fldChar w:fldCharType="end"/>
        </w:r>
      </w:hyperlink>
    </w:p>
    <w:p w14:paraId="52A76021" w14:textId="310DDD49" w:rsidR="00907C8E" w:rsidRDefault="00150AA0">
      <w:pPr>
        <w:pStyle w:val="TableofFigures"/>
        <w:rPr>
          <w:rFonts w:asciiTheme="minorHAnsi" w:eastAsiaTheme="minorEastAsia" w:hAnsiTheme="minorHAnsi" w:cstheme="minorBidi"/>
          <w:bCs w:val="0"/>
          <w:sz w:val="22"/>
          <w:szCs w:val="22"/>
        </w:rPr>
      </w:pPr>
      <w:hyperlink w:anchor="_Toc501118640" w:history="1">
        <w:r w:rsidR="00907C8E" w:rsidRPr="001F084C">
          <w:rPr>
            <w:rStyle w:val="Hyperlink"/>
          </w:rPr>
          <w:t>Figure 9. Cadastral Data</w:t>
        </w:r>
        <w:r w:rsidR="00907C8E">
          <w:rPr>
            <w:webHidden/>
          </w:rPr>
          <w:tab/>
        </w:r>
        <w:r w:rsidR="008E5934">
          <w:rPr>
            <w:webHidden/>
          </w:rPr>
          <w:tab/>
        </w:r>
        <w:r w:rsidR="00907C8E">
          <w:rPr>
            <w:webHidden/>
          </w:rPr>
          <w:fldChar w:fldCharType="begin"/>
        </w:r>
        <w:r w:rsidR="00907C8E">
          <w:rPr>
            <w:webHidden/>
          </w:rPr>
          <w:instrText xml:space="preserve"> PAGEREF _Toc501118640 \h </w:instrText>
        </w:r>
        <w:r w:rsidR="00907C8E">
          <w:rPr>
            <w:webHidden/>
          </w:rPr>
        </w:r>
        <w:r w:rsidR="00907C8E">
          <w:rPr>
            <w:webHidden/>
          </w:rPr>
          <w:fldChar w:fldCharType="separate"/>
        </w:r>
        <w:r w:rsidR="007B3AEB">
          <w:rPr>
            <w:webHidden/>
          </w:rPr>
          <w:t>13</w:t>
        </w:r>
        <w:r w:rsidR="00907C8E">
          <w:rPr>
            <w:webHidden/>
          </w:rPr>
          <w:fldChar w:fldCharType="end"/>
        </w:r>
      </w:hyperlink>
    </w:p>
    <w:p w14:paraId="7A1FBA6F" w14:textId="1B1A60E0" w:rsidR="00907C8E" w:rsidRDefault="00150AA0">
      <w:pPr>
        <w:pStyle w:val="TableofFigures"/>
        <w:rPr>
          <w:rFonts w:asciiTheme="minorHAnsi" w:eastAsiaTheme="minorEastAsia" w:hAnsiTheme="minorHAnsi" w:cstheme="minorBidi"/>
          <w:bCs w:val="0"/>
          <w:sz w:val="22"/>
          <w:szCs w:val="22"/>
        </w:rPr>
      </w:pPr>
      <w:hyperlink w:anchor="_Toc501118641" w:history="1">
        <w:r w:rsidR="00907C8E" w:rsidRPr="001F084C">
          <w:rPr>
            <w:rStyle w:val="Hyperlink"/>
          </w:rPr>
          <w:t>Figure 10. Same Data Edited to Census Requirements</w:t>
        </w:r>
        <w:r w:rsidR="00907C8E">
          <w:rPr>
            <w:webHidden/>
          </w:rPr>
          <w:tab/>
        </w:r>
        <w:r w:rsidR="00907C8E">
          <w:rPr>
            <w:webHidden/>
          </w:rPr>
          <w:fldChar w:fldCharType="begin"/>
        </w:r>
        <w:r w:rsidR="00907C8E">
          <w:rPr>
            <w:webHidden/>
          </w:rPr>
          <w:instrText xml:space="preserve"> PAGEREF _Toc501118641 \h </w:instrText>
        </w:r>
        <w:r w:rsidR="00907C8E">
          <w:rPr>
            <w:webHidden/>
          </w:rPr>
        </w:r>
        <w:r w:rsidR="00907C8E">
          <w:rPr>
            <w:webHidden/>
          </w:rPr>
          <w:fldChar w:fldCharType="separate"/>
        </w:r>
        <w:r w:rsidR="007B3AEB">
          <w:rPr>
            <w:webHidden/>
          </w:rPr>
          <w:t>13</w:t>
        </w:r>
        <w:r w:rsidR="00907C8E">
          <w:rPr>
            <w:webHidden/>
          </w:rPr>
          <w:fldChar w:fldCharType="end"/>
        </w:r>
      </w:hyperlink>
    </w:p>
    <w:p w14:paraId="2E403C78" w14:textId="3CD9EC24" w:rsidR="00907C8E" w:rsidRDefault="00150AA0">
      <w:pPr>
        <w:pStyle w:val="TableofFigures"/>
        <w:rPr>
          <w:rFonts w:asciiTheme="minorHAnsi" w:eastAsiaTheme="minorEastAsia" w:hAnsiTheme="minorHAnsi" w:cstheme="minorBidi"/>
          <w:bCs w:val="0"/>
          <w:sz w:val="22"/>
          <w:szCs w:val="22"/>
        </w:rPr>
      </w:pPr>
      <w:hyperlink w:anchor="_Toc501118642" w:history="1">
        <w:r w:rsidR="00907C8E" w:rsidRPr="001F084C">
          <w:rPr>
            <w:rStyle w:val="Hyperlink"/>
          </w:rPr>
          <w:t>Figure 11. A Boundary Correction to Park A</w:t>
        </w:r>
        <w:r w:rsidR="00907C8E">
          <w:rPr>
            <w:webHidden/>
          </w:rPr>
          <w:tab/>
        </w:r>
        <w:r w:rsidR="00907C8E">
          <w:rPr>
            <w:webHidden/>
          </w:rPr>
          <w:fldChar w:fldCharType="begin"/>
        </w:r>
        <w:r w:rsidR="00907C8E">
          <w:rPr>
            <w:webHidden/>
          </w:rPr>
          <w:instrText xml:space="preserve"> PAGEREF _Toc501118642 \h </w:instrText>
        </w:r>
        <w:r w:rsidR="00907C8E">
          <w:rPr>
            <w:webHidden/>
          </w:rPr>
        </w:r>
        <w:r w:rsidR="00907C8E">
          <w:rPr>
            <w:webHidden/>
          </w:rPr>
          <w:fldChar w:fldCharType="separate"/>
        </w:r>
        <w:r w:rsidR="007B3AEB">
          <w:rPr>
            <w:webHidden/>
          </w:rPr>
          <w:t>15</w:t>
        </w:r>
        <w:r w:rsidR="00907C8E">
          <w:rPr>
            <w:webHidden/>
          </w:rPr>
          <w:fldChar w:fldCharType="end"/>
        </w:r>
      </w:hyperlink>
    </w:p>
    <w:p w14:paraId="715CA314" w14:textId="615E3D71" w:rsidR="00907C8E" w:rsidRDefault="00150AA0">
      <w:pPr>
        <w:pStyle w:val="TableofFigures"/>
        <w:rPr>
          <w:rFonts w:asciiTheme="minorHAnsi" w:eastAsiaTheme="minorEastAsia" w:hAnsiTheme="minorHAnsi" w:cstheme="minorBidi"/>
          <w:bCs w:val="0"/>
          <w:sz w:val="22"/>
          <w:szCs w:val="22"/>
        </w:rPr>
      </w:pPr>
      <w:hyperlink w:anchor="_Toc501118643" w:history="1">
        <w:r w:rsidR="00907C8E" w:rsidRPr="001F084C">
          <w:rPr>
            <w:rStyle w:val="Hyperlink"/>
          </w:rPr>
          <w:t>Figure 12. Boundary Corrections Not Snapped to Existing Linear Features</w:t>
        </w:r>
        <w:r w:rsidR="00907C8E">
          <w:rPr>
            <w:webHidden/>
          </w:rPr>
          <w:tab/>
        </w:r>
        <w:r w:rsidR="00907C8E">
          <w:rPr>
            <w:webHidden/>
          </w:rPr>
          <w:fldChar w:fldCharType="begin"/>
        </w:r>
        <w:r w:rsidR="00907C8E">
          <w:rPr>
            <w:webHidden/>
          </w:rPr>
          <w:instrText xml:space="preserve"> PAGEREF _Toc501118643 \h </w:instrText>
        </w:r>
        <w:r w:rsidR="00907C8E">
          <w:rPr>
            <w:webHidden/>
          </w:rPr>
        </w:r>
        <w:r w:rsidR="00907C8E">
          <w:rPr>
            <w:webHidden/>
          </w:rPr>
          <w:fldChar w:fldCharType="separate"/>
        </w:r>
        <w:r w:rsidR="007B3AEB">
          <w:rPr>
            <w:webHidden/>
          </w:rPr>
          <w:t>19</w:t>
        </w:r>
        <w:r w:rsidR="00907C8E">
          <w:rPr>
            <w:webHidden/>
          </w:rPr>
          <w:fldChar w:fldCharType="end"/>
        </w:r>
      </w:hyperlink>
    </w:p>
    <w:p w14:paraId="09E92E28" w14:textId="6CF36440" w:rsidR="00907C8E" w:rsidRDefault="00150AA0">
      <w:pPr>
        <w:pStyle w:val="TableofFigures"/>
        <w:rPr>
          <w:rFonts w:asciiTheme="minorHAnsi" w:eastAsiaTheme="minorEastAsia" w:hAnsiTheme="minorHAnsi" w:cstheme="minorBidi"/>
          <w:bCs w:val="0"/>
          <w:sz w:val="22"/>
          <w:szCs w:val="22"/>
        </w:rPr>
      </w:pPr>
      <w:hyperlink w:anchor="_Toc501118644" w:history="1">
        <w:r w:rsidR="00907C8E" w:rsidRPr="001F084C">
          <w:rPr>
            <w:rStyle w:val="Hyperlink"/>
          </w:rPr>
          <w:t>Figure 13. Annexation Created without Snapping to Centerlines</w:t>
        </w:r>
        <w:r w:rsidR="00907C8E">
          <w:rPr>
            <w:webHidden/>
          </w:rPr>
          <w:tab/>
        </w:r>
        <w:r w:rsidR="00907C8E">
          <w:rPr>
            <w:webHidden/>
          </w:rPr>
          <w:fldChar w:fldCharType="begin"/>
        </w:r>
        <w:r w:rsidR="00907C8E">
          <w:rPr>
            <w:webHidden/>
          </w:rPr>
          <w:instrText xml:space="preserve"> PAGEREF _Toc501118644 \h </w:instrText>
        </w:r>
        <w:r w:rsidR="00907C8E">
          <w:rPr>
            <w:webHidden/>
          </w:rPr>
        </w:r>
        <w:r w:rsidR="00907C8E">
          <w:rPr>
            <w:webHidden/>
          </w:rPr>
          <w:fldChar w:fldCharType="separate"/>
        </w:r>
        <w:r w:rsidR="007B3AEB">
          <w:rPr>
            <w:webHidden/>
          </w:rPr>
          <w:t>20</w:t>
        </w:r>
        <w:r w:rsidR="00907C8E">
          <w:rPr>
            <w:webHidden/>
          </w:rPr>
          <w:fldChar w:fldCharType="end"/>
        </w:r>
      </w:hyperlink>
    </w:p>
    <w:p w14:paraId="519C599F" w14:textId="24FB0F45" w:rsidR="00907C8E" w:rsidRDefault="00150AA0">
      <w:pPr>
        <w:pStyle w:val="TableofFigures"/>
        <w:rPr>
          <w:rFonts w:asciiTheme="minorHAnsi" w:eastAsiaTheme="minorEastAsia" w:hAnsiTheme="minorHAnsi" w:cstheme="minorBidi"/>
          <w:bCs w:val="0"/>
          <w:sz w:val="22"/>
          <w:szCs w:val="22"/>
        </w:rPr>
      </w:pPr>
      <w:hyperlink w:anchor="_Toc501118645" w:history="1">
        <w:r w:rsidR="00907C8E" w:rsidRPr="001F084C">
          <w:rPr>
            <w:rStyle w:val="Hyperlink"/>
          </w:rPr>
          <w:t>Figure 14. Small Saptial Correction Not Incorporated</w:t>
        </w:r>
        <w:r w:rsidR="00907C8E">
          <w:rPr>
            <w:webHidden/>
          </w:rPr>
          <w:tab/>
        </w:r>
        <w:r w:rsidR="00907C8E">
          <w:rPr>
            <w:webHidden/>
          </w:rPr>
          <w:fldChar w:fldCharType="begin"/>
        </w:r>
        <w:r w:rsidR="00907C8E">
          <w:rPr>
            <w:webHidden/>
          </w:rPr>
          <w:instrText xml:space="preserve"> PAGEREF _Toc501118645 \h </w:instrText>
        </w:r>
        <w:r w:rsidR="00907C8E">
          <w:rPr>
            <w:webHidden/>
          </w:rPr>
        </w:r>
        <w:r w:rsidR="00907C8E">
          <w:rPr>
            <w:webHidden/>
          </w:rPr>
          <w:fldChar w:fldCharType="separate"/>
        </w:r>
        <w:r w:rsidR="007B3AEB">
          <w:rPr>
            <w:webHidden/>
          </w:rPr>
          <w:t>20</w:t>
        </w:r>
        <w:r w:rsidR="00907C8E">
          <w:rPr>
            <w:webHidden/>
          </w:rPr>
          <w:fldChar w:fldCharType="end"/>
        </w:r>
      </w:hyperlink>
    </w:p>
    <w:p w14:paraId="7626FF3A" w14:textId="731CA46E" w:rsidR="00907C8E" w:rsidRDefault="00150AA0">
      <w:pPr>
        <w:pStyle w:val="TableofFigures"/>
        <w:rPr>
          <w:rFonts w:asciiTheme="minorHAnsi" w:eastAsiaTheme="minorEastAsia" w:hAnsiTheme="minorHAnsi" w:cstheme="minorBidi"/>
          <w:bCs w:val="0"/>
          <w:sz w:val="22"/>
          <w:szCs w:val="22"/>
        </w:rPr>
      </w:pPr>
      <w:hyperlink w:anchor="_Toc501118646" w:history="1">
        <w:r w:rsidR="00907C8E" w:rsidRPr="001F084C">
          <w:rPr>
            <w:rStyle w:val="Hyperlink"/>
          </w:rPr>
          <w:t>Figure 15. Small Spatial Correction Not Accepted</w:t>
        </w:r>
        <w:r w:rsidR="00907C8E">
          <w:rPr>
            <w:webHidden/>
          </w:rPr>
          <w:tab/>
        </w:r>
        <w:r w:rsidR="00907C8E">
          <w:rPr>
            <w:webHidden/>
          </w:rPr>
          <w:fldChar w:fldCharType="begin"/>
        </w:r>
        <w:r w:rsidR="00907C8E">
          <w:rPr>
            <w:webHidden/>
          </w:rPr>
          <w:instrText xml:space="preserve"> PAGEREF _Toc501118646 \h </w:instrText>
        </w:r>
        <w:r w:rsidR="00907C8E">
          <w:rPr>
            <w:webHidden/>
          </w:rPr>
        </w:r>
        <w:r w:rsidR="00907C8E">
          <w:rPr>
            <w:webHidden/>
          </w:rPr>
          <w:fldChar w:fldCharType="separate"/>
        </w:r>
        <w:r w:rsidR="007B3AEB">
          <w:rPr>
            <w:webHidden/>
          </w:rPr>
          <w:t>21</w:t>
        </w:r>
        <w:r w:rsidR="00907C8E">
          <w:rPr>
            <w:webHidden/>
          </w:rPr>
          <w:fldChar w:fldCharType="end"/>
        </w:r>
      </w:hyperlink>
    </w:p>
    <w:p w14:paraId="511A4570" w14:textId="382C4825" w:rsidR="00907C8E" w:rsidRDefault="00150AA0">
      <w:pPr>
        <w:pStyle w:val="TableofFigures"/>
        <w:rPr>
          <w:rFonts w:asciiTheme="minorHAnsi" w:eastAsiaTheme="minorEastAsia" w:hAnsiTheme="minorHAnsi" w:cstheme="minorBidi"/>
          <w:bCs w:val="0"/>
          <w:sz w:val="22"/>
          <w:szCs w:val="22"/>
        </w:rPr>
      </w:pPr>
      <w:hyperlink w:anchor="_Toc501118647" w:history="1">
        <w:r w:rsidR="00907C8E" w:rsidRPr="001F084C">
          <w:rPr>
            <w:rStyle w:val="Hyperlink"/>
          </w:rPr>
          <w:t>Figure 16. Large Boundary Corrections</w:t>
        </w:r>
        <w:r w:rsidR="00907C8E">
          <w:rPr>
            <w:webHidden/>
          </w:rPr>
          <w:tab/>
        </w:r>
        <w:r w:rsidR="00907C8E">
          <w:rPr>
            <w:webHidden/>
          </w:rPr>
          <w:fldChar w:fldCharType="begin"/>
        </w:r>
        <w:r w:rsidR="00907C8E">
          <w:rPr>
            <w:webHidden/>
          </w:rPr>
          <w:instrText xml:space="preserve"> PAGEREF _Toc501118647 \h </w:instrText>
        </w:r>
        <w:r w:rsidR="00907C8E">
          <w:rPr>
            <w:webHidden/>
          </w:rPr>
        </w:r>
        <w:r w:rsidR="00907C8E">
          <w:rPr>
            <w:webHidden/>
          </w:rPr>
          <w:fldChar w:fldCharType="separate"/>
        </w:r>
        <w:r w:rsidR="007B3AEB">
          <w:rPr>
            <w:webHidden/>
          </w:rPr>
          <w:t>21</w:t>
        </w:r>
        <w:r w:rsidR="00907C8E">
          <w:rPr>
            <w:webHidden/>
          </w:rPr>
          <w:fldChar w:fldCharType="end"/>
        </w:r>
      </w:hyperlink>
    </w:p>
    <w:p w14:paraId="77E6ACC8" w14:textId="2FC4F3ED" w:rsidR="00907C8E" w:rsidRDefault="00150AA0">
      <w:pPr>
        <w:pStyle w:val="TableofFigures"/>
        <w:rPr>
          <w:rFonts w:asciiTheme="minorHAnsi" w:eastAsiaTheme="minorEastAsia" w:hAnsiTheme="minorHAnsi" w:cstheme="minorBidi"/>
          <w:bCs w:val="0"/>
          <w:sz w:val="22"/>
          <w:szCs w:val="22"/>
        </w:rPr>
      </w:pPr>
      <w:hyperlink w:anchor="_Toc501118648" w:history="1">
        <w:r w:rsidR="00907C8E" w:rsidRPr="001F084C">
          <w:rPr>
            <w:rStyle w:val="Hyperlink"/>
          </w:rPr>
          <w:t>Figure 17. New Road Features, Not Added to Existing Road</w:t>
        </w:r>
        <w:r w:rsidR="00907C8E">
          <w:rPr>
            <w:webHidden/>
          </w:rPr>
          <w:tab/>
        </w:r>
        <w:r w:rsidR="00907C8E">
          <w:rPr>
            <w:webHidden/>
          </w:rPr>
          <w:fldChar w:fldCharType="begin"/>
        </w:r>
        <w:r w:rsidR="00907C8E">
          <w:rPr>
            <w:webHidden/>
          </w:rPr>
          <w:instrText xml:space="preserve"> PAGEREF _Toc501118648 \h </w:instrText>
        </w:r>
        <w:r w:rsidR="00907C8E">
          <w:rPr>
            <w:webHidden/>
          </w:rPr>
        </w:r>
        <w:r w:rsidR="00907C8E">
          <w:rPr>
            <w:webHidden/>
          </w:rPr>
          <w:fldChar w:fldCharType="separate"/>
        </w:r>
        <w:r w:rsidR="007B3AEB">
          <w:rPr>
            <w:webHidden/>
          </w:rPr>
          <w:t>22</w:t>
        </w:r>
        <w:r w:rsidR="00907C8E">
          <w:rPr>
            <w:webHidden/>
          </w:rPr>
          <w:fldChar w:fldCharType="end"/>
        </w:r>
      </w:hyperlink>
    </w:p>
    <w:p w14:paraId="677F5F5A" w14:textId="5B366F6D" w:rsidR="00907C8E" w:rsidRDefault="00150AA0">
      <w:pPr>
        <w:pStyle w:val="TableofFigures"/>
        <w:rPr>
          <w:rFonts w:asciiTheme="minorHAnsi" w:eastAsiaTheme="minorEastAsia" w:hAnsiTheme="minorHAnsi" w:cstheme="minorBidi"/>
          <w:bCs w:val="0"/>
          <w:sz w:val="22"/>
          <w:szCs w:val="22"/>
        </w:rPr>
      </w:pPr>
      <w:hyperlink w:anchor="_Toc501118649" w:history="1">
        <w:r w:rsidR="00907C8E" w:rsidRPr="001F084C">
          <w:rPr>
            <w:rStyle w:val="Hyperlink"/>
          </w:rPr>
          <w:t>Figure 18. New Road Features, Correctly Added</w:t>
        </w:r>
        <w:r w:rsidR="00907C8E">
          <w:rPr>
            <w:webHidden/>
          </w:rPr>
          <w:tab/>
        </w:r>
        <w:r w:rsidR="00907C8E">
          <w:rPr>
            <w:webHidden/>
          </w:rPr>
          <w:fldChar w:fldCharType="begin"/>
        </w:r>
        <w:r w:rsidR="00907C8E">
          <w:rPr>
            <w:webHidden/>
          </w:rPr>
          <w:instrText xml:space="preserve"> PAGEREF _Toc501118649 \h </w:instrText>
        </w:r>
        <w:r w:rsidR="00907C8E">
          <w:rPr>
            <w:webHidden/>
          </w:rPr>
        </w:r>
        <w:r w:rsidR="00907C8E">
          <w:rPr>
            <w:webHidden/>
          </w:rPr>
          <w:fldChar w:fldCharType="separate"/>
        </w:r>
        <w:r w:rsidR="007B3AEB">
          <w:rPr>
            <w:webHidden/>
          </w:rPr>
          <w:t>22</w:t>
        </w:r>
        <w:r w:rsidR="00907C8E">
          <w:rPr>
            <w:webHidden/>
          </w:rPr>
          <w:fldChar w:fldCharType="end"/>
        </w:r>
      </w:hyperlink>
    </w:p>
    <w:p w14:paraId="1C79F2B6" w14:textId="68537501" w:rsidR="00907C8E" w:rsidRDefault="00150AA0">
      <w:pPr>
        <w:pStyle w:val="TableofFigures"/>
        <w:rPr>
          <w:rFonts w:asciiTheme="minorHAnsi" w:eastAsiaTheme="minorEastAsia" w:hAnsiTheme="minorHAnsi" w:cstheme="minorBidi"/>
          <w:bCs w:val="0"/>
          <w:sz w:val="22"/>
          <w:szCs w:val="22"/>
        </w:rPr>
      </w:pPr>
      <w:hyperlink w:anchor="_Toc501118650" w:history="1">
        <w:r w:rsidR="00907C8E" w:rsidRPr="001F084C">
          <w:rPr>
            <w:rStyle w:val="Hyperlink"/>
          </w:rPr>
          <w:t>Figure 19. Selecting and Zipping Return Files</w:t>
        </w:r>
        <w:r w:rsidR="00907C8E">
          <w:rPr>
            <w:webHidden/>
          </w:rPr>
          <w:tab/>
        </w:r>
        <w:r w:rsidR="00907C8E">
          <w:rPr>
            <w:webHidden/>
          </w:rPr>
          <w:fldChar w:fldCharType="begin"/>
        </w:r>
        <w:r w:rsidR="00907C8E">
          <w:rPr>
            <w:webHidden/>
          </w:rPr>
          <w:instrText xml:space="preserve"> PAGEREF _Toc501118650 \h </w:instrText>
        </w:r>
        <w:r w:rsidR="00907C8E">
          <w:rPr>
            <w:webHidden/>
          </w:rPr>
        </w:r>
        <w:r w:rsidR="00907C8E">
          <w:rPr>
            <w:webHidden/>
          </w:rPr>
          <w:fldChar w:fldCharType="separate"/>
        </w:r>
        <w:r w:rsidR="007B3AEB">
          <w:rPr>
            <w:webHidden/>
          </w:rPr>
          <w:t>26</w:t>
        </w:r>
        <w:r w:rsidR="00907C8E">
          <w:rPr>
            <w:webHidden/>
          </w:rPr>
          <w:fldChar w:fldCharType="end"/>
        </w:r>
      </w:hyperlink>
    </w:p>
    <w:p w14:paraId="0D6102FE" w14:textId="31BAB6C6" w:rsidR="00907C8E" w:rsidRDefault="00150AA0">
      <w:pPr>
        <w:pStyle w:val="TableofFigures"/>
        <w:rPr>
          <w:rFonts w:asciiTheme="minorHAnsi" w:eastAsiaTheme="minorEastAsia" w:hAnsiTheme="minorHAnsi" w:cstheme="minorBidi"/>
          <w:bCs w:val="0"/>
          <w:sz w:val="22"/>
          <w:szCs w:val="22"/>
        </w:rPr>
      </w:pPr>
      <w:hyperlink w:anchor="_Toc501118651" w:history="1">
        <w:r w:rsidR="00907C8E" w:rsidRPr="001F084C">
          <w:rPr>
            <w:rStyle w:val="Hyperlink"/>
          </w:rPr>
          <w:t>Figure 20. Naming the Zip File</w:t>
        </w:r>
        <w:r w:rsidR="00907C8E">
          <w:rPr>
            <w:webHidden/>
          </w:rPr>
          <w:tab/>
        </w:r>
        <w:r w:rsidR="008E5934">
          <w:rPr>
            <w:webHidden/>
          </w:rPr>
          <w:tab/>
        </w:r>
        <w:r w:rsidR="00907C8E">
          <w:rPr>
            <w:webHidden/>
          </w:rPr>
          <w:fldChar w:fldCharType="begin"/>
        </w:r>
        <w:r w:rsidR="00907C8E">
          <w:rPr>
            <w:webHidden/>
          </w:rPr>
          <w:instrText xml:space="preserve"> PAGEREF _Toc501118651 \h </w:instrText>
        </w:r>
        <w:r w:rsidR="00907C8E">
          <w:rPr>
            <w:webHidden/>
          </w:rPr>
        </w:r>
        <w:r w:rsidR="00907C8E">
          <w:rPr>
            <w:webHidden/>
          </w:rPr>
          <w:fldChar w:fldCharType="separate"/>
        </w:r>
        <w:r w:rsidR="007B3AEB">
          <w:rPr>
            <w:webHidden/>
          </w:rPr>
          <w:t>26</w:t>
        </w:r>
        <w:r w:rsidR="00907C8E">
          <w:rPr>
            <w:webHidden/>
          </w:rPr>
          <w:fldChar w:fldCharType="end"/>
        </w:r>
      </w:hyperlink>
    </w:p>
    <w:p w14:paraId="5DBC79B4" w14:textId="77D8A828" w:rsidR="00907C8E" w:rsidRDefault="00150AA0">
      <w:pPr>
        <w:pStyle w:val="TableofFigures"/>
        <w:rPr>
          <w:rFonts w:asciiTheme="minorHAnsi" w:eastAsiaTheme="minorEastAsia" w:hAnsiTheme="minorHAnsi" w:cstheme="minorBidi"/>
          <w:bCs w:val="0"/>
          <w:sz w:val="22"/>
          <w:szCs w:val="22"/>
        </w:rPr>
      </w:pPr>
      <w:hyperlink w:anchor="_Toc501118652" w:history="1">
        <w:r w:rsidR="00907C8E" w:rsidRPr="001F084C">
          <w:rPr>
            <w:rStyle w:val="Hyperlink"/>
          </w:rPr>
          <w:t>Figure 21. SWIM Account Registration</w:t>
        </w:r>
        <w:r w:rsidR="00907C8E">
          <w:rPr>
            <w:webHidden/>
          </w:rPr>
          <w:tab/>
        </w:r>
        <w:r w:rsidR="00907C8E">
          <w:rPr>
            <w:webHidden/>
          </w:rPr>
          <w:fldChar w:fldCharType="begin"/>
        </w:r>
        <w:r w:rsidR="00907C8E">
          <w:rPr>
            <w:webHidden/>
          </w:rPr>
          <w:instrText xml:space="preserve"> PAGEREF _Toc501118652 \h </w:instrText>
        </w:r>
        <w:r w:rsidR="00907C8E">
          <w:rPr>
            <w:webHidden/>
          </w:rPr>
        </w:r>
        <w:r w:rsidR="00907C8E">
          <w:rPr>
            <w:webHidden/>
          </w:rPr>
          <w:fldChar w:fldCharType="separate"/>
        </w:r>
        <w:r w:rsidR="007B3AEB">
          <w:rPr>
            <w:webHidden/>
          </w:rPr>
          <w:t>28</w:t>
        </w:r>
        <w:r w:rsidR="00907C8E">
          <w:rPr>
            <w:webHidden/>
          </w:rPr>
          <w:fldChar w:fldCharType="end"/>
        </w:r>
      </w:hyperlink>
    </w:p>
    <w:p w14:paraId="2295C768" w14:textId="278E0FFB" w:rsidR="00907C8E" w:rsidRDefault="00150AA0">
      <w:pPr>
        <w:pStyle w:val="TableofFigures"/>
        <w:rPr>
          <w:rFonts w:asciiTheme="minorHAnsi" w:eastAsiaTheme="minorEastAsia" w:hAnsiTheme="minorHAnsi" w:cstheme="minorBidi"/>
          <w:bCs w:val="0"/>
          <w:sz w:val="22"/>
          <w:szCs w:val="22"/>
        </w:rPr>
      </w:pPr>
      <w:hyperlink w:anchor="_Toc501118653" w:history="1">
        <w:r w:rsidR="00907C8E" w:rsidRPr="001F084C">
          <w:rPr>
            <w:rStyle w:val="Hyperlink"/>
          </w:rPr>
          <w:t>Figure 22. SWIM Login Window</w:t>
        </w:r>
        <w:r w:rsidR="00907C8E">
          <w:rPr>
            <w:webHidden/>
          </w:rPr>
          <w:tab/>
        </w:r>
        <w:r w:rsidR="00907C8E">
          <w:rPr>
            <w:webHidden/>
          </w:rPr>
          <w:fldChar w:fldCharType="begin"/>
        </w:r>
        <w:r w:rsidR="00907C8E">
          <w:rPr>
            <w:webHidden/>
          </w:rPr>
          <w:instrText xml:space="preserve"> PAGEREF _Toc501118653 \h </w:instrText>
        </w:r>
        <w:r w:rsidR="00907C8E">
          <w:rPr>
            <w:webHidden/>
          </w:rPr>
        </w:r>
        <w:r w:rsidR="00907C8E">
          <w:rPr>
            <w:webHidden/>
          </w:rPr>
          <w:fldChar w:fldCharType="separate"/>
        </w:r>
        <w:r w:rsidR="007B3AEB">
          <w:rPr>
            <w:webHidden/>
          </w:rPr>
          <w:t>28</w:t>
        </w:r>
        <w:r w:rsidR="00907C8E">
          <w:rPr>
            <w:webHidden/>
          </w:rPr>
          <w:fldChar w:fldCharType="end"/>
        </w:r>
      </w:hyperlink>
    </w:p>
    <w:p w14:paraId="670FB287" w14:textId="16BE86FD" w:rsidR="00907C8E" w:rsidRDefault="00150AA0">
      <w:pPr>
        <w:pStyle w:val="TableofFigures"/>
        <w:rPr>
          <w:rFonts w:asciiTheme="minorHAnsi" w:eastAsiaTheme="minorEastAsia" w:hAnsiTheme="minorHAnsi" w:cstheme="minorBidi"/>
          <w:bCs w:val="0"/>
          <w:sz w:val="22"/>
          <w:szCs w:val="22"/>
        </w:rPr>
      </w:pPr>
      <w:hyperlink w:anchor="_Toc501118654" w:history="1">
        <w:r w:rsidR="00907C8E" w:rsidRPr="001F084C">
          <w:rPr>
            <w:rStyle w:val="Hyperlink"/>
          </w:rPr>
          <w:t>Figure 23. Welcome Screen with Upload History</w:t>
        </w:r>
        <w:r w:rsidR="00907C8E">
          <w:rPr>
            <w:webHidden/>
          </w:rPr>
          <w:tab/>
        </w:r>
        <w:r w:rsidR="00907C8E">
          <w:rPr>
            <w:webHidden/>
          </w:rPr>
          <w:fldChar w:fldCharType="begin"/>
        </w:r>
        <w:r w:rsidR="00907C8E">
          <w:rPr>
            <w:webHidden/>
          </w:rPr>
          <w:instrText xml:space="preserve"> PAGEREF _Toc501118654 \h </w:instrText>
        </w:r>
        <w:r w:rsidR="00907C8E">
          <w:rPr>
            <w:webHidden/>
          </w:rPr>
        </w:r>
        <w:r w:rsidR="00907C8E">
          <w:rPr>
            <w:webHidden/>
          </w:rPr>
          <w:fldChar w:fldCharType="separate"/>
        </w:r>
        <w:r w:rsidR="007B3AEB">
          <w:rPr>
            <w:webHidden/>
          </w:rPr>
          <w:t>29</w:t>
        </w:r>
        <w:r w:rsidR="00907C8E">
          <w:rPr>
            <w:webHidden/>
          </w:rPr>
          <w:fldChar w:fldCharType="end"/>
        </w:r>
      </w:hyperlink>
    </w:p>
    <w:p w14:paraId="6040C566" w14:textId="011226F5" w:rsidR="00907C8E" w:rsidRDefault="00150AA0">
      <w:pPr>
        <w:pStyle w:val="TableofFigures"/>
        <w:rPr>
          <w:rFonts w:asciiTheme="minorHAnsi" w:eastAsiaTheme="minorEastAsia" w:hAnsiTheme="minorHAnsi" w:cstheme="minorBidi"/>
          <w:bCs w:val="0"/>
          <w:sz w:val="22"/>
          <w:szCs w:val="22"/>
        </w:rPr>
      </w:pPr>
      <w:hyperlink w:anchor="_Toc501118655" w:history="1">
        <w:r w:rsidR="00907C8E" w:rsidRPr="001F084C">
          <w:rPr>
            <w:rStyle w:val="Hyperlink"/>
          </w:rPr>
          <w:t>Figure 24. Geographic Partnership Program Selection Window</w:t>
        </w:r>
        <w:r w:rsidR="00907C8E">
          <w:rPr>
            <w:webHidden/>
          </w:rPr>
          <w:tab/>
        </w:r>
        <w:r w:rsidR="00907C8E">
          <w:rPr>
            <w:webHidden/>
          </w:rPr>
          <w:fldChar w:fldCharType="begin"/>
        </w:r>
        <w:r w:rsidR="00907C8E">
          <w:rPr>
            <w:webHidden/>
          </w:rPr>
          <w:instrText xml:space="preserve"> PAGEREF _Toc501118655 \h </w:instrText>
        </w:r>
        <w:r w:rsidR="00907C8E">
          <w:rPr>
            <w:webHidden/>
          </w:rPr>
        </w:r>
        <w:r w:rsidR="00907C8E">
          <w:rPr>
            <w:webHidden/>
          </w:rPr>
          <w:fldChar w:fldCharType="separate"/>
        </w:r>
        <w:r w:rsidR="007B3AEB">
          <w:rPr>
            <w:webHidden/>
          </w:rPr>
          <w:t>29</w:t>
        </w:r>
        <w:r w:rsidR="00907C8E">
          <w:rPr>
            <w:webHidden/>
          </w:rPr>
          <w:fldChar w:fldCharType="end"/>
        </w:r>
      </w:hyperlink>
    </w:p>
    <w:p w14:paraId="2FE1CA86" w14:textId="6736CE36" w:rsidR="00907C8E" w:rsidRDefault="00150AA0">
      <w:pPr>
        <w:pStyle w:val="TableofFigures"/>
        <w:rPr>
          <w:rFonts w:asciiTheme="minorHAnsi" w:eastAsiaTheme="minorEastAsia" w:hAnsiTheme="minorHAnsi" w:cstheme="minorBidi"/>
          <w:bCs w:val="0"/>
          <w:sz w:val="22"/>
          <w:szCs w:val="22"/>
        </w:rPr>
      </w:pPr>
      <w:hyperlink w:anchor="_Toc501118656" w:history="1">
        <w:r w:rsidR="00907C8E" w:rsidRPr="001F084C">
          <w:rPr>
            <w:rStyle w:val="Hyperlink"/>
          </w:rPr>
          <w:t>Figure 25. Geographic Level Selection Window</w:t>
        </w:r>
        <w:r w:rsidR="00907C8E">
          <w:rPr>
            <w:webHidden/>
          </w:rPr>
          <w:tab/>
        </w:r>
        <w:r w:rsidR="00907C8E">
          <w:rPr>
            <w:webHidden/>
          </w:rPr>
          <w:fldChar w:fldCharType="begin"/>
        </w:r>
        <w:r w:rsidR="00907C8E">
          <w:rPr>
            <w:webHidden/>
          </w:rPr>
          <w:instrText xml:space="preserve"> PAGEREF _Toc501118656 \h </w:instrText>
        </w:r>
        <w:r w:rsidR="00907C8E">
          <w:rPr>
            <w:webHidden/>
          </w:rPr>
        </w:r>
        <w:r w:rsidR="00907C8E">
          <w:rPr>
            <w:webHidden/>
          </w:rPr>
          <w:fldChar w:fldCharType="separate"/>
        </w:r>
        <w:r w:rsidR="007B3AEB">
          <w:rPr>
            <w:webHidden/>
          </w:rPr>
          <w:t>30</w:t>
        </w:r>
        <w:r w:rsidR="00907C8E">
          <w:rPr>
            <w:webHidden/>
          </w:rPr>
          <w:fldChar w:fldCharType="end"/>
        </w:r>
      </w:hyperlink>
    </w:p>
    <w:p w14:paraId="042342D0" w14:textId="4228B7D9" w:rsidR="00907C8E" w:rsidRDefault="00150AA0">
      <w:pPr>
        <w:pStyle w:val="TableofFigures"/>
        <w:rPr>
          <w:rFonts w:asciiTheme="minorHAnsi" w:eastAsiaTheme="minorEastAsia" w:hAnsiTheme="minorHAnsi" w:cstheme="minorBidi"/>
          <w:bCs w:val="0"/>
          <w:sz w:val="22"/>
          <w:szCs w:val="22"/>
        </w:rPr>
      </w:pPr>
      <w:hyperlink w:anchor="_Toc501118657" w:history="1">
        <w:r w:rsidR="00907C8E" w:rsidRPr="001F084C">
          <w:rPr>
            <w:rStyle w:val="Hyperlink"/>
          </w:rPr>
          <w:t>Figure 26. Geographic Entity Selection Window</w:t>
        </w:r>
        <w:r w:rsidR="00907C8E">
          <w:rPr>
            <w:webHidden/>
          </w:rPr>
          <w:tab/>
        </w:r>
        <w:r w:rsidR="00907C8E">
          <w:rPr>
            <w:webHidden/>
          </w:rPr>
          <w:fldChar w:fldCharType="begin"/>
        </w:r>
        <w:r w:rsidR="00907C8E">
          <w:rPr>
            <w:webHidden/>
          </w:rPr>
          <w:instrText xml:space="preserve"> PAGEREF _Toc501118657 \h </w:instrText>
        </w:r>
        <w:r w:rsidR="00907C8E">
          <w:rPr>
            <w:webHidden/>
          </w:rPr>
        </w:r>
        <w:r w:rsidR="00907C8E">
          <w:rPr>
            <w:webHidden/>
          </w:rPr>
          <w:fldChar w:fldCharType="separate"/>
        </w:r>
        <w:r w:rsidR="007B3AEB">
          <w:rPr>
            <w:webHidden/>
          </w:rPr>
          <w:t>30</w:t>
        </w:r>
        <w:r w:rsidR="00907C8E">
          <w:rPr>
            <w:webHidden/>
          </w:rPr>
          <w:fldChar w:fldCharType="end"/>
        </w:r>
      </w:hyperlink>
    </w:p>
    <w:p w14:paraId="57C6C7A7" w14:textId="3E2A49DE" w:rsidR="00907C8E" w:rsidRDefault="00150AA0">
      <w:pPr>
        <w:pStyle w:val="TableofFigures"/>
        <w:rPr>
          <w:rFonts w:asciiTheme="minorHAnsi" w:eastAsiaTheme="minorEastAsia" w:hAnsiTheme="minorHAnsi" w:cstheme="minorBidi"/>
          <w:bCs w:val="0"/>
          <w:sz w:val="22"/>
          <w:szCs w:val="22"/>
        </w:rPr>
      </w:pPr>
      <w:hyperlink w:anchor="_Toc501118658" w:history="1">
        <w:r w:rsidR="00907C8E" w:rsidRPr="001F084C">
          <w:rPr>
            <w:rStyle w:val="Hyperlink"/>
          </w:rPr>
          <w:t>Figure 27. File Upload Screen</w:t>
        </w:r>
        <w:r w:rsidR="00907C8E">
          <w:rPr>
            <w:webHidden/>
          </w:rPr>
          <w:tab/>
        </w:r>
        <w:r w:rsidR="008E5934">
          <w:rPr>
            <w:webHidden/>
          </w:rPr>
          <w:tab/>
        </w:r>
        <w:r w:rsidR="00907C8E">
          <w:rPr>
            <w:webHidden/>
          </w:rPr>
          <w:fldChar w:fldCharType="begin"/>
        </w:r>
        <w:r w:rsidR="00907C8E">
          <w:rPr>
            <w:webHidden/>
          </w:rPr>
          <w:instrText xml:space="preserve"> PAGEREF _Toc501118658 \h </w:instrText>
        </w:r>
        <w:r w:rsidR="00907C8E">
          <w:rPr>
            <w:webHidden/>
          </w:rPr>
        </w:r>
        <w:r w:rsidR="00907C8E">
          <w:rPr>
            <w:webHidden/>
          </w:rPr>
          <w:fldChar w:fldCharType="separate"/>
        </w:r>
        <w:r w:rsidR="007B3AEB">
          <w:rPr>
            <w:webHidden/>
          </w:rPr>
          <w:t>31</w:t>
        </w:r>
        <w:r w:rsidR="00907C8E">
          <w:rPr>
            <w:webHidden/>
          </w:rPr>
          <w:fldChar w:fldCharType="end"/>
        </w:r>
      </w:hyperlink>
    </w:p>
    <w:p w14:paraId="7FE6444E" w14:textId="507B4EF2" w:rsidR="00907C8E" w:rsidRDefault="00150AA0">
      <w:pPr>
        <w:pStyle w:val="TableofFigures"/>
        <w:rPr>
          <w:rFonts w:asciiTheme="minorHAnsi" w:eastAsiaTheme="minorEastAsia" w:hAnsiTheme="minorHAnsi" w:cstheme="minorBidi"/>
          <w:bCs w:val="0"/>
          <w:sz w:val="22"/>
          <w:szCs w:val="22"/>
        </w:rPr>
      </w:pPr>
      <w:hyperlink w:anchor="_Toc501118659" w:history="1">
        <w:r w:rsidR="00907C8E" w:rsidRPr="001F084C">
          <w:rPr>
            <w:rStyle w:val="Hyperlink"/>
          </w:rPr>
          <w:t>Figure 28. File Browser Dialog Box</w:t>
        </w:r>
        <w:r w:rsidR="00907C8E">
          <w:rPr>
            <w:webHidden/>
          </w:rPr>
          <w:tab/>
        </w:r>
        <w:r w:rsidR="00907C8E">
          <w:rPr>
            <w:webHidden/>
          </w:rPr>
          <w:fldChar w:fldCharType="begin"/>
        </w:r>
        <w:r w:rsidR="00907C8E">
          <w:rPr>
            <w:webHidden/>
          </w:rPr>
          <w:instrText xml:space="preserve"> PAGEREF _Toc501118659 \h </w:instrText>
        </w:r>
        <w:r w:rsidR="00907C8E">
          <w:rPr>
            <w:webHidden/>
          </w:rPr>
        </w:r>
        <w:r w:rsidR="00907C8E">
          <w:rPr>
            <w:webHidden/>
          </w:rPr>
          <w:fldChar w:fldCharType="separate"/>
        </w:r>
        <w:r w:rsidR="007B3AEB">
          <w:rPr>
            <w:webHidden/>
          </w:rPr>
          <w:t>31</w:t>
        </w:r>
        <w:r w:rsidR="00907C8E">
          <w:rPr>
            <w:webHidden/>
          </w:rPr>
          <w:fldChar w:fldCharType="end"/>
        </w:r>
      </w:hyperlink>
    </w:p>
    <w:p w14:paraId="3FD76118" w14:textId="31CC83C0" w:rsidR="00907C8E" w:rsidRDefault="00150AA0">
      <w:pPr>
        <w:pStyle w:val="TableofFigures"/>
        <w:rPr>
          <w:rFonts w:asciiTheme="minorHAnsi" w:eastAsiaTheme="minorEastAsia" w:hAnsiTheme="minorHAnsi" w:cstheme="minorBidi"/>
          <w:bCs w:val="0"/>
          <w:sz w:val="22"/>
          <w:szCs w:val="22"/>
        </w:rPr>
      </w:pPr>
      <w:hyperlink w:anchor="_Toc501118660" w:history="1">
        <w:r w:rsidR="00907C8E" w:rsidRPr="001F084C">
          <w:rPr>
            <w:rStyle w:val="Hyperlink"/>
          </w:rPr>
          <w:t>Figure 29. Entering Comments into the File Upload Window</w:t>
        </w:r>
        <w:r w:rsidR="00907C8E">
          <w:rPr>
            <w:webHidden/>
          </w:rPr>
          <w:tab/>
        </w:r>
        <w:r w:rsidR="00907C8E">
          <w:rPr>
            <w:webHidden/>
          </w:rPr>
          <w:fldChar w:fldCharType="begin"/>
        </w:r>
        <w:r w:rsidR="00907C8E">
          <w:rPr>
            <w:webHidden/>
          </w:rPr>
          <w:instrText xml:space="preserve"> PAGEREF _Toc501118660 \h </w:instrText>
        </w:r>
        <w:r w:rsidR="00907C8E">
          <w:rPr>
            <w:webHidden/>
          </w:rPr>
        </w:r>
        <w:r w:rsidR="00907C8E">
          <w:rPr>
            <w:webHidden/>
          </w:rPr>
          <w:fldChar w:fldCharType="separate"/>
        </w:r>
        <w:r w:rsidR="007B3AEB">
          <w:rPr>
            <w:webHidden/>
          </w:rPr>
          <w:t>32</w:t>
        </w:r>
        <w:r w:rsidR="00907C8E">
          <w:rPr>
            <w:webHidden/>
          </w:rPr>
          <w:fldChar w:fldCharType="end"/>
        </w:r>
      </w:hyperlink>
    </w:p>
    <w:p w14:paraId="44B499D4" w14:textId="7AE3C7FD" w:rsidR="00907C8E" w:rsidRDefault="00150AA0">
      <w:pPr>
        <w:pStyle w:val="TableofFigures"/>
        <w:rPr>
          <w:rFonts w:asciiTheme="minorHAnsi" w:eastAsiaTheme="minorEastAsia" w:hAnsiTheme="minorHAnsi" w:cstheme="minorBidi"/>
          <w:bCs w:val="0"/>
          <w:sz w:val="22"/>
          <w:szCs w:val="22"/>
        </w:rPr>
      </w:pPr>
      <w:hyperlink w:anchor="_Toc501118661" w:history="1">
        <w:r w:rsidR="00907C8E" w:rsidRPr="001F084C">
          <w:rPr>
            <w:rStyle w:val="Hyperlink"/>
          </w:rPr>
          <w:t>Figure 30. Thank You Screen</w:t>
        </w:r>
        <w:r w:rsidR="00907C8E">
          <w:rPr>
            <w:webHidden/>
          </w:rPr>
          <w:tab/>
        </w:r>
        <w:r w:rsidR="008E5934">
          <w:rPr>
            <w:webHidden/>
          </w:rPr>
          <w:tab/>
        </w:r>
        <w:r w:rsidR="00907C8E">
          <w:rPr>
            <w:webHidden/>
          </w:rPr>
          <w:fldChar w:fldCharType="begin"/>
        </w:r>
        <w:r w:rsidR="00907C8E">
          <w:rPr>
            <w:webHidden/>
          </w:rPr>
          <w:instrText xml:space="preserve"> PAGEREF _Toc501118661 \h </w:instrText>
        </w:r>
        <w:r w:rsidR="00907C8E">
          <w:rPr>
            <w:webHidden/>
          </w:rPr>
        </w:r>
        <w:r w:rsidR="00907C8E">
          <w:rPr>
            <w:webHidden/>
          </w:rPr>
          <w:fldChar w:fldCharType="separate"/>
        </w:r>
        <w:r w:rsidR="007B3AEB">
          <w:rPr>
            <w:webHidden/>
          </w:rPr>
          <w:t>32</w:t>
        </w:r>
        <w:r w:rsidR="00907C8E">
          <w:rPr>
            <w:webHidden/>
          </w:rPr>
          <w:fldChar w:fldCharType="end"/>
        </w:r>
      </w:hyperlink>
    </w:p>
    <w:p w14:paraId="5F7E3820" w14:textId="2A78F202" w:rsidR="00907C8E" w:rsidRDefault="00150AA0">
      <w:pPr>
        <w:pStyle w:val="TableofFigures"/>
        <w:rPr>
          <w:rFonts w:asciiTheme="minorHAnsi" w:eastAsiaTheme="minorEastAsia" w:hAnsiTheme="minorHAnsi" w:cstheme="minorBidi"/>
          <w:bCs w:val="0"/>
          <w:sz w:val="22"/>
          <w:szCs w:val="22"/>
        </w:rPr>
      </w:pPr>
      <w:hyperlink w:anchor="_Toc501118662" w:history="1">
        <w:r w:rsidR="00907C8E" w:rsidRPr="001F084C">
          <w:rPr>
            <w:rStyle w:val="Hyperlink"/>
          </w:rPr>
          <w:t>Figure 31. Suggested Map Symbolization</w:t>
        </w:r>
        <w:r w:rsidR="00907C8E">
          <w:rPr>
            <w:webHidden/>
          </w:rPr>
          <w:tab/>
        </w:r>
        <w:r w:rsidR="00907C8E">
          <w:rPr>
            <w:webHidden/>
          </w:rPr>
          <w:fldChar w:fldCharType="begin"/>
        </w:r>
        <w:r w:rsidR="00907C8E">
          <w:rPr>
            <w:webHidden/>
          </w:rPr>
          <w:instrText xml:space="preserve"> PAGEREF _Toc501118662 \h </w:instrText>
        </w:r>
        <w:r w:rsidR="00907C8E">
          <w:rPr>
            <w:webHidden/>
          </w:rPr>
        </w:r>
        <w:r w:rsidR="00907C8E">
          <w:rPr>
            <w:webHidden/>
          </w:rPr>
          <w:fldChar w:fldCharType="separate"/>
        </w:r>
        <w:r w:rsidR="007B3AEB">
          <w:rPr>
            <w:webHidden/>
          </w:rPr>
          <w:t>B-2</w:t>
        </w:r>
        <w:r w:rsidR="00907C8E">
          <w:rPr>
            <w:webHidden/>
          </w:rPr>
          <w:fldChar w:fldCharType="end"/>
        </w:r>
      </w:hyperlink>
    </w:p>
    <w:p w14:paraId="083C02DD" w14:textId="12C60C84" w:rsidR="00907C8E" w:rsidRDefault="00150AA0">
      <w:pPr>
        <w:pStyle w:val="TableofFigures"/>
        <w:rPr>
          <w:rFonts w:asciiTheme="minorHAnsi" w:eastAsiaTheme="minorEastAsia" w:hAnsiTheme="minorHAnsi" w:cstheme="minorBidi"/>
          <w:bCs w:val="0"/>
          <w:sz w:val="22"/>
          <w:szCs w:val="22"/>
        </w:rPr>
      </w:pPr>
      <w:hyperlink w:anchor="_Toc501118663" w:history="1">
        <w:r w:rsidR="00907C8E" w:rsidRPr="001F084C">
          <w:rPr>
            <w:rStyle w:val="Hyperlink"/>
          </w:rPr>
          <w:t>Figure 32. Filtering Data</w:t>
        </w:r>
        <w:r w:rsidR="00907C8E">
          <w:rPr>
            <w:webHidden/>
          </w:rPr>
          <w:tab/>
        </w:r>
        <w:r w:rsidR="008E5934">
          <w:rPr>
            <w:webHidden/>
          </w:rPr>
          <w:tab/>
        </w:r>
        <w:r w:rsidR="00907C8E">
          <w:rPr>
            <w:webHidden/>
          </w:rPr>
          <w:fldChar w:fldCharType="begin"/>
        </w:r>
        <w:r w:rsidR="00907C8E">
          <w:rPr>
            <w:webHidden/>
          </w:rPr>
          <w:instrText xml:space="preserve"> PAGEREF _Toc501118663 \h </w:instrText>
        </w:r>
        <w:r w:rsidR="00907C8E">
          <w:rPr>
            <w:webHidden/>
          </w:rPr>
        </w:r>
        <w:r w:rsidR="00907C8E">
          <w:rPr>
            <w:webHidden/>
          </w:rPr>
          <w:fldChar w:fldCharType="separate"/>
        </w:r>
        <w:r w:rsidR="007B3AEB">
          <w:rPr>
            <w:webHidden/>
          </w:rPr>
          <w:t>B-3</w:t>
        </w:r>
        <w:r w:rsidR="00907C8E">
          <w:rPr>
            <w:webHidden/>
          </w:rPr>
          <w:fldChar w:fldCharType="end"/>
        </w:r>
      </w:hyperlink>
    </w:p>
    <w:p w14:paraId="01468698" w14:textId="32EE8CF5" w:rsidR="00907C8E" w:rsidRDefault="00150AA0">
      <w:pPr>
        <w:pStyle w:val="TableofFigures"/>
        <w:rPr>
          <w:rFonts w:asciiTheme="minorHAnsi" w:eastAsiaTheme="minorEastAsia" w:hAnsiTheme="minorHAnsi" w:cstheme="minorBidi"/>
          <w:bCs w:val="0"/>
          <w:sz w:val="22"/>
          <w:szCs w:val="22"/>
        </w:rPr>
      </w:pPr>
      <w:hyperlink w:anchor="_Toc501118664" w:history="1">
        <w:r w:rsidR="00907C8E" w:rsidRPr="001F084C">
          <w:rPr>
            <w:rStyle w:val="Hyperlink"/>
          </w:rPr>
          <w:t>Figure 33. Export Data Window</w:t>
        </w:r>
        <w:r w:rsidR="008E5934">
          <w:rPr>
            <w:rStyle w:val="Hyperlink"/>
          </w:rPr>
          <w:tab/>
        </w:r>
        <w:r w:rsidR="00907C8E">
          <w:rPr>
            <w:webHidden/>
          </w:rPr>
          <w:tab/>
        </w:r>
        <w:r w:rsidR="00907C8E">
          <w:rPr>
            <w:webHidden/>
          </w:rPr>
          <w:fldChar w:fldCharType="begin"/>
        </w:r>
        <w:r w:rsidR="00907C8E">
          <w:rPr>
            <w:webHidden/>
          </w:rPr>
          <w:instrText xml:space="preserve"> PAGEREF _Toc501118664 \h </w:instrText>
        </w:r>
        <w:r w:rsidR="00907C8E">
          <w:rPr>
            <w:webHidden/>
          </w:rPr>
        </w:r>
        <w:r w:rsidR="00907C8E">
          <w:rPr>
            <w:webHidden/>
          </w:rPr>
          <w:fldChar w:fldCharType="separate"/>
        </w:r>
        <w:r w:rsidR="007B3AEB">
          <w:rPr>
            <w:webHidden/>
          </w:rPr>
          <w:t>B-4</w:t>
        </w:r>
        <w:r w:rsidR="00907C8E">
          <w:rPr>
            <w:webHidden/>
          </w:rPr>
          <w:fldChar w:fldCharType="end"/>
        </w:r>
      </w:hyperlink>
    </w:p>
    <w:p w14:paraId="09A63270" w14:textId="66366C23" w:rsidR="00907C8E" w:rsidRDefault="00150AA0">
      <w:pPr>
        <w:pStyle w:val="TableofFigures"/>
        <w:rPr>
          <w:rFonts w:asciiTheme="minorHAnsi" w:eastAsiaTheme="minorEastAsia" w:hAnsiTheme="minorHAnsi" w:cstheme="minorBidi"/>
          <w:bCs w:val="0"/>
          <w:sz w:val="22"/>
          <w:szCs w:val="22"/>
        </w:rPr>
      </w:pPr>
      <w:hyperlink w:anchor="_Toc501118665" w:history="1">
        <w:r w:rsidR="00907C8E" w:rsidRPr="001F084C">
          <w:rPr>
            <w:rStyle w:val="Hyperlink"/>
          </w:rPr>
          <w:t>Figure 34. Finalizing the Merge Process</w:t>
        </w:r>
        <w:r w:rsidR="00907C8E">
          <w:rPr>
            <w:webHidden/>
          </w:rPr>
          <w:tab/>
        </w:r>
        <w:r w:rsidR="00907C8E">
          <w:rPr>
            <w:webHidden/>
          </w:rPr>
          <w:fldChar w:fldCharType="begin"/>
        </w:r>
        <w:r w:rsidR="00907C8E">
          <w:rPr>
            <w:webHidden/>
          </w:rPr>
          <w:instrText xml:space="preserve"> PAGEREF _Toc501118665 \h </w:instrText>
        </w:r>
        <w:r w:rsidR="00907C8E">
          <w:rPr>
            <w:webHidden/>
          </w:rPr>
        </w:r>
        <w:r w:rsidR="00907C8E">
          <w:rPr>
            <w:webHidden/>
          </w:rPr>
          <w:fldChar w:fldCharType="separate"/>
        </w:r>
        <w:r w:rsidR="007B3AEB">
          <w:rPr>
            <w:webHidden/>
          </w:rPr>
          <w:t>B-4</w:t>
        </w:r>
        <w:r w:rsidR="00907C8E">
          <w:rPr>
            <w:webHidden/>
          </w:rPr>
          <w:fldChar w:fldCharType="end"/>
        </w:r>
      </w:hyperlink>
    </w:p>
    <w:p w14:paraId="47E9B586" w14:textId="286A1BD2" w:rsidR="00907C8E" w:rsidRDefault="00150AA0">
      <w:pPr>
        <w:pStyle w:val="TableofFigures"/>
        <w:rPr>
          <w:rFonts w:asciiTheme="minorHAnsi" w:eastAsiaTheme="minorEastAsia" w:hAnsiTheme="minorHAnsi" w:cstheme="minorBidi"/>
          <w:bCs w:val="0"/>
          <w:sz w:val="22"/>
          <w:szCs w:val="22"/>
        </w:rPr>
      </w:pPr>
      <w:hyperlink w:anchor="_Toc501118666" w:history="1">
        <w:r w:rsidR="00907C8E" w:rsidRPr="001F084C">
          <w:rPr>
            <w:rStyle w:val="Hyperlink"/>
          </w:rPr>
          <w:t>Figure 35. Finalizing the Symmetrical Difference Process</w:t>
        </w:r>
        <w:r w:rsidR="00907C8E">
          <w:rPr>
            <w:webHidden/>
          </w:rPr>
          <w:tab/>
        </w:r>
        <w:r w:rsidR="00907C8E">
          <w:rPr>
            <w:webHidden/>
          </w:rPr>
          <w:fldChar w:fldCharType="begin"/>
        </w:r>
        <w:r w:rsidR="00907C8E">
          <w:rPr>
            <w:webHidden/>
          </w:rPr>
          <w:instrText xml:space="preserve"> PAGEREF _Toc501118666 \h </w:instrText>
        </w:r>
        <w:r w:rsidR="00907C8E">
          <w:rPr>
            <w:webHidden/>
          </w:rPr>
        </w:r>
        <w:r w:rsidR="00907C8E">
          <w:rPr>
            <w:webHidden/>
          </w:rPr>
          <w:fldChar w:fldCharType="separate"/>
        </w:r>
        <w:r w:rsidR="007B3AEB">
          <w:rPr>
            <w:webHidden/>
          </w:rPr>
          <w:t>B-5</w:t>
        </w:r>
        <w:r w:rsidR="00907C8E">
          <w:rPr>
            <w:webHidden/>
          </w:rPr>
          <w:fldChar w:fldCharType="end"/>
        </w:r>
      </w:hyperlink>
    </w:p>
    <w:p w14:paraId="6BE5BBEB" w14:textId="427958F9" w:rsidR="00907C8E" w:rsidRDefault="00150AA0">
      <w:pPr>
        <w:pStyle w:val="TableofFigures"/>
        <w:rPr>
          <w:rFonts w:asciiTheme="minorHAnsi" w:eastAsiaTheme="minorEastAsia" w:hAnsiTheme="minorHAnsi" w:cstheme="minorBidi"/>
          <w:bCs w:val="0"/>
          <w:sz w:val="22"/>
          <w:szCs w:val="22"/>
        </w:rPr>
      </w:pPr>
      <w:hyperlink w:anchor="_Toc501118667" w:history="1">
        <w:r w:rsidR="00907C8E" w:rsidRPr="001F084C">
          <w:rPr>
            <w:rStyle w:val="Hyperlink"/>
          </w:rPr>
          <w:t>Figure 36. Finalizing the Union Process</w:t>
        </w:r>
        <w:r w:rsidR="00907C8E">
          <w:rPr>
            <w:webHidden/>
          </w:rPr>
          <w:tab/>
        </w:r>
        <w:r w:rsidR="00907C8E">
          <w:rPr>
            <w:webHidden/>
          </w:rPr>
          <w:fldChar w:fldCharType="begin"/>
        </w:r>
        <w:r w:rsidR="00907C8E">
          <w:rPr>
            <w:webHidden/>
          </w:rPr>
          <w:instrText xml:space="preserve"> PAGEREF _Toc501118667 \h </w:instrText>
        </w:r>
        <w:r w:rsidR="00907C8E">
          <w:rPr>
            <w:webHidden/>
          </w:rPr>
        </w:r>
        <w:r w:rsidR="00907C8E">
          <w:rPr>
            <w:webHidden/>
          </w:rPr>
          <w:fldChar w:fldCharType="separate"/>
        </w:r>
        <w:r w:rsidR="007B3AEB">
          <w:rPr>
            <w:webHidden/>
          </w:rPr>
          <w:t>B-6</w:t>
        </w:r>
        <w:r w:rsidR="00907C8E">
          <w:rPr>
            <w:webHidden/>
          </w:rPr>
          <w:fldChar w:fldCharType="end"/>
        </w:r>
      </w:hyperlink>
    </w:p>
    <w:p w14:paraId="67670D9F" w14:textId="5ED9C31F" w:rsidR="00907C8E" w:rsidRDefault="00150AA0">
      <w:pPr>
        <w:pStyle w:val="TableofFigures"/>
        <w:rPr>
          <w:rFonts w:asciiTheme="minorHAnsi" w:eastAsiaTheme="minorEastAsia" w:hAnsiTheme="minorHAnsi" w:cstheme="minorBidi"/>
          <w:bCs w:val="0"/>
          <w:sz w:val="22"/>
          <w:szCs w:val="22"/>
        </w:rPr>
      </w:pPr>
      <w:hyperlink w:anchor="_Toc501118668" w:history="1">
        <w:r w:rsidR="00907C8E" w:rsidRPr="001F084C">
          <w:rPr>
            <w:rStyle w:val="Hyperlink"/>
          </w:rPr>
          <w:t>Figure 37. Locating the Union Shapefile</w:t>
        </w:r>
        <w:r w:rsidR="00907C8E">
          <w:rPr>
            <w:webHidden/>
          </w:rPr>
          <w:tab/>
        </w:r>
        <w:r w:rsidR="00907C8E">
          <w:rPr>
            <w:webHidden/>
          </w:rPr>
          <w:fldChar w:fldCharType="begin"/>
        </w:r>
        <w:r w:rsidR="00907C8E">
          <w:rPr>
            <w:webHidden/>
          </w:rPr>
          <w:instrText xml:space="preserve"> PAGEREF _Toc501118668 \h </w:instrText>
        </w:r>
        <w:r w:rsidR="00907C8E">
          <w:rPr>
            <w:webHidden/>
          </w:rPr>
        </w:r>
        <w:r w:rsidR="00907C8E">
          <w:rPr>
            <w:webHidden/>
          </w:rPr>
          <w:fldChar w:fldCharType="separate"/>
        </w:r>
        <w:r w:rsidR="007B3AEB">
          <w:rPr>
            <w:webHidden/>
          </w:rPr>
          <w:t>B-7</w:t>
        </w:r>
        <w:r w:rsidR="00907C8E">
          <w:rPr>
            <w:webHidden/>
          </w:rPr>
          <w:fldChar w:fldCharType="end"/>
        </w:r>
      </w:hyperlink>
    </w:p>
    <w:p w14:paraId="77827249" w14:textId="4955BA25" w:rsidR="00907C8E" w:rsidRDefault="00150AA0">
      <w:pPr>
        <w:pStyle w:val="TableofFigures"/>
        <w:rPr>
          <w:rFonts w:asciiTheme="minorHAnsi" w:eastAsiaTheme="minorEastAsia" w:hAnsiTheme="minorHAnsi" w:cstheme="minorBidi"/>
          <w:bCs w:val="0"/>
          <w:sz w:val="22"/>
          <w:szCs w:val="22"/>
        </w:rPr>
      </w:pPr>
      <w:hyperlink w:anchor="_Toc501118669" w:history="1">
        <w:r w:rsidR="00907C8E" w:rsidRPr="001F084C">
          <w:rPr>
            <w:rStyle w:val="Hyperlink"/>
          </w:rPr>
          <w:t>Figure 38. Small Slivers That Should Be Deleted</w:t>
        </w:r>
        <w:r w:rsidR="00907C8E">
          <w:rPr>
            <w:webHidden/>
          </w:rPr>
          <w:tab/>
        </w:r>
        <w:r w:rsidR="00907C8E">
          <w:rPr>
            <w:webHidden/>
          </w:rPr>
          <w:fldChar w:fldCharType="begin"/>
        </w:r>
        <w:r w:rsidR="00907C8E">
          <w:rPr>
            <w:webHidden/>
          </w:rPr>
          <w:instrText xml:space="preserve"> PAGEREF _Toc501118669 \h </w:instrText>
        </w:r>
        <w:r w:rsidR="00907C8E">
          <w:rPr>
            <w:webHidden/>
          </w:rPr>
        </w:r>
        <w:r w:rsidR="00907C8E">
          <w:rPr>
            <w:webHidden/>
          </w:rPr>
          <w:fldChar w:fldCharType="separate"/>
        </w:r>
        <w:r w:rsidR="007B3AEB">
          <w:rPr>
            <w:webHidden/>
          </w:rPr>
          <w:t>B-8</w:t>
        </w:r>
        <w:r w:rsidR="00907C8E">
          <w:rPr>
            <w:webHidden/>
          </w:rPr>
          <w:fldChar w:fldCharType="end"/>
        </w:r>
      </w:hyperlink>
    </w:p>
    <w:p w14:paraId="62675F71" w14:textId="506B1692" w:rsidR="00907C8E" w:rsidRDefault="00150AA0">
      <w:pPr>
        <w:pStyle w:val="TableofFigures"/>
        <w:rPr>
          <w:rFonts w:asciiTheme="minorHAnsi" w:eastAsiaTheme="minorEastAsia" w:hAnsiTheme="minorHAnsi" w:cstheme="minorBidi"/>
          <w:bCs w:val="0"/>
          <w:sz w:val="22"/>
          <w:szCs w:val="22"/>
        </w:rPr>
      </w:pPr>
      <w:hyperlink w:anchor="_Toc501118670" w:history="1">
        <w:r w:rsidR="00907C8E" w:rsidRPr="001F084C">
          <w:rPr>
            <w:rStyle w:val="Hyperlink"/>
          </w:rPr>
          <w:t>Figure 39. Polygons That Should Be Snapped to Roads or Rivers</w:t>
        </w:r>
        <w:r w:rsidR="00907C8E">
          <w:rPr>
            <w:webHidden/>
          </w:rPr>
          <w:tab/>
        </w:r>
        <w:r w:rsidR="00907C8E">
          <w:rPr>
            <w:webHidden/>
          </w:rPr>
          <w:fldChar w:fldCharType="begin"/>
        </w:r>
        <w:r w:rsidR="00907C8E">
          <w:rPr>
            <w:webHidden/>
          </w:rPr>
          <w:instrText xml:space="preserve"> PAGEREF _Toc501118670 \h </w:instrText>
        </w:r>
        <w:r w:rsidR="00907C8E">
          <w:rPr>
            <w:webHidden/>
          </w:rPr>
        </w:r>
        <w:r w:rsidR="00907C8E">
          <w:rPr>
            <w:webHidden/>
          </w:rPr>
          <w:fldChar w:fldCharType="separate"/>
        </w:r>
        <w:r w:rsidR="007B3AEB">
          <w:rPr>
            <w:webHidden/>
          </w:rPr>
          <w:t>B-8</w:t>
        </w:r>
        <w:r w:rsidR="00907C8E">
          <w:rPr>
            <w:webHidden/>
          </w:rPr>
          <w:fldChar w:fldCharType="end"/>
        </w:r>
      </w:hyperlink>
    </w:p>
    <w:p w14:paraId="32C554E2" w14:textId="3A6CF06A" w:rsidR="00907C8E" w:rsidRDefault="00150AA0">
      <w:pPr>
        <w:pStyle w:val="TableofFigures"/>
        <w:rPr>
          <w:rFonts w:asciiTheme="minorHAnsi" w:eastAsiaTheme="minorEastAsia" w:hAnsiTheme="minorHAnsi" w:cstheme="minorBidi"/>
          <w:bCs w:val="0"/>
          <w:sz w:val="22"/>
          <w:szCs w:val="22"/>
        </w:rPr>
      </w:pPr>
      <w:hyperlink w:anchor="_Toc501118671" w:history="1">
        <w:r w:rsidR="00907C8E" w:rsidRPr="001F084C">
          <w:rPr>
            <w:rStyle w:val="Hyperlink"/>
          </w:rPr>
          <w:t>Figure 40. Suggested Map Symbolization</w:t>
        </w:r>
        <w:r w:rsidR="00907C8E">
          <w:rPr>
            <w:webHidden/>
          </w:rPr>
          <w:tab/>
        </w:r>
        <w:r w:rsidR="00907C8E">
          <w:rPr>
            <w:webHidden/>
          </w:rPr>
          <w:fldChar w:fldCharType="begin"/>
        </w:r>
        <w:r w:rsidR="00907C8E">
          <w:rPr>
            <w:webHidden/>
          </w:rPr>
          <w:instrText xml:space="preserve"> PAGEREF _Toc501118671 \h </w:instrText>
        </w:r>
        <w:r w:rsidR="00907C8E">
          <w:rPr>
            <w:webHidden/>
          </w:rPr>
        </w:r>
        <w:r w:rsidR="00907C8E">
          <w:rPr>
            <w:webHidden/>
          </w:rPr>
          <w:fldChar w:fldCharType="separate"/>
        </w:r>
        <w:r w:rsidR="007B3AEB">
          <w:rPr>
            <w:webHidden/>
          </w:rPr>
          <w:t>C-2</w:t>
        </w:r>
        <w:r w:rsidR="00907C8E">
          <w:rPr>
            <w:webHidden/>
          </w:rPr>
          <w:fldChar w:fldCharType="end"/>
        </w:r>
      </w:hyperlink>
    </w:p>
    <w:p w14:paraId="57562BFB" w14:textId="1200487A" w:rsidR="00907C8E" w:rsidRDefault="00150AA0">
      <w:pPr>
        <w:pStyle w:val="TableofFigures"/>
        <w:rPr>
          <w:rFonts w:asciiTheme="minorHAnsi" w:eastAsiaTheme="minorEastAsia" w:hAnsiTheme="minorHAnsi" w:cstheme="minorBidi"/>
          <w:bCs w:val="0"/>
          <w:sz w:val="22"/>
          <w:szCs w:val="22"/>
        </w:rPr>
      </w:pPr>
      <w:hyperlink w:anchor="_Toc501118672" w:history="1">
        <w:r w:rsidR="00907C8E" w:rsidRPr="001F084C">
          <w:rPr>
            <w:rStyle w:val="Hyperlink"/>
          </w:rPr>
          <w:t>Figure 41. Create Features Window</w:t>
        </w:r>
        <w:r w:rsidR="00907C8E">
          <w:rPr>
            <w:webHidden/>
          </w:rPr>
          <w:tab/>
        </w:r>
        <w:r w:rsidR="00907C8E">
          <w:rPr>
            <w:webHidden/>
          </w:rPr>
          <w:fldChar w:fldCharType="begin"/>
        </w:r>
        <w:r w:rsidR="00907C8E">
          <w:rPr>
            <w:webHidden/>
          </w:rPr>
          <w:instrText xml:space="preserve"> PAGEREF _Toc501118672 \h </w:instrText>
        </w:r>
        <w:r w:rsidR="00907C8E">
          <w:rPr>
            <w:webHidden/>
          </w:rPr>
        </w:r>
        <w:r w:rsidR="00907C8E">
          <w:rPr>
            <w:webHidden/>
          </w:rPr>
          <w:fldChar w:fldCharType="separate"/>
        </w:r>
        <w:r w:rsidR="007B3AEB">
          <w:rPr>
            <w:webHidden/>
          </w:rPr>
          <w:t>C-3</w:t>
        </w:r>
        <w:r w:rsidR="00907C8E">
          <w:rPr>
            <w:webHidden/>
          </w:rPr>
          <w:fldChar w:fldCharType="end"/>
        </w:r>
      </w:hyperlink>
    </w:p>
    <w:p w14:paraId="1FE219C5" w14:textId="1FAD1687" w:rsidR="00907C8E" w:rsidRDefault="00150AA0">
      <w:pPr>
        <w:pStyle w:val="TableofFigures"/>
        <w:rPr>
          <w:rFonts w:asciiTheme="minorHAnsi" w:eastAsiaTheme="minorEastAsia" w:hAnsiTheme="minorHAnsi" w:cstheme="minorBidi"/>
          <w:bCs w:val="0"/>
          <w:sz w:val="22"/>
          <w:szCs w:val="22"/>
        </w:rPr>
      </w:pPr>
      <w:hyperlink w:anchor="_Toc501118673" w:history="1">
        <w:r w:rsidR="00907C8E" w:rsidRPr="001F084C">
          <w:rPr>
            <w:rStyle w:val="Hyperlink"/>
          </w:rPr>
          <w:t>Figure 42. Snapping Toolbar</w:t>
        </w:r>
        <w:r w:rsidR="00907C8E">
          <w:rPr>
            <w:webHidden/>
          </w:rPr>
          <w:tab/>
        </w:r>
        <w:r w:rsidR="008E5934">
          <w:rPr>
            <w:webHidden/>
          </w:rPr>
          <w:tab/>
        </w:r>
        <w:r w:rsidR="00907C8E">
          <w:rPr>
            <w:webHidden/>
          </w:rPr>
          <w:fldChar w:fldCharType="begin"/>
        </w:r>
        <w:r w:rsidR="00907C8E">
          <w:rPr>
            <w:webHidden/>
          </w:rPr>
          <w:instrText xml:space="preserve"> PAGEREF _Toc501118673 \h </w:instrText>
        </w:r>
        <w:r w:rsidR="00907C8E">
          <w:rPr>
            <w:webHidden/>
          </w:rPr>
        </w:r>
        <w:r w:rsidR="00907C8E">
          <w:rPr>
            <w:webHidden/>
          </w:rPr>
          <w:fldChar w:fldCharType="separate"/>
        </w:r>
        <w:r w:rsidR="007B3AEB">
          <w:rPr>
            <w:webHidden/>
          </w:rPr>
          <w:t>C-3</w:t>
        </w:r>
        <w:r w:rsidR="00907C8E">
          <w:rPr>
            <w:webHidden/>
          </w:rPr>
          <w:fldChar w:fldCharType="end"/>
        </w:r>
      </w:hyperlink>
    </w:p>
    <w:p w14:paraId="40036F63" w14:textId="6F01F448" w:rsidR="00907C8E" w:rsidRDefault="00150AA0">
      <w:pPr>
        <w:pStyle w:val="TableofFigures"/>
        <w:rPr>
          <w:rFonts w:asciiTheme="minorHAnsi" w:eastAsiaTheme="minorEastAsia" w:hAnsiTheme="minorHAnsi" w:cstheme="minorBidi"/>
          <w:bCs w:val="0"/>
          <w:sz w:val="22"/>
          <w:szCs w:val="22"/>
        </w:rPr>
      </w:pPr>
      <w:hyperlink w:anchor="_Toc501118674" w:history="1">
        <w:r w:rsidR="00907C8E" w:rsidRPr="001F084C">
          <w:rPr>
            <w:rStyle w:val="Hyperlink"/>
          </w:rPr>
          <w:t>Figure 43. A Newly Created Linear Feature</w:t>
        </w:r>
        <w:r w:rsidR="00907C8E">
          <w:rPr>
            <w:webHidden/>
          </w:rPr>
          <w:tab/>
        </w:r>
        <w:r w:rsidR="00907C8E">
          <w:rPr>
            <w:webHidden/>
          </w:rPr>
          <w:fldChar w:fldCharType="begin"/>
        </w:r>
        <w:r w:rsidR="00907C8E">
          <w:rPr>
            <w:webHidden/>
          </w:rPr>
          <w:instrText xml:space="preserve"> PAGEREF _Toc501118674 \h </w:instrText>
        </w:r>
        <w:r w:rsidR="00907C8E">
          <w:rPr>
            <w:webHidden/>
          </w:rPr>
        </w:r>
        <w:r w:rsidR="00907C8E">
          <w:rPr>
            <w:webHidden/>
          </w:rPr>
          <w:fldChar w:fldCharType="separate"/>
        </w:r>
        <w:r w:rsidR="007B3AEB">
          <w:rPr>
            <w:webHidden/>
          </w:rPr>
          <w:t>C-4</w:t>
        </w:r>
        <w:r w:rsidR="00907C8E">
          <w:rPr>
            <w:webHidden/>
          </w:rPr>
          <w:fldChar w:fldCharType="end"/>
        </w:r>
      </w:hyperlink>
    </w:p>
    <w:p w14:paraId="5ED4F41E" w14:textId="2075F073" w:rsidR="00907C8E" w:rsidRDefault="00150AA0">
      <w:pPr>
        <w:pStyle w:val="TableofFigures"/>
        <w:rPr>
          <w:rFonts w:asciiTheme="minorHAnsi" w:eastAsiaTheme="minorEastAsia" w:hAnsiTheme="minorHAnsi" w:cstheme="minorBidi"/>
          <w:bCs w:val="0"/>
          <w:sz w:val="22"/>
          <w:szCs w:val="22"/>
        </w:rPr>
      </w:pPr>
      <w:hyperlink w:anchor="_Toc501118675" w:history="1">
        <w:r w:rsidR="00907C8E" w:rsidRPr="001F084C">
          <w:rPr>
            <w:rStyle w:val="Hyperlink"/>
          </w:rPr>
          <w:t>Figure 44. Linear Feature Selection Before Being Split</w:t>
        </w:r>
        <w:r w:rsidR="00907C8E">
          <w:rPr>
            <w:webHidden/>
          </w:rPr>
          <w:tab/>
        </w:r>
        <w:r w:rsidR="00907C8E">
          <w:rPr>
            <w:webHidden/>
          </w:rPr>
          <w:fldChar w:fldCharType="begin"/>
        </w:r>
        <w:r w:rsidR="00907C8E">
          <w:rPr>
            <w:webHidden/>
          </w:rPr>
          <w:instrText xml:space="preserve"> PAGEREF _Toc501118675 \h </w:instrText>
        </w:r>
        <w:r w:rsidR="00907C8E">
          <w:rPr>
            <w:webHidden/>
          </w:rPr>
        </w:r>
        <w:r w:rsidR="00907C8E">
          <w:rPr>
            <w:webHidden/>
          </w:rPr>
          <w:fldChar w:fldCharType="separate"/>
        </w:r>
        <w:r w:rsidR="007B3AEB">
          <w:rPr>
            <w:webHidden/>
          </w:rPr>
          <w:t>C-5</w:t>
        </w:r>
        <w:r w:rsidR="00907C8E">
          <w:rPr>
            <w:webHidden/>
          </w:rPr>
          <w:fldChar w:fldCharType="end"/>
        </w:r>
      </w:hyperlink>
    </w:p>
    <w:p w14:paraId="2AA603DB" w14:textId="07D1D46A" w:rsidR="00907C8E" w:rsidRDefault="00150AA0">
      <w:pPr>
        <w:pStyle w:val="TableofFigures"/>
        <w:rPr>
          <w:rFonts w:asciiTheme="minorHAnsi" w:eastAsiaTheme="minorEastAsia" w:hAnsiTheme="minorHAnsi" w:cstheme="minorBidi"/>
          <w:bCs w:val="0"/>
          <w:sz w:val="22"/>
          <w:szCs w:val="22"/>
        </w:rPr>
      </w:pPr>
      <w:hyperlink w:anchor="_Toc501118676" w:history="1">
        <w:r w:rsidR="00907C8E" w:rsidRPr="001F084C">
          <w:rPr>
            <w:rStyle w:val="Hyperlink"/>
          </w:rPr>
          <w:t>Figure 45. Linear Feature Selection After Being Split</w:t>
        </w:r>
        <w:r w:rsidR="00907C8E">
          <w:rPr>
            <w:webHidden/>
          </w:rPr>
          <w:tab/>
        </w:r>
        <w:r w:rsidR="00907C8E">
          <w:rPr>
            <w:webHidden/>
          </w:rPr>
          <w:fldChar w:fldCharType="begin"/>
        </w:r>
        <w:r w:rsidR="00907C8E">
          <w:rPr>
            <w:webHidden/>
          </w:rPr>
          <w:instrText xml:space="preserve"> PAGEREF _Toc501118676 \h </w:instrText>
        </w:r>
        <w:r w:rsidR="00907C8E">
          <w:rPr>
            <w:webHidden/>
          </w:rPr>
        </w:r>
        <w:r w:rsidR="00907C8E">
          <w:rPr>
            <w:webHidden/>
          </w:rPr>
          <w:fldChar w:fldCharType="separate"/>
        </w:r>
        <w:r w:rsidR="007B3AEB">
          <w:rPr>
            <w:webHidden/>
          </w:rPr>
          <w:t>C-5</w:t>
        </w:r>
        <w:r w:rsidR="00907C8E">
          <w:rPr>
            <w:webHidden/>
          </w:rPr>
          <w:fldChar w:fldCharType="end"/>
        </w:r>
      </w:hyperlink>
    </w:p>
    <w:p w14:paraId="3DEEC40C" w14:textId="6CF5FEB5" w:rsidR="00907C8E" w:rsidRDefault="00150AA0">
      <w:pPr>
        <w:pStyle w:val="TableofFigures"/>
        <w:rPr>
          <w:rFonts w:asciiTheme="minorHAnsi" w:eastAsiaTheme="minorEastAsia" w:hAnsiTheme="minorHAnsi" w:cstheme="minorBidi"/>
          <w:bCs w:val="0"/>
          <w:sz w:val="22"/>
          <w:szCs w:val="22"/>
        </w:rPr>
      </w:pPr>
      <w:hyperlink w:anchor="_Toc501118677" w:history="1">
        <w:r w:rsidR="00907C8E" w:rsidRPr="001F084C">
          <w:rPr>
            <w:rStyle w:val="Hyperlink"/>
          </w:rPr>
          <w:t>Figure 46. Selecting the Linear Features of a Change Polygon</w:t>
        </w:r>
        <w:r w:rsidR="00907C8E">
          <w:rPr>
            <w:webHidden/>
          </w:rPr>
          <w:tab/>
        </w:r>
        <w:r w:rsidR="00907C8E">
          <w:rPr>
            <w:webHidden/>
          </w:rPr>
          <w:fldChar w:fldCharType="begin"/>
        </w:r>
        <w:r w:rsidR="00907C8E">
          <w:rPr>
            <w:webHidden/>
          </w:rPr>
          <w:instrText xml:space="preserve"> PAGEREF _Toc501118677 \h </w:instrText>
        </w:r>
        <w:r w:rsidR="00907C8E">
          <w:rPr>
            <w:webHidden/>
          </w:rPr>
        </w:r>
        <w:r w:rsidR="00907C8E">
          <w:rPr>
            <w:webHidden/>
          </w:rPr>
          <w:fldChar w:fldCharType="separate"/>
        </w:r>
        <w:r w:rsidR="007B3AEB">
          <w:rPr>
            <w:webHidden/>
          </w:rPr>
          <w:t>C-6</w:t>
        </w:r>
        <w:r w:rsidR="00907C8E">
          <w:rPr>
            <w:webHidden/>
          </w:rPr>
          <w:fldChar w:fldCharType="end"/>
        </w:r>
      </w:hyperlink>
    </w:p>
    <w:p w14:paraId="0BE3D1E3" w14:textId="15BEFFB9" w:rsidR="00907C8E" w:rsidRDefault="00150AA0">
      <w:pPr>
        <w:pStyle w:val="TableofFigures"/>
        <w:rPr>
          <w:rFonts w:asciiTheme="minorHAnsi" w:eastAsiaTheme="minorEastAsia" w:hAnsiTheme="minorHAnsi" w:cstheme="minorBidi"/>
          <w:bCs w:val="0"/>
          <w:sz w:val="22"/>
          <w:szCs w:val="22"/>
        </w:rPr>
      </w:pPr>
      <w:hyperlink w:anchor="_Toc501118678" w:history="1">
        <w:r w:rsidR="00907C8E" w:rsidRPr="001F084C">
          <w:rPr>
            <w:rStyle w:val="Hyperlink"/>
          </w:rPr>
          <w:t>Figure 47. Newly Created Place Feature</w:t>
        </w:r>
        <w:r w:rsidR="00907C8E">
          <w:rPr>
            <w:webHidden/>
          </w:rPr>
          <w:tab/>
        </w:r>
        <w:r w:rsidR="00907C8E">
          <w:rPr>
            <w:webHidden/>
          </w:rPr>
          <w:fldChar w:fldCharType="begin"/>
        </w:r>
        <w:r w:rsidR="00907C8E">
          <w:rPr>
            <w:webHidden/>
          </w:rPr>
          <w:instrText xml:space="preserve"> PAGEREF _Toc501118678 \h </w:instrText>
        </w:r>
        <w:r w:rsidR="00907C8E">
          <w:rPr>
            <w:webHidden/>
          </w:rPr>
        </w:r>
        <w:r w:rsidR="00907C8E">
          <w:rPr>
            <w:webHidden/>
          </w:rPr>
          <w:fldChar w:fldCharType="separate"/>
        </w:r>
        <w:r w:rsidR="007B3AEB">
          <w:rPr>
            <w:webHidden/>
          </w:rPr>
          <w:t>C-7</w:t>
        </w:r>
        <w:r w:rsidR="00907C8E">
          <w:rPr>
            <w:webHidden/>
          </w:rPr>
          <w:fldChar w:fldCharType="end"/>
        </w:r>
      </w:hyperlink>
    </w:p>
    <w:p w14:paraId="3DF7968E" w14:textId="4E17A9C1" w:rsidR="00907C8E" w:rsidRDefault="00150AA0">
      <w:pPr>
        <w:pStyle w:val="TableofFigures"/>
        <w:rPr>
          <w:rFonts w:asciiTheme="minorHAnsi" w:eastAsiaTheme="minorEastAsia" w:hAnsiTheme="minorHAnsi" w:cstheme="minorBidi"/>
          <w:bCs w:val="0"/>
          <w:sz w:val="22"/>
          <w:szCs w:val="22"/>
        </w:rPr>
      </w:pPr>
      <w:hyperlink w:anchor="_Toc501118679" w:history="1">
        <w:r w:rsidR="00907C8E" w:rsidRPr="001F084C">
          <w:rPr>
            <w:rStyle w:val="Hyperlink"/>
          </w:rPr>
          <w:t>Figure 48. Select All Change Types Formula</w:t>
        </w:r>
        <w:r w:rsidR="00907C8E">
          <w:rPr>
            <w:webHidden/>
          </w:rPr>
          <w:tab/>
        </w:r>
        <w:r w:rsidR="00907C8E">
          <w:rPr>
            <w:webHidden/>
          </w:rPr>
          <w:fldChar w:fldCharType="begin"/>
        </w:r>
        <w:r w:rsidR="00907C8E">
          <w:rPr>
            <w:webHidden/>
          </w:rPr>
          <w:instrText xml:space="preserve"> PAGEREF _Toc501118679 \h </w:instrText>
        </w:r>
        <w:r w:rsidR="00907C8E">
          <w:rPr>
            <w:webHidden/>
          </w:rPr>
        </w:r>
        <w:r w:rsidR="00907C8E">
          <w:rPr>
            <w:webHidden/>
          </w:rPr>
          <w:fldChar w:fldCharType="separate"/>
        </w:r>
        <w:r w:rsidR="007B3AEB">
          <w:rPr>
            <w:webHidden/>
          </w:rPr>
          <w:t>C-9</w:t>
        </w:r>
        <w:r w:rsidR="00907C8E">
          <w:rPr>
            <w:webHidden/>
          </w:rPr>
          <w:fldChar w:fldCharType="end"/>
        </w:r>
      </w:hyperlink>
    </w:p>
    <w:p w14:paraId="5E579C0D" w14:textId="0F1C5FFA" w:rsidR="00907C8E" w:rsidRDefault="00150AA0">
      <w:pPr>
        <w:pStyle w:val="TableofFigures"/>
        <w:rPr>
          <w:rFonts w:asciiTheme="minorHAnsi" w:eastAsiaTheme="minorEastAsia" w:hAnsiTheme="minorHAnsi" w:cstheme="minorBidi"/>
          <w:bCs w:val="0"/>
          <w:sz w:val="22"/>
          <w:szCs w:val="22"/>
        </w:rPr>
      </w:pPr>
      <w:hyperlink w:anchor="_Toc501118680" w:history="1">
        <w:r w:rsidR="00907C8E" w:rsidRPr="001F084C">
          <w:rPr>
            <w:rStyle w:val="Hyperlink"/>
          </w:rPr>
          <w:t>Figure 49. Exporting Data</w:t>
        </w:r>
        <w:r w:rsidR="00907C8E">
          <w:rPr>
            <w:webHidden/>
          </w:rPr>
          <w:tab/>
        </w:r>
        <w:r w:rsidR="008E5934">
          <w:rPr>
            <w:webHidden/>
          </w:rPr>
          <w:tab/>
        </w:r>
        <w:r w:rsidR="00907C8E">
          <w:rPr>
            <w:webHidden/>
          </w:rPr>
          <w:fldChar w:fldCharType="begin"/>
        </w:r>
        <w:r w:rsidR="00907C8E">
          <w:rPr>
            <w:webHidden/>
          </w:rPr>
          <w:instrText xml:space="preserve"> PAGEREF _Toc501118680 \h </w:instrText>
        </w:r>
        <w:r w:rsidR="00907C8E">
          <w:rPr>
            <w:webHidden/>
          </w:rPr>
        </w:r>
        <w:r w:rsidR="00907C8E">
          <w:rPr>
            <w:webHidden/>
          </w:rPr>
          <w:fldChar w:fldCharType="separate"/>
        </w:r>
        <w:r w:rsidR="007B3AEB">
          <w:rPr>
            <w:webHidden/>
          </w:rPr>
          <w:t>C-10</w:t>
        </w:r>
        <w:r w:rsidR="00907C8E">
          <w:rPr>
            <w:webHidden/>
          </w:rPr>
          <w:fldChar w:fldCharType="end"/>
        </w:r>
      </w:hyperlink>
    </w:p>
    <w:p w14:paraId="43EE9831" w14:textId="710A12C5" w:rsidR="00895406" w:rsidRDefault="00E13A27">
      <w:pPr>
        <w:spacing w:before="0" w:after="200" w:line="276" w:lineRule="auto"/>
        <w:rPr>
          <w:rFonts w:asciiTheme="minorHAnsi" w:hAnsiTheme="minorHAnsi" w:cs="Arial"/>
          <w:b/>
          <w:bCs w:val="0"/>
          <w:caps/>
          <w:kern w:val="32"/>
          <w:sz w:val="20"/>
          <w:szCs w:val="32"/>
          <w:lang w:val="en"/>
        </w:rPr>
      </w:pPr>
      <w:r w:rsidRPr="00A176B3">
        <w:rPr>
          <w:rFonts w:cs="Arial"/>
          <w:szCs w:val="24"/>
        </w:rPr>
        <w:fldChar w:fldCharType="end"/>
      </w:r>
      <w:r w:rsidR="00895406">
        <w:rPr>
          <w:rFonts w:asciiTheme="minorHAnsi" w:hAnsiTheme="minorHAnsi"/>
          <w:sz w:val="20"/>
        </w:rPr>
        <w:br w:type="page"/>
      </w:r>
    </w:p>
    <w:p w14:paraId="50AF7DFD" w14:textId="77777777" w:rsidR="0001222E" w:rsidRPr="00880509" w:rsidRDefault="0001222E" w:rsidP="00310DF6">
      <w:pPr>
        <w:pStyle w:val="HeadingnocenteredBASGUPS"/>
        <w:jc w:val="left"/>
      </w:pPr>
      <w:bookmarkStart w:id="18" w:name="_Toc499839991"/>
      <w:bookmarkStart w:id="19" w:name="_Toc499841183"/>
      <w:bookmarkStart w:id="20" w:name="_Toc499841373"/>
      <w:bookmarkStart w:id="21" w:name="_Toc499841430"/>
      <w:bookmarkStart w:id="22" w:name="_Toc499842369"/>
      <w:bookmarkStart w:id="23" w:name="_Toc499842429"/>
      <w:bookmarkStart w:id="24" w:name="_Toc499842985"/>
      <w:bookmarkStart w:id="25" w:name="_Toc499843134"/>
      <w:bookmarkStart w:id="26" w:name="_Toc499843316"/>
      <w:bookmarkStart w:id="27" w:name="_Toc519169978"/>
      <w:r w:rsidRPr="00880509">
        <w:t>Introduction</w:t>
      </w:r>
      <w:bookmarkEnd w:id="18"/>
      <w:bookmarkEnd w:id="19"/>
      <w:bookmarkEnd w:id="20"/>
      <w:bookmarkEnd w:id="21"/>
      <w:bookmarkEnd w:id="22"/>
      <w:bookmarkEnd w:id="23"/>
      <w:bookmarkEnd w:id="24"/>
      <w:bookmarkEnd w:id="25"/>
      <w:bookmarkEnd w:id="26"/>
      <w:bookmarkEnd w:id="27"/>
    </w:p>
    <w:p w14:paraId="1B7E68D2" w14:textId="77777777" w:rsidR="00293440" w:rsidRPr="00472A2D" w:rsidRDefault="00293440" w:rsidP="00293440">
      <w:pPr>
        <w:pStyle w:val="Heading2AlphaIntroSection"/>
      </w:pPr>
      <w:bookmarkStart w:id="28" w:name="_Toc163894264"/>
      <w:bookmarkStart w:id="29" w:name="_Toc163894674"/>
      <w:bookmarkStart w:id="30" w:name="_Toc163894974"/>
      <w:bookmarkStart w:id="31" w:name="_Toc163895127"/>
      <w:bookmarkStart w:id="32" w:name="_Toc163895197"/>
      <w:bookmarkStart w:id="33" w:name="_Toc275357984"/>
      <w:bookmarkStart w:id="34" w:name="_Toc467438839"/>
      <w:bookmarkStart w:id="35" w:name="_Toc468961531"/>
      <w:bookmarkStart w:id="36" w:name="_Toc493168518"/>
      <w:bookmarkStart w:id="37" w:name="_Toc494461035"/>
      <w:bookmarkStart w:id="38" w:name="_Toc499824489"/>
      <w:bookmarkStart w:id="39" w:name="_Toc499839992"/>
      <w:bookmarkStart w:id="40" w:name="_Toc499841184"/>
      <w:bookmarkStart w:id="41" w:name="_Toc499841374"/>
      <w:bookmarkStart w:id="42" w:name="_Toc499841431"/>
      <w:bookmarkStart w:id="43" w:name="_Toc499842370"/>
      <w:bookmarkStart w:id="44" w:name="_Toc499842430"/>
      <w:bookmarkStart w:id="45" w:name="_Toc499842986"/>
      <w:bookmarkStart w:id="46" w:name="_Toc499843135"/>
      <w:bookmarkStart w:id="47" w:name="_Toc519169979"/>
      <w:bookmarkStart w:id="48" w:name="_Toc467438841"/>
      <w:bookmarkStart w:id="49" w:name="_Toc468799794"/>
      <w:r w:rsidRPr="00472A2D">
        <w:t xml:space="preserve">The </w:t>
      </w:r>
      <w:bookmarkEnd w:id="28"/>
      <w:bookmarkEnd w:id="29"/>
      <w:bookmarkEnd w:id="30"/>
      <w:bookmarkEnd w:id="31"/>
      <w:bookmarkEnd w:id="32"/>
      <w:bookmarkEnd w:id="33"/>
      <w:r w:rsidRPr="00472A2D">
        <w:t>Boundary and Annexation Survey</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B87FE2E" w14:textId="05213154" w:rsidR="00293440" w:rsidRPr="00472A2D" w:rsidRDefault="00293440" w:rsidP="00293440">
      <w:pPr>
        <w:pStyle w:val="BASBodyText"/>
      </w:pPr>
      <w:bookmarkStart w:id="50" w:name="_Toc396919825"/>
      <w:bookmarkStart w:id="51" w:name="_Toc467438840"/>
      <w:bookmarkStart w:id="52" w:name="_Toc468961532"/>
      <w:bookmarkStart w:id="53" w:name="_Toc275357985"/>
      <w:r w:rsidRPr="00472A2D">
        <w:rPr>
          <w:rStyle w:val="BASBodyTextChar"/>
        </w:rPr>
        <w:t>The U.S. Census Bureau (Census Bureau) conducts an annual survey called the Boundary and Annexation Survey (BAS) to collect information about selected legally defined geographic areas, such as counties (and equivalent areas), incorporated places, minor civil divisions (MCDs), federally recognized American Indian Areas (AIAs)</w:t>
      </w:r>
      <w:r w:rsidR="00976063">
        <w:rPr>
          <w:rStyle w:val="BASBodyTextChar"/>
        </w:rPr>
        <w:t>,</w:t>
      </w:r>
      <w:r w:rsidRPr="00472A2D">
        <w:rPr>
          <w:rStyle w:val="BASBodyTextChar"/>
        </w:rPr>
        <w:t xml:space="preserve"> including reservations, off-reservation trust lands and tribal subdivisions, Hawaiian Homelands, and Alaska Native Regional Corporations (ANRC). BAS also provides an opportunity for participants to review the names and geographic relationships for these areas. Title 13, U.S.C., Section</w:t>
      </w:r>
      <w:r w:rsidRPr="00472A2D">
        <w:t xml:space="preserve"> 6, authorizes this survey.</w:t>
      </w:r>
    </w:p>
    <w:p w14:paraId="0B2F05E7" w14:textId="77777777" w:rsidR="00293440" w:rsidRPr="00472A2D" w:rsidRDefault="00293440" w:rsidP="00293440">
      <w:pPr>
        <w:pStyle w:val="BASBodyText"/>
      </w:pPr>
      <w:r w:rsidRPr="00472A2D">
        <w:t>The Census Bureau uses the boundary information collected during the BAS to tabulate data for the decennial and economic censuses, and to support the Population Estimates Program (PEP) and the American Community Survey (ACS). Maintaining correct boundaries and boundary-to-feature relationships through the BAS helps ensure that the Census Bureau assigns the appropriate population to each governmental unit (GU).</w:t>
      </w:r>
    </w:p>
    <w:p w14:paraId="26022492" w14:textId="77777777" w:rsidR="00293440" w:rsidRPr="00472A2D" w:rsidRDefault="00293440" w:rsidP="00293440">
      <w:pPr>
        <w:pStyle w:val="BASBodyText"/>
      </w:pPr>
      <w:r w:rsidRPr="00472A2D">
        <w:t>In compliance with the Office of Management and Budget Circular A-16, the BAS supports the Census Bureau’s spatial data steward responsibilities for the Federal Geographic Data Committee (FGDC) and the Geospatial One-Stop by updating the inventory and boundaries of GUs.</w:t>
      </w:r>
    </w:p>
    <w:p w14:paraId="3B41AA9D" w14:textId="77777777" w:rsidR="00293440" w:rsidRPr="00472A2D" w:rsidRDefault="00293440" w:rsidP="00293440">
      <w:pPr>
        <w:pStyle w:val="BASBodyText"/>
      </w:pPr>
      <w:r w:rsidRPr="00472A2D">
        <w:t>In addition, the BAS is the source of up-to-date information on changes to the boundaries, codes and names of incorporated places, MCDs, counties (and equivalent areas), Hawaiian Homelands, ANRC, and federally recognized AIAs, which include reservations and off-reservation trust lands used by the U.S. Geological Survey’s (USGS), the National Map, and the Geographic Names Information System (GNIS).</w:t>
      </w:r>
    </w:p>
    <w:p w14:paraId="33FAE574" w14:textId="50B27AD8" w:rsidR="00293440" w:rsidRPr="00472A2D" w:rsidRDefault="00293440" w:rsidP="00293440">
      <w:pPr>
        <w:pStyle w:val="BASBodyText"/>
      </w:pPr>
      <w:r w:rsidRPr="00472A2D">
        <w:t>Please visit the BAS program Web site at &lt;</w:t>
      </w:r>
      <w:hyperlink r:id="rId23" w:history="1">
        <w:r w:rsidRPr="00472A2D">
          <w:rPr>
            <w:rStyle w:val="Hyperlink"/>
          </w:rPr>
          <w:t>https://www.census.gov/programs-surveys/bas.html</w:t>
        </w:r>
      </w:hyperlink>
      <w:r w:rsidRPr="00293440">
        <w:rPr>
          <w:rStyle w:val="Hyperlink"/>
          <w:color w:val="auto"/>
          <w:u w:val="none"/>
        </w:rPr>
        <w:t>&gt;</w:t>
      </w:r>
      <w:r w:rsidRPr="00472A2D">
        <w:t>.</w:t>
      </w:r>
      <w:r w:rsidR="0033225D">
        <w:t xml:space="preserve"> </w:t>
      </w:r>
      <w:r w:rsidRPr="00472A2D">
        <w:t>For more information on the BAS, please view the “Introduction to BAS” video series on the Census Bureau’s BAS Web site at</w:t>
      </w:r>
      <w:r w:rsidRPr="00B34042">
        <w:t xml:space="preserve"> </w:t>
      </w:r>
      <w:bookmarkStart w:id="54" w:name="_Toc433630815"/>
      <w:bookmarkStart w:id="55" w:name="_Toc433634436"/>
      <w:bookmarkStart w:id="56" w:name="_Toc433712686"/>
      <w:bookmarkStart w:id="57" w:name="_Toc433894172"/>
      <w:bookmarkStart w:id="58" w:name="_Toc433967603"/>
      <w:bookmarkStart w:id="59" w:name="_Toc433967665"/>
      <w:bookmarkStart w:id="60" w:name="_Toc433967727"/>
      <w:bookmarkStart w:id="61" w:name="_Toc433967814"/>
      <w:bookmarkStart w:id="62" w:name="_Toc433968773"/>
      <w:bookmarkStart w:id="63" w:name="_Toc433969155"/>
      <w:bookmarkStart w:id="64" w:name="_Toc433969216"/>
      <w:bookmarkStart w:id="65" w:name="_Toc434412893"/>
      <w:bookmarkStart w:id="66" w:name="_Toc434413050"/>
      <w:bookmarkStart w:id="67" w:name="_Toc434413309"/>
      <w:bookmarkStart w:id="68" w:name="_Toc434413369"/>
      <w:bookmarkStart w:id="69" w:name="_Toc434413698"/>
      <w:bookmarkStart w:id="70" w:name="_Toc434413811"/>
      <w:bookmarkStart w:id="71" w:name="_Toc434414206"/>
      <w:bookmarkStart w:id="72" w:name="_Toc434414319"/>
      <w:bookmarkStart w:id="73" w:name="_Toc434495636"/>
      <w:bookmarkStart w:id="74" w:name="_Toc434496018"/>
      <w:bookmarkStart w:id="75" w:name="_Toc434496123"/>
      <w:bookmarkStart w:id="76" w:name="_Toc434496295"/>
      <w:bookmarkStart w:id="77" w:name="_Toc434566682"/>
      <w:bookmarkStart w:id="78" w:name="_Toc43456689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B34042">
        <w:t>&lt;</w:t>
      </w:r>
      <w:hyperlink r:id="rId24" w:history="1">
        <w:r w:rsidRPr="002B302C">
          <w:rPr>
            <w:rStyle w:val="Hyperlink"/>
          </w:rPr>
          <w:t>https://www.census.gov/programs-surveys/bas/library/videos/bas-intro.html</w:t>
        </w:r>
      </w:hyperlink>
      <w:r w:rsidRPr="00B34042">
        <w:t>&gt;</w:t>
      </w:r>
    </w:p>
    <w:p w14:paraId="3B416BDB" w14:textId="77777777" w:rsidR="00293440" w:rsidRPr="00472A2D" w:rsidRDefault="00293440" w:rsidP="00293440">
      <w:pPr>
        <w:pStyle w:val="Heading2AlphaIntroSection"/>
      </w:pPr>
      <w:bookmarkStart w:id="79" w:name="_Toc493168519"/>
      <w:bookmarkStart w:id="80" w:name="_Toc494461036"/>
      <w:bookmarkStart w:id="81" w:name="_Toc499824490"/>
      <w:bookmarkStart w:id="82" w:name="_Toc499839993"/>
      <w:bookmarkStart w:id="83" w:name="_Toc499841185"/>
      <w:bookmarkStart w:id="84" w:name="_Toc499841375"/>
      <w:bookmarkStart w:id="85" w:name="_Toc499841432"/>
      <w:bookmarkStart w:id="86" w:name="_Toc499842371"/>
      <w:bookmarkStart w:id="87" w:name="_Toc499842431"/>
      <w:bookmarkStart w:id="88" w:name="_Toc499842987"/>
      <w:bookmarkStart w:id="89" w:name="_Toc499843136"/>
      <w:bookmarkStart w:id="90" w:name="_Toc519169980"/>
      <w:r w:rsidRPr="00472A2D">
        <w:t xml:space="preserve">What’s New </w:t>
      </w:r>
      <w:r>
        <w:t>for</w:t>
      </w:r>
      <w:r w:rsidRPr="00472A2D">
        <w:t xml:space="preserve"> the 2018 BAS?</w:t>
      </w:r>
      <w:bookmarkEnd w:id="50"/>
      <w:bookmarkEnd w:id="51"/>
      <w:bookmarkEnd w:id="52"/>
      <w:bookmarkEnd w:id="79"/>
      <w:bookmarkEnd w:id="80"/>
      <w:bookmarkEnd w:id="81"/>
      <w:bookmarkEnd w:id="82"/>
      <w:bookmarkEnd w:id="83"/>
      <w:bookmarkEnd w:id="84"/>
      <w:bookmarkEnd w:id="85"/>
      <w:bookmarkEnd w:id="86"/>
      <w:bookmarkEnd w:id="87"/>
      <w:bookmarkEnd w:id="88"/>
      <w:bookmarkEnd w:id="89"/>
      <w:bookmarkEnd w:id="90"/>
    </w:p>
    <w:p w14:paraId="57D38CCB" w14:textId="77777777" w:rsidR="00293440" w:rsidRPr="00ED6BAC" w:rsidRDefault="00293440" w:rsidP="000E3E28">
      <w:pPr>
        <w:pStyle w:val="DigitalBulletnumber"/>
      </w:pPr>
      <w:r w:rsidRPr="00ED6BAC">
        <w:t>The Geographic Partnership Support Desk (GPSD) is now fully functional and available to assist with any questions respondents may have regarding BAS.</w:t>
      </w:r>
    </w:p>
    <w:p w14:paraId="69CD3896" w14:textId="1CC9E9F7" w:rsidR="00293440" w:rsidRPr="00ED6BAC" w:rsidRDefault="00293440" w:rsidP="000E3E28">
      <w:pPr>
        <w:pStyle w:val="DigitalBulletnumber"/>
      </w:pPr>
      <w:r w:rsidRPr="00ED6BAC">
        <w:t>Redistricting data contacts participating in the Voting District Project (VTD) may submit boundary updates for reconciliation with BAS contacts.</w:t>
      </w:r>
    </w:p>
    <w:p w14:paraId="0100C177" w14:textId="6F63A7D1" w:rsidR="00293440" w:rsidRPr="00472A2D" w:rsidRDefault="00293440" w:rsidP="00293440">
      <w:pPr>
        <w:pStyle w:val="Heading2AlphaIntroSection"/>
      </w:pPr>
      <w:bookmarkStart w:id="91" w:name="_Toc491769975"/>
      <w:bookmarkStart w:id="92" w:name="_Toc491771095"/>
      <w:bookmarkStart w:id="93" w:name="_Toc491771189"/>
      <w:bookmarkStart w:id="94" w:name="_Toc491151873"/>
      <w:bookmarkStart w:id="95" w:name="_Toc491152399"/>
      <w:bookmarkStart w:id="96" w:name="_Toc491155941"/>
      <w:bookmarkStart w:id="97" w:name="_Toc491156439"/>
      <w:bookmarkStart w:id="98" w:name="_Toc491170300"/>
      <w:bookmarkStart w:id="99" w:name="_Toc491175514"/>
      <w:bookmarkStart w:id="100" w:name="_Toc491175705"/>
      <w:bookmarkStart w:id="101" w:name="_Toc491178286"/>
      <w:bookmarkStart w:id="102" w:name="_Toc491179610"/>
      <w:bookmarkStart w:id="103" w:name="_Toc491330578"/>
      <w:bookmarkStart w:id="104" w:name="_Toc491332280"/>
      <w:bookmarkStart w:id="105" w:name="_Toc491332352"/>
      <w:bookmarkStart w:id="106" w:name="_Toc491332667"/>
      <w:bookmarkStart w:id="107" w:name="_Toc491332715"/>
      <w:bookmarkStart w:id="108" w:name="_Toc491332771"/>
      <w:bookmarkStart w:id="109" w:name="_Toc491333512"/>
      <w:bookmarkStart w:id="110" w:name="_Toc491338243"/>
      <w:bookmarkStart w:id="111" w:name="_Toc491338627"/>
      <w:bookmarkStart w:id="112" w:name="_Toc491340819"/>
      <w:bookmarkStart w:id="113" w:name="_Toc491341714"/>
      <w:bookmarkStart w:id="114" w:name="_Toc491769976"/>
      <w:bookmarkStart w:id="115" w:name="_Toc491771096"/>
      <w:bookmarkStart w:id="116" w:name="_Toc491771190"/>
      <w:bookmarkStart w:id="117" w:name="_Toc491151874"/>
      <w:bookmarkStart w:id="118" w:name="_Toc491152400"/>
      <w:bookmarkStart w:id="119" w:name="_Toc491155942"/>
      <w:bookmarkStart w:id="120" w:name="_Toc491156440"/>
      <w:bookmarkStart w:id="121" w:name="_Toc491170301"/>
      <w:bookmarkStart w:id="122" w:name="_Toc491175515"/>
      <w:bookmarkStart w:id="123" w:name="_Toc491175706"/>
      <w:bookmarkStart w:id="124" w:name="_Toc491178287"/>
      <w:bookmarkStart w:id="125" w:name="_Toc491179611"/>
      <w:bookmarkStart w:id="126" w:name="_Toc491330579"/>
      <w:bookmarkStart w:id="127" w:name="_Toc491332281"/>
      <w:bookmarkStart w:id="128" w:name="_Toc491332353"/>
      <w:bookmarkStart w:id="129" w:name="_Toc491332668"/>
      <w:bookmarkStart w:id="130" w:name="_Toc491332716"/>
      <w:bookmarkStart w:id="131" w:name="_Toc491332772"/>
      <w:bookmarkStart w:id="132" w:name="_Toc491333513"/>
      <w:bookmarkStart w:id="133" w:name="_Toc491338244"/>
      <w:bookmarkStart w:id="134" w:name="_Toc491338628"/>
      <w:bookmarkStart w:id="135" w:name="_Toc491340820"/>
      <w:bookmarkStart w:id="136" w:name="_Toc491341715"/>
      <w:bookmarkStart w:id="137" w:name="_Toc491769977"/>
      <w:bookmarkStart w:id="138" w:name="_Toc491771097"/>
      <w:bookmarkStart w:id="139" w:name="_Toc491771191"/>
      <w:bookmarkStart w:id="140" w:name="_Toc491151875"/>
      <w:bookmarkStart w:id="141" w:name="_Toc491152401"/>
      <w:bookmarkStart w:id="142" w:name="_Toc491155943"/>
      <w:bookmarkStart w:id="143" w:name="_Toc491156441"/>
      <w:bookmarkStart w:id="144" w:name="_Toc491170302"/>
      <w:bookmarkStart w:id="145" w:name="_Toc491175516"/>
      <w:bookmarkStart w:id="146" w:name="_Toc491175707"/>
      <w:bookmarkStart w:id="147" w:name="_Toc491178288"/>
      <w:bookmarkStart w:id="148" w:name="_Toc491179612"/>
      <w:bookmarkStart w:id="149" w:name="_Toc491330580"/>
      <w:bookmarkStart w:id="150" w:name="_Toc491332282"/>
      <w:bookmarkStart w:id="151" w:name="_Toc491332354"/>
      <w:bookmarkStart w:id="152" w:name="_Toc491332669"/>
      <w:bookmarkStart w:id="153" w:name="_Toc491332717"/>
      <w:bookmarkStart w:id="154" w:name="_Toc491332773"/>
      <w:bookmarkStart w:id="155" w:name="_Toc491333514"/>
      <w:bookmarkStart w:id="156" w:name="_Toc491338245"/>
      <w:bookmarkStart w:id="157" w:name="_Toc491338629"/>
      <w:bookmarkStart w:id="158" w:name="_Toc491340821"/>
      <w:bookmarkStart w:id="159" w:name="_Toc491341716"/>
      <w:bookmarkStart w:id="160" w:name="_Toc491769978"/>
      <w:bookmarkStart w:id="161" w:name="_Toc491771098"/>
      <w:bookmarkStart w:id="162" w:name="_Toc491771192"/>
      <w:bookmarkStart w:id="163" w:name="_Toc491151876"/>
      <w:bookmarkStart w:id="164" w:name="_Toc491152402"/>
      <w:bookmarkStart w:id="165" w:name="_Toc491155944"/>
      <w:bookmarkStart w:id="166" w:name="_Toc491156442"/>
      <w:bookmarkStart w:id="167" w:name="_Toc491170303"/>
      <w:bookmarkStart w:id="168" w:name="_Toc491175517"/>
      <w:bookmarkStart w:id="169" w:name="_Toc491175708"/>
      <w:bookmarkStart w:id="170" w:name="_Toc491178289"/>
      <w:bookmarkStart w:id="171" w:name="_Toc491179613"/>
      <w:bookmarkStart w:id="172" w:name="_Toc491330581"/>
      <w:bookmarkStart w:id="173" w:name="_Toc491332283"/>
      <w:bookmarkStart w:id="174" w:name="_Toc491332355"/>
      <w:bookmarkStart w:id="175" w:name="_Toc491332670"/>
      <w:bookmarkStart w:id="176" w:name="_Toc491332718"/>
      <w:bookmarkStart w:id="177" w:name="_Toc491332774"/>
      <w:bookmarkStart w:id="178" w:name="_Toc491333515"/>
      <w:bookmarkStart w:id="179" w:name="_Toc491338246"/>
      <w:bookmarkStart w:id="180" w:name="_Toc491338630"/>
      <w:bookmarkStart w:id="181" w:name="_Toc491340822"/>
      <w:bookmarkStart w:id="182" w:name="_Toc491341717"/>
      <w:bookmarkStart w:id="183" w:name="_Toc491769979"/>
      <w:bookmarkStart w:id="184" w:name="_Toc491771099"/>
      <w:bookmarkStart w:id="185" w:name="_Toc491771193"/>
      <w:bookmarkStart w:id="186" w:name="_Toc491151877"/>
      <w:bookmarkStart w:id="187" w:name="_Toc491152403"/>
      <w:bookmarkStart w:id="188" w:name="_Toc491155945"/>
      <w:bookmarkStart w:id="189" w:name="_Toc491156443"/>
      <w:bookmarkStart w:id="190" w:name="_Toc491170304"/>
      <w:bookmarkStart w:id="191" w:name="_Toc491175518"/>
      <w:bookmarkStart w:id="192" w:name="_Toc491175709"/>
      <w:bookmarkStart w:id="193" w:name="_Toc491178290"/>
      <w:bookmarkStart w:id="194" w:name="_Toc491179614"/>
      <w:bookmarkStart w:id="195" w:name="_Toc491330582"/>
      <w:bookmarkStart w:id="196" w:name="_Toc491332284"/>
      <w:bookmarkStart w:id="197" w:name="_Toc491332356"/>
      <w:bookmarkStart w:id="198" w:name="_Toc491332671"/>
      <w:bookmarkStart w:id="199" w:name="_Toc491332719"/>
      <w:bookmarkStart w:id="200" w:name="_Toc491332775"/>
      <w:bookmarkStart w:id="201" w:name="_Toc491333516"/>
      <w:bookmarkStart w:id="202" w:name="_Toc491338247"/>
      <w:bookmarkStart w:id="203" w:name="_Toc491338631"/>
      <w:bookmarkStart w:id="204" w:name="_Toc491340823"/>
      <w:bookmarkStart w:id="205" w:name="_Toc491341718"/>
      <w:bookmarkStart w:id="206" w:name="_Toc491769980"/>
      <w:bookmarkStart w:id="207" w:name="_Toc491771100"/>
      <w:bookmarkStart w:id="208" w:name="_Toc491771194"/>
      <w:bookmarkStart w:id="209" w:name="_Toc491151878"/>
      <w:bookmarkStart w:id="210" w:name="_Toc491152404"/>
      <w:bookmarkStart w:id="211" w:name="_Toc491155946"/>
      <w:bookmarkStart w:id="212" w:name="_Toc491156444"/>
      <w:bookmarkStart w:id="213" w:name="_Toc491170305"/>
      <w:bookmarkStart w:id="214" w:name="_Toc491175519"/>
      <w:bookmarkStart w:id="215" w:name="_Toc491175710"/>
      <w:bookmarkStart w:id="216" w:name="_Toc491178291"/>
      <w:bookmarkStart w:id="217" w:name="_Toc491179615"/>
      <w:bookmarkStart w:id="218" w:name="_Toc491330583"/>
      <w:bookmarkStart w:id="219" w:name="_Toc491332285"/>
      <w:bookmarkStart w:id="220" w:name="_Toc491332357"/>
      <w:bookmarkStart w:id="221" w:name="_Toc491332672"/>
      <w:bookmarkStart w:id="222" w:name="_Toc491332720"/>
      <w:bookmarkStart w:id="223" w:name="_Toc491332776"/>
      <w:bookmarkStart w:id="224" w:name="_Toc491333517"/>
      <w:bookmarkStart w:id="225" w:name="_Toc491338248"/>
      <w:bookmarkStart w:id="226" w:name="_Toc491338632"/>
      <w:bookmarkStart w:id="227" w:name="_Toc491340824"/>
      <w:bookmarkStart w:id="228" w:name="_Toc491341719"/>
      <w:bookmarkStart w:id="229" w:name="_Toc491769981"/>
      <w:bookmarkStart w:id="230" w:name="_Toc491771101"/>
      <w:bookmarkStart w:id="231" w:name="_Toc491771195"/>
      <w:bookmarkStart w:id="232" w:name="_Toc468961535"/>
      <w:bookmarkStart w:id="233" w:name="_Toc493168520"/>
      <w:bookmarkStart w:id="234" w:name="_Toc494461037"/>
      <w:bookmarkStart w:id="235" w:name="_Toc499824491"/>
      <w:bookmarkStart w:id="236" w:name="_Toc499839994"/>
      <w:bookmarkStart w:id="237" w:name="_Toc499841186"/>
      <w:bookmarkStart w:id="238" w:name="_Toc499841376"/>
      <w:bookmarkStart w:id="239" w:name="_Toc499841433"/>
      <w:bookmarkStart w:id="240" w:name="_Toc499842372"/>
      <w:bookmarkStart w:id="241" w:name="_Toc499842432"/>
      <w:bookmarkStart w:id="242" w:name="_Toc499842988"/>
      <w:bookmarkStart w:id="243" w:name="_Toc499843137"/>
      <w:bookmarkStart w:id="244" w:name="_Toc519169981"/>
      <w:bookmarkEnd w:id="53"/>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472A2D">
        <w:t>Key Dates for BAS Respondents</w:t>
      </w:r>
      <w:bookmarkEnd w:id="232"/>
      <w:bookmarkEnd w:id="233"/>
      <w:bookmarkEnd w:id="234"/>
      <w:bookmarkEnd w:id="235"/>
      <w:bookmarkEnd w:id="236"/>
      <w:bookmarkEnd w:id="237"/>
      <w:bookmarkEnd w:id="238"/>
      <w:bookmarkEnd w:id="239"/>
      <w:bookmarkEnd w:id="240"/>
      <w:bookmarkEnd w:id="241"/>
      <w:bookmarkEnd w:id="242"/>
      <w:bookmarkEnd w:id="243"/>
      <w:bookmarkEnd w:id="244"/>
    </w:p>
    <w:p w14:paraId="150AA615" w14:textId="77777777" w:rsidR="00293440" w:rsidRPr="008A727C" w:rsidRDefault="00293440" w:rsidP="00F67F20">
      <w:pPr>
        <w:pStyle w:val="BASBodyText"/>
        <w:spacing w:before="40" w:after="40"/>
      </w:pPr>
      <w:r w:rsidRPr="00ED6BAC">
        <w:rPr>
          <w:b/>
        </w:rPr>
        <w:t>January 1, 2018</w:t>
      </w:r>
      <w:r w:rsidRPr="00ED6BAC">
        <w:t xml:space="preserve"> </w:t>
      </w:r>
      <w:r w:rsidRPr="008A727C">
        <w:t>— All boundary changes must be legally in effect on or before this date to be reported in the 2018 BAS.</w:t>
      </w:r>
    </w:p>
    <w:p w14:paraId="549241C8" w14:textId="77777777" w:rsidR="00293440" w:rsidRPr="008A727C" w:rsidRDefault="00293440" w:rsidP="00F67F20">
      <w:pPr>
        <w:pStyle w:val="BASBodyText"/>
        <w:spacing w:before="40" w:after="40"/>
      </w:pPr>
      <w:r w:rsidRPr="00ED6BAC">
        <w:rPr>
          <w:b/>
        </w:rPr>
        <w:t>March 1, 2018</w:t>
      </w:r>
      <w:r w:rsidRPr="00ED6BAC">
        <w:t xml:space="preserve"> </w:t>
      </w:r>
      <w:r w:rsidRPr="008A727C">
        <w:t>— BAS submission date deadline for boundary updates to be reflected in the ACS and PEP published data. Boundary submissions received by this date are also reflected in next year’s BAS materials.</w:t>
      </w:r>
    </w:p>
    <w:p w14:paraId="09F265F2" w14:textId="0751D860" w:rsidR="00293440" w:rsidRDefault="00293440" w:rsidP="00293440">
      <w:pPr>
        <w:pStyle w:val="BASBodyText"/>
      </w:pPr>
      <w:r w:rsidRPr="00ED6BAC">
        <w:rPr>
          <w:b/>
        </w:rPr>
        <w:t>May 31, 2018</w:t>
      </w:r>
      <w:r w:rsidRPr="00ED6BAC">
        <w:t xml:space="preserve"> </w:t>
      </w:r>
      <w:r w:rsidRPr="008A727C">
        <w:t xml:space="preserve">— BAS boundary updates submitted by this date will be reflected in next year’s BAS </w:t>
      </w:r>
      <w:r w:rsidRPr="0033225D">
        <w:t xml:space="preserve">materials. </w:t>
      </w:r>
    </w:p>
    <w:p w14:paraId="5961D70B" w14:textId="77777777" w:rsidR="00CC3B76" w:rsidRPr="00103CDF" w:rsidRDefault="00CC3B76" w:rsidP="00CC3B76">
      <w:pPr>
        <w:pStyle w:val="Heading2AlphaIntroSection"/>
      </w:pPr>
      <w:bookmarkStart w:id="245" w:name="_Toc493168521"/>
      <w:bookmarkStart w:id="246" w:name="_Toc503455528"/>
      <w:bookmarkStart w:id="247" w:name="_Toc519169982"/>
      <w:r w:rsidRPr="00103CDF">
        <w:t>BAS State Agreements</w:t>
      </w:r>
      <w:bookmarkEnd w:id="245"/>
      <w:bookmarkEnd w:id="246"/>
      <w:bookmarkEnd w:id="247"/>
    </w:p>
    <w:p w14:paraId="1983A2A1" w14:textId="77777777" w:rsidR="00CC3B76" w:rsidRPr="00103CDF" w:rsidRDefault="00CC3B76" w:rsidP="00CC3B76">
      <w:pPr>
        <w:pStyle w:val="BASBodyText"/>
      </w:pPr>
      <w:bookmarkStart w:id="248" w:name="_Toc275357986"/>
      <w:r w:rsidRPr="00103CDF">
        <w:t>The Census Bureau has established a number of arrangements with states for reporting boundary changes. Please visit the BAS State Agreements webpage within the BAS program Web site at &lt;</w:t>
      </w:r>
      <w:hyperlink r:id="rId25" w:history="1">
        <w:r w:rsidRPr="00EB6712">
          <w:rPr>
            <w:rStyle w:val="Hyperlink"/>
            <w:u w:val="none"/>
          </w:rPr>
          <w:t>https://www.census.gov/programs-surveys/bas/information/state-agreements.html</w:t>
        </w:r>
      </w:hyperlink>
      <w:r w:rsidRPr="00103CDF">
        <w:rPr>
          <w:rStyle w:val="Hyperlink"/>
          <w:color w:val="auto"/>
          <w:u w:val="none"/>
        </w:rPr>
        <w:t>&gt;</w:t>
      </w:r>
      <w:r w:rsidRPr="00103CDF">
        <w:t xml:space="preserve"> or call (800) 972-5651 for information regarding state agreements.</w:t>
      </w:r>
    </w:p>
    <w:p w14:paraId="6A02C7F6" w14:textId="77777777" w:rsidR="00CC3B76" w:rsidRPr="00103CDF" w:rsidRDefault="00CC3B76" w:rsidP="00CC3B76">
      <w:pPr>
        <w:pStyle w:val="NoteBASDigital"/>
      </w:pPr>
      <w:r w:rsidRPr="00103CDF">
        <w:rPr>
          <w:b/>
        </w:rPr>
        <w:t>Note</w:t>
      </w:r>
      <w:r w:rsidRPr="00A73A59">
        <w:rPr>
          <w:rStyle w:val="GUPSNoteChar"/>
          <w:rFonts w:eastAsiaTheme="minorHAnsi"/>
        </w:rPr>
        <w:t>:</w:t>
      </w:r>
      <w:r w:rsidRPr="00103CDF">
        <w:t xml:space="preserve"> </w:t>
      </w:r>
      <w:r>
        <w:t xml:space="preserve"> </w:t>
      </w:r>
      <w:r w:rsidRPr="00103CDF">
        <w:t>The Census Bureau can only establish BAS state agreements for states that require local governments to report boundary changes to a state agency.</w:t>
      </w:r>
    </w:p>
    <w:p w14:paraId="07BE2188" w14:textId="77777777" w:rsidR="00CC3B76" w:rsidRPr="00103CDF" w:rsidRDefault="00CC3B76" w:rsidP="00CC3B76">
      <w:pPr>
        <w:pStyle w:val="Heading2AlphaIntroSection"/>
      </w:pPr>
      <w:bookmarkStart w:id="249" w:name="_Toc467438842"/>
      <w:bookmarkStart w:id="250" w:name="_Toc468799795"/>
      <w:bookmarkStart w:id="251" w:name="_Toc493168522"/>
      <w:bookmarkStart w:id="252" w:name="_Toc503455529"/>
      <w:bookmarkStart w:id="253" w:name="_Toc519169983"/>
      <w:r w:rsidRPr="00103CDF">
        <w:t>Legal Disputes</w:t>
      </w:r>
      <w:bookmarkEnd w:id="248"/>
      <w:bookmarkEnd w:id="249"/>
      <w:bookmarkEnd w:id="250"/>
      <w:bookmarkEnd w:id="251"/>
      <w:bookmarkEnd w:id="252"/>
      <w:bookmarkEnd w:id="253"/>
    </w:p>
    <w:p w14:paraId="241906DF" w14:textId="77777777" w:rsidR="00CC3B76" w:rsidRPr="00103CDF" w:rsidRDefault="00CC3B76" w:rsidP="00CC3B76">
      <w:pPr>
        <w:pStyle w:val="BASBodyText"/>
      </w:pPr>
      <w:bookmarkStart w:id="254" w:name="_Toc275357987"/>
      <w:r w:rsidRPr="00103CDF">
        <w:t xml:space="preserve">If the Census Bureau discovers that an area of land is in dispute between two or more jurisdictions, the Census Bureau will not make any boundary corrections until the parties come to a written agreement, or there is a documented final court decision regarding the dispute. </w:t>
      </w:r>
      <w:r>
        <w:br/>
      </w:r>
      <w:r w:rsidRPr="00103CDF">
        <w:t xml:space="preserve">If you have questions concerning this, please contact the Census Bureau Legal Office at </w:t>
      </w:r>
      <w:r>
        <w:br/>
      </w:r>
      <w:r w:rsidRPr="00103CDF">
        <w:rPr>
          <w:b/>
        </w:rPr>
        <w:t>301-763-9844</w:t>
      </w:r>
      <w:r w:rsidRPr="00103CDF">
        <w:t>.</w:t>
      </w:r>
    </w:p>
    <w:p w14:paraId="6F294FC8" w14:textId="77777777" w:rsidR="00CC3B76" w:rsidRPr="00103CDF" w:rsidRDefault="00CC3B76" w:rsidP="00CC3B76">
      <w:pPr>
        <w:pStyle w:val="BASBodyText"/>
      </w:pPr>
      <w:r w:rsidRPr="00103CDF">
        <w:t>For disputes involving tribal areas, the Census Bureau must defer to the Office of the Solicitor at the Department of the Interior for a legal opinion. Often complicated land issues require an extended period of time for resolution, and in those cases, the Census Bureau will retain the current boundary in the database until a legal opinion is issued by the Solicitor’s office.</w:t>
      </w:r>
    </w:p>
    <w:bookmarkEnd w:id="254"/>
    <w:p w14:paraId="69E6A294" w14:textId="77777777" w:rsidR="00CC3B76" w:rsidRPr="0033225D" w:rsidRDefault="00CC3B76" w:rsidP="00293440">
      <w:pPr>
        <w:pStyle w:val="BASBodyText"/>
      </w:pPr>
    </w:p>
    <w:bookmarkEnd w:id="48"/>
    <w:bookmarkEnd w:id="49"/>
    <w:p w14:paraId="5BFA7697" w14:textId="77777777" w:rsidR="00C83794" w:rsidRPr="00966A3E" w:rsidRDefault="00C83794" w:rsidP="00966A3E">
      <w:pPr>
        <w:spacing w:after="240"/>
        <w:rPr>
          <w:rFonts w:cs="Arial"/>
        </w:rPr>
        <w:sectPr w:rsidR="00C83794" w:rsidRPr="00966A3E" w:rsidSect="000E2E28">
          <w:footerReference w:type="first" r:id="rId26"/>
          <w:pgSz w:w="12240" w:h="15840"/>
          <w:pgMar w:top="1440" w:right="1440" w:bottom="1440" w:left="1440" w:header="720" w:footer="720" w:gutter="0"/>
          <w:pgNumType w:fmt="lowerRoman"/>
          <w:cols w:space="720"/>
          <w:titlePg/>
          <w:docGrid w:linePitch="360"/>
        </w:sectPr>
      </w:pPr>
    </w:p>
    <w:p w14:paraId="2CE2A7BE" w14:textId="3B640A07" w:rsidR="00B47E69" w:rsidRPr="004E67E8" w:rsidRDefault="005473AB" w:rsidP="005473AB">
      <w:pPr>
        <w:pStyle w:val="Heading1BASDigital"/>
      </w:pPr>
      <w:bookmarkStart w:id="255" w:name="_Toc519169984"/>
      <w:r>
        <w:t>Digital BAS Requirements</w:t>
      </w:r>
      <w:bookmarkEnd w:id="255"/>
    </w:p>
    <w:p w14:paraId="61A1DC94" w14:textId="26DF665A" w:rsidR="00BE736B" w:rsidRPr="00472A2D" w:rsidRDefault="005473AB" w:rsidP="005D2211">
      <w:pPr>
        <w:pStyle w:val="Heading2Chapter1"/>
      </w:pPr>
      <w:bookmarkStart w:id="256" w:name="_Toc519169985"/>
      <w:bookmarkStart w:id="257" w:name="_Toc262051440"/>
      <w:r>
        <w:t>Digital BAS Participation Requirements</w:t>
      </w:r>
      <w:bookmarkEnd w:id="256"/>
    </w:p>
    <w:bookmarkEnd w:id="257"/>
    <w:p w14:paraId="45C7AD0F" w14:textId="77777777" w:rsidR="00051070" w:rsidRPr="00EF2101" w:rsidRDefault="00051070" w:rsidP="00831E7D">
      <w:pPr>
        <w:pStyle w:val="DigitalBulletnumber"/>
        <w:numPr>
          <w:ilvl w:val="0"/>
          <w:numId w:val="395"/>
        </w:numPr>
        <w:ind w:left="810" w:hanging="450"/>
      </w:pPr>
      <w:r w:rsidRPr="00EF2101">
        <w:t>All participants must have the ability to edit a Census Bureau shapefile. The Census Bureau requires that entities update Census Bureau shapefiles with boundary and feature changes, rather than submitting a shapefile from a local Geographic Information System (GIS).</w:t>
      </w:r>
    </w:p>
    <w:p w14:paraId="184701F3" w14:textId="77777777" w:rsidR="00051070" w:rsidRPr="00EF2101" w:rsidRDefault="00051070" w:rsidP="000E3E28">
      <w:pPr>
        <w:pStyle w:val="DigitalBulletnumber"/>
      </w:pPr>
      <w:r w:rsidRPr="00EF2101">
        <w:t>All participants must provide current information for the BAS point of contact, the person updating the shapefiles, and the highest elected official (HEO) for the entity.</w:t>
      </w:r>
    </w:p>
    <w:p w14:paraId="77229786" w14:textId="77777777" w:rsidR="00051070" w:rsidRPr="00EF2101" w:rsidRDefault="00051070" w:rsidP="000E3E28">
      <w:pPr>
        <w:pStyle w:val="DigitalBulletnumber"/>
      </w:pPr>
      <w:r w:rsidRPr="00EF2101">
        <w:t xml:space="preserve">All participants must provide legal documentation numbers and effective dates for all legal boundary changes (annexations and deannexations). </w:t>
      </w:r>
    </w:p>
    <w:p w14:paraId="051BDE21" w14:textId="77777777" w:rsidR="00051070" w:rsidRPr="00EF2101" w:rsidRDefault="00051070" w:rsidP="000E3E28">
      <w:pPr>
        <w:pStyle w:val="DigitalBulletnumber"/>
      </w:pPr>
      <w:r w:rsidRPr="00EF2101">
        <w:t>Each non-legal boundary correction must contain proper update documentation according to boundary correction guidelines listed below, or the Census Bureau will not make the correction for this BAS cycle.</w:t>
      </w:r>
    </w:p>
    <w:p w14:paraId="19254194" w14:textId="52A0C3EC" w:rsidR="00051070" w:rsidRPr="00EF2101" w:rsidRDefault="00051070" w:rsidP="002B44D1">
      <w:pPr>
        <w:pStyle w:val="BASBodyText"/>
      </w:pPr>
      <w:r w:rsidRPr="00EF2101">
        <w:t>All participants must use the SWIM to submit their changes to the Census Bureau. Due to security requirements, we cannot accept submissions via FTP, email or any protocol other than the SWIM site (</w:t>
      </w:r>
      <w:r w:rsidR="0033225D">
        <w:rPr>
          <w:rStyle w:val="BulletBBSP"/>
          <w:rFonts w:asciiTheme="minorHAnsi" w:hAnsiTheme="minorHAnsi"/>
        </w:rPr>
        <w:t>&lt;</w:t>
      </w:r>
      <w:hyperlink r:id="rId27">
        <w:r w:rsidR="0033225D" w:rsidRPr="00EF2101">
          <w:rPr>
            <w:iCs/>
            <w:color w:val="0000FF"/>
            <w:u w:val="single"/>
          </w:rPr>
          <w:t>https://respond.census.gov/swim</w:t>
        </w:r>
      </w:hyperlink>
      <w:hyperlink r:id="rId28">
        <w:r w:rsidR="0033225D" w:rsidRPr="00EF2101">
          <w:rPr>
            <w:iCs/>
            <w:color w:val="0000FF"/>
            <w:u w:val="single"/>
          </w:rPr>
          <w:t>/</w:t>
        </w:r>
      </w:hyperlink>
      <w:r w:rsidR="0033225D">
        <w:rPr>
          <w:iCs/>
        </w:rPr>
        <w:t>&gt;</w:t>
      </w:r>
      <w:r w:rsidRPr="00EF2101">
        <w:t>). If you indicated on your Annual Response Form that you wished to receive the GUPS application, you will automatically receive the SWIM URL and a registration token via email. The email should arrive 5 days after the Annual Response is completed online (or 5 business days after the Census Bureau receives the paper form). To access the SWIM, enter the following URL in a new browser window:</w:t>
      </w:r>
      <w:r w:rsidRPr="00EF2101">
        <w:rPr>
          <w:rStyle w:val="BulletBBSP"/>
          <w:rFonts w:asciiTheme="minorHAnsi" w:hAnsiTheme="minorHAnsi"/>
        </w:rPr>
        <w:t xml:space="preserve"> </w:t>
      </w:r>
      <w:r w:rsidR="007A792F">
        <w:rPr>
          <w:rStyle w:val="BulletBBSP"/>
          <w:rFonts w:asciiTheme="minorHAnsi" w:hAnsiTheme="minorHAnsi"/>
        </w:rPr>
        <w:t>&lt;</w:t>
      </w:r>
      <w:hyperlink r:id="rId29">
        <w:r w:rsidRPr="00EF2101">
          <w:rPr>
            <w:iCs/>
            <w:color w:val="0000FF"/>
            <w:u w:val="single"/>
          </w:rPr>
          <w:t>https://respond.census.gov/swim</w:t>
        </w:r>
      </w:hyperlink>
      <w:hyperlink r:id="rId30">
        <w:r w:rsidRPr="00EF2101">
          <w:rPr>
            <w:iCs/>
            <w:color w:val="0000FF"/>
            <w:u w:val="single"/>
          </w:rPr>
          <w:t>/</w:t>
        </w:r>
      </w:hyperlink>
      <w:r w:rsidR="007A792F">
        <w:rPr>
          <w:iCs/>
        </w:rPr>
        <w:t>&gt;.</w:t>
      </w:r>
    </w:p>
    <w:p w14:paraId="31B2EC09" w14:textId="77777777" w:rsidR="00051070" w:rsidRPr="00EF2101" w:rsidRDefault="00051070" w:rsidP="005D2211">
      <w:pPr>
        <w:pStyle w:val="Heading2Chapter1"/>
      </w:pPr>
      <w:bookmarkStart w:id="258" w:name="_Toc396919830"/>
      <w:bookmarkStart w:id="259" w:name="_Toc494873743"/>
      <w:bookmarkStart w:id="260" w:name="_Toc519169986"/>
      <w:r w:rsidRPr="00EF2101">
        <w:t>BAS Informational and Tutorial Videos</w:t>
      </w:r>
      <w:bookmarkEnd w:id="258"/>
      <w:bookmarkEnd w:id="259"/>
      <w:bookmarkEnd w:id="260"/>
    </w:p>
    <w:p w14:paraId="0B2829DB" w14:textId="31340D7F" w:rsidR="00A461FB" w:rsidRPr="00EF2101" w:rsidRDefault="00A461FB" w:rsidP="00A461FB">
      <w:pPr>
        <w:pStyle w:val="BASBodyText"/>
      </w:pPr>
      <w:bookmarkStart w:id="261" w:name="_Toc262051442"/>
      <w:bookmarkStart w:id="262" w:name="_Toc468962706"/>
      <w:bookmarkStart w:id="263" w:name="_Toc499824498"/>
      <w:bookmarkStart w:id="264" w:name="_Toc499840000"/>
      <w:bookmarkStart w:id="265" w:name="_Toc499841192"/>
      <w:bookmarkStart w:id="266" w:name="_Toc499841382"/>
      <w:bookmarkStart w:id="267" w:name="_Toc499841439"/>
      <w:bookmarkStart w:id="268" w:name="_Toc499842378"/>
      <w:bookmarkStart w:id="269" w:name="_Toc499842438"/>
      <w:bookmarkStart w:id="270" w:name="_Toc499843143"/>
      <w:r w:rsidRPr="00EF2101">
        <w:t xml:space="preserve">The Census Bureau created training videos to give BAS participants detailed instructions and information on how to report and submit BAS changes. These videos are available on the BAS Web site at: </w:t>
      </w:r>
      <w:r w:rsidR="007A792F">
        <w:t>&lt;</w:t>
      </w:r>
      <w:hyperlink r:id="rId31" w:tgtFrame="_blank" w:history="1">
        <w:r w:rsidRPr="00EF2101">
          <w:rPr>
            <w:color w:val="0000FF"/>
            <w:u w:val="single"/>
          </w:rPr>
          <w:t>https://www.census.gov/programs-surveys/bas/library/videos/bas-intro.html</w:t>
        </w:r>
      </w:hyperlink>
      <w:r w:rsidR="007A792F" w:rsidRPr="007A792F">
        <w:rPr>
          <w:rStyle w:val="Hyperlink"/>
          <w:color w:val="000000" w:themeColor="text1"/>
          <w:u w:val="none"/>
        </w:rPr>
        <w:t>&gt;</w:t>
      </w:r>
      <w:r w:rsidR="007A792F">
        <w:rPr>
          <w:rStyle w:val="Hyperlink"/>
          <w:color w:val="000000" w:themeColor="text1"/>
          <w:u w:val="none"/>
        </w:rPr>
        <w:t>.</w:t>
      </w:r>
    </w:p>
    <w:p w14:paraId="1EDA755A" w14:textId="77777777" w:rsidR="00A461FB" w:rsidRPr="00EF2101" w:rsidRDefault="00A461FB" w:rsidP="00A461FB">
      <w:pPr>
        <w:pStyle w:val="BASBodyText"/>
        <w:sectPr w:rsidR="00A461FB" w:rsidRPr="00EF2101" w:rsidSect="007B3AEB">
          <w:pgSz w:w="12240" w:h="15840"/>
          <w:pgMar w:top="1440" w:right="1440" w:bottom="1440" w:left="1440" w:header="720" w:footer="720" w:gutter="0"/>
          <w:pgNumType w:start="1"/>
          <w:cols w:space="720"/>
          <w:titlePg/>
          <w:docGrid w:linePitch="360"/>
        </w:sectPr>
      </w:pPr>
      <w:r w:rsidRPr="00EF2101">
        <w:t xml:space="preserve">If there are any questions or concerns about the participation requirements, contact the Census Bureau at 1-800-972-5651 or </w:t>
      </w:r>
      <w:hyperlink r:id="rId32">
        <w:r w:rsidRPr="00EF2101">
          <w:rPr>
            <w:rStyle w:val="Hyperlink"/>
          </w:rPr>
          <w:t>geo.bas@census.gov</w:t>
        </w:r>
      </w:hyperlink>
      <w:r w:rsidRPr="00EF2101">
        <w:t>.</w:t>
      </w:r>
    </w:p>
    <w:p w14:paraId="5793BCE8" w14:textId="5DF9EAC8" w:rsidR="004505AD" w:rsidRPr="00BE736B" w:rsidRDefault="008F6161" w:rsidP="00A461FB">
      <w:pPr>
        <w:pStyle w:val="Heading1BASDigital"/>
      </w:pPr>
      <w:bookmarkStart w:id="271" w:name="_Toc519169987"/>
      <w:bookmarkEnd w:id="261"/>
      <w:bookmarkEnd w:id="262"/>
      <w:bookmarkEnd w:id="263"/>
      <w:bookmarkEnd w:id="264"/>
      <w:bookmarkEnd w:id="265"/>
      <w:bookmarkEnd w:id="266"/>
      <w:bookmarkEnd w:id="267"/>
      <w:bookmarkEnd w:id="268"/>
      <w:bookmarkEnd w:id="269"/>
      <w:bookmarkEnd w:id="270"/>
      <w:r>
        <w:t>Topological Relationships and Spatial Accuracy</w:t>
      </w:r>
      <w:bookmarkEnd w:id="271"/>
    </w:p>
    <w:p w14:paraId="1EB3FE00" w14:textId="77777777" w:rsidR="008F6161" w:rsidRPr="00EF2101" w:rsidRDefault="008F6161" w:rsidP="008F6161">
      <w:pPr>
        <w:pStyle w:val="BASBodyText"/>
      </w:pPr>
      <w:bookmarkStart w:id="272" w:name="_Toc262051446"/>
      <w:bookmarkStart w:id="273" w:name="_Toc468962709"/>
      <w:bookmarkStart w:id="274" w:name="_Toc499824502"/>
      <w:bookmarkStart w:id="275" w:name="_Toc499840003"/>
      <w:bookmarkStart w:id="276" w:name="_Toc499841195"/>
      <w:bookmarkStart w:id="277" w:name="_Toc499841385"/>
      <w:bookmarkStart w:id="278" w:name="_Toc499841442"/>
      <w:bookmarkStart w:id="279" w:name="_Toc499842381"/>
      <w:bookmarkStart w:id="280" w:name="_Toc499842441"/>
      <w:bookmarkStart w:id="281" w:name="_Toc499843146"/>
      <w:r w:rsidRPr="00EF2101">
        <w:t>The Geography Division of the Census Bureau is responsible for developing geographic applications and executing related activities needed to support the Census Bureau in collecting and disseminating census data. For more than twenty years, the Census Bureau’s Master Address File and Topologically Integrated Geographic Encoding and Reference (MAF/TIGER) System has been a critical resource for supporting the Census Bureau Geographic Partnership Programs.</w:t>
      </w:r>
    </w:p>
    <w:p w14:paraId="7A241AE4" w14:textId="77777777" w:rsidR="008F6161" w:rsidRPr="00EF2101" w:rsidRDefault="008F6161" w:rsidP="008F6161">
      <w:pPr>
        <w:pStyle w:val="BASBodyText"/>
      </w:pPr>
      <w:r w:rsidRPr="00EF2101">
        <w:t>The following section will describe how the Census Bureau uses a topologically integrated system and how this differs from traditional GIS, which use separate layers of data.</w:t>
      </w:r>
    </w:p>
    <w:p w14:paraId="02257085" w14:textId="5F537177" w:rsidR="008F6161" w:rsidRDefault="008F6161" w:rsidP="00052360">
      <w:pPr>
        <w:pStyle w:val="Heading2Chapter2test"/>
      </w:pPr>
      <w:bookmarkStart w:id="282" w:name="_Toc494873745"/>
      <w:bookmarkStart w:id="283" w:name="_Toc519169988"/>
      <w:bookmarkEnd w:id="272"/>
      <w:bookmarkEnd w:id="273"/>
      <w:bookmarkEnd w:id="274"/>
      <w:bookmarkEnd w:id="275"/>
      <w:bookmarkEnd w:id="276"/>
      <w:bookmarkEnd w:id="277"/>
      <w:bookmarkEnd w:id="278"/>
      <w:bookmarkEnd w:id="279"/>
      <w:bookmarkEnd w:id="280"/>
      <w:bookmarkEnd w:id="281"/>
      <w:r w:rsidRPr="00EF2101">
        <w:t>Topological Relationships in MAF/TIGER</w:t>
      </w:r>
      <w:bookmarkEnd w:id="282"/>
      <w:bookmarkEnd w:id="283"/>
    </w:p>
    <w:p w14:paraId="7EB83FB2" w14:textId="77777777" w:rsidR="008F6161" w:rsidRPr="00EF2101" w:rsidRDefault="008F6161" w:rsidP="008F6161">
      <w:pPr>
        <w:pStyle w:val="BASBodyText"/>
      </w:pPr>
      <w:r w:rsidRPr="00EF2101">
        <w:t>At the Census Bureau, we describe topology as the relationship between different levels of geography. MAF/TIGER is a geographic database in which the topological structures define the location, connection, and relationships of streets, rivers, railroads, and other features. These topological structures help define the geographic entities for which the Census Bureau tabulates data.</w:t>
      </w:r>
    </w:p>
    <w:p w14:paraId="79DE1F9F" w14:textId="515C0DA5" w:rsidR="008F6161" w:rsidRPr="00EF2101" w:rsidRDefault="008F6161" w:rsidP="008F6161">
      <w:pPr>
        <w:pStyle w:val="BASBodyText"/>
      </w:pPr>
      <w:r w:rsidRPr="00EF2101">
        <w:t xml:space="preserve">Instead of having a separate layer for each feature class (roads, boundaries, etc.) all MAF/TIGER information is stored in one layer or file. See </w:t>
      </w:r>
      <w:r w:rsidR="00837F44" w:rsidRPr="00837F44">
        <w:rPr>
          <w:b/>
          <w:color w:val="0000FF"/>
        </w:rPr>
        <w:fldChar w:fldCharType="begin"/>
      </w:r>
      <w:r w:rsidR="00837F44" w:rsidRPr="00837F44">
        <w:rPr>
          <w:b/>
          <w:color w:val="0000FF"/>
        </w:rPr>
        <w:instrText xml:space="preserve"> REF _Ref500168238 \h  \* MERGEFORMAT </w:instrText>
      </w:r>
      <w:r w:rsidR="00837F44" w:rsidRPr="00837F44">
        <w:rPr>
          <w:b/>
          <w:color w:val="0000FF"/>
        </w:rPr>
      </w:r>
      <w:r w:rsidR="00837F44" w:rsidRPr="00837F44">
        <w:rPr>
          <w:b/>
          <w:color w:val="0000FF"/>
        </w:rPr>
        <w:fldChar w:fldCharType="separate"/>
      </w:r>
      <w:r w:rsidR="00447A94" w:rsidRPr="00447A94">
        <w:rPr>
          <w:b/>
          <w:color w:val="0000FF"/>
        </w:rPr>
        <w:t xml:space="preserve">Figure </w:t>
      </w:r>
      <w:r w:rsidR="00447A94" w:rsidRPr="00447A94">
        <w:rPr>
          <w:b/>
          <w:noProof/>
          <w:color w:val="0000FF"/>
        </w:rPr>
        <w:t>1</w:t>
      </w:r>
      <w:r w:rsidR="00837F44" w:rsidRPr="00837F44">
        <w:rPr>
          <w:b/>
          <w:color w:val="0000FF"/>
        </w:rPr>
        <w:fldChar w:fldCharType="end"/>
      </w:r>
      <w:r w:rsidR="00837F44">
        <w:t xml:space="preserve"> </w:t>
      </w:r>
      <w:r w:rsidRPr="00EF2101">
        <w:t xml:space="preserve">and </w:t>
      </w:r>
      <w:r w:rsidR="00837F44" w:rsidRPr="00837F44">
        <w:rPr>
          <w:b/>
          <w:color w:val="0000FF"/>
        </w:rPr>
        <w:fldChar w:fldCharType="begin"/>
      </w:r>
      <w:r w:rsidR="00837F44" w:rsidRPr="00837F44">
        <w:rPr>
          <w:b/>
          <w:color w:val="0000FF"/>
        </w:rPr>
        <w:instrText xml:space="preserve"> REF _Ref500239121 \h  \* MERGEFORMAT </w:instrText>
      </w:r>
      <w:r w:rsidR="00837F44" w:rsidRPr="00837F44">
        <w:rPr>
          <w:b/>
          <w:color w:val="0000FF"/>
        </w:rPr>
      </w:r>
      <w:r w:rsidR="00837F44" w:rsidRPr="00837F44">
        <w:rPr>
          <w:b/>
          <w:color w:val="0000FF"/>
        </w:rPr>
        <w:fldChar w:fldCharType="separate"/>
      </w:r>
      <w:r w:rsidR="00447A94" w:rsidRPr="00447A94">
        <w:rPr>
          <w:b/>
          <w:color w:val="0000FF"/>
        </w:rPr>
        <w:t xml:space="preserve">Figure </w:t>
      </w:r>
      <w:r w:rsidR="00447A94" w:rsidRPr="00447A94">
        <w:rPr>
          <w:b/>
          <w:noProof/>
          <w:color w:val="0000FF"/>
        </w:rPr>
        <w:t>2</w:t>
      </w:r>
      <w:r w:rsidR="00837F44" w:rsidRPr="00837F44">
        <w:rPr>
          <w:b/>
          <w:color w:val="0000FF"/>
        </w:rPr>
        <w:fldChar w:fldCharType="end"/>
      </w:r>
      <w:r w:rsidRPr="00EF2101">
        <w:t xml:space="preserve"> for samples of topologically integrated files in MAF/TIGER.</w:t>
      </w:r>
      <w:r w:rsidRPr="008F6161">
        <w:t xml:space="preserve"> </w:t>
      </w:r>
    </w:p>
    <w:p w14:paraId="59701B3C" w14:textId="77777777" w:rsidR="008F6161" w:rsidRPr="00EF2101" w:rsidRDefault="008F6161" w:rsidP="008F6161">
      <w:pPr>
        <w:pStyle w:val="Graphic"/>
        <w:ind w:left="0"/>
        <w:jc w:val="center"/>
      </w:pPr>
      <w:r w:rsidRPr="00EF2101">
        <w:rPr>
          <w:noProof/>
        </w:rPr>
        <w:drawing>
          <wp:inline distT="0" distB="0" distL="0" distR="0" wp14:anchorId="3F870572" wp14:editId="39E8C69F">
            <wp:extent cx="4181475" cy="3228975"/>
            <wp:effectExtent l="38100" t="38100" r="47625" b="47625"/>
            <wp:docPr id="92" name="Picture 1" descr="This image shows a rectangular block boundary in pink inside of a larger rectangle that is a place boundary inside of a larger school district boundary.  All rectangles share the bottom boundary which is also extended into a road.  It shows how a road can also represent all three boundaries." title="Example 1:  This example shows how a road in MAF/TIGER can also represent a block boundary, place boundary and a school district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mage shows a rectangular block boundary in pink inside of a larger rectangle that is a place boundary inside of a larger school district boundary.  All rectangles share the bottom boundary which is also extended into a road.  It shows how a road can also represent all three boundari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81475" cy="3228975"/>
                    </a:xfrm>
                    <a:prstGeom prst="rect">
                      <a:avLst/>
                    </a:prstGeom>
                    <a:noFill/>
                    <a:ln w="28575">
                      <a:solidFill>
                        <a:schemeClr val="tx1"/>
                      </a:solidFill>
                    </a:ln>
                  </pic:spPr>
                </pic:pic>
              </a:graphicData>
            </a:graphic>
          </wp:inline>
        </w:drawing>
      </w:r>
    </w:p>
    <w:p w14:paraId="3E142E1F" w14:textId="48560B4F" w:rsidR="008F6161" w:rsidRDefault="008F6161" w:rsidP="008F6161">
      <w:pPr>
        <w:pStyle w:val="Figure"/>
      </w:pPr>
      <w:bookmarkStart w:id="284" w:name="_Ref500168238"/>
      <w:bookmarkStart w:id="285" w:name="_Toc501118632"/>
      <w:r>
        <w:t xml:space="preserve">Figure </w:t>
      </w:r>
      <w:r w:rsidR="00150AA0">
        <w:fldChar w:fldCharType="begin"/>
      </w:r>
      <w:r w:rsidR="00150AA0">
        <w:instrText xml:space="preserve"> SEQ Figure \* ARABIC </w:instrText>
      </w:r>
      <w:r w:rsidR="00150AA0">
        <w:fldChar w:fldCharType="separate"/>
      </w:r>
      <w:r w:rsidR="00447A94">
        <w:rPr>
          <w:noProof/>
        </w:rPr>
        <w:t>1</w:t>
      </w:r>
      <w:r w:rsidR="00150AA0">
        <w:rPr>
          <w:noProof/>
        </w:rPr>
        <w:fldChar w:fldCharType="end"/>
      </w:r>
      <w:bookmarkEnd w:id="284"/>
      <w:r w:rsidR="005D2211">
        <w:t>.</w:t>
      </w:r>
      <w:r>
        <w:t xml:space="preserve"> </w:t>
      </w:r>
      <w:r w:rsidR="006E57B0">
        <w:t>Road Representing 3 Types of Boundaries</w:t>
      </w:r>
      <w:bookmarkEnd w:id="285"/>
    </w:p>
    <w:p w14:paraId="3CD1AC08" w14:textId="615968BE" w:rsidR="008F6161" w:rsidRPr="00EF2101" w:rsidRDefault="008F6161" w:rsidP="008F6161">
      <w:pPr>
        <w:pStyle w:val="BASFigureremarks"/>
      </w:pPr>
      <w:r w:rsidRPr="00EF2101">
        <w:t>This example shows how a road in MAF/TIGER can also represent a block boundary, place boundary and a school district boundary.</w:t>
      </w:r>
    </w:p>
    <w:p w14:paraId="52C18393" w14:textId="77777777" w:rsidR="008F6161" w:rsidRPr="00EF2101" w:rsidRDefault="008F6161" w:rsidP="008F6161"/>
    <w:p w14:paraId="3A446362" w14:textId="77777777" w:rsidR="008F6161" w:rsidRPr="00EF2101" w:rsidRDefault="008F6161" w:rsidP="008F6161">
      <w:pPr>
        <w:pStyle w:val="GraphicDescription"/>
        <w:tabs>
          <w:tab w:val="left" w:pos="387"/>
        </w:tabs>
        <w:jc w:val="center"/>
      </w:pPr>
      <w:r w:rsidRPr="00EF2101">
        <w:rPr>
          <w:noProof/>
        </w:rPr>
        <w:drawing>
          <wp:inline distT="0" distB="0" distL="0" distR="0" wp14:anchorId="3218A44B" wp14:editId="71947DA1">
            <wp:extent cx="4714875" cy="3784792"/>
            <wp:effectExtent l="38100" t="38100" r="28575" b="44450"/>
            <wp:docPr id="91" name="Picture 2" descr="This image shows the same image as 2.1.2 but has an arrow that separates all four features (block, place, school district, road) above the original image.  It is showing how all four features are topologically integrated into one layer." title="Example 2:  This example shows the topological integration of four different feature classes into one la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mage shows the same image as 2.1.2 but has an arrow that separates all four features (block, place, school district, road) above the original image.  It is showing how all four features are topologically integrated into one layer."/>
                    <pic:cNvPicPr>
                      <a:picLocks noChangeAspect="1" noChangeArrowheads="1"/>
                    </pic:cNvPicPr>
                  </pic:nvPicPr>
                  <pic:blipFill>
                    <a:blip r:embed="rId34">
                      <a:lum bright="8000"/>
                      <a:extLst>
                        <a:ext uri="{28A0092B-C50C-407E-A947-70E740481C1C}">
                          <a14:useLocalDpi xmlns:a14="http://schemas.microsoft.com/office/drawing/2010/main" val="0"/>
                        </a:ext>
                      </a:extLst>
                    </a:blip>
                    <a:srcRect/>
                    <a:stretch>
                      <a:fillRect/>
                    </a:stretch>
                  </pic:blipFill>
                  <pic:spPr bwMode="auto">
                    <a:xfrm>
                      <a:off x="0" y="0"/>
                      <a:ext cx="4715472" cy="3785271"/>
                    </a:xfrm>
                    <a:prstGeom prst="rect">
                      <a:avLst/>
                    </a:prstGeom>
                    <a:noFill/>
                    <a:ln w="28575" cmpd="sng">
                      <a:solidFill>
                        <a:srgbClr val="000000"/>
                      </a:solidFill>
                      <a:miter lim="800000"/>
                      <a:headEnd/>
                      <a:tailEnd/>
                    </a:ln>
                    <a:effectLst/>
                  </pic:spPr>
                </pic:pic>
              </a:graphicData>
            </a:graphic>
          </wp:inline>
        </w:drawing>
      </w:r>
    </w:p>
    <w:p w14:paraId="00D1A330" w14:textId="54693C21" w:rsidR="005D2211" w:rsidRDefault="008F6161" w:rsidP="008F6161">
      <w:pPr>
        <w:pStyle w:val="Figure"/>
      </w:pPr>
      <w:bookmarkStart w:id="286" w:name="_Ref500239121"/>
      <w:bookmarkStart w:id="287" w:name="_Toc501118633"/>
      <w:r>
        <w:t xml:space="preserve">Figure </w:t>
      </w:r>
      <w:r w:rsidR="00150AA0">
        <w:fldChar w:fldCharType="begin"/>
      </w:r>
      <w:r w:rsidR="00150AA0">
        <w:instrText xml:space="preserve"> SEQ Figure \* ARABIC </w:instrText>
      </w:r>
      <w:r w:rsidR="00150AA0">
        <w:fldChar w:fldCharType="separate"/>
      </w:r>
      <w:r w:rsidR="00447A94">
        <w:rPr>
          <w:noProof/>
        </w:rPr>
        <w:t>2</w:t>
      </w:r>
      <w:r w:rsidR="00150AA0">
        <w:rPr>
          <w:noProof/>
        </w:rPr>
        <w:fldChar w:fldCharType="end"/>
      </w:r>
      <w:bookmarkEnd w:id="286"/>
      <w:r w:rsidR="005D2211">
        <w:t>.</w:t>
      </w:r>
      <w:r>
        <w:t xml:space="preserve"> </w:t>
      </w:r>
      <w:r w:rsidR="005D2211">
        <w:t>Typological Integration of Four Classes</w:t>
      </w:r>
      <w:bookmarkEnd w:id="287"/>
    </w:p>
    <w:p w14:paraId="6CA58156" w14:textId="3E709A06" w:rsidR="008F6161" w:rsidRPr="00EF2101" w:rsidRDefault="008F6161" w:rsidP="005D2211">
      <w:pPr>
        <w:pStyle w:val="BASFigureremarks"/>
      </w:pPr>
      <w:r w:rsidRPr="00EF2101">
        <w:t>This example shows the topological integration of four different feature classes into one layer. One road feature represents not only a road, but also a block boundary, place boundary, and a school district boundary.</w:t>
      </w:r>
    </w:p>
    <w:p w14:paraId="245FBF2C" w14:textId="77777777" w:rsidR="008F6161" w:rsidRPr="00EF2101" w:rsidRDefault="008F6161" w:rsidP="00052360">
      <w:pPr>
        <w:pStyle w:val="Heading2Chapter2test"/>
      </w:pPr>
      <w:bookmarkStart w:id="288" w:name="_Toc275154686"/>
      <w:bookmarkStart w:id="289" w:name="_Toc275156820"/>
      <w:bookmarkStart w:id="290" w:name="_Toc275156877"/>
      <w:bookmarkStart w:id="291" w:name="_Toc396919833"/>
      <w:bookmarkStart w:id="292" w:name="_Toc494873746"/>
      <w:bookmarkStart w:id="293" w:name="_Toc519169989"/>
      <w:r w:rsidRPr="00EF2101">
        <w:t>GIS and Spatial Accuracy</w:t>
      </w:r>
      <w:bookmarkEnd w:id="288"/>
      <w:bookmarkEnd w:id="289"/>
      <w:bookmarkEnd w:id="290"/>
      <w:bookmarkEnd w:id="291"/>
      <w:bookmarkEnd w:id="292"/>
      <w:bookmarkEnd w:id="293"/>
    </w:p>
    <w:p w14:paraId="0835C970" w14:textId="561A288B" w:rsidR="008F6161" w:rsidRPr="00EF2101" w:rsidRDefault="008F6161" w:rsidP="008F6161">
      <w:pPr>
        <w:pStyle w:val="BASBodyText"/>
      </w:pPr>
      <w:r w:rsidRPr="00EF2101">
        <w:t xml:space="preserve">In a </w:t>
      </w:r>
      <w:r w:rsidR="00FD495B">
        <w:t>GIS,</w:t>
      </w:r>
      <w:r w:rsidRPr="00EF2101">
        <w:t xml:space="preserve"> feature classes are often not topologically integrated: they are separated into individual layers. When you overlay these layers in a GIS, there may be boundary misalignments due to the nature of the data. These non-topologically integrated layers could cause issues in MAF/TIGER. </w:t>
      </w:r>
      <w:r w:rsidR="005D2211" w:rsidRPr="00D61B07">
        <w:rPr>
          <w:b/>
          <w:color w:val="3333CC"/>
        </w:rPr>
        <w:fldChar w:fldCharType="begin"/>
      </w:r>
      <w:r w:rsidR="005D2211" w:rsidRPr="00D61B07">
        <w:rPr>
          <w:b/>
          <w:color w:val="3333CC"/>
        </w:rPr>
        <w:instrText xml:space="preserve"> REF _Ref500166597 \h  \* MERGEFORMAT </w:instrText>
      </w:r>
      <w:r w:rsidR="005D2211" w:rsidRPr="00D61B07">
        <w:rPr>
          <w:b/>
          <w:color w:val="3333CC"/>
        </w:rPr>
      </w:r>
      <w:r w:rsidR="005D2211" w:rsidRPr="00D61B07">
        <w:rPr>
          <w:b/>
          <w:color w:val="3333CC"/>
        </w:rPr>
        <w:fldChar w:fldCharType="separate"/>
      </w:r>
      <w:r w:rsidR="00447A94" w:rsidRPr="00447A94">
        <w:rPr>
          <w:b/>
          <w:color w:val="3333CC"/>
        </w:rPr>
        <w:t xml:space="preserve">Figure </w:t>
      </w:r>
      <w:r w:rsidR="00447A94" w:rsidRPr="00447A94">
        <w:rPr>
          <w:b/>
          <w:noProof/>
          <w:color w:val="3333CC"/>
        </w:rPr>
        <w:t>3</w:t>
      </w:r>
      <w:r w:rsidR="005D2211" w:rsidRPr="00D61B07">
        <w:rPr>
          <w:b/>
          <w:color w:val="3333CC"/>
        </w:rPr>
        <w:fldChar w:fldCharType="end"/>
      </w:r>
      <w:r w:rsidR="005D2211">
        <w:t xml:space="preserve"> </w:t>
      </w:r>
      <w:r w:rsidRPr="005D2211">
        <w:t xml:space="preserve">and </w:t>
      </w:r>
      <w:r w:rsidR="005D2211" w:rsidRPr="00D61B07">
        <w:rPr>
          <w:b/>
          <w:color w:val="3333CC"/>
        </w:rPr>
        <w:fldChar w:fldCharType="begin"/>
      </w:r>
      <w:r w:rsidR="005D2211" w:rsidRPr="00D61B07">
        <w:rPr>
          <w:b/>
          <w:color w:val="3333CC"/>
        </w:rPr>
        <w:instrText xml:space="preserve"> REF _Ref500166606 \h  \* MERGEFORMAT </w:instrText>
      </w:r>
      <w:r w:rsidR="005D2211" w:rsidRPr="00D61B07">
        <w:rPr>
          <w:b/>
          <w:color w:val="3333CC"/>
        </w:rPr>
      </w:r>
      <w:r w:rsidR="005D2211" w:rsidRPr="00D61B07">
        <w:rPr>
          <w:b/>
          <w:color w:val="3333CC"/>
        </w:rPr>
        <w:fldChar w:fldCharType="separate"/>
      </w:r>
      <w:r w:rsidR="00447A94" w:rsidRPr="00447A94">
        <w:rPr>
          <w:b/>
          <w:color w:val="3333CC"/>
        </w:rPr>
        <w:t xml:space="preserve">Figure </w:t>
      </w:r>
      <w:r w:rsidR="00447A94" w:rsidRPr="00447A94">
        <w:rPr>
          <w:b/>
          <w:noProof/>
          <w:color w:val="3333CC"/>
        </w:rPr>
        <w:t>4</w:t>
      </w:r>
      <w:r w:rsidR="005D2211" w:rsidRPr="00D61B07">
        <w:rPr>
          <w:b/>
          <w:color w:val="3333CC"/>
        </w:rPr>
        <w:fldChar w:fldCharType="end"/>
      </w:r>
      <w:r w:rsidRPr="00EF2101">
        <w:t xml:space="preserve"> show how files that are not topologically integrated might appear in a GIS when overlaid.</w:t>
      </w:r>
    </w:p>
    <w:p w14:paraId="127D87FC" w14:textId="5C3F5668" w:rsidR="008F6161" w:rsidRPr="00EF2101" w:rsidRDefault="008F6161" w:rsidP="008F6161">
      <w:pPr>
        <w:pStyle w:val="Graphic"/>
        <w:jc w:val="center"/>
      </w:pPr>
      <w:r w:rsidRPr="00EF2101">
        <w:rPr>
          <w:noProof/>
        </w:rPr>
        <w:drawing>
          <wp:inline distT="0" distB="0" distL="0" distR="0" wp14:anchorId="67D5661A" wp14:editId="00BAED35">
            <wp:extent cx="3533775" cy="2743200"/>
            <wp:effectExtent l="38100" t="38100" r="47625" b="38100"/>
            <wp:docPr id="1" name="Picture 1" descr="Example 3:  This example shows an overlay of four different feature classes.  The figure especially illustrates how the topological relationship is compromised.  The block, place, and school district boundaries, which are supposed to follow the road feature, are no longer aligned with the road in several locations." title="Example 3:  This example shows an overlay of four different feature cla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3775" cy="2743200"/>
                    </a:xfrm>
                    <a:prstGeom prst="rect">
                      <a:avLst/>
                    </a:prstGeom>
                    <a:noFill/>
                    <a:ln w="28575">
                      <a:solidFill>
                        <a:schemeClr val="tx1"/>
                      </a:solidFill>
                    </a:ln>
                  </pic:spPr>
                </pic:pic>
              </a:graphicData>
            </a:graphic>
          </wp:inline>
        </w:drawing>
      </w:r>
    </w:p>
    <w:p w14:paraId="32F14DF2" w14:textId="7E43B400" w:rsidR="005D2211" w:rsidRDefault="005D2211" w:rsidP="005D2211">
      <w:pPr>
        <w:pStyle w:val="Caption"/>
      </w:pPr>
      <w:bookmarkStart w:id="294" w:name="_Ref500166597"/>
      <w:bookmarkStart w:id="295" w:name="_Toc501118634"/>
      <w:r>
        <w:t xml:space="preserve">Figure </w:t>
      </w:r>
      <w:r>
        <w:fldChar w:fldCharType="begin"/>
      </w:r>
      <w:r>
        <w:instrText xml:space="preserve"> SEQ Figure \* ARABIC </w:instrText>
      </w:r>
      <w:r>
        <w:fldChar w:fldCharType="separate"/>
      </w:r>
      <w:r w:rsidR="00447A94">
        <w:t>3</w:t>
      </w:r>
      <w:r>
        <w:fldChar w:fldCharType="end"/>
      </w:r>
      <w:bookmarkEnd w:id="294"/>
      <w:r>
        <w:t>. Overlay of Four Feature Classes</w:t>
      </w:r>
      <w:bookmarkEnd w:id="295"/>
    </w:p>
    <w:p w14:paraId="74D68E28" w14:textId="2E9F5E4C" w:rsidR="008F6161" w:rsidRPr="00EF2101" w:rsidRDefault="008F6161" w:rsidP="005D2211">
      <w:pPr>
        <w:pStyle w:val="BASFigureremarks"/>
      </w:pPr>
      <w:r w:rsidRPr="00EF2101">
        <w:t>This example shows an overlay of four different feature classes. Notice how the topological relationship is compromised. The block, place, and school district boundaries, which are supposed to follow the road feature, are no longer aligned with the road in several locations.</w:t>
      </w:r>
    </w:p>
    <w:p w14:paraId="594813DF" w14:textId="77777777" w:rsidR="008F6161" w:rsidRPr="00EF2101" w:rsidRDefault="008F6161" w:rsidP="008F6161">
      <w:pPr>
        <w:pStyle w:val="Graphic"/>
        <w:jc w:val="center"/>
      </w:pPr>
      <w:r w:rsidRPr="00EF2101">
        <w:rPr>
          <w:noProof/>
        </w:rPr>
        <w:drawing>
          <wp:inline distT="0" distB="0" distL="0" distR="0" wp14:anchorId="1E2AC41A" wp14:editId="69B1D59D">
            <wp:extent cx="3505200" cy="2676525"/>
            <wp:effectExtent l="38100" t="38100" r="38100" b="47625"/>
            <wp:docPr id="5" name="Picture 5" descr="Example 4:  This example shows a situation where a local GIS place boundary does not follow a road feature.  Assuming that the boundary follows the road feature, changing the Census Bureau place boundary to match the local file exactly and become misaligned (see arrows) would dissolve the topological relationship in MAF/TIGER." title="Example 4:  This example shows a situation where a local GIS place boundary does not follow a road fe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05200" cy="2676525"/>
                    </a:xfrm>
                    <a:prstGeom prst="rect">
                      <a:avLst/>
                    </a:prstGeom>
                    <a:noFill/>
                    <a:ln w="28575">
                      <a:solidFill>
                        <a:schemeClr val="tx1"/>
                      </a:solidFill>
                    </a:ln>
                  </pic:spPr>
                </pic:pic>
              </a:graphicData>
            </a:graphic>
          </wp:inline>
        </w:drawing>
      </w:r>
    </w:p>
    <w:p w14:paraId="3BB0F641" w14:textId="3A950F8F" w:rsidR="005D2211" w:rsidRDefault="005D2211" w:rsidP="005D2211">
      <w:pPr>
        <w:pStyle w:val="Caption"/>
      </w:pPr>
      <w:bookmarkStart w:id="296" w:name="_Ref500166606"/>
      <w:bookmarkStart w:id="297" w:name="_Toc501118635"/>
      <w:r>
        <w:t xml:space="preserve">Figure </w:t>
      </w:r>
      <w:r>
        <w:fldChar w:fldCharType="begin"/>
      </w:r>
      <w:r>
        <w:instrText xml:space="preserve"> SEQ Figure \* ARABIC </w:instrText>
      </w:r>
      <w:r>
        <w:fldChar w:fldCharType="separate"/>
      </w:r>
      <w:r w:rsidR="00447A94">
        <w:t>4</w:t>
      </w:r>
      <w:r>
        <w:fldChar w:fldCharType="end"/>
      </w:r>
      <w:bookmarkEnd w:id="296"/>
      <w:r>
        <w:t>. GIS Place Boundary Does Not Follow Road Feature</w:t>
      </w:r>
      <w:bookmarkEnd w:id="297"/>
    </w:p>
    <w:p w14:paraId="3D2F3691" w14:textId="4D7FD23B" w:rsidR="008F6161" w:rsidRPr="00EF2101" w:rsidRDefault="008F6161" w:rsidP="005D2211">
      <w:pPr>
        <w:pStyle w:val="BASFigureremarks"/>
      </w:pPr>
      <w:r w:rsidRPr="00EF2101">
        <w:t>This example shows a situation where a local GIS place boundary does not follow a road feature. Assuming that the boundary follows the road feature, changing the Census Bureau place boundary to match the local file exactly and become misaligned (see arrows) would dissolve the topological relationship in MAF/TIGER.</w:t>
      </w:r>
    </w:p>
    <w:p w14:paraId="46391367" w14:textId="74800838" w:rsidR="008F6161" w:rsidRPr="00EF2101" w:rsidRDefault="008F6161" w:rsidP="008F6161">
      <w:pPr>
        <w:pStyle w:val="BASBodyText"/>
      </w:pPr>
      <w:r w:rsidRPr="00EF2101">
        <w:t>The spatial differences between local GIS data and the Census Bureau’s topologically integrated file are often very small (less than ten feet) and can create boundary-to-feature relationship issues for the Census Bureau</w:t>
      </w:r>
      <w:r w:rsidRPr="00EF2101">
        <w:rPr>
          <w:b/>
        </w:rPr>
        <w:t xml:space="preserve">. </w:t>
      </w:r>
      <w:r w:rsidR="007A792F" w:rsidRPr="007A792F">
        <w:rPr>
          <w:b/>
          <w:color w:val="0000FF"/>
        </w:rPr>
        <w:fldChar w:fldCharType="begin"/>
      </w:r>
      <w:r w:rsidR="007A792F" w:rsidRPr="007A792F">
        <w:rPr>
          <w:b/>
          <w:color w:val="0000FF"/>
        </w:rPr>
        <w:instrText xml:space="preserve"> REF _Ref500238888 \r \h  \* MERGEFORMAT </w:instrText>
      </w:r>
      <w:r w:rsidR="007A792F" w:rsidRPr="007A792F">
        <w:rPr>
          <w:b/>
          <w:color w:val="0000FF"/>
        </w:rPr>
      </w:r>
      <w:r w:rsidR="007A792F" w:rsidRPr="007A792F">
        <w:rPr>
          <w:b/>
          <w:color w:val="0000FF"/>
        </w:rPr>
        <w:fldChar w:fldCharType="separate"/>
      </w:r>
      <w:r w:rsidR="00447A94">
        <w:rPr>
          <w:b/>
          <w:color w:val="0000FF"/>
        </w:rPr>
        <w:t>Part 5:</w:t>
      </w:r>
      <w:r w:rsidR="007A792F" w:rsidRPr="007A792F">
        <w:rPr>
          <w:b/>
          <w:color w:val="0000FF"/>
        </w:rPr>
        <w:fldChar w:fldCharType="end"/>
      </w:r>
      <w:r w:rsidR="007A792F" w:rsidRPr="007A792F">
        <w:rPr>
          <w:b/>
          <w:color w:val="0000FF"/>
        </w:rPr>
        <w:t xml:space="preserve"> </w:t>
      </w:r>
      <w:r w:rsidR="007A792F" w:rsidRPr="007A792F">
        <w:rPr>
          <w:b/>
          <w:color w:val="0000FF"/>
        </w:rPr>
        <w:fldChar w:fldCharType="begin"/>
      </w:r>
      <w:r w:rsidR="007A792F" w:rsidRPr="007A792F">
        <w:rPr>
          <w:b/>
          <w:color w:val="0000FF"/>
        </w:rPr>
        <w:instrText xml:space="preserve"> REF _Ref500238888 \h  \* MERGEFORMAT </w:instrText>
      </w:r>
      <w:r w:rsidR="007A792F" w:rsidRPr="007A792F">
        <w:rPr>
          <w:b/>
          <w:color w:val="0000FF"/>
        </w:rPr>
      </w:r>
      <w:r w:rsidR="007A792F" w:rsidRPr="007A792F">
        <w:rPr>
          <w:b/>
          <w:color w:val="0000FF"/>
        </w:rPr>
        <w:fldChar w:fldCharType="separate"/>
      </w:r>
      <w:r w:rsidR="00447A94" w:rsidRPr="00447A94">
        <w:rPr>
          <w:b/>
          <w:color w:val="0000FF"/>
        </w:rPr>
        <w:t>Updating the Census Bureau Shapefiles</w:t>
      </w:r>
      <w:r w:rsidR="007A792F" w:rsidRPr="007A792F">
        <w:rPr>
          <w:b/>
          <w:color w:val="0000FF"/>
        </w:rPr>
        <w:fldChar w:fldCharType="end"/>
      </w:r>
      <w:r w:rsidR="007A792F" w:rsidRPr="007A792F">
        <w:rPr>
          <w:b/>
          <w:color w:val="0000FF"/>
        </w:rPr>
        <w:t xml:space="preserve">, </w:t>
      </w:r>
      <w:r w:rsidRPr="007A792F">
        <w:rPr>
          <w:b/>
          <w:color w:val="0000FF"/>
        </w:rPr>
        <w:t xml:space="preserve">Section </w:t>
      </w:r>
      <w:r w:rsidR="007A792F">
        <w:rPr>
          <w:b/>
          <w:color w:val="0000FF"/>
        </w:rPr>
        <w:fldChar w:fldCharType="begin"/>
      </w:r>
      <w:r w:rsidR="007A792F">
        <w:rPr>
          <w:b/>
          <w:color w:val="0000FF"/>
        </w:rPr>
        <w:instrText xml:space="preserve"> REF _Ref500238911 \r \h </w:instrText>
      </w:r>
      <w:r w:rsidR="007A792F">
        <w:rPr>
          <w:b/>
          <w:color w:val="0000FF"/>
        </w:rPr>
      </w:r>
      <w:r w:rsidR="007A792F">
        <w:rPr>
          <w:b/>
          <w:color w:val="0000FF"/>
        </w:rPr>
        <w:fldChar w:fldCharType="separate"/>
      </w:r>
      <w:r w:rsidR="00447A94">
        <w:rPr>
          <w:b/>
          <w:color w:val="0000FF"/>
        </w:rPr>
        <w:t>5.12</w:t>
      </w:r>
      <w:r w:rsidR="007A792F">
        <w:rPr>
          <w:b/>
          <w:color w:val="0000FF"/>
        </w:rPr>
        <w:fldChar w:fldCharType="end"/>
      </w:r>
      <w:r w:rsidR="007A792F">
        <w:rPr>
          <w:b/>
          <w:color w:val="0000FF"/>
        </w:rPr>
        <w:t xml:space="preserve"> </w:t>
      </w:r>
      <w:r w:rsidRPr="00EF2101">
        <w:t xml:space="preserve">provides instructions on how to review digital submissions for small spatial boundary corrections. It also lists some of the potential consequences of making spatial boundary corrections that dissolve the topological relationships present in MAF/TIGER. </w:t>
      </w:r>
      <w:r w:rsidR="00761A0E">
        <w:br/>
      </w:r>
      <w:r w:rsidRPr="00EF2101">
        <w:t xml:space="preserve">You may find examples of suggested methods for correctly making boundary changes in </w:t>
      </w:r>
      <w:r w:rsidR="00AF7EAB" w:rsidRPr="00F44C5B">
        <w:rPr>
          <w:b/>
          <w:color w:val="0000FF"/>
        </w:rPr>
        <w:fldChar w:fldCharType="begin"/>
      </w:r>
      <w:r w:rsidR="00AF7EAB" w:rsidRPr="00F44C5B">
        <w:rPr>
          <w:b/>
          <w:color w:val="0000FF"/>
        </w:rPr>
        <w:instrText xml:space="preserve"> REF _Ref501608933 \r \h </w:instrText>
      </w:r>
      <w:r w:rsidR="00F44C5B" w:rsidRPr="00F44C5B">
        <w:rPr>
          <w:b/>
          <w:color w:val="0000FF"/>
        </w:rPr>
        <w:instrText xml:space="preserve"> \* MERGEFORMAT </w:instrText>
      </w:r>
      <w:r w:rsidR="00AF7EAB" w:rsidRPr="00F44C5B">
        <w:rPr>
          <w:b/>
          <w:color w:val="0000FF"/>
        </w:rPr>
      </w:r>
      <w:r w:rsidR="00AF7EAB" w:rsidRPr="00F44C5B">
        <w:rPr>
          <w:b/>
          <w:color w:val="0000FF"/>
        </w:rPr>
        <w:fldChar w:fldCharType="separate"/>
      </w:r>
      <w:r w:rsidR="00447A94">
        <w:rPr>
          <w:b/>
          <w:color w:val="0000FF"/>
        </w:rPr>
        <w:t>Appendix B</w:t>
      </w:r>
      <w:r w:rsidR="00AF7EAB" w:rsidRPr="00F44C5B">
        <w:rPr>
          <w:b/>
          <w:color w:val="0000FF"/>
        </w:rPr>
        <w:fldChar w:fldCharType="end"/>
      </w:r>
      <w:r w:rsidR="00761A0E" w:rsidRPr="00761A0E">
        <w:rPr>
          <w:b/>
          <w:color w:val="3333CC"/>
        </w:rPr>
        <w:t xml:space="preserve"> </w:t>
      </w:r>
      <w:r w:rsidRPr="00761A0E">
        <w:t xml:space="preserve">and </w:t>
      </w:r>
      <w:r w:rsidR="00271742" w:rsidRPr="00271742">
        <w:rPr>
          <w:b/>
          <w:color w:val="0000FF"/>
        </w:rPr>
        <w:fldChar w:fldCharType="begin"/>
      </w:r>
      <w:r w:rsidR="00271742" w:rsidRPr="00271742">
        <w:rPr>
          <w:b/>
          <w:color w:val="0000FF"/>
        </w:rPr>
        <w:instrText xml:space="preserve"> REF _Ref501611176 \r \h  \* MERGEFORMAT </w:instrText>
      </w:r>
      <w:r w:rsidR="00271742" w:rsidRPr="00271742">
        <w:rPr>
          <w:b/>
          <w:color w:val="0000FF"/>
        </w:rPr>
      </w:r>
      <w:r w:rsidR="00271742" w:rsidRPr="00271742">
        <w:rPr>
          <w:b/>
          <w:color w:val="0000FF"/>
        </w:rPr>
        <w:fldChar w:fldCharType="separate"/>
      </w:r>
      <w:r w:rsidR="00447A94">
        <w:rPr>
          <w:b/>
          <w:color w:val="0000FF"/>
        </w:rPr>
        <w:t>Appendix C</w:t>
      </w:r>
      <w:r w:rsidR="00271742" w:rsidRPr="00271742">
        <w:rPr>
          <w:b/>
          <w:color w:val="0000FF"/>
        </w:rPr>
        <w:fldChar w:fldCharType="end"/>
      </w:r>
    </w:p>
    <w:p w14:paraId="16AA33DB" w14:textId="77777777" w:rsidR="008F6161" w:rsidRPr="00EF2101" w:rsidRDefault="008F6161" w:rsidP="00052360">
      <w:pPr>
        <w:pStyle w:val="Heading2Chapter2test"/>
      </w:pPr>
      <w:bookmarkStart w:id="298" w:name="_Toc396919834"/>
      <w:bookmarkStart w:id="299" w:name="_Toc494873747"/>
      <w:bookmarkStart w:id="300" w:name="_Toc519169990"/>
      <w:r w:rsidRPr="00EF2101">
        <w:t>Census Bureau Topology Training Video</w:t>
      </w:r>
      <w:bookmarkEnd w:id="298"/>
      <w:bookmarkEnd w:id="299"/>
      <w:bookmarkEnd w:id="300"/>
    </w:p>
    <w:p w14:paraId="1A941F72" w14:textId="6959EB58" w:rsidR="008F6161" w:rsidRPr="00EF2101" w:rsidRDefault="008F6161" w:rsidP="008F6161">
      <w:pPr>
        <w:pStyle w:val="BASBodyText"/>
      </w:pPr>
      <w:r w:rsidRPr="00EF2101">
        <w:t xml:space="preserve">The Census Bureau created a video on the subject of topology and why topology is important to the BAS. For more information, please go to </w:t>
      </w:r>
      <w:r w:rsidR="00837F44">
        <w:t>&lt;</w:t>
      </w:r>
      <w:hyperlink r:id="rId37" w:history="1">
        <w:r w:rsidRPr="00EF2101">
          <w:rPr>
            <w:rStyle w:val="Hyperlink"/>
          </w:rPr>
          <w:t>https://www.census.gov/library/video/intro_bas_topology.html</w:t>
        </w:r>
      </w:hyperlink>
      <w:r w:rsidR="00837F44">
        <w:t>&gt;</w:t>
      </w:r>
      <w:r w:rsidR="00976063">
        <w:t xml:space="preserve"> </w:t>
      </w:r>
      <w:r w:rsidRPr="00EF2101">
        <w:t>where you can watch the video.</w:t>
      </w:r>
    </w:p>
    <w:p w14:paraId="4ECD74A6" w14:textId="7340ABE6" w:rsidR="00BD2014" w:rsidRPr="00472A2D" w:rsidRDefault="00BD2014" w:rsidP="00F44C5B">
      <w:pPr>
        <w:pStyle w:val="Normal1"/>
      </w:pPr>
    </w:p>
    <w:p w14:paraId="4F40105A" w14:textId="659D3AC2" w:rsidR="00E8038F" w:rsidRDefault="00E8038F" w:rsidP="00C3379D">
      <w:pPr>
        <w:rPr>
          <w:rFonts w:cs="Arial"/>
        </w:rPr>
        <w:sectPr w:rsidR="00E8038F" w:rsidSect="000E2E28">
          <w:pgSz w:w="12240" w:h="15840"/>
          <w:pgMar w:top="1440" w:right="1440" w:bottom="1440" w:left="1440" w:header="720" w:footer="720" w:gutter="0"/>
          <w:cols w:space="720"/>
          <w:titlePg/>
          <w:docGrid w:linePitch="360"/>
        </w:sectPr>
      </w:pPr>
    </w:p>
    <w:p w14:paraId="5F3BF084" w14:textId="102B48F3" w:rsidR="005106C8" w:rsidRPr="00966A3E" w:rsidRDefault="00981584" w:rsidP="00981584">
      <w:pPr>
        <w:pStyle w:val="Heading1BASDigital"/>
      </w:pPr>
      <w:bookmarkStart w:id="301" w:name="_Toc519169991"/>
      <w:r>
        <w:t>Census Bureau Provided Shapefiles</w:t>
      </w:r>
      <w:bookmarkEnd w:id="301"/>
    </w:p>
    <w:p w14:paraId="1A922D28" w14:textId="3E6E3E8E" w:rsidR="00981584" w:rsidRPr="00EF2101" w:rsidRDefault="00981584" w:rsidP="00981584">
      <w:pPr>
        <w:pStyle w:val="BASBodyText"/>
      </w:pPr>
      <w:bookmarkStart w:id="302" w:name="_Toc468962714"/>
      <w:bookmarkStart w:id="303" w:name="_Toc499824508"/>
      <w:bookmarkStart w:id="304" w:name="_Toc499840011"/>
      <w:bookmarkStart w:id="305" w:name="_Toc499841203"/>
      <w:bookmarkStart w:id="306" w:name="_Toc499841397"/>
      <w:bookmarkStart w:id="307" w:name="_Toc499841454"/>
      <w:bookmarkStart w:id="308" w:name="_Toc499842393"/>
      <w:bookmarkStart w:id="309" w:name="_Toc499842453"/>
      <w:bookmarkStart w:id="310" w:name="_Toc499843158"/>
      <w:r w:rsidRPr="00EF2101">
        <w:t xml:space="preserve">Please download shapefiles from the BAS Web site at: </w:t>
      </w:r>
      <w:r w:rsidR="001B1AE2">
        <w:t>&lt;</w:t>
      </w:r>
      <w:hyperlink r:id="rId38" w:tgtFrame="_blank" w:history="1">
        <w:r w:rsidR="001B1AE2" w:rsidRPr="00103CDF">
          <w:rPr>
            <w:color w:val="0000FF"/>
            <w:u w:val="single"/>
          </w:rPr>
          <w:t>https://www.census.gov/geographies/mapping-files/2018/geo/bas/2018-bas-shapefiles.html</w:t>
        </w:r>
      </w:hyperlink>
      <w:r w:rsidR="001B1AE2" w:rsidRPr="00757710">
        <w:t>&gt;</w:t>
      </w:r>
      <w:r w:rsidR="001B1AE2" w:rsidRPr="00103CDF">
        <w:t xml:space="preserve"> </w:t>
      </w:r>
      <w:r w:rsidRPr="00EF2101">
        <w:t>in order to review your boundaries and submit changes.</w:t>
      </w:r>
    </w:p>
    <w:p w14:paraId="74DB23F5" w14:textId="7C495217" w:rsidR="00981584" w:rsidRPr="00EF2101" w:rsidRDefault="00981584" w:rsidP="00981584">
      <w:pPr>
        <w:pStyle w:val="BASBodyText"/>
      </w:pPr>
      <w:r w:rsidRPr="00EF2101">
        <w:t xml:space="preserve">The Census Bureau provides entity layers in ESRI shapefile format for download via the BAS Web site. Regardless of the number of geographic entity polygon based shapefiles each participant downloads and edits, there is only one shapefile for the linear feature network for each county. See </w:t>
      </w:r>
      <w:r w:rsidRPr="00981584">
        <w:rPr>
          <w:b/>
          <w:color w:val="3333CC"/>
        </w:rPr>
        <w:fldChar w:fldCharType="begin"/>
      </w:r>
      <w:r w:rsidRPr="00981584">
        <w:rPr>
          <w:b/>
          <w:color w:val="3333CC"/>
        </w:rPr>
        <w:instrText xml:space="preserve"> REF _Ref500167499 \h  \* MERGEFORMAT </w:instrText>
      </w:r>
      <w:r w:rsidRPr="00981584">
        <w:rPr>
          <w:b/>
          <w:color w:val="3333CC"/>
        </w:rPr>
      </w:r>
      <w:r w:rsidRPr="00981584">
        <w:rPr>
          <w:b/>
          <w:color w:val="3333CC"/>
        </w:rPr>
        <w:fldChar w:fldCharType="separate"/>
      </w:r>
      <w:r w:rsidR="00447A94" w:rsidRPr="00447A94">
        <w:rPr>
          <w:b/>
          <w:color w:val="3333CC"/>
        </w:rPr>
        <w:t xml:space="preserve">Table </w:t>
      </w:r>
      <w:r w:rsidR="00447A94" w:rsidRPr="00447A94">
        <w:rPr>
          <w:b/>
          <w:noProof/>
          <w:color w:val="3333CC"/>
        </w:rPr>
        <w:t>1</w:t>
      </w:r>
      <w:r w:rsidRPr="00981584">
        <w:rPr>
          <w:b/>
          <w:color w:val="3333CC"/>
        </w:rPr>
        <w:fldChar w:fldCharType="end"/>
      </w:r>
      <w:r>
        <w:rPr>
          <w:b/>
        </w:rPr>
        <w:t xml:space="preserve"> </w:t>
      </w:r>
      <w:r w:rsidRPr="00EF2101">
        <w:t>for the names of the shapefiles.</w:t>
      </w:r>
    </w:p>
    <w:p w14:paraId="15FF6957" w14:textId="3920BBCF" w:rsidR="00981584" w:rsidRPr="00EF2101" w:rsidRDefault="00981584" w:rsidP="00981584">
      <w:pPr>
        <w:pStyle w:val="Caption"/>
      </w:pPr>
      <w:bookmarkStart w:id="311" w:name="_Ref500167499"/>
      <w:bookmarkStart w:id="312" w:name="_Toc501120262"/>
      <w:r>
        <w:t xml:space="preserve">Table </w:t>
      </w:r>
      <w:r>
        <w:fldChar w:fldCharType="begin"/>
      </w:r>
      <w:r>
        <w:instrText xml:space="preserve"> SEQ Table \* ARABIC </w:instrText>
      </w:r>
      <w:r>
        <w:fldChar w:fldCharType="separate"/>
      </w:r>
      <w:r w:rsidR="00447A94">
        <w:t>1</w:t>
      </w:r>
      <w:r>
        <w:fldChar w:fldCharType="end"/>
      </w:r>
      <w:bookmarkEnd w:id="311"/>
      <w:r>
        <w:t xml:space="preserve">: </w:t>
      </w:r>
      <w:r w:rsidRPr="00EF2101">
        <w:t>BAS Naming Conventions.</w:t>
      </w:r>
      <w:bookmarkEnd w:id="312"/>
    </w:p>
    <w:tbl>
      <w:tblPr>
        <w:tblW w:w="7924" w:type="dxa"/>
        <w:jc w:val="center"/>
        <w:tblCellSpacing w:w="2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BAS Shapefile Naming Conventions"/>
        <w:tblDescription w:val="Table 1 contains BAS Shapefile Naming Conventions. The first column shows the Geographic Enitty Type. The corresponding Shape Naming Cinvention is shown in the second column."/>
      </w:tblPr>
      <w:tblGrid>
        <w:gridCol w:w="3945"/>
        <w:gridCol w:w="3979"/>
      </w:tblGrid>
      <w:tr w:rsidR="00981584" w:rsidRPr="006923FF" w14:paraId="2A1F413E" w14:textId="77777777" w:rsidTr="006923FF">
        <w:trPr>
          <w:trHeight w:val="392"/>
          <w:tblCellSpacing w:w="20" w:type="dxa"/>
          <w:jc w:val="center"/>
        </w:trPr>
        <w:tc>
          <w:tcPr>
            <w:tcW w:w="3885" w:type="dxa"/>
            <w:tcBorders>
              <w:top w:val="single" w:sz="18" w:space="0" w:color="000000" w:themeColor="text1"/>
              <w:bottom w:val="single" w:sz="6" w:space="0" w:color="000000" w:themeColor="text1"/>
            </w:tcBorders>
            <w:shd w:val="clear" w:color="auto" w:fill="632423"/>
            <w:vAlign w:val="center"/>
          </w:tcPr>
          <w:p w14:paraId="0278E17C" w14:textId="77777777" w:rsidR="00981584" w:rsidRPr="006923FF" w:rsidRDefault="00981584" w:rsidP="004D004E">
            <w:pPr>
              <w:rPr>
                <w:b/>
                <w:bCs w:val="0"/>
                <w:sz w:val="20"/>
              </w:rPr>
            </w:pPr>
            <w:r w:rsidRPr="006923FF">
              <w:rPr>
                <w:b/>
                <w:sz w:val="20"/>
              </w:rPr>
              <w:t>Geographic Entity Type</w:t>
            </w:r>
          </w:p>
        </w:tc>
        <w:tc>
          <w:tcPr>
            <w:tcW w:w="3919" w:type="dxa"/>
            <w:tcBorders>
              <w:top w:val="single" w:sz="18" w:space="0" w:color="000000" w:themeColor="text1"/>
              <w:bottom w:val="single" w:sz="6" w:space="0" w:color="000000" w:themeColor="text1"/>
            </w:tcBorders>
            <w:shd w:val="clear" w:color="auto" w:fill="632423"/>
            <w:vAlign w:val="center"/>
          </w:tcPr>
          <w:p w14:paraId="726F1255" w14:textId="77777777" w:rsidR="00981584" w:rsidRPr="006923FF" w:rsidRDefault="00981584" w:rsidP="004D004E">
            <w:pPr>
              <w:rPr>
                <w:b/>
                <w:bCs w:val="0"/>
                <w:sz w:val="20"/>
              </w:rPr>
            </w:pPr>
            <w:r w:rsidRPr="006923FF">
              <w:rPr>
                <w:b/>
                <w:sz w:val="20"/>
              </w:rPr>
              <w:t>Shapefile Naming Convention</w:t>
            </w:r>
          </w:p>
        </w:tc>
      </w:tr>
      <w:tr w:rsidR="00981584" w:rsidRPr="006923FF" w14:paraId="67D193A0" w14:textId="77777777" w:rsidTr="004D004E">
        <w:trPr>
          <w:trHeight w:val="320"/>
          <w:tblCellSpacing w:w="20" w:type="dxa"/>
          <w:jc w:val="center"/>
        </w:trPr>
        <w:tc>
          <w:tcPr>
            <w:tcW w:w="3885" w:type="dxa"/>
            <w:shd w:val="clear" w:color="auto" w:fill="auto"/>
            <w:vAlign w:val="center"/>
          </w:tcPr>
          <w:p w14:paraId="0C16A365" w14:textId="77777777" w:rsidR="00981584" w:rsidRPr="006923FF" w:rsidRDefault="00981584" w:rsidP="006923FF">
            <w:pPr>
              <w:spacing w:before="0" w:after="0"/>
              <w:rPr>
                <w:sz w:val="20"/>
              </w:rPr>
            </w:pPr>
            <w:r w:rsidRPr="006923FF">
              <w:rPr>
                <w:sz w:val="20"/>
              </w:rPr>
              <w:t>County</w:t>
            </w:r>
          </w:p>
        </w:tc>
        <w:tc>
          <w:tcPr>
            <w:tcW w:w="3919" w:type="dxa"/>
            <w:shd w:val="clear" w:color="auto" w:fill="auto"/>
            <w:vAlign w:val="center"/>
          </w:tcPr>
          <w:p w14:paraId="5B871230" w14:textId="2C19E0BB" w:rsidR="00981584" w:rsidRPr="006923FF" w:rsidRDefault="00083A2C" w:rsidP="006923FF">
            <w:pPr>
              <w:spacing w:before="0" w:after="0"/>
              <w:rPr>
                <w:sz w:val="20"/>
              </w:rPr>
            </w:pPr>
            <w:r>
              <w:rPr>
                <w:sz w:val="20"/>
              </w:rPr>
              <w:t>PVS_17</w:t>
            </w:r>
            <w:r w:rsidR="00981584" w:rsidRPr="006923FF">
              <w:rPr>
                <w:sz w:val="20"/>
              </w:rPr>
              <w:t>_v2_county_&lt;ssccc&gt;.shp</w:t>
            </w:r>
          </w:p>
        </w:tc>
      </w:tr>
      <w:tr w:rsidR="00981584" w:rsidRPr="006923FF" w14:paraId="2EDAB99A" w14:textId="77777777" w:rsidTr="004D004E">
        <w:trPr>
          <w:trHeight w:val="320"/>
          <w:tblCellSpacing w:w="20" w:type="dxa"/>
          <w:jc w:val="center"/>
        </w:trPr>
        <w:tc>
          <w:tcPr>
            <w:tcW w:w="3885" w:type="dxa"/>
            <w:shd w:val="clear" w:color="auto" w:fill="auto"/>
            <w:vAlign w:val="center"/>
          </w:tcPr>
          <w:p w14:paraId="6E19594F" w14:textId="77777777" w:rsidR="00981584" w:rsidRPr="006923FF" w:rsidRDefault="00981584" w:rsidP="006923FF">
            <w:pPr>
              <w:spacing w:before="0" w:after="0"/>
              <w:rPr>
                <w:sz w:val="20"/>
              </w:rPr>
            </w:pPr>
            <w:r w:rsidRPr="006923FF">
              <w:rPr>
                <w:sz w:val="20"/>
              </w:rPr>
              <w:t>Minor Civil Division</w:t>
            </w:r>
          </w:p>
        </w:tc>
        <w:tc>
          <w:tcPr>
            <w:tcW w:w="3919" w:type="dxa"/>
            <w:shd w:val="clear" w:color="auto" w:fill="auto"/>
            <w:vAlign w:val="center"/>
          </w:tcPr>
          <w:p w14:paraId="5D841306" w14:textId="6494E330" w:rsidR="00981584" w:rsidRPr="006923FF" w:rsidRDefault="00083A2C" w:rsidP="006923FF">
            <w:pPr>
              <w:spacing w:before="0" w:after="0"/>
              <w:rPr>
                <w:sz w:val="20"/>
              </w:rPr>
            </w:pPr>
            <w:r>
              <w:rPr>
                <w:sz w:val="20"/>
              </w:rPr>
              <w:t>PVS_17</w:t>
            </w:r>
            <w:r w:rsidR="00981584" w:rsidRPr="006923FF">
              <w:rPr>
                <w:sz w:val="20"/>
              </w:rPr>
              <w:t>_v2_mcd_&lt;ssccc&gt;.shp</w:t>
            </w:r>
          </w:p>
        </w:tc>
      </w:tr>
      <w:tr w:rsidR="00981584" w:rsidRPr="006923FF" w14:paraId="29FB18FC" w14:textId="77777777" w:rsidTr="004D004E">
        <w:trPr>
          <w:trHeight w:val="320"/>
          <w:tblCellSpacing w:w="20" w:type="dxa"/>
          <w:jc w:val="center"/>
        </w:trPr>
        <w:tc>
          <w:tcPr>
            <w:tcW w:w="3885" w:type="dxa"/>
            <w:shd w:val="clear" w:color="auto" w:fill="auto"/>
            <w:vAlign w:val="center"/>
          </w:tcPr>
          <w:p w14:paraId="180F1C6B" w14:textId="77777777" w:rsidR="00981584" w:rsidRPr="006923FF" w:rsidRDefault="00981584" w:rsidP="006923FF">
            <w:pPr>
              <w:spacing w:before="0" w:after="0"/>
              <w:rPr>
                <w:sz w:val="20"/>
              </w:rPr>
            </w:pPr>
            <w:r w:rsidRPr="006923FF">
              <w:rPr>
                <w:sz w:val="20"/>
              </w:rPr>
              <w:t>Incorporated Place</w:t>
            </w:r>
          </w:p>
        </w:tc>
        <w:tc>
          <w:tcPr>
            <w:tcW w:w="3919" w:type="dxa"/>
            <w:shd w:val="clear" w:color="auto" w:fill="auto"/>
            <w:vAlign w:val="center"/>
          </w:tcPr>
          <w:p w14:paraId="16C1F5B0" w14:textId="2D4DA628" w:rsidR="00981584" w:rsidRPr="006923FF" w:rsidRDefault="00083A2C" w:rsidP="006923FF">
            <w:pPr>
              <w:spacing w:before="0" w:after="0"/>
              <w:rPr>
                <w:sz w:val="20"/>
              </w:rPr>
            </w:pPr>
            <w:r>
              <w:rPr>
                <w:sz w:val="20"/>
              </w:rPr>
              <w:t>PVS_17</w:t>
            </w:r>
            <w:r w:rsidR="00981584" w:rsidRPr="006923FF">
              <w:rPr>
                <w:sz w:val="20"/>
              </w:rPr>
              <w:t>_v2_place_&lt;ssccc&gt;.shp</w:t>
            </w:r>
          </w:p>
        </w:tc>
      </w:tr>
      <w:tr w:rsidR="00981584" w:rsidRPr="006923FF" w14:paraId="64948E0A" w14:textId="77777777" w:rsidTr="004D004E">
        <w:trPr>
          <w:trHeight w:val="320"/>
          <w:tblCellSpacing w:w="20" w:type="dxa"/>
          <w:jc w:val="center"/>
        </w:trPr>
        <w:tc>
          <w:tcPr>
            <w:tcW w:w="3885" w:type="dxa"/>
            <w:shd w:val="clear" w:color="auto" w:fill="auto"/>
            <w:vAlign w:val="center"/>
          </w:tcPr>
          <w:p w14:paraId="20FA504B" w14:textId="77777777" w:rsidR="00981584" w:rsidRPr="006923FF" w:rsidRDefault="00981584" w:rsidP="006923FF">
            <w:pPr>
              <w:spacing w:before="0" w:after="0"/>
              <w:rPr>
                <w:sz w:val="20"/>
              </w:rPr>
            </w:pPr>
            <w:r w:rsidRPr="006923FF">
              <w:rPr>
                <w:sz w:val="20"/>
              </w:rPr>
              <w:t>Consolidated City</w:t>
            </w:r>
          </w:p>
        </w:tc>
        <w:tc>
          <w:tcPr>
            <w:tcW w:w="3919" w:type="dxa"/>
            <w:shd w:val="clear" w:color="auto" w:fill="auto"/>
            <w:vAlign w:val="center"/>
          </w:tcPr>
          <w:p w14:paraId="3DE7116E" w14:textId="783ECD95" w:rsidR="00981584" w:rsidRPr="006923FF" w:rsidRDefault="00083A2C" w:rsidP="006923FF">
            <w:pPr>
              <w:spacing w:before="0" w:after="0"/>
              <w:rPr>
                <w:sz w:val="20"/>
              </w:rPr>
            </w:pPr>
            <w:r>
              <w:rPr>
                <w:sz w:val="20"/>
              </w:rPr>
              <w:t>PVS_17</w:t>
            </w:r>
            <w:r w:rsidR="00981584" w:rsidRPr="006923FF">
              <w:rPr>
                <w:sz w:val="20"/>
              </w:rPr>
              <w:t>_v2_concity_&lt;ssccc&gt;.shp</w:t>
            </w:r>
          </w:p>
        </w:tc>
      </w:tr>
      <w:tr w:rsidR="00981584" w:rsidRPr="006923FF" w14:paraId="2CF1F005" w14:textId="77777777" w:rsidTr="004D004E">
        <w:trPr>
          <w:trHeight w:val="320"/>
          <w:tblCellSpacing w:w="20" w:type="dxa"/>
          <w:jc w:val="center"/>
        </w:trPr>
        <w:tc>
          <w:tcPr>
            <w:tcW w:w="3885" w:type="dxa"/>
            <w:shd w:val="clear" w:color="auto" w:fill="auto"/>
            <w:vAlign w:val="center"/>
          </w:tcPr>
          <w:p w14:paraId="3219F0BF" w14:textId="77777777" w:rsidR="00981584" w:rsidRPr="006923FF" w:rsidRDefault="00981584" w:rsidP="006923FF">
            <w:pPr>
              <w:spacing w:before="0" w:after="0"/>
              <w:rPr>
                <w:sz w:val="20"/>
              </w:rPr>
            </w:pPr>
            <w:r w:rsidRPr="006923FF">
              <w:rPr>
                <w:sz w:val="20"/>
              </w:rPr>
              <w:t>Edges (Roads, Rail, Hydro, etc.)</w:t>
            </w:r>
          </w:p>
        </w:tc>
        <w:tc>
          <w:tcPr>
            <w:tcW w:w="3919" w:type="dxa"/>
            <w:shd w:val="clear" w:color="auto" w:fill="auto"/>
            <w:vAlign w:val="center"/>
          </w:tcPr>
          <w:p w14:paraId="2835A46F" w14:textId="6F318612" w:rsidR="00981584" w:rsidRPr="006923FF" w:rsidRDefault="00083A2C" w:rsidP="006923FF">
            <w:pPr>
              <w:spacing w:before="0" w:after="0"/>
              <w:rPr>
                <w:sz w:val="20"/>
              </w:rPr>
            </w:pPr>
            <w:r>
              <w:rPr>
                <w:sz w:val="20"/>
              </w:rPr>
              <w:t>PVS_17</w:t>
            </w:r>
            <w:r w:rsidR="00981584" w:rsidRPr="006923FF">
              <w:rPr>
                <w:sz w:val="20"/>
              </w:rPr>
              <w:t>_v2_edges_&lt;ssccc&gt;.shp</w:t>
            </w:r>
          </w:p>
        </w:tc>
      </w:tr>
      <w:tr w:rsidR="00981584" w:rsidRPr="006923FF" w14:paraId="1743F570" w14:textId="77777777" w:rsidTr="004D004E">
        <w:trPr>
          <w:trHeight w:val="320"/>
          <w:tblCellSpacing w:w="20" w:type="dxa"/>
          <w:jc w:val="center"/>
        </w:trPr>
        <w:tc>
          <w:tcPr>
            <w:tcW w:w="3885" w:type="dxa"/>
            <w:shd w:val="clear" w:color="auto" w:fill="auto"/>
            <w:vAlign w:val="center"/>
          </w:tcPr>
          <w:p w14:paraId="5891C469" w14:textId="77777777" w:rsidR="00981584" w:rsidRPr="006923FF" w:rsidRDefault="00981584" w:rsidP="006923FF">
            <w:pPr>
              <w:spacing w:before="0" w:after="0"/>
              <w:rPr>
                <w:sz w:val="20"/>
              </w:rPr>
            </w:pPr>
            <w:r w:rsidRPr="006923FF">
              <w:rPr>
                <w:sz w:val="20"/>
              </w:rPr>
              <w:t>Area Landmarks</w:t>
            </w:r>
          </w:p>
        </w:tc>
        <w:tc>
          <w:tcPr>
            <w:tcW w:w="3919" w:type="dxa"/>
            <w:shd w:val="clear" w:color="auto" w:fill="auto"/>
            <w:vAlign w:val="center"/>
          </w:tcPr>
          <w:p w14:paraId="6B28CCC1" w14:textId="1B69D2BD" w:rsidR="00981584" w:rsidRPr="006923FF" w:rsidRDefault="00083A2C" w:rsidP="006923FF">
            <w:pPr>
              <w:spacing w:before="0" w:after="0"/>
              <w:rPr>
                <w:sz w:val="20"/>
              </w:rPr>
            </w:pPr>
            <w:r>
              <w:rPr>
                <w:sz w:val="20"/>
              </w:rPr>
              <w:t>PVS_17</w:t>
            </w:r>
            <w:r w:rsidR="00981584" w:rsidRPr="006923FF">
              <w:rPr>
                <w:sz w:val="20"/>
              </w:rPr>
              <w:t>_v2_arealm_&lt;ssccc&gt;.shp</w:t>
            </w:r>
          </w:p>
        </w:tc>
      </w:tr>
      <w:tr w:rsidR="00981584" w:rsidRPr="006923FF" w14:paraId="46EB23FA" w14:textId="77777777" w:rsidTr="004D004E">
        <w:trPr>
          <w:trHeight w:val="320"/>
          <w:tblCellSpacing w:w="20" w:type="dxa"/>
          <w:jc w:val="center"/>
        </w:trPr>
        <w:tc>
          <w:tcPr>
            <w:tcW w:w="3885" w:type="dxa"/>
            <w:shd w:val="clear" w:color="auto" w:fill="auto"/>
            <w:vAlign w:val="center"/>
          </w:tcPr>
          <w:p w14:paraId="252B7DC4" w14:textId="77777777" w:rsidR="00981584" w:rsidRPr="006923FF" w:rsidRDefault="00981584" w:rsidP="006923FF">
            <w:pPr>
              <w:spacing w:before="0" w:after="0"/>
              <w:rPr>
                <w:sz w:val="20"/>
              </w:rPr>
            </w:pPr>
            <w:r w:rsidRPr="006923FF">
              <w:rPr>
                <w:sz w:val="20"/>
              </w:rPr>
              <w:t>Point Landmarks</w:t>
            </w:r>
          </w:p>
        </w:tc>
        <w:tc>
          <w:tcPr>
            <w:tcW w:w="3919" w:type="dxa"/>
            <w:shd w:val="clear" w:color="auto" w:fill="auto"/>
            <w:vAlign w:val="center"/>
          </w:tcPr>
          <w:p w14:paraId="108484E6" w14:textId="637046B9" w:rsidR="00981584" w:rsidRPr="006923FF" w:rsidRDefault="00083A2C" w:rsidP="006923FF">
            <w:pPr>
              <w:spacing w:before="0" w:after="0"/>
              <w:rPr>
                <w:sz w:val="20"/>
              </w:rPr>
            </w:pPr>
            <w:r>
              <w:rPr>
                <w:sz w:val="20"/>
              </w:rPr>
              <w:t>PVS_17</w:t>
            </w:r>
            <w:r w:rsidR="00981584" w:rsidRPr="006923FF">
              <w:rPr>
                <w:sz w:val="20"/>
              </w:rPr>
              <w:t>_v2_pointlm_&lt;ssccc&gt;.shp</w:t>
            </w:r>
          </w:p>
        </w:tc>
      </w:tr>
      <w:tr w:rsidR="00981584" w:rsidRPr="006923FF" w14:paraId="3647C424" w14:textId="77777777" w:rsidTr="004D004E">
        <w:trPr>
          <w:trHeight w:val="338"/>
          <w:tblCellSpacing w:w="20" w:type="dxa"/>
          <w:jc w:val="center"/>
        </w:trPr>
        <w:tc>
          <w:tcPr>
            <w:tcW w:w="3885" w:type="dxa"/>
            <w:shd w:val="clear" w:color="auto" w:fill="auto"/>
            <w:vAlign w:val="center"/>
          </w:tcPr>
          <w:p w14:paraId="45CFFF0B" w14:textId="77777777" w:rsidR="00981584" w:rsidRPr="006923FF" w:rsidRDefault="00981584" w:rsidP="006923FF">
            <w:pPr>
              <w:spacing w:before="0" w:after="0"/>
              <w:rPr>
                <w:sz w:val="20"/>
              </w:rPr>
            </w:pPr>
            <w:r w:rsidRPr="006923FF">
              <w:rPr>
                <w:sz w:val="20"/>
              </w:rPr>
              <w:t>Hydro Area</w:t>
            </w:r>
          </w:p>
        </w:tc>
        <w:tc>
          <w:tcPr>
            <w:tcW w:w="3919" w:type="dxa"/>
            <w:shd w:val="clear" w:color="auto" w:fill="auto"/>
            <w:vAlign w:val="center"/>
          </w:tcPr>
          <w:p w14:paraId="57781EF0" w14:textId="30E5CA59" w:rsidR="00981584" w:rsidRPr="006923FF" w:rsidRDefault="00083A2C" w:rsidP="006923FF">
            <w:pPr>
              <w:spacing w:before="0" w:after="0"/>
              <w:rPr>
                <w:sz w:val="20"/>
              </w:rPr>
            </w:pPr>
            <w:r>
              <w:rPr>
                <w:sz w:val="20"/>
              </w:rPr>
              <w:t>PVS_17</w:t>
            </w:r>
            <w:r w:rsidR="00981584" w:rsidRPr="006923FF">
              <w:rPr>
                <w:sz w:val="20"/>
              </w:rPr>
              <w:t>_v2_water_&lt;ssccc&gt;.shp</w:t>
            </w:r>
          </w:p>
        </w:tc>
      </w:tr>
      <w:tr w:rsidR="00981584" w:rsidRPr="006923FF" w14:paraId="5C811A38" w14:textId="77777777" w:rsidTr="004D004E">
        <w:trPr>
          <w:trHeight w:val="338"/>
          <w:tblCellSpacing w:w="20" w:type="dxa"/>
          <w:jc w:val="center"/>
        </w:trPr>
        <w:tc>
          <w:tcPr>
            <w:tcW w:w="3885" w:type="dxa"/>
            <w:shd w:val="clear" w:color="auto" w:fill="auto"/>
            <w:vAlign w:val="center"/>
          </w:tcPr>
          <w:p w14:paraId="7A3C6294" w14:textId="77777777" w:rsidR="00981584" w:rsidRPr="006923FF" w:rsidRDefault="00981584" w:rsidP="006923FF">
            <w:pPr>
              <w:spacing w:before="0" w:after="0"/>
              <w:rPr>
                <w:sz w:val="20"/>
              </w:rPr>
            </w:pPr>
            <w:r w:rsidRPr="006923FF">
              <w:rPr>
                <w:sz w:val="20"/>
              </w:rPr>
              <w:t>Geographic Offsets / Corridors</w:t>
            </w:r>
          </w:p>
        </w:tc>
        <w:tc>
          <w:tcPr>
            <w:tcW w:w="3919" w:type="dxa"/>
            <w:shd w:val="clear" w:color="auto" w:fill="auto"/>
            <w:vAlign w:val="center"/>
          </w:tcPr>
          <w:p w14:paraId="799ECF3C" w14:textId="18050AFF" w:rsidR="00981584" w:rsidRPr="006923FF" w:rsidRDefault="00083A2C" w:rsidP="006923FF">
            <w:pPr>
              <w:spacing w:before="0" w:after="0"/>
              <w:rPr>
                <w:sz w:val="20"/>
              </w:rPr>
            </w:pPr>
            <w:r>
              <w:rPr>
                <w:sz w:val="20"/>
              </w:rPr>
              <w:t>PVS_17</w:t>
            </w:r>
            <w:r w:rsidR="00981584" w:rsidRPr="006923FF">
              <w:rPr>
                <w:sz w:val="20"/>
              </w:rPr>
              <w:t>_v2_offset_&lt;ssccc&gt;.shp</w:t>
            </w:r>
          </w:p>
        </w:tc>
      </w:tr>
    </w:tbl>
    <w:p w14:paraId="5FD7C60F" w14:textId="77777777" w:rsidR="00981584" w:rsidRPr="00EF2101" w:rsidRDefault="00981584" w:rsidP="00CC3B76">
      <w:pPr>
        <w:pStyle w:val="Normal1"/>
      </w:pPr>
    </w:p>
    <w:p w14:paraId="73D626FB" w14:textId="5DFE332D" w:rsidR="00981584" w:rsidRPr="00EF2101" w:rsidRDefault="00981584" w:rsidP="00981584">
      <w:pPr>
        <w:pStyle w:val="NoteBASDigital"/>
      </w:pPr>
      <w:r w:rsidRPr="00EF2101">
        <w:rPr>
          <w:b/>
          <w:caps/>
        </w:rPr>
        <w:t>N</w:t>
      </w:r>
      <w:r w:rsidRPr="00EF2101">
        <w:rPr>
          <w:b/>
        </w:rPr>
        <w:t>ote</w:t>
      </w:r>
      <w:r w:rsidRPr="006923FF">
        <w:rPr>
          <w:b/>
        </w:rPr>
        <w:t>:</w:t>
      </w:r>
      <w:r w:rsidRPr="00EF2101">
        <w:t xml:space="preserve"> </w:t>
      </w:r>
      <w:r w:rsidR="006923FF">
        <w:t xml:space="preserve"> </w:t>
      </w:r>
      <w:r w:rsidRPr="00EF2101">
        <w:t>&lt;ssccc&gt; represents the two-digit state FIPS code and three-digit county FIPS code.</w:t>
      </w:r>
    </w:p>
    <w:p w14:paraId="79A25CD9" w14:textId="77777777" w:rsidR="00981584" w:rsidRPr="00EF2101" w:rsidRDefault="00981584" w:rsidP="00981584">
      <w:pPr>
        <w:pStyle w:val="BASBodyText"/>
      </w:pPr>
      <w:r w:rsidRPr="00EF2101">
        <w:t>All shapefiles provided by the Census Bureau are in the following unprojected geographic-based coordinate system:</w:t>
      </w:r>
    </w:p>
    <w:p w14:paraId="64D0DFCD" w14:textId="77777777" w:rsidR="00981584" w:rsidRPr="00EF2101" w:rsidRDefault="00981584" w:rsidP="00090A92">
      <w:pPr>
        <w:pStyle w:val="Bulleted"/>
      </w:pPr>
      <w:r w:rsidRPr="00EF2101">
        <w:t>Geographic Coordinate System – North American Datum 1983 (GCS NAD83)</w:t>
      </w:r>
    </w:p>
    <w:p w14:paraId="3C2695C3" w14:textId="77777777" w:rsidR="00981584" w:rsidRPr="00EF2101" w:rsidRDefault="00981584" w:rsidP="00090A92">
      <w:pPr>
        <w:pStyle w:val="Bulleted"/>
      </w:pPr>
      <w:r w:rsidRPr="00EF2101">
        <w:t>Angular Unit: Degree (0.017453292519943299)</w:t>
      </w:r>
    </w:p>
    <w:p w14:paraId="2F4C2EF6" w14:textId="77777777" w:rsidR="00981584" w:rsidRPr="00EF2101" w:rsidRDefault="00981584" w:rsidP="00090A92">
      <w:pPr>
        <w:pStyle w:val="Bulleted"/>
      </w:pPr>
      <w:r w:rsidRPr="00EF2101">
        <w:t>Prime Meridian: Greenwich (0.000000000000000000)</w:t>
      </w:r>
    </w:p>
    <w:p w14:paraId="18B25408" w14:textId="77777777" w:rsidR="00981584" w:rsidRPr="00EF2101" w:rsidRDefault="00981584" w:rsidP="00090A92">
      <w:pPr>
        <w:pStyle w:val="Bulleted"/>
      </w:pPr>
      <w:r w:rsidRPr="00EF2101">
        <w:t>Datum: D_North_American_1983</w:t>
      </w:r>
    </w:p>
    <w:p w14:paraId="0C4E8762" w14:textId="77777777" w:rsidR="00981584" w:rsidRPr="00EF2101" w:rsidRDefault="00981584" w:rsidP="00090A92">
      <w:pPr>
        <w:pStyle w:val="Bulleted"/>
      </w:pPr>
      <w:r w:rsidRPr="00EF2101">
        <w:t>Spheroid: GRS_1980</w:t>
      </w:r>
    </w:p>
    <w:p w14:paraId="3BAC713A" w14:textId="77777777" w:rsidR="00981584" w:rsidRPr="00EF2101" w:rsidRDefault="00981584" w:rsidP="00090A92">
      <w:pPr>
        <w:pStyle w:val="Bulleted"/>
      </w:pPr>
      <w:r w:rsidRPr="00EF2101">
        <w:t>Semi-major Axis: 6378137.000000000000000</w:t>
      </w:r>
    </w:p>
    <w:p w14:paraId="61808181" w14:textId="77777777" w:rsidR="00981584" w:rsidRPr="00EF2101" w:rsidRDefault="00981584" w:rsidP="00090A92">
      <w:pPr>
        <w:pStyle w:val="Bulleted"/>
      </w:pPr>
      <w:r w:rsidRPr="00EF2101">
        <w:t>Semi-minor Axis: 6356752.314140356100000000</w:t>
      </w:r>
    </w:p>
    <w:p w14:paraId="19F51DFD" w14:textId="77777777" w:rsidR="00981584" w:rsidRPr="00EF2101" w:rsidRDefault="00981584" w:rsidP="00090A92">
      <w:pPr>
        <w:pStyle w:val="Bulleted"/>
      </w:pPr>
      <w:r w:rsidRPr="00EF2101">
        <w:t>Inverse Flattening: 298.257222101000020000</w:t>
      </w:r>
    </w:p>
    <w:p w14:paraId="5C274DB7" w14:textId="77777777" w:rsidR="004D004E" w:rsidRDefault="004D004E" w:rsidP="00981584">
      <w:pPr>
        <w:pStyle w:val="BASBodyText"/>
        <w:sectPr w:rsidR="004D004E" w:rsidSect="000E2E28">
          <w:footerReference w:type="default" r:id="rId39"/>
          <w:pgSz w:w="12240" w:h="15840"/>
          <w:pgMar w:top="1440" w:right="1440" w:bottom="1440" w:left="1440" w:header="720" w:footer="720" w:gutter="0"/>
          <w:cols w:space="720"/>
          <w:titlePg/>
          <w:docGrid w:linePitch="360"/>
        </w:sectPr>
      </w:pPr>
    </w:p>
    <w:p w14:paraId="77F7A7F9" w14:textId="77777777" w:rsidR="004D004E" w:rsidRPr="00EF2101" w:rsidRDefault="004D004E" w:rsidP="00587E86">
      <w:pPr>
        <w:pStyle w:val="Heading1BASDigital"/>
      </w:pPr>
      <w:bookmarkStart w:id="313" w:name="_Toc275154688"/>
      <w:bookmarkStart w:id="314" w:name="_Toc275155009"/>
      <w:bookmarkStart w:id="315" w:name="_Toc275156822"/>
      <w:bookmarkStart w:id="316" w:name="_Toc275156879"/>
      <w:bookmarkStart w:id="317" w:name="_Toc275359223"/>
      <w:bookmarkStart w:id="318" w:name="_Toc396919836"/>
      <w:bookmarkStart w:id="319" w:name="_Toc494873749"/>
      <w:bookmarkStart w:id="320" w:name="_Toc519169992"/>
      <w:bookmarkEnd w:id="302"/>
      <w:bookmarkEnd w:id="303"/>
      <w:bookmarkEnd w:id="304"/>
      <w:bookmarkEnd w:id="305"/>
      <w:bookmarkEnd w:id="306"/>
      <w:bookmarkEnd w:id="307"/>
      <w:bookmarkEnd w:id="308"/>
      <w:bookmarkEnd w:id="309"/>
      <w:bookmarkEnd w:id="310"/>
      <w:r w:rsidRPr="00EF2101">
        <w:t>Census Bureau Geocoding</w:t>
      </w:r>
      <w:bookmarkEnd w:id="313"/>
      <w:bookmarkEnd w:id="314"/>
      <w:bookmarkEnd w:id="315"/>
      <w:bookmarkEnd w:id="316"/>
      <w:bookmarkEnd w:id="317"/>
      <w:bookmarkEnd w:id="318"/>
      <w:bookmarkEnd w:id="319"/>
      <w:bookmarkEnd w:id="320"/>
    </w:p>
    <w:p w14:paraId="3506B684" w14:textId="77777777" w:rsidR="00587E86" w:rsidRPr="00EF2101" w:rsidRDefault="00587E86" w:rsidP="00587E86">
      <w:pPr>
        <w:pStyle w:val="BASBodyText"/>
      </w:pPr>
      <w:r w:rsidRPr="00EF2101">
        <w:t>Geocoding is how the Census Bureau codes population to geographic entities. There are two primary methods of geocoding used by the Census Bureau. Both of these involve coding an address to a spatial polygon, but one uses Global Positioning System (GPS) technology, while the other uses address ranges.</w:t>
      </w:r>
    </w:p>
    <w:p w14:paraId="08783A15" w14:textId="7EE150A1" w:rsidR="00CC2273" w:rsidRDefault="00587E86" w:rsidP="00CC2273">
      <w:pPr>
        <w:pStyle w:val="Heading2Chapter4"/>
      </w:pPr>
      <w:bookmarkStart w:id="321" w:name="_Toc519169993"/>
      <w:r w:rsidRPr="00EF2101">
        <w:t xml:space="preserve">MAF </w:t>
      </w:r>
      <w:r w:rsidR="00CC2273">
        <w:t>S</w:t>
      </w:r>
      <w:r w:rsidRPr="00EF2101">
        <w:t xml:space="preserve">tructure </w:t>
      </w:r>
      <w:r w:rsidR="00CC2273">
        <w:t>P</w:t>
      </w:r>
      <w:r w:rsidRPr="00EF2101">
        <w:t xml:space="preserve">oint </w:t>
      </w:r>
      <w:r w:rsidR="00CC2273">
        <w:t>G</w:t>
      </w:r>
      <w:r w:rsidRPr="00EF2101">
        <w:t>eocoding</w:t>
      </w:r>
      <w:bookmarkEnd w:id="321"/>
    </w:p>
    <w:p w14:paraId="5D94B36D" w14:textId="4CA734E2" w:rsidR="00587E86" w:rsidRPr="00EF2101" w:rsidRDefault="00CC2273" w:rsidP="00587E86">
      <w:pPr>
        <w:pStyle w:val="BASBodyText"/>
      </w:pPr>
      <w:r>
        <w:t>A</w:t>
      </w:r>
      <w:r w:rsidR="00587E86" w:rsidRPr="00EF2101">
        <w:t xml:space="preserve"> field worker stands in front of a house or living quarters, and records the physical location with a GPS device (</w:t>
      </w:r>
      <w:r w:rsidR="00BE286C" w:rsidRPr="00BE286C">
        <w:rPr>
          <w:b/>
          <w:color w:val="0000FF"/>
        </w:rPr>
        <w:fldChar w:fldCharType="begin"/>
      </w:r>
      <w:r w:rsidR="00BE286C" w:rsidRPr="00BE286C">
        <w:rPr>
          <w:b/>
          <w:color w:val="0000FF"/>
        </w:rPr>
        <w:instrText xml:space="preserve"> REF _Ref500242126 \h  \* MERGEFORMAT </w:instrText>
      </w:r>
      <w:r w:rsidR="00BE286C" w:rsidRPr="00BE286C">
        <w:rPr>
          <w:b/>
          <w:color w:val="0000FF"/>
        </w:rPr>
      </w:r>
      <w:r w:rsidR="00BE286C" w:rsidRPr="00BE286C">
        <w:rPr>
          <w:b/>
          <w:color w:val="0000FF"/>
        </w:rPr>
        <w:fldChar w:fldCharType="separate"/>
      </w:r>
      <w:r w:rsidR="00447A94" w:rsidRPr="00447A94">
        <w:rPr>
          <w:b/>
          <w:color w:val="0000FF"/>
        </w:rPr>
        <w:t>Figure 5</w:t>
      </w:r>
      <w:r w:rsidR="00BE286C" w:rsidRPr="00BE286C">
        <w:rPr>
          <w:b/>
          <w:color w:val="0000FF"/>
        </w:rPr>
        <w:fldChar w:fldCharType="end"/>
      </w:r>
      <w:r w:rsidR="00587E86" w:rsidRPr="00EF2101">
        <w:t xml:space="preserve">). Usually, the GPS point should fall very close to the front door of the house. However, since GPS points were collected in the field, real-world obstacles like locked fences, poor satellite reception, or even aggressive dogs might sometimes prevent the worker from gaining access to the front door. In these circumstances, the worker may have to take the GPS coordinate from the sidewalk or side of the road. </w:t>
      </w:r>
    </w:p>
    <w:p w14:paraId="2CB455C2" w14:textId="77777777" w:rsidR="00587E86" w:rsidRPr="00EF2101" w:rsidRDefault="00587E86" w:rsidP="00587E86">
      <w:pPr>
        <w:jc w:val="center"/>
        <w:rPr>
          <w:rFonts w:cs="Tms Rmn"/>
          <w:color w:val="000000"/>
        </w:rPr>
      </w:pPr>
      <w:r w:rsidRPr="00EF2101">
        <w:rPr>
          <w:rFonts w:cs="Tms Rmn"/>
          <w:noProof/>
          <w:color w:val="000000"/>
        </w:rPr>
        <w:drawing>
          <wp:inline distT="0" distB="0" distL="0" distR="0" wp14:anchorId="5AD83A88" wp14:editId="344A6B84">
            <wp:extent cx="4038600" cy="3390900"/>
            <wp:effectExtent l="38100" t="38100" r="38100" b="38100"/>
            <wp:docPr id="3" name="Picture 3" descr="Example 5 is a diagram showing geocoding examples. In most cases, the field worker can mark the MSP at the front door of the house. However, in some cases, a fence or a dog prevents the field worker from entering the yard and therefore must mark the MSP in the street in front of the house." title="Example 5: MSP method of geoco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 showing geocoding examples. In most cases, the field worker can mark the MSP at the front door of the house. However, in some cases, a fence or a dog prevents the field worker from entering the yard and therefore must mark the MSP in the street in front of the hou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38600" cy="3390900"/>
                    </a:xfrm>
                    <a:prstGeom prst="rect">
                      <a:avLst/>
                    </a:prstGeom>
                    <a:noFill/>
                    <a:ln w="28575">
                      <a:solidFill>
                        <a:schemeClr val="tx1"/>
                      </a:solidFill>
                    </a:ln>
                  </pic:spPr>
                </pic:pic>
              </a:graphicData>
            </a:graphic>
          </wp:inline>
        </w:drawing>
      </w:r>
    </w:p>
    <w:p w14:paraId="1B8B11CE" w14:textId="2435341A" w:rsidR="00587E86" w:rsidRDefault="00587E86" w:rsidP="00587E86">
      <w:pPr>
        <w:pStyle w:val="Caption"/>
      </w:pPr>
      <w:bookmarkStart w:id="322" w:name="_Ref500242126"/>
      <w:bookmarkStart w:id="323" w:name="_Toc501118636"/>
      <w:r>
        <w:t xml:space="preserve">Figure </w:t>
      </w:r>
      <w:r>
        <w:fldChar w:fldCharType="begin"/>
      </w:r>
      <w:r>
        <w:instrText xml:space="preserve"> SEQ Figure \* ARABIC </w:instrText>
      </w:r>
      <w:r>
        <w:fldChar w:fldCharType="separate"/>
      </w:r>
      <w:r w:rsidR="00447A94">
        <w:t>5</w:t>
      </w:r>
      <w:r>
        <w:fldChar w:fldCharType="end"/>
      </w:r>
      <w:bookmarkEnd w:id="322"/>
      <w:r>
        <w:t>. MSP Method of G</w:t>
      </w:r>
      <w:r w:rsidRPr="00EF2101">
        <w:t>eocoding</w:t>
      </w:r>
      <w:bookmarkEnd w:id="323"/>
    </w:p>
    <w:p w14:paraId="1D4AC24E" w14:textId="0670486B" w:rsidR="00587E86" w:rsidRPr="00EF2101" w:rsidRDefault="00CC2273" w:rsidP="00587E86">
      <w:pPr>
        <w:pStyle w:val="BASFigureremarks"/>
      </w:pPr>
      <w:r w:rsidRPr="00CC2273">
        <w:rPr>
          <w:iCs/>
        </w:rPr>
        <w:t xml:space="preserve">MAF </w:t>
      </w:r>
      <w:r>
        <w:rPr>
          <w:iCs/>
        </w:rPr>
        <w:t>S</w:t>
      </w:r>
      <w:r w:rsidRPr="00CC2273">
        <w:rPr>
          <w:iCs/>
        </w:rPr>
        <w:t xml:space="preserve">tructure </w:t>
      </w:r>
      <w:r>
        <w:rPr>
          <w:iCs/>
        </w:rPr>
        <w:t>P</w:t>
      </w:r>
      <w:r w:rsidRPr="00CC2273">
        <w:rPr>
          <w:iCs/>
        </w:rPr>
        <w:t xml:space="preserve">oint (MSP) </w:t>
      </w:r>
      <w:r>
        <w:rPr>
          <w:iCs/>
        </w:rPr>
        <w:t xml:space="preserve">method of </w:t>
      </w:r>
      <w:r w:rsidRPr="00CC2273">
        <w:rPr>
          <w:iCs/>
        </w:rPr>
        <w:t>geocoding</w:t>
      </w:r>
      <w:r>
        <w:rPr>
          <w:iCs/>
        </w:rPr>
        <w:t>.</w:t>
      </w:r>
      <w:r w:rsidRPr="00EF2101">
        <w:t xml:space="preserve"> </w:t>
      </w:r>
      <w:r w:rsidR="00587E86" w:rsidRPr="00EF2101">
        <w:t>Notice that it is occasionally not possible for the field worker to go all the way to the front door, due to unforeseen circumstances, like the fence or the dog shown above. Thus, the MSP (represented here by the red pins) can sometimes fall within the road or the road right-of-way.</w:t>
      </w:r>
    </w:p>
    <w:p w14:paraId="051B2628" w14:textId="77777777" w:rsidR="00CC2273" w:rsidRDefault="00CC2273">
      <w:pPr>
        <w:spacing w:before="0" w:after="200" w:line="276" w:lineRule="auto"/>
        <w:rPr>
          <w:rFonts w:cs="Arial"/>
          <w:b/>
          <w:bCs w:val="0"/>
          <w:color w:val="000000"/>
          <w:sz w:val="28"/>
          <w:szCs w:val="28"/>
        </w:rPr>
      </w:pPr>
      <w:r>
        <w:br w:type="page"/>
      </w:r>
    </w:p>
    <w:p w14:paraId="31479E3F" w14:textId="6ED8900D" w:rsidR="00CC2273" w:rsidRDefault="00587E86" w:rsidP="00CC2273">
      <w:pPr>
        <w:pStyle w:val="Heading2Chapter4"/>
      </w:pPr>
      <w:bookmarkStart w:id="324" w:name="_Toc519169994"/>
      <w:r w:rsidRPr="00EF2101">
        <w:t xml:space="preserve">Address Range </w:t>
      </w:r>
      <w:r w:rsidR="00CC2273">
        <w:t>G</w:t>
      </w:r>
      <w:r w:rsidRPr="00EF2101">
        <w:t>eocoding</w:t>
      </w:r>
      <w:bookmarkEnd w:id="324"/>
    </w:p>
    <w:p w14:paraId="580CE11B" w14:textId="106896DD" w:rsidR="00587E86" w:rsidRPr="00EF2101" w:rsidRDefault="00CC2273" w:rsidP="00587E86">
      <w:pPr>
        <w:pStyle w:val="BASBodyText"/>
        <w:rPr>
          <w:rFonts w:cs="Tms Rmn"/>
          <w:color w:val="000000"/>
        </w:rPr>
      </w:pPr>
      <w:r>
        <w:t>W</w:t>
      </w:r>
      <w:r w:rsidR="00587E86" w:rsidRPr="00EF2101">
        <w:t>hen no MSP is available, the Census Bureau codes houses and living quarters according to a potential range of addresses associated with the adjacent stretch of road (</w:t>
      </w:r>
      <w:r w:rsidR="00587E86" w:rsidRPr="00587E86">
        <w:rPr>
          <w:b/>
          <w:color w:val="3333CC"/>
        </w:rPr>
        <w:fldChar w:fldCharType="begin"/>
      </w:r>
      <w:r w:rsidR="00587E86" w:rsidRPr="00587E86">
        <w:rPr>
          <w:b/>
          <w:color w:val="3333CC"/>
        </w:rPr>
        <w:instrText xml:space="preserve"> REF _Ref500167889 \h  \* MERGEFORMAT </w:instrText>
      </w:r>
      <w:r w:rsidR="00587E86" w:rsidRPr="00587E86">
        <w:rPr>
          <w:b/>
          <w:color w:val="3333CC"/>
        </w:rPr>
      </w:r>
      <w:r w:rsidR="00587E86" w:rsidRPr="00587E86">
        <w:rPr>
          <w:b/>
          <w:color w:val="3333CC"/>
        </w:rPr>
        <w:fldChar w:fldCharType="separate"/>
      </w:r>
      <w:r w:rsidR="00447A94" w:rsidRPr="00447A94">
        <w:rPr>
          <w:b/>
          <w:color w:val="3333CC"/>
        </w:rPr>
        <w:t xml:space="preserve">Figure </w:t>
      </w:r>
      <w:r w:rsidR="00447A94" w:rsidRPr="00447A94">
        <w:rPr>
          <w:b/>
          <w:noProof/>
          <w:color w:val="3333CC"/>
        </w:rPr>
        <w:t>6</w:t>
      </w:r>
      <w:r w:rsidR="00587E86" w:rsidRPr="00587E86">
        <w:rPr>
          <w:b/>
          <w:color w:val="3333CC"/>
        </w:rPr>
        <w:fldChar w:fldCharType="end"/>
      </w:r>
      <w:r w:rsidR="00587E86" w:rsidRPr="00EF2101">
        <w:t>).</w:t>
      </w:r>
    </w:p>
    <w:p w14:paraId="0124C08C" w14:textId="77777777" w:rsidR="00587E86" w:rsidRPr="00EF2101" w:rsidRDefault="00587E86" w:rsidP="00587E86">
      <w:pPr>
        <w:jc w:val="center"/>
        <w:rPr>
          <w:rFonts w:cs="Tms Rmn"/>
          <w:color w:val="000000"/>
        </w:rPr>
      </w:pPr>
      <w:r w:rsidRPr="00EF2101">
        <w:rPr>
          <w:rFonts w:cs="Tms Rmn"/>
          <w:noProof/>
          <w:color w:val="000000"/>
        </w:rPr>
        <w:drawing>
          <wp:inline distT="0" distB="0" distL="0" distR="0" wp14:anchorId="260B8750" wp14:editId="3D3184CD">
            <wp:extent cx="3801444" cy="3181350"/>
            <wp:effectExtent l="38100" t="38100" r="46990" b="38100"/>
            <wp:docPr id="7" name="Picture 7" descr="This diagram, which is Example 6,  shows geocoding by address range. The diagram is divided in half by the street, which separates the incorporated place in the top half and the unincorporated area in the bottom half. Odd numbered addresses are on the top half of the picture in the incorporated place and even numbered addresses are on the bottom half of the picture in the unincorporated area. " title="Example 6:  Address Range method of geoco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diagram shows geocoding by address range. The diagram is divided in half by the street, which separates the incorporated place in the top half and the unincorporated area in the bottom half. Odd numbered addresses are on the top of the screen in the incorporated place and even numbered addresses are on the bottom of the screen in the unincorporated area.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02955" cy="3182615"/>
                    </a:xfrm>
                    <a:prstGeom prst="rect">
                      <a:avLst/>
                    </a:prstGeom>
                    <a:noFill/>
                    <a:ln w="28575">
                      <a:solidFill>
                        <a:schemeClr val="tx1"/>
                      </a:solidFill>
                    </a:ln>
                  </pic:spPr>
                </pic:pic>
              </a:graphicData>
            </a:graphic>
          </wp:inline>
        </w:drawing>
      </w:r>
    </w:p>
    <w:p w14:paraId="358DFAF6" w14:textId="081D31A7" w:rsidR="00587E86" w:rsidRDefault="00587E86" w:rsidP="00587E86">
      <w:pPr>
        <w:pStyle w:val="Caption"/>
      </w:pPr>
      <w:bookmarkStart w:id="325" w:name="_Ref500167889"/>
      <w:bookmarkStart w:id="326" w:name="_Toc501118637"/>
      <w:r>
        <w:t xml:space="preserve">Figure </w:t>
      </w:r>
      <w:r>
        <w:fldChar w:fldCharType="begin"/>
      </w:r>
      <w:r>
        <w:instrText xml:space="preserve"> SEQ Figure \* ARABIC </w:instrText>
      </w:r>
      <w:r>
        <w:fldChar w:fldCharType="separate"/>
      </w:r>
      <w:r w:rsidR="00447A94">
        <w:t>6</w:t>
      </w:r>
      <w:r>
        <w:fldChar w:fldCharType="end"/>
      </w:r>
      <w:bookmarkEnd w:id="325"/>
      <w:r>
        <w:t xml:space="preserve">. </w:t>
      </w:r>
      <w:r w:rsidRPr="00EF2101">
        <w:t xml:space="preserve">Address Range </w:t>
      </w:r>
      <w:r>
        <w:t>M</w:t>
      </w:r>
      <w:r w:rsidRPr="00EF2101">
        <w:t xml:space="preserve">ethod of </w:t>
      </w:r>
      <w:r>
        <w:t>G</w:t>
      </w:r>
      <w:r w:rsidRPr="00EF2101">
        <w:t>eocoding</w:t>
      </w:r>
      <w:bookmarkEnd w:id="326"/>
    </w:p>
    <w:p w14:paraId="79FB785F" w14:textId="537E7652" w:rsidR="00587E86" w:rsidRPr="00EF2101" w:rsidRDefault="00587E86" w:rsidP="00587E86">
      <w:pPr>
        <w:pStyle w:val="BASFigureremarks"/>
      </w:pPr>
      <w:r w:rsidRPr="00EF2101">
        <w:t>When it is not possible to collect an MSP, houses are geocoded according to their placement along a range of potential addresses along that road. Since the address has a relationship with the road, boundaries placed on front lot lines will lead to mis-geocoding unless an offset flag is used.</w:t>
      </w:r>
    </w:p>
    <w:p w14:paraId="3F45D996" w14:textId="77777777" w:rsidR="00587E86" w:rsidRPr="00EF2101" w:rsidRDefault="00587E86" w:rsidP="00587E86">
      <w:pPr>
        <w:pStyle w:val="BASBodyText"/>
      </w:pPr>
      <w:r w:rsidRPr="00EF2101">
        <w:t>While the two methods of geocoding differ greatly, both rely heavily on the integrated nature of MAF/TIGER. These geocoding methods are affected by the way streets and boundaries are represented in relation to one another. This interdependence between streets, boundaries, and geocoding means that Census Bureau representations of legal boundaries may sometimes differ from other representations (e.g., in local or state GIS). This is especially true regarding geographic corridors and offsets that follow road right of ways (or the front lot lines of parcels). In both of the examples above, delineating a boundary along the front lot line will tend to increase the risk of incorrect geocoding. As a result, using the road centerline as a boundary is the safer method.</w:t>
      </w:r>
    </w:p>
    <w:p w14:paraId="68DEE0DD" w14:textId="71F87159" w:rsidR="000C0BB8" w:rsidRPr="008828EA" w:rsidRDefault="00587E86" w:rsidP="00587E86">
      <w:pPr>
        <w:sectPr w:rsidR="000C0BB8" w:rsidRPr="008828EA" w:rsidSect="000E2E28">
          <w:pgSz w:w="12240" w:h="15840"/>
          <w:pgMar w:top="1440" w:right="1440" w:bottom="1440" w:left="1440" w:header="720" w:footer="720" w:gutter="0"/>
          <w:cols w:space="720"/>
          <w:titlePg/>
          <w:docGrid w:linePitch="360"/>
        </w:sectPr>
      </w:pPr>
      <w:r w:rsidRPr="00EF2101">
        <w:t xml:space="preserve">When completing a BAS submission in which a road or road right-of-way is owned or maintained by a place but the adjacent housing is not, the respondent should use the centerline of the road (not the front lot-line) as the boundary whenever possible. If local or state law requires the use of the front lot line boundary, the respondent must explicitly designate the polygon(s) between the road centerline and the front-lot boundary as a corridor or an offset (see </w:t>
      </w:r>
      <w:r w:rsidRPr="009C4276">
        <w:rPr>
          <w:b/>
          <w:color w:val="0000FF"/>
        </w:rPr>
        <w:t xml:space="preserve">Section </w:t>
      </w:r>
      <w:r w:rsidR="009C4276" w:rsidRPr="009C4276">
        <w:rPr>
          <w:b/>
          <w:color w:val="0000FF"/>
        </w:rPr>
        <w:fldChar w:fldCharType="begin"/>
      </w:r>
      <w:r w:rsidR="009C4276" w:rsidRPr="009C4276">
        <w:rPr>
          <w:b/>
          <w:color w:val="0000FF"/>
        </w:rPr>
        <w:instrText xml:space="preserve"> REF _Ref500239223 \r \h </w:instrText>
      </w:r>
      <w:r w:rsidR="009C4276">
        <w:rPr>
          <w:b/>
          <w:color w:val="0000FF"/>
        </w:rPr>
        <w:instrText xml:space="preserve"> \* MERGEFORMAT </w:instrText>
      </w:r>
      <w:r w:rsidR="009C4276" w:rsidRPr="009C4276">
        <w:rPr>
          <w:b/>
          <w:color w:val="0000FF"/>
        </w:rPr>
      </w:r>
      <w:r w:rsidR="009C4276" w:rsidRPr="009C4276">
        <w:rPr>
          <w:b/>
          <w:color w:val="0000FF"/>
        </w:rPr>
        <w:fldChar w:fldCharType="separate"/>
      </w:r>
      <w:r w:rsidR="00447A94">
        <w:rPr>
          <w:b/>
          <w:color w:val="0000FF"/>
        </w:rPr>
        <w:t>5.4</w:t>
      </w:r>
      <w:r w:rsidR="009C4276" w:rsidRPr="009C4276">
        <w:rPr>
          <w:b/>
          <w:color w:val="0000FF"/>
        </w:rPr>
        <w:fldChar w:fldCharType="end"/>
      </w:r>
      <w:r w:rsidR="009C4276" w:rsidRPr="009C4276">
        <w:rPr>
          <w:b/>
        </w:rPr>
        <w:t xml:space="preserve"> </w:t>
      </w:r>
      <w:r w:rsidRPr="009C4276">
        <w:t xml:space="preserve">and </w:t>
      </w:r>
      <w:r w:rsidR="009C4276" w:rsidRPr="009C4276">
        <w:rPr>
          <w:b/>
          <w:color w:val="0000FF"/>
        </w:rPr>
        <w:t>Section</w:t>
      </w:r>
      <w:r w:rsidR="009C4276" w:rsidRPr="009C4276">
        <w:t xml:space="preserve"> </w:t>
      </w:r>
      <w:r w:rsidR="009C4276" w:rsidRPr="009C4276">
        <w:rPr>
          <w:b/>
          <w:color w:val="0000FF"/>
        </w:rPr>
        <w:fldChar w:fldCharType="begin"/>
      </w:r>
      <w:r w:rsidR="009C4276" w:rsidRPr="009C4276">
        <w:rPr>
          <w:b/>
          <w:color w:val="0000FF"/>
        </w:rPr>
        <w:instrText xml:space="preserve"> REF _Ref500239230 \r \h  \* MERGEFORMAT </w:instrText>
      </w:r>
      <w:r w:rsidR="009C4276" w:rsidRPr="009C4276">
        <w:rPr>
          <w:b/>
          <w:color w:val="0000FF"/>
        </w:rPr>
      </w:r>
      <w:r w:rsidR="009C4276" w:rsidRPr="009C4276">
        <w:rPr>
          <w:b/>
          <w:color w:val="0000FF"/>
        </w:rPr>
        <w:fldChar w:fldCharType="separate"/>
      </w:r>
      <w:r w:rsidR="00447A94">
        <w:rPr>
          <w:b/>
          <w:color w:val="0000FF"/>
        </w:rPr>
        <w:t>5.5</w:t>
      </w:r>
      <w:r w:rsidR="009C4276" w:rsidRPr="009C4276">
        <w:rPr>
          <w:b/>
          <w:color w:val="0000FF"/>
        </w:rPr>
        <w:fldChar w:fldCharType="end"/>
      </w:r>
      <w:r w:rsidR="009C4276">
        <w:rPr>
          <w:b/>
        </w:rPr>
        <w:t xml:space="preserve"> </w:t>
      </w:r>
      <w:r w:rsidRPr="00EF2101">
        <w:t>of this document for more details).</w:t>
      </w:r>
    </w:p>
    <w:p w14:paraId="087EE2F1" w14:textId="1E217DAB" w:rsidR="00835488" w:rsidRPr="008828EA" w:rsidRDefault="00031490" w:rsidP="00FF5615">
      <w:pPr>
        <w:pStyle w:val="Heading1BASDigital"/>
      </w:pPr>
      <w:bookmarkStart w:id="327" w:name="_Ref500238888"/>
      <w:bookmarkStart w:id="328" w:name="_Toc519169995"/>
      <w:r>
        <w:t>Updating the Census Bureau Shapefiles</w:t>
      </w:r>
      <w:bookmarkEnd w:id="327"/>
      <w:bookmarkEnd w:id="328"/>
    </w:p>
    <w:p w14:paraId="5BD452BB" w14:textId="1298F2BD" w:rsidR="00031490" w:rsidRPr="00EF2101" w:rsidRDefault="00031490" w:rsidP="00031490">
      <w:pPr>
        <w:pStyle w:val="BASBodyText"/>
      </w:pPr>
      <w:bookmarkStart w:id="329" w:name="OLE_LINK1"/>
      <w:bookmarkStart w:id="330" w:name="_Ref436019586"/>
      <w:bookmarkStart w:id="331" w:name="_Ref436019595"/>
      <w:bookmarkStart w:id="332" w:name="_Ref436020813"/>
      <w:r w:rsidRPr="00EF2101">
        <w:t xml:space="preserve">Census Bureau shapefiles can be updated to reflect boundary and/or linear feature changes that have occurred since the last BAS update. Please go to </w:t>
      </w:r>
      <w:r w:rsidR="001619AF" w:rsidRPr="001619AF">
        <w:rPr>
          <w:b/>
          <w:color w:val="0000FF"/>
        </w:rPr>
        <w:fldChar w:fldCharType="begin"/>
      </w:r>
      <w:r w:rsidR="001619AF" w:rsidRPr="001619AF">
        <w:rPr>
          <w:b/>
          <w:color w:val="0000FF"/>
        </w:rPr>
        <w:instrText xml:space="preserve"> REF _Ref501609359 \r \h  \* MERGEFORMAT </w:instrText>
      </w:r>
      <w:r w:rsidR="001619AF" w:rsidRPr="001619AF">
        <w:rPr>
          <w:b/>
          <w:color w:val="0000FF"/>
        </w:rPr>
      </w:r>
      <w:r w:rsidR="001619AF" w:rsidRPr="001619AF">
        <w:rPr>
          <w:b/>
          <w:color w:val="0000FF"/>
        </w:rPr>
        <w:fldChar w:fldCharType="separate"/>
      </w:r>
      <w:r w:rsidR="00447A94">
        <w:rPr>
          <w:b/>
          <w:color w:val="0000FF"/>
        </w:rPr>
        <w:t>Appendix B</w:t>
      </w:r>
      <w:r w:rsidR="001619AF" w:rsidRPr="001619AF">
        <w:rPr>
          <w:b/>
          <w:color w:val="0000FF"/>
        </w:rPr>
        <w:fldChar w:fldCharType="end"/>
      </w:r>
      <w:r w:rsidR="00847D47">
        <w:rPr>
          <w:b/>
        </w:rPr>
        <w:t xml:space="preserve"> </w:t>
      </w:r>
      <w:r w:rsidRPr="00EF2101">
        <w:t xml:space="preserve">and </w:t>
      </w:r>
      <w:r w:rsidR="001619AF" w:rsidRPr="001619AF">
        <w:rPr>
          <w:b/>
          <w:color w:val="0000FF"/>
        </w:rPr>
        <w:fldChar w:fldCharType="begin"/>
      </w:r>
      <w:r w:rsidR="001619AF" w:rsidRPr="001619AF">
        <w:rPr>
          <w:b/>
          <w:color w:val="0000FF"/>
        </w:rPr>
        <w:instrText xml:space="preserve"> REF _Ref501609380 \r \h  \* MERGEFORMAT </w:instrText>
      </w:r>
      <w:r w:rsidR="001619AF" w:rsidRPr="001619AF">
        <w:rPr>
          <w:b/>
          <w:color w:val="0000FF"/>
        </w:rPr>
      </w:r>
      <w:r w:rsidR="001619AF" w:rsidRPr="001619AF">
        <w:rPr>
          <w:b/>
          <w:color w:val="0000FF"/>
        </w:rPr>
        <w:fldChar w:fldCharType="separate"/>
      </w:r>
      <w:r w:rsidR="00447A94">
        <w:rPr>
          <w:b/>
          <w:color w:val="0000FF"/>
        </w:rPr>
        <w:t>Appendix C</w:t>
      </w:r>
      <w:r w:rsidR="001619AF" w:rsidRPr="001619AF">
        <w:rPr>
          <w:b/>
          <w:color w:val="0000FF"/>
        </w:rPr>
        <w:fldChar w:fldCharType="end"/>
      </w:r>
      <w:r w:rsidRPr="00EF2101">
        <w:rPr>
          <w:b/>
        </w:rPr>
        <w:t xml:space="preserve"> </w:t>
      </w:r>
      <w:r w:rsidRPr="00EF2101">
        <w:t xml:space="preserve">and watch the Digital BAS demonstration video series at </w:t>
      </w:r>
      <w:r w:rsidR="00FD495B" w:rsidRPr="00DA1A26">
        <w:t>&lt;</w:t>
      </w:r>
      <w:hyperlink r:id="rId42" w:history="1">
        <w:r w:rsidR="00FD495B" w:rsidRPr="0010726F">
          <w:rPr>
            <w:rStyle w:val="Hyperlink"/>
          </w:rPr>
          <w:t>https://www.census.gov/programs-surveys/bas/library/videos/digital-bas.html</w:t>
        </w:r>
      </w:hyperlink>
      <w:r w:rsidR="00FD495B" w:rsidRPr="00DA1A26">
        <w:rPr>
          <w:rStyle w:val="Hyperlink"/>
          <w:color w:val="auto"/>
          <w:u w:val="none"/>
        </w:rPr>
        <w:t>&gt;</w:t>
      </w:r>
      <w:r w:rsidRPr="00EF2101">
        <w:t>for more examples.</w:t>
      </w:r>
    </w:p>
    <w:p w14:paraId="7B76B648" w14:textId="4628CF53" w:rsidR="00031490" w:rsidRPr="00EF2101" w:rsidRDefault="00031490" w:rsidP="00031490">
      <w:pPr>
        <w:pStyle w:val="NoteBASDigital"/>
      </w:pPr>
      <w:r w:rsidRPr="00EF2101">
        <w:rPr>
          <w:b/>
        </w:rPr>
        <w:t>Note</w:t>
      </w:r>
      <w:r w:rsidRPr="00931490">
        <w:rPr>
          <w:b/>
        </w:rPr>
        <w:t>:</w:t>
      </w:r>
      <w:r w:rsidRPr="00EF2101">
        <w:t xml:space="preserve"> </w:t>
      </w:r>
      <w:r w:rsidR="00931490">
        <w:t xml:space="preserve"> </w:t>
      </w:r>
      <w:r w:rsidRPr="00EF2101">
        <w:t>If there are problems with the processing of returned files, the Census Bureau will email a feedback document requesting clarification of any issues. If the problem cannot be resolved before the project deadline, the changes in question will not be made during the current BAS.</w:t>
      </w:r>
    </w:p>
    <w:p w14:paraId="143BED02" w14:textId="77777777" w:rsidR="00031490" w:rsidRPr="00EF2101" w:rsidRDefault="00031490" w:rsidP="00931490">
      <w:pPr>
        <w:pStyle w:val="Heading2Chapter5"/>
      </w:pPr>
      <w:bookmarkStart w:id="333" w:name="_Toc275156824"/>
      <w:bookmarkStart w:id="334" w:name="_Toc275156881"/>
      <w:bookmarkStart w:id="335" w:name="_Toc275157173"/>
      <w:bookmarkStart w:id="336" w:name="_Toc275359225"/>
      <w:bookmarkStart w:id="337" w:name="_Toc396919838"/>
      <w:bookmarkStart w:id="338" w:name="_Toc435604290"/>
      <w:bookmarkStart w:id="339" w:name="_Toc494873751"/>
      <w:bookmarkStart w:id="340" w:name="_Toc519169996"/>
      <w:r w:rsidRPr="00EF2101">
        <w:t>General File Setup Guidelines</w:t>
      </w:r>
      <w:bookmarkEnd w:id="333"/>
      <w:bookmarkEnd w:id="334"/>
      <w:bookmarkEnd w:id="335"/>
      <w:bookmarkEnd w:id="336"/>
      <w:bookmarkEnd w:id="337"/>
      <w:bookmarkEnd w:id="338"/>
      <w:bookmarkEnd w:id="339"/>
      <w:bookmarkEnd w:id="340"/>
    </w:p>
    <w:p w14:paraId="5A001B26" w14:textId="77777777" w:rsidR="00031490" w:rsidRPr="00EF2101" w:rsidRDefault="00031490" w:rsidP="00031490">
      <w:pPr>
        <w:pStyle w:val="BASBodyText"/>
      </w:pPr>
      <w:r w:rsidRPr="00EF2101">
        <w:t>After downloading the shapefiles from the PVS download page, follow these procedures before beginning actual updates:</w:t>
      </w:r>
    </w:p>
    <w:p w14:paraId="511E6E33" w14:textId="77777777" w:rsidR="00031490" w:rsidRPr="00EF2101" w:rsidRDefault="00031490" w:rsidP="00090A92">
      <w:pPr>
        <w:pStyle w:val="Bulleted"/>
      </w:pPr>
      <w:r w:rsidRPr="00EF2101">
        <w:t>Open the downloaded .ZIP file to verify its contents.</w:t>
      </w:r>
    </w:p>
    <w:p w14:paraId="17767BDD" w14:textId="77777777" w:rsidR="00031490" w:rsidRPr="00EF2101" w:rsidRDefault="00031490" w:rsidP="00090A92">
      <w:pPr>
        <w:pStyle w:val="Bulleted"/>
      </w:pPr>
      <w:r w:rsidRPr="00EF2101">
        <w:t>Copy the shapefiles into a directory on a server/hard drive.</w:t>
      </w:r>
    </w:p>
    <w:p w14:paraId="377A7EE3" w14:textId="77777777" w:rsidR="00031490" w:rsidRPr="00EF2101" w:rsidRDefault="00031490" w:rsidP="00090A92">
      <w:pPr>
        <w:pStyle w:val="Bulleted"/>
      </w:pPr>
      <w:r w:rsidRPr="00EF2101">
        <w:t>Open the shapefiles with GIS software.</w:t>
      </w:r>
    </w:p>
    <w:p w14:paraId="7162ADBE" w14:textId="77777777" w:rsidR="00031490" w:rsidRPr="00EF2101" w:rsidRDefault="00031490" w:rsidP="00931490">
      <w:pPr>
        <w:pStyle w:val="Heading2Chapter5"/>
      </w:pPr>
      <w:bookmarkStart w:id="341" w:name="_Toc275154690"/>
      <w:bookmarkStart w:id="342" w:name="_Toc275155011"/>
      <w:bookmarkStart w:id="343" w:name="_Toc275156825"/>
      <w:bookmarkStart w:id="344" w:name="_Toc275156882"/>
      <w:bookmarkStart w:id="345" w:name="_Toc275157174"/>
      <w:bookmarkStart w:id="346" w:name="_Toc275359226"/>
      <w:bookmarkStart w:id="347" w:name="_Toc396919839"/>
      <w:bookmarkStart w:id="348" w:name="_Toc494873752"/>
      <w:bookmarkStart w:id="349" w:name="_Toc519169997"/>
      <w:bookmarkEnd w:id="329"/>
      <w:r w:rsidRPr="00EF2101">
        <w:t>Changing the Map Projection</w:t>
      </w:r>
      <w:bookmarkEnd w:id="341"/>
      <w:bookmarkEnd w:id="342"/>
      <w:bookmarkEnd w:id="343"/>
      <w:bookmarkEnd w:id="344"/>
      <w:bookmarkEnd w:id="345"/>
      <w:bookmarkEnd w:id="346"/>
      <w:bookmarkEnd w:id="347"/>
      <w:bookmarkEnd w:id="348"/>
      <w:bookmarkEnd w:id="349"/>
    </w:p>
    <w:p w14:paraId="71B045B6" w14:textId="77777777" w:rsidR="00031490" w:rsidRPr="00EF2101" w:rsidRDefault="00031490" w:rsidP="00031490">
      <w:pPr>
        <w:pStyle w:val="BASBodyText"/>
      </w:pPr>
      <w:r w:rsidRPr="00EF2101">
        <w:t xml:space="preserve">Census Bureau files are in GCS NAD83 format and can be projected into any local coordinate system/projection. Most GIS software packages will allow users to transform file coordinate systems and projections. For example, if using ArcView to update files, activate and utilize ArcView’s </w:t>
      </w:r>
      <w:r w:rsidRPr="00EF2101">
        <w:rPr>
          <w:b/>
        </w:rPr>
        <w:t>Projection Utility Wizard</w:t>
      </w:r>
      <w:r w:rsidRPr="00EF2101">
        <w:t xml:space="preserve"> extension. If using ArcGIS, use its </w:t>
      </w:r>
      <w:r w:rsidRPr="00EF2101">
        <w:rPr>
          <w:b/>
        </w:rPr>
        <w:t>Project tool</w:t>
      </w:r>
      <w:r w:rsidRPr="00EF2101">
        <w:t xml:space="preserve"> in </w:t>
      </w:r>
      <w:r w:rsidRPr="00EF2101">
        <w:rPr>
          <w:b/>
        </w:rPr>
        <w:t>ArcToolbox</w:t>
      </w:r>
      <w:r w:rsidRPr="00EF2101">
        <w:t>. MAF/TIGER shapefile extracts contain defined projection information in the *.prj file. ArcView and ArcGIS access the *.prj file for projection information so there is no need to define these parameters before changing the file coordinate systems.</w:t>
      </w:r>
    </w:p>
    <w:p w14:paraId="126F4258" w14:textId="77777777" w:rsidR="00031490" w:rsidRPr="00EF2101" w:rsidRDefault="00031490" w:rsidP="00031490">
      <w:pPr>
        <w:pStyle w:val="BASBodyText"/>
      </w:pPr>
      <w:r w:rsidRPr="00EF2101">
        <w:t>When updates are complete, participants may submit the boundary shapefile using any local coordinate system/projection if the shapefile contains a .prj file or spatial reference materials such as metadata.</w:t>
      </w:r>
    </w:p>
    <w:p w14:paraId="5150DABF" w14:textId="77777777" w:rsidR="00031490" w:rsidRPr="00A2613E" w:rsidRDefault="00031490" w:rsidP="00931490">
      <w:pPr>
        <w:pStyle w:val="Heading2Chapter5"/>
      </w:pPr>
      <w:bookmarkStart w:id="350" w:name="_Toc396919840"/>
      <w:bookmarkStart w:id="351" w:name="_Toc494873753"/>
      <w:bookmarkStart w:id="352" w:name="_Ref501080665"/>
      <w:bookmarkStart w:id="353" w:name="_Ref501080677"/>
      <w:bookmarkStart w:id="354" w:name="_Ref501099265"/>
      <w:bookmarkStart w:id="355" w:name="_Toc519169998"/>
      <w:r w:rsidRPr="00A2613E">
        <w:t>Boundary Changes</w:t>
      </w:r>
      <w:bookmarkEnd w:id="350"/>
      <w:bookmarkEnd w:id="351"/>
      <w:bookmarkEnd w:id="352"/>
      <w:bookmarkEnd w:id="353"/>
      <w:bookmarkEnd w:id="354"/>
      <w:bookmarkEnd w:id="355"/>
    </w:p>
    <w:p w14:paraId="25E4B4BE" w14:textId="77777777" w:rsidR="00031490" w:rsidRPr="00EF2101" w:rsidRDefault="00031490" w:rsidP="00031490">
      <w:pPr>
        <w:pStyle w:val="BASBodyText"/>
      </w:pPr>
      <w:r w:rsidRPr="00EF2101">
        <w:t xml:space="preserve">In order to update MAF/TIGER, participants must create a separate change polygon layer for each updated entity type (county, MCD, place). Please create change polygons in relation to the current MAF/TIGER boundary. </w:t>
      </w:r>
    </w:p>
    <w:p w14:paraId="51F6B151" w14:textId="7929A7CA" w:rsidR="00031490" w:rsidRPr="00EF2101" w:rsidRDefault="001619AF" w:rsidP="00031490">
      <w:r w:rsidRPr="001619AF">
        <w:rPr>
          <w:b/>
          <w:color w:val="0000FF"/>
        </w:rPr>
        <w:fldChar w:fldCharType="begin"/>
      </w:r>
      <w:r w:rsidRPr="001619AF">
        <w:rPr>
          <w:b/>
          <w:color w:val="0000FF"/>
        </w:rPr>
        <w:instrText xml:space="preserve"> REF _Ref501609486 \r \h </w:instrText>
      </w:r>
      <w:r w:rsidRPr="001619AF">
        <w:rPr>
          <w:b/>
          <w:color w:val="0000FF"/>
        </w:rPr>
      </w:r>
      <w:r w:rsidRPr="001619AF">
        <w:rPr>
          <w:b/>
          <w:color w:val="0000FF"/>
        </w:rPr>
        <w:fldChar w:fldCharType="separate"/>
      </w:r>
      <w:r w:rsidR="00447A94">
        <w:rPr>
          <w:b/>
          <w:color w:val="0000FF"/>
        </w:rPr>
        <w:t>Appendix B</w:t>
      </w:r>
      <w:r w:rsidRPr="001619AF">
        <w:rPr>
          <w:b/>
          <w:color w:val="0000FF"/>
        </w:rPr>
        <w:fldChar w:fldCharType="end"/>
      </w:r>
      <w:r w:rsidR="00931490">
        <w:rPr>
          <w:b/>
        </w:rPr>
        <w:t xml:space="preserve"> </w:t>
      </w:r>
      <w:r w:rsidR="00031490" w:rsidRPr="00836E92">
        <w:t>and</w:t>
      </w:r>
      <w:r w:rsidR="00031490" w:rsidRPr="00836E92">
        <w:rPr>
          <w:b/>
        </w:rPr>
        <w:t xml:space="preserve"> </w:t>
      </w:r>
      <w:r w:rsidRPr="001619AF">
        <w:rPr>
          <w:b/>
          <w:color w:val="0000FF"/>
        </w:rPr>
        <w:fldChar w:fldCharType="begin"/>
      </w:r>
      <w:r w:rsidRPr="001619AF">
        <w:rPr>
          <w:b/>
          <w:color w:val="0000FF"/>
        </w:rPr>
        <w:instrText xml:space="preserve"> REF _Ref501609470 \r \h </w:instrText>
      </w:r>
      <w:r w:rsidRPr="001619AF">
        <w:rPr>
          <w:b/>
          <w:color w:val="0000FF"/>
        </w:rPr>
      </w:r>
      <w:r w:rsidRPr="001619AF">
        <w:rPr>
          <w:b/>
          <w:color w:val="0000FF"/>
        </w:rPr>
        <w:fldChar w:fldCharType="separate"/>
      </w:r>
      <w:r w:rsidR="00447A94">
        <w:rPr>
          <w:b/>
          <w:color w:val="0000FF"/>
        </w:rPr>
        <w:t>Appendix C</w:t>
      </w:r>
      <w:r w:rsidRPr="001619AF">
        <w:rPr>
          <w:b/>
          <w:color w:val="0000FF"/>
        </w:rPr>
        <w:fldChar w:fldCharType="end"/>
      </w:r>
      <w:r w:rsidR="00031490" w:rsidRPr="00EF2101">
        <w:t xml:space="preserve"> provide two examples for creating annexation, deannexation, boundary correction, new incorporation, geographic corridor, and geographic offset change polygons. Review any boundary change polygons before submitting them (</w:t>
      </w:r>
      <w:r w:rsidR="00031490" w:rsidRPr="00931490">
        <w:rPr>
          <w:b/>
          <w:color w:val="0000FF"/>
        </w:rPr>
        <w:t xml:space="preserve">Section </w:t>
      </w:r>
      <w:r w:rsidR="00931490" w:rsidRPr="00931490">
        <w:rPr>
          <w:b/>
          <w:color w:val="0000FF"/>
        </w:rPr>
        <w:fldChar w:fldCharType="begin"/>
      </w:r>
      <w:r w:rsidR="00931490" w:rsidRPr="00931490">
        <w:rPr>
          <w:b/>
          <w:color w:val="0000FF"/>
        </w:rPr>
        <w:instrText xml:space="preserve"> REF _Ref500230640 \r \h </w:instrText>
      </w:r>
      <w:r w:rsidR="00931490" w:rsidRPr="00931490">
        <w:rPr>
          <w:b/>
          <w:color w:val="0000FF"/>
        </w:rPr>
      </w:r>
      <w:r w:rsidR="00931490" w:rsidRPr="00931490">
        <w:rPr>
          <w:b/>
          <w:color w:val="0000FF"/>
        </w:rPr>
        <w:fldChar w:fldCharType="separate"/>
      </w:r>
      <w:r w:rsidR="00447A94">
        <w:rPr>
          <w:b/>
          <w:color w:val="0000FF"/>
        </w:rPr>
        <w:t>5.8</w:t>
      </w:r>
      <w:r w:rsidR="00931490" w:rsidRPr="00931490">
        <w:rPr>
          <w:b/>
          <w:color w:val="0000FF"/>
        </w:rPr>
        <w:fldChar w:fldCharType="end"/>
      </w:r>
      <w:r w:rsidR="00031490" w:rsidRPr="00EF2101">
        <w:t>).</w:t>
      </w:r>
    </w:p>
    <w:p w14:paraId="7FFD5786" w14:textId="77777777" w:rsidR="00031490" w:rsidRPr="00EF2101" w:rsidRDefault="00031490" w:rsidP="00031490">
      <w:pPr>
        <w:pStyle w:val="BASBodyText"/>
      </w:pPr>
      <w:r w:rsidRPr="00EF2101">
        <w:t xml:space="preserve">If you need additional shapefiles, please contact the Census Bureau at 1-800-972-5651 or </w:t>
      </w:r>
      <w:hyperlink r:id="rId43">
        <w:r w:rsidRPr="00EF2101">
          <w:rPr>
            <w:rStyle w:val="Hyperlink"/>
          </w:rPr>
          <w:t>geo.bas@census.gov</w:t>
        </w:r>
      </w:hyperlink>
      <w:r w:rsidRPr="00EF2101">
        <w:t>.</w:t>
      </w:r>
    </w:p>
    <w:p w14:paraId="3513AD7C" w14:textId="77777777" w:rsidR="00031490" w:rsidRPr="00EF2101" w:rsidRDefault="00031490" w:rsidP="00931490">
      <w:pPr>
        <w:pStyle w:val="Heading2Chapter5"/>
      </w:pPr>
      <w:bookmarkStart w:id="356" w:name="_Toc494873754"/>
      <w:bookmarkStart w:id="357" w:name="_Ref500239223"/>
      <w:bookmarkStart w:id="358" w:name="_Toc519169999"/>
      <w:r w:rsidRPr="00EF2101">
        <w:t>Annexations and Deannexations</w:t>
      </w:r>
      <w:bookmarkEnd w:id="356"/>
      <w:bookmarkEnd w:id="357"/>
      <w:bookmarkEnd w:id="358"/>
    </w:p>
    <w:p w14:paraId="4EF346FC" w14:textId="31FCCBCD" w:rsidR="00031490" w:rsidRPr="00EF2101" w:rsidRDefault="00031490" w:rsidP="00031490">
      <w:pPr>
        <w:pStyle w:val="BASBodyText"/>
      </w:pPr>
      <w:r w:rsidRPr="00EF2101">
        <w:t>The Census Bureau will accept annexations and deannexations from counties, MCDs, and incorporated places. Each annexation or deannexation change polygon must have the required attributes and corresponding change type populated, as seen in</w:t>
      </w:r>
      <w:r w:rsidR="00CC3B76">
        <w:t xml:space="preserve"> </w:t>
      </w:r>
      <w:r w:rsidR="00CC3B76" w:rsidRPr="00CC3B76">
        <w:rPr>
          <w:b/>
          <w:color w:val="0000FF"/>
        </w:rPr>
        <w:fldChar w:fldCharType="begin"/>
      </w:r>
      <w:r w:rsidR="00CC3B76" w:rsidRPr="00CC3B76">
        <w:rPr>
          <w:b/>
          <w:color w:val="0000FF"/>
        </w:rPr>
        <w:instrText xml:space="preserve"> REF _Ref507594699 \h  \* MERGEFORMAT </w:instrText>
      </w:r>
      <w:r w:rsidR="00CC3B76" w:rsidRPr="00CC3B76">
        <w:rPr>
          <w:b/>
          <w:color w:val="0000FF"/>
        </w:rPr>
      </w:r>
      <w:r w:rsidR="00CC3B76" w:rsidRPr="00CC3B76">
        <w:rPr>
          <w:b/>
          <w:color w:val="0000FF"/>
        </w:rPr>
        <w:fldChar w:fldCharType="separate"/>
      </w:r>
      <w:r w:rsidR="00CC3B76" w:rsidRPr="00CC3B76">
        <w:rPr>
          <w:b/>
          <w:color w:val="0000FF"/>
        </w:rPr>
        <w:t>Table 2</w:t>
      </w:r>
      <w:r w:rsidR="00CC3B76" w:rsidRPr="00CC3B76">
        <w:rPr>
          <w:b/>
          <w:color w:val="0000FF"/>
        </w:rPr>
        <w:fldChar w:fldCharType="end"/>
      </w:r>
      <w:r w:rsidRPr="00EF2101">
        <w:t xml:space="preserve">. The Census Bureau will snap any annexation or deannexation to a MAF/TIGER feature when it exists within </w:t>
      </w:r>
      <w:r w:rsidRPr="00EF2101">
        <w:rPr>
          <w:b/>
        </w:rPr>
        <w:t>thirty</w:t>
      </w:r>
      <w:r w:rsidRPr="00EF2101">
        <w:t xml:space="preserve"> feet of that feature.</w:t>
      </w:r>
    </w:p>
    <w:p w14:paraId="65F722B0" w14:textId="40F9B5B2" w:rsidR="00031490" w:rsidRPr="00EF2101" w:rsidRDefault="00031490" w:rsidP="00031490">
      <w:pPr>
        <w:pStyle w:val="NoteBASDigital"/>
      </w:pPr>
      <w:r w:rsidRPr="00EF2101">
        <w:rPr>
          <w:b/>
        </w:rPr>
        <w:t>Note</w:t>
      </w:r>
      <w:r w:rsidRPr="00BB7225">
        <w:rPr>
          <w:b/>
        </w:rPr>
        <w:t>:</w:t>
      </w:r>
      <w:r w:rsidR="00BB7225">
        <w:t xml:space="preserve"> </w:t>
      </w:r>
      <w:r w:rsidRPr="00EF2101">
        <w:t xml:space="preserve"> Enter the name of the jurisdiction annexing or deannexing the area in the NAME field.</w:t>
      </w:r>
    </w:p>
    <w:p w14:paraId="0F4EF272" w14:textId="77777777" w:rsidR="00BB7225" w:rsidRDefault="00BB7225" w:rsidP="00BB7225">
      <w:pPr>
        <w:pStyle w:val="Normal1"/>
      </w:pPr>
      <w:bookmarkStart w:id="359" w:name="_Ref500230712"/>
    </w:p>
    <w:p w14:paraId="54FA9E6A" w14:textId="50605496" w:rsidR="00031490" w:rsidRPr="00EF2101" w:rsidRDefault="00931490" w:rsidP="00931490">
      <w:pPr>
        <w:pStyle w:val="Caption"/>
      </w:pPr>
      <w:bookmarkStart w:id="360" w:name="_Ref507594699"/>
      <w:bookmarkStart w:id="361" w:name="_Toc501120263"/>
      <w:r>
        <w:t xml:space="preserve">Table </w:t>
      </w:r>
      <w:r>
        <w:fldChar w:fldCharType="begin"/>
      </w:r>
      <w:r>
        <w:instrText xml:space="preserve"> SEQ Table \* ARABIC </w:instrText>
      </w:r>
      <w:r>
        <w:fldChar w:fldCharType="separate"/>
      </w:r>
      <w:r w:rsidR="00447A94">
        <w:t>2</w:t>
      </w:r>
      <w:r>
        <w:fldChar w:fldCharType="end"/>
      </w:r>
      <w:bookmarkEnd w:id="359"/>
      <w:bookmarkEnd w:id="360"/>
      <w:r>
        <w:t xml:space="preserve">: </w:t>
      </w:r>
      <w:r w:rsidR="00031490" w:rsidRPr="00EF2101">
        <w:t>Annexations and Deannexations</w:t>
      </w:r>
      <w:bookmarkEnd w:id="361"/>
    </w:p>
    <w:tbl>
      <w:tblPr>
        <w:tblW w:w="9389"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2:  Annexations and Deannexations "/>
        <w:tblDescription w:val="Table 2 shows Annexations and Deannexations. Column headings are NAME, CHNG_TYPE, EFF_DATE, AUTHTYPE, DOCU (Not Required in GA), AREA (Required in GA), and RELATE. "/>
      </w:tblPr>
      <w:tblGrid>
        <w:gridCol w:w="1327"/>
        <w:gridCol w:w="810"/>
        <w:gridCol w:w="1350"/>
        <w:gridCol w:w="1170"/>
        <w:gridCol w:w="1260"/>
        <w:gridCol w:w="1350"/>
        <w:gridCol w:w="1170"/>
        <w:gridCol w:w="952"/>
      </w:tblGrid>
      <w:tr w:rsidR="00031490" w:rsidRPr="0054427F" w14:paraId="44B21F2A" w14:textId="77777777" w:rsidTr="0054427F">
        <w:trPr>
          <w:trHeight w:val="387"/>
          <w:jc w:val="center"/>
        </w:trPr>
        <w:tc>
          <w:tcPr>
            <w:tcW w:w="1327" w:type="dxa"/>
            <w:tcBorders>
              <w:top w:val="single" w:sz="18" w:space="0" w:color="000000" w:themeColor="text1"/>
              <w:bottom w:val="single" w:sz="6" w:space="0" w:color="000000" w:themeColor="text1"/>
            </w:tcBorders>
            <w:shd w:val="clear" w:color="auto" w:fill="632423"/>
            <w:vAlign w:val="center"/>
          </w:tcPr>
          <w:p w14:paraId="2D9C389A" w14:textId="77777777" w:rsidR="00031490" w:rsidRPr="0054427F" w:rsidRDefault="00031490" w:rsidP="00031490">
            <w:pPr>
              <w:jc w:val="center"/>
              <w:rPr>
                <w:b/>
                <w:bCs w:val="0"/>
                <w:sz w:val="18"/>
                <w:szCs w:val="18"/>
              </w:rPr>
            </w:pPr>
          </w:p>
        </w:tc>
        <w:tc>
          <w:tcPr>
            <w:tcW w:w="810" w:type="dxa"/>
            <w:tcBorders>
              <w:top w:val="single" w:sz="18" w:space="0" w:color="000000" w:themeColor="text1"/>
              <w:bottom w:val="single" w:sz="6" w:space="0" w:color="000000" w:themeColor="text1"/>
            </w:tcBorders>
            <w:shd w:val="clear" w:color="auto" w:fill="632423"/>
            <w:vAlign w:val="center"/>
          </w:tcPr>
          <w:p w14:paraId="5D343B98" w14:textId="77777777" w:rsidR="00031490" w:rsidRPr="0054427F" w:rsidRDefault="00031490" w:rsidP="00031490">
            <w:pPr>
              <w:jc w:val="center"/>
              <w:rPr>
                <w:b/>
                <w:bCs w:val="0"/>
                <w:sz w:val="18"/>
                <w:szCs w:val="18"/>
              </w:rPr>
            </w:pPr>
            <w:r w:rsidRPr="0054427F">
              <w:rPr>
                <w:b/>
                <w:sz w:val="18"/>
                <w:szCs w:val="18"/>
              </w:rPr>
              <w:t>NAME</w:t>
            </w:r>
          </w:p>
        </w:tc>
        <w:tc>
          <w:tcPr>
            <w:tcW w:w="1350" w:type="dxa"/>
            <w:tcBorders>
              <w:top w:val="single" w:sz="18" w:space="0" w:color="000000" w:themeColor="text1"/>
              <w:bottom w:val="single" w:sz="6" w:space="0" w:color="000000" w:themeColor="text1"/>
            </w:tcBorders>
            <w:shd w:val="clear" w:color="auto" w:fill="632423"/>
            <w:vAlign w:val="center"/>
          </w:tcPr>
          <w:p w14:paraId="37DF1348" w14:textId="77777777" w:rsidR="00031490" w:rsidRPr="0054427F" w:rsidRDefault="00031490" w:rsidP="00031490">
            <w:pPr>
              <w:jc w:val="center"/>
              <w:rPr>
                <w:b/>
                <w:bCs w:val="0"/>
                <w:sz w:val="18"/>
                <w:szCs w:val="18"/>
              </w:rPr>
            </w:pPr>
            <w:r w:rsidRPr="0054427F">
              <w:rPr>
                <w:b/>
                <w:sz w:val="18"/>
                <w:szCs w:val="18"/>
              </w:rPr>
              <w:t>CHNG_TYPE</w:t>
            </w:r>
          </w:p>
        </w:tc>
        <w:tc>
          <w:tcPr>
            <w:tcW w:w="1170" w:type="dxa"/>
            <w:tcBorders>
              <w:top w:val="single" w:sz="18" w:space="0" w:color="000000" w:themeColor="text1"/>
              <w:bottom w:val="single" w:sz="6" w:space="0" w:color="000000" w:themeColor="text1"/>
            </w:tcBorders>
            <w:shd w:val="clear" w:color="auto" w:fill="632423"/>
            <w:vAlign w:val="center"/>
          </w:tcPr>
          <w:p w14:paraId="03F37B90" w14:textId="77777777" w:rsidR="00031490" w:rsidRPr="0054427F" w:rsidRDefault="00031490" w:rsidP="00031490">
            <w:pPr>
              <w:jc w:val="center"/>
              <w:rPr>
                <w:b/>
                <w:bCs w:val="0"/>
                <w:sz w:val="18"/>
                <w:szCs w:val="18"/>
              </w:rPr>
            </w:pPr>
            <w:r w:rsidRPr="0054427F">
              <w:rPr>
                <w:b/>
                <w:sz w:val="18"/>
                <w:szCs w:val="18"/>
              </w:rPr>
              <w:t>EFF_DATE</w:t>
            </w:r>
          </w:p>
        </w:tc>
        <w:tc>
          <w:tcPr>
            <w:tcW w:w="1260" w:type="dxa"/>
            <w:tcBorders>
              <w:top w:val="single" w:sz="18" w:space="0" w:color="000000" w:themeColor="text1"/>
              <w:bottom w:val="single" w:sz="6" w:space="0" w:color="000000" w:themeColor="text1"/>
            </w:tcBorders>
            <w:shd w:val="clear" w:color="auto" w:fill="632423"/>
            <w:vAlign w:val="center"/>
          </w:tcPr>
          <w:p w14:paraId="2ED804F3" w14:textId="77777777" w:rsidR="00031490" w:rsidRPr="0054427F" w:rsidRDefault="00031490" w:rsidP="00031490">
            <w:pPr>
              <w:jc w:val="center"/>
              <w:rPr>
                <w:b/>
                <w:bCs w:val="0"/>
                <w:sz w:val="18"/>
                <w:szCs w:val="18"/>
              </w:rPr>
            </w:pPr>
            <w:r w:rsidRPr="0054427F">
              <w:rPr>
                <w:b/>
                <w:sz w:val="18"/>
                <w:szCs w:val="18"/>
              </w:rPr>
              <w:t>AUTHTYPE</w:t>
            </w:r>
          </w:p>
        </w:tc>
        <w:tc>
          <w:tcPr>
            <w:tcW w:w="1350" w:type="dxa"/>
            <w:tcBorders>
              <w:top w:val="single" w:sz="18" w:space="0" w:color="000000" w:themeColor="text1"/>
              <w:bottom w:val="single" w:sz="6" w:space="0" w:color="000000" w:themeColor="text1"/>
            </w:tcBorders>
            <w:shd w:val="clear" w:color="auto" w:fill="632423"/>
            <w:vAlign w:val="center"/>
          </w:tcPr>
          <w:p w14:paraId="3042BC9D" w14:textId="77777777" w:rsidR="00031490" w:rsidRPr="0054427F" w:rsidRDefault="00031490" w:rsidP="00031490">
            <w:pPr>
              <w:jc w:val="center"/>
              <w:rPr>
                <w:b/>
                <w:bCs w:val="0"/>
                <w:sz w:val="18"/>
                <w:szCs w:val="18"/>
              </w:rPr>
            </w:pPr>
            <w:r w:rsidRPr="0054427F">
              <w:rPr>
                <w:b/>
                <w:sz w:val="18"/>
                <w:szCs w:val="18"/>
              </w:rPr>
              <w:t>DOCU</w:t>
            </w:r>
          </w:p>
          <w:p w14:paraId="0B4AA0D0" w14:textId="77777777" w:rsidR="00031490" w:rsidRPr="0054427F" w:rsidRDefault="00031490" w:rsidP="00031490">
            <w:pPr>
              <w:jc w:val="center"/>
              <w:rPr>
                <w:b/>
                <w:bCs w:val="0"/>
                <w:sz w:val="18"/>
                <w:szCs w:val="18"/>
              </w:rPr>
            </w:pPr>
            <w:r w:rsidRPr="0054427F">
              <w:rPr>
                <w:b/>
                <w:sz w:val="18"/>
                <w:szCs w:val="18"/>
              </w:rPr>
              <w:t>(Not Required in GA)</w:t>
            </w:r>
          </w:p>
        </w:tc>
        <w:tc>
          <w:tcPr>
            <w:tcW w:w="1170" w:type="dxa"/>
            <w:tcBorders>
              <w:top w:val="single" w:sz="18" w:space="0" w:color="000000" w:themeColor="text1"/>
              <w:bottom w:val="single" w:sz="6" w:space="0" w:color="000000" w:themeColor="text1"/>
            </w:tcBorders>
            <w:shd w:val="clear" w:color="auto" w:fill="632423"/>
            <w:vAlign w:val="center"/>
          </w:tcPr>
          <w:p w14:paraId="490813DE" w14:textId="77777777" w:rsidR="00031490" w:rsidRPr="0054427F" w:rsidRDefault="00031490" w:rsidP="00031490">
            <w:pPr>
              <w:jc w:val="center"/>
              <w:rPr>
                <w:b/>
                <w:bCs w:val="0"/>
                <w:sz w:val="18"/>
                <w:szCs w:val="18"/>
              </w:rPr>
            </w:pPr>
            <w:r w:rsidRPr="0054427F">
              <w:rPr>
                <w:b/>
                <w:sz w:val="18"/>
                <w:szCs w:val="18"/>
              </w:rPr>
              <w:t>AREA</w:t>
            </w:r>
          </w:p>
          <w:p w14:paraId="55EF105A" w14:textId="77777777" w:rsidR="00031490" w:rsidRPr="0054427F" w:rsidRDefault="00031490" w:rsidP="00031490">
            <w:pPr>
              <w:jc w:val="center"/>
              <w:rPr>
                <w:b/>
                <w:bCs w:val="0"/>
                <w:sz w:val="18"/>
                <w:szCs w:val="18"/>
              </w:rPr>
            </w:pPr>
            <w:r w:rsidRPr="0054427F">
              <w:rPr>
                <w:b/>
                <w:sz w:val="18"/>
                <w:szCs w:val="18"/>
              </w:rPr>
              <w:t>(Required in GA)</w:t>
            </w:r>
          </w:p>
        </w:tc>
        <w:tc>
          <w:tcPr>
            <w:tcW w:w="952" w:type="dxa"/>
            <w:tcBorders>
              <w:top w:val="single" w:sz="18" w:space="0" w:color="000000" w:themeColor="text1"/>
              <w:bottom w:val="single" w:sz="6" w:space="0" w:color="000000" w:themeColor="text1"/>
            </w:tcBorders>
            <w:shd w:val="clear" w:color="auto" w:fill="632423"/>
            <w:vAlign w:val="center"/>
          </w:tcPr>
          <w:p w14:paraId="4F532B54" w14:textId="77777777" w:rsidR="00031490" w:rsidRPr="0054427F" w:rsidRDefault="00031490" w:rsidP="00031490">
            <w:pPr>
              <w:jc w:val="center"/>
              <w:rPr>
                <w:b/>
                <w:bCs w:val="0"/>
                <w:sz w:val="18"/>
                <w:szCs w:val="18"/>
              </w:rPr>
            </w:pPr>
            <w:r w:rsidRPr="0054427F">
              <w:rPr>
                <w:b/>
                <w:sz w:val="18"/>
                <w:szCs w:val="18"/>
              </w:rPr>
              <w:t>RELATE</w:t>
            </w:r>
          </w:p>
        </w:tc>
      </w:tr>
      <w:tr w:rsidR="00031490" w:rsidRPr="0054427F" w14:paraId="3C06FB4A" w14:textId="77777777" w:rsidTr="0054427F">
        <w:trPr>
          <w:trHeight w:val="464"/>
          <w:jc w:val="center"/>
        </w:trPr>
        <w:tc>
          <w:tcPr>
            <w:tcW w:w="1327" w:type="dxa"/>
            <w:tcBorders>
              <w:top w:val="single" w:sz="6" w:space="0" w:color="000000" w:themeColor="text1"/>
            </w:tcBorders>
            <w:shd w:val="clear" w:color="auto" w:fill="FFFFFF" w:themeFill="background1"/>
            <w:vAlign w:val="center"/>
          </w:tcPr>
          <w:p w14:paraId="00626C72" w14:textId="77777777" w:rsidR="00031490" w:rsidRPr="0054427F" w:rsidRDefault="00031490" w:rsidP="00031490">
            <w:pPr>
              <w:jc w:val="center"/>
              <w:rPr>
                <w:sz w:val="18"/>
                <w:szCs w:val="18"/>
              </w:rPr>
            </w:pPr>
            <w:r w:rsidRPr="0054427F">
              <w:rPr>
                <w:sz w:val="18"/>
                <w:szCs w:val="18"/>
              </w:rPr>
              <w:t>Annexation</w:t>
            </w:r>
          </w:p>
        </w:tc>
        <w:tc>
          <w:tcPr>
            <w:tcW w:w="810" w:type="dxa"/>
            <w:tcBorders>
              <w:top w:val="single" w:sz="6" w:space="0" w:color="000000" w:themeColor="text1"/>
            </w:tcBorders>
            <w:shd w:val="clear" w:color="auto" w:fill="FFFFFF" w:themeFill="background1"/>
            <w:vAlign w:val="center"/>
          </w:tcPr>
          <w:p w14:paraId="5AE71140" w14:textId="77777777" w:rsidR="00031490" w:rsidRPr="0054427F" w:rsidRDefault="00031490" w:rsidP="00031490">
            <w:pPr>
              <w:jc w:val="center"/>
              <w:rPr>
                <w:sz w:val="18"/>
                <w:szCs w:val="18"/>
              </w:rPr>
            </w:pPr>
            <w:r w:rsidRPr="0054427F">
              <w:rPr>
                <w:sz w:val="18"/>
                <w:szCs w:val="18"/>
              </w:rPr>
              <w:t>X</w:t>
            </w:r>
          </w:p>
        </w:tc>
        <w:tc>
          <w:tcPr>
            <w:tcW w:w="1350" w:type="dxa"/>
            <w:tcBorders>
              <w:top w:val="single" w:sz="6" w:space="0" w:color="000000" w:themeColor="text1"/>
            </w:tcBorders>
            <w:shd w:val="clear" w:color="auto" w:fill="FFFFFF" w:themeFill="background1"/>
            <w:vAlign w:val="center"/>
          </w:tcPr>
          <w:p w14:paraId="6D8DBB29" w14:textId="77777777" w:rsidR="00031490" w:rsidRPr="0054427F" w:rsidRDefault="00031490" w:rsidP="00031490">
            <w:pPr>
              <w:jc w:val="center"/>
              <w:rPr>
                <w:sz w:val="18"/>
                <w:szCs w:val="18"/>
              </w:rPr>
            </w:pPr>
            <w:r w:rsidRPr="0054427F">
              <w:rPr>
                <w:sz w:val="18"/>
                <w:szCs w:val="18"/>
              </w:rPr>
              <w:t>X(‘A’)</w:t>
            </w:r>
          </w:p>
        </w:tc>
        <w:tc>
          <w:tcPr>
            <w:tcW w:w="1170" w:type="dxa"/>
            <w:tcBorders>
              <w:top w:val="single" w:sz="6" w:space="0" w:color="000000" w:themeColor="text1"/>
            </w:tcBorders>
            <w:shd w:val="clear" w:color="auto" w:fill="FFFFFF" w:themeFill="background1"/>
            <w:vAlign w:val="center"/>
          </w:tcPr>
          <w:p w14:paraId="7152063C" w14:textId="77777777" w:rsidR="00031490" w:rsidRPr="0054427F" w:rsidRDefault="00031490" w:rsidP="00031490">
            <w:pPr>
              <w:jc w:val="center"/>
              <w:rPr>
                <w:sz w:val="18"/>
                <w:szCs w:val="18"/>
              </w:rPr>
            </w:pPr>
            <w:r w:rsidRPr="0054427F">
              <w:rPr>
                <w:sz w:val="18"/>
                <w:szCs w:val="18"/>
              </w:rPr>
              <w:t>X</w:t>
            </w:r>
          </w:p>
        </w:tc>
        <w:tc>
          <w:tcPr>
            <w:tcW w:w="1260" w:type="dxa"/>
            <w:tcBorders>
              <w:top w:val="single" w:sz="6" w:space="0" w:color="000000" w:themeColor="text1"/>
            </w:tcBorders>
            <w:shd w:val="clear" w:color="auto" w:fill="FFFFFF" w:themeFill="background1"/>
            <w:vAlign w:val="center"/>
          </w:tcPr>
          <w:p w14:paraId="72C60CD4" w14:textId="77777777" w:rsidR="00031490" w:rsidRPr="0054427F" w:rsidRDefault="00031490" w:rsidP="00031490">
            <w:pPr>
              <w:jc w:val="center"/>
              <w:rPr>
                <w:sz w:val="18"/>
                <w:szCs w:val="18"/>
              </w:rPr>
            </w:pPr>
            <w:r w:rsidRPr="0054427F">
              <w:rPr>
                <w:sz w:val="18"/>
                <w:szCs w:val="18"/>
              </w:rPr>
              <w:t>X</w:t>
            </w:r>
          </w:p>
        </w:tc>
        <w:tc>
          <w:tcPr>
            <w:tcW w:w="1350" w:type="dxa"/>
            <w:tcBorders>
              <w:top w:val="single" w:sz="6" w:space="0" w:color="000000" w:themeColor="text1"/>
            </w:tcBorders>
            <w:shd w:val="clear" w:color="auto" w:fill="FFFFFF" w:themeFill="background1"/>
            <w:vAlign w:val="center"/>
          </w:tcPr>
          <w:p w14:paraId="32E7038C" w14:textId="77777777" w:rsidR="00031490" w:rsidRPr="0054427F" w:rsidRDefault="00031490" w:rsidP="00031490">
            <w:pPr>
              <w:jc w:val="center"/>
              <w:rPr>
                <w:sz w:val="18"/>
                <w:szCs w:val="18"/>
              </w:rPr>
            </w:pPr>
            <w:r w:rsidRPr="0054427F">
              <w:rPr>
                <w:sz w:val="18"/>
                <w:szCs w:val="18"/>
              </w:rPr>
              <w:t>X</w:t>
            </w:r>
          </w:p>
        </w:tc>
        <w:tc>
          <w:tcPr>
            <w:tcW w:w="1170" w:type="dxa"/>
            <w:tcBorders>
              <w:top w:val="single" w:sz="6" w:space="0" w:color="000000" w:themeColor="text1"/>
            </w:tcBorders>
            <w:shd w:val="clear" w:color="auto" w:fill="FFFFFF" w:themeFill="background1"/>
            <w:vAlign w:val="center"/>
          </w:tcPr>
          <w:p w14:paraId="637FE64D" w14:textId="77777777" w:rsidR="00031490" w:rsidRPr="0054427F" w:rsidRDefault="00031490" w:rsidP="00031490">
            <w:pPr>
              <w:jc w:val="center"/>
              <w:rPr>
                <w:sz w:val="18"/>
                <w:szCs w:val="18"/>
              </w:rPr>
            </w:pPr>
            <w:r w:rsidRPr="0054427F">
              <w:rPr>
                <w:sz w:val="18"/>
                <w:szCs w:val="18"/>
              </w:rPr>
              <w:t>* See Note</w:t>
            </w:r>
          </w:p>
        </w:tc>
        <w:tc>
          <w:tcPr>
            <w:tcW w:w="952" w:type="dxa"/>
            <w:tcBorders>
              <w:top w:val="single" w:sz="6" w:space="0" w:color="000000" w:themeColor="text1"/>
            </w:tcBorders>
            <w:shd w:val="clear" w:color="auto" w:fill="FFFFFF" w:themeFill="background1"/>
            <w:vAlign w:val="center"/>
          </w:tcPr>
          <w:p w14:paraId="3CB30D03" w14:textId="77777777" w:rsidR="00031490" w:rsidRPr="0054427F" w:rsidRDefault="00031490" w:rsidP="00031490">
            <w:pPr>
              <w:jc w:val="center"/>
              <w:rPr>
                <w:sz w:val="18"/>
                <w:szCs w:val="18"/>
              </w:rPr>
            </w:pPr>
          </w:p>
        </w:tc>
      </w:tr>
      <w:tr w:rsidR="00031490" w:rsidRPr="0054427F" w14:paraId="71F4DE88" w14:textId="77777777" w:rsidTr="0054427F">
        <w:trPr>
          <w:trHeight w:val="464"/>
          <w:jc w:val="center"/>
        </w:trPr>
        <w:tc>
          <w:tcPr>
            <w:tcW w:w="1327" w:type="dxa"/>
            <w:tcBorders>
              <w:bottom w:val="single" w:sz="18" w:space="0" w:color="000000" w:themeColor="text1"/>
            </w:tcBorders>
            <w:shd w:val="clear" w:color="auto" w:fill="FFFFFF" w:themeFill="background1"/>
            <w:vAlign w:val="center"/>
          </w:tcPr>
          <w:p w14:paraId="72E31F7F" w14:textId="77777777" w:rsidR="00031490" w:rsidRPr="0054427F" w:rsidRDefault="00031490" w:rsidP="00031490">
            <w:pPr>
              <w:jc w:val="center"/>
              <w:rPr>
                <w:sz w:val="18"/>
                <w:szCs w:val="18"/>
              </w:rPr>
            </w:pPr>
            <w:r w:rsidRPr="0054427F">
              <w:rPr>
                <w:sz w:val="18"/>
                <w:szCs w:val="18"/>
              </w:rPr>
              <w:t>Deannexation</w:t>
            </w:r>
          </w:p>
        </w:tc>
        <w:tc>
          <w:tcPr>
            <w:tcW w:w="810" w:type="dxa"/>
            <w:tcBorders>
              <w:bottom w:val="single" w:sz="18" w:space="0" w:color="000000" w:themeColor="text1"/>
            </w:tcBorders>
            <w:shd w:val="clear" w:color="auto" w:fill="FFFFFF" w:themeFill="background1"/>
            <w:vAlign w:val="center"/>
          </w:tcPr>
          <w:p w14:paraId="0E3C2E45" w14:textId="77777777" w:rsidR="00031490" w:rsidRPr="0054427F" w:rsidRDefault="00031490" w:rsidP="00031490">
            <w:pPr>
              <w:jc w:val="center"/>
              <w:rPr>
                <w:sz w:val="18"/>
                <w:szCs w:val="18"/>
              </w:rPr>
            </w:pPr>
            <w:r w:rsidRPr="0054427F">
              <w:rPr>
                <w:sz w:val="18"/>
                <w:szCs w:val="18"/>
              </w:rPr>
              <w:t>X</w:t>
            </w:r>
          </w:p>
        </w:tc>
        <w:tc>
          <w:tcPr>
            <w:tcW w:w="1350" w:type="dxa"/>
            <w:tcBorders>
              <w:bottom w:val="single" w:sz="18" w:space="0" w:color="000000" w:themeColor="text1"/>
            </w:tcBorders>
            <w:shd w:val="clear" w:color="auto" w:fill="FFFFFF" w:themeFill="background1"/>
            <w:vAlign w:val="center"/>
          </w:tcPr>
          <w:p w14:paraId="35C7CC88" w14:textId="77777777" w:rsidR="00031490" w:rsidRPr="0054427F" w:rsidRDefault="00031490" w:rsidP="00031490">
            <w:pPr>
              <w:jc w:val="center"/>
              <w:rPr>
                <w:sz w:val="18"/>
                <w:szCs w:val="18"/>
              </w:rPr>
            </w:pPr>
            <w:r w:rsidRPr="0054427F">
              <w:rPr>
                <w:sz w:val="18"/>
                <w:szCs w:val="18"/>
              </w:rPr>
              <w:t>X(‘D’)</w:t>
            </w:r>
          </w:p>
        </w:tc>
        <w:tc>
          <w:tcPr>
            <w:tcW w:w="1170" w:type="dxa"/>
            <w:tcBorders>
              <w:bottom w:val="single" w:sz="18" w:space="0" w:color="000000" w:themeColor="text1"/>
            </w:tcBorders>
            <w:shd w:val="clear" w:color="auto" w:fill="FFFFFF" w:themeFill="background1"/>
            <w:vAlign w:val="center"/>
          </w:tcPr>
          <w:p w14:paraId="4CFE517A" w14:textId="77777777" w:rsidR="00031490" w:rsidRPr="0054427F" w:rsidRDefault="00031490" w:rsidP="00031490">
            <w:pPr>
              <w:jc w:val="center"/>
              <w:rPr>
                <w:sz w:val="18"/>
                <w:szCs w:val="18"/>
              </w:rPr>
            </w:pPr>
            <w:r w:rsidRPr="0054427F">
              <w:rPr>
                <w:sz w:val="18"/>
                <w:szCs w:val="18"/>
              </w:rPr>
              <w:t>X</w:t>
            </w:r>
          </w:p>
        </w:tc>
        <w:tc>
          <w:tcPr>
            <w:tcW w:w="1260" w:type="dxa"/>
            <w:tcBorders>
              <w:bottom w:val="single" w:sz="18" w:space="0" w:color="000000" w:themeColor="text1"/>
            </w:tcBorders>
            <w:shd w:val="clear" w:color="auto" w:fill="FFFFFF" w:themeFill="background1"/>
            <w:vAlign w:val="center"/>
          </w:tcPr>
          <w:p w14:paraId="53888784" w14:textId="77777777" w:rsidR="00031490" w:rsidRPr="0054427F" w:rsidRDefault="00031490" w:rsidP="00031490">
            <w:pPr>
              <w:jc w:val="center"/>
              <w:rPr>
                <w:sz w:val="18"/>
                <w:szCs w:val="18"/>
              </w:rPr>
            </w:pPr>
            <w:r w:rsidRPr="0054427F">
              <w:rPr>
                <w:sz w:val="18"/>
                <w:szCs w:val="18"/>
              </w:rPr>
              <w:t>X</w:t>
            </w:r>
          </w:p>
        </w:tc>
        <w:tc>
          <w:tcPr>
            <w:tcW w:w="1350" w:type="dxa"/>
            <w:tcBorders>
              <w:bottom w:val="single" w:sz="18" w:space="0" w:color="000000" w:themeColor="text1"/>
            </w:tcBorders>
            <w:shd w:val="clear" w:color="auto" w:fill="FFFFFF" w:themeFill="background1"/>
            <w:vAlign w:val="center"/>
          </w:tcPr>
          <w:p w14:paraId="37C3B6C2" w14:textId="77777777" w:rsidR="00031490" w:rsidRPr="0054427F" w:rsidRDefault="00031490" w:rsidP="00031490">
            <w:pPr>
              <w:jc w:val="center"/>
              <w:rPr>
                <w:sz w:val="18"/>
                <w:szCs w:val="18"/>
              </w:rPr>
            </w:pPr>
            <w:r w:rsidRPr="0054427F">
              <w:rPr>
                <w:sz w:val="18"/>
                <w:szCs w:val="18"/>
              </w:rPr>
              <w:t>X</w:t>
            </w:r>
          </w:p>
        </w:tc>
        <w:tc>
          <w:tcPr>
            <w:tcW w:w="1170" w:type="dxa"/>
            <w:tcBorders>
              <w:bottom w:val="single" w:sz="18" w:space="0" w:color="000000" w:themeColor="text1"/>
            </w:tcBorders>
            <w:shd w:val="clear" w:color="auto" w:fill="FFFFFF" w:themeFill="background1"/>
            <w:vAlign w:val="center"/>
          </w:tcPr>
          <w:p w14:paraId="6A470837" w14:textId="77777777" w:rsidR="00031490" w:rsidRPr="0054427F" w:rsidRDefault="00031490" w:rsidP="00031490">
            <w:pPr>
              <w:jc w:val="center"/>
              <w:rPr>
                <w:sz w:val="18"/>
                <w:szCs w:val="18"/>
              </w:rPr>
            </w:pPr>
            <w:r w:rsidRPr="0054427F">
              <w:rPr>
                <w:sz w:val="18"/>
                <w:szCs w:val="18"/>
              </w:rPr>
              <w:t>* See Note</w:t>
            </w:r>
          </w:p>
        </w:tc>
        <w:tc>
          <w:tcPr>
            <w:tcW w:w="952" w:type="dxa"/>
            <w:tcBorders>
              <w:bottom w:val="single" w:sz="18" w:space="0" w:color="000000" w:themeColor="text1"/>
            </w:tcBorders>
            <w:shd w:val="clear" w:color="auto" w:fill="FFFFFF" w:themeFill="background1"/>
            <w:vAlign w:val="center"/>
          </w:tcPr>
          <w:p w14:paraId="42131AB8" w14:textId="77777777" w:rsidR="00031490" w:rsidRPr="0054427F" w:rsidRDefault="00031490" w:rsidP="00031490">
            <w:pPr>
              <w:jc w:val="center"/>
              <w:rPr>
                <w:sz w:val="18"/>
                <w:szCs w:val="18"/>
              </w:rPr>
            </w:pPr>
          </w:p>
        </w:tc>
      </w:tr>
    </w:tbl>
    <w:p w14:paraId="5A09F181" w14:textId="4F5C5AB3" w:rsidR="00031490" w:rsidRPr="00EF2101" w:rsidRDefault="00031490" w:rsidP="00991BAD">
      <w:pPr>
        <w:pStyle w:val="TabledescriptionTrbial"/>
      </w:pPr>
      <w:r w:rsidRPr="00EF2101">
        <w:t>(</w:t>
      </w:r>
      <w:r w:rsidRPr="00BB7225">
        <w:rPr>
          <w:b/>
        </w:rPr>
        <w:t>Note:</w:t>
      </w:r>
      <w:r w:rsidRPr="00EF2101">
        <w:t xml:space="preserve"> </w:t>
      </w:r>
      <w:r w:rsidR="00BB7225">
        <w:t xml:space="preserve"> </w:t>
      </w:r>
      <w:r w:rsidRPr="00EF2101">
        <w:t>‘X’ = Required Field).</w:t>
      </w:r>
    </w:p>
    <w:p w14:paraId="4A82C37F" w14:textId="77777777" w:rsidR="00031490" w:rsidRPr="00EF2101" w:rsidRDefault="00031490" w:rsidP="00BB7225">
      <w:pPr>
        <w:pStyle w:val="Normal1"/>
      </w:pPr>
    </w:p>
    <w:p w14:paraId="1592AC9E" w14:textId="3D8E0941" w:rsidR="00031490" w:rsidRPr="00EF2101" w:rsidRDefault="00031490" w:rsidP="00031490">
      <w:pPr>
        <w:pStyle w:val="NoteBASDigital"/>
      </w:pPr>
      <w:r w:rsidRPr="00EF2101">
        <w:rPr>
          <w:b/>
        </w:rPr>
        <w:t>Note</w:t>
      </w:r>
      <w:r w:rsidRPr="0054427F">
        <w:rPr>
          <w:b/>
        </w:rPr>
        <w:t>:</w:t>
      </w:r>
      <w:r w:rsidRPr="00EF2101">
        <w:t xml:space="preserve"> </w:t>
      </w:r>
      <w:r w:rsidR="0054427F">
        <w:t xml:space="preserve"> </w:t>
      </w:r>
      <w:r w:rsidRPr="00EF2101">
        <w:t>Area in acres is required for Georgia, and requested for all other areas.</w:t>
      </w:r>
    </w:p>
    <w:p w14:paraId="36F4D5D5" w14:textId="77777777" w:rsidR="00031490" w:rsidRPr="00EF2101" w:rsidRDefault="00031490" w:rsidP="00931490">
      <w:pPr>
        <w:pStyle w:val="Heading2Chapter5"/>
      </w:pPr>
      <w:bookmarkStart w:id="362" w:name="_Toc494873755"/>
      <w:bookmarkStart w:id="363" w:name="_Ref500239230"/>
      <w:bookmarkStart w:id="364" w:name="_Toc519170000"/>
      <w:r w:rsidRPr="00EF2101">
        <w:t>Boundary Corrections</w:t>
      </w:r>
      <w:bookmarkEnd w:id="362"/>
      <w:bookmarkEnd w:id="363"/>
      <w:bookmarkEnd w:id="364"/>
    </w:p>
    <w:p w14:paraId="69BC1B34" w14:textId="3E404D93" w:rsidR="00031490" w:rsidRPr="00EF2101" w:rsidRDefault="00031490" w:rsidP="00031490">
      <w:pPr>
        <w:pStyle w:val="BASBodyText"/>
      </w:pPr>
      <w:r w:rsidRPr="00EF2101">
        <w:t xml:space="preserve">The Census Bureau will also accept specific boundary corrections from counties, MCDs, and incorporated places. As with annexations and deannexations, the participant must create individual change polygons for each boundary correction. Each boundary correction must also have the required attributes and corresponding change type populated, as seen in </w:t>
      </w:r>
      <w:r w:rsidR="0054427F" w:rsidRPr="00847D47">
        <w:rPr>
          <w:b/>
          <w:color w:val="0000FF"/>
        </w:rPr>
        <w:fldChar w:fldCharType="begin"/>
      </w:r>
      <w:r w:rsidR="0054427F" w:rsidRPr="00847D47">
        <w:rPr>
          <w:b/>
          <w:color w:val="0000FF"/>
        </w:rPr>
        <w:instrText xml:space="preserve"> REF _Ref500230858 \h  \* MERGEFORMAT </w:instrText>
      </w:r>
      <w:r w:rsidR="0054427F" w:rsidRPr="00847D47">
        <w:rPr>
          <w:b/>
          <w:color w:val="0000FF"/>
        </w:rPr>
      </w:r>
      <w:r w:rsidR="0054427F" w:rsidRPr="00847D47">
        <w:rPr>
          <w:b/>
          <w:color w:val="0000FF"/>
        </w:rPr>
        <w:fldChar w:fldCharType="separate"/>
      </w:r>
      <w:r w:rsidR="00447A94" w:rsidRPr="00447A94">
        <w:rPr>
          <w:b/>
          <w:color w:val="0000FF"/>
        </w:rPr>
        <w:t xml:space="preserve">Table </w:t>
      </w:r>
      <w:r w:rsidR="00447A94" w:rsidRPr="00447A94">
        <w:rPr>
          <w:b/>
          <w:noProof/>
          <w:color w:val="0000FF"/>
        </w:rPr>
        <w:t>3</w:t>
      </w:r>
      <w:r w:rsidR="0054427F" w:rsidRPr="00847D47">
        <w:rPr>
          <w:b/>
          <w:color w:val="0000FF"/>
        </w:rPr>
        <w:fldChar w:fldCharType="end"/>
      </w:r>
      <w:r w:rsidRPr="00EF2101">
        <w:t xml:space="preserve">, or the Census Bureau will reject them. </w:t>
      </w:r>
    </w:p>
    <w:p w14:paraId="706C7706" w14:textId="294A7924" w:rsidR="00031490" w:rsidRPr="00EF2101" w:rsidRDefault="00031490" w:rsidP="00031490">
      <w:pPr>
        <w:pStyle w:val="NoteBASDigital"/>
      </w:pPr>
      <w:r w:rsidRPr="00EF2101">
        <w:rPr>
          <w:b/>
        </w:rPr>
        <w:t>Note</w:t>
      </w:r>
      <w:r w:rsidRPr="00BE286C">
        <w:rPr>
          <w:b/>
        </w:rPr>
        <w:t>:</w:t>
      </w:r>
      <w:r w:rsidRPr="00EF2101">
        <w:t xml:space="preserve"> </w:t>
      </w:r>
      <w:r w:rsidR="00BE286C">
        <w:t xml:space="preserve"> </w:t>
      </w:r>
      <w:r w:rsidRPr="00EF2101">
        <w:t>Enter the name of the jurisdiction the boundary correction is for in the NAME field.</w:t>
      </w:r>
    </w:p>
    <w:p w14:paraId="09B29514" w14:textId="77777777" w:rsidR="0054427F" w:rsidRDefault="0054427F" w:rsidP="0054427F">
      <w:pPr>
        <w:pStyle w:val="Normal1"/>
      </w:pPr>
    </w:p>
    <w:p w14:paraId="0C1F18EB" w14:textId="1464B220" w:rsidR="00031490" w:rsidRPr="00EF2101" w:rsidRDefault="0054427F" w:rsidP="0054427F">
      <w:pPr>
        <w:pStyle w:val="Caption"/>
      </w:pPr>
      <w:bookmarkStart w:id="365" w:name="_Ref500230858"/>
      <w:bookmarkStart w:id="366" w:name="_Toc501120264"/>
      <w:r>
        <w:t xml:space="preserve">Table </w:t>
      </w:r>
      <w:r>
        <w:fldChar w:fldCharType="begin"/>
      </w:r>
      <w:r>
        <w:instrText xml:space="preserve"> SEQ Table \* ARABIC </w:instrText>
      </w:r>
      <w:r>
        <w:fldChar w:fldCharType="separate"/>
      </w:r>
      <w:r w:rsidR="00447A94">
        <w:t>3</w:t>
      </w:r>
      <w:r>
        <w:fldChar w:fldCharType="end"/>
      </w:r>
      <w:bookmarkEnd w:id="365"/>
      <w:r>
        <w:t xml:space="preserve">: </w:t>
      </w:r>
      <w:r w:rsidR="00031490" w:rsidRPr="00EF2101">
        <w:t>Boundary Corrections</w:t>
      </w:r>
      <w:bookmarkEnd w:id="366"/>
    </w:p>
    <w:tbl>
      <w:tblPr>
        <w:tblW w:w="9543"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3:  Boundary Corrections (Note: ‘X’ = Required Field)."/>
        <w:tblDescription w:val="Table 3 shows Boundary Corrections, where ‘X’ is a Required Field. The column headings are NAME, CHNG_TYPE, EFF_DATE, AUTHTYPE, DOCU, AREA, and RELATE. The rows are Boundary Correction (Add Area) and Boundary Correction (Remove Area)."/>
      </w:tblPr>
      <w:tblGrid>
        <w:gridCol w:w="1982"/>
        <w:gridCol w:w="990"/>
        <w:gridCol w:w="1440"/>
        <w:gridCol w:w="1260"/>
        <w:gridCol w:w="1260"/>
        <w:gridCol w:w="810"/>
        <w:gridCol w:w="810"/>
        <w:gridCol w:w="991"/>
      </w:tblGrid>
      <w:tr w:rsidR="00031490" w:rsidRPr="00EF2101" w14:paraId="04F49E50" w14:textId="77777777" w:rsidTr="00031490">
        <w:trPr>
          <w:trHeight w:val="401"/>
          <w:jc w:val="center"/>
        </w:trPr>
        <w:tc>
          <w:tcPr>
            <w:tcW w:w="1982" w:type="dxa"/>
            <w:tcBorders>
              <w:top w:val="single" w:sz="18" w:space="0" w:color="000000" w:themeColor="text1"/>
              <w:bottom w:val="single" w:sz="6" w:space="0" w:color="000000" w:themeColor="text1"/>
            </w:tcBorders>
            <w:shd w:val="clear" w:color="auto" w:fill="632423"/>
            <w:vAlign w:val="center"/>
          </w:tcPr>
          <w:p w14:paraId="200BAD0A" w14:textId="77777777" w:rsidR="00031490" w:rsidRPr="00EF2101" w:rsidRDefault="00031490" w:rsidP="00031490">
            <w:pPr>
              <w:jc w:val="center"/>
              <w:rPr>
                <w:b/>
                <w:bCs w:val="0"/>
                <w:sz w:val="18"/>
                <w:szCs w:val="18"/>
              </w:rPr>
            </w:pPr>
          </w:p>
        </w:tc>
        <w:tc>
          <w:tcPr>
            <w:tcW w:w="990" w:type="dxa"/>
            <w:tcBorders>
              <w:top w:val="single" w:sz="18" w:space="0" w:color="000000" w:themeColor="text1"/>
              <w:bottom w:val="single" w:sz="6" w:space="0" w:color="000000" w:themeColor="text1"/>
            </w:tcBorders>
            <w:shd w:val="clear" w:color="auto" w:fill="632423"/>
            <w:vAlign w:val="center"/>
          </w:tcPr>
          <w:p w14:paraId="7AFA1EEA" w14:textId="77777777" w:rsidR="00031490" w:rsidRPr="00EF2101" w:rsidRDefault="00031490" w:rsidP="00031490">
            <w:pPr>
              <w:jc w:val="center"/>
              <w:rPr>
                <w:b/>
                <w:bCs w:val="0"/>
                <w:sz w:val="18"/>
                <w:szCs w:val="18"/>
              </w:rPr>
            </w:pPr>
            <w:r w:rsidRPr="00EF2101">
              <w:rPr>
                <w:b/>
                <w:sz w:val="18"/>
                <w:szCs w:val="18"/>
              </w:rPr>
              <w:t>NAME</w:t>
            </w:r>
          </w:p>
        </w:tc>
        <w:tc>
          <w:tcPr>
            <w:tcW w:w="1440" w:type="dxa"/>
            <w:tcBorders>
              <w:top w:val="single" w:sz="18" w:space="0" w:color="000000" w:themeColor="text1"/>
              <w:bottom w:val="single" w:sz="6" w:space="0" w:color="000000" w:themeColor="text1"/>
            </w:tcBorders>
            <w:shd w:val="clear" w:color="auto" w:fill="632423"/>
            <w:vAlign w:val="center"/>
          </w:tcPr>
          <w:p w14:paraId="6880DF61" w14:textId="77777777" w:rsidR="00031490" w:rsidRPr="00EF2101" w:rsidRDefault="00031490" w:rsidP="00031490">
            <w:pPr>
              <w:jc w:val="center"/>
              <w:rPr>
                <w:b/>
                <w:bCs w:val="0"/>
                <w:sz w:val="18"/>
                <w:szCs w:val="18"/>
              </w:rPr>
            </w:pPr>
            <w:r w:rsidRPr="00EF2101">
              <w:rPr>
                <w:b/>
                <w:sz w:val="18"/>
                <w:szCs w:val="18"/>
              </w:rPr>
              <w:t>CHNG_TYPE</w:t>
            </w:r>
          </w:p>
        </w:tc>
        <w:tc>
          <w:tcPr>
            <w:tcW w:w="1260" w:type="dxa"/>
            <w:tcBorders>
              <w:top w:val="single" w:sz="18" w:space="0" w:color="000000" w:themeColor="text1"/>
              <w:bottom w:val="single" w:sz="6" w:space="0" w:color="000000" w:themeColor="text1"/>
            </w:tcBorders>
            <w:shd w:val="clear" w:color="auto" w:fill="632423"/>
            <w:vAlign w:val="center"/>
          </w:tcPr>
          <w:p w14:paraId="33068D7E" w14:textId="77777777" w:rsidR="00031490" w:rsidRPr="00EF2101" w:rsidRDefault="00031490" w:rsidP="00031490">
            <w:pPr>
              <w:jc w:val="center"/>
              <w:rPr>
                <w:b/>
                <w:bCs w:val="0"/>
                <w:sz w:val="18"/>
                <w:szCs w:val="18"/>
              </w:rPr>
            </w:pPr>
            <w:r w:rsidRPr="00EF2101">
              <w:rPr>
                <w:b/>
                <w:sz w:val="18"/>
                <w:szCs w:val="18"/>
              </w:rPr>
              <w:t>EFF_DATE</w:t>
            </w:r>
          </w:p>
        </w:tc>
        <w:tc>
          <w:tcPr>
            <w:tcW w:w="1260" w:type="dxa"/>
            <w:tcBorders>
              <w:top w:val="single" w:sz="18" w:space="0" w:color="000000" w:themeColor="text1"/>
              <w:bottom w:val="single" w:sz="6" w:space="0" w:color="000000" w:themeColor="text1"/>
            </w:tcBorders>
            <w:shd w:val="clear" w:color="auto" w:fill="632423"/>
            <w:vAlign w:val="center"/>
          </w:tcPr>
          <w:p w14:paraId="1D6EDAEA" w14:textId="77777777" w:rsidR="00031490" w:rsidRPr="00EF2101" w:rsidRDefault="00031490" w:rsidP="00031490">
            <w:pPr>
              <w:jc w:val="center"/>
              <w:rPr>
                <w:b/>
                <w:bCs w:val="0"/>
                <w:sz w:val="18"/>
                <w:szCs w:val="18"/>
              </w:rPr>
            </w:pPr>
            <w:r w:rsidRPr="00EF2101">
              <w:rPr>
                <w:b/>
                <w:sz w:val="18"/>
                <w:szCs w:val="18"/>
              </w:rPr>
              <w:t>AUTHTYPE</w:t>
            </w:r>
          </w:p>
        </w:tc>
        <w:tc>
          <w:tcPr>
            <w:tcW w:w="810" w:type="dxa"/>
            <w:tcBorders>
              <w:top w:val="single" w:sz="18" w:space="0" w:color="000000" w:themeColor="text1"/>
              <w:bottom w:val="single" w:sz="6" w:space="0" w:color="000000" w:themeColor="text1"/>
            </w:tcBorders>
            <w:shd w:val="clear" w:color="auto" w:fill="632423"/>
            <w:vAlign w:val="center"/>
          </w:tcPr>
          <w:p w14:paraId="40D10911" w14:textId="77777777" w:rsidR="00031490" w:rsidRPr="00EF2101" w:rsidRDefault="00031490" w:rsidP="00031490">
            <w:pPr>
              <w:jc w:val="center"/>
              <w:rPr>
                <w:b/>
                <w:bCs w:val="0"/>
                <w:sz w:val="18"/>
                <w:szCs w:val="18"/>
              </w:rPr>
            </w:pPr>
            <w:r w:rsidRPr="00EF2101">
              <w:rPr>
                <w:b/>
                <w:sz w:val="18"/>
                <w:szCs w:val="18"/>
              </w:rPr>
              <w:t>DOCU</w:t>
            </w:r>
          </w:p>
        </w:tc>
        <w:tc>
          <w:tcPr>
            <w:tcW w:w="810" w:type="dxa"/>
            <w:tcBorders>
              <w:top w:val="single" w:sz="18" w:space="0" w:color="000000" w:themeColor="text1"/>
              <w:bottom w:val="single" w:sz="6" w:space="0" w:color="000000" w:themeColor="text1"/>
            </w:tcBorders>
            <w:shd w:val="clear" w:color="auto" w:fill="632423"/>
            <w:vAlign w:val="center"/>
          </w:tcPr>
          <w:p w14:paraId="2E55A4A6" w14:textId="77777777" w:rsidR="00031490" w:rsidRPr="00EF2101" w:rsidRDefault="00031490" w:rsidP="00031490">
            <w:pPr>
              <w:jc w:val="center"/>
              <w:rPr>
                <w:b/>
                <w:bCs w:val="0"/>
                <w:sz w:val="18"/>
                <w:szCs w:val="18"/>
              </w:rPr>
            </w:pPr>
            <w:r w:rsidRPr="00EF2101">
              <w:rPr>
                <w:b/>
                <w:sz w:val="18"/>
                <w:szCs w:val="18"/>
              </w:rPr>
              <w:t>AREA</w:t>
            </w:r>
          </w:p>
        </w:tc>
        <w:tc>
          <w:tcPr>
            <w:tcW w:w="991" w:type="dxa"/>
            <w:tcBorders>
              <w:top w:val="single" w:sz="18" w:space="0" w:color="000000" w:themeColor="text1"/>
              <w:bottom w:val="single" w:sz="6" w:space="0" w:color="000000" w:themeColor="text1"/>
            </w:tcBorders>
            <w:shd w:val="clear" w:color="auto" w:fill="632423"/>
            <w:vAlign w:val="center"/>
          </w:tcPr>
          <w:p w14:paraId="269A351F" w14:textId="77777777" w:rsidR="00031490" w:rsidRPr="00EF2101" w:rsidRDefault="00031490" w:rsidP="00031490">
            <w:pPr>
              <w:jc w:val="center"/>
              <w:rPr>
                <w:b/>
                <w:bCs w:val="0"/>
                <w:sz w:val="18"/>
                <w:szCs w:val="18"/>
              </w:rPr>
            </w:pPr>
            <w:r w:rsidRPr="00EF2101">
              <w:rPr>
                <w:b/>
                <w:sz w:val="18"/>
                <w:szCs w:val="18"/>
              </w:rPr>
              <w:t>RELATE</w:t>
            </w:r>
          </w:p>
        </w:tc>
      </w:tr>
      <w:tr w:rsidR="00031490" w:rsidRPr="00EF2101" w14:paraId="486DB5E3" w14:textId="77777777" w:rsidTr="00031490">
        <w:trPr>
          <w:trHeight w:val="481"/>
          <w:jc w:val="center"/>
        </w:trPr>
        <w:tc>
          <w:tcPr>
            <w:tcW w:w="1982" w:type="dxa"/>
            <w:tcBorders>
              <w:top w:val="single" w:sz="6" w:space="0" w:color="000000" w:themeColor="text1"/>
            </w:tcBorders>
            <w:shd w:val="clear" w:color="auto" w:fill="FFFFFF" w:themeFill="background1"/>
            <w:vAlign w:val="center"/>
          </w:tcPr>
          <w:p w14:paraId="376A1172" w14:textId="77777777" w:rsidR="00031490" w:rsidRPr="00EF2101" w:rsidRDefault="00031490" w:rsidP="00031490">
            <w:pPr>
              <w:jc w:val="center"/>
              <w:rPr>
                <w:sz w:val="18"/>
                <w:szCs w:val="18"/>
              </w:rPr>
            </w:pPr>
            <w:r w:rsidRPr="00EF2101">
              <w:rPr>
                <w:sz w:val="18"/>
                <w:szCs w:val="18"/>
              </w:rPr>
              <w:t>Boundary Correction</w:t>
            </w:r>
          </w:p>
          <w:p w14:paraId="7B2C0698" w14:textId="77777777" w:rsidR="00031490" w:rsidRPr="00EF2101" w:rsidRDefault="00031490" w:rsidP="00031490">
            <w:pPr>
              <w:jc w:val="center"/>
              <w:rPr>
                <w:sz w:val="18"/>
                <w:szCs w:val="18"/>
              </w:rPr>
            </w:pPr>
            <w:r w:rsidRPr="00EF2101">
              <w:rPr>
                <w:sz w:val="18"/>
                <w:szCs w:val="18"/>
              </w:rPr>
              <w:t>(Add Area)</w:t>
            </w:r>
          </w:p>
        </w:tc>
        <w:tc>
          <w:tcPr>
            <w:tcW w:w="990" w:type="dxa"/>
            <w:tcBorders>
              <w:top w:val="single" w:sz="6" w:space="0" w:color="000000" w:themeColor="text1"/>
            </w:tcBorders>
            <w:shd w:val="clear" w:color="auto" w:fill="FFFFFF" w:themeFill="background1"/>
            <w:vAlign w:val="center"/>
          </w:tcPr>
          <w:p w14:paraId="630600A9" w14:textId="77777777" w:rsidR="00031490" w:rsidRPr="00EF2101" w:rsidRDefault="00031490" w:rsidP="00031490">
            <w:pPr>
              <w:jc w:val="center"/>
              <w:rPr>
                <w:sz w:val="18"/>
                <w:szCs w:val="18"/>
              </w:rPr>
            </w:pPr>
            <w:r w:rsidRPr="00EF2101">
              <w:rPr>
                <w:sz w:val="18"/>
                <w:szCs w:val="18"/>
              </w:rPr>
              <w:t>X</w:t>
            </w:r>
          </w:p>
        </w:tc>
        <w:tc>
          <w:tcPr>
            <w:tcW w:w="1440" w:type="dxa"/>
            <w:tcBorders>
              <w:top w:val="single" w:sz="6" w:space="0" w:color="000000" w:themeColor="text1"/>
            </w:tcBorders>
            <w:shd w:val="clear" w:color="auto" w:fill="FFFFFF" w:themeFill="background1"/>
            <w:vAlign w:val="center"/>
          </w:tcPr>
          <w:p w14:paraId="78542E94" w14:textId="77777777" w:rsidR="00031490" w:rsidRPr="00EF2101" w:rsidRDefault="00031490" w:rsidP="00031490">
            <w:pPr>
              <w:jc w:val="center"/>
              <w:rPr>
                <w:sz w:val="18"/>
                <w:szCs w:val="18"/>
              </w:rPr>
            </w:pPr>
            <w:r w:rsidRPr="00EF2101">
              <w:rPr>
                <w:sz w:val="18"/>
                <w:szCs w:val="18"/>
              </w:rPr>
              <w:t>X(‘B’)</w:t>
            </w:r>
          </w:p>
        </w:tc>
        <w:tc>
          <w:tcPr>
            <w:tcW w:w="1260" w:type="dxa"/>
            <w:tcBorders>
              <w:top w:val="single" w:sz="6" w:space="0" w:color="000000" w:themeColor="text1"/>
            </w:tcBorders>
            <w:shd w:val="clear" w:color="auto" w:fill="FFFFFF" w:themeFill="background1"/>
            <w:vAlign w:val="center"/>
          </w:tcPr>
          <w:p w14:paraId="508BE624" w14:textId="77777777" w:rsidR="00031490" w:rsidRPr="00EF2101" w:rsidRDefault="00031490" w:rsidP="00031490">
            <w:pPr>
              <w:jc w:val="center"/>
              <w:rPr>
                <w:sz w:val="18"/>
                <w:szCs w:val="18"/>
              </w:rPr>
            </w:pPr>
          </w:p>
        </w:tc>
        <w:tc>
          <w:tcPr>
            <w:tcW w:w="1260" w:type="dxa"/>
            <w:tcBorders>
              <w:top w:val="single" w:sz="6" w:space="0" w:color="000000" w:themeColor="text1"/>
            </w:tcBorders>
            <w:shd w:val="clear" w:color="auto" w:fill="FFFFFF" w:themeFill="background1"/>
          </w:tcPr>
          <w:p w14:paraId="2208CF04" w14:textId="77777777" w:rsidR="00031490" w:rsidRPr="00EF2101" w:rsidRDefault="00031490" w:rsidP="00031490">
            <w:pPr>
              <w:jc w:val="center"/>
              <w:rPr>
                <w:sz w:val="18"/>
                <w:szCs w:val="18"/>
              </w:rPr>
            </w:pPr>
          </w:p>
        </w:tc>
        <w:tc>
          <w:tcPr>
            <w:tcW w:w="810" w:type="dxa"/>
            <w:tcBorders>
              <w:top w:val="single" w:sz="6" w:space="0" w:color="000000" w:themeColor="text1"/>
            </w:tcBorders>
            <w:shd w:val="clear" w:color="auto" w:fill="FFFFFF" w:themeFill="background1"/>
            <w:vAlign w:val="center"/>
          </w:tcPr>
          <w:p w14:paraId="46FAA16C" w14:textId="77777777" w:rsidR="00031490" w:rsidRPr="00EF2101" w:rsidRDefault="00031490" w:rsidP="00031490">
            <w:pPr>
              <w:jc w:val="center"/>
              <w:rPr>
                <w:sz w:val="18"/>
                <w:szCs w:val="18"/>
              </w:rPr>
            </w:pPr>
          </w:p>
        </w:tc>
        <w:tc>
          <w:tcPr>
            <w:tcW w:w="810" w:type="dxa"/>
            <w:tcBorders>
              <w:top w:val="single" w:sz="6" w:space="0" w:color="000000" w:themeColor="text1"/>
            </w:tcBorders>
            <w:shd w:val="clear" w:color="auto" w:fill="FFFFFF" w:themeFill="background1"/>
            <w:vAlign w:val="center"/>
          </w:tcPr>
          <w:p w14:paraId="180F8554" w14:textId="77777777" w:rsidR="00031490" w:rsidRPr="00EF2101" w:rsidRDefault="00031490" w:rsidP="00031490">
            <w:pPr>
              <w:jc w:val="center"/>
              <w:rPr>
                <w:sz w:val="18"/>
                <w:szCs w:val="18"/>
              </w:rPr>
            </w:pPr>
          </w:p>
        </w:tc>
        <w:tc>
          <w:tcPr>
            <w:tcW w:w="991" w:type="dxa"/>
            <w:tcBorders>
              <w:top w:val="single" w:sz="6" w:space="0" w:color="000000" w:themeColor="text1"/>
            </w:tcBorders>
            <w:shd w:val="clear" w:color="auto" w:fill="FFFFFF" w:themeFill="background1"/>
            <w:vAlign w:val="center"/>
          </w:tcPr>
          <w:p w14:paraId="267A99DF" w14:textId="77777777" w:rsidR="00031490" w:rsidRPr="00EF2101" w:rsidRDefault="00031490" w:rsidP="00031490">
            <w:pPr>
              <w:jc w:val="center"/>
              <w:rPr>
                <w:sz w:val="18"/>
                <w:szCs w:val="18"/>
              </w:rPr>
            </w:pPr>
            <w:r w:rsidRPr="00EF2101">
              <w:rPr>
                <w:sz w:val="18"/>
                <w:szCs w:val="18"/>
              </w:rPr>
              <w:t>X(‘IN’)</w:t>
            </w:r>
          </w:p>
        </w:tc>
      </w:tr>
      <w:tr w:rsidR="00031490" w:rsidRPr="00EF2101" w14:paraId="06A4B04E" w14:textId="77777777" w:rsidTr="00031490">
        <w:trPr>
          <w:trHeight w:val="481"/>
          <w:jc w:val="center"/>
        </w:trPr>
        <w:tc>
          <w:tcPr>
            <w:tcW w:w="1982" w:type="dxa"/>
            <w:tcBorders>
              <w:bottom w:val="single" w:sz="18" w:space="0" w:color="000000" w:themeColor="text1"/>
            </w:tcBorders>
            <w:shd w:val="clear" w:color="auto" w:fill="FFFFFF" w:themeFill="background1"/>
            <w:vAlign w:val="center"/>
          </w:tcPr>
          <w:p w14:paraId="33E78FF2" w14:textId="77777777" w:rsidR="00031490" w:rsidRPr="00EF2101" w:rsidRDefault="00031490" w:rsidP="00031490">
            <w:pPr>
              <w:jc w:val="center"/>
              <w:rPr>
                <w:sz w:val="18"/>
                <w:szCs w:val="18"/>
              </w:rPr>
            </w:pPr>
            <w:r w:rsidRPr="00EF2101">
              <w:rPr>
                <w:sz w:val="18"/>
                <w:szCs w:val="18"/>
              </w:rPr>
              <w:t>Boundary Correction</w:t>
            </w:r>
          </w:p>
          <w:p w14:paraId="5589FF85" w14:textId="77777777" w:rsidR="00031490" w:rsidRPr="00EF2101" w:rsidRDefault="00031490" w:rsidP="00031490">
            <w:pPr>
              <w:jc w:val="center"/>
              <w:rPr>
                <w:sz w:val="18"/>
                <w:szCs w:val="18"/>
              </w:rPr>
            </w:pPr>
            <w:r w:rsidRPr="00EF2101">
              <w:rPr>
                <w:sz w:val="18"/>
                <w:szCs w:val="18"/>
              </w:rPr>
              <w:t>(Remove Area)</w:t>
            </w:r>
          </w:p>
        </w:tc>
        <w:tc>
          <w:tcPr>
            <w:tcW w:w="990" w:type="dxa"/>
            <w:tcBorders>
              <w:bottom w:val="single" w:sz="18" w:space="0" w:color="000000" w:themeColor="text1"/>
            </w:tcBorders>
            <w:shd w:val="clear" w:color="auto" w:fill="FFFFFF" w:themeFill="background1"/>
            <w:vAlign w:val="center"/>
          </w:tcPr>
          <w:p w14:paraId="2A1C6B88" w14:textId="77777777" w:rsidR="00031490" w:rsidRPr="00EF2101" w:rsidRDefault="00031490" w:rsidP="00031490">
            <w:pPr>
              <w:jc w:val="center"/>
              <w:rPr>
                <w:sz w:val="18"/>
                <w:szCs w:val="18"/>
              </w:rPr>
            </w:pPr>
            <w:r w:rsidRPr="00EF2101">
              <w:rPr>
                <w:sz w:val="18"/>
                <w:szCs w:val="18"/>
              </w:rPr>
              <w:t>X</w:t>
            </w:r>
          </w:p>
        </w:tc>
        <w:tc>
          <w:tcPr>
            <w:tcW w:w="1440" w:type="dxa"/>
            <w:tcBorders>
              <w:bottom w:val="single" w:sz="18" w:space="0" w:color="000000" w:themeColor="text1"/>
            </w:tcBorders>
            <w:shd w:val="clear" w:color="auto" w:fill="FFFFFF" w:themeFill="background1"/>
            <w:vAlign w:val="center"/>
          </w:tcPr>
          <w:p w14:paraId="1F560E8F" w14:textId="77777777" w:rsidR="00031490" w:rsidRPr="00EF2101" w:rsidRDefault="00031490" w:rsidP="00031490">
            <w:pPr>
              <w:jc w:val="center"/>
              <w:rPr>
                <w:sz w:val="18"/>
                <w:szCs w:val="18"/>
              </w:rPr>
            </w:pPr>
            <w:r w:rsidRPr="00EF2101">
              <w:rPr>
                <w:sz w:val="18"/>
                <w:szCs w:val="18"/>
              </w:rPr>
              <w:t>X(‘B’)</w:t>
            </w:r>
          </w:p>
        </w:tc>
        <w:tc>
          <w:tcPr>
            <w:tcW w:w="1260" w:type="dxa"/>
            <w:tcBorders>
              <w:bottom w:val="single" w:sz="18" w:space="0" w:color="000000" w:themeColor="text1"/>
            </w:tcBorders>
            <w:shd w:val="clear" w:color="auto" w:fill="FFFFFF" w:themeFill="background1"/>
            <w:vAlign w:val="center"/>
          </w:tcPr>
          <w:p w14:paraId="437948BC" w14:textId="77777777" w:rsidR="00031490" w:rsidRPr="00EF2101" w:rsidRDefault="00031490" w:rsidP="00031490">
            <w:pPr>
              <w:jc w:val="center"/>
              <w:rPr>
                <w:sz w:val="18"/>
                <w:szCs w:val="18"/>
              </w:rPr>
            </w:pPr>
          </w:p>
        </w:tc>
        <w:tc>
          <w:tcPr>
            <w:tcW w:w="1260" w:type="dxa"/>
            <w:tcBorders>
              <w:bottom w:val="single" w:sz="18" w:space="0" w:color="000000" w:themeColor="text1"/>
            </w:tcBorders>
            <w:shd w:val="clear" w:color="auto" w:fill="FFFFFF" w:themeFill="background1"/>
          </w:tcPr>
          <w:p w14:paraId="1EE82466" w14:textId="77777777" w:rsidR="00031490" w:rsidRPr="00EF2101" w:rsidRDefault="00031490" w:rsidP="00031490">
            <w:pPr>
              <w:jc w:val="center"/>
              <w:rPr>
                <w:sz w:val="18"/>
                <w:szCs w:val="18"/>
              </w:rPr>
            </w:pPr>
          </w:p>
        </w:tc>
        <w:tc>
          <w:tcPr>
            <w:tcW w:w="810" w:type="dxa"/>
            <w:tcBorders>
              <w:bottom w:val="single" w:sz="18" w:space="0" w:color="000000" w:themeColor="text1"/>
            </w:tcBorders>
            <w:shd w:val="clear" w:color="auto" w:fill="FFFFFF" w:themeFill="background1"/>
            <w:vAlign w:val="center"/>
          </w:tcPr>
          <w:p w14:paraId="4AC91733" w14:textId="77777777" w:rsidR="00031490" w:rsidRPr="00EF2101" w:rsidRDefault="00031490" w:rsidP="00031490">
            <w:pPr>
              <w:jc w:val="center"/>
              <w:rPr>
                <w:sz w:val="18"/>
                <w:szCs w:val="18"/>
              </w:rPr>
            </w:pPr>
          </w:p>
        </w:tc>
        <w:tc>
          <w:tcPr>
            <w:tcW w:w="810" w:type="dxa"/>
            <w:tcBorders>
              <w:bottom w:val="single" w:sz="18" w:space="0" w:color="000000" w:themeColor="text1"/>
            </w:tcBorders>
            <w:shd w:val="clear" w:color="auto" w:fill="FFFFFF" w:themeFill="background1"/>
            <w:vAlign w:val="center"/>
          </w:tcPr>
          <w:p w14:paraId="1F8BD792" w14:textId="77777777" w:rsidR="00031490" w:rsidRPr="00EF2101" w:rsidRDefault="00031490" w:rsidP="00031490">
            <w:pPr>
              <w:jc w:val="center"/>
              <w:rPr>
                <w:sz w:val="18"/>
                <w:szCs w:val="18"/>
              </w:rPr>
            </w:pPr>
          </w:p>
        </w:tc>
        <w:tc>
          <w:tcPr>
            <w:tcW w:w="991" w:type="dxa"/>
            <w:tcBorders>
              <w:bottom w:val="single" w:sz="18" w:space="0" w:color="000000" w:themeColor="text1"/>
            </w:tcBorders>
            <w:shd w:val="clear" w:color="auto" w:fill="FFFFFF" w:themeFill="background1"/>
            <w:vAlign w:val="center"/>
          </w:tcPr>
          <w:p w14:paraId="52D9BFEC" w14:textId="77777777" w:rsidR="00031490" w:rsidRPr="00EF2101" w:rsidRDefault="00031490" w:rsidP="00031490">
            <w:pPr>
              <w:jc w:val="center"/>
              <w:rPr>
                <w:sz w:val="18"/>
                <w:szCs w:val="18"/>
              </w:rPr>
            </w:pPr>
            <w:r w:rsidRPr="00EF2101">
              <w:rPr>
                <w:sz w:val="18"/>
                <w:szCs w:val="18"/>
              </w:rPr>
              <w:t>X(‘OUT’)</w:t>
            </w:r>
          </w:p>
        </w:tc>
      </w:tr>
    </w:tbl>
    <w:p w14:paraId="770C6591" w14:textId="77777777" w:rsidR="00031490" w:rsidRPr="00EF2101" w:rsidRDefault="00031490" w:rsidP="00031490">
      <w:pPr>
        <w:pStyle w:val="BASBodyText"/>
      </w:pPr>
      <w:r w:rsidRPr="00EF2101">
        <w:t xml:space="preserve">The Census Bureau uses a topologically integrated database. As a result, the Census Bureau cannot process all types of boundary corrections for inclusion in MAF/TIGER. </w:t>
      </w:r>
      <w:r w:rsidRPr="00EF2101">
        <w:rPr>
          <w:color w:val="000000" w:themeColor="text1"/>
        </w:rPr>
        <w:t xml:space="preserve">The following are types of boundary corrections that </w:t>
      </w:r>
      <w:r w:rsidRPr="00EF2101">
        <w:t>the Census Bureau will accept, process, and update or reject during the current BAS.</w:t>
      </w:r>
    </w:p>
    <w:p w14:paraId="31A16596" w14:textId="77777777" w:rsidR="00031490" w:rsidRPr="00EF2101" w:rsidRDefault="00031490" w:rsidP="00031490">
      <w:pPr>
        <w:pStyle w:val="BASBodyText"/>
      </w:pPr>
      <w:r w:rsidRPr="00EF2101">
        <w:t xml:space="preserve">The Census Bureau </w:t>
      </w:r>
      <w:r w:rsidRPr="00EF2101">
        <w:rPr>
          <w:b/>
        </w:rPr>
        <w:t>will</w:t>
      </w:r>
      <w:r w:rsidRPr="00EF2101">
        <w:t xml:space="preserve"> accept and process properly documented boundary corrections during the current BAS cycle that spatially interact with (abut) other BAS legal changes (annexation, deannexation, corridor, offset) and meet both of the following two conditions: </w:t>
      </w:r>
    </w:p>
    <w:p w14:paraId="17C2F35A" w14:textId="77777777" w:rsidR="00031490" w:rsidRPr="00EF2101" w:rsidRDefault="00031490" w:rsidP="00090A92">
      <w:pPr>
        <w:pStyle w:val="Bulleted"/>
      </w:pPr>
      <w:r w:rsidRPr="00EF2101">
        <w:t>In situations where the existing boundary has been digitized incorrectly or appears in the incorrect location due to Census Bureau activities; and</w:t>
      </w:r>
    </w:p>
    <w:p w14:paraId="2CFE7E97" w14:textId="77777777" w:rsidR="00031490" w:rsidRPr="00EF2101" w:rsidRDefault="00031490" w:rsidP="00090A92">
      <w:pPr>
        <w:pStyle w:val="Bulleted"/>
      </w:pPr>
      <w:r w:rsidRPr="00EF2101">
        <w:t>Where the overall shape of the geographic entity is maintained and no feature-to-boundary relationships are dissolved.</w:t>
      </w:r>
    </w:p>
    <w:p w14:paraId="3A4B37DB" w14:textId="77777777" w:rsidR="00031490" w:rsidRPr="00EF2101" w:rsidRDefault="00031490" w:rsidP="00031490">
      <w:pPr>
        <w:pStyle w:val="BASBodyText"/>
      </w:pPr>
      <w:r w:rsidRPr="00EF2101">
        <w:t xml:space="preserve">The Census Bureau </w:t>
      </w:r>
      <w:r w:rsidRPr="00EF2101">
        <w:rPr>
          <w:b/>
        </w:rPr>
        <w:t xml:space="preserve">will reject </w:t>
      </w:r>
      <w:r w:rsidRPr="00EF2101">
        <w:t>boundary corrections:</w:t>
      </w:r>
    </w:p>
    <w:p w14:paraId="72AA8D98" w14:textId="77777777" w:rsidR="00031490" w:rsidRPr="00EF2101" w:rsidRDefault="00031490" w:rsidP="00090A92">
      <w:pPr>
        <w:pStyle w:val="Bulleted"/>
      </w:pPr>
      <w:r w:rsidRPr="00EF2101">
        <w:t>Along county boundaries unless there is a written agreement between the two counties that documents the correct location of the boundary;</w:t>
      </w:r>
    </w:p>
    <w:p w14:paraId="1406F389" w14:textId="77777777" w:rsidR="00031490" w:rsidRPr="00EF2101" w:rsidRDefault="00031490" w:rsidP="00090A92">
      <w:pPr>
        <w:pStyle w:val="Bulleted"/>
      </w:pPr>
      <w:r w:rsidRPr="00EF2101">
        <w:t>Between adjacent incorporated places or adjacent MCDs unless the county submitting the changes is part of a consolidated county agreement or there is a written agreement between the two incorporated places or MCDs;</w:t>
      </w:r>
    </w:p>
    <w:p w14:paraId="69B99739" w14:textId="77777777" w:rsidR="00031490" w:rsidRPr="00EF2101" w:rsidRDefault="00031490" w:rsidP="00090A92">
      <w:pPr>
        <w:pStyle w:val="Bulleted"/>
      </w:pPr>
      <w:r w:rsidRPr="00EF2101">
        <w:t>That dissolves boundary-to-feature relationships (roads, rivers, railroads, etc.) if the difference is less than thirty feet;</w:t>
      </w:r>
    </w:p>
    <w:p w14:paraId="0FEB585A" w14:textId="77777777" w:rsidR="00031490" w:rsidRPr="00EF2101" w:rsidRDefault="00031490" w:rsidP="00090A92">
      <w:pPr>
        <w:pStyle w:val="Bulleted"/>
      </w:pPr>
      <w:r w:rsidRPr="00EF2101">
        <w:t>Which are greater than one square mile, or not contiguous with the rest of the entity boundary. These boundary corrections may be part of annexations that were never reported to the Census Bureau. If they are previously unreported boundary changes, please include effective dates and legal documentation numbers for these changes; and</w:t>
      </w:r>
    </w:p>
    <w:p w14:paraId="52A924B9" w14:textId="30A5BFF2" w:rsidR="00031490" w:rsidRDefault="00031490" w:rsidP="00090A92">
      <w:pPr>
        <w:pStyle w:val="Bulleted"/>
      </w:pPr>
      <w:r w:rsidRPr="00EF2101">
        <w:t>That have a width of less than thirty feet over the entire polygon.</w:t>
      </w:r>
    </w:p>
    <w:p w14:paraId="3DF2B79B" w14:textId="77777777" w:rsidR="00031490" w:rsidRPr="00EF2101" w:rsidRDefault="00031490" w:rsidP="007B0617">
      <w:pPr>
        <w:pStyle w:val="NoteBASDigital"/>
      </w:pPr>
      <w:r w:rsidRPr="007B0617">
        <w:rPr>
          <w:b/>
        </w:rPr>
        <w:t>Note:</w:t>
      </w:r>
      <w:r w:rsidRPr="00EF2101">
        <w:t xml:space="preserve">  Remember that the Census Bureau will snap any entity boundary correction to a MAF/TIGER feature when it exists within thirty feet of that feature.</w:t>
      </w:r>
    </w:p>
    <w:p w14:paraId="237A8C74" w14:textId="77777777" w:rsidR="00031490" w:rsidRPr="00EF2101" w:rsidRDefault="00031490" w:rsidP="00931490">
      <w:pPr>
        <w:pStyle w:val="Heading2Chapter5"/>
      </w:pPr>
      <w:bookmarkStart w:id="367" w:name="_Toc494873756"/>
      <w:bookmarkStart w:id="368" w:name="_Toc519170001"/>
      <w:r w:rsidRPr="00EF2101">
        <w:t>New Incorporations</w:t>
      </w:r>
      <w:bookmarkEnd w:id="367"/>
      <w:bookmarkEnd w:id="368"/>
    </w:p>
    <w:p w14:paraId="2F6AFB22" w14:textId="63AA0079" w:rsidR="00031490" w:rsidRPr="00EF2101" w:rsidRDefault="00031490" w:rsidP="00031490">
      <w:pPr>
        <w:pStyle w:val="BASBodyText"/>
      </w:pPr>
      <w:r w:rsidRPr="00EF2101">
        <w:t>County participants may submit new incorporations for incorporated places and MCDs through Digital BAS. As with other change types, an individual change polygon must be created for each new incorporation and possess the required attributes and the corresponding change type field must be populated (see</w:t>
      </w:r>
      <w:r w:rsidRPr="007B0617">
        <w:rPr>
          <w:b/>
          <w:color w:val="0000FF"/>
        </w:rPr>
        <w:t xml:space="preserve"> </w:t>
      </w:r>
      <w:r w:rsidR="007B0617" w:rsidRPr="007B0617">
        <w:rPr>
          <w:b/>
          <w:color w:val="0000FF"/>
        </w:rPr>
        <w:fldChar w:fldCharType="begin"/>
      </w:r>
      <w:r w:rsidR="007B0617" w:rsidRPr="007B0617">
        <w:rPr>
          <w:b/>
          <w:color w:val="0000FF"/>
        </w:rPr>
        <w:instrText xml:space="preserve"> REF _Ref500231423 \h  \* MERGEFORMAT </w:instrText>
      </w:r>
      <w:r w:rsidR="007B0617" w:rsidRPr="007B0617">
        <w:rPr>
          <w:b/>
          <w:color w:val="0000FF"/>
        </w:rPr>
      </w:r>
      <w:r w:rsidR="007B0617" w:rsidRPr="007B0617">
        <w:rPr>
          <w:b/>
          <w:color w:val="0000FF"/>
        </w:rPr>
        <w:fldChar w:fldCharType="separate"/>
      </w:r>
      <w:r w:rsidR="00447A94" w:rsidRPr="00447A94">
        <w:rPr>
          <w:b/>
          <w:color w:val="0000FF"/>
        </w:rPr>
        <w:t xml:space="preserve">Table </w:t>
      </w:r>
      <w:r w:rsidR="00447A94" w:rsidRPr="00447A94">
        <w:rPr>
          <w:b/>
          <w:noProof/>
          <w:color w:val="0000FF"/>
        </w:rPr>
        <w:t>4</w:t>
      </w:r>
      <w:r w:rsidR="007B0617" w:rsidRPr="007B0617">
        <w:rPr>
          <w:b/>
          <w:color w:val="0000FF"/>
        </w:rPr>
        <w:fldChar w:fldCharType="end"/>
      </w:r>
      <w:r w:rsidRPr="00EF2101">
        <w:t>).</w:t>
      </w:r>
    </w:p>
    <w:p w14:paraId="36311BA6" w14:textId="755352E7" w:rsidR="00031490" w:rsidRPr="00EF2101" w:rsidRDefault="00031490" w:rsidP="00031490">
      <w:pPr>
        <w:pStyle w:val="NoteBASDigital"/>
      </w:pPr>
      <w:r w:rsidRPr="00EF2101">
        <w:rPr>
          <w:b/>
        </w:rPr>
        <w:t>Note</w:t>
      </w:r>
      <w:r w:rsidRPr="007B0617">
        <w:rPr>
          <w:b/>
        </w:rPr>
        <w:t>:</w:t>
      </w:r>
      <w:r w:rsidRPr="00EF2101">
        <w:t xml:space="preserve"> </w:t>
      </w:r>
      <w:r w:rsidR="007B0617">
        <w:t xml:space="preserve"> </w:t>
      </w:r>
      <w:r w:rsidRPr="00EF2101">
        <w:t xml:space="preserve">Enter the name of the new jurisdiction in the NAME field. For required documentation for new incorporations, contact the Census Bureau at 1-800-972-5651 or </w:t>
      </w:r>
      <w:hyperlink r:id="rId44">
        <w:r w:rsidRPr="00EF2101">
          <w:rPr>
            <w:rStyle w:val="Hyperlink"/>
            <w:b/>
          </w:rPr>
          <w:t>geo.bas@census.gov</w:t>
        </w:r>
      </w:hyperlink>
      <w:r w:rsidRPr="00EF2101">
        <w:t>.</w:t>
      </w:r>
    </w:p>
    <w:p w14:paraId="14FE700C" w14:textId="28E8396E" w:rsidR="00031490" w:rsidRPr="00EF2101" w:rsidRDefault="007B0617" w:rsidP="007B0617">
      <w:pPr>
        <w:pStyle w:val="Caption"/>
      </w:pPr>
      <w:bookmarkStart w:id="369" w:name="_Ref500231423"/>
      <w:bookmarkStart w:id="370" w:name="_Toc501120265"/>
      <w:r>
        <w:t xml:space="preserve">Table </w:t>
      </w:r>
      <w:r>
        <w:fldChar w:fldCharType="begin"/>
      </w:r>
      <w:r>
        <w:instrText xml:space="preserve"> SEQ Table \* ARABIC </w:instrText>
      </w:r>
      <w:r>
        <w:fldChar w:fldCharType="separate"/>
      </w:r>
      <w:r w:rsidR="00447A94">
        <w:t>4</w:t>
      </w:r>
      <w:r>
        <w:fldChar w:fldCharType="end"/>
      </w:r>
      <w:bookmarkEnd w:id="369"/>
      <w:r>
        <w:t xml:space="preserve">: </w:t>
      </w:r>
      <w:r w:rsidR="00031490" w:rsidRPr="00EF2101">
        <w:t>New Incorporations</w:t>
      </w:r>
      <w:bookmarkEnd w:id="370"/>
    </w:p>
    <w:tbl>
      <w:tblPr>
        <w:tblW w:w="9455"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4  New Incorporations "/>
        <w:tblDescription w:val="Table 4 shows New Incorporations. The Column Headings are NAME, CHNG_TYPE, EFF_DATE, AUTHTYPE, DOCU, AREA, and RELATE. The row, of which there is only one, is New Incorporation. "/>
      </w:tblPr>
      <w:tblGrid>
        <w:gridCol w:w="1398"/>
        <w:gridCol w:w="810"/>
        <w:gridCol w:w="1440"/>
        <w:gridCol w:w="1412"/>
        <w:gridCol w:w="1440"/>
        <w:gridCol w:w="810"/>
        <w:gridCol w:w="810"/>
        <w:gridCol w:w="1335"/>
      </w:tblGrid>
      <w:tr w:rsidR="00031490" w:rsidRPr="00EF2101" w14:paraId="35A4216C" w14:textId="77777777" w:rsidTr="00031490">
        <w:trPr>
          <w:trHeight w:val="458"/>
          <w:jc w:val="center"/>
        </w:trPr>
        <w:tc>
          <w:tcPr>
            <w:tcW w:w="1398" w:type="dxa"/>
            <w:tcBorders>
              <w:top w:val="single" w:sz="18" w:space="0" w:color="000000" w:themeColor="text1"/>
              <w:bottom w:val="single" w:sz="6" w:space="0" w:color="000000" w:themeColor="text1"/>
            </w:tcBorders>
            <w:shd w:val="clear" w:color="auto" w:fill="632423"/>
            <w:vAlign w:val="center"/>
          </w:tcPr>
          <w:p w14:paraId="001D2D71" w14:textId="77777777" w:rsidR="00031490" w:rsidRPr="00EF2101" w:rsidRDefault="00031490" w:rsidP="00991BAD">
            <w:pPr>
              <w:spacing w:after="0"/>
              <w:jc w:val="center"/>
              <w:rPr>
                <w:b/>
                <w:bCs w:val="0"/>
                <w:sz w:val="20"/>
              </w:rPr>
            </w:pPr>
          </w:p>
        </w:tc>
        <w:tc>
          <w:tcPr>
            <w:tcW w:w="810" w:type="dxa"/>
            <w:tcBorders>
              <w:top w:val="single" w:sz="18" w:space="0" w:color="000000" w:themeColor="text1"/>
              <w:bottom w:val="single" w:sz="6" w:space="0" w:color="000000" w:themeColor="text1"/>
            </w:tcBorders>
            <w:shd w:val="clear" w:color="auto" w:fill="632423"/>
            <w:vAlign w:val="center"/>
          </w:tcPr>
          <w:p w14:paraId="7A64FA8D" w14:textId="77777777" w:rsidR="00031490" w:rsidRPr="00EF2101" w:rsidRDefault="00031490" w:rsidP="00991BAD">
            <w:pPr>
              <w:spacing w:after="0"/>
              <w:jc w:val="center"/>
              <w:rPr>
                <w:b/>
                <w:bCs w:val="0"/>
                <w:sz w:val="20"/>
              </w:rPr>
            </w:pPr>
            <w:r w:rsidRPr="00EF2101">
              <w:rPr>
                <w:b/>
                <w:sz w:val="20"/>
              </w:rPr>
              <w:t>NAME</w:t>
            </w:r>
          </w:p>
        </w:tc>
        <w:tc>
          <w:tcPr>
            <w:tcW w:w="1440" w:type="dxa"/>
            <w:tcBorders>
              <w:top w:val="single" w:sz="18" w:space="0" w:color="000000" w:themeColor="text1"/>
              <w:bottom w:val="single" w:sz="6" w:space="0" w:color="000000" w:themeColor="text1"/>
            </w:tcBorders>
            <w:shd w:val="clear" w:color="auto" w:fill="632423"/>
            <w:vAlign w:val="center"/>
          </w:tcPr>
          <w:p w14:paraId="0EECDD67" w14:textId="77777777" w:rsidR="00031490" w:rsidRPr="00EF2101" w:rsidRDefault="00031490" w:rsidP="00991BAD">
            <w:pPr>
              <w:spacing w:after="0"/>
              <w:jc w:val="center"/>
              <w:rPr>
                <w:b/>
                <w:bCs w:val="0"/>
                <w:sz w:val="20"/>
              </w:rPr>
            </w:pPr>
            <w:r w:rsidRPr="00EF2101">
              <w:rPr>
                <w:b/>
                <w:sz w:val="20"/>
              </w:rPr>
              <w:t>CHNG_TYPE</w:t>
            </w:r>
          </w:p>
        </w:tc>
        <w:tc>
          <w:tcPr>
            <w:tcW w:w="1412" w:type="dxa"/>
            <w:tcBorders>
              <w:top w:val="single" w:sz="18" w:space="0" w:color="000000" w:themeColor="text1"/>
              <w:bottom w:val="single" w:sz="6" w:space="0" w:color="000000" w:themeColor="text1"/>
            </w:tcBorders>
            <w:shd w:val="clear" w:color="auto" w:fill="632423"/>
            <w:vAlign w:val="center"/>
          </w:tcPr>
          <w:p w14:paraId="2FF662C1" w14:textId="77777777" w:rsidR="00031490" w:rsidRPr="00EF2101" w:rsidRDefault="00031490" w:rsidP="00991BAD">
            <w:pPr>
              <w:spacing w:after="0"/>
              <w:jc w:val="center"/>
              <w:rPr>
                <w:b/>
                <w:bCs w:val="0"/>
                <w:sz w:val="20"/>
              </w:rPr>
            </w:pPr>
            <w:r w:rsidRPr="00EF2101">
              <w:rPr>
                <w:b/>
                <w:sz w:val="20"/>
              </w:rPr>
              <w:t>EFF_DATE</w:t>
            </w:r>
          </w:p>
        </w:tc>
        <w:tc>
          <w:tcPr>
            <w:tcW w:w="1440" w:type="dxa"/>
            <w:tcBorders>
              <w:top w:val="single" w:sz="18" w:space="0" w:color="000000" w:themeColor="text1"/>
              <w:bottom w:val="single" w:sz="6" w:space="0" w:color="000000" w:themeColor="text1"/>
            </w:tcBorders>
            <w:shd w:val="clear" w:color="auto" w:fill="632423"/>
            <w:vAlign w:val="center"/>
          </w:tcPr>
          <w:p w14:paraId="1A3751A5" w14:textId="77777777" w:rsidR="00031490" w:rsidRPr="00EF2101" w:rsidRDefault="00031490" w:rsidP="00991BAD">
            <w:pPr>
              <w:spacing w:after="0"/>
              <w:jc w:val="center"/>
              <w:rPr>
                <w:b/>
                <w:bCs w:val="0"/>
                <w:sz w:val="20"/>
              </w:rPr>
            </w:pPr>
            <w:r w:rsidRPr="00EF2101">
              <w:rPr>
                <w:b/>
                <w:sz w:val="20"/>
              </w:rPr>
              <w:t>AUTHTYPE</w:t>
            </w:r>
          </w:p>
        </w:tc>
        <w:tc>
          <w:tcPr>
            <w:tcW w:w="810" w:type="dxa"/>
            <w:tcBorders>
              <w:top w:val="single" w:sz="18" w:space="0" w:color="000000" w:themeColor="text1"/>
              <w:bottom w:val="single" w:sz="6" w:space="0" w:color="000000" w:themeColor="text1"/>
            </w:tcBorders>
            <w:shd w:val="clear" w:color="auto" w:fill="632423"/>
            <w:vAlign w:val="center"/>
          </w:tcPr>
          <w:p w14:paraId="5743DE03" w14:textId="77777777" w:rsidR="00031490" w:rsidRPr="00EF2101" w:rsidRDefault="00031490" w:rsidP="00991BAD">
            <w:pPr>
              <w:spacing w:after="0"/>
              <w:jc w:val="center"/>
              <w:rPr>
                <w:b/>
                <w:bCs w:val="0"/>
                <w:sz w:val="20"/>
              </w:rPr>
            </w:pPr>
            <w:r w:rsidRPr="00EF2101">
              <w:rPr>
                <w:b/>
                <w:sz w:val="20"/>
              </w:rPr>
              <w:t>DOCU</w:t>
            </w:r>
          </w:p>
        </w:tc>
        <w:tc>
          <w:tcPr>
            <w:tcW w:w="810" w:type="dxa"/>
            <w:tcBorders>
              <w:top w:val="single" w:sz="18" w:space="0" w:color="000000" w:themeColor="text1"/>
              <w:bottom w:val="single" w:sz="6" w:space="0" w:color="000000" w:themeColor="text1"/>
            </w:tcBorders>
            <w:shd w:val="clear" w:color="auto" w:fill="632423"/>
            <w:vAlign w:val="center"/>
          </w:tcPr>
          <w:p w14:paraId="61A90655" w14:textId="77777777" w:rsidR="00031490" w:rsidRPr="00EF2101" w:rsidRDefault="00031490" w:rsidP="00991BAD">
            <w:pPr>
              <w:spacing w:after="0"/>
              <w:jc w:val="center"/>
              <w:rPr>
                <w:b/>
                <w:bCs w:val="0"/>
                <w:sz w:val="20"/>
              </w:rPr>
            </w:pPr>
            <w:r w:rsidRPr="00EF2101">
              <w:rPr>
                <w:b/>
                <w:sz w:val="20"/>
              </w:rPr>
              <w:t>AREA</w:t>
            </w:r>
          </w:p>
        </w:tc>
        <w:tc>
          <w:tcPr>
            <w:tcW w:w="1335" w:type="dxa"/>
            <w:tcBorders>
              <w:top w:val="single" w:sz="18" w:space="0" w:color="000000" w:themeColor="text1"/>
              <w:bottom w:val="single" w:sz="6" w:space="0" w:color="000000" w:themeColor="text1"/>
            </w:tcBorders>
            <w:shd w:val="clear" w:color="auto" w:fill="632423"/>
            <w:vAlign w:val="center"/>
          </w:tcPr>
          <w:p w14:paraId="2C64E4A4" w14:textId="77777777" w:rsidR="00031490" w:rsidRPr="00EF2101" w:rsidRDefault="00031490" w:rsidP="00991BAD">
            <w:pPr>
              <w:spacing w:after="0"/>
              <w:jc w:val="center"/>
              <w:rPr>
                <w:b/>
                <w:bCs w:val="0"/>
                <w:sz w:val="20"/>
              </w:rPr>
            </w:pPr>
            <w:r w:rsidRPr="00EF2101">
              <w:rPr>
                <w:b/>
                <w:sz w:val="20"/>
              </w:rPr>
              <w:t>RELATE</w:t>
            </w:r>
          </w:p>
        </w:tc>
      </w:tr>
      <w:tr w:rsidR="00031490" w:rsidRPr="00EF2101" w14:paraId="3F8E3F3B" w14:textId="77777777" w:rsidTr="00031490">
        <w:trPr>
          <w:trHeight w:val="477"/>
          <w:jc w:val="center"/>
        </w:trPr>
        <w:tc>
          <w:tcPr>
            <w:tcW w:w="1398" w:type="dxa"/>
            <w:tcBorders>
              <w:top w:val="single" w:sz="6" w:space="0" w:color="000000" w:themeColor="text1"/>
              <w:bottom w:val="single" w:sz="18" w:space="0" w:color="000000" w:themeColor="text1"/>
            </w:tcBorders>
            <w:shd w:val="clear" w:color="auto" w:fill="FFFFFF" w:themeFill="background1"/>
            <w:vAlign w:val="center"/>
          </w:tcPr>
          <w:p w14:paraId="74A30EC3" w14:textId="77777777" w:rsidR="00031490" w:rsidRPr="00EF2101" w:rsidRDefault="00031490" w:rsidP="00991BAD">
            <w:pPr>
              <w:spacing w:after="0"/>
              <w:jc w:val="center"/>
              <w:rPr>
                <w:sz w:val="20"/>
              </w:rPr>
            </w:pPr>
            <w:r w:rsidRPr="00EF2101">
              <w:rPr>
                <w:sz w:val="20"/>
              </w:rPr>
              <w:t>New Incorporation</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2E7A4993" w14:textId="77777777" w:rsidR="00031490" w:rsidRPr="00EF2101" w:rsidRDefault="00031490" w:rsidP="00991BAD">
            <w:pPr>
              <w:spacing w:after="0"/>
              <w:jc w:val="center"/>
              <w:rPr>
                <w:sz w:val="20"/>
              </w:rPr>
            </w:pPr>
            <w:r w:rsidRPr="00EF2101">
              <w:rPr>
                <w:sz w:val="20"/>
              </w:rPr>
              <w:t>X</w:t>
            </w:r>
          </w:p>
        </w:tc>
        <w:tc>
          <w:tcPr>
            <w:tcW w:w="1440" w:type="dxa"/>
            <w:tcBorders>
              <w:top w:val="single" w:sz="6" w:space="0" w:color="000000" w:themeColor="text1"/>
              <w:bottom w:val="single" w:sz="18" w:space="0" w:color="000000" w:themeColor="text1"/>
            </w:tcBorders>
            <w:shd w:val="clear" w:color="auto" w:fill="FFFFFF" w:themeFill="background1"/>
            <w:vAlign w:val="center"/>
          </w:tcPr>
          <w:p w14:paraId="24655443" w14:textId="77777777" w:rsidR="00031490" w:rsidRPr="00EF2101" w:rsidRDefault="00031490" w:rsidP="00991BAD">
            <w:pPr>
              <w:spacing w:after="0"/>
              <w:jc w:val="center"/>
              <w:rPr>
                <w:sz w:val="20"/>
              </w:rPr>
            </w:pPr>
            <w:r w:rsidRPr="00EF2101">
              <w:rPr>
                <w:sz w:val="20"/>
              </w:rPr>
              <w:t>X(‘E’)</w:t>
            </w:r>
          </w:p>
        </w:tc>
        <w:tc>
          <w:tcPr>
            <w:tcW w:w="1412" w:type="dxa"/>
            <w:tcBorders>
              <w:top w:val="single" w:sz="6" w:space="0" w:color="000000" w:themeColor="text1"/>
              <w:bottom w:val="single" w:sz="18" w:space="0" w:color="000000" w:themeColor="text1"/>
            </w:tcBorders>
            <w:shd w:val="clear" w:color="auto" w:fill="FFFFFF" w:themeFill="background1"/>
            <w:vAlign w:val="center"/>
          </w:tcPr>
          <w:p w14:paraId="5E5E493B" w14:textId="77777777" w:rsidR="00031490" w:rsidRPr="00EF2101" w:rsidRDefault="00031490" w:rsidP="00991BAD">
            <w:pPr>
              <w:spacing w:after="0"/>
              <w:jc w:val="center"/>
              <w:rPr>
                <w:sz w:val="20"/>
              </w:rPr>
            </w:pPr>
            <w:r w:rsidRPr="00EF2101">
              <w:rPr>
                <w:sz w:val="20"/>
              </w:rPr>
              <w:t>X</w:t>
            </w:r>
          </w:p>
        </w:tc>
        <w:tc>
          <w:tcPr>
            <w:tcW w:w="1440" w:type="dxa"/>
            <w:tcBorders>
              <w:top w:val="single" w:sz="6" w:space="0" w:color="000000" w:themeColor="text1"/>
              <w:bottom w:val="single" w:sz="18" w:space="0" w:color="000000" w:themeColor="text1"/>
            </w:tcBorders>
            <w:shd w:val="clear" w:color="auto" w:fill="FFFFFF" w:themeFill="background1"/>
            <w:vAlign w:val="center"/>
          </w:tcPr>
          <w:p w14:paraId="622C53CB" w14:textId="77777777" w:rsidR="00031490" w:rsidRPr="00EF2101" w:rsidRDefault="00031490" w:rsidP="00991BAD">
            <w:pPr>
              <w:spacing w:after="0"/>
              <w:jc w:val="center"/>
              <w:rPr>
                <w:sz w:val="20"/>
              </w:rPr>
            </w:pPr>
            <w:r w:rsidRPr="00EF2101">
              <w:rPr>
                <w:sz w:val="20"/>
              </w:rPr>
              <w:t>X</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59977A25" w14:textId="77777777" w:rsidR="00031490" w:rsidRPr="00EF2101" w:rsidRDefault="00031490" w:rsidP="00991BAD">
            <w:pPr>
              <w:spacing w:after="0"/>
              <w:jc w:val="center"/>
              <w:rPr>
                <w:sz w:val="20"/>
              </w:rPr>
            </w:pPr>
            <w:r w:rsidRPr="00EF2101">
              <w:rPr>
                <w:sz w:val="20"/>
              </w:rPr>
              <w:t>X</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2335D0C2" w14:textId="77777777" w:rsidR="00031490" w:rsidRPr="00EF2101" w:rsidRDefault="00031490" w:rsidP="00991BAD">
            <w:pPr>
              <w:spacing w:after="0"/>
              <w:jc w:val="center"/>
              <w:rPr>
                <w:sz w:val="20"/>
              </w:rPr>
            </w:pPr>
          </w:p>
        </w:tc>
        <w:tc>
          <w:tcPr>
            <w:tcW w:w="1335" w:type="dxa"/>
            <w:tcBorders>
              <w:top w:val="single" w:sz="6" w:space="0" w:color="000000" w:themeColor="text1"/>
              <w:bottom w:val="single" w:sz="18" w:space="0" w:color="000000" w:themeColor="text1"/>
            </w:tcBorders>
            <w:shd w:val="clear" w:color="auto" w:fill="FFFFFF" w:themeFill="background1"/>
            <w:vAlign w:val="center"/>
          </w:tcPr>
          <w:p w14:paraId="62966ADB" w14:textId="77777777" w:rsidR="00031490" w:rsidRPr="00EF2101" w:rsidRDefault="00031490" w:rsidP="00991BAD">
            <w:pPr>
              <w:spacing w:after="0"/>
              <w:jc w:val="center"/>
              <w:rPr>
                <w:sz w:val="20"/>
              </w:rPr>
            </w:pPr>
          </w:p>
        </w:tc>
      </w:tr>
    </w:tbl>
    <w:p w14:paraId="4F1C94F2" w14:textId="62F30695" w:rsidR="00031490" w:rsidRPr="00EF2101" w:rsidRDefault="00031490" w:rsidP="00991BAD">
      <w:pPr>
        <w:pStyle w:val="TabledescriptionTrbial"/>
      </w:pPr>
      <w:r w:rsidRPr="00EF2101">
        <w:t>(</w:t>
      </w:r>
      <w:r w:rsidRPr="007B0617">
        <w:rPr>
          <w:b/>
        </w:rPr>
        <w:t>Note:</w:t>
      </w:r>
      <w:r w:rsidR="007B0617">
        <w:t xml:space="preserve"> </w:t>
      </w:r>
      <w:r w:rsidRPr="00EF2101">
        <w:t xml:space="preserve"> ‘X’ = Required Field).</w:t>
      </w:r>
    </w:p>
    <w:p w14:paraId="168AF1F1" w14:textId="77777777" w:rsidR="00031490" w:rsidRPr="00EF2101" w:rsidRDefault="00031490" w:rsidP="00931490">
      <w:pPr>
        <w:pStyle w:val="Heading2Chapter5"/>
      </w:pPr>
      <w:bookmarkStart w:id="371" w:name="_Toc494873757"/>
      <w:bookmarkStart w:id="372" w:name="_Ref500241436"/>
      <w:bookmarkStart w:id="373" w:name="_Toc519170002"/>
      <w:r w:rsidRPr="00EF2101">
        <w:t>Disincorporations</w:t>
      </w:r>
      <w:bookmarkEnd w:id="371"/>
      <w:bookmarkEnd w:id="372"/>
      <w:bookmarkEnd w:id="373"/>
    </w:p>
    <w:p w14:paraId="6B705ED9" w14:textId="77777777" w:rsidR="00031490" w:rsidRPr="00EF2101" w:rsidRDefault="00031490" w:rsidP="00031490">
      <w:pPr>
        <w:pStyle w:val="BASBodyText"/>
      </w:pPr>
      <w:r w:rsidRPr="00EF2101">
        <w:t>County participants may submit disincorporations through Digital BAS. As with other change types, an individual change polygon for each disincorporation and must possess the required attributes and the corresponding change type must be populated.</w:t>
      </w:r>
    </w:p>
    <w:p w14:paraId="15308A10" w14:textId="77777777" w:rsidR="00C908BA" w:rsidRDefault="00C908BA">
      <w:pPr>
        <w:spacing w:before="0" w:after="200" w:line="276" w:lineRule="auto"/>
        <w:rPr>
          <w:rFonts w:cs="Arial"/>
          <w:b/>
          <w:iCs/>
          <w:noProof/>
          <w:sz w:val="20"/>
          <w:szCs w:val="16"/>
        </w:rPr>
      </w:pPr>
      <w:bookmarkStart w:id="374" w:name="_Toc501120266"/>
      <w:r>
        <w:br w:type="page"/>
      </w:r>
    </w:p>
    <w:p w14:paraId="50F3A2CB" w14:textId="37FC6B0C" w:rsidR="00031490" w:rsidRPr="00EF2101" w:rsidRDefault="007B0617" w:rsidP="007B0617">
      <w:pPr>
        <w:pStyle w:val="Caption"/>
      </w:pPr>
      <w:r>
        <w:t xml:space="preserve">Table </w:t>
      </w:r>
      <w:r>
        <w:fldChar w:fldCharType="begin"/>
      </w:r>
      <w:r>
        <w:instrText xml:space="preserve"> SEQ Table \* ARABIC </w:instrText>
      </w:r>
      <w:r>
        <w:fldChar w:fldCharType="separate"/>
      </w:r>
      <w:r w:rsidR="00447A94">
        <w:t>5</w:t>
      </w:r>
      <w:r>
        <w:fldChar w:fldCharType="end"/>
      </w:r>
      <w:r>
        <w:t xml:space="preserve">: </w:t>
      </w:r>
      <w:r w:rsidR="00031490" w:rsidRPr="00EF2101">
        <w:t>Disincorporations</w:t>
      </w:r>
      <w:bookmarkEnd w:id="374"/>
    </w:p>
    <w:tbl>
      <w:tblPr>
        <w:tblW w:w="9455"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5 Disincorporations "/>
        <w:tblDescription w:val="Table 5 shows Disincorporations. The columns of the table are labeled NAME, CHNG_TYPE, EFF_DATE, AUTHTYPE, DOCU, AREA, and RELATE. There is only one row, labeled Disincorporation. "/>
      </w:tblPr>
      <w:tblGrid>
        <w:gridCol w:w="1668"/>
        <w:gridCol w:w="810"/>
        <w:gridCol w:w="1530"/>
        <w:gridCol w:w="1260"/>
        <w:gridCol w:w="1350"/>
        <w:gridCol w:w="990"/>
        <w:gridCol w:w="810"/>
        <w:gridCol w:w="1037"/>
      </w:tblGrid>
      <w:tr w:rsidR="00031490" w:rsidRPr="00EF2101" w14:paraId="33B71972" w14:textId="77777777" w:rsidTr="00031490">
        <w:trPr>
          <w:trHeight w:val="458"/>
          <w:jc w:val="center"/>
        </w:trPr>
        <w:tc>
          <w:tcPr>
            <w:tcW w:w="1668" w:type="dxa"/>
            <w:tcBorders>
              <w:top w:val="single" w:sz="18" w:space="0" w:color="000000" w:themeColor="text1"/>
              <w:bottom w:val="single" w:sz="6" w:space="0" w:color="000000" w:themeColor="text1"/>
            </w:tcBorders>
            <w:shd w:val="clear" w:color="auto" w:fill="632423"/>
            <w:vAlign w:val="center"/>
          </w:tcPr>
          <w:p w14:paraId="2DB9183E" w14:textId="77777777" w:rsidR="00031490" w:rsidRPr="00EF2101" w:rsidRDefault="00031490" w:rsidP="00031490">
            <w:pPr>
              <w:jc w:val="center"/>
              <w:rPr>
                <w:b/>
                <w:bCs w:val="0"/>
                <w:sz w:val="20"/>
              </w:rPr>
            </w:pPr>
          </w:p>
        </w:tc>
        <w:tc>
          <w:tcPr>
            <w:tcW w:w="810" w:type="dxa"/>
            <w:tcBorders>
              <w:top w:val="single" w:sz="18" w:space="0" w:color="000000" w:themeColor="text1"/>
              <w:bottom w:val="single" w:sz="6" w:space="0" w:color="000000" w:themeColor="text1"/>
            </w:tcBorders>
            <w:shd w:val="clear" w:color="auto" w:fill="632423"/>
            <w:vAlign w:val="center"/>
          </w:tcPr>
          <w:p w14:paraId="30E3DBD7" w14:textId="77777777" w:rsidR="00031490" w:rsidRPr="00EF2101" w:rsidRDefault="00031490" w:rsidP="00031490">
            <w:pPr>
              <w:jc w:val="center"/>
              <w:rPr>
                <w:b/>
                <w:bCs w:val="0"/>
                <w:sz w:val="20"/>
              </w:rPr>
            </w:pPr>
            <w:r w:rsidRPr="00EF2101">
              <w:rPr>
                <w:b/>
                <w:sz w:val="20"/>
              </w:rPr>
              <w:t>NAME</w:t>
            </w:r>
          </w:p>
        </w:tc>
        <w:tc>
          <w:tcPr>
            <w:tcW w:w="1530" w:type="dxa"/>
            <w:tcBorders>
              <w:top w:val="single" w:sz="18" w:space="0" w:color="000000" w:themeColor="text1"/>
              <w:bottom w:val="single" w:sz="6" w:space="0" w:color="000000" w:themeColor="text1"/>
            </w:tcBorders>
            <w:shd w:val="clear" w:color="auto" w:fill="632423"/>
            <w:vAlign w:val="center"/>
          </w:tcPr>
          <w:p w14:paraId="30758E5D" w14:textId="77777777" w:rsidR="00031490" w:rsidRPr="00EF2101" w:rsidRDefault="00031490" w:rsidP="00031490">
            <w:pPr>
              <w:jc w:val="center"/>
              <w:rPr>
                <w:b/>
                <w:bCs w:val="0"/>
                <w:sz w:val="20"/>
              </w:rPr>
            </w:pPr>
            <w:r w:rsidRPr="00EF2101">
              <w:rPr>
                <w:b/>
                <w:sz w:val="20"/>
              </w:rPr>
              <w:t>CHNG_TYPE</w:t>
            </w:r>
          </w:p>
        </w:tc>
        <w:tc>
          <w:tcPr>
            <w:tcW w:w="1260" w:type="dxa"/>
            <w:tcBorders>
              <w:top w:val="single" w:sz="18" w:space="0" w:color="000000" w:themeColor="text1"/>
              <w:bottom w:val="single" w:sz="6" w:space="0" w:color="000000" w:themeColor="text1"/>
            </w:tcBorders>
            <w:shd w:val="clear" w:color="auto" w:fill="632423"/>
            <w:vAlign w:val="center"/>
          </w:tcPr>
          <w:p w14:paraId="28E355A9" w14:textId="77777777" w:rsidR="00031490" w:rsidRPr="00EF2101" w:rsidRDefault="00031490" w:rsidP="00031490">
            <w:pPr>
              <w:jc w:val="center"/>
              <w:rPr>
                <w:b/>
                <w:bCs w:val="0"/>
                <w:sz w:val="20"/>
              </w:rPr>
            </w:pPr>
            <w:r w:rsidRPr="00EF2101">
              <w:rPr>
                <w:b/>
                <w:sz w:val="20"/>
              </w:rPr>
              <w:t>EFF_DATE</w:t>
            </w:r>
          </w:p>
        </w:tc>
        <w:tc>
          <w:tcPr>
            <w:tcW w:w="1350" w:type="dxa"/>
            <w:tcBorders>
              <w:top w:val="single" w:sz="18" w:space="0" w:color="000000" w:themeColor="text1"/>
              <w:bottom w:val="single" w:sz="6" w:space="0" w:color="000000" w:themeColor="text1"/>
            </w:tcBorders>
            <w:shd w:val="clear" w:color="auto" w:fill="632423"/>
            <w:vAlign w:val="center"/>
          </w:tcPr>
          <w:p w14:paraId="345A0000" w14:textId="77777777" w:rsidR="00031490" w:rsidRPr="00EF2101" w:rsidRDefault="00031490" w:rsidP="00031490">
            <w:pPr>
              <w:jc w:val="center"/>
              <w:rPr>
                <w:b/>
                <w:bCs w:val="0"/>
                <w:sz w:val="20"/>
              </w:rPr>
            </w:pPr>
            <w:r w:rsidRPr="00EF2101">
              <w:rPr>
                <w:b/>
                <w:sz w:val="20"/>
              </w:rPr>
              <w:t>AUTHTYPE</w:t>
            </w:r>
          </w:p>
        </w:tc>
        <w:tc>
          <w:tcPr>
            <w:tcW w:w="990" w:type="dxa"/>
            <w:tcBorders>
              <w:top w:val="single" w:sz="18" w:space="0" w:color="000000" w:themeColor="text1"/>
              <w:bottom w:val="single" w:sz="6" w:space="0" w:color="000000" w:themeColor="text1"/>
            </w:tcBorders>
            <w:shd w:val="clear" w:color="auto" w:fill="632423"/>
            <w:vAlign w:val="center"/>
          </w:tcPr>
          <w:p w14:paraId="7BBEBE0A" w14:textId="77777777" w:rsidR="00031490" w:rsidRPr="00EF2101" w:rsidRDefault="00031490" w:rsidP="00031490">
            <w:pPr>
              <w:jc w:val="center"/>
              <w:rPr>
                <w:b/>
                <w:bCs w:val="0"/>
                <w:sz w:val="20"/>
              </w:rPr>
            </w:pPr>
            <w:r w:rsidRPr="00EF2101">
              <w:rPr>
                <w:b/>
                <w:sz w:val="20"/>
              </w:rPr>
              <w:t>DOCU</w:t>
            </w:r>
          </w:p>
        </w:tc>
        <w:tc>
          <w:tcPr>
            <w:tcW w:w="810" w:type="dxa"/>
            <w:tcBorders>
              <w:top w:val="single" w:sz="18" w:space="0" w:color="000000" w:themeColor="text1"/>
              <w:bottom w:val="single" w:sz="6" w:space="0" w:color="000000" w:themeColor="text1"/>
            </w:tcBorders>
            <w:shd w:val="clear" w:color="auto" w:fill="632423"/>
            <w:vAlign w:val="center"/>
          </w:tcPr>
          <w:p w14:paraId="5F8D6EC1" w14:textId="77777777" w:rsidR="00031490" w:rsidRPr="00EF2101" w:rsidRDefault="00031490" w:rsidP="00031490">
            <w:pPr>
              <w:jc w:val="center"/>
              <w:rPr>
                <w:b/>
                <w:bCs w:val="0"/>
                <w:sz w:val="20"/>
              </w:rPr>
            </w:pPr>
            <w:r w:rsidRPr="00EF2101">
              <w:rPr>
                <w:b/>
                <w:sz w:val="20"/>
              </w:rPr>
              <w:t>AREA</w:t>
            </w:r>
          </w:p>
        </w:tc>
        <w:tc>
          <w:tcPr>
            <w:tcW w:w="1037" w:type="dxa"/>
            <w:tcBorders>
              <w:top w:val="single" w:sz="18" w:space="0" w:color="000000" w:themeColor="text1"/>
              <w:bottom w:val="single" w:sz="6" w:space="0" w:color="000000" w:themeColor="text1"/>
            </w:tcBorders>
            <w:shd w:val="clear" w:color="auto" w:fill="632423"/>
            <w:vAlign w:val="center"/>
          </w:tcPr>
          <w:p w14:paraId="4FDEDC52" w14:textId="77777777" w:rsidR="00031490" w:rsidRPr="00EF2101" w:rsidRDefault="00031490" w:rsidP="00031490">
            <w:pPr>
              <w:jc w:val="center"/>
              <w:rPr>
                <w:b/>
                <w:bCs w:val="0"/>
                <w:sz w:val="20"/>
              </w:rPr>
            </w:pPr>
            <w:r w:rsidRPr="00EF2101">
              <w:rPr>
                <w:b/>
                <w:sz w:val="20"/>
              </w:rPr>
              <w:t>RELATE</w:t>
            </w:r>
          </w:p>
        </w:tc>
      </w:tr>
      <w:tr w:rsidR="00031490" w:rsidRPr="00EF2101" w14:paraId="442EDF4E" w14:textId="77777777" w:rsidTr="00031490">
        <w:trPr>
          <w:trHeight w:val="477"/>
          <w:jc w:val="center"/>
        </w:trPr>
        <w:tc>
          <w:tcPr>
            <w:tcW w:w="1668" w:type="dxa"/>
            <w:tcBorders>
              <w:top w:val="single" w:sz="6" w:space="0" w:color="000000" w:themeColor="text1"/>
              <w:bottom w:val="single" w:sz="18" w:space="0" w:color="000000" w:themeColor="text1"/>
            </w:tcBorders>
            <w:shd w:val="clear" w:color="auto" w:fill="FFFFFF" w:themeFill="background1"/>
            <w:vAlign w:val="center"/>
          </w:tcPr>
          <w:p w14:paraId="1257F439" w14:textId="77777777" w:rsidR="00031490" w:rsidRPr="00EF2101" w:rsidRDefault="00031490" w:rsidP="00031490">
            <w:pPr>
              <w:jc w:val="center"/>
              <w:rPr>
                <w:sz w:val="20"/>
              </w:rPr>
            </w:pPr>
            <w:r w:rsidRPr="00EF2101">
              <w:rPr>
                <w:sz w:val="20"/>
              </w:rPr>
              <w:t>Disincorporation</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5340DEF6" w14:textId="77777777" w:rsidR="00031490" w:rsidRPr="00EF2101" w:rsidRDefault="00031490" w:rsidP="00031490">
            <w:pPr>
              <w:jc w:val="center"/>
              <w:rPr>
                <w:sz w:val="20"/>
              </w:rPr>
            </w:pPr>
            <w:r w:rsidRPr="00EF2101">
              <w:rPr>
                <w:sz w:val="20"/>
              </w:rPr>
              <w:t>X</w:t>
            </w:r>
          </w:p>
        </w:tc>
        <w:tc>
          <w:tcPr>
            <w:tcW w:w="1530" w:type="dxa"/>
            <w:tcBorders>
              <w:top w:val="single" w:sz="6" w:space="0" w:color="000000" w:themeColor="text1"/>
              <w:bottom w:val="single" w:sz="18" w:space="0" w:color="000000" w:themeColor="text1"/>
            </w:tcBorders>
            <w:shd w:val="clear" w:color="auto" w:fill="FFFFFF" w:themeFill="background1"/>
            <w:vAlign w:val="center"/>
          </w:tcPr>
          <w:p w14:paraId="7AB65C4E" w14:textId="77777777" w:rsidR="00031490" w:rsidRPr="00EF2101" w:rsidRDefault="00031490" w:rsidP="00031490">
            <w:pPr>
              <w:jc w:val="center"/>
              <w:rPr>
                <w:sz w:val="20"/>
              </w:rPr>
            </w:pPr>
            <w:r w:rsidRPr="00EF2101">
              <w:rPr>
                <w:sz w:val="20"/>
              </w:rPr>
              <w:t>X(‘X’)</w:t>
            </w:r>
          </w:p>
        </w:tc>
        <w:tc>
          <w:tcPr>
            <w:tcW w:w="1260" w:type="dxa"/>
            <w:tcBorders>
              <w:top w:val="single" w:sz="6" w:space="0" w:color="000000" w:themeColor="text1"/>
              <w:bottom w:val="single" w:sz="18" w:space="0" w:color="000000" w:themeColor="text1"/>
            </w:tcBorders>
            <w:shd w:val="clear" w:color="auto" w:fill="FFFFFF" w:themeFill="background1"/>
            <w:vAlign w:val="center"/>
          </w:tcPr>
          <w:p w14:paraId="41000D7A" w14:textId="77777777" w:rsidR="00031490" w:rsidRPr="00EF2101" w:rsidRDefault="00031490" w:rsidP="00031490">
            <w:pPr>
              <w:jc w:val="center"/>
              <w:rPr>
                <w:sz w:val="20"/>
              </w:rPr>
            </w:pPr>
            <w:r w:rsidRPr="00EF2101">
              <w:rPr>
                <w:sz w:val="20"/>
              </w:rPr>
              <w:t>X</w:t>
            </w:r>
          </w:p>
        </w:tc>
        <w:tc>
          <w:tcPr>
            <w:tcW w:w="1350" w:type="dxa"/>
            <w:tcBorders>
              <w:top w:val="single" w:sz="6" w:space="0" w:color="000000" w:themeColor="text1"/>
              <w:bottom w:val="single" w:sz="18" w:space="0" w:color="000000" w:themeColor="text1"/>
            </w:tcBorders>
            <w:shd w:val="clear" w:color="auto" w:fill="FFFFFF" w:themeFill="background1"/>
            <w:vAlign w:val="center"/>
          </w:tcPr>
          <w:p w14:paraId="3A11E5F3" w14:textId="77777777" w:rsidR="00031490" w:rsidRPr="00EF2101" w:rsidRDefault="00031490" w:rsidP="00031490">
            <w:pPr>
              <w:jc w:val="center"/>
              <w:rPr>
                <w:sz w:val="20"/>
              </w:rPr>
            </w:pPr>
            <w:r w:rsidRPr="00EF2101">
              <w:rPr>
                <w:sz w:val="20"/>
              </w:rPr>
              <w:t>X</w:t>
            </w:r>
          </w:p>
        </w:tc>
        <w:tc>
          <w:tcPr>
            <w:tcW w:w="990" w:type="dxa"/>
            <w:tcBorders>
              <w:top w:val="single" w:sz="6" w:space="0" w:color="000000" w:themeColor="text1"/>
              <w:bottom w:val="single" w:sz="18" w:space="0" w:color="000000" w:themeColor="text1"/>
            </w:tcBorders>
            <w:shd w:val="clear" w:color="auto" w:fill="FFFFFF" w:themeFill="background1"/>
            <w:vAlign w:val="center"/>
          </w:tcPr>
          <w:p w14:paraId="5BAF72F1" w14:textId="77777777" w:rsidR="00031490" w:rsidRPr="00EF2101" w:rsidRDefault="00031490" w:rsidP="00031490">
            <w:pPr>
              <w:jc w:val="center"/>
              <w:rPr>
                <w:sz w:val="20"/>
              </w:rPr>
            </w:pPr>
            <w:r w:rsidRPr="00EF2101">
              <w:rPr>
                <w:sz w:val="20"/>
              </w:rPr>
              <w:t>X</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74D97551" w14:textId="77777777" w:rsidR="00031490" w:rsidRPr="00EF2101" w:rsidRDefault="00031490" w:rsidP="00031490">
            <w:pPr>
              <w:jc w:val="center"/>
              <w:rPr>
                <w:sz w:val="20"/>
              </w:rPr>
            </w:pPr>
          </w:p>
        </w:tc>
        <w:tc>
          <w:tcPr>
            <w:tcW w:w="1037" w:type="dxa"/>
            <w:tcBorders>
              <w:top w:val="single" w:sz="6" w:space="0" w:color="000000" w:themeColor="text1"/>
              <w:bottom w:val="single" w:sz="18" w:space="0" w:color="000000" w:themeColor="text1"/>
            </w:tcBorders>
            <w:shd w:val="clear" w:color="auto" w:fill="FFFFFF" w:themeFill="background1"/>
            <w:vAlign w:val="center"/>
          </w:tcPr>
          <w:p w14:paraId="5576A899" w14:textId="77777777" w:rsidR="00031490" w:rsidRPr="00EF2101" w:rsidRDefault="00031490" w:rsidP="00031490">
            <w:pPr>
              <w:jc w:val="center"/>
              <w:rPr>
                <w:sz w:val="20"/>
              </w:rPr>
            </w:pPr>
          </w:p>
        </w:tc>
      </w:tr>
    </w:tbl>
    <w:p w14:paraId="5539987D" w14:textId="2EF0048A" w:rsidR="00031490" w:rsidRPr="00EF2101" w:rsidRDefault="00031490" w:rsidP="00991BAD">
      <w:pPr>
        <w:pStyle w:val="TabledescriptionTrbial"/>
      </w:pPr>
      <w:r w:rsidRPr="00EF2101">
        <w:t>(</w:t>
      </w:r>
      <w:r w:rsidRPr="007B0617">
        <w:rPr>
          <w:b/>
        </w:rPr>
        <w:t>Note:</w:t>
      </w:r>
      <w:r w:rsidRPr="00EF2101">
        <w:t xml:space="preserve"> </w:t>
      </w:r>
      <w:r w:rsidR="007B0617">
        <w:t xml:space="preserve"> </w:t>
      </w:r>
      <w:r w:rsidRPr="00EF2101">
        <w:t>‘X’ = Required Field).</w:t>
      </w:r>
    </w:p>
    <w:p w14:paraId="1D9BD57E" w14:textId="77777777" w:rsidR="00031490" w:rsidRPr="00EF2101" w:rsidRDefault="00031490" w:rsidP="00931490">
      <w:pPr>
        <w:pStyle w:val="Heading2Chapter5"/>
      </w:pPr>
      <w:bookmarkStart w:id="375" w:name="_Toc494873758"/>
      <w:bookmarkStart w:id="376" w:name="_Ref500230640"/>
      <w:bookmarkStart w:id="377" w:name="_Toc519170003"/>
      <w:r w:rsidRPr="00EF2101">
        <w:t>Geographic Corridors</w:t>
      </w:r>
      <w:bookmarkEnd w:id="375"/>
      <w:bookmarkEnd w:id="376"/>
      <w:bookmarkEnd w:id="377"/>
    </w:p>
    <w:p w14:paraId="7E5A13B1" w14:textId="68A87FEC" w:rsidR="00031490" w:rsidRPr="00EF2101" w:rsidRDefault="00031490" w:rsidP="00031490">
      <w:pPr>
        <w:pStyle w:val="BASBodyText"/>
      </w:pPr>
      <w:r w:rsidRPr="00EF2101">
        <w:t>The Census Bureau geocode</w:t>
      </w:r>
      <w:r w:rsidR="00675547">
        <w:t>s</w:t>
      </w:r>
      <w:r w:rsidRPr="00EF2101">
        <w:t xml:space="preserve"> addresses based on the street centerline. If the geocoding of these addresses would result in the assignment of population to the incorrect geographic entity, participants should create a geographic corridor.</w:t>
      </w:r>
    </w:p>
    <w:p w14:paraId="3A0845D4" w14:textId="77777777" w:rsidR="00447A94" w:rsidRPr="00447A94" w:rsidRDefault="00031490" w:rsidP="00447A94">
      <w:pPr>
        <w:pStyle w:val="BASBodyText"/>
        <w:rPr>
          <w:b/>
          <w:color w:val="0000FF"/>
        </w:rPr>
      </w:pPr>
      <w:r w:rsidRPr="00EF2101">
        <w:t xml:space="preserve">A </w:t>
      </w:r>
      <w:r w:rsidRPr="00EF2101">
        <w:rPr>
          <w:b/>
        </w:rPr>
        <w:t>geographic corridor</w:t>
      </w:r>
      <w:r w:rsidRPr="00EF2101">
        <w:t xml:space="preserve"> is an area that includes only the road right-of-way and does not contain any structures addressed to either side of the street. </w:t>
      </w:r>
      <w:r w:rsidR="0092488C" w:rsidRPr="0092488C">
        <w:rPr>
          <w:b/>
          <w:color w:val="0000FF"/>
        </w:rPr>
        <w:fldChar w:fldCharType="begin"/>
      </w:r>
      <w:r w:rsidR="0092488C" w:rsidRPr="0092488C">
        <w:rPr>
          <w:b/>
          <w:color w:val="0000FF"/>
        </w:rPr>
        <w:instrText xml:space="preserve"> REF _Ref500231907 \h  \* MERGEFORMAT </w:instrText>
      </w:r>
      <w:r w:rsidR="0092488C" w:rsidRPr="0092488C">
        <w:rPr>
          <w:b/>
          <w:color w:val="0000FF"/>
        </w:rPr>
      </w:r>
      <w:r w:rsidR="0092488C" w:rsidRPr="0092488C">
        <w:rPr>
          <w:b/>
          <w:color w:val="0000FF"/>
        </w:rPr>
        <w:fldChar w:fldCharType="separate"/>
      </w:r>
      <w:r w:rsidR="00447A94" w:rsidRPr="00447A94">
        <w:rPr>
          <w:b/>
          <w:color w:val="0000FF"/>
        </w:rPr>
        <w:t>Figure 7</w:t>
      </w:r>
      <w:r w:rsidR="0092488C" w:rsidRPr="0092488C">
        <w:rPr>
          <w:b/>
          <w:color w:val="0000FF"/>
        </w:rPr>
        <w:fldChar w:fldCharType="end"/>
      </w:r>
      <w:r w:rsidR="0092488C">
        <w:rPr>
          <w:b/>
        </w:rPr>
        <w:t xml:space="preserve"> </w:t>
      </w:r>
      <w:r w:rsidRPr="00EF2101">
        <w:t>shows a corridor created where the incorporated place owns the right-of-way but the housing units are not included in the incorporated place (shown in color).</w:t>
      </w:r>
      <w:r w:rsidR="0092488C" w:rsidRPr="0092488C">
        <w:rPr>
          <w:b/>
          <w:color w:val="0000FF"/>
        </w:rPr>
        <w:fldChar w:fldCharType="begin"/>
      </w:r>
      <w:r w:rsidR="0092488C" w:rsidRPr="0092488C">
        <w:rPr>
          <w:b/>
          <w:color w:val="0000FF"/>
        </w:rPr>
        <w:instrText xml:space="preserve"> REF _Ref500232034 \h  \* MERGEFORMAT </w:instrText>
      </w:r>
      <w:r w:rsidR="0092488C" w:rsidRPr="0092488C">
        <w:rPr>
          <w:b/>
          <w:color w:val="0000FF"/>
        </w:rPr>
      </w:r>
      <w:r w:rsidR="0092488C" w:rsidRPr="0092488C">
        <w:rPr>
          <w:b/>
          <w:color w:val="0000FF"/>
        </w:rPr>
        <w:fldChar w:fldCharType="separate"/>
      </w:r>
    </w:p>
    <w:p w14:paraId="391CB43B" w14:textId="421DA105" w:rsidR="00031490" w:rsidRPr="00EF2101" w:rsidRDefault="00447A94" w:rsidP="00031490">
      <w:pPr>
        <w:pStyle w:val="BASBodyText"/>
      </w:pPr>
      <w:r w:rsidRPr="00447A94">
        <w:rPr>
          <w:b/>
          <w:color w:val="0000FF"/>
        </w:rPr>
        <w:t xml:space="preserve">Figure </w:t>
      </w:r>
      <w:r w:rsidRPr="00447A94">
        <w:rPr>
          <w:b/>
          <w:noProof/>
          <w:color w:val="0000FF"/>
        </w:rPr>
        <w:t>8</w:t>
      </w:r>
      <w:r w:rsidR="0092488C" w:rsidRPr="0092488C">
        <w:rPr>
          <w:b/>
          <w:color w:val="0000FF"/>
        </w:rPr>
        <w:fldChar w:fldCharType="end"/>
      </w:r>
      <w:r w:rsidR="0092488C">
        <w:rPr>
          <w:b/>
        </w:rPr>
        <w:t xml:space="preserve"> </w:t>
      </w:r>
      <w:r w:rsidR="00031490" w:rsidRPr="00EF2101">
        <w:t>shows that the right-of-way belongs in the unincorporated area, while the housing units are included in the incorporated place (shown in color). This is important for some cities because they are portraying that the city is not responsible for road maintenance. This is not relevant for Census Bureau tabulations and is not easy to depict in the MAF/TIGER. This type of corridor should not be included in a BAS response.</w:t>
      </w:r>
    </w:p>
    <w:p w14:paraId="1D3B0A69" w14:textId="0062C2AC" w:rsidR="00031490" w:rsidRPr="00EF2101" w:rsidRDefault="00031490" w:rsidP="00031490">
      <w:pPr>
        <w:pStyle w:val="BASBodyText"/>
        <w:jc w:val="center"/>
      </w:pPr>
      <w:r w:rsidRPr="00EF2101">
        <w:rPr>
          <w:noProof/>
        </w:rPr>
        <w:drawing>
          <wp:inline distT="0" distB="0" distL="0" distR="0" wp14:anchorId="1C174796" wp14:editId="442200E9">
            <wp:extent cx="1938655" cy="1713230"/>
            <wp:effectExtent l="0" t="0" r="4445" b="1270"/>
            <wp:docPr id="48" name="Picture 48" descr="This image, which is Example 7, shows a highlighted road corridor and housing units outside of the highlighted area to denote that the incorporated place owns the right of way regarding the road, and not the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8655" cy="1713230"/>
                    </a:xfrm>
                    <a:prstGeom prst="rect">
                      <a:avLst/>
                    </a:prstGeom>
                    <a:noFill/>
                  </pic:spPr>
                </pic:pic>
              </a:graphicData>
            </a:graphic>
          </wp:inline>
        </w:drawing>
      </w:r>
      <w:r w:rsidRPr="00EF2101">
        <w:tab/>
      </w:r>
      <w:r w:rsidR="00BB46EE">
        <w:t xml:space="preserve">    </w:t>
      </w:r>
      <w:r w:rsidRPr="00EF2101">
        <w:rPr>
          <w:noProof/>
        </w:rPr>
        <w:drawing>
          <wp:inline distT="0" distB="0" distL="0" distR="0" wp14:anchorId="6789C60E" wp14:editId="2B7FF801">
            <wp:extent cx="1935678" cy="1712366"/>
            <wp:effectExtent l="0" t="0" r="7620" b="2540"/>
            <wp:docPr id="49" name="Picture 49" descr="This image, which is Example 8, shows highlighted area with houses.  A road runs through the area and is not highlighted.  It denotes that the area that is not highlighted is the corridor and the highlighted incorporated area with the houses does not own the right of way to that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25280" cy="1791631"/>
                    </a:xfrm>
                    <a:prstGeom prst="rect">
                      <a:avLst/>
                    </a:prstGeom>
                    <a:noFill/>
                  </pic:spPr>
                </pic:pic>
              </a:graphicData>
            </a:graphic>
          </wp:inline>
        </w:drawing>
      </w:r>
    </w:p>
    <w:p w14:paraId="34895C17" w14:textId="4671A573" w:rsidR="00BE286C" w:rsidRDefault="00BB46EE" w:rsidP="00BB46EE">
      <w:pPr>
        <w:pStyle w:val="Caption"/>
        <w:ind w:left="540"/>
      </w:pPr>
      <w:bookmarkStart w:id="378" w:name="_Ref500231907"/>
      <w:bookmarkStart w:id="379" w:name="_Toc501118638"/>
      <w:r>
        <w:t xml:space="preserve">Figure </w:t>
      </w:r>
      <w:r>
        <w:fldChar w:fldCharType="begin"/>
      </w:r>
      <w:r>
        <w:instrText xml:space="preserve"> SEQ Figure \* ARABIC </w:instrText>
      </w:r>
      <w:r>
        <w:fldChar w:fldCharType="separate"/>
      </w:r>
      <w:r w:rsidR="00447A94">
        <w:t>7</w:t>
      </w:r>
      <w:r>
        <w:fldChar w:fldCharType="end"/>
      </w:r>
      <w:bookmarkEnd w:id="378"/>
      <w:r>
        <w:t xml:space="preserve">. </w:t>
      </w:r>
      <w:r w:rsidR="007B0617">
        <w:t>Geographic Corridor Created</w:t>
      </w:r>
      <w:bookmarkStart w:id="380" w:name="_Ref500231955"/>
      <w:bookmarkStart w:id="381" w:name="_Ref500232034"/>
      <w:bookmarkEnd w:id="379"/>
    </w:p>
    <w:p w14:paraId="78D263EF" w14:textId="3470FF32" w:rsidR="00BB46EE" w:rsidRDefault="00BB46EE" w:rsidP="00BB46EE">
      <w:pPr>
        <w:pStyle w:val="Caption"/>
        <w:ind w:left="540"/>
      </w:pPr>
      <w:bookmarkStart w:id="382" w:name="_Ref501610194"/>
      <w:bookmarkStart w:id="383" w:name="_Toc501118639"/>
      <w:r>
        <w:t xml:space="preserve">Figure </w:t>
      </w:r>
      <w:r>
        <w:fldChar w:fldCharType="begin"/>
      </w:r>
      <w:r>
        <w:instrText xml:space="preserve"> SEQ Figure \* ARABIC </w:instrText>
      </w:r>
      <w:r>
        <w:fldChar w:fldCharType="separate"/>
      </w:r>
      <w:r w:rsidR="00447A94">
        <w:t>8</w:t>
      </w:r>
      <w:r>
        <w:fldChar w:fldCharType="end"/>
      </w:r>
      <w:bookmarkEnd w:id="380"/>
      <w:bookmarkEnd w:id="381"/>
      <w:bookmarkEnd w:id="382"/>
      <w:r>
        <w:t>. Geographic Corridor Not Created</w:t>
      </w:r>
      <w:bookmarkEnd w:id="383"/>
    </w:p>
    <w:p w14:paraId="66D4CE1B" w14:textId="13D7FC46" w:rsidR="00BB46EE" w:rsidRPr="00EF2101" w:rsidRDefault="00BB46EE" w:rsidP="00BB46EE">
      <w:pPr>
        <w:pStyle w:val="BASFigureremarks"/>
      </w:pPr>
      <w:r>
        <w:t>The image on the left (</w:t>
      </w:r>
      <w:r w:rsidR="00F5283B">
        <w:fldChar w:fldCharType="begin"/>
      </w:r>
      <w:r w:rsidR="00F5283B">
        <w:instrText xml:space="preserve"> REF _Ref500231907 \h </w:instrText>
      </w:r>
      <w:r w:rsidR="00F5283B">
        <w:fldChar w:fldCharType="separate"/>
      </w:r>
      <w:r w:rsidR="00447A94">
        <w:t xml:space="preserve">Figure </w:t>
      </w:r>
      <w:r w:rsidR="00447A94">
        <w:rPr>
          <w:noProof/>
        </w:rPr>
        <w:t>7</w:t>
      </w:r>
      <w:r w:rsidR="00F5283B">
        <w:fldChar w:fldCharType="end"/>
      </w:r>
      <w:r>
        <w:t>) shows that a g</w:t>
      </w:r>
      <w:r w:rsidR="00031490" w:rsidRPr="00EF2101">
        <w:t>eographic corridor should be created to allow for proper geocoding of homes</w:t>
      </w:r>
      <w:r>
        <w:t>. The image on the right (</w:t>
      </w:r>
      <w:r w:rsidR="00F44C5B">
        <w:fldChar w:fldCharType="begin"/>
      </w:r>
      <w:r w:rsidR="00F44C5B">
        <w:instrText xml:space="preserve"> REF _Ref501610194 \h </w:instrText>
      </w:r>
      <w:r w:rsidR="00F44C5B">
        <w:fldChar w:fldCharType="separate"/>
      </w:r>
      <w:r w:rsidR="00447A94">
        <w:t xml:space="preserve">Figure </w:t>
      </w:r>
      <w:r w:rsidR="00447A94">
        <w:rPr>
          <w:noProof/>
        </w:rPr>
        <w:t>8</w:t>
      </w:r>
      <w:r w:rsidR="00F44C5B">
        <w:fldChar w:fldCharType="end"/>
      </w:r>
      <w:r>
        <w:t>) shows that the g</w:t>
      </w:r>
      <w:r w:rsidRPr="00EF2101">
        <w:t>eographic corridor should not be created and features should be snapped to the street centerline</w:t>
      </w:r>
      <w:r>
        <w:t>.</w:t>
      </w:r>
    </w:p>
    <w:p w14:paraId="036BE892" w14:textId="1501F826" w:rsidR="00031490" w:rsidRPr="00EF2101" w:rsidRDefault="00031490" w:rsidP="00031490">
      <w:pPr>
        <w:pStyle w:val="BASBodyText"/>
      </w:pPr>
      <w:r w:rsidRPr="00EF2101">
        <w:t xml:space="preserve">The Census Bureau will accept new geographic corridors. Please create individual change polygons for each new geographic corridor. Each change polygon must have the required attributes and corresponding change type populated, as seen in </w:t>
      </w:r>
      <w:r w:rsidR="00803902" w:rsidRPr="00803902">
        <w:rPr>
          <w:b/>
          <w:color w:val="0000FF"/>
        </w:rPr>
        <w:fldChar w:fldCharType="begin"/>
      </w:r>
      <w:r w:rsidR="00803902" w:rsidRPr="00803902">
        <w:rPr>
          <w:b/>
          <w:color w:val="0000FF"/>
        </w:rPr>
        <w:instrText xml:space="preserve"> REF _Ref500232109 \h  \* MERGEFORMAT </w:instrText>
      </w:r>
      <w:r w:rsidR="00803902" w:rsidRPr="00803902">
        <w:rPr>
          <w:b/>
          <w:color w:val="0000FF"/>
        </w:rPr>
      </w:r>
      <w:r w:rsidR="00803902" w:rsidRPr="00803902">
        <w:rPr>
          <w:b/>
          <w:color w:val="0000FF"/>
        </w:rPr>
        <w:fldChar w:fldCharType="separate"/>
      </w:r>
      <w:r w:rsidR="00447A94" w:rsidRPr="00447A94">
        <w:rPr>
          <w:b/>
          <w:color w:val="0000FF"/>
        </w:rPr>
        <w:t xml:space="preserve">Table </w:t>
      </w:r>
      <w:r w:rsidR="00447A94" w:rsidRPr="00447A94">
        <w:rPr>
          <w:b/>
          <w:noProof/>
          <w:color w:val="0000FF"/>
        </w:rPr>
        <w:t>6</w:t>
      </w:r>
      <w:r w:rsidR="00803902" w:rsidRPr="00803902">
        <w:rPr>
          <w:b/>
          <w:color w:val="0000FF"/>
        </w:rPr>
        <w:fldChar w:fldCharType="end"/>
      </w:r>
      <w:r w:rsidRPr="00EF2101">
        <w:t xml:space="preserve">. In the </w:t>
      </w:r>
      <w:r w:rsidRPr="00EF2101">
        <w:rPr>
          <w:b/>
        </w:rPr>
        <w:t xml:space="preserve">NAME </w:t>
      </w:r>
      <w:r w:rsidRPr="00EF2101">
        <w:t xml:space="preserve">field, enter the name of the jurisdiction. In the </w:t>
      </w:r>
      <w:r w:rsidRPr="00EF2101">
        <w:rPr>
          <w:b/>
        </w:rPr>
        <w:t>RELATE</w:t>
      </w:r>
      <w:r w:rsidRPr="00EF2101">
        <w:t xml:space="preserve"> field, indicate whether the change is adding IN or taking OUT (removing) the corridor.</w:t>
      </w:r>
    </w:p>
    <w:p w14:paraId="5DC5DA57" w14:textId="4CA03C6D" w:rsidR="00031490" w:rsidRPr="00EF2101" w:rsidRDefault="00803902" w:rsidP="00803902">
      <w:pPr>
        <w:pStyle w:val="Caption"/>
      </w:pPr>
      <w:bookmarkStart w:id="384" w:name="_Ref500232109"/>
      <w:bookmarkStart w:id="385" w:name="_Toc501120267"/>
      <w:r>
        <w:t xml:space="preserve">Table </w:t>
      </w:r>
      <w:r>
        <w:fldChar w:fldCharType="begin"/>
      </w:r>
      <w:r>
        <w:instrText xml:space="preserve"> SEQ Table \* ARABIC </w:instrText>
      </w:r>
      <w:r>
        <w:fldChar w:fldCharType="separate"/>
      </w:r>
      <w:r w:rsidR="00447A94">
        <w:t>6</w:t>
      </w:r>
      <w:r>
        <w:fldChar w:fldCharType="end"/>
      </w:r>
      <w:bookmarkEnd w:id="384"/>
      <w:r>
        <w:t xml:space="preserve">: </w:t>
      </w:r>
      <w:r w:rsidR="00031490" w:rsidRPr="00EF2101">
        <w:t>Geographic Corridors</w:t>
      </w:r>
      <w:bookmarkEnd w:id="385"/>
    </w:p>
    <w:tbl>
      <w:tblPr>
        <w:tblW w:w="932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Caption w:val="Table 5:  Geographic Corridors "/>
        <w:tblDescription w:val="Table 5 shows Geographic Corridors. The columns are labeled NAME, CHNG_TYPE, EFF_DATE, AUTHTYPE, DOCU, AREA, and RELATE. There is only one row, labeled Geographic Corridor."/>
      </w:tblPr>
      <w:tblGrid>
        <w:gridCol w:w="1332"/>
        <w:gridCol w:w="810"/>
        <w:gridCol w:w="1440"/>
        <w:gridCol w:w="1260"/>
        <w:gridCol w:w="1350"/>
        <w:gridCol w:w="828"/>
        <w:gridCol w:w="810"/>
        <w:gridCol w:w="1494"/>
      </w:tblGrid>
      <w:tr w:rsidR="00031490" w:rsidRPr="00783D18" w14:paraId="236F377E" w14:textId="77777777" w:rsidTr="00031490">
        <w:trPr>
          <w:trHeight w:val="458"/>
          <w:jc w:val="center"/>
        </w:trPr>
        <w:tc>
          <w:tcPr>
            <w:tcW w:w="1332" w:type="dxa"/>
            <w:tcBorders>
              <w:top w:val="single" w:sz="18" w:space="0" w:color="auto"/>
              <w:bottom w:val="single" w:sz="6" w:space="0" w:color="auto"/>
            </w:tcBorders>
            <w:shd w:val="clear" w:color="auto" w:fill="632423"/>
            <w:vAlign w:val="center"/>
          </w:tcPr>
          <w:p w14:paraId="0A562961" w14:textId="77777777" w:rsidR="00031490" w:rsidRPr="00783D18" w:rsidRDefault="00031490" w:rsidP="00031490">
            <w:pPr>
              <w:jc w:val="center"/>
              <w:rPr>
                <w:b/>
                <w:bCs w:val="0"/>
                <w:sz w:val="18"/>
                <w:szCs w:val="18"/>
              </w:rPr>
            </w:pPr>
          </w:p>
        </w:tc>
        <w:tc>
          <w:tcPr>
            <w:tcW w:w="810" w:type="dxa"/>
            <w:tcBorders>
              <w:top w:val="single" w:sz="18" w:space="0" w:color="auto"/>
              <w:bottom w:val="single" w:sz="6" w:space="0" w:color="auto"/>
            </w:tcBorders>
            <w:shd w:val="clear" w:color="auto" w:fill="632423"/>
            <w:vAlign w:val="center"/>
          </w:tcPr>
          <w:p w14:paraId="267E25B0" w14:textId="77777777" w:rsidR="00031490" w:rsidRPr="00783D18" w:rsidRDefault="00031490" w:rsidP="00031490">
            <w:pPr>
              <w:jc w:val="center"/>
              <w:rPr>
                <w:b/>
                <w:bCs w:val="0"/>
                <w:sz w:val="18"/>
                <w:szCs w:val="18"/>
              </w:rPr>
            </w:pPr>
            <w:r w:rsidRPr="00783D18">
              <w:rPr>
                <w:b/>
                <w:sz w:val="18"/>
                <w:szCs w:val="18"/>
              </w:rPr>
              <w:t>NAME</w:t>
            </w:r>
          </w:p>
        </w:tc>
        <w:tc>
          <w:tcPr>
            <w:tcW w:w="1440" w:type="dxa"/>
            <w:tcBorders>
              <w:top w:val="single" w:sz="18" w:space="0" w:color="auto"/>
              <w:bottom w:val="single" w:sz="6" w:space="0" w:color="auto"/>
            </w:tcBorders>
            <w:shd w:val="clear" w:color="auto" w:fill="632423"/>
            <w:vAlign w:val="center"/>
          </w:tcPr>
          <w:p w14:paraId="5078944C" w14:textId="77777777" w:rsidR="00031490" w:rsidRPr="00783D18" w:rsidRDefault="00031490" w:rsidP="00031490">
            <w:pPr>
              <w:jc w:val="center"/>
              <w:rPr>
                <w:b/>
                <w:bCs w:val="0"/>
                <w:sz w:val="18"/>
                <w:szCs w:val="18"/>
              </w:rPr>
            </w:pPr>
            <w:r w:rsidRPr="00783D18">
              <w:rPr>
                <w:b/>
                <w:sz w:val="18"/>
                <w:szCs w:val="18"/>
              </w:rPr>
              <w:t>CHNG_TYPE</w:t>
            </w:r>
          </w:p>
        </w:tc>
        <w:tc>
          <w:tcPr>
            <w:tcW w:w="1260" w:type="dxa"/>
            <w:tcBorders>
              <w:top w:val="single" w:sz="18" w:space="0" w:color="auto"/>
              <w:bottom w:val="single" w:sz="6" w:space="0" w:color="auto"/>
            </w:tcBorders>
            <w:shd w:val="clear" w:color="auto" w:fill="632423"/>
            <w:vAlign w:val="center"/>
          </w:tcPr>
          <w:p w14:paraId="3CDE0CC3" w14:textId="77777777" w:rsidR="00031490" w:rsidRPr="00783D18" w:rsidRDefault="00031490" w:rsidP="00031490">
            <w:pPr>
              <w:jc w:val="center"/>
              <w:rPr>
                <w:b/>
                <w:bCs w:val="0"/>
                <w:sz w:val="18"/>
                <w:szCs w:val="18"/>
              </w:rPr>
            </w:pPr>
            <w:r w:rsidRPr="00783D18">
              <w:rPr>
                <w:b/>
                <w:sz w:val="18"/>
                <w:szCs w:val="18"/>
              </w:rPr>
              <w:t>EFF_DATE</w:t>
            </w:r>
          </w:p>
        </w:tc>
        <w:tc>
          <w:tcPr>
            <w:tcW w:w="1350" w:type="dxa"/>
            <w:tcBorders>
              <w:top w:val="single" w:sz="18" w:space="0" w:color="auto"/>
              <w:bottom w:val="single" w:sz="6" w:space="0" w:color="auto"/>
            </w:tcBorders>
            <w:shd w:val="clear" w:color="auto" w:fill="632423"/>
            <w:vAlign w:val="center"/>
          </w:tcPr>
          <w:p w14:paraId="2D9C76EC" w14:textId="77777777" w:rsidR="00031490" w:rsidRPr="00783D18" w:rsidRDefault="00031490" w:rsidP="00031490">
            <w:pPr>
              <w:jc w:val="center"/>
              <w:rPr>
                <w:b/>
                <w:bCs w:val="0"/>
                <w:sz w:val="18"/>
                <w:szCs w:val="18"/>
              </w:rPr>
            </w:pPr>
            <w:r w:rsidRPr="00783D18">
              <w:rPr>
                <w:b/>
                <w:sz w:val="18"/>
                <w:szCs w:val="18"/>
              </w:rPr>
              <w:t>AUTHTYPE</w:t>
            </w:r>
          </w:p>
        </w:tc>
        <w:tc>
          <w:tcPr>
            <w:tcW w:w="828" w:type="dxa"/>
            <w:tcBorders>
              <w:top w:val="single" w:sz="18" w:space="0" w:color="auto"/>
              <w:bottom w:val="single" w:sz="6" w:space="0" w:color="auto"/>
            </w:tcBorders>
            <w:shd w:val="clear" w:color="auto" w:fill="632423"/>
            <w:vAlign w:val="center"/>
          </w:tcPr>
          <w:p w14:paraId="668B0CA8" w14:textId="77777777" w:rsidR="00031490" w:rsidRPr="00783D18" w:rsidRDefault="00031490" w:rsidP="00031490">
            <w:pPr>
              <w:jc w:val="center"/>
              <w:rPr>
                <w:b/>
                <w:bCs w:val="0"/>
                <w:sz w:val="18"/>
                <w:szCs w:val="18"/>
              </w:rPr>
            </w:pPr>
            <w:r w:rsidRPr="00783D18">
              <w:rPr>
                <w:b/>
                <w:sz w:val="18"/>
                <w:szCs w:val="18"/>
              </w:rPr>
              <w:t>DOCU</w:t>
            </w:r>
          </w:p>
        </w:tc>
        <w:tc>
          <w:tcPr>
            <w:tcW w:w="810" w:type="dxa"/>
            <w:tcBorders>
              <w:top w:val="single" w:sz="18" w:space="0" w:color="auto"/>
              <w:bottom w:val="single" w:sz="6" w:space="0" w:color="auto"/>
            </w:tcBorders>
            <w:shd w:val="clear" w:color="auto" w:fill="632423"/>
            <w:vAlign w:val="center"/>
          </w:tcPr>
          <w:p w14:paraId="7F716976" w14:textId="77777777" w:rsidR="00031490" w:rsidRPr="00783D18" w:rsidRDefault="00031490" w:rsidP="00031490">
            <w:pPr>
              <w:jc w:val="center"/>
              <w:rPr>
                <w:b/>
                <w:bCs w:val="0"/>
                <w:sz w:val="18"/>
                <w:szCs w:val="18"/>
              </w:rPr>
            </w:pPr>
            <w:r w:rsidRPr="00783D18">
              <w:rPr>
                <w:b/>
                <w:sz w:val="18"/>
                <w:szCs w:val="18"/>
              </w:rPr>
              <w:t>AREA</w:t>
            </w:r>
          </w:p>
        </w:tc>
        <w:tc>
          <w:tcPr>
            <w:tcW w:w="1494" w:type="dxa"/>
            <w:tcBorders>
              <w:top w:val="single" w:sz="18" w:space="0" w:color="auto"/>
              <w:bottom w:val="single" w:sz="6" w:space="0" w:color="auto"/>
            </w:tcBorders>
            <w:shd w:val="clear" w:color="auto" w:fill="632423"/>
            <w:vAlign w:val="center"/>
          </w:tcPr>
          <w:p w14:paraId="3CE7CB4E" w14:textId="77777777" w:rsidR="00031490" w:rsidRPr="00783D18" w:rsidRDefault="00031490" w:rsidP="00031490">
            <w:pPr>
              <w:jc w:val="center"/>
              <w:rPr>
                <w:b/>
                <w:bCs w:val="0"/>
                <w:sz w:val="18"/>
                <w:szCs w:val="18"/>
              </w:rPr>
            </w:pPr>
            <w:r w:rsidRPr="00783D18">
              <w:rPr>
                <w:b/>
                <w:sz w:val="18"/>
                <w:szCs w:val="18"/>
              </w:rPr>
              <w:t>RELATE</w:t>
            </w:r>
          </w:p>
        </w:tc>
      </w:tr>
      <w:tr w:rsidR="00031490" w:rsidRPr="00783D18" w14:paraId="070DE77B" w14:textId="77777777" w:rsidTr="00031490">
        <w:trPr>
          <w:trHeight w:val="387"/>
          <w:jc w:val="center"/>
        </w:trPr>
        <w:tc>
          <w:tcPr>
            <w:tcW w:w="1332" w:type="dxa"/>
            <w:tcBorders>
              <w:top w:val="single" w:sz="6" w:space="0" w:color="auto"/>
              <w:bottom w:val="single" w:sz="18" w:space="0" w:color="auto"/>
            </w:tcBorders>
            <w:shd w:val="clear" w:color="auto" w:fill="FFFFFF" w:themeFill="background1"/>
            <w:vAlign w:val="center"/>
          </w:tcPr>
          <w:p w14:paraId="7CB0B389" w14:textId="77777777" w:rsidR="00031490" w:rsidRPr="00783D18" w:rsidRDefault="00031490" w:rsidP="00031490">
            <w:pPr>
              <w:jc w:val="center"/>
              <w:rPr>
                <w:sz w:val="18"/>
                <w:szCs w:val="18"/>
              </w:rPr>
            </w:pPr>
            <w:r w:rsidRPr="00783D18">
              <w:rPr>
                <w:sz w:val="18"/>
                <w:szCs w:val="18"/>
              </w:rPr>
              <w:t>Geographic Corridor</w:t>
            </w:r>
          </w:p>
        </w:tc>
        <w:tc>
          <w:tcPr>
            <w:tcW w:w="810" w:type="dxa"/>
            <w:tcBorders>
              <w:top w:val="single" w:sz="6" w:space="0" w:color="auto"/>
              <w:bottom w:val="single" w:sz="18" w:space="0" w:color="auto"/>
            </w:tcBorders>
            <w:shd w:val="clear" w:color="auto" w:fill="FFFFFF" w:themeFill="background1"/>
            <w:vAlign w:val="center"/>
          </w:tcPr>
          <w:p w14:paraId="21E49C03" w14:textId="77777777" w:rsidR="00031490" w:rsidRPr="00783D18" w:rsidRDefault="00031490" w:rsidP="00031490">
            <w:pPr>
              <w:jc w:val="center"/>
              <w:rPr>
                <w:sz w:val="18"/>
                <w:szCs w:val="18"/>
              </w:rPr>
            </w:pPr>
            <w:r w:rsidRPr="00783D18">
              <w:rPr>
                <w:sz w:val="18"/>
                <w:szCs w:val="18"/>
              </w:rPr>
              <w:t>X</w:t>
            </w:r>
          </w:p>
        </w:tc>
        <w:tc>
          <w:tcPr>
            <w:tcW w:w="1440" w:type="dxa"/>
            <w:tcBorders>
              <w:top w:val="single" w:sz="6" w:space="0" w:color="auto"/>
              <w:bottom w:val="single" w:sz="18" w:space="0" w:color="auto"/>
            </w:tcBorders>
            <w:shd w:val="clear" w:color="auto" w:fill="FFFFFF" w:themeFill="background1"/>
            <w:vAlign w:val="center"/>
          </w:tcPr>
          <w:p w14:paraId="5A41E1B3" w14:textId="77777777" w:rsidR="00031490" w:rsidRPr="00783D18" w:rsidRDefault="00031490" w:rsidP="00031490">
            <w:pPr>
              <w:jc w:val="center"/>
              <w:rPr>
                <w:sz w:val="18"/>
                <w:szCs w:val="18"/>
              </w:rPr>
            </w:pPr>
            <w:r w:rsidRPr="00783D18">
              <w:rPr>
                <w:sz w:val="18"/>
                <w:szCs w:val="18"/>
              </w:rPr>
              <w:t>X(‘C’)</w:t>
            </w:r>
          </w:p>
        </w:tc>
        <w:tc>
          <w:tcPr>
            <w:tcW w:w="1260" w:type="dxa"/>
            <w:tcBorders>
              <w:top w:val="single" w:sz="6" w:space="0" w:color="auto"/>
              <w:bottom w:val="single" w:sz="18" w:space="0" w:color="auto"/>
            </w:tcBorders>
            <w:shd w:val="clear" w:color="auto" w:fill="FFFFFF" w:themeFill="background1"/>
            <w:vAlign w:val="center"/>
          </w:tcPr>
          <w:p w14:paraId="2C7C7C3A" w14:textId="77777777" w:rsidR="00031490" w:rsidRPr="00783D18" w:rsidRDefault="00031490" w:rsidP="00031490">
            <w:pPr>
              <w:jc w:val="center"/>
              <w:rPr>
                <w:sz w:val="18"/>
                <w:szCs w:val="18"/>
              </w:rPr>
            </w:pPr>
          </w:p>
        </w:tc>
        <w:tc>
          <w:tcPr>
            <w:tcW w:w="1350" w:type="dxa"/>
            <w:tcBorders>
              <w:top w:val="single" w:sz="6" w:space="0" w:color="auto"/>
              <w:bottom w:val="single" w:sz="18" w:space="0" w:color="auto"/>
            </w:tcBorders>
            <w:shd w:val="clear" w:color="auto" w:fill="FFFFFF" w:themeFill="background1"/>
          </w:tcPr>
          <w:p w14:paraId="3EB67BA3" w14:textId="77777777" w:rsidR="00031490" w:rsidRPr="00783D18" w:rsidRDefault="00031490" w:rsidP="00031490">
            <w:pPr>
              <w:jc w:val="center"/>
              <w:rPr>
                <w:sz w:val="18"/>
                <w:szCs w:val="18"/>
              </w:rPr>
            </w:pPr>
          </w:p>
        </w:tc>
        <w:tc>
          <w:tcPr>
            <w:tcW w:w="828" w:type="dxa"/>
            <w:tcBorders>
              <w:top w:val="single" w:sz="6" w:space="0" w:color="auto"/>
              <w:bottom w:val="single" w:sz="18" w:space="0" w:color="auto"/>
            </w:tcBorders>
            <w:shd w:val="clear" w:color="auto" w:fill="FFFFFF" w:themeFill="background1"/>
            <w:vAlign w:val="center"/>
          </w:tcPr>
          <w:p w14:paraId="79B1E963" w14:textId="77777777" w:rsidR="00031490" w:rsidRPr="00783D18" w:rsidRDefault="00031490" w:rsidP="00031490">
            <w:pPr>
              <w:jc w:val="center"/>
              <w:rPr>
                <w:sz w:val="18"/>
                <w:szCs w:val="18"/>
              </w:rPr>
            </w:pPr>
          </w:p>
        </w:tc>
        <w:tc>
          <w:tcPr>
            <w:tcW w:w="810" w:type="dxa"/>
            <w:tcBorders>
              <w:top w:val="single" w:sz="6" w:space="0" w:color="auto"/>
              <w:bottom w:val="single" w:sz="18" w:space="0" w:color="auto"/>
            </w:tcBorders>
            <w:shd w:val="clear" w:color="auto" w:fill="FFFFFF" w:themeFill="background1"/>
            <w:vAlign w:val="center"/>
          </w:tcPr>
          <w:p w14:paraId="39537E9D" w14:textId="77777777" w:rsidR="00031490" w:rsidRPr="00783D18" w:rsidRDefault="00031490" w:rsidP="00031490">
            <w:pPr>
              <w:jc w:val="center"/>
              <w:rPr>
                <w:sz w:val="18"/>
                <w:szCs w:val="18"/>
              </w:rPr>
            </w:pPr>
          </w:p>
        </w:tc>
        <w:tc>
          <w:tcPr>
            <w:tcW w:w="1494" w:type="dxa"/>
            <w:tcBorders>
              <w:top w:val="single" w:sz="6" w:space="0" w:color="auto"/>
              <w:bottom w:val="single" w:sz="18" w:space="0" w:color="auto"/>
            </w:tcBorders>
            <w:shd w:val="clear" w:color="auto" w:fill="FFFFFF" w:themeFill="background1"/>
            <w:vAlign w:val="center"/>
          </w:tcPr>
          <w:p w14:paraId="532D2C6B" w14:textId="77777777" w:rsidR="00031490" w:rsidRPr="00783D18" w:rsidRDefault="00031490" w:rsidP="00031490">
            <w:pPr>
              <w:jc w:val="center"/>
              <w:rPr>
                <w:sz w:val="18"/>
                <w:szCs w:val="18"/>
              </w:rPr>
            </w:pPr>
            <w:r w:rsidRPr="00783D18">
              <w:rPr>
                <w:sz w:val="18"/>
                <w:szCs w:val="18"/>
              </w:rPr>
              <w:t>X(’IN’, ‘OUT’)</w:t>
            </w:r>
          </w:p>
        </w:tc>
      </w:tr>
    </w:tbl>
    <w:p w14:paraId="3B760EA9" w14:textId="74E81040" w:rsidR="00031490" w:rsidRDefault="00031490" w:rsidP="00991BAD">
      <w:pPr>
        <w:pStyle w:val="TabledescriptionTrbial"/>
      </w:pPr>
      <w:r w:rsidRPr="00EF2101">
        <w:t>(</w:t>
      </w:r>
      <w:r w:rsidRPr="00783D18">
        <w:rPr>
          <w:b/>
        </w:rPr>
        <w:t>Note:</w:t>
      </w:r>
      <w:r w:rsidR="00783D18">
        <w:t xml:space="preserve"> </w:t>
      </w:r>
      <w:r w:rsidR="00CC440D">
        <w:t xml:space="preserve"> ‘X’ = Required Field)</w:t>
      </w:r>
    </w:p>
    <w:p w14:paraId="7B870A16" w14:textId="77777777" w:rsidR="003001EC" w:rsidRPr="00EF2101" w:rsidRDefault="003001EC" w:rsidP="003001EC">
      <w:pPr>
        <w:pStyle w:val="Normal1"/>
      </w:pPr>
    </w:p>
    <w:p w14:paraId="3B1D2CFB" w14:textId="77777777" w:rsidR="00031490" w:rsidRPr="00EF2101" w:rsidRDefault="00031490" w:rsidP="00931490">
      <w:pPr>
        <w:pStyle w:val="Heading2Chapter5"/>
      </w:pPr>
      <w:bookmarkStart w:id="386" w:name="_Toc494873759"/>
      <w:bookmarkStart w:id="387" w:name="_Toc519170004"/>
      <w:r w:rsidRPr="00EF2101">
        <w:t>Geographic Offsets</w:t>
      </w:r>
      <w:bookmarkEnd w:id="386"/>
      <w:bookmarkEnd w:id="387"/>
    </w:p>
    <w:p w14:paraId="69536CE0" w14:textId="77777777" w:rsidR="00031490" w:rsidRPr="00EF2101" w:rsidRDefault="00031490" w:rsidP="00031490">
      <w:pPr>
        <w:pStyle w:val="BASBodyText"/>
      </w:pPr>
      <w:r w:rsidRPr="00EF2101">
        <w:t xml:space="preserve">A </w:t>
      </w:r>
      <w:r w:rsidRPr="00EF2101">
        <w:rPr>
          <w:b/>
        </w:rPr>
        <w:t>geographic offset</w:t>
      </w:r>
      <w:r w:rsidRPr="00EF2101">
        <w:t xml:space="preserve"> is an area claimed by a geographic entity that is only on one side of a road and does not include structures addressed to that side of the road.</w:t>
      </w:r>
    </w:p>
    <w:p w14:paraId="4084C975" w14:textId="0C04CAB6" w:rsidR="00031490" w:rsidRPr="00EF2101" w:rsidRDefault="00031490" w:rsidP="00031490">
      <w:pPr>
        <w:pStyle w:val="BASBodyText"/>
      </w:pPr>
      <w:r w:rsidRPr="00EF2101">
        <w:t xml:space="preserve">The Census Bureau is aware that many governments base their legal boundaries on cadastral (parcel-based) right-of-way mapping. The Census Bureau bases their maps on spatial data that is topologically integrated. This makes the maintenance of geographic offsets inefficient. Snapping an entity boundary to the centerline wherever applicable will help to establish more accurate population counts. If a boundary is the front lot line, the Census Bureau strongly prefers that the boundary be snapped to the road. If a boundary is at the rear of a lot, then please depict it as such. </w:t>
      </w:r>
      <w:r w:rsidR="003001EC" w:rsidRPr="003001EC">
        <w:rPr>
          <w:b/>
          <w:color w:val="0000FF"/>
        </w:rPr>
        <w:fldChar w:fldCharType="begin"/>
      </w:r>
      <w:r w:rsidR="003001EC" w:rsidRPr="003001EC">
        <w:rPr>
          <w:b/>
          <w:color w:val="0000FF"/>
        </w:rPr>
        <w:instrText xml:space="preserve"> REF _Ref500232273 \h  \* MERGEFORMAT </w:instrText>
      </w:r>
      <w:r w:rsidR="003001EC" w:rsidRPr="003001EC">
        <w:rPr>
          <w:b/>
          <w:color w:val="0000FF"/>
        </w:rPr>
      </w:r>
      <w:r w:rsidR="003001EC" w:rsidRPr="003001EC">
        <w:rPr>
          <w:b/>
          <w:color w:val="0000FF"/>
        </w:rPr>
        <w:fldChar w:fldCharType="separate"/>
      </w:r>
      <w:r w:rsidR="00447A94" w:rsidRPr="00447A94">
        <w:rPr>
          <w:b/>
          <w:color w:val="0000FF"/>
        </w:rPr>
        <w:t xml:space="preserve">Figure </w:t>
      </w:r>
      <w:r w:rsidR="00447A94" w:rsidRPr="00447A94">
        <w:rPr>
          <w:b/>
          <w:noProof/>
          <w:color w:val="0000FF"/>
        </w:rPr>
        <w:t>9</w:t>
      </w:r>
      <w:r w:rsidR="003001EC" w:rsidRPr="003001EC">
        <w:rPr>
          <w:b/>
          <w:color w:val="0000FF"/>
        </w:rPr>
        <w:fldChar w:fldCharType="end"/>
      </w:r>
      <w:r w:rsidR="003001EC">
        <w:rPr>
          <w:b/>
        </w:rPr>
        <w:t xml:space="preserve"> </w:t>
      </w:r>
      <w:r w:rsidRPr="00EF2101">
        <w:t xml:space="preserve">depicts a cadastral (parcel-based) boundary map and </w:t>
      </w:r>
      <w:r w:rsidR="00CC3B76">
        <w:br/>
      </w:r>
      <w:r w:rsidR="0059311E" w:rsidRPr="0059311E">
        <w:rPr>
          <w:b/>
          <w:color w:val="0000FF"/>
        </w:rPr>
        <w:fldChar w:fldCharType="begin"/>
      </w:r>
      <w:r w:rsidR="0059311E" w:rsidRPr="0059311E">
        <w:rPr>
          <w:b/>
          <w:color w:val="0000FF"/>
        </w:rPr>
        <w:instrText xml:space="preserve"> REF _Ref501077769 \h  \* MERGEFORMAT </w:instrText>
      </w:r>
      <w:r w:rsidR="0059311E" w:rsidRPr="0059311E">
        <w:rPr>
          <w:b/>
          <w:color w:val="0000FF"/>
        </w:rPr>
      </w:r>
      <w:r w:rsidR="0059311E" w:rsidRPr="0059311E">
        <w:rPr>
          <w:b/>
          <w:color w:val="0000FF"/>
        </w:rPr>
        <w:fldChar w:fldCharType="separate"/>
      </w:r>
      <w:r w:rsidR="00447A94" w:rsidRPr="00447A94">
        <w:rPr>
          <w:b/>
          <w:color w:val="0000FF"/>
        </w:rPr>
        <w:t>Figure 10</w:t>
      </w:r>
      <w:r w:rsidR="0059311E" w:rsidRPr="0059311E">
        <w:rPr>
          <w:b/>
          <w:color w:val="0000FF"/>
        </w:rPr>
        <w:fldChar w:fldCharType="end"/>
      </w:r>
      <w:r w:rsidR="003001EC">
        <w:rPr>
          <w:b/>
        </w:rPr>
        <w:t xml:space="preserve"> </w:t>
      </w:r>
      <w:r w:rsidRPr="00EF2101">
        <w:t>shows how the boundary should be reported when sent to the Census Bureau.</w:t>
      </w:r>
    </w:p>
    <w:p w14:paraId="41315F8D" w14:textId="77777777" w:rsidR="00031490" w:rsidRPr="00EF2101" w:rsidRDefault="00031490" w:rsidP="00031490">
      <w:pPr>
        <w:pStyle w:val="BASBodyText"/>
        <w:jc w:val="center"/>
      </w:pPr>
      <w:r w:rsidRPr="00EF2101">
        <w:rPr>
          <w:noProof/>
        </w:rPr>
        <w:drawing>
          <wp:inline distT="0" distB="0" distL="0" distR="0" wp14:anchorId="675A0DEF" wp14:editId="04D58649">
            <wp:extent cx="2840990" cy="1566545"/>
            <wp:effectExtent l="0" t="0" r="0" b="0"/>
            <wp:docPr id="52" name="Picture 52" descr="Example 9, the image on the left, shows a highlighted area with roads and dots that represent the houses.  The highlighted area does not touch the road throughout the map.  This denotes that the area is not snapped correctly to the road which creates a geographic off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40990" cy="1566545"/>
                    </a:xfrm>
                    <a:prstGeom prst="rect">
                      <a:avLst/>
                    </a:prstGeom>
                    <a:noFill/>
                  </pic:spPr>
                </pic:pic>
              </a:graphicData>
            </a:graphic>
          </wp:inline>
        </w:drawing>
      </w:r>
      <w:r w:rsidRPr="00EF2101">
        <w:t xml:space="preserve">    </w:t>
      </w:r>
      <w:r w:rsidRPr="00EF2101">
        <w:rPr>
          <w:noProof/>
        </w:rPr>
        <w:drawing>
          <wp:inline distT="0" distB="0" distL="0" distR="0" wp14:anchorId="0E8D46AF" wp14:editId="5CDD68D6">
            <wp:extent cx="2822575" cy="1566545"/>
            <wp:effectExtent l="0" t="0" r="0" b="0"/>
            <wp:docPr id="55" name="Picture 55" descr="Example 10, the image on the right, shows a highlighted area with roads and dots that represent the houses.  The highlighted area touches the road throughout the map.  This denotes that the area is snapped correctly to the road, which is how it should be submitted to the Census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22575" cy="1566545"/>
                    </a:xfrm>
                    <a:prstGeom prst="rect">
                      <a:avLst/>
                    </a:prstGeom>
                    <a:noFill/>
                  </pic:spPr>
                </pic:pic>
              </a:graphicData>
            </a:graphic>
          </wp:inline>
        </w:drawing>
      </w:r>
    </w:p>
    <w:p w14:paraId="665D0D02" w14:textId="35F118F0" w:rsidR="00BE286C" w:rsidRDefault="003001EC" w:rsidP="00364CB1">
      <w:pPr>
        <w:pStyle w:val="Caption"/>
        <w:ind w:right="-90"/>
      </w:pPr>
      <w:bookmarkStart w:id="388" w:name="_Ref500232273"/>
      <w:bookmarkStart w:id="389" w:name="_Toc501118640"/>
      <w:r>
        <w:t xml:space="preserve">Figure </w:t>
      </w:r>
      <w:r>
        <w:fldChar w:fldCharType="begin"/>
      </w:r>
      <w:r>
        <w:instrText xml:space="preserve"> SEQ Figure \* ARABIC </w:instrText>
      </w:r>
      <w:r>
        <w:fldChar w:fldCharType="separate"/>
      </w:r>
      <w:r w:rsidR="00447A94">
        <w:t>9</w:t>
      </w:r>
      <w:r>
        <w:fldChar w:fldCharType="end"/>
      </w:r>
      <w:bookmarkEnd w:id="388"/>
      <w:r>
        <w:t>. C</w:t>
      </w:r>
      <w:r w:rsidR="00031490" w:rsidRPr="00EF2101">
        <w:t xml:space="preserve">adastral </w:t>
      </w:r>
      <w:r>
        <w:t>D</w:t>
      </w:r>
      <w:r w:rsidR="00031490" w:rsidRPr="00EF2101">
        <w:t>ata</w:t>
      </w:r>
      <w:bookmarkStart w:id="390" w:name="_Ref500232290"/>
      <w:bookmarkEnd w:id="389"/>
    </w:p>
    <w:p w14:paraId="04F7A458" w14:textId="11A84496" w:rsidR="00031490" w:rsidRDefault="003001EC" w:rsidP="00364CB1">
      <w:pPr>
        <w:pStyle w:val="Caption"/>
        <w:ind w:right="-90"/>
      </w:pPr>
      <w:bookmarkStart w:id="391" w:name="_Ref501077769"/>
      <w:bookmarkStart w:id="392" w:name="_Toc501118641"/>
      <w:r>
        <w:t xml:space="preserve">Figure </w:t>
      </w:r>
      <w:r>
        <w:fldChar w:fldCharType="begin"/>
      </w:r>
      <w:r>
        <w:instrText xml:space="preserve"> SEQ Figure \* ARABIC </w:instrText>
      </w:r>
      <w:r>
        <w:fldChar w:fldCharType="separate"/>
      </w:r>
      <w:r w:rsidR="00447A94">
        <w:t>10</w:t>
      </w:r>
      <w:r>
        <w:fldChar w:fldCharType="end"/>
      </w:r>
      <w:bookmarkEnd w:id="390"/>
      <w:bookmarkEnd w:id="391"/>
      <w:r>
        <w:t xml:space="preserve">. </w:t>
      </w:r>
      <w:r w:rsidR="00365374">
        <w:t>Same</w:t>
      </w:r>
      <w:r w:rsidRPr="00EF2101">
        <w:t xml:space="preserve"> </w:t>
      </w:r>
      <w:r>
        <w:t>D</w:t>
      </w:r>
      <w:r w:rsidRPr="00EF2101">
        <w:t xml:space="preserve">ata </w:t>
      </w:r>
      <w:r>
        <w:t>E</w:t>
      </w:r>
      <w:r w:rsidR="00031490" w:rsidRPr="00EF2101">
        <w:t xml:space="preserve">dited to </w:t>
      </w:r>
      <w:r>
        <w:t>C</w:t>
      </w:r>
      <w:r w:rsidR="00031490" w:rsidRPr="00EF2101">
        <w:t xml:space="preserve">ensus </w:t>
      </w:r>
      <w:r>
        <w:t>R</w:t>
      </w:r>
      <w:r w:rsidR="00031490" w:rsidRPr="00EF2101">
        <w:t>equirements</w:t>
      </w:r>
      <w:bookmarkEnd w:id="392"/>
    </w:p>
    <w:p w14:paraId="5019D7C1" w14:textId="79AC9428" w:rsidR="00365374" w:rsidRPr="00103CDF" w:rsidRDefault="00365374" w:rsidP="00FB2409">
      <w:pPr>
        <w:pStyle w:val="BASFigureremarks"/>
      </w:pPr>
      <w:r w:rsidRPr="00103CDF">
        <w:t>On the left</w:t>
      </w:r>
      <w:r w:rsidR="00FB2409">
        <w:t xml:space="preserve"> in </w:t>
      </w:r>
      <w:r w:rsidR="00FB2409">
        <w:fldChar w:fldCharType="begin"/>
      </w:r>
      <w:r w:rsidR="00FB2409">
        <w:instrText xml:space="preserve"> REF _Ref500232273 \h </w:instrText>
      </w:r>
      <w:r w:rsidR="00FB2409">
        <w:fldChar w:fldCharType="separate"/>
      </w:r>
      <w:r w:rsidR="00447A94">
        <w:t xml:space="preserve">Figure </w:t>
      </w:r>
      <w:r w:rsidR="00447A94">
        <w:rPr>
          <w:noProof/>
        </w:rPr>
        <w:t>9</w:t>
      </w:r>
      <w:r w:rsidR="00FB2409">
        <w:fldChar w:fldCharType="end"/>
      </w:r>
      <w:r w:rsidR="00FB2409">
        <w:t xml:space="preserve"> is an</w:t>
      </w:r>
      <w:r w:rsidRPr="00103CDF">
        <w:t xml:space="preserve"> example of cadastral data</w:t>
      </w:r>
      <w:r w:rsidR="00FB2409">
        <w:t xml:space="preserve">. </w:t>
      </w:r>
      <w:r w:rsidR="00FB2409">
        <w:fldChar w:fldCharType="begin"/>
      </w:r>
      <w:r w:rsidR="00FB2409">
        <w:instrText xml:space="preserve"> REF _Ref501077769 \h </w:instrText>
      </w:r>
      <w:r w:rsidR="00FB2409">
        <w:fldChar w:fldCharType="separate"/>
      </w:r>
      <w:r w:rsidR="00447A94">
        <w:t xml:space="preserve">Figure </w:t>
      </w:r>
      <w:r w:rsidR="00447A94">
        <w:rPr>
          <w:noProof/>
        </w:rPr>
        <w:t>10</w:t>
      </w:r>
      <w:r w:rsidR="00FB2409">
        <w:fldChar w:fldCharType="end"/>
      </w:r>
      <w:r w:rsidR="00FB2409">
        <w:t xml:space="preserve"> o</w:t>
      </w:r>
      <w:r w:rsidRPr="00103CDF">
        <w:t>n the right, is the same area shown edited to conform to census requirements</w:t>
      </w:r>
      <w:r w:rsidR="00FB2409">
        <w:t>.</w:t>
      </w:r>
    </w:p>
    <w:p w14:paraId="5F5DE042" w14:textId="77777777" w:rsidR="00365374" w:rsidRPr="00365374" w:rsidRDefault="00365374" w:rsidP="00FB2409">
      <w:pPr>
        <w:pStyle w:val="Normal1"/>
      </w:pPr>
    </w:p>
    <w:p w14:paraId="60E32281" w14:textId="7AE16769" w:rsidR="00271742" w:rsidRDefault="00031490" w:rsidP="00271742">
      <w:pPr>
        <w:pStyle w:val="BASBodyText"/>
      </w:pPr>
      <w:r w:rsidRPr="00EF2101">
        <w:t>The Census Bureau will accept new geographic offsets. Please create individual change polygons for each new geographic offset. Each change polygon must have the required attributes and corresponding change type populated, as seen in</w:t>
      </w:r>
      <w:r w:rsidR="00271742">
        <w:t xml:space="preserve"> </w:t>
      </w:r>
      <w:r w:rsidR="00271742" w:rsidRPr="002C1887">
        <w:rPr>
          <w:b/>
          <w:color w:val="0000FF"/>
        </w:rPr>
        <w:fldChar w:fldCharType="begin"/>
      </w:r>
      <w:r w:rsidR="00271742" w:rsidRPr="002C1887">
        <w:rPr>
          <w:b/>
          <w:color w:val="0000FF"/>
        </w:rPr>
        <w:instrText xml:space="preserve"> REF _Ref501611311 \h  \* MERGEFORMAT </w:instrText>
      </w:r>
      <w:r w:rsidR="00271742" w:rsidRPr="002C1887">
        <w:rPr>
          <w:b/>
          <w:color w:val="0000FF"/>
        </w:rPr>
      </w:r>
      <w:r w:rsidR="00271742" w:rsidRPr="002C1887">
        <w:rPr>
          <w:b/>
          <w:color w:val="0000FF"/>
        </w:rPr>
        <w:fldChar w:fldCharType="separate"/>
      </w:r>
      <w:r w:rsidR="00447A94" w:rsidRPr="00447A94">
        <w:rPr>
          <w:b/>
          <w:color w:val="0000FF"/>
        </w:rPr>
        <w:t>Table 7</w:t>
      </w:r>
      <w:r w:rsidR="00271742" w:rsidRPr="002C1887">
        <w:rPr>
          <w:b/>
          <w:color w:val="0000FF"/>
        </w:rPr>
        <w:fldChar w:fldCharType="end"/>
      </w:r>
      <w:r w:rsidRPr="002C1887">
        <w:rPr>
          <w:color w:val="0000FF"/>
        </w:rPr>
        <w:t xml:space="preserve">. </w:t>
      </w:r>
      <w:r w:rsidRPr="00EF2101">
        <w:t xml:space="preserve">In the </w:t>
      </w:r>
      <w:r w:rsidRPr="00EF2101">
        <w:rPr>
          <w:b/>
        </w:rPr>
        <w:t>NAME</w:t>
      </w:r>
      <w:r w:rsidRPr="00EF2101">
        <w:t xml:space="preserve"> field, enter the name of the jurisdiction. In the </w:t>
      </w:r>
      <w:r w:rsidRPr="00EF2101">
        <w:rPr>
          <w:b/>
        </w:rPr>
        <w:t>RELATE</w:t>
      </w:r>
      <w:r w:rsidRPr="00EF2101">
        <w:t xml:space="preserve"> field, indicate whether the change is adding IN or taking OUT (removing) the area represented as an offset.</w:t>
      </w:r>
      <w:bookmarkStart w:id="393" w:name="_Ref500232435"/>
      <w:bookmarkStart w:id="394" w:name="_Ref501610314"/>
      <w:bookmarkStart w:id="395" w:name="_Toc501120268"/>
    </w:p>
    <w:p w14:paraId="451150B6" w14:textId="6B86F6C1" w:rsidR="00271742" w:rsidRDefault="00271742" w:rsidP="00271742">
      <w:pPr>
        <w:pStyle w:val="BASBodyText"/>
      </w:pPr>
    </w:p>
    <w:p w14:paraId="33B530FE" w14:textId="77777777" w:rsidR="00271742" w:rsidRDefault="00271742" w:rsidP="00271742">
      <w:pPr>
        <w:pStyle w:val="BASBodyText"/>
      </w:pPr>
    </w:p>
    <w:p w14:paraId="5FE6972A" w14:textId="0498A42C" w:rsidR="00031490" w:rsidRPr="00EF2101" w:rsidRDefault="00F73AB8" w:rsidP="00271742">
      <w:pPr>
        <w:pStyle w:val="Caption"/>
      </w:pPr>
      <w:bookmarkStart w:id="396" w:name="_Ref501611311"/>
      <w:r>
        <w:t xml:space="preserve">Table </w:t>
      </w:r>
      <w:r>
        <w:fldChar w:fldCharType="begin"/>
      </w:r>
      <w:r>
        <w:instrText xml:space="preserve"> SEQ Table \* ARABIC </w:instrText>
      </w:r>
      <w:r>
        <w:fldChar w:fldCharType="separate"/>
      </w:r>
      <w:r w:rsidR="00447A94">
        <w:t>7</w:t>
      </w:r>
      <w:r>
        <w:fldChar w:fldCharType="end"/>
      </w:r>
      <w:bookmarkEnd w:id="393"/>
      <w:bookmarkEnd w:id="394"/>
      <w:bookmarkEnd w:id="396"/>
      <w:r>
        <w:t xml:space="preserve">: </w:t>
      </w:r>
      <w:r w:rsidR="00031490" w:rsidRPr="00EF2101">
        <w:t>Geographic Offsets</w:t>
      </w:r>
      <w:bookmarkEnd w:id="395"/>
    </w:p>
    <w:tbl>
      <w:tblPr>
        <w:tblW w:w="9127"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7:  Geographic Offsets "/>
        <w:tblDescription w:val="Table 7 shows Geographic Offsets, where &quot;X&quot; denotes a required field. The column headings are NAME, CHNG_TYPE, EFF_TYPE, AUTHTYPE, DOCU, AREA, and RELATE. There is only one row, labeled Geographic Offset. "/>
      </w:tblPr>
      <w:tblGrid>
        <w:gridCol w:w="1414"/>
        <w:gridCol w:w="810"/>
        <w:gridCol w:w="1440"/>
        <w:gridCol w:w="1260"/>
        <w:gridCol w:w="1350"/>
        <w:gridCol w:w="900"/>
        <w:gridCol w:w="810"/>
        <w:gridCol w:w="1143"/>
      </w:tblGrid>
      <w:tr w:rsidR="00031490" w:rsidRPr="00F73AB8" w14:paraId="47DBD298" w14:textId="77777777" w:rsidTr="00031490">
        <w:trPr>
          <w:trHeight w:val="458"/>
          <w:jc w:val="center"/>
        </w:trPr>
        <w:tc>
          <w:tcPr>
            <w:tcW w:w="1414" w:type="dxa"/>
            <w:tcBorders>
              <w:top w:val="single" w:sz="18" w:space="0" w:color="000000" w:themeColor="text1"/>
              <w:bottom w:val="single" w:sz="6" w:space="0" w:color="000000" w:themeColor="text1"/>
            </w:tcBorders>
            <w:shd w:val="clear" w:color="auto" w:fill="632423"/>
            <w:vAlign w:val="center"/>
          </w:tcPr>
          <w:p w14:paraId="2C421334" w14:textId="77777777" w:rsidR="00031490" w:rsidRPr="00F73AB8" w:rsidRDefault="00031490" w:rsidP="00031490">
            <w:pPr>
              <w:jc w:val="center"/>
              <w:rPr>
                <w:b/>
                <w:bCs w:val="0"/>
                <w:sz w:val="18"/>
                <w:szCs w:val="18"/>
              </w:rPr>
            </w:pPr>
          </w:p>
        </w:tc>
        <w:tc>
          <w:tcPr>
            <w:tcW w:w="810" w:type="dxa"/>
            <w:tcBorders>
              <w:top w:val="single" w:sz="18" w:space="0" w:color="000000" w:themeColor="text1"/>
              <w:bottom w:val="single" w:sz="6" w:space="0" w:color="000000" w:themeColor="text1"/>
            </w:tcBorders>
            <w:shd w:val="clear" w:color="auto" w:fill="632423"/>
            <w:vAlign w:val="center"/>
          </w:tcPr>
          <w:p w14:paraId="7DE78FC6" w14:textId="77777777" w:rsidR="00031490" w:rsidRPr="00F73AB8" w:rsidRDefault="00031490" w:rsidP="00031490">
            <w:pPr>
              <w:jc w:val="center"/>
              <w:rPr>
                <w:b/>
                <w:bCs w:val="0"/>
                <w:sz w:val="18"/>
                <w:szCs w:val="18"/>
              </w:rPr>
            </w:pPr>
            <w:r w:rsidRPr="00F73AB8">
              <w:rPr>
                <w:b/>
                <w:sz w:val="18"/>
                <w:szCs w:val="18"/>
              </w:rPr>
              <w:t>NAME</w:t>
            </w:r>
          </w:p>
        </w:tc>
        <w:tc>
          <w:tcPr>
            <w:tcW w:w="1440" w:type="dxa"/>
            <w:tcBorders>
              <w:top w:val="single" w:sz="18" w:space="0" w:color="000000" w:themeColor="text1"/>
              <w:bottom w:val="single" w:sz="6" w:space="0" w:color="000000" w:themeColor="text1"/>
            </w:tcBorders>
            <w:shd w:val="clear" w:color="auto" w:fill="632423"/>
            <w:vAlign w:val="center"/>
          </w:tcPr>
          <w:p w14:paraId="37838F9F" w14:textId="77777777" w:rsidR="00031490" w:rsidRPr="00F73AB8" w:rsidRDefault="00031490" w:rsidP="00031490">
            <w:pPr>
              <w:jc w:val="center"/>
              <w:rPr>
                <w:b/>
                <w:bCs w:val="0"/>
                <w:sz w:val="18"/>
                <w:szCs w:val="18"/>
              </w:rPr>
            </w:pPr>
            <w:r w:rsidRPr="00F73AB8">
              <w:rPr>
                <w:b/>
                <w:sz w:val="18"/>
                <w:szCs w:val="18"/>
              </w:rPr>
              <w:t>CHNG_TYPE</w:t>
            </w:r>
          </w:p>
        </w:tc>
        <w:tc>
          <w:tcPr>
            <w:tcW w:w="1260" w:type="dxa"/>
            <w:tcBorders>
              <w:top w:val="single" w:sz="18" w:space="0" w:color="000000" w:themeColor="text1"/>
              <w:bottom w:val="single" w:sz="6" w:space="0" w:color="000000" w:themeColor="text1"/>
            </w:tcBorders>
            <w:shd w:val="clear" w:color="auto" w:fill="632423"/>
            <w:vAlign w:val="center"/>
          </w:tcPr>
          <w:p w14:paraId="4D29A7CB" w14:textId="77777777" w:rsidR="00031490" w:rsidRPr="00F73AB8" w:rsidRDefault="00031490" w:rsidP="00031490">
            <w:pPr>
              <w:jc w:val="center"/>
              <w:rPr>
                <w:b/>
                <w:bCs w:val="0"/>
                <w:sz w:val="18"/>
                <w:szCs w:val="18"/>
              </w:rPr>
            </w:pPr>
            <w:r w:rsidRPr="00F73AB8">
              <w:rPr>
                <w:b/>
                <w:sz w:val="18"/>
                <w:szCs w:val="18"/>
              </w:rPr>
              <w:t>EFF_DATE</w:t>
            </w:r>
          </w:p>
        </w:tc>
        <w:tc>
          <w:tcPr>
            <w:tcW w:w="1350" w:type="dxa"/>
            <w:tcBorders>
              <w:top w:val="single" w:sz="18" w:space="0" w:color="000000" w:themeColor="text1"/>
              <w:bottom w:val="single" w:sz="6" w:space="0" w:color="000000" w:themeColor="text1"/>
            </w:tcBorders>
            <w:shd w:val="clear" w:color="auto" w:fill="632423"/>
            <w:vAlign w:val="center"/>
          </w:tcPr>
          <w:p w14:paraId="5216F933" w14:textId="77777777" w:rsidR="00031490" w:rsidRPr="00F73AB8" w:rsidRDefault="00031490" w:rsidP="00031490">
            <w:pPr>
              <w:jc w:val="center"/>
              <w:rPr>
                <w:b/>
                <w:bCs w:val="0"/>
                <w:sz w:val="18"/>
                <w:szCs w:val="18"/>
              </w:rPr>
            </w:pPr>
            <w:r w:rsidRPr="00F73AB8">
              <w:rPr>
                <w:b/>
                <w:sz w:val="18"/>
                <w:szCs w:val="18"/>
              </w:rPr>
              <w:t>AUTHTYPE</w:t>
            </w:r>
          </w:p>
        </w:tc>
        <w:tc>
          <w:tcPr>
            <w:tcW w:w="900" w:type="dxa"/>
            <w:tcBorders>
              <w:top w:val="single" w:sz="18" w:space="0" w:color="000000" w:themeColor="text1"/>
              <w:bottom w:val="single" w:sz="6" w:space="0" w:color="000000" w:themeColor="text1"/>
            </w:tcBorders>
            <w:shd w:val="clear" w:color="auto" w:fill="632423"/>
            <w:vAlign w:val="center"/>
          </w:tcPr>
          <w:p w14:paraId="56630D4A" w14:textId="77777777" w:rsidR="00031490" w:rsidRPr="00F73AB8" w:rsidRDefault="00031490" w:rsidP="00031490">
            <w:pPr>
              <w:jc w:val="center"/>
              <w:rPr>
                <w:b/>
                <w:bCs w:val="0"/>
                <w:sz w:val="18"/>
                <w:szCs w:val="18"/>
              </w:rPr>
            </w:pPr>
            <w:r w:rsidRPr="00F73AB8">
              <w:rPr>
                <w:b/>
                <w:sz w:val="18"/>
                <w:szCs w:val="18"/>
              </w:rPr>
              <w:t>DOCU</w:t>
            </w:r>
          </w:p>
        </w:tc>
        <w:tc>
          <w:tcPr>
            <w:tcW w:w="810" w:type="dxa"/>
            <w:tcBorders>
              <w:top w:val="single" w:sz="18" w:space="0" w:color="000000" w:themeColor="text1"/>
              <w:bottom w:val="single" w:sz="6" w:space="0" w:color="000000" w:themeColor="text1"/>
            </w:tcBorders>
            <w:shd w:val="clear" w:color="auto" w:fill="632423"/>
            <w:vAlign w:val="center"/>
          </w:tcPr>
          <w:p w14:paraId="3101C213" w14:textId="77777777" w:rsidR="00031490" w:rsidRPr="00F73AB8" w:rsidRDefault="00031490" w:rsidP="00031490">
            <w:pPr>
              <w:jc w:val="center"/>
              <w:rPr>
                <w:b/>
                <w:bCs w:val="0"/>
                <w:sz w:val="18"/>
                <w:szCs w:val="18"/>
              </w:rPr>
            </w:pPr>
            <w:r w:rsidRPr="00F73AB8">
              <w:rPr>
                <w:b/>
                <w:sz w:val="18"/>
                <w:szCs w:val="18"/>
              </w:rPr>
              <w:t>AREA</w:t>
            </w:r>
          </w:p>
        </w:tc>
        <w:tc>
          <w:tcPr>
            <w:tcW w:w="1143" w:type="dxa"/>
            <w:tcBorders>
              <w:top w:val="single" w:sz="18" w:space="0" w:color="000000" w:themeColor="text1"/>
              <w:bottom w:val="single" w:sz="6" w:space="0" w:color="000000" w:themeColor="text1"/>
            </w:tcBorders>
            <w:shd w:val="clear" w:color="auto" w:fill="632423"/>
            <w:vAlign w:val="center"/>
          </w:tcPr>
          <w:p w14:paraId="2B7F25D9" w14:textId="77777777" w:rsidR="00031490" w:rsidRPr="00F73AB8" w:rsidRDefault="00031490" w:rsidP="00031490">
            <w:pPr>
              <w:jc w:val="center"/>
              <w:rPr>
                <w:b/>
                <w:bCs w:val="0"/>
                <w:sz w:val="18"/>
                <w:szCs w:val="18"/>
              </w:rPr>
            </w:pPr>
            <w:r w:rsidRPr="00F73AB8">
              <w:rPr>
                <w:b/>
                <w:sz w:val="18"/>
                <w:szCs w:val="18"/>
              </w:rPr>
              <w:t>RELATE</w:t>
            </w:r>
          </w:p>
        </w:tc>
      </w:tr>
      <w:tr w:rsidR="00031490" w:rsidRPr="00F73AB8" w14:paraId="37A3E213" w14:textId="77777777" w:rsidTr="00031490">
        <w:trPr>
          <w:trHeight w:val="243"/>
          <w:jc w:val="center"/>
        </w:trPr>
        <w:tc>
          <w:tcPr>
            <w:tcW w:w="1414" w:type="dxa"/>
            <w:tcBorders>
              <w:top w:val="single" w:sz="6" w:space="0" w:color="000000" w:themeColor="text1"/>
              <w:bottom w:val="single" w:sz="18" w:space="0" w:color="000000" w:themeColor="text1"/>
            </w:tcBorders>
            <w:shd w:val="clear" w:color="auto" w:fill="FFFFFF" w:themeFill="background1"/>
            <w:vAlign w:val="center"/>
          </w:tcPr>
          <w:p w14:paraId="572AE61D" w14:textId="77777777" w:rsidR="00031490" w:rsidRPr="00F73AB8" w:rsidRDefault="00031490" w:rsidP="00031490">
            <w:pPr>
              <w:jc w:val="center"/>
              <w:rPr>
                <w:sz w:val="18"/>
                <w:szCs w:val="18"/>
              </w:rPr>
            </w:pPr>
            <w:r w:rsidRPr="00F73AB8">
              <w:rPr>
                <w:sz w:val="18"/>
                <w:szCs w:val="18"/>
              </w:rPr>
              <w:t>Geographic Offset</w:t>
            </w: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23CAB8A9" w14:textId="77777777" w:rsidR="00031490" w:rsidRPr="00F73AB8" w:rsidRDefault="00031490" w:rsidP="00031490">
            <w:pPr>
              <w:jc w:val="center"/>
              <w:rPr>
                <w:sz w:val="18"/>
                <w:szCs w:val="18"/>
              </w:rPr>
            </w:pPr>
            <w:r w:rsidRPr="00F73AB8">
              <w:rPr>
                <w:sz w:val="18"/>
                <w:szCs w:val="18"/>
              </w:rPr>
              <w:t>X</w:t>
            </w:r>
          </w:p>
        </w:tc>
        <w:tc>
          <w:tcPr>
            <w:tcW w:w="1440" w:type="dxa"/>
            <w:tcBorders>
              <w:top w:val="single" w:sz="6" w:space="0" w:color="000000" w:themeColor="text1"/>
              <w:bottom w:val="single" w:sz="18" w:space="0" w:color="000000" w:themeColor="text1"/>
            </w:tcBorders>
            <w:shd w:val="clear" w:color="auto" w:fill="FFFFFF" w:themeFill="background1"/>
            <w:vAlign w:val="center"/>
          </w:tcPr>
          <w:p w14:paraId="331AE1DE" w14:textId="77777777" w:rsidR="00031490" w:rsidRPr="00F73AB8" w:rsidRDefault="00031490" w:rsidP="00031490">
            <w:pPr>
              <w:jc w:val="center"/>
              <w:rPr>
                <w:sz w:val="18"/>
                <w:szCs w:val="18"/>
              </w:rPr>
            </w:pPr>
            <w:r w:rsidRPr="00F73AB8">
              <w:rPr>
                <w:sz w:val="18"/>
                <w:szCs w:val="18"/>
              </w:rPr>
              <w:t>X(‘F’)</w:t>
            </w:r>
          </w:p>
        </w:tc>
        <w:tc>
          <w:tcPr>
            <w:tcW w:w="1260" w:type="dxa"/>
            <w:tcBorders>
              <w:top w:val="single" w:sz="6" w:space="0" w:color="000000" w:themeColor="text1"/>
              <w:bottom w:val="single" w:sz="18" w:space="0" w:color="000000" w:themeColor="text1"/>
            </w:tcBorders>
            <w:shd w:val="clear" w:color="auto" w:fill="FFFFFF" w:themeFill="background1"/>
            <w:vAlign w:val="center"/>
          </w:tcPr>
          <w:p w14:paraId="2957DD83" w14:textId="77777777" w:rsidR="00031490" w:rsidRPr="00F73AB8" w:rsidRDefault="00031490" w:rsidP="00031490">
            <w:pPr>
              <w:jc w:val="center"/>
              <w:rPr>
                <w:sz w:val="18"/>
                <w:szCs w:val="18"/>
              </w:rPr>
            </w:pPr>
          </w:p>
        </w:tc>
        <w:tc>
          <w:tcPr>
            <w:tcW w:w="1350" w:type="dxa"/>
            <w:tcBorders>
              <w:top w:val="single" w:sz="6" w:space="0" w:color="000000" w:themeColor="text1"/>
              <w:bottom w:val="single" w:sz="18" w:space="0" w:color="000000" w:themeColor="text1"/>
            </w:tcBorders>
            <w:shd w:val="clear" w:color="auto" w:fill="FFFFFF" w:themeFill="background1"/>
          </w:tcPr>
          <w:p w14:paraId="2AD9B898" w14:textId="77777777" w:rsidR="00031490" w:rsidRPr="00F73AB8" w:rsidRDefault="00031490" w:rsidP="00031490">
            <w:pPr>
              <w:jc w:val="center"/>
              <w:rPr>
                <w:sz w:val="18"/>
                <w:szCs w:val="18"/>
              </w:rPr>
            </w:pPr>
          </w:p>
        </w:tc>
        <w:tc>
          <w:tcPr>
            <w:tcW w:w="900" w:type="dxa"/>
            <w:tcBorders>
              <w:top w:val="single" w:sz="6" w:space="0" w:color="000000" w:themeColor="text1"/>
              <w:bottom w:val="single" w:sz="18" w:space="0" w:color="000000" w:themeColor="text1"/>
            </w:tcBorders>
            <w:shd w:val="clear" w:color="auto" w:fill="FFFFFF" w:themeFill="background1"/>
            <w:vAlign w:val="center"/>
          </w:tcPr>
          <w:p w14:paraId="7D8B5610" w14:textId="77777777" w:rsidR="00031490" w:rsidRPr="00F73AB8" w:rsidRDefault="00031490" w:rsidP="00031490">
            <w:pPr>
              <w:jc w:val="center"/>
              <w:rPr>
                <w:sz w:val="18"/>
                <w:szCs w:val="18"/>
              </w:rPr>
            </w:pPr>
          </w:p>
        </w:tc>
        <w:tc>
          <w:tcPr>
            <w:tcW w:w="810" w:type="dxa"/>
            <w:tcBorders>
              <w:top w:val="single" w:sz="6" w:space="0" w:color="000000" w:themeColor="text1"/>
              <w:bottom w:val="single" w:sz="18" w:space="0" w:color="000000" w:themeColor="text1"/>
            </w:tcBorders>
            <w:shd w:val="clear" w:color="auto" w:fill="FFFFFF" w:themeFill="background1"/>
            <w:vAlign w:val="center"/>
          </w:tcPr>
          <w:p w14:paraId="6571A284" w14:textId="77777777" w:rsidR="00031490" w:rsidRPr="00F73AB8" w:rsidRDefault="00031490" w:rsidP="00031490">
            <w:pPr>
              <w:jc w:val="center"/>
              <w:rPr>
                <w:sz w:val="18"/>
                <w:szCs w:val="18"/>
              </w:rPr>
            </w:pPr>
          </w:p>
        </w:tc>
        <w:tc>
          <w:tcPr>
            <w:tcW w:w="1143" w:type="dxa"/>
            <w:tcBorders>
              <w:top w:val="single" w:sz="6" w:space="0" w:color="000000" w:themeColor="text1"/>
              <w:bottom w:val="single" w:sz="18" w:space="0" w:color="000000" w:themeColor="text1"/>
            </w:tcBorders>
            <w:shd w:val="clear" w:color="auto" w:fill="FFFFFF" w:themeFill="background1"/>
            <w:vAlign w:val="center"/>
          </w:tcPr>
          <w:p w14:paraId="537481C9" w14:textId="77777777" w:rsidR="00031490" w:rsidRPr="00F73AB8" w:rsidRDefault="00031490" w:rsidP="00031490">
            <w:pPr>
              <w:jc w:val="center"/>
              <w:rPr>
                <w:sz w:val="18"/>
                <w:szCs w:val="18"/>
              </w:rPr>
            </w:pPr>
            <w:r w:rsidRPr="00F73AB8">
              <w:rPr>
                <w:sz w:val="18"/>
                <w:szCs w:val="18"/>
              </w:rPr>
              <w:t>X (’IN’, ‘OUT’)</w:t>
            </w:r>
          </w:p>
        </w:tc>
      </w:tr>
    </w:tbl>
    <w:p w14:paraId="2524B584" w14:textId="21A70D99" w:rsidR="00031490" w:rsidRDefault="00031490" w:rsidP="00991BAD">
      <w:pPr>
        <w:pStyle w:val="TabledescriptionTrbial"/>
      </w:pPr>
      <w:r w:rsidRPr="00EF2101">
        <w:t>(</w:t>
      </w:r>
      <w:r w:rsidRPr="00F73AB8">
        <w:rPr>
          <w:b/>
        </w:rPr>
        <w:t>Note:</w:t>
      </w:r>
      <w:r w:rsidRPr="00EF2101">
        <w:t xml:space="preserve"> </w:t>
      </w:r>
      <w:r w:rsidR="00F73AB8">
        <w:t xml:space="preserve"> </w:t>
      </w:r>
      <w:r w:rsidRPr="00EF2101">
        <w:t>‘X’ = Required Field)</w:t>
      </w:r>
      <w:r w:rsidR="005A1DDC">
        <w:t>.</w:t>
      </w:r>
    </w:p>
    <w:p w14:paraId="38801A39" w14:textId="77777777" w:rsidR="00BE286C" w:rsidRPr="00EF2101" w:rsidRDefault="00BE286C" w:rsidP="00BE286C">
      <w:pPr>
        <w:pStyle w:val="Normal1"/>
      </w:pPr>
    </w:p>
    <w:p w14:paraId="0C544ECA" w14:textId="77777777" w:rsidR="00031490" w:rsidRPr="00EF2101" w:rsidRDefault="00031490" w:rsidP="00031490">
      <w:pPr>
        <w:pStyle w:val="BASBodyText"/>
      </w:pPr>
      <w:r w:rsidRPr="00EF2101">
        <w:t>The Census Bureau has included an “offset” shapefile in the BAS materials (</w:t>
      </w:r>
      <w:r w:rsidRPr="00EF2101">
        <w:rPr>
          <w:b/>
        </w:rPr>
        <w:t>PVS_yy_v2_offset_&lt;ssccc&gt;.shp</w:t>
      </w:r>
      <w:r w:rsidRPr="00EF2101">
        <w:t>), so that your jurisdiction can be checked for any existing corridors or offsets. While the Census Bureau prefers that you do not create new offsets, (see above), this information can be helpful in determining if current boundaries are correct.</w:t>
      </w:r>
    </w:p>
    <w:p w14:paraId="195F59F3" w14:textId="77777777" w:rsidR="00031490" w:rsidRPr="00EF2101" w:rsidRDefault="00031490" w:rsidP="00931490">
      <w:pPr>
        <w:pStyle w:val="Heading2Chapter5"/>
      </w:pPr>
      <w:bookmarkStart w:id="397" w:name="_Toc396919841"/>
      <w:bookmarkStart w:id="398" w:name="_Toc494873760"/>
      <w:bookmarkStart w:id="399" w:name="_Toc519170005"/>
      <w:r w:rsidRPr="00EF2101">
        <w:t>Linear Feature Updates</w:t>
      </w:r>
      <w:bookmarkEnd w:id="397"/>
      <w:bookmarkEnd w:id="398"/>
      <w:bookmarkEnd w:id="399"/>
    </w:p>
    <w:p w14:paraId="7A0A8C73" w14:textId="77777777" w:rsidR="00031490" w:rsidRPr="00EF2101" w:rsidRDefault="00031490" w:rsidP="002B5579">
      <w:pPr>
        <w:pStyle w:val="Heading3ch5sub510"/>
      </w:pPr>
      <w:r w:rsidRPr="00EF2101">
        <w:t>Adding, Deleting, Renaming, and Recoding Linear Features</w:t>
      </w:r>
    </w:p>
    <w:p w14:paraId="01BB1B6E" w14:textId="099B9C25" w:rsidR="00031490" w:rsidRPr="00EF2101" w:rsidRDefault="00031490" w:rsidP="00031490">
      <w:pPr>
        <w:pStyle w:val="BASBodyText"/>
      </w:pPr>
      <w:r w:rsidRPr="00EF2101">
        <w:t xml:space="preserve">The Census Bureau will accept linear feature modifications when needed. Please submit linear feature updates in a separate linear feature update layer. Each linear feature update must have the required attributes and corresponding change type populated, as seen in </w:t>
      </w:r>
      <w:r w:rsidR="002B5579" w:rsidRPr="002B5579">
        <w:rPr>
          <w:b/>
          <w:color w:val="0000FF"/>
        </w:rPr>
        <w:fldChar w:fldCharType="begin"/>
      </w:r>
      <w:r w:rsidR="002B5579" w:rsidRPr="002B5579">
        <w:rPr>
          <w:b/>
          <w:color w:val="0000FF"/>
        </w:rPr>
        <w:instrText xml:space="preserve"> REF _Ref500234727 \h  \* MERGEFORMAT </w:instrText>
      </w:r>
      <w:r w:rsidR="002B5579" w:rsidRPr="002B5579">
        <w:rPr>
          <w:b/>
          <w:color w:val="0000FF"/>
        </w:rPr>
      </w:r>
      <w:r w:rsidR="002B5579" w:rsidRPr="002B5579">
        <w:rPr>
          <w:b/>
          <w:color w:val="0000FF"/>
        </w:rPr>
        <w:fldChar w:fldCharType="separate"/>
      </w:r>
      <w:r w:rsidR="00447A94" w:rsidRPr="00447A94">
        <w:rPr>
          <w:b/>
          <w:color w:val="0000FF"/>
        </w:rPr>
        <w:t xml:space="preserve">Table </w:t>
      </w:r>
      <w:r w:rsidR="00447A94" w:rsidRPr="00447A94">
        <w:rPr>
          <w:b/>
          <w:noProof/>
          <w:color w:val="0000FF"/>
        </w:rPr>
        <w:t>8</w:t>
      </w:r>
      <w:r w:rsidR="002B5579" w:rsidRPr="002B5579">
        <w:rPr>
          <w:b/>
          <w:color w:val="0000FF"/>
        </w:rPr>
        <w:fldChar w:fldCharType="end"/>
      </w:r>
      <w:r w:rsidRPr="00EF2101">
        <w:t>. In the TLID field, preserve the existing TLID for the feature.</w:t>
      </w:r>
    </w:p>
    <w:p w14:paraId="021803FC" w14:textId="66124817" w:rsidR="00031490" w:rsidRPr="00EF2101" w:rsidRDefault="002B5579" w:rsidP="002B5579">
      <w:pPr>
        <w:pStyle w:val="Caption"/>
      </w:pPr>
      <w:bookmarkStart w:id="400" w:name="_Ref500234727"/>
      <w:bookmarkStart w:id="401" w:name="_Toc501120269"/>
      <w:r>
        <w:t xml:space="preserve">Table </w:t>
      </w:r>
      <w:r>
        <w:fldChar w:fldCharType="begin"/>
      </w:r>
      <w:r>
        <w:instrText xml:space="preserve"> SEQ Table \* ARABIC </w:instrText>
      </w:r>
      <w:r>
        <w:fldChar w:fldCharType="separate"/>
      </w:r>
      <w:r w:rsidR="00447A94">
        <w:t>8</w:t>
      </w:r>
      <w:r>
        <w:fldChar w:fldCharType="end"/>
      </w:r>
      <w:bookmarkEnd w:id="400"/>
      <w:r>
        <w:t xml:space="preserve">: </w:t>
      </w:r>
      <w:r w:rsidR="00031490" w:rsidRPr="00EF2101">
        <w:t>Linear Feature Updates</w:t>
      </w:r>
      <w:bookmarkEnd w:id="401"/>
    </w:p>
    <w:tbl>
      <w:tblPr>
        <w:tblW w:w="7045"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8:  Linear Feature Updates "/>
        <w:tblDescription w:val="Table 8:  Linear Feature Updates "/>
      </w:tblPr>
      <w:tblGrid>
        <w:gridCol w:w="2160"/>
        <w:gridCol w:w="1465"/>
        <w:gridCol w:w="1055"/>
        <w:gridCol w:w="1350"/>
        <w:gridCol w:w="1015"/>
      </w:tblGrid>
      <w:tr w:rsidR="00031490" w:rsidRPr="00EF2101" w14:paraId="7387F6CC" w14:textId="77777777" w:rsidTr="00031490">
        <w:trPr>
          <w:trHeight w:val="388"/>
          <w:jc w:val="center"/>
        </w:trPr>
        <w:tc>
          <w:tcPr>
            <w:tcW w:w="2160" w:type="dxa"/>
            <w:tcBorders>
              <w:top w:val="single" w:sz="18" w:space="0" w:color="000000" w:themeColor="text1"/>
              <w:bottom w:val="single" w:sz="6" w:space="0" w:color="000000" w:themeColor="text1"/>
            </w:tcBorders>
            <w:shd w:val="clear" w:color="auto" w:fill="632423"/>
            <w:vAlign w:val="center"/>
          </w:tcPr>
          <w:p w14:paraId="6E5D96CA" w14:textId="77777777" w:rsidR="00031490" w:rsidRPr="00EF2101" w:rsidRDefault="00031490" w:rsidP="00031490">
            <w:pPr>
              <w:jc w:val="center"/>
              <w:rPr>
                <w:b/>
                <w:bCs w:val="0"/>
                <w:sz w:val="20"/>
              </w:rPr>
            </w:pPr>
          </w:p>
        </w:tc>
        <w:tc>
          <w:tcPr>
            <w:tcW w:w="1465" w:type="dxa"/>
            <w:tcBorders>
              <w:top w:val="single" w:sz="18" w:space="0" w:color="000000" w:themeColor="text1"/>
              <w:bottom w:val="single" w:sz="6" w:space="0" w:color="000000" w:themeColor="text1"/>
            </w:tcBorders>
            <w:shd w:val="clear" w:color="auto" w:fill="632423"/>
            <w:vAlign w:val="center"/>
          </w:tcPr>
          <w:p w14:paraId="176EB5B9" w14:textId="77777777" w:rsidR="00031490" w:rsidRPr="00EF2101" w:rsidRDefault="00031490" w:rsidP="00031490">
            <w:pPr>
              <w:jc w:val="center"/>
              <w:rPr>
                <w:b/>
                <w:bCs w:val="0"/>
                <w:sz w:val="20"/>
              </w:rPr>
            </w:pPr>
            <w:r w:rsidRPr="00EF2101">
              <w:rPr>
                <w:b/>
                <w:sz w:val="20"/>
              </w:rPr>
              <w:t>CHNG_TYPE</w:t>
            </w:r>
          </w:p>
        </w:tc>
        <w:tc>
          <w:tcPr>
            <w:tcW w:w="1055" w:type="dxa"/>
            <w:tcBorders>
              <w:top w:val="single" w:sz="18" w:space="0" w:color="000000" w:themeColor="text1"/>
              <w:bottom w:val="single" w:sz="6" w:space="0" w:color="000000" w:themeColor="text1"/>
            </w:tcBorders>
            <w:shd w:val="clear" w:color="auto" w:fill="632423"/>
            <w:vAlign w:val="center"/>
          </w:tcPr>
          <w:p w14:paraId="0D3E2D3D" w14:textId="77777777" w:rsidR="00031490" w:rsidRPr="00EF2101" w:rsidRDefault="00031490" w:rsidP="00031490">
            <w:pPr>
              <w:jc w:val="center"/>
              <w:rPr>
                <w:b/>
                <w:bCs w:val="0"/>
                <w:sz w:val="20"/>
              </w:rPr>
            </w:pPr>
            <w:r w:rsidRPr="00EF2101">
              <w:rPr>
                <w:b/>
                <w:sz w:val="20"/>
              </w:rPr>
              <w:t>TLID</w:t>
            </w:r>
          </w:p>
        </w:tc>
        <w:tc>
          <w:tcPr>
            <w:tcW w:w="1350" w:type="dxa"/>
            <w:tcBorders>
              <w:top w:val="single" w:sz="18" w:space="0" w:color="000000" w:themeColor="text1"/>
              <w:bottom w:val="single" w:sz="6" w:space="0" w:color="000000" w:themeColor="text1"/>
            </w:tcBorders>
            <w:shd w:val="clear" w:color="auto" w:fill="632423"/>
            <w:vAlign w:val="center"/>
          </w:tcPr>
          <w:p w14:paraId="255A2506" w14:textId="77777777" w:rsidR="00031490" w:rsidRPr="00EF2101" w:rsidRDefault="00031490" w:rsidP="00031490">
            <w:pPr>
              <w:jc w:val="center"/>
              <w:rPr>
                <w:b/>
                <w:bCs w:val="0"/>
                <w:sz w:val="20"/>
              </w:rPr>
            </w:pPr>
            <w:r w:rsidRPr="00EF2101">
              <w:rPr>
                <w:b/>
                <w:sz w:val="20"/>
              </w:rPr>
              <w:t>FULLNAME</w:t>
            </w:r>
          </w:p>
        </w:tc>
        <w:tc>
          <w:tcPr>
            <w:tcW w:w="1015" w:type="dxa"/>
            <w:tcBorders>
              <w:top w:val="single" w:sz="18" w:space="0" w:color="000000" w:themeColor="text1"/>
              <w:bottom w:val="single" w:sz="6" w:space="0" w:color="000000" w:themeColor="text1"/>
            </w:tcBorders>
            <w:shd w:val="clear" w:color="auto" w:fill="632423"/>
            <w:vAlign w:val="center"/>
          </w:tcPr>
          <w:p w14:paraId="0E4B22F0" w14:textId="77777777" w:rsidR="00031490" w:rsidRPr="00EF2101" w:rsidRDefault="00031490" w:rsidP="00031490">
            <w:pPr>
              <w:jc w:val="center"/>
              <w:rPr>
                <w:b/>
                <w:bCs w:val="0"/>
                <w:sz w:val="20"/>
              </w:rPr>
            </w:pPr>
            <w:r w:rsidRPr="00EF2101">
              <w:rPr>
                <w:b/>
                <w:sz w:val="20"/>
              </w:rPr>
              <w:t>MTFCC</w:t>
            </w:r>
          </w:p>
        </w:tc>
      </w:tr>
      <w:tr w:rsidR="00031490" w:rsidRPr="00EF2101" w14:paraId="70D997A4" w14:textId="77777777" w:rsidTr="00031490">
        <w:trPr>
          <w:trHeight w:val="345"/>
          <w:jc w:val="center"/>
        </w:trPr>
        <w:tc>
          <w:tcPr>
            <w:tcW w:w="2160" w:type="dxa"/>
            <w:tcBorders>
              <w:top w:val="single" w:sz="6" w:space="0" w:color="000000" w:themeColor="text1"/>
            </w:tcBorders>
            <w:shd w:val="clear" w:color="auto" w:fill="FFFFFF" w:themeFill="background1"/>
            <w:vAlign w:val="center"/>
          </w:tcPr>
          <w:p w14:paraId="4213F75B" w14:textId="77777777" w:rsidR="00031490" w:rsidRPr="00EF2101" w:rsidRDefault="00031490" w:rsidP="00031490">
            <w:pPr>
              <w:jc w:val="center"/>
              <w:rPr>
                <w:sz w:val="20"/>
              </w:rPr>
            </w:pPr>
            <w:r w:rsidRPr="00EF2101">
              <w:rPr>
                <w:sz w:val="20"/>
              </w:rPr>
              <w:t>Add Feature</w:t>
            </w:r>
          </w:p>
        </w:tc>
        <w:tc>
          <w:tcPr>
            <w:tcW w:w="1465" w:type="dxa"/>
            <w:tcBorders>
              <w:top w:val="single" w:sz="6" w:space="0" w:color="000000" w:themeColor="text1"/>
            </w:tcBorders>
            <w:shd w:val="clear" w:color="auto" w:fill="FFFFFF" w:themeFill="background1"/>
            <w:vAlign w:val="center"/>
          </w:tcPr>
          <w:p w14:paraId="130532A8" w14:textId="77777777" w:rsidR="00031490" w:rsidRPr="00EF2101" w:rsidRDefault="00031490" w:rsidP="00031490">
            <w:pPr>
              <w:jc w:val="center"/>
              <w:rPr>
                <w:sz w:val="20"/>
              </w:rPr>
            </w:pPr>
            <w:r w:rsidRPr="00EF2101">
              <w:rPr>
                <w:sz w:val="20"/>
              </w:rPr>
              <w:t>X(‘AL’)</w:t>
            </w:r>
          </w:p>
        </w:tc>
        <w:tc>
          <w:tcPr>
            <w:tcW w:w="1055" w:type="dxa"/>
            <w:tcBorders>
              <w:top w:val="single" w:sz="6" w:space="0" w:color="000000" w:themeColor="text1"/>
            </w:tcBorders>
            <w:shd w:val="clear" w:color="auto" w:fill="FFFFFF" w:themeFill="background1"/>
            <w:vAlign w:val="center"/>
          </w:tcPr>
          <w:p w14:paraId="49750D47" w14:textId="77777777" w:rsidR="00031490" w:rsidRPr="00EF2101" w:rsidRDefault="00031490" w:rsidP="00031490">
            <w:pPr>
              <w:jc w:val="center"/>
              <w:rPr>
                <w:sz w:val="20"/>
              </w:rPr>
            </w:pPr>
          </w:p>
        </w:tc>
        <w:tc>
          <w:tcPr>
            <w:tcW w:w="1350" w:type="dxa"/>
            <w:tcBorders>
              <w:top w:val="single" w:sz="6" w:space="0" w:color="000000" w:themeColor="text1"/>
            </w:tcBorders>
            <w:shd w:val="clear" w:color="auto" w:fill="FFFFFF" w:themeFill="background1"/>
            <w:vAlign w:val="center"/>
          </w:tcPr>
          <w:p w14:paraId="2A8B4A1D" w14:textId="77777777" w:rsidR="00031490" w:rsidRPr="00EF2101" w:rsidRDefault="00031490" w:rsidP="00031490">
            <w:pPr>
              <w:jc w:val="center"/>
              <w:rPr>
                <w:sz w:val="20"/>
              </w:rPr>
            </w:pPr>
            <w:r w:rsidRPr="00EF2101">
              <w:rPr>
                <w:sz w:val="20"/>
              </w:rPr>
              <w:t>X</w:t>
            </w:r>
          </w:p>
        </w:tc>
        <w:tc>
          <w:tcPr>
            <w:tcW w:w="1015" w:type="dxa"/>
            <w:tcBorders>
              <w:top w:val="single" w:sz="6" w:space="0" w:color="000000" w:themeColor="text1"/>
            </w:tcBorders>
            <w:shd w:val="clear" w:color="auto" w:fill="FFFFFF" w:themeFill="background1"/>
            <w:vAlign w:val="center"/>
          </w:tcPr>
          <w:p w14:paraId="3CA714E6" w14:textId="77777777" w:rsidR="00031490" w:rsidRPr="00EF2101" w:rsidRDefault="00031490" w:rsidP="00031490">
            <w:pPr>
              <w:jc w:val="center"/>
              <w:rPr>
                <w:sz w:val="20"/>
              </w:rPr>
            </w:pPr>
            <w:r w:rsidRPr="00EF2101">
              <w:rPr>
                <w:sz w:val="20"/>
              </w:rPr>
              <w:t>X</w:t>
            </w:r>
          </w:p>
        </w:tc>
      </w:tr>
      <w:tr w:rsidR="00031490" w:rsidRPr="00EF2101" w14:paraId="5CE907AC" w14:textId="77777777" w:rsidTr="00031490">
        <w:trPr>
          <w:trHeight w:val="345"/>
          <w:jc w:val="center"/>
        </w:trPr>
        <w:tc>
          <w:tcPr>
            <w:tcW w:w="2160" w:type="dxa"/>
            <w:shd w:val="clear" w:color="auto" w:fill="FFFFFF" w:themeFill="background1"/>
            <w:vAlign w:val="center"/>
          </w:tcPr>
          <w:p w14:paraId="669B517B" w14:textId="77777777" w:rsidR="00031490" w:rsidRPr="00EF2101" w:rsidRDefault="00031490" w:rsidP="00031490">
            <w:pPr>
              <w:jc w:val="center"/>
              <w:rPr>
                <w:sz w:val="20"/>
              </w:rPr>
            </w:pPr>
            <w:r w:rsidRPr="00EF2101">
              <w:rPr>
                <w:sz w:val="20"/>
              </w:rPr>
              <w:t>Delete Feature</w:t>
            </w:r>
          </w:p>
        </w:tc>
        <w:tc>
          <w:tcPr>
            <w:tcW w:w="1465" w:type="dxa"/>
            <w:shd w:val="clear" w:color="auto" w:fill="FFFFFF" w:themeFill="background1"/>
            <w:vAlign w:val="center"/>
          </w:tcPr>
          <w:p w14:paraId="6F91D2E4" w14:textId="77777777" w:rsidR="00031490" w:rsidRPr="00EF2101" w:rsidRDefault="00031490" w:rsidP="00031490">
            <w:pPr>
              <w:jc w:val="center"/>
              <w:rPr>
                <w:sz w:val="20"/>
              </w:rPr>
            </w:pPr>
            <w:r w:rsidRPr="00EF2101">
              <w:rPr>
                <w:sz w:val="20"/>
              </w:rPr>
              <w:t>X(‘DL’)</w:t>
            </w:r>
          </w:p>
        </w:tc>
        <w:tc>
          <w:tcPr>
            <w:tcW w:w="1055" w:type="dxa"/>
            <w:shd w:val="clear" w:color="auto" w:fill="FFFFFF" w:themeFill="background1"/>
            <w:vAlign w:val="center"/>
          </w:tcPr>
          <w:p w14:paraId="485474A8" w14:textId="77777777" w:rsidR="00031490" w:rsidRPr="00EF2101" w:rsidRDefault="00031490" w:rsidP="00031490">
            <w:pPr>
              <w:jc w:val="center"/>
              <w:rPr>
                <w:sz w:val="20"/>
              </w:rPr>
            </w:pPr>
            <w:r w:rsidRPr="00EF2101">
              <w:rPr>
                <w:sz w:val="20"/>
              </w:rPr>
              <w:t>X</w:t>
            </w:r>
          </w:p>
        </w:tc>
        <w:tc>
          <w:tcPr>
            <w:tcW w:w="1350" w:type="dxa"/>
            <w:shd w:val="clear" w:color="auto" w:fill="FFFFFF" w:themeFill="background1"/>
            <w:vAlign w:val="center"/>
          </w:tcPr>
          <w:p w14:paraId="6B0C265F" w14:textId="77777777" w:rsidR="00031490" w:rsidRPr="00EF2101" w:rsidRDefault="00031490" w:rsidP="00031490">
            <w:pPr>
              <w:jc w:val="center"/>
              <w:rPr>
                <w:sz w:val="20"/>
              </w:rPr>
            </w:pPr>
          </w:p>
        </w:tc>
        <w:tc>
          <w:tcPr>
            <w:tcW w:w="1015" w:type="dxa"/>
            <w:shd w:val="clear" w:color="auto" w:fill="FFFFFF" w:themeFill="background1"/>
            <w:vAlign w:val="center"/>
          </w:tcPr>
          <w:p w14:paraId="4C290671" w14:textId="77777777" w:rsidR="00031490" w:rsidRPr="00EF2101" w:rsidRDefault="00031490" w:rsidP="00031490">
            <w:pPr>
              <w:jc w:val="center"/>
              <w:rPr>
                <w:sz w:val="20"/>
              </w:rPr>
            </w:pPr>
          </w:p>
        </w:tc>
      </w:tr>
      <w:tr w:rsidR="00031490" w:rsidRPr="00EF2101" w14:paraId="1F5B4135" w14:textId="77777777" w:rsidTr="00031490">
        <w:trPr>
          <w:trHeight w:val="345"/>
          <w:jc w:val="center"/>
        </w:trPr>
        <w:tc>
          <w:tcPr>
            <w:tcW w:w="2160" w:type="dxa"/>
            <w:shd w:val="clear" w:color="auto" w:fill="FFFFFF" w:themeFill="background1"/>
            <w:vAlign w:val="center"/>
          </w:tcPr>
          <w:p w14:paraId="72D83D87" w14:textId="77777777" w:rsidR="00031490" w:rsidRPr="00EF2101" w:rsidRDefault="00031490" w:rsidP="00031490">
            <w:pPr>
              <w:jc w:val="center"/>
              <w:rPr>
                <w:sz w:val="20"/>
              </w:rPr>
            </w:pPr>
            <w:r w:rsidRPr="00EF2101">
              <w:rPr>
                <w:sz w:val="20"/>
              </w:rPr>
              <w:t>Rename Feature</w:t>
            </w:r>
          </w:p>
        </w:tc>
        <w:tc>
          <w:tcPr>
            <w:tcW w:w="1465" w:type="dxa"/>
            <w:shd w:val="clear" w:color="auto" w:fill="FFFFFF" w:themeFill="background1"/>
            <w:vAlign w:val="center"/>
          </w:tcPr>
          <w:p w14:paraId="6CBD6165" w14:textId="77777777" w:rsidR="00031490" w:rsidRPr="00EF2101" w:rsidRDefault="00031490" w:rsidP="00031490">
            <w:pPr>
              <w:jc w:val="center"/>
              <w:rPr>
                <w:sz w:val="20"/>
              </w:rPr>
            </w:pPr>
            <w:r w:rsidRPr="00EF2101">
              <w:rPr>
                <w:sz w:val="20"/>
              </w:rPr>
              <w:t>X(‘CA’)</w:t>
            </w:r>
          </w:p>
        </w:tc>
        <w:tc>
          <w:tcPr>
            <w:tcW w:w="1055" w:type="dxa"/>
            <w:shd w:val="clear" w:color="auto" w:fill="FFFFFF" w:themeFill="background1"/>
            <w:vAlign w:val="center"/>
          </w:tcPr>
          <w:p w14:paraId="384E5B8C" w14:textId="77777777" w:rsidR="00031490" w:rsidRPr="00EF2101" w:rsidRDefault="00031490" w:rsidP="00031490">
            <w:pPr>
              <w:jc w:val="center"/>
              <w:rPr>
                <w:sz w:val="20"/>
              </w:rPr>
            </w:pPr>
            <w:r w:rsidRPr="00EF2101">
              <w:rPr>
                <w:sz w:val="20"/>
              </w:rPr>
              <w:t>X</w:t>
            </w:r>
          </w:p>
        </w:tc>
        <w:tc>
          <w:tcPr>
            <w:tcW w:w="1350" w:type="dxa"/>
            <w:shd w:val="clear" w:color="auto" w:fill="FFFFFF" w:themeFill="background1"/>
            <w:vAlign w:val="center"/>
          </w:tcPr>
          <w:p w14:paraId="311AED71" w14:textId="77777777" w:rsidR="00031490" w:rsidRPr="00EF2101" w:rsidRDefault="00031490" w:rsidP="00031490">
            <w:pPr>
              <w:jc w:val="center"/>
              <w:rPr>
                <w:sz w:val="20"/>
              </w:rPr>
            </w:pPr>
            <w:r w:rsidRPr="00EF2101">
              <w:rPr>
                <w:sz w:val="20"/>
              </w:rPr>
              <w:t>X</w:t>
            </w:r>
          </w:p>
        </w:tc>
        <w:tc>
          <w:tcPr>
            <w:tcW w:w="1015" w:type="dxa"/>
            <w:shd w:val="clear" w:color="auto" w:fill="FFFFFF" w:themeFill="background1"/>
            <w:vAlign w:val="center"/>
          </w:tcPr>
          <w:p w14:paraId="7113CAE2" w14:textId="77777777" w:rsidR="00031490" w:rsidRPr="00EF2101" w:rsidRDefault="00031490" w:rsidP="00031490">
            <w:pPr>
              <w:jc w:val="center"/>
              <w:rPr>
                <w:sz w:val="20"/>
              </w:rPr>
            </w:pPr>
          </w:p>
        </w:tc>
      </w:tr>
      <w:tr w:rsidR="00031490" w:rsidRPr="00EF2101" w14:paraId="6C2A3E62" w14:textId="77777777" w:rsidTr="00031490">
        <w:trPr>
          <w:trHeight w:val="345"/>
          <w:jc w:val="center"/>
        </w:trPr>
        <w:tc>
          <w:tcPr>
            <w:tcW w:w="2160" w:type="dxa"/>
            <w:tcBorders>
              <w:bottom w:val="single" w:sz="18" w:space="0" w:color="000000" w:themeColor="text1"/>
            </w:tcBorders>
            <w:shd w:val="clear" w:color="auto" w:fill="FFFFFF" w:themeFill="background1"/>
            <w:vAlign w:val="center"/>
          </w:tcPr>
          <w:p w14:paraId="0AE14089" w14:textId="77777777" w:rsidR="00031490" w:rsidRPr="00EF2101" w:rsidRDefault="00031490" w:rsidP="00031490">
            <w:pPr>
              <w:jc w:val="center"/>
              <w:rPr>
                <w:sz w:val="20"/>
              </w:rPr>
            </w:pPr>
            <w:r w:rsidRPr="00EF2101">
              <w:rPr>
                <w:sz w:val="20"/>
              </w:rPr>
              <w:t xml:space="preserve">Recode Feature </w:t>
            </w:r>
          </w:p>
        </w:tc>
        <w:tc>
          <w:tcPr>
            <w:tcW w:w="1465" w:type="dxa"/>
            <w:tcBorders>
              <w:bottom w:val="single" w:sz="18" w:space="0" w:color="000000" w:themeColor="text1"/>
            </w:tcBorders>
            <w:shd w:val="clear" w:color="auto" w:fill="FFFFFF" w:themeFill="background1"/>
            <w:vAlign w:val="center"/>
          </w:tcPr>
          <w:p w14:paraId="7E7576AC" w14:textId="77777777" w:rsidR="00031490" w:rsidRPr="00EF2101" w:rsidRDefault="00031490" w:rsidP="00031490">
            <w:pPr>
              <w:jc w:val="center"/>
              <w:rPr>
                <w:sz w:val="20"/>
              </w:rPr>
            </w:pPr>
            <w:r w:rsidRPr="00EF2101">
              <w:rPr>
                <w:sz w:val="20"/>
              </w:rPr>
              <w:t>X(‘CA’)</w:t>
            </w:r>
          </w:p>
        </w:tc>
        <w:tc>
          <w:tcPr>
            <w:tcW w:w="1055" w:type="dxa"/>
            <w:tcBorders>
              <w:bottom w:val="single" w:sz="18" w:space="0" w:color="000000" w:themeColor="text1"/>
            </w:tcBorders>
            <w:shd w:val="clear" w:color="auto" w:fill="FFFFFF" w:themeFill="background1"/>
            <w:vAlign w:val="center"/>
          </w:tcPr>
          <w:p w14:paraId="7B569972" w14:textId="77777777" w:rsidR="00031490" w:rsidRPr="00EF2101" w:rsidRDefault="00031490" w:rsidP="00031490">
            <w:pPr>
              <w:jc w:val="center"/>
              <w:rPr>
                <w:sz w:val="20"/>
              </w:rPr>
            </w:pPr>
            <w:r w:rsidRPr="00EF2101">
              <w:rPr>
                <w:sz w:val="20"/>
              </w:rPr>
              <w:t>X</w:t>
            </w:r>
          </w:p>
        </w:tc>
        <w:tc>
          <w:tcPr>
            <w:tcW w:w="1350" w:type="dxa"/>
            <w:tcBorders>
              <w:bottom w:val="single" w:sz="18" w:space="0" w:color="000000" w:themeColor="text1"/>
            </w:tcBorders>
            <w:shd w:val="clear" w:color="auto" w:fill="FFFFFF" w:themeFill="background1"/>
            <w:vAlign w:val="center"/>
          </w:tcPr>
          <w:p w14:paraId="44499915" w14:textId="77777777" w:rsidR="00031490" w:rsidRPr="00EF2101" w:rsidRDefault="00031490" w:rsidP="00031490">
            <w:pPr>
              <w:jc w:val="center"/>
              <w:rPr>
                <w:sz w:val="20"/>
              </w:rPr>
            </w:pPr>
          </w:p>
        </w:tc>
        <w:tc>
          <w:tcPr>
            <w:tcW w:w="1015" w:type="dxa"/>
            <w:tcBorders>
              <w:bottom w:val="single" w:sz="18" w:space="0" w:color="000000" w:themeColor="text1"/>
            </w:tcBorders>
            <w:shd w:val="clear" w:color="auto" w:fill="FFFFFF" w:themeFill="background1"/>
            <w:vAlign w:val="center"/>
          </w:tcPr>
          <w:p w14:paraId="56829F68" w14:textId="77777777" w:rsidR="00031490" w:rsidRPr="00EF2101" w:rsidRDefault="00031490" w:rsidP="00031490">
            <w:pPr>
              <w:jc w:val="center"/>
              <w:rPr>
                <w:sz w:val="20"/>
              </w:rPr>
            </w:pPr>
            <w:r w:rsidRPr="00EF2101">
              <w:rPr>
                <w:sz w:val="20"/>
              </w:rPr>
              <w:t>X</w:t>
            </w:r>
          </w:p>
        </w:tc>
      </w:tr>
    </w:tbl>
    <w:p w14:paraId="2BA81B22" w14:textId="78A1C113" w:rsidR="00031490" w:rsidRDefault="00031490" w:rsidP="00991BAD">
      <w:pPr>
        <w:pStyle w:val="TabledescriptionTrbial"/>
      </w:pPr>
      <w:r w:rsidRPr="00EF2101">
        <w:t>(</w:t>
      </w:r>
      <w:r w:rsidRPr="005803AB">
        <w:rPr>
          <w:b/>
        </w:rPr>
        <w:t>Note:</w:t>
      </w:r>
      <w:r w:rsidR="005803AB">
        <w:t xml:space="preserve"> </w:t>
      </w:r>
      <w:r w:rsidRPr="00EF2101">
        <w:t xml:space="preserve"> ‘X’ = Required Field).</w:t>
      </w:r>
    </w:p>
    <w:p w14:paraId="7078E7B7" w14:textId="77777777" w:rsidR="005803AB" w:rsidRPr="00EF2101" w:rsidRDefault="005803AB" w:rsidP="005803AB">
      <w:pPr>
        <w:pStyle w:val="Normal1"/>
      </w:pPr>
    </w:p>
    <w:p w14:paraId="6B259F9F" w14:textId="29E78029" w:rsidR="00031490" w:rsidRPr="00EF2101" w:rsidRDefault="00031490" w:rsidP="00031490">
      <w:pPr>
        <w:pStyle w:val="NoteBASDigital"/>
      </w:pPr>
      <w:r w:rsidRPr="00EF2101">
        <w:rPr>
          <w:b/>
        </w:rPr>
        <w:t>Note</w:t>
      </w:r>
      <w:r w:rsidRPr="005803AB">
        <w:rPr>
          <w:b/>
        </w:rPr>
        <w:t>:</w:t>
      </w:r>
      <w:r w:rsidR="005803AB">
        <w:t xml:space="preserve"> </w:t>
      </w:r>
      <w:r w:rsidRPr="00EF2101">
        <w:t xml:space="preserve"> A list of MTFCC codes can be found in </w:t>
      </w:r>
      <w:r w:rsidR="005803AB" w:rsidRPr="005803AB">
        <w:rPr>
          <w:b/>
        </w:rPr>
        <w:fldChar w:fldCharType="begin"/>
      </w:r>
      <w:r w:rsidR="005803AB" w:rsidRPr="005803AB">
        <w:rPr>
          <w:b/>
        </w:rPr>
        <w:instrText xml:space="preserve"> REF _Ref493159845 \r \h </w:instrText>
      </w:r>
      <w:r w:rsidR="005803AB">
        <w:rPr>
          <w:b/>
        </w:rPr>
        <w:instrText xml:space="preserve"> \* MERGEFORMAT </w:instrText>
      </w:r>
      <w:r w:rsidR="005803AB" w:rsidRPr="005803AB">
        <w:rPr>
          <w:b/>
        </w:rPr>
      </w:r>
      <w:r w:rsidR="005803AB" w:rsidRPr="005803AB">
        <w:rPr>
          <w:b/>
        </w:rPr>
        <w:fldChar w:fldCharType="separate"/>
      </w:r>
      <w:r w:rsidR="00447A94">
        <w:rPr>
          <w:b/>
        </w:rPr>
        <w:t>0</w:t>
      </w:r>
      <w:r w:rsidR="005803AB" w:rsidRPr="005803AB">
        <w:rPr>
          <w:b/>
        </w:rPr>
        <w:fldChar w:fldCharType="end"/>
      </w:r>
      <w:r w:rsidRPr="00EF2101">
        <w:t>.</w:t>
      </w:r>
    </w:p>
    <w:p w14:paraId="1D69806A" w14:textId="77777777" w:rsidR="00031490" w:rsidRPr="00EF2101" w:rsidRDefault="00031490" w:rsidP="005803AB">
      <w:pPr>
        <w:pStyle w:val="Heading3ch5sub510"/>
      </w:pPr>
      <w:r w:rsidRPr="00EF2101">
        <w:t>Linear Feature Update Guidelines</w:t>
      </w:r>
    </w:p>
    <w:p w14:paraId="73701A7A" w14:textId="77777777" w:rsidR="00031490" w:rsidRPr="00EF2101" w:rsidRDefault="00031490" w:rsidP="00090A92">
      <w:pPr>
        <w:pStyle w:val="Bulleted"/>
      </w:pPr>
      <w:r w:rsidRPr="00EF2101">
        <w:t>If a road, subdivision, etc. is missing from the Census Bureau’s feature network, add the feature(s) and provide the name and MTFC;</w:t>
      </w:r>
    </w:p>
    <w:p w14:paraId="2EB4AE76" w14:textId="77777777" w:rsidR="00031490" w:rsidRPr="00EF2101" w:rsidRDefault="00031490" w:rsidP="00090A92">
      <w:pPr>
        <w:pStyle w:val="Bulleted"/>
      </w:pPr>
      <w:r w:rsidRPr="00EF2101">
        <w:t>If a feature that does not exist is in the Census Bureau’s feature network, delete the feature; and</w:t>
      </w:r>
    </w:p>
    <w:p w14:paraId="6495AD52" w14:textId="77777777" w:rsidR="00031490" w:rsidRPr="00EF2101" w:rsidRDefault="00031490" w:rsidP="00090A92">
      <w:pPr>
        <w:pStyle w:val="Bulleted"/>
      </w:pPr>
      <w:r w:rsidRPr="00EF2101">
        <w:t>If a feature is in the incorrect location in the Census Bureau’s feature network, delete the feature and re-add it in the correct location. Only do this if the feature is very far off or in the wrong position relative to boundaries or other features.</w:t>
      </w:r>
    </w:p>
    <w:p w14:paraId="4F4BBB2D" w14:textId="77777777" w:rsidR="00C908BA" w:rsidRDefault="00C908BA">
      <w:pPr>
        <w:spacing w:before="0" w:after="200" w:line="276" w:lineRule="auto"/>
        <w:rPr>
          <w:rFonts w:cs="Arial"/>
          <w:b/>
          <w:sz w:val="26"/>
          <w:szCs w:val="26"/>
        </w:rPr>
      </w:pPr>
      <w:r>
        <w:br w:type="page"/>
      </w:r>
    </w:p>
    <w:p w14:paraId="5D27156E" w14:textId="1F6DB880" w:rsidR="00031490" w:rsidRPr="00EF2101" w:rsidRDefault="00031490" w:rsidP="00AD5432">
      <w:pPr>
        <w:pStyle w:val="Heading3ch5sub510"/>
      </w:pPr>
      <w:r w:rsidRPr="00EF2101">
        <w:t>Address Range Updates</w:t>
      </w:r>
    </w:p>
    <w:p w14:paraId="3F6DF35B" w14:textId="18A438D7" w:rsidR="00031490" w:rsidRPr="00EF2101" w:rsidRDefault="00031490" w:rsidP="00031490">
      <w:pPr>
        <w:pStyle w:val="BASBodyText"/>
      </w:pPr>
      <w:r w:rsidRPr="00EF2101">
        <w:t xml:space="preserve">The Census Bureau accepts address range data as part of the linear feature update layer. </w:t>
      </w:r>
      <w:r w:rsidR="00CC3B76">
        <w:br/>
      </w:r>
      <w:r w:rsidRPr="00EF2101">
        <w:t xml:space="preserve">As with other linear feature updates, address ranges must have the required attributes and corresponding change type populated. As existing address ranges cannot be shown in our outgoing shapefiles, we recommend that participants generally only add address ranges to new features (see </w:t>
      </w:r>
      <w:r w:rsidRPr="00AD5432">
        <w:rPr>
          <w:b/>
          <w:color w:val="0000FF"/>
        </w:rPr>
        <w:t>Table 9</w:t>
      </w:r>
      <w:r w:rsidRPr="00EF2101">
        <w:t>).</w:t>
      </w:r>
    </w:p>
    <w:p w14:paraId="781DAE17" w14:textId="0671F18D" w:rsidR="00031490" w:rsidRPr="00EF2101" w:rsidRDefault="00AD5432" w:rsidP="00AD5432">
      <w:pPr>
        <w:pStyle w:val="Caption"/>
      </w:pPr>
      <w:bookmarkStart w:id="402" w:name="_Toc501120270"/>
      <w:r>
        <w:t xml:space="preserve">Table </w:t>
      </w:r>
      <w:r>
        <w:fldChar w:fldCharType="begin"/>
      </w:r>
      <w:r>
        <w:instrText xml:space="preserve"> SEQ Table \* ARABIC </w:instrText>
      </w:r>
      <w:r>
        <w:fldChar w:fldCharType="separate"/>
      </w:r>
      <w:r w:rsidR="00447A94">
        <w:t>9</w:t>
      </w:r>
      <w:r>
        <w:fldChar w:fldCharType="end"/>
      </w:r>
      <w:r>
        <w:t xml:space="preserve">. </w:t>
      </w:r>
      <w:r w:rsidR="00031490" w:rsidRPr="00EF2101">
        <w:t xml:space="preserve">Address Ranges </w:t>
      </w:r>
      <w:bookmarkEnd w:id="402"/>
    </w:p>
    <w:tbl>
      <w:tblPr>
        <w:tblW w:w="9607" w:type="dxa"/>
        <w:jc w:val="center"/>
        <w:tblBorders>
          <w:top w:val="single" w:sz="18" w:space="0" w:color="auto"/>
          <w:left w:val="single" w:sz="18" w:space="0" w:color="auto"/>
          <w:bottom w:val="single" w:sz="18" w:space="0" w:color="auto"/>
          <w:right w:val="single" w:sz="18" w:space="0" w:color="auto"/>
          <w:insideV w:val="single" w:sz="8" w:space="0" w:color="auto"/>
        </w:tblBorders>
        <w:tblLayout w:type="fixed"/>
        <w:tblLook w:val="01E0" w:firstRow="1" w:lastRow="1" w:firstColumn="1" w:lastColumn="1" w:noHBand="0" w:noVBand="0"/>
        <w:tblCaption w:val="Table 9:  Address Ranges "/>
        <w:tblDescription w:val="Table 9:  Address Ranges "/>
      </w:tblPr>
      <w:tblGrid>
        <w:gridCol w:w="1001"/>
        <w:gridCol w:w="1440"/>
        <w:gridCol w:w="1350"/>
        <w:gridCol w:w="990"/>
        <w:gridCol w:w="1069"/>
        <w:gridCol w:w="1086"/>
        <w:gridCol w:w="1350"/>
        <w:gridCol w:w="1321"/>
      </w:tblGrid>
      <w:tr w:rsidR="00031490" w:rsidRPr="00EF2101" w14:paraId="2DFD27BE" w14:textId="77777777" w:rsidTr="00031490">
        <w:trPr>
          <w:trHeight w:val="388"/>
          <w:jc w:val="center"/>
        </w:trPr>
        <w:tc>
          <w:tcPr>
            <w:tcW w:w="1001" w:type="dxa"/>
            <w:tcBorders>
              <w:top w:val="single" w:sz="18" w:space="0" w:color="auto"/>
              <w:bottom w:val="nil"/>
            </w:tcBorders>
            <w:shd w:val="clear" w:color="000000" w:fill="632423" w:themeFill="accent2" w:themeFillShade="80"/>
            <w:vAlign w:val="center"/>
          </w:tcPr>
          <w:p w14:paraId="25ACA5DD" w14:textId="77777777" w:rsidR="00031490" w:rsidRPr="00EF2101" w:rsidRDefault="00031490" w:rsidP="00031490">
            <w:pPr>
              <w:rPr>
                <w:b/>
                <w:sz w:val="18"/>
                <w:szCs w:val="18"/>
              </w:rPr>
            </w:pPr>
          </w:p>
        </w:tc>
        <w:tc>
          <w:tcPr>
            <w:tcW w:w="1440" w:type="dxa"/>
            <w:tcBorders>
              <w:top w:val="single" w:sz="18" w:space="0" w:color="auto"/>
              <w:bottom w:val="nil"/>
            </w:tcBorders>
            <w:shd w:val="clear" w:color="000000" w:fill="632423" w:themeFill="accent2" w:themeFillShade="80"/>
            <w:vAlign w:val="center"/>
          </w:tcPr>
          <w:p w14:paraId="6B63CC59" w14:textId="77777777" w:rsidR="00031490" w:rsidRPr="00EF2101" w:rsidRDefault="00031490" w:rsidP="00031490">
            <w:pPr>
              <w:rPr>
                <w:b/>
                <w:sz w:val="18"/>
                <w:szCs w:val="18"/>
              </w:rPr>
            </w:pPr>
            <w:r w:rsidRPr="00EF2101">
              <w:rPr>
                <w:b/>
                <w:sz w:val="18"/>
                <w:szCs w:val="18"/>
              </w:rPr>
              <w:t>CHNG_TYPE</w:t>
            </w:r>
          </w:p>
        </w:tc>
        <w:tc>
          <w:tcPr>
            <w:tcW w:w="1350" w:type="dxa"/>
            <w:tcBorders>
              <w:top w:val="single" w:sz="18" w:space="0" w:color="auto"/>
              <w:bottom w:val="nil"/>
            </w:tcBorders>
            <w:shd w:val="clear" w:color="000000" w:fill="632423" w:themeFill="accent2" w:themeFillShade="80"/>
            <w:vAlign w:val="center"/>
          </w:tcPr>
          <w:p w14:paraId="6EA373F5" w14:textId="77777777" w:rsidR="00031490" w:rsidRPr="00EF2101" w:rsidRDefault="00031490" w:rsidP="00031490">
            <w:pPr>
              <w:rPr>
                <w:b/>
                <w:sz w:val="18"/>
                <w:szCs w:val="18"/>
              </w:rPr>
            </w:pPr>
            <w:r w:rsidRPr="00EF2101">
              <w:rPr>
                <w:b/>
                <w:sz w:val="18"/>
                <w:szCs w:val="18"/>
              </w:rPr>
              <w:t>FULLNAME</w:t>
            </w:r>
          </w:p>
        </w:tc>
        <w:tc>
          <w:tcPr>
            <w:tcW w:w="990" w:type="dxa"/>
            <w:tcBorders>
              <w:top w:val="single" w:sz="18" w:space="0" w:color="auto"/>
              <w:bottom w:val="nil"/>
            </w:tcBorders>
            <w:shd w:val="clear" w:color="000000" w:fill="632423" w:themeFill="accent2" w:themeFillShade="80"/>
            <w:vAlign w:val="center"/>
          </w:tcPr>
          <w:p w14:paraId="0FA46123" w14:textId="77777777" w:rsidR="00031490" w:rsidRPr="00EF2101" w:rsidRDefault="00031490" w:rsidP="00031490">
            <w:pPr>
              <w:rPr>
                <w:b/>
                <w:sz w:val="18"/>
                <w:szCs w:val="18"/>
              </w:rPr>
            </w:pPr>
            <w:r w:rsidRPr="00EF2101">
              <w:rPr>
                <w:b/>
                <w:sz w:val="18"/>
                <w:szCs w:val="18"/>
              </w:rPr>
              <w:t>MTFCC</w:t>
            </w:r>
          </w:p>
        </w:tc>
        <w:tc>
          <w:tcPr>
            <w:tcW w:w="1069" w:type="dxa"/>
            <w:tcBorders>
              <w:top w:val="single" w:sz="18" w:space="0" w:color="auto"/>
              <w:bottom w:val="nil"/>
            </w:tcBorders>
            <w:shd w:val="clear" w:color="000000" w:fill="632423" w:themeFill="accent2" w:themeFillShade="80"/>
            <w:vAlign w:val="center"/>
          </w:tcPr>
          <w:p w14:paraId="302F3B2E" w14:textId="77777777" w:rsidR="00031490" w:rsidRPr="00EF2101" w:rsidRDefault="00031490" w:rsidP="00031490">
            <w:pPr>
              <w:rPr>
                <w:b/>
                <w:sz w:val="18"/>
                <w:szCs w:val="18"/>
              </w:rPr>
            </w:pPr>
            <w:r w:rsidRPr="00EF2101">
              <w:rPr>
                <w:b/>
                <w:sz w:val="18"/>
                <w:szCs w:val="18"/>
              </w:rPr>
              <w:t>LTOADD</w:t>
            </w:r>
          </w:p>
        </w:tc>
        <w:tc>
          <w:tcPr>
            <w:tcW w:w="1086" w:type="dxa"/>
            <w:tcBorders>
              <w:top w:val="single" w:sz="18" w:space="0" w:color="auto"/>
              <w:bottom w:val="nil"/>
            </w:tcBorders>
            <w:shd w:val="clear" w:color="000000" w:fill="632423" w:themeFill="accent2" w:themeFillShade="80"/>
            <w:vAlign w:val="center"/>
          </w:tcPr>
          <w:p w14:paraId="1EFE27C8" w14:textId="77777777" w:rsidR="00031490" w:rsidRPr="00EF2101" w:rsidRDefault="00031490" w:rsidP="00031490">
            <w:pPr>
              <w:rPr>
                <w:b/>
                <w:sz w:val="18"/>
                <w:szCs w:val="18"/>
              </w:rPr>
            </w:pPr>
            <w:r w:rsidRPr="00EF2101">
              <w:rPr>
                <w:b/>
                <w:sz w:val="18"/>
                <w:szCs w:val="18"/>
              </w:rPr>
              <w:t>RTOADD</w:t>
            </w:r>
          </w:p>
        </w:tc>
        <w:tc>
          <w:tcPr>
            <w:tcW w:w="1350" w:type="dxa"/>
            <w:tcBorders>
              <w:top w:val="single" w:sz="18" w:space="0" w:color="auto"/>
              <w:bottom w:val="nil"/>
            </w:tcBorders>
            <w:shd w:val="clear" w:color="000000" w:fill="632423" w:themeFill="accent2" w:themeFillShade="80"/>
            <w:vAlign w:val="center"/>
          </w:tcPr>
          <w:p w14:paraId="1748F5DB" w14:textId="77777777" w:rsidR="00031490" w:rsidRPr="00EF2101" w:rsidRDefault="00031490" w:rsidP="00031490">
            <w:pPr>
              <w:rPr>
                <w:b/>
                <w:sz w:val="18"/>
                <w:szCs w:val="18"/>
              </w:rPr>
            </w:pPr>
            <w:r w:rsidRPr="00EF2101">
              <w:rPr>
                <w:b/>
                <w:sz w:val="18"/>
                <w:szCs w:val="18"/>
              </w:rPr>
              <w:t>LFROMADD</w:t>
            </w:r>
          </w:p>
        </w:tc>
        <w:tc>
          <w:tcPr>
            <w:tcW w:w="1321" w:type="dxa"/>
            <w:tcBorders>
              <w:top w:val="single" w:sz="18" w:space="0" w:color="auto"/>
              <w:bottom w:val="nil"/>
            </w:tcBorders>
            <w:shd w:val="clear" w:color="000000" w:fill="632423" w:themeFill="accent2" w:themeFillShade="80"/>
            <w:vAlign w:val="center"/>
          </w:tcPr>
          <w:p w14:paraId="650C8FFF" w14:textId="77777777" w:rsidR="00031490" w:rsidRPr="00EF2101" w:rsidRDefault="00031490" w:rsidP="00031490">
            <w:pPr>
              <w:rPr>
                <w:b/>
                <w:sz w:val="18"/>
                <w:szCs w:val="18"/>
              </w:rPr>
            </w:pPr>
            <w:r w:rsidRPr="00EF2101">
              <w:rPr>
                <w:b/>
                <w:sz w:val="18"/>
                <w:szCs w:val="18"/>
              </w:rPr>
              <w:t>RFROMADD</w:t>
            </w:r>
          </w:p>
        </w:tc>
      </w:tr>
      <w:tr w:rsidR="00031490" w:rsidRPr="00EF2101" w14:paraId="024F571C" w14:textId="77777777" w:rsidTr="00031490">
        <w:trPr>
          <w:trHeight w:val="345"/>
          <w:jc w:val="center"/>
        </w:trPr>
        <w:tc>
          <w:tcPr>
            <w:tcW w:w="1001" w:type="dxa"/>
            <w:tcBorders>
              <w:top w:val="nil"/>
              <w:bottom w:val="single" w:sz="18" w:space="0" w:color="auto"/>
            </w:tcBorders>
            <w:shd w:val="clear" w:color="auto" w:fill="auto"/>
            <w:vAlign w:val="center"/>
          </w:tcPr>
          <w:p w14:paraId="63EA7266" w14:textId="77777777" w:rsidR="00031490" w:rsidRPr="00EF2101" w:rsidRDefault="00031490" w:rsidP="00031490">
            <w:pPr>
              <w:rPr>
                <w:sz w:val="20"/>
              </w:rPr>
            </w:pPr>
            <w:r w:rsidRPr="00EF2101">
              <w:rPr>
                <w:sz w:val="20"/>
              </w:rPr>
              <w:t>Address Ranges</w:t>
            </w:r>
          </w:p>
        </w:tc>
        <w:tc>
          <w:tcPr>
            <w:tcW w:w="1440" w:type="dxa"/>
            <w:tcBorders>
              <w:top w:val="nil"/>
              <w:bottom w:val="single" w:sz="18" w:space="0" w:color="auto"/>
            </w:tcBorders>
            <w:shd w:val="clear" w:color="auto" w:fill="auto"/>
            <w:vAlign w:val="center"/>
          </w:tcPr>
          <w:p w14:paraId="34338CBF" w14:textId="77777777" w:rsidR="00031490" w:rsidRPr="00EF2101" w:rsidRDefault="00031490" w:rsidP="00031490">
            <w:pPr>
              <w:jc w:val="center"/>
              <w:rPr>
                <w:sz w:val="20"/>
              </w:rPr>
            </w:pPr>
            <w:r w:rsidRPr="00EF2101">
              <w:rPr>
                <w:sz w:val="20"/>
              </w:rPr>
              <w:t>X(‘CA’)</w:t>
            </w:r>
          </w:p>
        </w:tc>
        <w:tc>
          <w:tcPr>
            <w:tcW w:w="1350" w:type="dxa"/>
            <w:tcBorders>
              <w:top w:val="nil"/>
              <w:bottom w:val="single" w:sz="18" w:space="0" w:color="auto"/>
            </w:tcBorders>
            <w:shd w:val="clear" w:color="auto" w:fill="auto"/>
            <w:vAlign w:val="center"/>
          </w:tcPr>
          <w:p w14:paraId="38AB3F1F" w14:textId="77777777" w:rsidR="00031490" w:rsidRPr="00EF2101" w:rsidRDefault="00031490" w:rsidP="00031490">
            <w:pPr>
              <w:jc w:val="center"/>
              <w:rPr>
                <w:sz w:val="20"/>
              </w:rPr>
            </w:pPr>
          </w:p>
        </w:tc>
        <w:tc>
          <w:tcPr>
            <w:tcW w:w="990" w:type="dxa"/>
            <w:tcBorders>
              <w:top w:val="nil"/>
              <w:bottom w:val="single" w:sz="18" w:space="0" w:color="auto"/>
            </w:tcBorders>
            <w:shd w:val="clear" w:color="auto" w:fill="auto"/>
            <w:vAlign w:val="center"/>
          </w:tcPr>
          <w:p w14:paraId="1CA169E5" w14:textId="77777777" w:rsidR="00031490" w:rsidRPr="00EF2101" w:rsidRDefault="00031490" w:rsidP="00031490">
            <w:pPr>
              <w:jc w:val="center"/>
              <w:rPr>
                <w:sz w:val="20"/>
              </w:rPr>
            </w:pPr>
          </w:p>
        </w:tc>
        <w:tc>
          <w:tcPr>
            <w:tcW w:w="1069" w:type="dxa"/>
            <w:tcBorders>
              <w:top w:val="nil"/>
              <w:bottom w:val="single" w:sz="18" w:space="0" w:color="auto"/>
            </w:tcBorders>
            <w:shd w:val="clear" w:color="auto" w:fill="auto"/>
            <w:vAlign w:val="center"/>
          </w:tcPr>
          <w:p w14:paraId="776843AA" w14:textId="77777777" w:rsidR="00031490" w:rsidRPr="00EF2101" w:rsidRDefault="00031490" w:rsidP="00031490">
            <w:pPr>
              <w:jc w:val="center"/>
              <w:rPr>
                <w:sz w:val="20"/>
              </w:rPr>
            </w:pPr>
            <w:r w:rsidRPr="00EF2101">
              <w:rPr>
                <w:sz w:val="20"/>
              </w:rPr>
              <w:t>X</w:t>
            </w:r>
          </w:p>
        </w:tc>
        <w:tc>
          <w:tcPr>
            <w:tcW w:w="1086" w:type="dxa"/>
            <w:tcBorders>
              <w:top w:val="nil"/>
              <w:bottom w:val="single" w:sz="18" w:space="0" w:color="auto"/>
            </w:tcBorders>
            <w:shd w:val="clear" w:color="auto" w:fill="auto"/>
            <w:vAlign w:val="center"/>
          </w:tcPr>
          <w:p w14:paraId="75F8C9EA" w14:textId="77777777" w:rsidR="00031490" w:rsidRPr="00EF2101" w:rsidRDefault="00031490" w:rsidP="00031490">
            <w:pPr>
              <w:jc w:val="center"/>
              <w:rPr>
                <w:sz w:val="20"/>
              </w:rPr>
            </w:pPr>
            <w:r w:rsidRPr="00EF2101">
              <w:rPr>
                <w:sz w:val="20"/>
              </w:rPr>
              <w:t>X</w:t>
            </w:r>
          </w:p>
        </w:tc>
        <w:tc>
          <w:tcPr>
            <w:tcW w:w="1350" w:type="dxa"/>
            <w:tcBorders>
              <w:top w:val="nil"/>
              <w:bottom w:val="single" w:sz="18" w:space="0" w:color="auto"/>
            </w:tcBorders>
            <w:shd w:val="clear" w:color="auto" w:fill="auto"/>
            <w:vAlign w:val="center"/>
          </w:tcPr>
          <w:p w14:paraId="64670B45" w14:textId="77777777" w:rsidR="00031490" w:rsidRPr="00EF2101" w:rsidRDefault="00031490" w:rsidP="00031490">
            <w:pPr>
              <w:jc w:val="center"/>
              <w:rPr>
                <w:sz w:val="20"/>
              </w:rPr>
            </w:pPr>
            <w:r w:rsidRPr="00EF2101">
              <w:rPr>
                <w:sz w:val="20"/>
              </w:rPr>
              <w:t>X</w:t>
            </w:r>
          </w:p>
        </w:tc>
        <w:tc>
          <w:tcPr>
            <w:tcW w:w="1321" w:type="dxa"/>
            <w:tcBorders>
              <w:top w:val="nil"/>
              <w:bottom w:val="single" w:sz="18" w:space="0" w:color="auto"/>
            </w:tcBorders>
            <w:shd w:val="clear" w:color="auto" w:fill="auto"/>
            <w:vAlign w:val="center"/>
          </w:tcPr>
          <w:p w14:paraId="60283A3E" w14:textId="77777777" w:rsidR="00031490" w:rsidRPr="00EF2101" w:rsidRDefault="00031490" w:rsidP="00031490">
            <w:pPr>
              <w:jc w:val="center"/>
              <w:rPr>
                <w:sz w:val="20"/>
              </w:rPr>
            </w:pPr>
            <w:r w:rsidRPr="00EF2101">
              <w:rPr>
                <w:sz w:val="20"/>
              </w:rPr>
              <w:t>X</w:t>
            </w:r>
          </w:p>
        </w:tc>
      </w:tr>
    </w:tbl>
    <w:p w14:paraId="38CD86F1" w14:textId="2EE1EB89" w:rsidR="00031490" w:rsidRPr="00EF2101" w:rsidRDefault="00031490" w:rsidP="00991BAD">
      <w:pPr>
        <w:pStyle w:val="TabledescriptionTrbial"/>
      </w:pPr>
      <w:bookmarkStart w:id="403" w:name="_Toc396919842"/>
      <w:r w:rsidRPr="00EF2101">
        <w:t>(</w:t>
      </w:r>
      <w:r w:rsidRPr="00AD5432">
        <w:rPr>
          <w:b/>
        </w:rPr>
        <w:t>Note:</w:t>
      </w:r>
      <w:r w:rsidR="00AD5432">
        <w:t xml:space="preserve"> </w:t>
      </w:r>
      <w:r w:rsidRPr="00EF2101">
        <w:t xml:space="preserve"> ‘X’ = Required Field)</w:t>
      </w:r>
    </w:p>
    <w:p w14:paraId="3FBEA71E" w14:textId="77777777" w:rsidR="00031490" w:rsidRPr="00EF2101" w:rsidRDefault="00031490" w:rsidP="00931490">
      <w:pPr>
        <w:pStyle w:val="Heading2Chapter5"/>
      </w:pPr>
      <w:bookmarkStart w:id="404" w:name="_Toc494873761"/>
      <w:bookmarkStart w:id="405" w:name="_Toc519170006"/>
      <w:r w:rsidRPr="00EF2101">
        <w:t>Area Landmarks, Hydro Areas, and Point Landmarks</w:t>
      </w:r>
      <w:bookmarkEnd w:id="403"/>
      <w:bookmarkEnd w:id="404"/>
      <w:bookmarkEnd w:id="405"/>
    </w:p>
    <w:p w14:paraId="101DF308" w14:textId="5ECD5881" w:rsidR="00031490" w:rsidRPr="00EF2101" w:rsidRDefault="00031490" w:rsidP="00AD5432">
      <w:pPr>
        <w:pStyle w:val="Heading3ch5sub511"/>
      </w:pPr>
      <w:r w:rsidRPr="00EF2101">
        <w:t>Area Landmark/Hydro Area Updates</w:t>
      </w:r>
    </w:p>
    <w:p w14:paraId="6801382B" w14:textId="77777777" w:rsidR="00031490" w:rsidRPr="00EF2101" w:rsidRDefault="00031490" w:rsidP="00031490">
      <w:pPr>
        <w:pStyle w:val="BASBodyText"/>
        <w:rPr>
          <w:bCs w:val="0"/>
        </w:rPr>
      </w:pPr>
      <w:r w:rsidRPr="00EF2101">
        <w:t xml:space="preserve">The Census Bureau accepts updates to area landmarks and hydro areas in a similar manner to legal boundary changes. However, area landmarks and hydro areas are not legal entities, so no documentation or effective dates are required. </w:t>
      </w:r>
    </w:p>
    <w:p w14:paraId="11D4C7A7" w14:textId="77777777" w:rsidR="00031490" w:rsidRPr="00EF2101" w:rsidRDefault="00031490" w:rsidP="00031490">
      <w:pPr>
        <w:pStyle w:val="BASBodyText"/>
      </w:pPr>
      <w:r w:rsidRPr="00EF2101">
        <w:t xml:space="preserve">In order to submit area landmark and hydro area updates, create a separate change polygon layer. Updates to area landmarks and hydro areas include: </w:t>
      </w:r>
    </w:p>
    <w:p w14:paraId="2AFC1914" w14:textId="77777777" w:rsidR="00031490" w:rsidRPr="00EF2101" w:rsidRDefault="00031490" w:rsidP="00090A92">
      <w:pPr>
        <w:pStyle w:val="Bulleted"/>
      </w:pPr>
      <w:r w:rsidRPr="00EF2101">
        <w:t>Boundary corrections (adding and removing area);</w:t>
      </w:r>
    </w:p>
    <w:p w14:paraId="245ACBB7" w14:textId="77777777" w:rsidR="00031490" w:rsidRPr="00EF2101" w:rsidRDefault="00031490" w:rsidP="00090A92">
      <w:pPr>
        <w:pStyle w:val="Bulleted"/>
      </w:pPr>
      <w:r w:rsidRPr="00EF2101">
        <w:t>Creating a new area landmark or hydro area;</w:t>
      </w:r>
    </w:p>
    <w:p w14:paraId="4A45EED7" w14:textId="77777777" w:rsidR="00031490" w:rsidRPr="00EF2101" w:rsidRDefault="00031490" w:rsidP="00090A92">
      <w:pPr>
        <w:pStyle w:val="Bulleted"/>
      </w:pPr>
      <w:r w:rsidRPr="00EF2101">
        <w:t>Removing an area landmark or hydro area; and</w:t>
      </w:r>
    </w:p>
    <w:p w14:paraId="77E89341" w14:textId="77777777" w:rsidR="00031490" w:rsidRPr="00EF2101" w:rsidRDefault="00031490" w:rsidP="00090A92">
      <w:pPr>
        <w:pStyle w:val="Bulleted"/>
      </w:pPr>
      <w:r w:rsidRPr="00EF2101">
        <w:t>Name changes.</w:t>
      </w:r>
    </w:p>
    <w:p w14:paraId="30662D0F" w14:textId="77777777" w:rsidR="00031490" w:rsidRPr="00EF2101" w:rsidRDefault="00031490" w:rsidP="00031490">
      <w:pPr>
        <w:jc w:val="center"/>
        <w:rPr>
          <w:color w:val="FF0000"/>
        </w:rPr>
      </w:pPr>
      <w:r w:rsidRPr="00EF2101">
        <w:rPr>
          <w:noProof/>
          <w:color w:val="FF0000"/>
        </w:rPr>
        <w:drawing>
          <wp:inline distT="0" distB="0" distL="0" distR="0" wp14:anchorId="350BBB99" wp14:editId="1E28BEF7">
            <wp:extent cx="3004457" cy="2320729"/>
            <wp:effectExtent l="38100" t="38100" r="43815" b="41910"/>
            <wp:docPr id="9" name="Picture 14" descr="This image shows two colored polygons connected to one another where one part is a correction relating to the entire sum of both polygons." title="Example 11: This example shows a boundary correction to Park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mage shows two colored polygons connected to one another where one part is a correction relating to the entire sum of both polygon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09572" cy="2324680"/>
                    </a:xfrm>
                    <a:prstGeom prst="rect">
                      <a:avLst/>
                    </a:prstGeom>
                    <a:noFill/>
                    <a:ln w="28575">
                      <a:solidFill>
                        <a:schemeClr val="tx1"/>
                      </a:solidFill>
                    </a:ln>
                  </pic:spPr>
                </pic:pic>
              </a:graphicData>
            </a:graphic>
          </wp:inline>
        </w:drawing>
      </w:r>
    </w:p>
    <w:p w14:paraId="5ADB6972" w14:textId="293EFA96" w:rsidR="00031490" w:rsidRPr="00EF2101" w:rsidRDefault="002835D5" w:rsidP="002835D5">
      <w:pPr>
        <w:pStyle w:val="Caption"/>
      </w:pPr>
      <w:bookmarkStart w:id="406" w:name="_Toc501118642"/>
      <w:r>
        <w:t xml:space="preserve">Figure </w:t>
      </w:r>
      <w:r>
        <w:fldChar w:fldCharType="begin"/>
      </w:r>
      <w:r>
        <w:instrText xml:space="preserve"> SEQ Figure \* ARABIC </w:instrText>
      </w:r>
      <w:r>
        <w:fldChar w:fldCharType="separate"/>
      </w:r>
      <w:r w:rsidR="00447A94">
        <w:t>11</w:t>
      </w:r>
      <w:r>
        <w:fldChar w:fldCharType="end"/>
      </w:r>
      <w:r>
        <w:t>. A</w:t>
      </w:r>
      <w:r w:rsidR="00031490" w:rsidRPr="00EF2101">
        <w:t xml:space="preserve"> </w:t>
      </w:r>
      <w:r>
        <w:t>B</w:t>
      </w:r>
      <w:r w:rsidR="00031490" w:rsidRPr="00EF2101">
        <w:t xml:space="preserve">oundary </w:t>
      </w:r>
      <w:r>
        <w:t>C</w:t>
      </w:r>
      <w:r w:rsidR="00031490" w:rsidRPr="00EF2101">
        <w:t>orrection</w:t>
      </w:r>
      <w:r>
        <w:t xml:space="preserve"> to Park A</w:t>
      </w:r>
      <w:bookmarkEnd w:id="406"/>
    </w:p>
    <w:p w14:paraId="435D2F58" w14:textId="11519AC3" w:rsidR="00717719" w:rsidRDefault="00031490" w:rsidP="00C908BA">
      <w:pPr>
        <w:pStyle w:val="BASBodyText"/>
        <w:rPr>
          <w:b/>
          <w:iCs/>
          <w:noProof/>
          <w:sz w:val="20"/>
          <w:szCs w:val="16"/>
        </w:rPr>
      </w:pPr>
      <w:r w:rsidRPr="00EF2101">
        <w:t xml:space="preserve">Each area landmark or hydro area update must have the required attributes and corresponding change type populated. In the AREAID field, preserve the existing AREAID for the feature </w:t>
      </w:r>
      <w:r w:rsidR="00CC3B76">
        <w:br/>
      </w:r>
      <w:r w:rsidRPr="00EF2101">
        <w:t>(refer to</w:t>
      </w:r>
      <w:r w:rsidR="003B0901">
        <w:t xml:space="preserve"> </w:t>
      </w:r>
      <w:r w:rsidR="003B0901" w:rsidRPr="003B0901">
        <w:rPr>
          <w:b/>
          <w:color w:val="0000FF"/>
        </w:rPr>
        <w:fldChar w:fldCharType="begin"/>
      </w:r>
      <w:r w:rsidR="003B0901" w:rsidRPr="003B0901">
        <w:rPr>
          <w:b/>
          <w:color w:val="0000FF"/>
        </w:rPr>
        <w:instrText xml:space="preserve"> REF _Ref501553625 \h  \* MERGEFORMAT </w:instrText>
      </w:r>
      <w:r w:rsidR="003B0901" w:rsidRPr="003B0901">
        <w:rPr>
          <w:b/>
          <w:color w:val="0000FF"/>
        </w:rPr>
      </w:r>
      <w:r w:rsidR="003B0901" w:rsidRPr="003B0901">
        <w:rPr>
          <w:b/>
          <w:color w:val="0000FF"/>
        </w:rPr>
        <w:fldChar w:fldCharType="separate"/>
      </w:r>
      <w:r w:rsidR="00447A94" w:rsidRPr="00447A94">
        <w:rPr>
          <w:b/>
          <w:color w:val="0000FF"/>
        </w:rPr>
        <w:t>Table 10</w:t>
      </w:r>
      <w:r w:rsidR="003B0901" w:rsidRPr="003B0901">
        <w:rPr>
          <w:b/>
          <w:color w:val="0000FF"/>
        </w:rPr>
        <w:fldChar w:fldCharType="end"/>
      </w:r>
      <w:r w:rsidRPr="00EF2101">
        <w:t>).</w:t>
      </w:r>
      <w:bookmarkStart w:id="407" w:name="_Ref500239596"/>
      <w:r w:rsidR="00717719">
        <w:br w:type="page"/>
      </w:r>
    </w:p>
    <w:p w14:paraId="12431BE1" w14:textId="04AD77CC" w:rsidR="00031490" w:rsidRPr="00EF2101" w:rsidRDefault="00847D47" w:rsidP="00847D47">
      <w:pPr>
        <w:pStyle w:val="Caption"/>
      </w:pPr>
      <w:bookmarkStart w:id="408" w:name="_Ref501553625"/>
      <w:bookmarkStart w:id="409" w:name="_Toc501120271"/>
      <w:r>
        <w:t xml:space="preserve">Table </w:t>
      </w:r>
      <w:r>
        <w:fldChar w:fldCharType="begin"/>
      </w:r>
      <w:r>
        <w:instrText xml:space="preserve"> SEQ Table \* ARABIC </w:instrText>
      </w:r>
      <w:r>
        <w:fldChar w:fldCharType="separate"/>
      </w:r>
      <w:r w:rsidR="00447A94">
        <w:t>10</w:t>
      </w:r>
      <w:r>
        <w:fldChar w:fldCharType="end"/>
      </w:r>
      <w:bookmarkEnd w:id="407"/>
      <w:bookmarkEnd w:id="408"/>
      <w:r>
        <w:t>:</w:t>
      </w:r>
      <w:r w:rsidR="002835D5">
        <w:t xml:space="preserve"> </w:t>
      </w:r>
      <w:r w:rsidR="00031490" w:rsidRPr="00EF2101">
        <w:t>Landmarks and Hydro Areas</w:t>
      </w:r>
      <w:bookmarkEnd w:id="409"/>
    </w:p>
    <w:tbl>
      <w:tblPr>
        <w:tblW w:w="9245"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10:  Landmarks and Hydro Areas "/>
        <w:tblDescription w:val="Table 10:  Landmarks and Hydro Areas "/>
      </w:tblPr>
      <w:tblGrid>
        <w:gridCol w:w="2327"/>
        <w:gridCol w:w="1461"/>
        <w:gridCol w:w="1550"/>
        <w:gridCol w:w="1507"/>
        <w:gridCol w:w="1050"/>
        <w:gridCol w:w="1350"/>
      </w:tblGrid>
      <w:tr w:rsidR="00031490" w:rsidRPr="00290ADB" w14:paraId="6A849286" w14:textId="77777777" w:rsidTr="00D77AEE">
        <w:trPr>
          <w:trHeight w:val="315"/>
          <w:jc w:val="center"/>
        </w:trPr>
        <w:tc>
          <w:tcPr>
            <w:tcW w:w="2327" w:type="dxa"/>
            <w:tcBorders>
              <w:top w:val="single" w:sz="18" w:space="0" w:color="000000" w:themeColor="text1"/>
              <w:bottom w:val="single" w:sz="6" w:space="0" w:color="000000" w:themeColor="text1"/>
            </w:tcBorders>
            <w:shd w:val="clear" w:color="000000" w:fill="632423" w:themeFill="accent2" w:themeFillShade="80"/>
            <w:vAlign w:val="center"/>
          </w:tcPr>
          <w:p w14:paraId="33914F1F" w14:textId="77777777" w:rsidR="00031490" w:rsidRPr="00290ADB" w:rsidRDefault="00031490" w:rsidP="00031490">
            <w:pPr>
              <w:jc w:val="center"/>
              <w:rPr>
                <w:b/>
                <w:bCs w:val="0"/>
                <w:sz w:val="18"/>
                <w:szCs w:val="18"/>
              </w:rPr>
            </w:pPr>
          </w:p>
        </w:tc>
        <w:tc>
          <w:tcPr>
            <w:tcW w:w="1461" w:type="dxa"/>
            <w:tcBorders>
              <w:top w:val="single" w:sz="18" w:space="0" w:color="000000" w:themeColor="text1"/>
              <w:bottom w:val="single" w:sz="6" w:space="0" w:color="000000" w:themeColor="text1"/>
            </w:tcBorders>
            <w:shd w:val="clear" w:color="000000" w:fill="632423" w:themeFill="accent2" w:themeFillShade="80"/>
            <w:vAlign w:val="center"/>
          </w:tcPr>
          <w:p w14:paraId="68951D91" w14:textId="77777777" w:rsidR="00031490" w:rsidRPr="00290ADB" w:rsidRDefault="00031490" w:rsidP="00031490">
            <w:pPr>
              <w:jc w:val="center"/>
              <w:rPr>
                <w:b/>
                <w:bCs w:val="0"/>
                <w:sz w:val="18"/>
                <w:szCs w:val="18"/>
              </w:rPr>
            </w:pPr>
            <w:r w:rsidRPr="00290ADB">
              <w:rPr>
                <w:b/>
                <w:sz w:val="18"/>
                <w:szCs w:val="18"/>
              </w:rPr>
              <w:t>FULLNAME</w:t>
            </w:r>
          </w:p>
        </w:tc>
        <w:tc>
          <w:tcPr>
            <w:tcW w:w="1550" w:type="dxa"/>
            <w:tcBorders>
              <w:top w:val="single" w:sz="18" w:space="0" w:color="000000" w:themeColor="text1"/>
              <w:bottom w:val="single" w:sz="6" w:space="0" w:color="000000" w:themeColor="text1"/>
            </w:tcBorders>
            <w:shd w:val="clear" w:color="000000" w:fill="632423" w:themeFill="accent2" w:themeFillShade="80"/>
            <w:vAlign w:val="center"/>
          </w:tcPr>
          <w:p w14:paraId="3B9C448E" w14:textId="77777777" w:rsidR="00031490" w:rsidRPr="00290ADB" w:rsidRDefault="00031490" w:rsidP="00031490">
            <w:pPr>
              <w:jc w:val="center"/>
              <w:rPr>
                <w:b/>
                <w:bCs w:val="0"/>
                <w:sz w:val="18"/>
                <w:szCs w:val="18"/>
              </w:rPr>
            </w:pPr>
            <w:r w:rsidRPr="00290ADB">
              <w:rPr>
                <w:b/>
                <w:sz w:val="18"/>
                <w:szCs w:val="18"/>
              </w:rPr>
              <w:t>CHNG_TYPE</w:t>
            </w:r>
          </w:p>
        </w:tc>
        <w:tc>
          <w:tcPr>
            <w:tcW w:w="1507" w:type="dxa"/>
            <w:tcBorders>
              <w:top w:val="single" w:sz="18" w:space="0" w:color="000000" w:themeColor="text1"/>
              <w:bottom w:val="single" w:sz="6" w:space="0" w:color="000000" w:themeColor="text1"/>
            </w:tcBorders>
            <w:shd w:val="clear" w:color="000000" w:fill="632423" w:themeFill="accent2" w:themeFillShade="80"/>
            <w:vAlign w:val="center"/>
          </w:tcPr>
          <w:p w14:paraId="74FEBF3E" w14:textId="77777777" w:rsidR="00031490" w:rsidRPr="00290ADB" w:rsidRDefault="00031490" w:rsidP="00031490">
            <w:pPr>
              <w:jc w:val="center"/>
              <w:rPr>
                <w:b/>
                <w:bCs w:val="0"/>
                <w:sz w:val="18"/>
                <w:szCs w:val="18"/>
              </w:rPr>
            </w:pPr>
            <w:r w:rsidRPr="00290ADB">
              <w:rPr>
                <w:b/>
                <w:sz w:val="18"/>
                <w:szCs w:val="18"/>
              </w:rPr>
              <w:t>RELATE</w:t>
            </w:r>
          </w:p>
        </w:tc>
        <w:tc>
          <w:tcPr>
            <w:tcW w:w="1050" w:type="dxa"/>
            <w:tcBorders>
              <w:top w:val="single" w:sz="18" w:space="0" w:color="000000" w:themeColor="text1"/>
              <w:bottom w:val="single" w:sz="6" w:space="0" w:color="000000" w:themeColor="text1"/>
            </w:tcBorders>
            <w:shd w:val="clear" w:color="000000" w:fill="632423" w:themeFill="accent2" w:themeFillShade="80"/>
            <w:vAlign w:val="center"/>
          </w:tcPr>
          <w:p w14:paraId="6BFBAE8C" w14:textId="77777777" w:rsidR="00031490" w:rsidRPr="00290ADB" w:rsidRDefault="00031490" w:rsidP="00031490">
            <w:pPr>
              <w:jc w:val="center"/>
              <w:rPr>
                <w:b/>
                <w:bCs w:val="0"/>
                <w:sz w:val="18"/>
                <w:szCs w:val="18"/>
              </w:rPr>
            </w:pPr>
            <w:r w:rsidRPr="00290ADB">
              <w:rPr>
                <w:b/>
                <w:sz w:val="18"/>
                <w:szCs w:val="18"/>
              </w:rPr>
              <w:t>MTFCC</w:t>
            </w:r>
          </w:p>
        </w:tc>
        <w:tc>
          <w:tcPr>
            <w:tcW w:w="1350" w:type="dxa"/>
            <w:tcBorders>
              <w:top w:val="single" w:sz="18" w:space="0" w:color="000000" w:themeColor="text1"/>
              <w:bottom w:val="single" w:sz="6" w:space="0" w:color="000000" w:themeColor="text1"/>
            </w:tcBorders>
            <w:shd w:val="clear" w:color="000000" w:fill="632423" w:themeFill="accent2" w:themeFillShade="80"/>
            <w:vAlign w:val="center"/>
          </w:tcPr>
          <w:p w14:paraId="316428F8" w14:textId="77777777" w:rsidR="00031490" w:rsidRPr="00290ADB" w:rsidRDefault="00031490" w:rsidP="00031490">
            <w:pPr>
              <w:jc w:val="center"/>
              <w:rPr>
                <w:b/>
                <w:bCs w:val="0"/>
                <w:sz w:val="18"/>
                <w:szCs w:val="18"/>
              </w:rPr>
            </w:pPr>
            <w:r w:rsidRPr="00290ADB">
              <w:rPr>
                <w:b/>
                <w:sz w:val="18"/>
                <w:szCs w:val="18"/>
              </w:rPr>
              <w:t>AREAID</w:t>
            </w:r>
          </w:p>
        </w:tc>
      </w:tr>
      <w:tr w:rsidR="00031490" w:rsidRPr="00290ADB" w14:paraId="00EA6E98" w14:textId="77777777" w:rsidTr="00031490">
        <w:trPr>
          <w:trHeight w:val="393"/>
          <w:jc w:val="center"/>
        </w:trPr>
        <w:tc>
          <w:tcPr>
            <w:tcW w:w="2327" w:type="dxa"/>
            <w:tcBorders>
              <w:top w:val="single" w:sz="6" w:space="0" w:color="000000" w:themeColor="text1"/>
            </w:tcBorders>
            <w:shd w:val="clear" w:color="auto" w:fill="auto"/>
            <w:vAlign w:val="center"/>
          </w:tcPr>
          <w:p w14:paraId="7AF6161D" w14:textId="77777777" w:rsidR="00031490" w:rsidRPr="00290ADB" w:rsidRDefault="00031490" w:rsidP="00D77AEE">
            <w:pPr>
              <w:spacing w:before="0" w:after="0"/>
              <w:rPr>
                <w:sz w:val="18"/>
                <w:szCs w:val="18"/>
              </w:rPr>
            </w:pPr>
            <w:r w:rsidRPr="00290ADB">
              <w:rPr>
                <w:sz w:val="18"/>
                <w:szCs w:val="18"/>
              </w:rPr>
              <w:t>Boundary Correction</w:t>
            </w:r>
          </w:p>
          <w:p w14:paraId="4DBB44E7" w14:textId="77777777" w:rsidR="00031490" w:rsidRPr="00290ADB" w:rsidRDefault="00031490" w:rsidP="00D77AEE">
            <w:pPr>
              <w:spacing w:before="0" w:after="0"/>
              <w:rPr>
                <w:sz w:val="18"/>
                <w:szCs w:val="18"/>
              </w:rPr>
            </w:pPr>
            <w:r w:rsidRPr="00290ADB">
              <w:rPr>
                <w:sz w:val="18"/>
                <w:szCs w:val="18"/>
              </w:rPr>
              <w:t>(Add Area)</w:t>
            </w:r>
          </w:p>
        </w:tc>
        <w:tc>
          <w:tcPr>
            <w:tcW w:w="1461" w:type="dxa"/>
            <w:tcBorders>
              <w:top w:val="single" w:sz="6" w:space="0" w:color="000000" w:themeColor="text1"/>
            </w:tcBorders>
            <w:shd w:val="clear" w:color="auto" w:fill="auto"/>
            <w:vAlign w:val="center"/>
          </w:tcPr>
          <w:p w14:paraId="244F4130" w14:textId="77777777" w:rsidR="00031490" w:rsidRPr="00290ADB" w:rsidRDefault="00031490" w:rsidP="00D77AEE">
            <w:pPr>
              <w:spacing w:before="0" w:after="0"/>
              <w:jc w:val="center"/>
              <w:rPr>
                <w:sz w:val="18"/>
                <w:szCs w:val="18"/>
              </w:rPr>
            </w:pPr>
            <w:r w:rsidRPr="00290ADB">
              <w:rPr>
                <w:sz w:val="18"/>
                <w:szCs w:val="18"/>
              </w:rPr>
              <w:t>X</w:t>
            </w:r>
          </w:p>
        </w:tc>
        <w:tc>
          <w:tcPr>
            <w:tcW w:w="1550" w:type="dxa"/>
            <w:tcBorders>
              <w:top w:val="single" w:sz="6" w:space="0" w:color="000000" w:themeColor="text1"/>
            </w:tcBorders>
            <w:shd w:val="clear" w:color="auto" w:fill="auto"/>
            <w:vAlign w:val="center"/>
          </w:tcPr>
          <w:p w14:paraId="0F849E2A" w14:textId="77777777" w:rsidR="00031490" w:rsidRPr="00290ADB" w:rsidRDefault="00031490" w:rsidP="00D77AEE">
            <w:pPr>
              <w:spacing w:before="0" w:after="0"/>
              <w:jc w:val="center"/>
              <w:rPr>
                <w:sz w:val="18"/>
                <w:szCs w:val="18"/>
              </w:rPr>
            </w:pPr>
            <w:r w:rsidRPr="00290ADB">
              <w:rPr>
                <w:sz w:val="18"/>
                <w:szCs w:val="18"/>
              </w:rPr>
              <w:t>X(‘B’)</w:t>
            </w:r>
          </w:p>
        </w:tc>
        <w:tc>
          <w:tcPr>
            <w:tcW w:w="1507" w:type="dxa"/>
            <w:tcBorders>
              <w:top w:val="single" w:sz="6" w:space="0" w:color="000000" w:themeColor="text1"/>
            </w:tcBorders>
            <w:shd w:val="clear" w:color="auto" w:fill="auto"/>
            <w:vAlign w:val="center"/>
          </w:tcPr>
          <w:p w14:paraId="6DB46EEC" w14:textId="77777777" w:rsidR="00031490" w:rsidRPr="00290ADB" w:rsidRDefault="00031490" w:rsidP="00D77AEE">
            <w:pPr>
              <w:spacing w:before="0" w:after="0"/>
              <w:jc w:val="center"/>
              <w:rPr>
                <w:sz w:val="18"/>
                <w:szCs w:val="18"/>
              </w:rPr>
            </w:pPr>
            <w:r w:rsidRPr="00290ADB">
              <w:rPr>
                <w:sz w:val="18"/>
                <w:szCs w:val="18"/>
              </w:rPr>
              <w:t>X(‘IN’)</w:t>
            </w:r>
          </w:p>
        </w:tc>
        <w:tc>
          <w:tcPr>
            <w:tcW w:w="1050" w:type="dxa"/>
            <w:tcBorders>
              <w:top w:val="single" w:sz="6" w:space="0" w:color="000000" w:themeColor="text1"/>
            </w:tcBorders>
            <w:shd w:val="clear" w:color="auto" w:fill="auto"/>
          </w:tcPr>
          <w:p w14:paraId="3E104061" w14:textId="77777777" w:rsidR="00031490" w:rsidRPr="00290ADB" w:rsidRDefault="00031490" w:rsidP="00D77AEE">
            <w:pPr>
              <w:spacing w:before="0" w:after="0"/>
              <w:jc w:val="center"/>
              <w:rPr>
                <w:sz w:val="18"/>
                <w:szCs w:val="18"/>
              </w:rPr>
            </w:pPr>
          </w:p>
        </w:tc>
        <w:tc>
          <w:tcPr>
            <w:tcW w:w="1350" w:type="dxa"/>
            <w:tcBorders>
              <w:top w:val="single" w:sz="6" w:space="0" w:color="000000" w:themeColor="text1"/>
            </w:tcBorders>
            <w:shd w:val="clear" w:color="auto" w:fill="auto"/>
          </w:tcPr>
          <w:p w14:paraId="1082B1C4" w14:textId="77777777" w:rsidR="00031490" w:rsidRPr="00290ADB" w:rsidRDefault="00031490" w:rsidP="00D77AEE">
            <w:pPr>
              <w:spacing w:before="0" w:after="0"/>
              <w:jc w:val="center"/>
              <w:rPr>
                <w:sz w:val="18"/>
                <w:szCs w:val="18"/>
              </w:rPr>
            </w:pPr>
            <w:r w:rsidRPr="00290ADB">
              <w:rPr>
                <w:sz w:val="18"/>
                <w:szCs w:val="18"/>
              </w:rPr>
              <w:t>X</w:t>
            </w:r>
          </w:p>
        </w:tc>
      </w:tr>
      <w:tr w:rsidR="00031490" w:rsidRPr="00290ADB" w14:paraId="298B3317" w14:textId="77777777" w:rsidTr="00031490">
        <w:trPr>
          <w:trHeight w:val="495"/>
          <w:jc w:val="center"/>
        </w:trPr>
        <w:tc>
          <w:tcPr>
            <w:tcW w:w="2327" w:type="dxa"/>
            <w:shd w:val="clear" w:color="auto" w:fill="auto"/>
            <w:vAlign w:val="center"/>
          </w:tcPr>
          <w:p w14:paraId="3CA16E26" w14:textId="77777777" w:rsidR="00031490" w:rsidRPr="00290ADB" w:rsidRDefault="00031490" w:rsidP="00D77AEE">
            <w:pPr>
              <w:spacing w:before="0" w:after="0"/>
              <w:rPr>
                <w:sz w:val="18"/>
                <w:szCs w:val="18"/>
              </w:rPr>
            </w:pPr>
            <w:r w:rsidRPr="00290ADB">
              <w:rPr>
                <w:sz w:val="18"/>
                <w:szCs w:val="18"/>
              </w:rPr>
              <w:t>Boundary Correction</w:t>
            </w:r>
          </w:p>
          <w:p w14:paraId="180B72BD" w14:textId="77777777" w:rsidR="00031490" w:rsidRPr="00290ADB" w:rsidRDefault="00031490" w:rsidP="00D77AEE">
            <w:pPr>
              <w:spacing w:before="0" w:after="0"/>
              <w:rPr>
                <w:sz w:val="18"/>
                <w:szCs w:val="18"/>
              </w:rPr>
            </w:pPr>
            <w:r w:rsidRPr="00290ADB">
              <w:rPr>
                <w:sz w:val="18"/>
                <w:szCs w:val="18"/>
              </w:rPr>
              <w:t>(Remove Area)</w:t>
            </w:r>
          </w:p>
        </w:tc>
        <w:tc>
          <w:tcPr>
            <w:tcW w:w="1461" w:type="dxa"/>
            <w:shd w:val="clear" w:color="auto" w:fill="auto"/>
            <w:vAlign w:val="center"/>
          </w:tcPr>
          <w:p w14:paraId="0A3D6DD1" w14:textId="77777777" w:rsidR="00031490" w:rsidRPr="00290ADB" w:rsidRDefault="00031490" w:rsidP="00D77AEE">
            <w:pPr>
              <w:spacing w:before="0" w:after="0"/>
              <w:jc w:val="center"/>
              <w:rPr>
                <w:sz w:val="18"/>
                <w:szCs w:val="18"/>
              </w:rPr>
            </w:pPr>
            <w:r w:rsidRPr="00290ADB">
              <w:rPr>
                <w:sz w:val="18"/>
                <w:szCs w:val="18"/>
              </w:rPr>
              <w:t>X</w:t>
            </w:r>
          </w:p>
        </w:tc>
        <w:tc>
          <w:tcPr>
            <w:tcW w:w="1550" w:type="dxa"/>
            <w:shd w:val="clear" w:color="auto" w:fill="auto"/>
            <w:vAlign w:val="center"/>
          </w:tcPr>
          <w:p w14:paraId="71AAA465" w14:textId="77777777" w:rsidR="00031490" w:rsidRPr="00290ADB" w:rsidRDefault="00031490" w:rsidP="00D77AEE">
            <w:pPr>
              <w:spacing w:before="0" w:after="0"/>
              <w:jc w:val="center"/>
              <w:rPr>
                <w:sz w:val="18"/>
                <w:szCs w:val="18"/>
              </w:rPr>
            </w:pPr>
            <w:r w:rsidRPr="00290ADB">
              <w:rPr>
                <w:sz w:val="18"/>
                <w:szCs w:val="18"/>
              </w:rPr>
              <w:t>X(‘B’)</w:t>
            </w:r>
          </w:p>
        </w:tc>
        <w:tc>
          <w:tcPr>
            <w:tcW w:w="1507" w:type="dxa"/>
            <w:shd w:val="clear" w:color="auto" w:fill="auto"/>
            <w:vAlign w:val="center"/>
          </w:tcPr>
          <w:p w14:paraId="3A719CBF" w14:textId="77777777" w:rsidR="00031490" w:rsidRPr="00290ADB" w:rsidRDefault="00031490" w:rsidP="00D77AEE">
            <w:pPr>
              <w:spacing w:before="0" w:after="0"/>
              <w:jc w:val="center"/>
              <w:rPr>
                <w:sz w:val="18"/>
                <w:szCs w:val="18"/>
              </w:rPr>
            </w:pPr>
            <w:r w:rsidRPr="00290ADB">
              <w:rPr>
                <w:sz w:val="18"/>
                <w:szCs w:val="18"/>
              </w:rPr>
              <w:t>X(‘OUT’)</w:t>
            </w:r>
          </w:p>
        </w:tc>
        <w:tc>
          <w:tcPr>
            <w:tcW w:w="1050" w:type="dxa"/>
            <w:shd w:val="clear" w:color="auto" w:fill="auto"/>
          </w:tcPr>
          <w:p w14:paraId="33970E26" w14:textId="77777777" w:rsidR="00031490" w:rsidRPr="00290ADB" w:rsidRDefault="00031490" w:rsidP="00D77AEE">
            <w:pPr>
              <w:spacing w:before="0" w:after="0"/>
              <w:jc w:val="center"/>
              <w:rPr>
                <w:sz w:val="18"/>
                <w:szCs w:val="18"/>
              </w:rPr>
            </w:pPr>
          </w:p>
        </w:tc>
        <w:tc>
          <w:tcPr>
            <w:tcW w:w="1350" w:type="dxa"/>
            <w:shd w:val="clear" w:color="auto" w:fill="auto"/>
          </w:tcPr>
          <w:p w14:paraId="45069B93" w14:textId="77777777" w:rsidR="00031490" w:rsidRPr="00290ADB" w:rsidRDefault="00031490" w:rsidP="00D77AEE">
            <w:pPr>
              <w:spacing w:before="0" w:after="0"/>
              <w:jc w:val="center"/>
              <w:rPr>
                <w:sz w:val="18"/>
                <w:szCs w:val="18"/>
              </w:rPr>
            </w:pPr>
            <w:r w:rsidRPr="00290ADB">
              <w:rPr>
                <w:sz w:val="18"/>
                <w:szCs w:val="18"/>
              </w:rPr>
              <w:t>X</w:t>
            </w:r>
          </w:p>
        </w:tc>
      </w:tr>
      <w:tr w:rsidR="00031490" w:rsidRPr="00290ADB" w14:paraId="6791EF91" w14:textId="77777777" w:rsidTr="00031490">
        <w:trPr>
          <w:trHeight w:val="393"/>
          <w:jc w:val="center"/>
        </w:trPr>
        <w:tc>
          <w:tcPr>
            <w:tcW w:w="2327" w:type="dxa"/>
            <w:shd w:val="clear" w:color="auto" w:fill="auto"/>
            <w:vAlign w:val="center"/>
          </w:tcPr>
          <w:p w14:paraId="5C33C748" w14:textId="77777777" w:rsidR="00031490" w:rsidRPr="00290ADB" w:rsidRDefault="00031490" w:rsidP="00D77AEE">
            <w:pPr>
              <w:spacing w:before="0" w:after="0"/>
              <w:rPr>
                <w:sz w:val="18"/>
                <w:szCs w:val="18"/>
              </w:rPr>
            </w:pPr>
            <w:r w:rsidRPr="00290ADB">
              <w:rPr>
                <w:sz w:val="18"/>
                <w:szCs w:val="18"/>
              </w:rPr>
              <w:t>Delete Landmark</w:t>
            </w:r>
          </w:p>
        </w:tc>
        <w:tc>
          <w:tcPr>
            <w:tcW w:w="1461" w:type="dxa"/>
            <w:shd w:val="clear" w:color="auto" w:fill="auto"/>
            <w:vAlign w:val="center"/>
          </w:tcPr>
          <w:p w14:paraId="4970EB66" w14:textId="77777777" w:rsidR="00031490" w:rsidRPr="00290ADB" w:rsidRDefault="00031490" w:rsidP="00D77AEE">
            <w:pPr>
              <w:spacing w:before="0" w:after="0"/>
              <w:jc w:val="center"/>
              <w:rPr>
                <w:sz w:val="18"/>
                <w:szCs w:val="18"/>
              </w:rPr>
            </w:pPr>
          </w:p>
        </w:tc>
        <w:tc>
          <w:tcPr>
            <w:tcW w:w="1550" w:type="dxa"/>
            <w:shd w:val="clear" w:color="auto" w:fill="auto"/>
            <w:vAlign w:val="center"/>
          </w:tcPr>
          <w:p w14:paraId="0C038485" w14:textId="77777777" w:rsidR="00031490" w:rsidRPr="00290ADB" w:rsidRDefault="00031490" w:rsidP="00D77AEE">
            <w:pPr>
              <w:spacing w:before="0" w:after="0"/>
              <w:jc w:val="center"/>
              <w:rPr>
                <w:sz w:val="18"/>
                <w:szCs w:val="18"/>
              </w:rPr>
            </w:pPr>
            <w:r w:rsidRPr="00290ADB">
              <w:rPr>
                <w:sz w:val="18"/>
                <w:szCs w:val="18"/>
              </w:rPr>
              <w:t>X(‘D’)</w:t>
            </w:r>
          </w:p>
        </w:tc>
        <w:tc>
          <w:tcPr>
            <w:tcW w:w="1507" w:type="dxa"/>
            <w:shd w:val="clear" w:color="auto" w:fill="auto"/>
            <w:vAlign w:val="center"/>
          </w:tcPr>
          <w:p w14:paraId="7DFF9B55" w14:textId="77777777" w:rsidR="00031490" w:rsidRPr="00290ADB" w:rsidRDefault="00031490" w:rsidP="00D77AEE">
            <w:pPr>
              <w:spacing w:before="0" w:after="0"/>
              <w:jc w:val="center"/>
              <w:rPr>
                <w:sz w:val="18"/>
                <w:szCs w:val="18"/>
              </w:rPr>
            </w:pPr>
          </w:p>
        </w:tc>
        <w:tc>
          <w:tcPr>
            <w:tcW w:w="1050" w:type="dxa"/>
            <w:shd w:val="clear" w:color="auto" w:fill="auto"/>
          </w:tcPr>
          <w:p w14:paraId="51F714D9" w14:textId="77777777" w:rsidR="00031490" w:rsidRPr="00290ADB" w:rsidRDefault="00031490" w:rsidP="00D77AEE">
            <w:pPr>
              <w:spacing w:before="0" w:after="0"/>
              <w:jc w:val="center"/>
              <w:rPr>
                <w:sz w:val="18"/>
                <w:szCs w:val="18"/>
              </w:rPr>
            </w:pPr>
          </w:p>
        </w:tc>
        <w:tc>
          <w:tcPr>
            <w:tcW w:w="1350" w:type="dxa"/>
            <w:shd w:val="clear" w:color="auto" w:fill="auto"/>
          </w:tcPr>
          <w:p w14:paraId="0EE7A42C" w14:textId="77777777" w:rsidR="00031490" w:rsidRPr="00290ADB" w:rsidRDefault="00031490" w:rsidP="00D77AEE">
            <w:pPr>
              <w:spacing w:before="0" w:after="0"/>
              <w:jc w:val="center"/>
              <w:rPr>
                <w:sz w:val="18"/>
                <w:szCs w:val="18"/>
              </w:rPr>
            </w:pPr>
            <w:r w:rsidRPr="00290ADB">
              <w:rPr>
                <w:sz w:val="18"/>
                <w:szCs w:val="18"/>
              </w:rPr>
              <w:t>X</w:t>
            </w:r>
          </w:p>
        </w:tc>
      </w:tr>
      <w:tr w:rsidR="00031490" w:rsidRPr="00290ADB" w14:paraId="0B5376C2" w14:textId="77777777" w:rsidTr="00031490">
        <w:trPr>
          <w:trHeight w:val="393"/>
          <w:jc w:val="center"/>
        </w:trPr>
        <w:tc>
          <w:tcPr>
            <w:tcW w:w="2327" w:type="dxa"/>
            <w:shd w:val="clear" w:color="auto" w:fill="auto"/>
            <w:vAlign w:val="center"/>
          </w:tcPr>
          <w:p w14:paraId="64A087BB" w14:textId="77777777" w:rsidR="00031490" w:rsidRPr="00290ADB" w:rsidRDefault="00031490" w:rsidP="00D77AEE">
            <w:pPr>
              <w:spacing w:before="0" w:after="0"/>
              <w:rPr>
                <w:sz w:val="18"/>
                <w:szCs w:val="18"/>
              </w:rPr>
            </w:pPr>
            <w:r w:rsidRPr="00290ADB">
              <w:rPr>
                <w:sz w:val="18"/>
                <w:szCs w:val="18"/>
              </w:rPr>
              <w:t>Change Landmark Name</w:t>
            </w:r>
          </w:p>
        </w:tc>
        <w:tc>
          <w:tcPr>
            <w:tcW w:w="1461" w:type="dxa"/>
            <w:shd w:val="clear" w:color="auto" w:fill="auto"/>
            <w:vAlign w:val="center"/>
          </w:tcPr>
          <w:p w14:paraId="7D840D03" w14:textId="77777777" w:rsidR="00031490" w:rsidRPr="00290ADB" w:rsidRDefault="00031490" w:rsidP="00D77AEE">
            <w:pPr>
              <w:spacing w:before="0" w:after="0"/>
              <w:jc w:val="center"/>
              <w:rPr>
                <w:sz w:val="18"/>
                <w:szCs w:val="18"/>
              </w:rPr>
            </w:pPr>
            <w:r w:rsidRPr="00290ADB">
              <w:rPr>
                <w:sz w:val="18"/>
                <w:szCs w:val="18"/>
              </w:rPr>
              <w:t>X</w:t>
            </w:r>
          </w:p>
        </w:tc>
        <w:tc>
          <w:tcPr>
            <w:tcW w:w="1550" w:type="dxa"/>
            <w:shd w:val="clear" w:color="auto" w:fill="auto"/>
            <w:vAlign w:val="center"/>
          </w:tcPr>
          <w:p w14:paraId="4DF42480" w14:textId="77777777" w:rsidR="00031490" w:rsidRPr="00290ADB" w:rsidRDefault="00031490" w:rsidP="00D77AEE">
            <w:pPr>
              <w:spacing w:before="0" w:after="0"/>
              <w:jc w:val="center"/>
              <w:rPr>
                <w:sz w:val="18"/>
                <w:szCs w:val="18"/>
              </w:rPr>
            </w:pPr>
            <w:r w:rsidRPr="00290ADB">
              <w:rPr>
                <w:sz w:val="18"/>
                <w:szCs w:val="18"/>
              </w:rPr>
              <w:t>X(‘G’)</w:t>
            </w:r>
          </w:p>
        </w:tc>
        <w:tc>
          <w:tcPr>
            <w:tcW w:w="1507" w:type="dxa"/>
            <w:shd w:val="clear" w:color="auto" w:fill="auto"/>
            <w:vAlign w:val="center"/>
          </w:tcPr>
          <w:p w14:paraId="2A291872" w14:textId="77777777" w:rsidR="00031490" w:rsidRPr="00290ADB" w:rsidRDefault="00031490" w:rsidP="00D77AEE">
            <w:pPr>
              <w:spacing w:before="0" w:after="0"/>
              <w:jc w:val="center"/>
              <w:rPr>
                <w:sz w:val="18"/>
                <w:szCs w:val="18"/>
              </w:rPr>
            </w:pPr>
          </w:p>
        </w:tc>
        <w:tc>
          <w:tcPr>
            <w:tcW w:w="1050" w:type="dxa"/>
            <w:shd w:val="clear" w:color="auto" w:fill="auto"/>
          </w:tcPr>
          <w:p w14:paraId="059B8E02" w14:textId="77777777" w:rsidR="00031490" w:rsidRPr="00290ADB" w:rsidRDefault="00031490" w:rsidP="00D77AEE">
            <w:pPr>
              <w:spacing w:before="0" w:after="0"/>
              <w:jc w:val="center"/>
              <w:rPr>
                <w:sz w:val="18"/>
                <w:szCs w:val="18"/>
              </w:rPr>
            </w:pPr>
          </w:p>
        </w:tc>
        <w:tc>
          <w:tcPr>
            <w:tcW w:w="1350" w:type="dxa"/>
            <w:shd w:val="clear" w:color="auto" w:fill="auto"/>
          </w:tcPr>
          <w:p w14:paraId="3BA385DE" w14:textId="77777777" w:rsidR="00031490" w:rsidRPr="00290ADB" w:rsidRDefault="00031490" w:rsidP="00D77AEE">
            <w:pPr>
              <w:spacing w:before="0" w:after="0"/>
              <w:jc w:val="center"/>
              <w:rPr>
                <w:sz w:val="18"/>
                <w:szCs w:val="18"/>
              </w:rPr>
            </w:pPr>
            <w:r w:rsidRPr="00290ADB">
              <w:rPr>
                <w:sz w:val="18"/>
                <w:szCs w:val="18"/>
              </w:rPr>
              <w:t>X</w:t>
            </w:r>
          </w:p>
        </w:tc>
      </w:tr>
      <w:tr w:rsidR="00031490" w:rsidRPr="00290ADB" w14:paraId="3BA06B34" w14:textId="77777777" w:rsidTr="00031490">
        <w:trPr>
          <w:trHeight w:val="405"/>
          <w:jc w:val="center"/>
        </w:trPr>
        <w:tc>
          <w:tcPr>
            <w:tcW w:w="2327" w:type="dxa"/>
            <w:tcBorders>
              <w:bottom w:val="single" w:sz="18" w:space="0" w:color="000000" w:themeColor="text1"/>
            </w:tcBorders>
            <w:shd w:val="clear" w:color="auto" w:fill="auto"/>
            <w:vAlign w:val="center"/>
          </w:tcPr>
          <w:p w14:paraId="1BFFB38A" w14:textId="77777777" w:rsidR="00031490" w:rsidRPr="00290ADB" w:rsidRDefault="00031490" w:rsidP="00D77AEE">
            <w:pPr>
              <w:spacing w:before="0" w:after="0"/>
              <w:rPr>
                <w:sz w:val="18"/>
                <w:szCs w:val="18"/>
              </w:rPr>
            </w:pPr>
            <w:r w:rsidRPr="00290ADB">
              <w:rPr>
                <w:sz w:val="18"/>
                <w:szCs w:val="18"/>
              </w:rPr>
              <w:t>New Landmark</w:t>
            </w:r>
          </w:p>
        </w:tc>
        <w:tc>
          <w:tcPr>
            <w:tcW w:w="1461" w:type="dxa"/>
            <w:tcBorders>
              <w:bottom w:val="single" w:sz="18" w:space="0" w:color="000000" w:themeColor="text1"/>
            </w:tcBorders>
            <w:shd w:val="clear" w:color="auto" w:fill="auto"/>
            <w:vAlign w:val="center"/>
          </w:tcPr>
          <w:p w14:paraId="3B977E6A" w14:textId="77777777" w:rsidR="00031490" w:rsidRPr="00290ADB" w:rsidRDefault="00031490" w:rsidP="00D77AEE">
            <w:pPr>
              <w:spacing w:before="0" w:after="0"/>
              <w:jc w:val="center"/>
              <w:rPr>
                <w:sz w:val="18"/>
                <w:szCs w:val="18"/>
              </w:rPr>
            </w:pPr>
            <w:r w:rsidRPr="00290ADB">
              <w:rPr>
                <w:sz w:val="18"/>
                <w:szCs w:val="18"/>
              </w:rPr>
              <w:t>X</w:t>
            </w:r>
          </w:p>
        </w:tc>
        <w:tc>
          <w:tcPr>
            <w:tcW w:w="1550" w:type="dxa"/>
            <w:tcBorders>
              <w:bottom w:val="single" w:sz="18" w:space="0" w:color="000000" w:themeColor="text1"/>
            </w:tcBorders>
            <w:shd w:val="clear" w:color="auto" w:fill="auto"/>
            <w:vAlign w:val="center"/>
          </w:tcPr>
          <w:p w14:paraId="3DD974B6" w14:textId="77777777" w:rsidR="00031490" w:rsidRPr="00290ADB" w:rsidRDefault="00031490" w:rsidP="00D77AEE">
            <w:pPr>
              <w:spacing w:before="0" w:after="0"/>
              <w:jc w:val="center"/>
              <w:rPr>
                <w:sz w:val="18"/>
                <w:szCs w:val="18"/>
              </w:rPr>
            </w:pPr>
            <w:r w:rsidRPr="00290ADB">
              <w:rPr>
                <w:sz w:val="18"/>
                <w:szCs w:val="18"/>
              </w:rPr>
              <w:t>X(‘E’)</w:t>
            </w:r>
          </w:p>
        </w:tc>
        <w:tc>
          <w:tcPr>
            <w:tcW w:w="1507" w:type="dxa"/>
            <w:tcBorders>
              <w:bottom w:val="single" w:sz="18" w:space="0" w:color="000000" w:themeColor="text1"/>
            </w:tcBorders>
            <w:shd w:val="clear" w:color="auto" w:fill="auto"/>
            <w:vAlign w:val="center"/>
          </w:tcPr>
          <w:p w14:paraId="5A5F398A" w14:textId="77777777" w:rsidR="00031490" w:rsidRPr="00290ADB" w:rsidRDefault="00031490" w:rsidP="00D77AEE">
            <w:pPr>
              <w:spacing w:before="0" w:after="0"/>
              <w:jc w:val="center"/>
              <w:rPr>
                <w:sz w:val="18"/>
                <w:szCs w:val="18"/>
              </w:rPr>
            </w:pPr>
          </w:p>
        </w:tc>
        <w:tc>
          <w:tcPr>
            <w:tcW w:w="1050" w:type="dxa"/>
            <w:tcBorders>
              <w:bottom w:val="single" w:sz="18" w:space="0" w:color="000000" w:themeColor="text1"/>
            </w:tcBorders>
            <w:shd w:val="clear" w:color="auto" w:fill="auto"/>
          </w:tcPr>
          <w:p w14:paraId="122F51A8" w14:textId="77777777" w:rsidR="00031490" w:rsidRPr="00290ADB" w:rsidRDefault="00031490" w:rsidP="00D77AEE">
            <w:pPr>
              <w:spacing w:before="0" w:after="0"/>
              <w:jc w:val="center"/>
              <w:rPr>
                <w:sz w:val="18"/>
                <w:szCs w:val="18"/>
              </w:rPr>
            </w:pPr>
            <w:r w:rsidRPr="00290ADB">
              <w:rPr>
                <w:sz w:val="18"/>
                <w:szCs w:val="18"/>
              </w:rPr>
              <w:t>X</w:t>
            </w:r>
          </w:p>
        </w:tc>
        <w:tc>
          <w:tcPr>
            <w:tcW w:w="1350" w:type="dxa"/>
            <w:tcBorders>
              <w:bottom w:val="single" w:sz="18" w:space="0" w:color="000000" w:themeColor="text1"/>
            </w:tcBorders>
            <w:shd w:val="clear" w:color="auto" w:fill="auto"/>
          </w:tcPr>
          <w:p w14:paraId="3C5C4A6F" w14:textId="77777777" w:rsidR="00031490" w:rsidRPr="00290ADB" w:rsidRDefault="00031490" w:rsidP="00D77AEE">
            <w:pPr>
              <w:spacing w:before="0" w:after="0"/>
              <w:jc w:val="center"/>
              <w:rPr>
                <w:sz w:val="18"/>
                <w:szCs w:val="18"/>
              </w:rPr>
            </w:pPr>
          </w:p>
        </w:tc>
      </w:tr>
    </w:tbl>
    <w:p w14:paraId="143D6C6E" w14:textId="6E5BCEC5" w:rsidR="00031490" w:rsidRDefault="00031490" w:rsidP="00991BAD">
      <w:pPr>
        <w:pStyle w:val="TabledescriptionTrbial"/>
      </w:pPr>
      <w:r w:rsidRPr="00EF2101">
        <w:t>(</w:t>
      </w:r>
      <w:r w:rsidRPr="00290ADB">
        <w:rPr>
          <w:b/>
        </w:rPr>
        <w:t>Note:</w:t>
      </w:r>
      <w:r w:rsidR="00290ADB">
        <w:t xml:space="preserve"> </w:t>
      </w:r>
      <w:r w:rsidRPr="00EF2101">
        <w:t xml:space="preserve"> ‘X’ = Required Field).</w:t>
      </w:r>
    </w:p>
    <w:p w14:paraId="531845BD" w14:textId="77777777" w:rsidR="00D77AEE" w:rsidRPr="00EF2101" w:rsidRDefault="00D77AEE" w:rsidP="00D77AEE">
      <w:pPr>
        <w:pStyle w:val="Normal1"/>
      </w:pPr>
    </w:p>
    <w:p w14:paraId="137576D4" w14:textId="68234581" w:rsidR="00031490" w:rsidRPr="00EF2101" w:rsidRDefault="00031490" w:rsidP="00031490">
      <w:pPr>
        <w:pStyle w:val="BASBodyText"/>
      </w:pPr>
      <w:r w:rsidRPr="00EF2101">
        <w:t>The examples in</w:t>
      </w:r>
      <w:r w:rsidR="001619AF" w:rsidRPr="001619AF">
        <w:rPr>
          <w:b/>
          <w:color w:val="0000FF"/>
        </w:rPr>
        <w:fldChar w:fldCharType="begin"/>
      </w:r>
      <w:r w:rsidR="001619AF" w:rsidRPr="001619AF">
        <w:rPr>
          <w:b/>
          <w:color w:val="0000FF"/>
        </w:rPr>
        <w:instrText xml:space="preserve"> REF _Ref501609486 \r \h </w:instrText>
      </w:r>
      <w:r w:rsidR="001619AF" w:rsidRPr="001619AF">
        <w:rPr>
          <w:b/>
          <w:color w:val="0000FF"/>
        </w:rPr>
      </w:r>
      <w:r w:rsidR="001619AF" w:rsidRPr="001619AF">
        <w:rPr>
          <w:b/>
          <w:color w:val="0000FF"/>
        </w:rPr>
        <w:fldChar w:fldCharType="separate"/>
      </w:r>
      <w:r w:rsidR="00447A94">
        <w:rPr>
          <w:b/>
          <w:color w:val="0000FF"/>
        </w:rPr>
        <w:t>Appendix B</w:t>
      </w:r>
      <w:r w:rsidR="001619AF" w:rsidRPr="001619AF">
        <w:rPr>
          <w:b/>
          <w:color w:val="0000FF"/>
        </w:rPr>
        <w:fldChar w:fldCharType="end"/>
      </w:r>
      <w:r w:rsidR="001619AF">
        <w:rPr>
          <w:b/>
        </w:rPr>
        <w:t xml:space="preserve"> </w:t>
      </w:r>
      <w:r w:rsidR="001619AF" w:rsidRPr="00836E92">
        <w:t>and</w:t>
      </w:r>
      <w:r w:rsidR="001619AF" w:rsidRPr="00836E92">
        <w:rPr>
          <w:b/>
        </w:rPr>
        <w:t xml:space="preserve"> </w:t>
      </w:r>
      <w:r w:rsidR="001619AF" w:rsidRPr="001619AF">
        <w:rPr>
          <w:b/>
          <w:color w:val="0000FF"/>
        </w:rPr>
        <w:fldChar w:fldCharType="begin"/>
      </w:r>
      <w:r w:rsidR="001619AF" w:rsidRPr="001619AF">
        <w:rPr>
          <w:b/>
          <w:color w:val="0000FF"/>
        </w:rPr>
        <w:instrText xml:space="preserve"> REF _Ref501609470 \r \h </w:instrText>
      </w:r>
      <w:r w:rsidR="001619AF" w:rsidRPr="001619AF">
        <w:rPr>
          <w:b/>
          <w:color w:val="0000FF"/>
        </w:rPr>
      </w:r>
      <w:r w:rsidR="001619AF" w:rsidRPr="001619AF">
        <w:rPr>
          <w:b/>
          <w:color w:val="0000FF"/>
        </w:rPr>
        <w:fldChar w:fldCharType="separate"/>
      </w:r>
      <w:r w:rsidR="00447A94">
        <w:rPr>
          <w:b/>
          <w:color w:val="0000FF"/>
        </w:rPr>
        <w:t>Appendix C</w:t>
      </w:r>
      <w:r w:rsidR="001619AF" w:rsidRPr="001619AF">
        <w:rPr>
          <w:b/>
          <w:color w:val="0000FF"/>
        </w:rPr>
        <w:fldChar w:fldCharType="end"/>
      </w:r>
      <w:r w:rsidRPr="00EF2101">
        <w:t xml:space="preserve"> provide information on how to create change polygons. While the sample processes are written for legal boundary changes, the same methods apply for creating change polygons for area landmarks and hydro areas. When adding new area landmarks or hydro areas, only add the following types of areas: </w:t>
      </w:r>
    </w:p>
    <w:p w14:paraId="1C5C65B4" w14:textId="77777777" w:rsidR="00031490" w:rsidRPr="00EF2101" w:rsidRDefault="00031490" w:rsidP="008B75EF">
      <w:pPr>
        <w:pStyle w:val="DigitalBulletLv1"/>
      </w:pPr>
      <w:r w:rsidRPr="00EF2101">
        <w:t>Water bodies;</w:t>
      </w:r>
    </w:p>
    <w:p w14:paraId="1FB67732" w14:textId="77777777" w:rsidR="00031490" w:rsidRPr="00EF2101" w:rsidRDefault="00031490" w:rsidP="008B75EF">
      <w:pPr>
        <w:pStyle w:val="DigitalBulletLv1"/>
      </w:pPr>
      <w:r w:rsidRPr="00EF2101">
        <w:t>Glaciers;</w:t>
      </w:r>
    </w:p>
    <w:p w14:paraId="3607739C" w14:textId="77777777" w:rsidR="00031490" w:rsidRPr="00EF2101" w:rsidRDefault="00031490" w:rsidP="008B75EF">
      <w:pPr>
        <w:pStyle w:val="DigitalBulletLv1"/>
      </w:pPr>
      <w:r w:rsidRPr="00EF2101">
        <w:t>Airports;</w:t>
      </w:r>
    </w:p>
    <w:p w14:paraId="56EAF539" w14:textId="77777777" w:rsidR="00031490" w:rsidRPr="00EF2101" w:rsidRDefault="00031490" w:rsidP="008B75EF">
      <w:pPr>
        <w:pStyle w:val="DigitalBulletLv1"/>
      </w:pPr>
      <w:r w:rsidRPr="00EF2101">
        <w:t>Cemeteries;</w:t>
      </w:r>
    </w:p>
    <w:p w14:paraId="0ECE6579" w14:textId="77777777" w:rsidR="00031490" w:rsidRPr="00EF2101" w:rsidRDefault="00031490" w:rsidP="008B75EF">
      <w:pPr>
        <w:pStyle w:val="DigitalBulletLv1"/>
      </w:pPr>
      <w:r w:rsidRPr="00EF2101">
        <w:t>Golf courses; and</w:t>
      </w:r>
    </w:p>
    <w:p w14:paraId="1F179DAA" w14:textId="77777777" w:rsidR="00031490" w:rsidRPr="00EF2101" w:rsidRDefault="00031490" w:rsidP="008B75EF">
      <w:pPr>
        <w:pStyle w:val="DigitalBulletLv1"/>
      </w:pPr>
      <w:r w:rsidRPr="00EF2101">
        <w:t>Parks.</w:t>
      </w:r>
    </w:p>
    <w:p w14:paraId="680839E7" w14:textId="77777777" w:rsidR="00031490" w:rsidRPr="00EF2101" w:rsidRDefault="00031490" w:rsidP="00031490">
      <w:pPr>
        <w:pStyle w:val="BASBodyText"/>
      </w:pPr>
      <w:r w:rsidRPr="00EF2101">
        <w:t>The Census Bureau cannot add other types of areas at this time (although some may already exist in MAF/TIGER). The following are acceptable MTFCC codes for new area landmarks or hydro areas:</w:t>
      </w:r>
    </w:p>
    <w:p w14:paraId="1EA24722" w14:textId="29374F5D" w:rsidR="00031490" w:rsidRPr="00EF2101" w:rsidRDefault="00373EB5" w:rsidP="00373EB5">
      <w:pPr>
        <w:pStyle w:val="Caption"/>
      </w:pPr>
      <w:bookmarkStart w:id="410" w:name="_Toc501120272"/>
      <w:r>
        <w:t xml:space="preserve">Table </w:t>
      </w:r>
      <w:r>
        <w:fldChar w:fldCharType="begin"/>
      </w:r>
      <w:r>
        <w:instrText xml:space="preserve"> SEQ Table \* ARABIC </w:instrText>
      </w:r>
      <w:r>
        <w:fldChar w:fldCharType="separate"/>
      </w:r>
      <w:r w:rsidR="00447A94">
        <w:t>11</w:t>
      </w:r>
      <w:r>
        <w:fldChar w:fldCharType="end"/>
      </w:r>
      <w:r>
        <w:t xml:space="preserve">: </w:t>
      </w:r>
      <w:r w:rsidR="00031490" w:rsidRPr="00EF2101">
        <w:t>Area Landmark MTFCC Codes</w:t>
      </w:r>
      <w:bookmarkEnd w:id="410"/>
    </w:p>
    <w:tbl>
      <w:tblPr>
        <w:tblW w:w="92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Table 11:  Landmark Area MTFCC Codes"/>
        <w:tblDescription w:val="Area Landmark MTFCC Codes"/>
      </w:tblPr>
      <w:tblGrid>
        <w:gridCol w:w="967"/>
        <w:gridCol w:w="8280"/>
      </w:tblGrid>
      <w:tr w:rsidR="00031490" w:rsidRPr="001437BF" w14:paraId="2723F2C4" w14:textId="77777777" w:rsidTr="00D77AEE">
        <w:trPr>
          <w:trHeight w:val="423"/>
          <w:tblHeader/>
          <w:jc w:val="center"/>
        </w:trPr>
        <w:tc>
          <w:tcPr>
            <w:tcW w:w="967" w:type="dxa"/>
            <w:tcBorders>
              <w:top w:val="single" w:sz="18" w:space="0" w:color="auto"/>
              <w:bottom w:val="single" w:sz="6" w:space="0" w:color="auto"/>
            </w:tcBorders>
            <w:shd w:val="clear" w:color="auto" w:fill="632423" w:themeFill="accent2" w:themeFillShade="80"/>
            <w:hideMark/>
          </w:tcPr>
          <w:p w14:paraId="528FB2A0" w14:textId="77777777" w:rsidR="00031490" w:rsidRPr="001437BF" w:rsidRDefault="00031490" w:rsidP="00031490">
            <w:pPr>
              <w:spacing w:before="120"/>
              <w:rPr>
                <w:rFonts w:eastAsia="Calibri" w:cs="Arial"/>
                <w:b/>
                <w:color w:val="FFFFFF"/>
                <w:sz w:val="20"/>
              </w:rPr>
            </w:pPr>
            <w:r w:rsidRPr="001437BF">
              <w:rPr>
                <w:rFonts w:eastAsia="Calibri" w:cs="Arial"/>
                <w:b/>
                <w:color w:val="FFFFFF"/>
                <w:sz w:val="20"/>
              </w:rPr>
              <w:t>MTFCC</w:t>
            </w:r>
          </w:p>
        </w:tc>
        <w:tc>
          <w:tcPr>
            <w:tcW w:w="8280" w:type="dxa"/>
            <w:tcBorders>
              <w:top w:val="single" w:sz="18" w:space="0" w:color="auto"/>
              <w:bottom w:val="single" w:sz="6" w:space="0" w:color="auto"/>
            </w:tcBorders>
            <w:shd w:val="clear" w:color="auto" w:fill="632423" w:themeFill="accent2" w:themeFillShade="80"/>
            <w:hideMark/>
          </w:tcPr>
          <w:p w14:paraId="6DC484B5" w14:textId="77777777" w:rsidR="00031490" w:rsidRPr="001437BF" w:rsidRDefault="00031490" w:rsidP="00031490">
            <w:pPr>
              <w:spacing w:before="120"/>
              <w:rPr>
                <w:rFonts w:eastAsia="Calibri" w:cs="Arial"/>
                <w:b/>
                <w:color w:val="FFFFFF"/>
                <w:sz w:val="20"/>
              </w:rPr>
            </w:pPr>
            <w:r w:rsidRPr="001437BF">
              <w:rPr>
                <w:rFonts w:eastAsia="Calibri" w:cs="Arial"/>
                <w:b/>
                <w:color w:val="FFFFFF"/>
                <w:sz w:val="20"/>
              </w:rPr>
              <w:t xml:space="preserve">Description </w:t>
            </w:r>
          </w:p>
        </w:tc>
      </w:tr>
      <w:tr w:rsidR="00031490" w:rsidRPr="001437BF" w14:paraId="03593D90" w14:textId="77777777" w:rsidTr="007543AF">
        <w:trPr>
          <w:jc w:val="center"/>
        </w:trPr>
        <w:tc>
          <w:tcPr>
            <w:tcW w:w="967" w:type="dxa"/>
            <w:tcBorders>
              <w:top w:val="single" w:sz="6" w:space="0" w:color="auto"/>
            </w:tcBorders>
            <w:shd w:val="clear" w:color="auto" w:fill="auto"/>
            <w:hideMark/>
          </w:tcPr>
          <w:p w14:paraId="292508F8" w14:textId="77777777" w:rsidR="00031490" w:rsidRPr="001437BF" w:rsidRDefault="00031490" w:rsidP="00D77AEE">
            <w:pPr>
              <w:spacing w:before="0" w:after="0"/>
              <w:rPr>
                <w:rFonts w:eastAsia="Calibri" w:cs="Arial"/>
                <w:sz w:val="20"/>
              </w:rPr>
            </w:pPr>
            <w:r w:rsidRPr="001437BF">
              <w:rPr>
                <w:rFonts w:eastAsia="Calibri" w:cs="Arial"/>
                <w:sz w:val="20"/>
              </w:rPr>
              <w:t xml:space="preserve">H2030 </w:t>
            </w:r>
          </w:p>
        </w:tc>
        <w:tc>
          <w:tcPr>
            <w:tcW w:w="8280" w:type="dxa"/>
            <w:tcBorders>
              <w:top w:val="single" w:sz="6" w:space="0" w:color="auto"/>
            </w:tcBorders>
            <w:shd w:val="clear" w:color="auto" w:fill="auto"/>
            <w:hideMark/>
          </w:tcPr>
          <w:p w14:paraId="0CD5DBAD" w14:textId="77777777" w:rsidR="00031490" w:rsidRPr="001437BF" w:rsidRDefault="00031490" w:rsidP="00D77AEE">
            <w:pPr>
              <w:spacing w:before="0" w:after="0"/>
              <w:rPr>
                <w:rFonts w:eastAsia="Calibri" w:cs="Arial"/>
                <w:sz w:val="20"/>
              </w:rPr>
            </w:pPr>
            <w:r w:rsidRPr="001437BF">
              <w:rPr>
                <w:rFonts w:eastAsia="Calibri" w:cs="Arial"/>
                <w:sz w:val="20"/>
              </w:rPr>
              <w:t>Lake/Pond</w:t>
            </w:r>
          </w:p>
        </w:tc>
      </w:tr>
      <w:tr w:rsidR="00031490" w:rsidRPr="001437BF" w14:paraId="6BF086BF" w14:textId="77777777" w:rsidTr="007543AF">
        <w:trPr>
          <w:jc w:val="center"/>
        </w:trPr>
        <w:tc>
          <w:tcPr>
            <w:tcW w:w="967" w:type="dxa"/>
            <w:shd w:val="clear" w:color="auto" w:fill="auto"/>
            <w:hideMark/>
          </w:tcPr>
          <w:p w14:paraId="119B7C41" w14:textId="77777777" w:rsidR="00031490" w:rsidRPr="001437BF" w:rsidRDefault="00031490" w:rsidP="00D77AEE">
            <w:pPr>
              <w:spacing w:before="0" w:after="0"/>
              <w:rPr>
                <w:rFonts w:eastAsia="Calibri" w:cs="Arial"/>
                <w:sz w:val="20"/>
              </w:rPr>
            </w:pPr>
            <w:r w:rsidRPr="001437BF">
              <w:rPr>
                <w:rFonts w:eastAsia="Calibri" w:cs="Arial"/>
                <w:sz w:val="20"/>
              </w:rPr>
              <w:t xml:space="preserve">H2040 </w:t>
            </w:r>
          </w:p>
        </w:tc>
        <w:tc>
          <w:tcPr>
            <w:tcW w:w="8280" w:type="dxa"/>
            <w:shd w:val="clear" w:color="auto" w:fill="auto"/>
            <w:hideMark/>
          </w:tcPr>
          <w:p w14:paraId="14FA9345" w14:textId="77777777" w:rsidR="00031490" w:rsidRPr="001437BF" w:rsidRDefault="00031490" w:rsidP="00D77AEE">
            <w:pPr>
              <w:spacing w:before="0" w:after="0"/>
              <w:rPr>
                <w:rFonts w:eastAsia="Calibri" w:cs="Arial"/>
                <w:sz w:val="20"/>
              </w:rPr>
            </w:pPr>
            <w:r w:rsidRPr="001437BF">
              <w:rPr>
                <w:rFonts w:eastAsia="Calibri" w:cs="Arial"/>
                <w:sz w:val="20"/>
              </w:rPr>
              <w:t>Reservoir</w:t>
            </w:r>
          </w:p>
        </w:tc>
      </w:tr>
      <w:tr w:rsidR="00031490" w:rsidRPr="001437BF" w14:paraId="09849492" w14:textId="77777777" w:rsidTr="007543AF">
        <w:trPr>
          <w:jc w:val="center"/>
        </w:trPr>
        <w:tc>
          <w:tcPr>
            <w:tcW w:w="967" w:type="dxa"/>
            <w:shd w:val="clear" w:color="auto" w:fill="auto"/>
            <w:hideMark/>
          </w:tcPr>
          <w:p w14:paraId="056E2E93" w14:textId="77777777" w:rsidR="00031490" w:rsidRPr="001437BF" w:rsidRDefault="00031490" w:rsidP="00D77AEE">
            <w:pPr>
              <w:spacing w:before="0" w:after="0"/>
              <w:rPr>
                <w:rFonts w:eastAsia="Calibri" w:cs="Arial"/>
                <w:sz w:val="20"/>
              </w:rPr>
            </w:pPr>
            <w:r w:rsidRPr="001437BF">
              <w:rPr>
                <w:rFonts w:eastAsia="Calibri" w:cs="Arial"/>
                <w:sz w:val="20"/>
              </w:rPr>
              <w:t>H2041</w:t>
            </w:r>
          </w:p>
        </w:tc>
        <w:tc>
          <w:tcPr>
            <w:tcW w:w="8280" w:type="dxa"/>
            <w:shd w:val="clear" w:color="auto" w:fill="auto"/>
            <w:hideMark/>
          </w:tcPr>
          <w:p w14:paraId="6EFD6124" w14:textId="77777777" w:rsidR="00031490" w:rsidRPr="001437BF" w:rsidRDefault="00031490" w:rsidP="00D77AEE">
            <w:pPr>
              <w:spacing w:before="0" w:after="0"/>
              <w:rPr>
                <w:rFonts w:eastAsia="Calibri" w:cs="Arial"/>
                <w:sz w:val="20"/>
              </w:rPr>
            </w:pPr>
            <w:r w:rsidRPr="001437BF">
              <w:rPr>
                <w:rFonts w:eastAsia="Calibri" w:cs="Arial"/>
                <w:sz w:val="20"/>
              </w:rPr>
              <w:t>Treatment Pond</w:t>
            </w:r>
          </w:p>
        </w:tc>
      </w:tr>
      <w:tr w:rsidR="00031490" w:rsidRPr="001437BF" w14:paraId="6A5751E6" w14:textId="77777777" w:rsidTr="007543AF">
        <w:trPr>
          <w:jc w:val="center"/>
        </w:trPr>
        <w:tc>
          <w:tcPr>
            <w:tcW w:w="967" w:type="dxa"/>
            <w:shd w:val="clear" w:color="auto" w:fill="auto"/>
            <w:hideMark/>
          </w:tcPr>
          <w:p w14:paraId="3E446D7F" w14:textId="77777777" w:rsidR="00031490" w:rsidRPr="001437BF" w:rsidRDefault="00031490" w:rsidP="00D77AEE">
            <w:pPr>
              <w:spacing w:before="0" w:after="0"/>
              <w:rPr>
                <w:rFonts w:eastAsia="Calibri" w:cs="Arial"/>
                <w:sz w:val="20"/>
              </w:rPr>
            </w:pPr>
            <w:r w:rsidRPr="001437BF">
              <w:rPr>
                <w:rFonts w:eastAsia="Calibri" w:cs="Arial"/>
                <w:sz w:val="20"/>
              </w:rPr>
              <w:t>H2051</w:t>
            </w:r>
          </w:p>
        </w:tc>
        <w:tc>
          <w:tcPr>
            <w:tcW w:w="8280" w:type="dxa"/>
            <w:shd w:val="clear" w:color="auto" w:fill="auto"/>
            <w:hideMark/>
          </w:tcPr>
          <w:p w14:paraId="62296D69" w14:textId="77777777" w:rsidR="00031490" w:rsidRPr="001437BF" w:rsidRDefault="00031490" w:rsidP="00D77AEE">
            <w:pPr>
              <w:spacing w:before="0" w:after="0"/>
              <w:rPr>
                <w:rFonts w:eastAsia="Calibri" w:cs="Arial"/>
                <w:sz w:val="20"/>
              </w:rPr>
            </w:pPr>
            <w:r w:rsidRPr="001437BF">
              <w:rPr>
                <w:rFonts w:eastAsia="Calibri" w:cs="Arial"/>
                <w:sz w:val="20"/>
              </w:rPr>
              <w:t>Bay/Estuary/Gulf/Sound</w:t>
            </w:r>
          </w:p>
        </w:tc>
      </w:tr>
      <w:tr w:rsidR="00031490" w:rsidRPr="001437BF" w14:paraId="11340504" w14:textId="77777777" w:rsidTr="007543AF">
        <w:trPr>
          <w:jc w:val="center"/>
        </w:trPr>
        <w:tc>
          <w:tcPr>
            <w:tcW w:w="967" w:type="dxa"/>
            <w:shd w:val="clear" w:color="auto" w:fill="auto"/>
            <w:hideMark/>
          </w:tcPr>
          <w:p w14:paraId="32EDCEF4" w14:textId="77777777" w:rsidR="00031490" w:rsidRPr="001437BF" w:rsidRDefault="00031490" w:rsidP="00D77AEE">
            <w:pPr>
              <w:spacing w:before="0" w:after="0"/>
              <w:rPr>
                <w:rFonts w:eastAsia="Calibri" w:cs="Arial"/>
                <w:sz w:val="20"/>
              </w:rPr>
            </w:pPr>
            <w:r w:rsidRPr="001437BF">
              <w:rPr>
                <w:rFonts w:eastAsia="Calibri" w:cs="Arial"/>
                <w:sz w:val="20"/>
              </w:rPr>
              <w:t>H2081</w:t>
            </w:r>
          </w:p>
        </w:tc>
        <w:tc>
          <w:tcPr>
            <w:tcW w:w="8280" w:type="dxa"/>
            <w:shd w:val="clear" w:color="auto" w:fill="auto"/>
            <w:hideMark/>
          </w:tcPr>
          <w:p w14:paraId="68293DC8" w14:textId="77777777" w:rsidR="00031490" w:rsidRPr="001437BF" w:rsidRDefault="00031490" w:rsidP="00D77AEE">
            <w:pPr>
              <w:spacing w:before="0" w:after="0"/>
              <w:rPr>
                <w:rFonts w:eastAsia="Calibri" w:cs="Arial"/>
                <w:sz w:val="20"/>
              </w:rPr>
            </w:pPr>
            <w:r w:rsidRPr="001437BF">
              <w:rPr>
                <w:rFonts w:eastAsia="Calibri" w:cs="Arial"/>
                <w:sz w:val="20"/>
              </w:rPr>
              <w:t>Glacier</w:t>
            </w:r>
          </w:p>
        </w:tc>
      </w:tr>
      <w:tr w:rsidR="00031490" w:rsidRPr="001437BF" w14:paraId="293526D5" w14:textId="77777777" w:rsidTr="007543AF">
        <w:trPr>
          <w:jc w:val="center"/>
        </w:trPr>
        <w:tc>
          <w:tcPr>
            <w:tcW w:w="967" w:type="dxa"/>
            <w:shd w:val="clear" w:color="auto" w:fill="auto"/>
            <w:hideMark/>
          </w:tcPr>
          <w:p w14:paraId="13B11863" w14:textId="77777777" w:rsidR="00031490" w:rsidRPr="001437BF" w:rsidRDefault="00031490" w:rsidP="00D77AEE">
            <w:pPr>
              <w:spacing w:before="0" w:after="0"/>
              <w:rPr>
                <w:rFonts w:eastAsia="Calibri" w:cs="Arial"/>
                <w:sz w:val="20"/>
                <w:highlight w:val="yellow"/>
              </w:rPr>
            </w:pPr>
            <w:r w:rsidRPr="001437BF">
              <w:rPr>
                <w:rFonts w:eastAsia="Calibri" w:cs="Arial"/>
                <w:sz w:val="20"/>
              </w:rPr>
              <w:t xml:space="preserve">C3023 </w:t>
            </w:r>
          </w:p>
        </w:tc>
        <w:tc>
          <w:tcPr>
            <w:tcW w:w="8280" w:type="dxa"/>
            <w:shd w:val="clear" w:color="auto" w:fill="auto"/>
            <w:hideMark/>
          </w:tcPr>
          <w:p w14:paraId="0C014EB5" w14:textId="77777777" w:rsidR="00031490" w:rsidRPr="001437BF" w:rsidRDefault="00031490" w:rsidP="00D77AEE">
            <w:pPr>
              <w:spacing w:before="0" w:after="0"/>
              <w:rPr>
                <w:rFonts w:eastAsia="Calibri" w:cs="Arial"/>
                <w:sz w:val="20"/>
              </w:rPr>
            </w:pPr>
            <w:r w:rsidRPr="001437BF">
              <w:rPr>
                <w:rFonts w:eastAsia="Calibri" w:cs="Arial"/>
                <w:sz w:val="20"/>
              </w:rPr>
              <w:t>Island</w:t>
            </w:r>
          </w:p>
        </w:tc>
      </w:tr>
      <w:tr w:rsidR="00031490" w:rsidRPr="001437BF" w14:paraId="02841B58" w14:textId="77777777" w:rsidTr="007543AF">
        <w:trPr>
          <w:jc w:val="center"/>
        </w:trPr>
        <w:tc>
          <w:tcPr>
            <w:tcW w:w="967" w:type="dxa"/>
            <w:shd w:val="clear" w:color="auto" w:fill="auto"/>
            <w:hideMark/>
          </w:tcPr>
          <w:p w14:paraId="771F923E" w14:textId="77777777" w:rsidR="00031490" w:rsidRPr="001437BF" w:rsidRDefault="00031490" w:rsidP="00D77AEE">
            <w:pPr>
              <w:spacing w:before="0" w:after="0"/>
              <w:rPr>
                <w:rFonts w:eastAsia="Calibri" w:cs="Arial"/>
                <w:sz w:val="20"/>
              </w:rPr>
            </w:pPr>
            <w:r w:rsidRPr="001437BF">
              <w:rPr>
                <w:rFonts w:eastAsia="Calibri" w:cs="Arial"/>
                <w:sz w:val="20"/>
              </w:rPr>
              <w:t>K1231</w:t>
            </w:r>
          </w:p>
        </w:tc>
        <w:tc>
          <w:tcPr>
            <w:tcW w:w="8280" w:type="dxa"/>
            <w:shd w:val="clear" w:color="auto" w:fill="auto"/>
            <w:hideMark/>
          </w:tcPr>
          <w:p w14:paraId="113A3EB3" w14:textId="77777777" w:rsidR="00031490" w:rsidRPr="001437BF" w:rsidRDefault="00031490" w:rsidP="00D77AEE">
            <w:pPr>
              <w:spacing w:before="0" w:after="0"/>
              <w:rPr>
                <w:rFonts w:eastAsia="Calibri" w:cs="Arial"/>
                <w:sz w:val="20"/>
              </w:rPr>
            </w:pPr>
            <w:r w:rsidRPr="001437BF">
              <w:rPr>
                <w:rFonts w:eastAsia="Calibri" w:cs="Arial"/>
                <w:sz w:val="20"/>
              </w:rPr>
              <w:t>Hospital/Hospice/Urgent Care Facility</w:t>
            </w:r>
          </w:p>
        </w:tc>
      </w:tr>
      <w:tr w:rsidR="00031490" w:rsidRPr="001437BF" w14:paraId="73DF6144" w14:textId="77777777" w:rsidTr="007543AF">
        <w:trPr>
          <w:jc w:val="center"/>
        </w:trPr>
        <w:tc>
          <w:tcPr>
            <w:tcW w:w="967" w:type="dxa"/>
            <w:shd w:val="clear" w:color="auto" w:fill="auto"/>
            <w:hideMark/>
          </w:tcPr>
          <w:p w14:paraId="2119A8EE" w14:textId="77777777" w:rsidR="00031490" w:rsidRPr="001437BF" w:rsidRDefault="00031490" w:rsidP="00D77AEE">
            <w:pPr>
              <w:spacing w:before="0" w:after="0"/>
              <w:rPr>
                <w:rFonts w:eastAsia="Calibri" w:cs="Arial"/>
                <w:sz w:val="20"/>
              </w:rPr>
            </w:pPr>
            <w:r w:rsidRPr="001437BF">
              <w:rPr>
                <w:rFonts w:eastAsia="Calibri" w:cs="Arial"/>
                <w:sz w:val="20"/>
              </w:rPr>
              <w:t>K1235</w:t>
            </w:r>
          </w:p>
        </w:tc>
        <w:tc>
          <w:tcPr>
            <w:tcW w:w="8280" w:type="dxa"/>
            <w:shd w:val="clear" w:color="auto" w:fill="auto"/>
            <w:hideMark/>
          </w:tcPr>
          <w:p w14:paraId="70728183" w14:textId="77777777" w:rsidR="00031490" w:rsidRPr="001437BF" w:rsidRDefault="00031490" w:rsidP="00D77AEE">
            <w:pPr>
              <w:spacing w:before="0" w:after="0"/>
              <w:rPr>
                <w:rFonts w:eastAsia="Calibri" w:cs="Arial"/>
                <w:sz w:val="20"/>
              </w:rPr>
            </w:pPr>
            <w:r w:rsidRPr="001437BF">
              <w:rPr>
                <w:rFonts w:eastAsia="Calibri" w:cs="Arial"/>
                <w:sz w:val="20"/>
              </w:rPr>
              <w:t>Juvenile Institution</w:t>
            </w:r>
          </w:p>
        </w:tc>
      </w:tr>
      <w:tr w:rsidR="00031490" w:rsidRPr="001437BF" w14:paraId="14C02770" w14:textId="77777777" w:rsidTr="007543AF">
        <w:trPr>
          <w:jc w:val="center"/>
        </w:trPr>
        <w:tc>
          <w:tcPr>
            <w:tcW w:w="967" w:type="dxa"/>
            <w:shd w:val="clear" w:color="auto" w:fill="auto"/>
            <w:hideMark/>
          </w:tcPr>
          <w:p w14:paraId="5BA37672" w14:textId="77777777" w:rsidR="00031490" w:rsidRPr="001437BF" w:rsidRDefault="00031490" w:rsidP="00D77AEE">
            <w:pPr>
              <w:spacing w:before="0" w:after="0"/>
              <w:rPr>
                <w:rFonts w:eastAsia="Calibri" w:cs="Arial"/>
                <w:sz w:val="20"/>
              </w:rPr>
            </w:pPr>
            <w:r w:rsidRPr="001437BF">
              <w:rPr>
                <w:rFonts w:eastAsia="Calibri" w:cs="Arial"/>
                <w:sz w:val="20"/>
              </w:rPr>
              <w:t>K1236</w:t>
            </w:r>
          </w:p>
        </w:tc>
        <w:tc>
          <w:tcPr>
            <w:tcW w:w="8280" w:type="dxa"/>
            <w:shd w:val="clear" w:color="auto" w:fill="auto"/>
            <w:hideMark/>
          </w:tcPr>
          <w:p w14:paraId="2903E049" w14:textId="77777777" w:rsidR="00031490" w:rsidRPr="001437BF" w:rsidRDefault="00031490" w:rsidP="00D77AEE">
            <w:pPr>
              <w:spacing w:before="0" w:after="0"/>
              <w:rPr>
                <w:rFonts w:eastAsia="Calibri" w:cs="Arial"/>
                <w:sz w:val="20"/>
              </w:rPr>
            </w:pPr>
            <w:r w:rsidRPr="001437BF">
              <w:rPr>
                <w:rFonts w:eastAsia="Calibri" w:cs="Arial"/>
                <w:sz w:val="20"/>
              </w:rPr>
              <w:t xml:space="preserve">Local Jail or Detention Center </w:t>
            </w:r>
          </w:p>
        </w:tc>
      </w:tr>
      <w:tr w:rsidR="00031490" w:rsidRPr="001437BF" w14:paraId="1839B77E" w14:textId="77777777" w:rsidTr="007543AF">
        <w:trPr>
          <w:jc w:val="center"/>
        </w:trPr>
        <w:tc>
          <w:tcPr>
            <w:tcW w:w="967" w:type="dxa"/>
            <w:shd w:val="clear" w:color="auto" w:fill="auto"/>
            <w:hideMark/>
          </w:tcPr>
          <w:p w14:paraId="2AB5C224" w14:textId="77777777" w:rsidR="00031490" w:rsidRPr="001437BF" w:rsidRDefault="00031490" w:rsidP="00D77AEE">
            <w:pPr>
              <w:spacing w:before="0" w:after="0"/>
              <w:rPr>
                <w:rFonts w:eastAsia="Calibri" w:cs="Arial"/>
                <w:sz w:val="20"/>
              </w:rPr>
            </w:pPr>
            <w:r w:rsidRPr="001437BF">
              <w:rPr>
                <w:rFonts w:eastAsia="Calibri" w:cs="Arial"/>
                <w:sz w:val="20"/>
              </w:rPr>
              <w:t>K1237</w:t>
            </w:r>
          </w:p>
        </w:tc>
        <w:tc>
          <w:tcPr>
            <w:tcW w:w="8280" w:type="dxa"/>
            <w:shd w:val="clear" w:color="auto" w:fill="auto"/>
            <w:hideMark/>
          </w:tcPr>
          <w:p w14:paraId="19E59960" w14:textId="77777777" w:rsidR="00031490" w:rsidRPr="001437BF" w:rsidRDefault="00031490" w:rsidP="00D77AEE">
            <w:pPr>
              <w:spacing w:before="0" w:after="0"/>
              <w:rPr>
                <w:rFonts w:eastAsia="Calibri" w:cs="Arial"/>
                <w:sz w:val="20"/>
              </w:rPr>
            </w:pPr>
            <w:r w:rsidRPr="001437BF">
              <w:rPr>
                <w:rFonts w:eastAsia="Calibri" w:cs="Arial"/>
                <w:sz w:val="20"/>
              </w:rPr>
              <w:t>Federal Penitentiary, State Prison, or Prison Farm</w:t>
            </w:r>
          </w:p>
        </w:tc>
      </w:tr>
      <w:tr w:rsidR="00031490" w:rsidRPr="001437BF" w14:paraId="66A4A547" w14:textId="77777777" w:rsidTr="007543AF">
        <w:trPr>
          <w:jc w:val="center"/>
        </w:trPr>
        <w:tc>
          <w:tcPr>
            <w:tcW w:w="967" w:type="dxa"/>
            <w:shd w:val="clear" w:color="auto" w:fill="auto"/>
            <w:hideMark/>
          </w:tcPr>
          <w:p w14:paraId="7941186A" w14:textId="77777777" w:rsidR="00031490" w:rsidRPr="001437BF" w:rsidRDefault="00031490" w:rsidP="00D77AEE">
            <w:pPr>
              <w:spacing w:before="0" w:after="0"/>
              <w:rPr>
                <w:rFonts w:eastAsia="Calibri" w:cs="Arial"/>
                <w:sz w:val="20"/>
              </w:rPr>
            </w:pPr>
            <w:r w:rsidRPr="001437BF">
              <w:rPr>
                <w:rFonts w:eastAsia="Calibri" w:cs="Arial"/>
                <w:sz w:val="20"/>
              </w:rPr>
              <w:t>K2110</w:t>
            </w:r>
          </w:p>
        </w:tc>
        <w:tc>
          <w:tcPr>
            <w:tcW w:w="8280" w:type="dxa"/>
            <w:shd w:val="clear" w:color="auto" w:fill="auto"/>
            <w:hideMark/>
          </w:tcPr>
          <w:p w14:paraId="51528AD3" w14:textId="77777777" w:rsidR="00031490" w:rsidRPr="001437BF" w:rsidRDefault="00031490" w:rsidP="00D77AEE">
            <w:pPr>
              <w:spacing w:before="0" w:after="0"/>
              <w:rPr>
                <w:rFonts w:eastAsia="Calibri" w:cs="Arial"/>
                <w:sz w:val="20"/>
              </w:rPr>
            </w:pPr>
            <w:r w:rsidRPr="001437BF">
              <w:rPr>
                <w:rFonts w:eastAsia="Calibri" w:cs="Arial"/>
                <w:sz w:val="20"/>
              </w:rPr>
              <w:t>Military Installation</w:t>
            </w:r>
          </w:p>
        </w:tc>
      </w:tr>
      <w:tr w:rsidR="00031490" w:rsidRPr="001437BF" w14:paraId="08DDCD43" w14:textId="77777777" w:rsidTr="007543AF">
        <w:trPr>
          <w:jc w:val="center"/>
        </w:trPr>
        <w:tc>
          <w:tcPr>
            <w:tcW w:w="967" w:type="dxa"/>
            <w:shd w:val="clear" w:color="auto" w:fill="auto"/>
            <w:hideMark/>
          </w:tcPr>
          <w:p w14:paraId="556592D2" w14:textId="77777777" w:rsidR="00031490" w:rsidRPr="001437BF" w:rsidRDefault="00031490" w:rsidP="00D77AEE">
            <w:pPr>
              <w:spacing w:before="0" w:after="0"/>
              <w:rPr>
                <w:rFonts w:eastAsia="Calibri" w:cs="Arial"/>
                <w:sz w:val="20"/>
              </w:rPr>
            </w:pPr>
            <w:r w:rsidRPr="001437BF">
              <w:rPr>
                <w:rFonts w:eastAsia="Calibri" w:cs="Arial"/>
                <w:sz w:val="20"/>
              </w:rPr>
              <w:t>K2180</w:t>
            </w:r>
          </w:p>
        </w:tc>
        <w:tc>
          <w:tcPr>
            <w:tcW w:w="8280" w:type="dxa"/>
            <w:shd w:val="clear" w:color="auto" w:fill="auto"/>
            <w:hideMark/>
          </w:tcPr>
          <w:p w14:paraId="34BE700F" w14:textId="77777777" w:rsidR="00031490" w:rsidRPr="001437BF" w:rsidRDefault="00031490" w:rsidP="00D77AEE">
            <w:pPr>
              <w:spacing w:before="0" w:after="0"/>
              <w:rPr>
                <w:rFonts w:eastAsia="Calibri" w:cs="Arial"/>
                <w:sz w:val="20"/>
              </w:rPr>
            </w:pPr>
            <w:r w:rsidRPr="001437BF">
              <w:rPr>
                <w:rFonts w:eastAsia="Calibri" w:cs="Arial"/>
                <w:sz w:val="20"/>
              </w:rPr>
              <w:t>Park</w:t>
            </w:r>
          </w:p>
        </w:tc>
      </w:tr>
      <w:tr w:rsidR="00031490" w:rsidRPr="001437BF" w14:paraId="568E94CB" w14:textId="77777777" w:rsidTr="007543AF">
        <w:trPr>
          <w:jc w:val="center"/>
        </w:trPr>
        <w:tc>
          <w:tcPr>
            <w:tcW w:w="967" w:type="dxa"/>
            <w:shd w:val="clear" w:color="auto" w:fill="auto"/>
            <w:hideMark/>
          </w:tcPr>
          <w:p w14:paraId="401846B3" w14:textId="77777777" w:rsidR="00031490" w:rsidRPr="001437BF" w:rsidRDefault="00031490" w:rsidP="00D77AEE">
            <w:pPr>
              <w:spacing w:before="0" w:after="0"/>
              <w:rPr>
                <w:rFonts w:eastAsia="Calibri" w:cs="Arial"/>
                <w:sz w:val="20"/>
              </w:rPr>
            </w:pPr>
            <w:r w:rsidRPr="001437BF">
              <w:rPr>
                <w:rFonts w:eastAsia="Calibri" w:cs="Arial"/>
                <w:sz w:val="20"/>
              </w:rPr>
              <w:t>K2181</w:t>
            </w:r>
          </w:p>
        </w:tc>
        <w:tc>
          <w:tcPr>
            <w:tcW w:w="8280" w:type="dxa"/>
            <w:shd w:val="clear" w:color="auto" w:fill="auto"/>
            <w:hideMark/>
          </w:tcPr>
          <w:p w14:paraId="7E5D262D" w14:textId="77777777" w:rsidR="00031490" w:rsidRPr="001437BF" w:rsidRDefault="00031490" w:rsidP="00D77AEE">
            <w:pPr>
              <w:spacing w:before="0" w:after="0"/>
              <w:rPr>
                <w:rFonts w:eastAsia="Calibri" w:cs="Arial"/>
                <w:sz w:val="20"/>
              </w:rPr>
            </w:pPr>
            <w:r w:rsidRPr="001437BF">
              <w:rPr>
                <w:rFonts w:eastAsia="Calibri" w:cs="Arial"/>
                <w:sz w:val="20"/>
              </w:rPr>
              <w:t>National Park Service Land</w:t>
            </w:r>
          </w:p>
        </w:tc>
      </w:tr>
      <w:tr w:rsidR="00031490" w:rsidRPr="001437BF" w14:paraId="320C028D" w14:textId="77777777" w:rsidTr="007543AF">
        <w:trPr>
          <w:jc w:val="center"/>
        </w:trPr>
        <w:tc>
          <w:tcPr>
            <w:tcW w:w="967" w:type="dxa"/>
            <w:shd w:val="clear" w:color="auto" w:fill="auto"/>
            <w:hideMark/>
          </w:tcPr>
          <w:p w14:paraId="36EF00BF" w14:textId="77777777" w:rsidR="00031490" w:rsidRPr="001437BF" w:rsidRDefault="00031490" w:rsidP="00D77AEE">
            <w:pPr>
              <w:spacing w:before="0" w:after="0"/>
              <w:rPr>
                <w:rFonts w:eastAsia="Calibri" w:cs="Arial"/>
                <w:sz w:val="20"/>
              </w:rPr>
            </w:pPr>
            <w:r w:rsidRPr="001437BF">
              <w:rPr>
                <w:rFonts w:eastAsia="Calibri" w:cs="Arial"/>
                <w:sz w:val="20"/>
              </w:rPr>
              <w:t>K2182</w:t>
            </w:r>
          </w:p>
        </w:tc>
        <w:tc>
          <w:tcPr>
            <w:tcW w:w="8280" w:type="dxa"/>
            <w:shd w:val="clear" w:color="auto" w:fill="auto"/>
            <w:hideMark/>
          </w:tcPr>
          <w:p w14:paraId="09FC606E" w14:textId="77777777" w:rsidR="00031490" w:rsidRPr="001437BF" w:rsidRDefault="00031490" w:rsidP="00D77AEE">
            <w:pPr>
              <w:spacing w:before="0" w:after="0"/>
              <w:rPr>
                <w:rFonts w:eastAsia="Calibri" w:cs="Arial"/>
                <w:sz w:val="20"/>
              </w:rPr>
            </w:pPr>
            <w:r w:rsidRPr="001437BF">
              <w:rPr>
                <w:rFonts w:eastAsia="Calibri" w:cs="Arial"/>
                <w:sz w:val="20"/>
              </w:rPr>
              <w:t>National Forest or Other Federal Land</w:t>
            </w:r>
          </w:p>
        </w:tc>
      </w:tr>
      <w:tr w:rsidR="00031490" w:rsidRPr="001437BF" w14:paraId="7E8325E9" w14:textId="77777777" w:rsidTr="007543AF">
        <w:trPr>
          <w:jc w:val="center"/>
        </w:trPr>
        <w:tc>
          <w:tcPr>
            <w:tcW w:w="967" w:type="dxa"/>
            <w:shd w:val="clear" w:color="auto" w:fill="auto"/>
            <w:hideMark/>
          </w:tcPr>
          <w:p w14:paraId="11CAA39B" w14:textId="77777777" w:rsidR="00031490" w:rsidRPr="001437BF" w:rsidRDefault="00031490" w:rsidP="00D77AEE">
            <w:pPr>
              <w:spacing w:before="0" w:after="0"/>
              <w:rPr>
                <w:rFonts w:eastAsia="Calibri" w:cs="Arial"/>
                <w:sz w:val="20"/>
              </w:rPr>
            </w:pPr>
            <w:r w:rsidRPr="001437BF">
              <w:rPr>
                <w:rFonts w:eastAsia="Calibri" w:cs="Arial"/>
                <w:sz w:val="20"/>
              </w:rPr>
              <w:t>K2183</w:t>
            </w:r>
          </w:p>
        </w:tc>
        <w:tc>
          <w:tcPr>
            <w:tcW w:w="8280" w:type="dxa"/>
            <w:shd w:val="clear" w:color="auto" w:fill="auto"/>
            <w:hideMark/>
          </w:tcPr>
          <w:p w14:paraId="25F3369F" w14:textId="77777777" w:rsidR="00031490" w:rsidRPr="001437BF" w:rsidRDefault="00031490" w:rsidP="00D77AEE">
            <w:pPr>
              <w:spacing w:before="0" w:after="0"/>
              <w:rPr>
                <w:rFonts w:eastAsia="Calibri" w:cs="Arial"/>
                <w:sz w:val="20"/>
              </w:rPr>
            </w:pPr>
            <w:r w:rsidRPr="001437BF">
              <w:rPr>
                <w:rFonts w:eastAsia="Calibri" w:cs="Arial"/>
                <w:sz w:val="20"/>
              </w:rPr>
              <w:t>Tribal Park, Forest, or Recreation Area</w:t>
            </w:r>
          </w:p>
        </w:tc>
      </w:tr>
      <w:tr w:rsidR="00031490" w:rsidRPr="001437BF" w14:paraId="6ECD4F7C" w14:textId="77777777" w:rsidTr="007543AF">
        <w:trPr>
          <w:jc w:val="center"/>
        </w:trPr>
        <w:tc>
          <w:tcPr>
            <w:tcW w:w="967" w:type="dxa"/>
            <w:shd w:val="clear" w:color="auto" w:fill="auto"/>
            <w:hideMark/>
          </w:tcPr>
          <w:p w14:paraId="085245AC" w14:textId="77777777" w:rsidR="00031490" w:rsidRPr="001437BF" w:rsidRDefault="00031490" w:rsidP="00D77AEE">
            <w:pPr>
              <w:spacing w:before="0" w:after="0"/>
              <w:rPr>
                <w:rFonts w:eastAsia="Calibri" w:cs="Arial"/>
                <w:sz w:val="20"/>
              </w:rPr>
            </w:pPr>
            <w:r w:rsidRPr="001437BF">
              <w:rPr>
                <w:rFonts w:eastAsia="Calibri" w:cs="Arial"/>
                <w:sz w:val="20"/>
              </w:rPr>
              <w:t>K2184</w:t>
            </w:r>
          </w:p>
        </w:tc>
        <w:tc>
          <w:tcPr>
            <w:tcW w:w="8280" w:type="dxa"/>
            <w:shd w:val="clear" w:color="auto" w:fill="auto"/>
            <w:hideMark/>
          </w:tcPr>
          <w:p w14:paraId="57478BDC" w14:textId="77777777" w:rsidR="00031490" w:rsidRPr="001437BF" w:rsidRDefault="00031490" w:rsidP="00D77AEE">
            <w:pPr>
              <w:spacing w:before="0" w:after="0"/>
              <w:rPr>
                <w:rFonts w:eastAsia="Calibri" w:cs="Arial"/>
                <w:sz w:val="20"/>
              </w:rPr>
            </w:pPr>
            <w:r w:rsidRPr="001437BF">
              <w:rPr>
                <w:rFonts w:eastAsia="Calibri" w:cs="Arial"/>
                <w:sz w:val="20"/>
              </w:rPr>
              <w:t>State Park, Forest, or Recreation Area</w:t>
            </w:r>
          </w:p>
        </w:tc>
      </w:tr>
      <w:tr w:rsidR="00031490" w:rsidRPr="001437BF" w14:paraId="63F2B3D5" w14:textId="77777777" w:rsidTr="007543AF">
        <w:trPr>
          <w:jc w:val="center"/>
        </w:trPr>
        <w:tc>
          <w:tcPr>
            <w:tcW w:w="967" w:type="dxa"/>
            <w:shd w:val="clear" w:color="auto" w:fill="auto"/>
            <w:hideMark/>
          </w:tcPr>
          <w:p w14:paraId="556F3CB6" w14:textId="77777777" w:rsidR="00031490" w:rsidRPr="001437BF" w:rsidRDefault="00031490" w:rsidP="00D77AEE">
            <w:pPr>
              <w:spacing w:before="0" w:after="0"/>
              <w:rPr>
                <w:rFonts w:eastAsia="Calibri" w:cs="Arial"/>
                <w:sz w:val="20"/>
              </w:rPr>
            </w:pPr>
            <w:r w:rsidRPr="001437BF">
              <w:rPr>
                <w:rFonts w:eastAsia="Calibri" w:cs="Arial"/>
                <w:sz w:val="20"/>
              </w:rPr>
              <w:t>K2185</w:t>
            </w:r>
          </w:p>
        </w:tc>
        <w:tc>
          <w:tcPr>
            <w:tcW w:w="8280" w:type="dxa"/>
            <w:shd w:val="clear" w:color="auto" w:fill="auto"/>
            <w:hideMark/>
          </w:tcPr>
          <w:p w14:paraId="2778E4EA" w14:textId="77777777" w:rsidR="00031490" w:rsidRPr="001437BF" w:rsidRDefault="00031490" w:rsidP="00D77AEE">
            <w:pPr>
              <w:spacing w:before="0" w:after="0"/>
              <w:rPr>
                <w:rFonts w:eastAsia="Calibri" w:cs="Arial"/>
                <w:sz w:val="20"/>
              </w:rPr>
            </w:pPr>
            <w:r w:rsidRPr="001437BF">
              <w:rPr>
                <w:rFonts w:eastAsia="Calibri" w:cs="Arial"/>
                <w:sz w:val="20"/>
              </w:rPr>
              <w:t>Regional Park, Forest, or Recreation Area</w:t>
            </w:r>
          </w:p>
        </w:tc>
      </w:tr>
      <w:tr w:rsidR="00031490" w:rsidRPr="001437BF" w14:paraId="030D7030" w14:textId="77777777" w:rsidTr="007543AF">
        <w:trPr>
          <w:jc w:val="center"/>
        </w:trPr>
        <w:tc>
          <w:tcPr>
            <w:tcW w:w="967" w:type="dxa"/>
            <w:shd w:val="clear" w:color="auto" w:fill="auto"/>
            <w:hideMark/>
          </w:tcPr>
          <w:p w14:paraId="70E9CF83" w14:textId="77777777" w:rsidR="00031490" w:rsidRPr="001437BF" w:rsidRDefault="00031490" w:rsidP="00D77AEE">
            <w:pPr>
              <w:spacing w:before="0" w:after="0"/>
              <w:rPr>
                <w:rFonts w:eastAsia="Calibri" w:cs="Arial"/>
                <w:sz w:val="20"/>
              </w:rPr>
            </w:pPr>
            <w:r w:rsidRPr="001437BF">
              <w:rPr>
                <w:rFonts w:eastAsia="Calibri" w:cs="Arial"/>
                <w:sz w:val="20"/>
              </w:rPr>
              <w:t>K2186</w:t>
            </w:r>
          </w:p>
        </w:tc>
        <w:tc>
          <w:tcPr>
            <w:tcW w:w="8280" w:type="dxa"/>
            <w:shd w:val="clear" w:color="auto" w:fill="auto"/>
            <w:hideMark/>
          </w:tcPr>
          <w:p w14:paraId="54CACC53" w14:textId="77777777" w:rsidR="00031490" w:rsidRPr="001437BF" w:rsidRDefault="00031490" w:rsidP="00D77AEE">
            <w:pPr>
              <w:spacing w:before="0" w:after="0"/>
              <w:rPr>
                <w:rFonts w:eastAsia="Calibri" w:cs="Arial"/>
                <w:sz w:val="20"/>
              </w:rPr>
            </w:pPr>
            <w:r w:rsidRPr="001437BF">
              <w:rPr>
                <w:rFonts w:eastAsia="Calibri" w:cs="Arial"/>
                <w:sz w:val="20"/>
              </w:rPr>
              <w:t>County Park, Forest, or Recreation Area</w:t>
            </w:r>
          </w:p>
        </w:tc>
      </w:tr>
      <w:tr w:rsidR="00031490" w:rsidRPr="001437BF" w14:paraId="16035C25" w14:textId="77777777" w:rsidTr="007543AF">
        <w:trPr>
          <w:jc w:val="center"/>
        </w:trPr>
        <w:tc>
          <w:tcPr>
            <w:tcW w:w="967" w:type="dxa"/>
            <w:shd w:val="clear" w:color="auto" w:fill="auto"/>
            <w:hideMark/>
          </w:tcPr>
          <w:p w14:paraId="3595815C" w14:textId="77777777" w:rsidR="00031490" w:rsidRPr="001437BF" w:rsidRDefault="00031490" w:rsidP="00D77AEE">
            <w:pPr>
              <w:spacing w:before="0" w:after="0"/>
              <w:rPr>
                <w:rFonts w:eastAsia="Calibri" w:cs="Arial"/>
                <w:sz w:val="20"/>
              </w:rPr>
            </w:pPr>
            <w:r w:rsidRPr="001437BF">
              <w:rPr>
                <w:rFonts w:eastAsia="Calibri" w:cs="Arial"/>
                <w:sz w:val="20"/>
              </w:rPr>
              <w:t>K2187</w:t>
            </w:r>
          </w:p>
        </w:tc>
        <w:tc>
          <w:tcPr>
            <w:tcW w:w="8280" w:type="dxa"/>
            <w:shd w:val="clear" w:color="auto" w:fill="auto"/>
            <w:hideMark/>
          </w:tcPr>
          <w:p w14:paraId="43906870" w14:textId="77777777" w:rsidR="00031490" w:rsidRPr="001437BF" w:rsidRDefault="00031490" w:rsidP="00D77AEE">
            <w:pPr>
              <w:spacing w:before="0" w:after="0"/>
              <w:rPr>
                <w:rFonts w:eastAsia="Calibri" w:cs="Arial"/>
                <w:sz w:val="20"/>
              </w:rPr>
            </w:pPr>
            <w:r w:rsidRPr="001437BF">
              <w:rPr>
                <w:rFonts w:eastAsia="Calibri" w:cs="Arial"/>
                <w:sz w:val="20"/>
              </w:rPr>
              <w:t>County Subdivision Park, Forest, or Recreation Area</w:t>
            </w:r>
          </w:p>
        </w:tc>
      </w:tr>
      <w:tr w:rsidR="00031490" w:rsidRPr="001437BF" w14:paraId="1780A14F" w14:textId="77777777" w:rsidTr="007543AF">
        <w:trPr>
          <w:jc w:val="center"/>
        </w:trPr>
        <w:tc>
          <w:tcPr>
            <w:tcW w:w="967" w:type="dxa"/>
            <w:shd w:val="clear" w:color="auto" w:fill="auto"/>
            <w:hideMark/>
          </w:tcPr>
          <w:p w14:paraId="19F2A78C" w14:textId="77777777" w:rsidR="00031490" w:rsidRPr="001437BF" w:rsidRDefault="00031490" w:rsidP="00D77AEE">
            <w:pPr>
              <w:spacing w:before="0" w:after="0"/>
              <w:rPr>
                <w:rFonts w:eastAsia="Calibri" w:cs="Arial"/>
                <w:sz w:val="20"/>
              </w:rPr>
            </w:pPr>
            <w:r w:rsidRPr="001437BF">
              <w:rPr>
                <w:rFonts w:eastAsia="Calibri" w:cs="Arial"/>
                <w:sz w:val="20"/>
              </w:rPr>
              <w:t>K2188</w:t>
            </w:r>
          </w:p>
        </w:tc>
        <w:tc>
          <w:tcPr>
            <w:tcW w:w="8280" w:type="dxa"/>
            <w:shd w:val="clear" w:color="auto" w:fill="auto"/>
            <w:hideMark/>
          </w:tcPr>
          <w:p w14:paraId="0D1270DE" w14:textId="77777777" w:rsidR="00031490" w:rsidRPr="001437BF" w:rsidRDefault="00031490" w:rsidP="00D77AEE">
            <w:pPr>
              <w:spacing w:before="0" w:after="0"/>
              <w:rPr>
                <w:rFonts w:eastAsia="Calibri" w:cs="Arial"/>
                <w:sz w:val="20"/>
              </w:rPr>
            </w:pPr>
            <w:r w:rsidRPr="001437BF">
              <w:rPr>
                <w:rFonts w:eastAsia="Calibri" w:cs="Arial"/>
                <w:sz w:val="20"/>
              </w:rPr>
              <w:t>Incorporated Place Park, Forest, or Recreation Area</w:t>
            </w:r>
          </w:p>
        </w:tc>
      </w:tr>
      <w:tr w:rsidR="00031490" w:rsidRPr="001437BF" w14:paraId="354901C6" w14:textId="77777777" w:rsidTr="007543AF">
        <w:trPr>
          <w:jc w:val="center"/>
        </w:trPr>
        <w:tc>
          <w:tcPr>
            <w:tcW w:w="967" w:type="dxa"/>
            <w:shd w:val="clear" w:color="auto" w:fill="auto"/>
            <w:hideMark/>
          </w:tcPr>
          <w:p w14:paraId="3CB91111" w14:textId="77777777" w:rsidR="00031490" w:rsidRPr="001437BF" w:rsidRDefault="00031490" w:rsidP="00D77AEE">
            <w:pPr>
              <w:spacing w:before="0" w:after="0"/>
              <w:rPr>
                <w:rFonts w:eastAsia="Calibri" w:cs="Arial"/>
                <w:sz w:val="20"/>
              </w:rPr>
            </w:pPr>
            <w:r w:rsidRPr="001437BF">
              <w:rPr>
                <w:rFonts w:eastAsia="Calibri" w:cs="Arial"/>
                <w:sz w:val="20"/>
              </w:rPr>
              <w:t>K2189</w:t>
            </w:r>
          </w:p>
        </w:tc>
        <w:tc>
          <w:tcPr>
            <w:tcW w:w="8280" w:type="dxa"/>
            <w:shd w:val="clear" w:color="auto" w:fill="auto"/>
            <w:hideMark/>
          </w:tcPr>
          <w:p w14:paraId="22D089F3" w14:textId="77777777" w:rsidR="00031490" w:rsidRPr="001437BF" w:rsidRDefault="00031490" w:rsidP="00D77AEE">
            <w:pPr>
              <w:spacing w:before="0" w:after="0"/>
              <w:rPr>
                <w:rFonts w:eastAsia="Calibri" w:cs="Arial"/>
                <w:sz w:val="20"/>
              </w:rPr>
            </w:pPr>
            <w:r w:rsidRPr="001437BF">
              <w:rPr>
                <w:rFonts w:eastAsia="Calibri" w:cs="Arial"/>
                <w:sz w:val="20"/>
              </w:rPr>
              <w:t>Private Park, Forest, or Recreation Area</w:t>
            </w:r>
          </w:p>
        </w:tc>
      </w:tr>
      <w:tr w:rsidR="00031490" w:rsidRPr="001437BF" w14:paraId="183D2551" w14:textId="77777777" w:rsidTr="007543AF">
        <w:trPr>
          <w:jc w:val="center"/>
        </w:trPr>
        <w:tc>
          <w:tcPr>
            <w:tcW w:w="967" w:type="dxa"/>
            <w:shd w:val="clear" w:color="auto" w:fill="auto"/>
            <w:hideMark/>
          </w:tcPr>
          <w:p w14:paraId="4CD5E23E" w14:textId="77777777" w:rsidR="00031490" w:rsidRPr="001437BF" w:rsidRDefault="00031490" w:rsidP="00D77AEE">
            <w:pPr>
              <w:spacing w:before="0" w:after="0"/>
              <w:rPr>
                <w:rFonts w:eastAsia="Calibri" w:cs="Arial"/>
                <w:sz w:val="20"/>
              </w:rPr>
            </w:pPr>
            <w:r w:rsidRPr="001437BF">
              <w:rPr>
                <w:rFonts w:eastAsia="Calibri" w:cs="Arial"/>
                <w:sz w:val="20"/>
              </w:rPr>
              <w:t>K2190</w:t>
            </w:r>
          </w:p>
        </w:tc>
        <w:tc>
          <w:tcPr>
            <w:tcW w:w="8280" w:type="dxa"/>
            <w:shd w:val="clear" w:color="auto" w:fill="auto"/>
            <w:hideMark/>
          </w:tcPr>
          <w:p w14:paraId="44555225" w14:textId="77777777" w:rsidR="00031490" w:rsidRPr="001437BF" w:rsidRDefault="00031490" w:rsidP="00D77AEE">
            <w:pPr>
              <w:spacing w:before="0" w:after="0"/>
              <w:rPr>
                <w:rFonts w:eastAsia="Calibri" w:cs="Arial"/>
                <w:sz w:val="20"/>
              </w:rPr>
            </w:pPr>
            <w:r w:rsidRPr="001437BF">
              <w:rPr>
                <w:rFonts w:eastAsia="Calibri" w:cs="Arial"/>
                <w:sz w:val="20"/>
              </w:rPr>
              <w:t>Other Park, Forest, or Recreation Area (quasi-public, independent park, commission, etc.)</w:t>
            </w:r>
          </w:p>
        </w:tc>
      </w:tr>
      <w:tr w:rsidR="00031490" w:rsidRPr="001437BF" w14:paraId="3E01BD0A" w14:textId="77777777" w:rsidTr="007543AF">
        <w:trPr>
          <w:jc w:val="center"/>
        </w:trPr>
        <w:tc>
          <w:tcPr>
            <w:tcW w:w="967" w:type="dxa"/>
            <w:shd w:val="clear" w:color="auto" w:fill="auto"/>
            <w:hideMark/>
          </w:tcPr>
          <w:p w14:paraId="7CCD6006" w14:textId="77777777" w:rsidR="00031490" w:rsidRPr="001437BF" w:rsidRDefault="00031490" w:rsidP="00D77AEE">
            <w:pPr>
              <w:spacing w:before="0" w:after="0"/>
              <w:rPr>
                <w:rFonts w:eastAsia="Calibri" w:cs="Arial"/>
                <w:sz w:val="20"/>
              </w:rPr>
            </w:pPr>
            <w:r w:rsidRPr="001437BF">
              <w:rPr>
                <w:rFonts w:eastAsia="Calibri" w:cs="Arial"/>
                <w:sz w:val="20"/>
              </w:rPr>
              <w:t>K2424</w:t>
            </w:r>
          </w:p>
        </w:tc>
        <w:tc>
          <w:tcPr>
            <w:tcW w:w="8280" w:type="dxa"/>
            <w:shd w:val="clear" w:color="auto" w:fill="auto"/>
            <w:hideMark/>
          </w:tcPr>
          <w:p w14:paraId="6DE9D0F2" w14:textId="77777777" w:rsidR="00031490" w:rsidRPr="001437BF" w:rsidRDefault="00031490" w:rsidP="00D77AEE">
            <w:pPr>
              <w:spacing w:before="0" w:after="0"/>
              <w:rPr>
                <w:rFonts w:eastAsia="Calibri" w:cs="Arial"/>
                <w:sz w:val="20"/>
              </w:rPr>
            </w:pPr>
            <w:r w:rsidRPr="001437BF">
              <w:rPr>
                <w:rFonts w:eastAsia="Calibri" w:cs="Arial"/>
                <w:sz w:val="20"/>
              </w:rPr>
              <w:t>Marina</w:t>
            </w:r>
          </w:p>
        </w:tc>
      </w:tr>
      <w:tr w:rsidR="00031490" w:rsidRPr="001437BF" w14:paraId="2D1DBBA0" w14:textId="77777777" w:rsidTr="007543AF">
        <w:trPr>
          <w:jc w:val="center"/>
        </w:trPr>
        <w:tc>
          <w:tcPr>
            <w:tcW w:w="967" w:type="dxa"/>
            <w:shd w:val="clear" w:color="auto" w:fill="auto"/>
            <w:hideMark/>
          </w:tcPr>
          <w:p w14:paraId="63BDFC7A" w14:textId="77777777" w:rsidR="00031490" w:rsidRPr="001437BF" w:rsidRDefault="00031490" w:rsidP="00D77AEE">
            <w:pPr>
              <w:spacing w:before="0" w:after="0"/>
              <w:rPr>
                <w:rFonts w:eastAsia="Calibri" w:cs="Arial"/>
                <w:sz w:val="20"/>
              </w:rPr>
            </w:pPr>
            <w:r w:rsidRPr="001437BF">
              <w:rPr>
                <w:rFonts w:eastAsia="Calibri" w:cs="Arial"/>
                <w:sz w:val="20"/>
              </w:rPr>
              <w:t>K2540</w:t>
            </w:r>
          </w:p>
        </w:tc>
        <w:tc>
          <w:tcPr>
            <w:tcW w:w="8280" w:type="dxa"/>
            <w:shd w:val="clear" w:color="auto" w:fill="auto"/>
            <w:hideMark/>
          </w:tcPr>
          <w:p w14:paraId="0A8BB7FB" w14:textId="77777777" w:rsidR="00031490" w:rsidRPr="001437BF" w:rsidRDefault="00031490" w:rsidP="00D77AEE">
            <w:pPr>
              <w:spacing w:before="0" w:after="0"/>
              <w:rPr>
                <w:rFonts w:eastAsia="Calibri" w:cs="Arial"/>
                <w:sz w:val="20"/>
              </w:rPr>
            </w:pPr>
            <w:r w:rsidRPr="001437BF">
              <w:rPr>
                <w:rFonts w:eastAsia="Calibri" w:cs="Arial"/>
                <w:sz w:val="20"/>
              </w:rPr>
              <w:t>University or College</w:t>
            </w:r>
          </w:p>
        </w:tc>
      </w:tr>
      <w:tr w:rsidR="00031490" w:rsidRPr="001437BF" w14:paraId="055E3283" w14:textId="77777777" w:rsidTr="007543AF">
        <w:trPr>
          <w:jc w:val="center"/>
        </w:trPr>
        <w:tc>
          <w:tcPr>
            <w:tcW w:w="967" w:type="dxa"/>
            <w:shd w:val="clear" w:color="auto" w:fill="auto"/>
            <w:hideMark/>
          </w:tcPr>
          <w:p w14:paraId="68B3BFBD" w14:textId="77777777" w:rsidR="00031490" w:rsidRPr="001437BF" w:rsidRDefault="00031490" w:rsidP="00D77AEE">
            <w:pPr>
              <w:spacing w:before="0" w:after="0"/>
              <w:rPr>
                <w:rFonts w:eastAsia="Calibri" w:cs="Arial"/>
                <w:sz w:val="20"/>
              </w:rPr>
            </w:pPr>
            <w:r w:rsidRPr="001437BF">
              <w:rPr>
                <w:rFonts w:eastAsia="Calibri" w:cs="Arial"/>
                <w:sz w:val="20"/>
              </w:rPr>
              <w:t>K2457</w:t>
            </w:r>
          </w:p>
        </w:tc>
        <w:tc>
          <w:tcPr>
            <w:tcW w:w="8280" w:type="dxa"/>
            <w:shd w:val="clear" w:color="auto" w:fill="auto"/>
            <w:hideMark/>
          </w:tcPr>
          <w:p w14:paraId="52CFB4F6" w14:textId="77777777" w:rsidR="00031490" w:rsidRPr="001437BF" w:rsidRDefault="00031490" w:rsidP="00D77AEE">
            <w:pPr>
              <w:spacing w:before="0" w:after="0"/>
              <w:rPr>
                <w:rFonts w:eastAsia="Calibri" w:cs="Arial"/>
                <w:sz w:val="20"/>
              </w:rPr>
            </w:pPr>
            <w:r w:rsidRPr="001437BF">
              <w:rPr>
                <w:rFonts w:eastAsia="Calibri" w:cs="Arial"/>
                <w:sz w:val="20"/>
              </w:rPr>
              <w:t>Airport – Area Representation</w:t>
            </w:r>
          </w:p>
        </w:tc>
      </w:tr>
      <w:tr w:rsidR="00031490" w:rsidRPr="001437BF" w14:paraId="60A99AB2" w14:textId="77777777" w:rsidTr="007543AF">
        <w:trPr>
          <w:jc w:val="center"/>
        </w:trPr>
        <w:tc>
          <w:tcPr>
            <w:tcW w:w="967" w:type="dxa"/>
            <w:shd w:val="clear" w:color="auto" w:fill="auto"/>
            <w:hideMark/>
          </w:tcPr>
          <w:p w14:paraId="09C489B6" w14:textId="77777777" w:rsidR="00031490" w:rsidRPr="001437BF" w:rsidRDefault="00031490" w:rsidP="00D77AEE">
            <w:pPr>
              <w:spacing w:before="0" w:after="0"/>
              <w:rPr>
                <w:rFonts w:eastAsia="Calibri" w:cs="Arial"/>
                <w:sz w:val="20"/>
              </w:rPr>
            </w:pPr>
            <w:r w:rsidRPr="001437BF">
              <w:rPr>
                <w:rFonts w:eastAsia="Calibri" w:cs="Arial"/>
                <w:sz w:val="20"/>
              </w:rPr>
              <w:t>K2561</w:t>
            </w:r>
          </w:p>
        </w:tc>
        <w:tc>
          <w:tcPr>
            <w:tcW w:w="8280" w:type="dxa"/>
            <w:shd w:val="clear" w:color="auto" w:fill="auto"/>
            <w:hideMark/>
          </w:tcPr>
          <w:p w14:paraId="53E3AE7C" w14:textId="77777777" w:rsidR="00031490" w:rsidRPr="001437BF" w:rsidRDefault="00031490" w:rsidP="00D77AEE">
            <w:pPr>
              <w:spacing w:before="0" w:after="0"/>
              <w:rPr>
                <w:rFonts w:eastAsia="Calibri" w:cs="Arial"/>
                <w:sz w:val="20"/>
              </w:rPr>
            </w:pPr>
            <w:r w:rsidRPr="001437BF">
              <w:rPr>
                <w:rFonts w:eastAsia="Calibri" w:cs="Arial"/>
                <w:sz w:val="20"/>
              </w:rPr>
              <w:t>Golf Course</w:t>
            </w:r>
          </w:p>
        </w:tc>
      </w:tr>
      <w:tr w:rsidR="00031490" w:rsidRPr="001437BF" w14:paraId="0CDD3076" w14:textId="77777777" w:rsidTr="007543AF">
        <w:trPr>
          <w:jc w:val="center"/>
        </w:trPr>
        <w:tc>
          <w:tcPr>
            <w:tcW w:w="967" w:type="dxa"/>
            <w:tcBorders>
              <w:bottom w:val="single" w:sz="18" w:space="0" w:color="auto"/>
            </w:tcBorders>
            <w:shd w:val="clear" w:color="auto" w:fill="auto"/>
            <w:hideMark/>
          </w:tcPr>
          <w:p w14:paraId="65A07BB9" w14:textId="77777777" w:rsidR="00031490" w:rsidRPr="001437BF" w:rsidRDefault="00031490" w:rsidP="00D77AEE">
            <w:pPr>
              <w:spacing w:before="0" w:after="0"/>
              <w:rPr>
                <w:rFonts w:eastAsia="Calibri" w:cs="Arial"/>
                <w:sz w:val="20"/>
              </w:rPr>
            </w:pPr>
            <w:r w:rsidRPr="001437BF">
              <w:rPr>
                <w:rFonts w:eastAsia="Calibri" w:cs="Arial"/>
                <w:sz w:val="20"/>
              </w:rPr>
              <w:t>K2582</w:t>
            </w:r>
          </w:p>
        </w:tc>
        <w:tc>
          <w:tcPr>
            <w:tcW w:w="8280" w:type="dxa"/>
            <w:tcBorders>
              <w:bottom w:val="single" w:sz="18" w:space="0" w:color="auto"/>
            </w:tcBorders>
            <w:shd w:val="clear" w:color="auto" w:fill="auto"/>
            <w:hideMark/>
          </w:tcPr>
          <w:p w14:paraId="58B758F9" w14:textId="77777777" w:rsidR="00031490" w:rsidRPr="001437BF" w:rsidRDefault="00031490" w:rsidP="00D77AEE">
            <w:pPr>
              <w:spacing w:before="0" w:after="0"/>
              <w:rPr>
                <w:rFonts w:eastAsia="Calibri" w:cs="Arial"/>
                <w:sz w:val="20"/>
              </w:rPr>
            </w:pPr>
            <w:r w:rsidRPr="001437BF">
              <w:rPr>
                <w:rFonts w:eastAsia="Calibri" w:cs="Arial"/>
                <w:sz w:val="20"/>
              </w:rPr>
              <w:t>Cemetery</w:t>
            </w:r>
          </w:p>
        </w:tc>
      </w:tr>
    </w:tbl>
    <w:p w14:paraId="1C98D6D7" w14:textId="5D04A2EB" w:rsidR="00031490" w:rsidRPr="00EF2101" w:rsidRDefault="00031490" w:rsidP="00031490">
      <w:pPr>
        <w:pStyle w:val="BASBodyText"/>
      </w:pPr>
      <w:r w:rsidRPr="00EF2101">
        <w:t xml:space="preserve">The Census Bureau prioritizes boundary </w:t>
      </w:r>
      <w:r w:rsidR="00064D75">
        <w:t xml:space="preserve">changes to legal areas in order </w:t>
      </w:r>
      <w:r w:rsidRPr="00EF2101">
        <w:t xml:space="preserve">to meet ACS, PEP, and BAS deadlines. Therefore, there may be delays in incorporating area landmark and hydrographic area changes to MAF/TIGER. Please do not resubmit any changes that were sent during the previous year’s BAS. We are working on incorporating those changes, and they will be reflected in the next year’s BAS materials. </w:t>
      </w:r>
    </w:p>
    <w:p w14:paraId="2E76C3E2" w14:textId="77777777" w:rsidR="00031490" w:rsidRPr="00EF2101" w:rsidRDefault="00031490" w:rsidP="001437BF">
      <w:pPr>
        <w:pStyle w:val="Heading3ch5sub511"/>
      </w:pPr>
      <w:r w:rsidRPr="00EF2101">
        <w:t>Point Landmark Updates</w:t>
      </w:r>
    </w:p>
    <w:p w14:paraId="1D457D69" w14:textId="77777777" w:rsidR="00031490" w:rsidRPr="00EF2101" w:rsidRDefault="00031490" w:rsidP="00031490">
      <w:pPr>
        <w:pStyle w:val="BASBodyText"/>
      </w:pPr>
      <w:r w:rsidRPr="00EF2101">
        <w:t xml:space="preserve">The Census Bureau accepts updates to point landmarks. Please submit point landmark updates as a separate point landmark update layer. Updates to point landmarks include: </w:t>
      </w:r>
    </w:p>
    <w:p w14:paraId="0DE8E37D" w14:textId="77777777" w:rsidR="00031490" w:rsidRPr="00EF2101" w:rsidRDefault="00031490" w:rsidP="00090A92">
      <w:pPr>
        <w:pStyle w:val="Bulleted"/>
      </w:pPr>
      <w:r w:rsidRPr="00EF2101">
        <w:t>Adding a new point landmark;</w:t>
      </w:r>
    </w:p>
    <w:p w14:paraId="3A6BEAAF" w14:textId="77777777" w:rsidR="00031490" w:rsidRPr="00EF2101" w:rsidRDefault="00031490" w:rsidP="00090A92">
      <w:pPr>
        <w:pStyle w:val="Bulleted"/>
      </w:pPr>
      <w:r w:rsidRPr="00EF2101">
        <w:t>Deleting an existing point landmark; and</w:t>
      </w:r>
    </w:p>
    <w:p w14:paraId="5916FEDC" w14:textId="77777777" w:rsidR="00031490" w:rsidRPr="00EF2101" w:rsidRDefault="00031490" w:rsidP="00090A92">
      <w:pPr>
        <w:pStyle w:val="Bulleted"/>
      </w:pPr>
      <w:r w:rsidRPr="00EF2101">
        <w:t>Renaming a point landmark.</w:t>
      </w:r>
    </w:p>
    <w:p w14:paraId="623C1C1B" w14:textId="77777777" w:rsidR="00031490" w:rsidRPr="00EF2101" w:rsidRDefault="00031490" w:rsidP="00031490">
      <w:pPr>
        <w:pStyle w:val="BASBodyText"/>
      </w:pPr>
      <w:r w:rsidRPr="00EF2101">
        <w:t>Each point landmark update must have the required attributes and corresponding change type populated. In the POINTID field, preserve the existing POINTID for the feature.</w:t>
      </w:r>
    </w:p>
    <w:p w14:paraId="370F1E03" w14:textId="74183EE8" w:rsidR="00031490" w:rsidRPr="00EF2101" w:rsidRDefault="001437BF" w:rsidP="001437BF">
      <w:pPr>
        <w:pStyle w:val="Caption"/>
      </w:pPr>
      <w:bookmarkStart w:id="411" w:name="_Toc501120273"/>
      <w:r>
        <w:t xml:space="preserve">Table </w:t>
      </w:r>
      <w:r>
        <w:fldChar w:fldCharType="begin"/>
      </w:r>
      <w:r>
        <w:instrText xml:space="preserve"> SEQ Table \* ARABIC </w:instrText>
      </w:r>
      <w:r>
        <w:fldChar w:fldCharType="separate"/>
      </w:r>
      <w:r w:rsidR="00447A94">
        <w:t>12</w:t>
      </w:r>
      <w:r>
        <w:fldChar w:fldCharType="end"/>
      </w:r>
      <w:r>
        <w:t xml:space="preserve">: </w:t>
      </w:r>
      <w:r w:rsidR="00031490" w:rsidRPr="00EF2101">
        <w:t>Point Landmarks</w:t>
      </w:r>
      <w:bookmarkEnd w:id="411"/>
    </w:p>
    <w:tbl>
      <w:tblPr>
        <w:tblW w:w="9419"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Caption w:val="Table 12:  Point Landmarks "/>
        <w:tblDescription w:val="Table 12:  Point Landmarks "/>
      </w:tblPr>
      <w:tblGrid>
        <w:gridCol w:w="3010"/>
        <w:gridCol w:w="1781"/>
        <w:gridCol w:w="1780"/>
        <w:gridCol w:w="1424"/>
        <w:gridCol w:w="1424"/>
      </w:tblGrid>
      <w:tr w:rsidR="00031490" w:rsidRPr="001437BF" w14:paraId="12407AF2" w14:textId="77777777" w:rsidTr="007543AF">
        <w:trPr>
          <w:trHeight w:val="333"/>
          <w:tblHeader/>
          <w:jc w:val="center"/>
        </w:trPr>
        <w:tc>
          <w:tcPr>
            <w:tcW w:w="3010" w:type="dxa"/>
            <w:tcBorders>
              <w:top w:val="single" w:sz="18" w:space="0" w:color="000000" w:themeColor="text1"/>
              <w:bottom w:val="single" w:sz="6" w:space="0" w:color="000000" w:themeColor="text1"/>
            </w:tcBorders>
            <w:shd w:val="clear" w:color="000000" w:fill="632423" w:themeFill="accent2" w:themeFillShade="80"/>
            <w:vAlign w:val="center"/>
          </w:tcPr>
          <w:p w14:paraId="59FF29A3" w14:textId="77777777" w:rsidR="00031490" w:rsidRPr="001437BF" w:rsidRDefault="00031490" w:rsidP="007543AF">
            <w:pPr>
              <w:spacing w:before="0" w:after="0"/>
              <w:jc w:val="center"/>
              <w:rPr>
                <w:b/>
                <w:bCs w:val="0"/>
                <w:sz w:val="18"/>
                <w:szCs w:val="18"/>
              </w:rPr>
            </w:pPr>
          </w:p>
        </w:tc>
        <w:tc>
          <w:tcPr>
            <w:tcW w:w="1781" w:type="dxa"/>
            <w:tcBorders>
              <w:top w:val="single" w:sz="18" w:space="0" w:color="000000" w:themeColor="text1"/>
              <w:bottom w:val="single" w:sz="6" w:space="0" w:color="000000" w:themeColor="text1"/>
            </w:tcBorders>
            <w:shd w:val="clear" w:color="000000" w:fill="632423" w:themeFill="accent2" w:themeFillShade="80"/>
            <w:vAlign w:val="center"/>
          </w:tcPr>
          <w:p w14:paraId="2CED362C" w14:textId="77777777" w:rsidR="00031490" w:rsidRPr="001437BF" w:rsidRDefault="00031490" w:rsidP="007543AF">
            <w:pPr>
              <w:spacing w:before="0" w:after="0"/>
              <w:jc w:val="center"/>
              <w:rPr>
                <w:b/>
                <w:bCs w:val="0"/>
                <w:sz w:val="18"/>
                <w:szCs w:val="18"/>
              </w:rPr>
            </w:pPr>
            <w:r w:rsidRPr="001437BF">
              <w:rPr>
                <w:b/>
                <w:sz w:val="18"/>
                <w:szCs w:val="18"/>
              </w:rPr>
              <w:t>FULLNAME</w:t>
            </w:r>
          </w:p>
        </w:tc>
        <w:tc>
          <w:tcPr>
            <w:tcW w:w="1780" w:type="dxa"/>
            <w:tcBorders>
              <w:top w:val="single" w:sz="18" w:space="0" w:color="000000" w:themeColor="text1"/>
              <w:bottom w:val="single" w:sz="6" w:space="0" w:color="000000" w:themeColor="text1"/>
            </w:tcBorders>
            <w:shd w:val="clear" w:color="000000" w:fill="632423" w:themeFill="accent2" w:themeFillShade="80"/>
            <w:vAlign w:val="center"/>
          </w:tcPr>
          <w:p w14:paraId="2343F54D" w14:textId="77777777" w:rsidR="00031490" w:rsidRPr="001437BF" w:rsidRDefault="00031490" w:rsidP="007543AF">
            <w:pPr>
              <w:spacing w:before="0" w:after="0"/>
              <w:jc w:val="center"/>
              <w:rPr>
                <w:b/>
                <w:bCs w:val="0"/>
                <w:sz w:val="18"/>
                <w:szCs w:val="18"/>
              </w:rPr>
            </w:pPr>
            <w:r w:rsidRPr="001437BF">
              <w:rPr>
                <w:b/>
                <w:sz w:val="18"/>
                <w:szCs w:val="18"/>
              </w:rPr>
              <w:t>CHNG_TYPE</w:t>
            </w:r>
          </w:p>
        </w:tc>
        <w:tc>
          <w:tcPr>
            <w:tcW w:w="1424" w:type="dxa"/>
            <w:tcBorders>
              <w:top w:val="single" w:sz="18" w:space="0" w:color="000000" w:themeColor="text1"/>
              <w:bottom w:val="single" w:sz="6" w:space="0" w:color="000000" w:themeColor="text1"/>
            </w:tcBorders>
            <w:shd w:val="clear" w:color="000000" w:fill="632423" w:themeFill="accent2" w:themeFillShade="80"/>
            <w:vAlign w:val="center"/>
          </w:tcPr>
          <w:p w14:paraId="0126511C" w14:textId="77777777" w:rsidR="00031490" w:rsidRPr="001437BF" w:rsidRDefault="00031490" w:rsidP="007543AF">
            <w:pPr>
              <w:spacing w:before="0" w:after="0"/>
              <w:jc w:val="center"/>
              <w:rPr>
                <w:b/>
                <w:bCs w:val="0"/>
                <w:sz w:val="18"/>
                <w:szCs w:val="18"/>
              </w:rPr>
            </w:pPr>
            <w:r w:rsidRPr="001437BF">
              <w:rPr>
                <w:b/>
                <w:sz w:val="18"/>
                <w:szCs w:val="18"/>
              </w:rPr>
              <w:t>MTFCC</w:t>
            </w:r>
          </w:p>
        </w:tc>
        <w:tc>
          <w:tcPr>
            <w:tcW w:w="1424" w:type="dxa"/>
            <w:tcBorders>
              <w:top w:val="single" w:sz="18" w:space="0" w:color="000000" w:themeColor="text1"/>
              <w:bottom w:val="single" w:sz="6" w:space="0" w:color="000000" w:themeColor="text1"/>
            </w:tcBorders>
            <w:shd w:val="clear" w:color="000000" w:fill="632423" w:themeFill="accent2" w:themeFillShade="80"/>
            <w:vAlign w:val="center"/>
          </w:tcPr>
          <w:p w14:paraId="3602533F" w14:textId="77777777" w:rsidR="00031490" w:rsidRPr="001437BF" w:rsidRDefault="00031490" w:rsidP="007543AF">
            <w:pPr>
              <w:spacing w:before="0" w:after="0"/>
              <w:jc w:val="center"/>
              <w:rPr>
                <w:b/>
                <w:bCs w:val="0"/>
                <w:sz w:val="18"/>
                <w:szCs w:val="18"/>
              </w:rPr>
            </w:pPr>
            <w:r w:rsidRPr="001437BF">
              <w:rPr>
                <w:b/>
                <w:sz w:val="18"/>
                <w:szCs w:val="18"/>
              </w:rPr>
              <w:t>POINTID</w:t>
            </w:r>
          </w:p>
        </w:tc>
      </w:tr>
      <w:tr w:rsidR="00031490" w:rsidRPr="001437BF" w14:paraId="064072F8" w14:textId="77777777" w:rsidTr="007543AF">
        <w:trPr>
          <w:jc w:val="center"/>
        </w:trPr>
        <w:tc>
          <w:tcPr>
            <w:tcW w:w="3010" w:type="dxa"/>
            <w:tcBorders>
              <w:top w:val="single" w:sz="6" w:space="0" w:color="000000" w:themeColor="text1"/>
            </w:tcBorders>
            <w:shd w:val="clear" w:color="auto" w:fill="auto"/>
            <w:vAlign w:val="center"/>
          </w:tcPr>
          <w:p w14:paraId="4EB959CC" w14:textId="77777777" w:rsidR="00031490" w:rsidRPr="001437BF" w:rsidRDefault="00031490" w:rsidP="007543AF">
            <w:pPr>
              <w:spacing w:before="0" w:after="0"/>
              <w:jc w:val="center"/>
              <w:rPr>
                <w:sz w:val="18"/>
                <w:szCs w:val="18"/>
              </w:rPr>
            </w:pPr>
            <w:r w:rsidRPr="001437BF">
              <w:rPr>
                <w:sz w:val="18"/>
                <w:szCs w:val="18"/>
              </w:rPr>
              <w:t>New Point Landmark</w:t>
            </w:r>
          </w:p>
        </w:tc>
        <w:tc>
          <w:tcPr>
            <w:tcW w:w="1781" w:type="dxa"/>
            <w:tcBorders>
              <w:top w:val="single" w:sz="6" w:space="0" w:color="000000" w:themeColor="text1"/>
            </w:tcBorders>
            <w:shd w:val="clear" w:color="auto" w:fill="auto"/>
            <w:vAlign w:val="center"/>
          </w:tcPr>
          <w:p w14:paraId="37B6D6AE" w14:textId="77777777" w:rsidR="00031490" w:rsidRPr="001437BF" w:rsidRDefault="00031490" w:rsidP="007543AF">
            <w:pPr>
              <w:spacing w:before="0" w:after="0"/>
              <w:jc w:val="center"/>
              <w:rPr>
                <w:sz w:val="18"/>
                <w:szCs w:val="18"/>
              </w:rPr>
            </w:pPr>
            <w:r w:rsidRPr="001437BF">
              <w:rPr>
                <w:sz w:val="18"/>
                <w:szCs w:val="18"/>
              </w:rPr>
              <w:t>X</w:t>
            </w:r>
          </w:p>
        </w:tc>
        <w:tc>
          <w:tcPr>
            <w:tcW w:w="1780" w:type="dxa"/>
            <w:tcBorders>
              <w:top w:val="single" w:sz="6" w:space="0" w:color="000000" w:themeColor="text1"/>
            </w:tcBorders>
            <w:shd w:val="clear" w:color="auto" w:fill="auto"/>
            <w:vAlign w:val="center"/>
          </w:tcPr>
          <w:p w14:paraId="7C569671" w14:textId="77777777" w:rsidR="00031490" w:rsidRPr="001437BF" w:rsidRDefault="00031490" w:rsidP="007543AF">
            <w:pPr>
              <w:spacing w:before="0" w:after="0"/>
              <w:jc w:val="center"/>
              <w:rPr>
                <w:sz w:val="18"/>
                <w:szCs w:val="18"/>
              </w:rPr>
            </w:pPr>
            <w:r w:rsidRPr="001437BF">
              <w:rPr>
                <w:sz w:val="18"/>
                <w:szCs w:val="18"/>
              </w:rPr>
              <w:t>X(‘E’)</w:t>
            </w:r>
          </w:p>
        </w:tc>
        <w:tc>
          <w:tcPr>
            <w:tcW w:w="1424" w:type="dxa"/>
            <w:tcBorders>
              <w:top w:val="single" w:sz="6" w:space="0" w:color="000000" w:themeColor="text1"/>
            </w:tcBorders>
            <w:shd w:val="clear" w:color="auto" w:fill="auto"/>
            <w:vAlign w:val="center"/>
          </w:tcPr>
          <w:p w14:paraId="20D666F6" w14:textId="77777777" w:rsidR="00031490" w:rsidRPr="001437BF" w:rsidRDefault="00031490" w:rsidP="007543AF">
            <w:pPr>
              <w:spacing w:before="0" w:after="0"/>
              <w:jc w:val="center"/>
              <w:rPr>
                <w:sz w:val="18"/>
                <w:szCs w:val="18"/>
              </w:rPr>
            </w:pPr>
            <w:r w:rsidRPr="001437BF">
              <w:rPr>
                <w:sz w:val="18"/>
                <w:szCs w:val="18"/>
              </w:rPr>
              <w:t>X</w:t>
            </w:r>
          </w:p>
        </w:tc>
        <w:tc>
          <w:tcPr>
            <w:tcW w:w="1424" w:type="dxa"/>
            <w:tcBorders>
              <w:top w:val="single" w:sz="6" w:space="0" w:color="000000" w:themeColor="text1"/>
            </w:tcBorders>
            <w:shd w:val="clear" w:color="auto" w:fill="auto"/>
            <w:vAlign w:val="center"/>
          </w:tcPr>
          <w:p w14:paraId="5C38B339" w14:textId="77777777" w:rsidR="00031490" w:rsidRPr="001437BF" w:rsidRDefault="00031490" w:rsidP="007543AF">
            <w:pPr>
              <w:spacing w:before="0" w:after="0"/>
              <w:jc w:val="center"/>
              <w:rPr>
                <w:sz w:val="18"/>
                <w:szCs w:val="18"/>
              </w:rPr>
            </w:pPr>
          </w:p>
        </w:tc>
      </w:tr>
      <w:tr w:rsidR="00031490" w:rsidRPr="001437BF" w14:paraId="1688021A" w14:textId="77777777" w:rsidTr="007543AF">
        <w:trPr>
          <w:jc w:val="center"/>
        </w:trPr>
        <w:tc>
          <w:tcPr>
            <w:tcW w:w="3010" w:type="dxa"/>
            <w:shd w:val="clear" w:color="auto" w:fill="auto"/>
            <w:vAlign w:val="center"/>
          </w:tcPr>
          <w:p w14:paraId="71873EBA" w14:textId="77777777" w:rsidR="00031490" w:rsidRPr="001437BF" w:rsidRDefault="00031490" w:rsidP="007543AF">
            <w:pPr>
              <w:spacing w:before="0" w:after="0"/>
              <w:jc w:val="center"/>
              <w:rPr>
                <w:sz w:val="18"/>
                <w:szCs w:val="18"/>
              </w:rPr>
            </w:pPr>
            <w:r w:rsidRPr="001437BF">
              <w:rPr>
                <w:sz w:val="18"/>
                <w:szCs w:val="18"/>
              </w:rPr>
              <w:t>Delete Point Landmark</w:t>
            </w:r>
          </w:p>
        </w:tc>
        <w:tc>
          <w:tcPr>
            <w:tcW w:w="1781" w:type="dxa"/>
            <w:shd w:val="clear" w:color="auto" w:fill="auto"/>
            <w:vAlign w:val="center"/>
          </w:tcPr>
          <w:p w14:paraId="6C7E4CF8" w14:textId="77777777" w:rsidR="00031490" w:rsidRPr="001437BF" w:rsidRDefault="00031490" w:rsidP="007543AF">
            <w:pPr>
              <w:spacing w:before="0" w:after="0"/>
              <w:jc w:val="center"/>
              <w:rPr>
                <w:sz w:val="18"/>
                <w:szCs w:val="18"/>
              </w:rPr>
            </w:pPr>
          </w:p>
        </w:tc>
        <w:tc>
          <w:tcPr>
            <w:tcW w:w="1780" w:type="dxa"/>
            <w:shd w:val="clear" w:color="auto" w:fill="auto"/>
            <w:vAlign w:val="center"/>
          </w:tcPr>
          <w:p w14:paraId="445BB969" w14:textId="77777777" w:rsidR="00031490" w:rsidRPr="001437BF" w:rsidRDefault="00031490" w:rsidP="007543AF">
            <w:pPr>
              <w:spacing w:before="0" w:after="0"/>
              <w:jc w:val="center"/>
              <w:rPr>
                <w:sz w:val="18"/>
                <w:szCs w:val="18"/>
              </w:rPr>
            </w:pPr>
            <w:r w:rsidRPr="001437BF">
              <w:rPr>
                <w:sz w:val="18"/>
                <w:szCs w:val="18"/>
              </w:rPr>
              <w:t>X(‘D’)</w:t>
            </w:r>
          </w:p>
        </w:tc>
        <w:tc>
          <w:tcPr>
            <w:tcW w:w="1424" w:type="dxa"/>
            <w:shd w:val="clear" w:color="auto" w:fill="auto"/>
            <w:vAlign w:val="center"/>
          </w:tcPr>
          <w:p w14:paraId="0DE4B99B" w14:textId="77777777" w:rsidR="00031490" w:rsidRPr="001437BF" w:rsidRDefault="00031490" w:rsidP="007543AF">
            <w:pPr>
              <w:spacing w:before="0" w:after="0"/>
              <w:jc w:val="center"/>
              <w:rPr>
                <w:sz w:val="18"/>
                <w:szCs w:val="18"/>
              </w:rPr>
            </w:pPr>
          </w:p>
        </w:tc>
        <w:tc>
          <w:tcPr>
            <w:tcW w:w="1424" w:type="dxa"/>
            <w:shd w:val="clear" w:color="auto" w:fill="auto"/>
            <w:vAlign w:val="center"/>
          </w:tcPr>
          <w:p w14:paraId="1AB1153A" w14:textId="77777777" w:rsidR="00031490" w:rsidRPr="001437BF" w:rsidRDefault="00031490" w:rsidP="007543AF">
            <w:pPr>
              <w:spacing w:before="0" w:after="0"/>
              <w:jc w:val="center"/>
              <w:rPr>
                <w:sz w:val="18"/>
                <w:szCs w:val="18"/>
              </w:rPr>
            </w:pPr>
            <w:r w:rsidRPr="001437BF">
              <w:rPr>
                <w:sz w:val="18"/>
                <w:szCs w:val="18"/>
              </w:rPr>
              <w:t>X</w:t>
            </w:r>
          </w:p>
        </w:tc>
      </w:tr>
      <w:tr w:rsidR="00031490" w:rsidRPr="001437BF" w14:paraId="3CA4582A" w14:textId="77777777" w:rsidTr="007543AF">
        <w:trPr>
          <w:jc w:val="center"/>
        </w:trPr>
        <w:tc>
          <w:tcPr>
            <w:tcW w:w="3010" w:type="dxa"/>
            <w:tcBorders>
              <w:bottom w:val="single" w:sz="18" w:space="0" w:color="000000" w:themeColor="text1"/>
            </w:tcBorders>
            <w:shd w:val="clear" w:color="auto" w:fill="auto"/>
            <w:vAlign w:val="center"/>
          </w:tcPr>
          <w:p w14:paraId="7AC5637A" w14:textId="77777777" w:rsidR="00031490" w:rsidRPr="001437BF" w:rsidRDefault="00031490" w:rsidP="007543AF">
            <w:pPr>
              <w:spacing w:before="0" w:after="0"/>
              <w:jc w:val="center"/>
              <w:rPr>
                <w:sz w:val="18"/>
                <w:szCs w:val="18"/>
              </w:rPr>
            </w:pPr>
            <w:r w:rsidRPr="001437BF">
              <w:rPr>
                <w:sz w:val="18"/>
                <w:szCs w:val="18"/>
              </w:rPr>
              <w:t>Change Name</w:t>
            </w:r>
          </w:p>
        </w:tc>
        <w:tc>
          <w:tcPr>
            <w:tcW w:w="1781" w:type="dxa"/>
            <w:tcBorders>
              <w:bottom w:val="single" w:sz="18" w:space="0" w:color="000000" w:themeColor="text1"/>
            </w:tcBorders>
            <w:shd w:val="clear" w:color="auto" w:fill="auto"/>
            <w:vAlign w:val="center"/>
          </w:tcPr>
          <w:p w14:paraId="01863CD4" w14:textId="77777777" w:rsidR="00031490" w:rsidRPr="001437BF" w:rsidRDefault="00031490" w:rsidP="007543AF">
            <w:pPr>
              <w:spacing w:before="0" w:after="0"/>
              <w:jc w:val="center"/>
              <w:rPr>
                <w:sz w:val="18"/>
                <w:szCs w:val="18"/>
              </w:rPr>
            </w:pPr>
            <w:r w:rsidRPr="001437BF">
              <w:rPr>
                <w:sz w:val="18"/>
                <w:szCs w:val="18"/>
              </w:rPr>
              <w:t>X</w:t>
            </w:r>
          </w:p>
        </w:tc>
        <w:tc>
          <w:tcPr>
            <w:tcW w:w="1780" w:type="dxa"/>
            <w:tcBorders>
              <w:bottom w:val="single" w:sz="18" w:space="0" w:color="000000" w:themeColor="text1"/>
            </w:tcBorders>
            <w:shd w:val="clear" w:color="auto" w:fill="auto"/>
            <w:vAlign w:val="center"/>
          </w:tcPr>
          <w:p w14:paraId="15D84E16" w14:textId="77777777" w:rsidR="00031490" w:rsidRPr="001437BF" w:rsidRDefault="00031490" w:rsidP="007543AF">
            <w:pPr>
              <w:spacing w:before="0" w:after="0"/>
              <w:jc w:val="center"/>
              <w:rPr>
                <w:sz w:val="18"/>
                <w:szCs w:val="18"/>
              </w:rPr>
            </w:pPr>
            <w:r w:rsidRPr="001437BF">
              <w:rPr>
                <w:sz w:val="18"/>
                <w:szCs w:val="18"/>
              </w:rPr>
              <w:t>X(‘G’)</w:t>
            </w:r>
          </w:p>
        </w:tc>
        <w:tc>
          <w:tcPr>
            <w:tcW w:w="1424" w:type="dxa"/>
            <w:tcBorders>
              <w:bottom w:val="single" w:sz="18" w:space="0" w:color="000000" w:themeColor="text1"/>
            </w:tcBorders>
            <w:shd w:val="clear" w:color="auto" w:fill="auto"/>
            <w:vAlign w:val="center"/>
          </w:tcPr>
          <w:p w14:paraId="263856E5" w14:textId="77777777" w:rsidR="00031490" w:rsidRPr="001437BF" w:rsidRDefault="00031490" w:rsidP="007543AF">
            <w:pPr>
              <w:spacing w:before="0" w:after="0"/>
              <w:jc w:val="center"/>
              <w:rPr>
                <w:sz w:val="18"/>
                <w:szCs w:val="18"/>
              </w:rPr>
            </w:pPr>
          </w:p>
        </w:tc>
        <w:tc>
          <w:tcPr>
            <w:tcW w:w="1424" w:type="dxa"/>
            <w:tcBorders>
              <w:bottom w:val="single" w:sz="18" w:space="0" w:color="000000" w:themeColor="text1"/>
            </w:tcBorders>
            <w:shd w:val="clear" w:color="auto" w:fill="auto"/>
            <w:vAlign w:val="center"/>
          </w:tcPr>
          <w:p w14:paraId="5A6A574F" w14:textId="77777777" w:rsidR="00031490" w:rsidRPr="001437BF" w:rsidRDefault="00031490" w:rsidP="007543AF">
            <w:pPr>
              <w:spacing w:before="0" w:after="0"/>
              <w:jc w:val="center"/>
              <w:rPr>
                <w:sz w:val="18"/>
                <w:szCs w:val="18"/>
              </w:rPr>
            </w:pPr>
            <w:r w:rsidRPr="001437BF">
              <w:rPr>
                <w:sz w:val="18"/>
                <w:szCs w:val="18"/>
              </w:rPr>
              <w:t>X</w:t>
            </w:r>
          </w:p>
        </w:tc>
      </w:tr>
    </w:tbl>
    <w:p w14:paraId="07D718FB" w14:textId="12B72364" w:rsidR="00031490" w:rsidRPr="00EF2101" w:rsidRDefault="00031490" w:rsidP="00991BAD">
      <w:pPr>
        <w:pStyle w:val="TabledescriptionTrbial"/>
      </w:pPr>
      <w:r w:rsidRPr="00EF2101">
        <w:t>(</w:t>
      </w:r>
      <w:r w:rsidRPr="001437BF">
        <w:rPr>
          <w:b/>
        </w:rPr>
        <w:t>Note:</w:t>
      </w:r>
      <w:r w:rsidR="001437BF">
        <w:t xml:space="preserve"> </w:t>
      </w:r>
      <w:r w:rsidRPr="00EF2101">
        <w:t xml:space="preserve"> ‘X’ = Required Field).</w:t>
      </w:r>
    </w:p>
    <w:p w14:paraId="61E600DD" w14:textId="77777777" w:rsidR="00031490" w:rsidRPr="00EF2101" w:rsidRDefault="00031490" w:rsidP="001437BF">
      <w:pPr>
        <w:pStyle w:val="Normal1"/>
      </w:pPr>
    </w:p>
    <w:p w14:paraId="4FBC1A84" w14:textId="77777777" w:rsidR="00031490" w:rsidRPr="00EF2101" w:rsidRDefault="00031490" w:rsidP="00031490">
      <w:pPr>
        <w:pStyle w:val="BASBodyText"/>
      </w:pPr>
      <w:r w:rsidRPr="00EF2101">
        <w:t>The Census Bureau cannot make the following point landmark changes due to Title 13 privacy concerns. Do not include any of the following types of landmarks in the point landmark changes file.</w:t>
      </w:r>
    </w:p>
    <w:p w14:paraId="02D5FDEA" w14:textId="77777777" w:rsidR="00D77AEE" w:rsidRDefault="00D77AEE">
      <w:pPr>
        <w:spacing w:before="0" w:after="200" w:line="276" w:lineRule="auto"/>
        <w:rPr>
          <w:rFonts w:cs="Arial"/>
          <w:b/>
          <w:iCs/>
          <w:noProof/>
          <w:sz w:val="20"/>
          <w:szCs w:val="16"/>
        </w:rPr>
      </w:pPr>
      <w:r>
        <w:br w:type="page"/>
      </w:r>
    </w:p>
    <w:p w14:paraId="7E5219EF" w14:textId="2C173561" w:rsidR="00031490" w:rsidRPr="00EF2101" w:rsidRDefault="001437BF" w:rsidP="001437BF">
      <w:pPr>
        <w:pStyle w:val="Caption"/>
      </w:pPr>
      <w:bookmarkStart w:id="412" w:name="_Toc501120274"/>
      <w:r>
        <w:t xml:space="preserve">Table </w:t>
      </w:r>
      <w:r>
        <w:fldChar w:fldCharType="begin"/>
      </w:r>
      <w:r>
        <w:instrText xml:space="preserve"> SEQ Table \* ARABIC </w:instrText>
      </w:r>
      <w:r>
        <w:fldChar w:fldCharType="separate"/>
      </w:r>
      <w:r w:rsidR="00447A94">
        <w:t>13</w:t>
      </w:r>
      <w:r>
        <w:fldChar w:fldCharType="end"/>
      </w:r>
      <w:r>
        <w:t xml:space="preserve">: </w:t>
      </w:r>
      <w:r w:rsidR="00031490" w:rsidRPr="00EF2101">
        <w:t xml:space="preserve">Restricted </w:t>
      </w:r>
      <w:r w:rsidR="00284AFC">
        <w:t xml:space="preserve">Point Landmark </w:t>
      </w:r>
      <w:r w:rsidR="00031490" w:rsidRPr="00EF2101">
        <w:t>MTFCC</w:t>
      </w:r>
      <w:r w:rsidR="00284AFC">
        <w:t xml:space="preserve"> Codes</w:t>
      </w:r>
      <w:bookmarkEnd w:id="412"/>
    </w:p>
    <w:tbl>
      <w:tblPr>
        <w:tblW w:w="7380" w:type="dxa"/>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Table 13:  Restricted MTFCCs"/>
        <w:tblDescription w:val="Table 13:  Restricted MTFCCs"/>
      </w:tblPr>
      <w:tblGrid>
        <w:gridCol w:w="1080"/>
        <w:gridCol w:w="6300"/>
      </w:tblGrid>
      <w:tr w:rsidR="00031490" w:rsidRPr="001437BF" w14:paraId="5000E731" w14:textId="77777777" w:rsidTr="00031490">
        <w:trPr>
          <w:trHeight w:val="282"/>
          <w:tblHeader/>
          <w:jc w:val="center"/>
        </w:trPr>
        <w:tc>
          <w:tcPr>
            <w:tcW w:w="1080" w:type="dxa"/>
            <w:tcBorders>
              <w:top w:val="single" w:sz="18" w:space="0" w:color="000000" w:themeColor="text1"/>
              <w:bottom w:val="single" w:sz="6" w:space="0" w:color="000000" w:themeColor="text1"/>
            </w:tcBorders>
            <w:shd w:val="clear" w:color="auto" w:fill="632423" w:themeFill="accent2" w:themeFillShade="80"/>
          </w:tcPr>
          <w:p w14:paraId="2EB9D9D1" w14:textId="77777777" w:rsidR="00031490" w:rsidRPr="001437BF" w:rsidRDefault="00031490" w:rsidP="00031490">
            <w:pPr>
              <w:spacing w:before="120"/>
              <w:rPr>
                <w:rFonts w:eastAsia="Calibri" w:cs="Arial"/>
                <w:b/>
                <w:bCs w:val="0"/>
                <w:color w:val="FFFFFF"/>
                <w:sz w:val="20"/>
              </w:rPr>
            </w:pPr>
            <w:r w:rsidRPr="001437BF">
              <w:rPr>
                <w:rFonts w:eastAsia="Calibri" w:cs="Arial"/>
                <w:b/>
                <w:color w:val="FFFFFF"/>
                <w:sz w:val="20"/>
              </w:rPr>
              <w:t>MTFCC</w:t>
            </w:r>
          </w:p>
        </w:tc>
        <w:tc>
          <w:tcPr>
            <w:tcW w:w="6300" w:type="dxa"/>
            <w:tcBorders>
              <w:top w:val="single" w:sz="18" w:space="0" w:color="000000" w:themeColor="text1"/>
              <w:bottom w:val="single" w:sz="6" w:space="0" w:color="000000" w:themeColor="text1"/>
            </w:tcBorders>
            <w:shd w:val="clear" w:color="auto" w:fill="632423" w:themeFill="accent2" w:themeFillShade="80"/>
          </w:tcPr>
          <w:p w14:paraId="2AE5E14C" w14:textId="77777777" w:rsidR="00031490" w:rsidRPr="001437BF" w:rsidRDefault="00031490" w:rsidP="00031490">
            <w:pPr>
              <w:spacing w:before="120"/>
              <w:rPr>
                <w:rFonts w:eastAsia="Calibri" w:cs="Arial"/>
                <w:b/>
                <w:bCs w:val="0"/>
                <w:color w:val="FFFFFF"/>
                <w:sz w:val="20"/>
              </w:rPr>
            </w:pPr>
            <w:r w:rsidRPr="001437BF">
              <w:rPr>
                <w:rFonts w:eastAsia="Calibri" w:cs="Arial"/>
                <w:b/>
                <w:color w:val="FFFFFF"/>
                <w:sz w:val="20"/>
              </w:rPr>
              <w:t>Description</w:t>
            </w:r>
          </w:p>
        </w:tc>
      </w:tr>
      <w:tr w:rsidR="00031490" w:rsidRPr="001437BF" w14:paraId="2B0873BD" w14:textId="77777777" w:rsidTr="00031490">
        <w:trPr>
          <w:trHeight w:val="282"/>
          <w:jc w:val="center"/>
        </w:trPr>
        <w:tc>
          <w:tcPr>
            <w:tcW w:w="1080" w:type="dxa"/>
            <w:tcBorders>
              <w:top w:val="single" w:sz="6" w:space="0" w:color="000000" w:themeColor="text1"/>
            </w:tcBorders>
          </w:tcPr>
          <w:p w14:paraId="4DB220AF" w14:textId="77777777" w:rsidR="00031490" w:rsidRPr="001437BF" w:rsidRDefault="00031490" w:rsidP="001437BF">
            <w:pPr>
              <w:spacing w:before="0" w:after="0"/>
              <w:jc w:val="center"/>
              <w:rPr>
                <w:rFonts w:cs="Arial"/>
                <w:sz w:val="20"/>
              </w:rPr>
            </w:pPr>
            <w:r w:rsidRPr="001437BF">
              <w:rPr>
                <w:rFonts w:cs="Arial"/>
                <w:sz w:val="20"/>
              </w:rPr>
              <w:t>K1100</w:t>
            </w:r>
          </w:p>
        </w:tc>
        <w:tc>
          <w:tcPr>
            <w:tcW w:w="6300" w:type="dxa"/>
            <w:tcBorders>
              <w:top w:val="single" w:sz="6" w:space="0" w:color="000000" w:themeColor="text1"/>
            </w:tcBorders>
          </w:tcPr>
          <w:p w14:paraId="459CCA44" w14:textId="77777777" w:rsidR="00031490" w:rsidRPr="001437BF" w:rsidRDefault="00031490" w:rsidP="001437BF">
            <w:pPr>
              <w:spacing w:before="0" w:after="0"/>
              <w:rPr>
                <w:rFonts w:cs="Arial"/>
                <w:sz w:val="20"/>
              </w:rPr>
            </w:pPr>
            <w:r w:rsidRPr="001437BF">
              <w:rPr>
                <w:rFonts w:cs="Arial"/>
                <w:sz w:val="20"/>
              </w:rPr>
              <w:t>Housing Unit Location</w:t>
            </w:r>
          </w:p>
        </w:tc>
      </w:tr>
      <w:tr w:rsidR="00031490" w:rsidRPr="001437BF" w14:paraId="795305DA" w14:textId="77777777" w:rsidTr="00031490">
        <w:trPr>
          <w:trHeight w:val="282"/>
          <w:jc w:val="center"/>
        </w:trPr>
        <w:tc>
          <w:tcPr>
            <w:tcW w:w="1080" w:type="dxa"/>
          </w:tcPr>
          <w:p w14:paraId="7E4CD5C0" w14:textId="77777777" w:rsidR="00031490" w:rsidRPr="001437BF" w:rsidRDefault="00031490" w:rsidP="001437BF">
            <w:pPr>
              <w:spacing w:before="0" w:after="0"/>
              <w:jc w:val="center"/>
              <w:rPr>
                <w:rFonts w:cs="Arial"/>
                <w:sz w:val="20"/>
              </w:rPr>
            </w:pPr>
            <w:r w:rsidRPr="001437BF">
              <w:rPr>
                <w:rFonts w:cs="Arial"/>
                <w:sz w:val="20"/>
              </w:rPr>
              <w:t>K1121</w:t>
            </w:r>
          </w:p>
        </w:tc>
        <w:tc>
          <w:tcPr>
            <w:tcW w:w="6300" w:type="dxa"/>
          </w:tcPr>
          <w:p w14:paraId="64B11A83" w14:textId="77777777" w:rsidR="00031490" w:rsidRPr="001437BF" w:rsidRDefault="00031490" w:rsidP="001437BF">
            <w:pPr>
              <w:spacing w:before="0" w:after="0"/>
              <w:rPr>
                <w:rFonts w:cs="Arial"/>
                <w:sz w:val="20"/>
              </w:rPr>
            </w:pPr>
            <w:r w:rsidRPr="001437BF">
              <w:rPr>
                <w:rFonts w:cs="Arial"/>
                <w:sz w:val="20"/>
              </w:rPr>
              <w:t>Apartment Building or Complex</w:t>
            </w:r>
          </w:p>
        </w:tc>
      </w:tr>
      <w:tr w:rsidR="00031490" w:rsidRPr="001437BF" w14:paraId="0B21F0DB" w14:textId="77777777" w:rsidTr="00031490">
        <w:trPr>
          <w:trHeight w:val="282"/>
          <w:jc w:val="center"/>
        </w:trPr>
        <w:tc>
          <w:tcPr>
            <w:tcW w:w="1080" w:type="dxa"/>
          </w:tcPr>
          <w:p w14:paraId="01147C7A" w14:textId="77777777" w:rsidR="00031490" w:rsidRPr="001437BF" w:rsidRDefault="00031490" w:rsidP="001437BF">
            <w:pPr>
              <w:spacing w:before="0" w:after="0"/>
              <w:jc w:val="center"/>
              <w:rPr>
                <w:rFonts w:cs="Arial"/>
                <w:sz w:val="20"/>
              </w:rPr>
            </w:pPr>
            <w:r w:rsidRPr="001437BF">
              <w:rPr>
                <w:rFonts w:cs="Arial"/>
                <w:sz w:val="20"/>
              </w:rPr>
              <w:t>K1122</w:t>
            </w:r>
          </w:p>
        </w:tc>
        <w:tc>
          <w:tcPr>
            <w:tcW w:w="6300" w:type="dxa"/>
          </w:tcPr>
          <w:p w14:paraId="09F8069A" w14:textId="77777777" w:rsidR="00031490" w:rsidRPr="001437BF" w:rsidRDefault="00031490" w:rsidP="001437BF">
            <w:pPr>
              <w:spacing w:before="0" w:after="0"/>
              <w:rPr>
                <w:rFonts w:cs="Arial"/>
                <w:sz w:val="20"/>
              </w:rPr>
            </w:pPr>
            <w:r w:rsidRPr="001437BF">
              <w:rPr>
                <w:rFonts w:cs="Arial"/>
                <w:sz w:val="20"/>
              </w:rPr>
              <w:t>Rooming or Boarding House</w:t>
            </w:r>
          </w:p>
        </w:tc>
      </w:tr>
      <w:tr w:rsidR="00031490" w:rsidRPr="001437BF" w14:paraId="43A0C88F" w14:textId="77777777" w:rsidTr="00031490">
        <w:trPr>
          <w:trHeight w:val="282"/>
          <w:jc w:val="center"/>
        </w:trPr>
        <w:tc>
          <w:tcPr>
            <w:tcW w:w="1080" w:type="dxa"/>
          </w:tcPr>
          <w:p w14:paraId="3021B54C" w14:textId="77777777" w:rsidR="00031490" w:rsidRPr="001437BF" w:rsidRDefault="00031490" w:rsidP="001437BF">
            <w:pPr>
              <w:spacing w:before="0" w:after="0"/>
              <w:jc w:val="center"/>
              <w:rPr>
                <w:rFonts w:cs="Arial"/>
                <w:sz w:val="20"/>
              </w:rPr>
            </w:pPr>
            <w:r w:rsidRPr="001437BF">
              <w:rPr>
                <w:rFonts w:cs="Arial"/>
                <w:sz w:val="20"/>
              </w:rPr>
              <w:t>K1223</w:t>
            </w:r>
          </w:p>
        </w:tc>
        <w:tc>
          <w:tcPr>
            <w:tcW w:w="6300" w:type="dxa"/>
          </w:tcPr>
          <w:p w14:paraId="1834FB7E" w14:textId="77777777" w:rsidR="00031490" w:rsidRPr="001437BF" w:rsidRDefault="00031490" w:rsidP="001437BF">
            <w:pPr>
              <w:spacing w:before="0" w:after="0"/>
              <w:rPr>
                <w:rFonts w:cs="Arial"/>
                <w:sz w:val="20"/>
              </w:rPr>
            </w:pPr>
            <w:r w:rsidRPr="001437BF">
              <w:rPr>
                <w:rFonts w:cs="Arial"/>
                <w:sz w:val="20"/>
              </w:rPr>
              <w:t>Trailer Court or Mobile Home Park</w:t>
            </w:r>
          </w:p>
        </w:tc>
      </w:tr>
      <w:tr w:rsidR="00031490" w:rsidRPr="001437BF" w14:paraId="0005A494" w14:textId="77777777" w:rsidTr="00031490">
        <w:trPr>
          <w:trHeight w:val="282"/>
          <w:jc w:val="center"/>
        </w:trPr>
        <w:tc>
          <w:tcPr>
            <w:tcW w:w="1080" w:type="dxa"/>
          </w:tcPr>
          <w:p w14:paraId="0A3AE57D" w14:textId="77777777" w:rsidR="00031490" w:rsidRPr="001437BF" w:rsidRDefault="00031490" w:rsidP="001437BF">
            <w:pPr>
              <w:spacing w:before="0" w:after="0"/>
              <w:jc w:val="center"/>
              <w:rPr>
                <w:rFonts w:cs="Arial"/>
                <w:sz w:val="20"/>
              </w:rPr>
            </w:pPr>
            <w:r w:rsidRPr="001437BF">
              <w:rPr>
                <w:rFonts w:cs="Arial"/>
                <w:sz w:val="20"/>
              </w:rPr>
              <w:t>K1226</w:t>
            </w:r>
          </w:p>
        </w:tc>
        <w:tc>
          <w:tcPr>
            <w:tcW w:w="6300" w:type="dxa"/>
          </w:tcPr>
          <w:p w14:paraId="1082ABCD" w14:textId="77777777" w:rsidR="00031490" w:rsidRPr="001437BF" w:rsidRDefault="00031490" w:rsidP="001437BF">
            <w:pPr>
              <w:spacing w:before="0" w:after="0"/>
              <w:rPr>
                <w:rFonts w:cs="Arial"/>
                <w:sz w:val="20"/>
              </w:rPr>
            </w:pPr>
            <w:r w:rsidRPr="001437BF">
              <w:rPr>
                <w:rFonts w:cs="Arial"/>
                <w:sz w:val="20"/>
              </w:rPr>
              <w:t>Housing Facility/Dormitory for Workers</w:t>
            </w:r>
          </w:p>
        </w:tc>
      </w:tr>
      <w:tr w:rsidR="00031490" w:rsidRPr="001437BF" w14:paraId="7D12FD8D" w14:textId="77777777" w:rsidTr="00031490">
        <w:trPr>
          <w:trHeight w:val="282"/>
          <w:jc w:val="center"/>
        </w:trPr>
        <w:tc>
          <w:tcPr>
            <w:tcW w:w="1080" w:type="dxa"/>
          </w:tcPr>
          <w:p w14:paraId="738771B8" w14:textId="77777777" w:rsidR="00031490" w:rsidRPr="001437BF" w:rsidRDefault="00031490" w:rsidP="001437BF">
            <w:pPr>
              <w:spacing w:before="0" w:after="0"/>
              <w:jc w:val="center"/>
              <w:rPr>
                <w:rFonts w:cs="Arial"/>
                <w:sz w:val="20"/>
              </w:rPr>
            </w:pPr>
            <w:r w:rsidRPr="001437BF">
              <w:rPr>
                <w:rFonts w:cs="Arial"/>
                <w:sz w:val="20"/>
              </w:rPr>
              <w:t>K1227</w:t>
            </w:r>
          </w:p>
        </w:tc>
        <w:tc>
          <w:tcPr>
            <w:tcW w:w="6300" w:type="dxa"/>
          </w:tcPr>
          <w:p w14:paraId="2E228347" w14:textId="77777777" w:rsidR="00031490" w:rsidRPr="001437BF" w:rsidRDefault="00031490" w:rsidP="001437BF">
            <w:pPr>
              <w:spacing w:before="0" w:after="0"/>
              <w:rPr>
                <w:rFonts w:cs="Arial"/>
                <w:sz w:val="20"/>
              </w:rPr>
            </w:pPr>
            <w:r w:rsidRPr="001437BF">
              <w:rPr>
                <w:rFonts w:cs="Arial"/>
                <w:sz w:val="20"/>
              </w:rPr>
              <w:t>Hotel, Motel, Resort, Spa, Hostel, YMCA, or YWCA</w:t>
            </w:r>
          </w:p>
        </w:tc>
      </w:tr>
      <w:tr w:rsidR="00031490" w:rsidRPr="001437BF" w14:paraId="5166740E" w14:textId="77777777" w:rsidTr="00031490">
        <w:trPr>
          <w:trHeight w:val="282"/>
          <w:jc w:val="center"/>
        </w:trPr>
        <w:tc>
          <w:tcPr>
            <w:tcW w:w="1080" w:type="dxa"/>
          </w:tcPr>
          <w:p w14:paraId="5C96045B" w14:textId="77777777" w:rsidR="00031490" w:rsidRPr="001437BF" w:rsidRDefault="00031490" w:rsidP="001437BF">
            <w:pPr>
              <w:spacing w:before="0" w:after="0"/>
              <w:jc w:val="center"/>
              <w:rPr>
                <w:rFonts w:cs="Arial"/>
                <w:sz w:val="20"/>
              </w:rPr>
            </w:pPr>
            <w:r w:rsidRPr="001437BF">
              <w:rPr>
                <w:rFonts w:cs="Arial"/>
                <w:sz w:val="20"/>
              </w:rPr>
              <w:t>K1228</w:t>
            </w:r>
          </w:p>
        </w:tc>
        <w:tc>
          <w:tcPr>
            <w:tcW w:w="6300" w:type="dxa"/>
          </w:tcPr>
          <w:p w14:paraId="0231F3E6" w14:textId="77777777" w:rsidR="00031490" w:rsidRPr="001437BF" w:rsidRDefault="00031490" w:rsidP="001437BF">
            <w:pPr>
              <w:spacing w:before="0" w:after="0"/>
              <w:rPr>
                <w:rFonts w:cs="Arial"/>
                <w:sz w:val="20"/>
              </w:rPr>
            </w:pPr>
            <w:r w:rsidRPr="001437BF">
              <w:rPr>
                <w:rFonts w:cs="Arial"/>
                <w:sz w:val="20"/>
              </w:rPr>
              <w:t>Campground</w:t>
            </w:r>
          </w:p>
        </w:tc>
      </w:tr>
      <w:tr w:rsidR="00031490" w:rsidRPr="001437BF" w14:paraId="2F5AA388" w14:textId="77777777" w:rsidTr="00031490">
        <w:trPr>
          <w:trHeight w:val="282"/>
          <w:jc w:val="center"/>
        </w:trPr>
        <w:tc>
          <w:tcPr>
            <w:tcW w:w="1080" w:type="dxa"/>
          </w:tcPr>
          <w:p w14:paraId="627F0B16" w14:textId="77777777" w:rsidR="00031490" w:rsidRPr="001437BF" w:rsidRDefault="00031490" w:rsidP="001437BF">
            <w:pPr>
              <w:spacing w:before="0" w:after="0"/>
              <w:jc w:val="center"/>
              <w:rPr>
                <w:rFonts w:cs="Arial"/>
                <w:sz w:val="20"/>
              </w:rPr>
            </w:pPr>
            <w:r w:rsidRPr="001437BF">
              <w:rPr>
                <w:rFonts w:cs="Arial"/>
                <w:sz w:val="20"/>
              </w:rPr>
              <w:t>K1229</w:t>
            </w:r>
          </w:p>
        </w:tc>
        <w:tc>
          <w:tcPr>
            <w:tcW w:w="6300" w:type="dxa"/>
          </w:tcPr>
          <w:p w14:paraId="3ED93F35" w14:textId="77777777" w:rsidR="00031490" w:rsidRPr="001437BF" w:rsidRDefault="00031490" w:rsidP="001437BF">
            <w:pPr>
              <w:spacing w:before="0" w:after="0"/>
              <w:rPr>
                <w:rFonts w:cs="Arial"/>
                <w:sz w:val="20"/>
              </w:rPr>
            </w:pPr>
            <w:r w:rsidRPr="001437BF">
              <w:rPr>
                <w:rFonts w:cs="Arial"/>
                <w:sz w:val="20"/>
              </w:rPr>
              <w:t>Shelter or Mission</w:t>
            </w:r>
          </w:p>
        </w:tc>
      </w:tr>
      <w:tr w:rsidR="00031490" w:rsidRPr="001437BF" w14:paraId="67B5357A" w14:textId="77777777" w:rsidTr="00031490">
        <w:trPr>
          <w:trHeight w:val="282"/>
          <w:jc w:val="center"/>
        </w:trPr>
        <w:tc>
          <w:tcPr>
            <w:tcW w:w="1080" w:type="dxa"/>
          </w:tcPr>
          <w:p w14:paraId="434052A0" w14:textId="77777777" w:rsidR="00031490" w:rsidRPr="001437BF" w:rsidRDefault="00031490" w:rsidP="001437BF">
            <w:pPr>
              <w:spacing w:before="0" w:after="0"/>
              <w:jc w:val="center"/>
              <w:rPr>
                <w:rFonts w:cs="Arial"/>
                <w:sz w:val="20"/>
              </w:rPr>
            </w:pPr>
            <w:r w:rsidRPr="001437BF">
              <w:rPr>
                <w:rFonts w:cs="Arial"/>
                <w:sz w:val="20"/>
              </w:rPr>
              <w:t>K1232</w:t>
            </w:r>
          </w:p>
        </w:tc>
        <w:tc>
          <w:tcPr>
            <w:tcW w:w="6300" w:type="dxa"/>
          </w:tcPr>
          <w:p w14:paraId="15AEA323" w14:textId="77777777" w:rsidR="00031490" w:rsidRPr="001437BF" w:rsidRDefault="00031490" w:rsidP="001437BF">
            <w:pPr>
              <w:spacing w:before="0" w:after="0"/>
              <w:rPr>
                <w:rFonts w:cs="Arial"/>
                <w:sz w:val="20"/>
              </w:rPr>
            </w:pPr>
            <w:r w:rsidRPr="001437BF">
              <w:rPr>
                <w:rFonts w:cs="Arial"/>
                <w:sz w:val="20"/>
              </w:rPr>
              <w:t>Halfway House/Group Home</w:t>
            </w:r>
          </w:p>
        </w:tc>
      </w:tr>
      <w:tr w:rsidR="00031490" w:rsidRPr="001437BF" w14:paraId="412BB2D0" w14:textId="77777777" w:rsidTr="00031490">
        <w:trPr>
          <w:trHeight w:val="282"/>
          <w:jc w:val="center"/>
        </w:trPr>
        <w:tc>
          <w:tcPr>
            <w:tcW w:w="1080" w:type="dxa"/>
          </w:tcPr>
          <w:p w14:paraId="2DD17944" w14:textId="77777777" w:rsidR="00031490" w:rsidRPr="001437BF" w:rsidRDefault="00031490" w:rsidP="001437BF">
            <w:pPr>
              <w:spacing w:before="0" w:after="0"/>
              <w:jc w:val="center"/>
              <w:rPr>
                <w:rFonts w:cs="Arial"/>
                <w:sz w:val="20"/>
              </w:rPr>
            </w:pPr>
            <w:r w:rsidRPr="001437BF">
              <w:rPr>
                <w:rFonts w:cs="Arial"/>
                <w:sz w:val="20"/>
              </w:rPr>
              <w:t>K1233</w:t>
            </w:r>
          </w:p>
        </w:tc>
        <w:tc>
          <w:tcPr>
            <w:tcW w:w="6300" w:type="dxa"/>
          </w:tcPr>
          <w:p w14:paraId="5825E76A" w14:textId="77777777" w:rsidR="00031490" w:rsidRPr="001437BF" w:rsidRDefault="00031490" w:rsidP="001437BF">
            <w:pPr>
              <w:spacing w:before="0" w:after="0"/>
              <w:rPr>
                <w:rFonts w:cs="Arial"/>
                <w:sz w:val="20"/>
              </w:rPr>
            </w:pPr>
            <w:r w:rsidRPr="001437BF">
              <w:rPr>
                <w:rFonts w:cs="Arial"/>
                <w:sz w:val="20"/>
              </w:rPr>
              <w:t>Nursing Home, Retirement Home, or Home for the Aged</w:t>
            </w:r>
          </w:p>
        </w:tc>
      </w:tr>
      <w:tr w:rsidR="00031490" w:rsidRPr="001437BF" w14:paraId="49BBF75D" w14:textId="77777777" w:rsidTr="00031490">
        <w:trPr>
          <w:trHeight w:val="282"/>
          <w:jc w:val="center"/>
        </w:trPr>
        <w:tc>
          <w:tcPr>
            <w:tcW w:w="1080" w:type="dxa"/>
          </w:tcPr>
          <w:p w14:paraId="44779F38" w14:textId="77777777" w:rsidR="00031490" w:rsidRPr="001437BF" w:rsidRDefault="00031490" w:rsidP="001437BF">
            <w:pPr>
              <w:spacing w:before="0" w:after="0"/>
              <w:jc w:val="center"/>
              <w:rPr>
                <w:rFonts w:cs="Arial"/>
                <w:sz w:val="20"/>
              </w:rPr>
            </w:pPr>
            <w:r w:rsidRPr="001437BF">
              <w:rPr>
                <w:rFonts w:cs="Arial"/>
                <w:sz w:val="20"/>
              </w:rPr>
              <w:t>K1234</w:t>
            </w:r>
          </w:p>
        </w:tc>
        <w:tc>
          <w:tcPr>
            <w:tcW w:w="6300" w:type="dxa"/>
          </w:tcPr>
          <w:p w14:paraId="3C23F006" w14:textId="77777777" w:rsidR="00031490" w:rsidRPr="001437BF" w:rsidRDefault="00031490" w:rsidP="001437BF">
            <w:pPr>
              <w:spacing w:before="0" w:after="0"/>
              <w:rPr>
                <w:rFonts w:cs="Arial"/>
                <w:sz w:val="20"/>
              </w:rPr>
            </w:pPr>
            <w:r w:rsidRPr="001437BF">
              <w:rPr>
                <w:rFonts w:cs="Arial"/>
                <w:sz w:val="20"/>
              </w:rPr>
              <w:t>County Home or Poor Farm</w:t>
            </w:r>
          </w:p>
        </w:tc>
      </w:tr>
      <w:tr w:rsidR="00031490" w:rsidRPr="001437BF" w14:paraId="6DB28791" w14:textId="77777777" w:rsidTr="00031490">
        <w:trPr>
          <w:trHeight w:val="282"/>
          <w:jc w:val="center"/>
        </w:trPr>
        <w:tc>
          <w:tcPr>
            <w:tcW w:w="1080" w:type="dxa"/>
          </w:tcPr>
          <w:p w14:paraId="4B0D74D0" w14:textId="77777777" w:rsidR="00031490" w:rsidRPr="001437BF" w:rsidRDefault="00031490" w:rsidP="001437BF">
            <w:pPr>
              <w:spacing w:before="0" w:after="0"/>
              <w:jc w:val="center"/>
              <w:rPr>
                <w:rFonts w:cs="Arial"/>
                <w:sz w:val="20"/>
              </w:rPr>
            </w:pPr>
            <w:r w:rsidRPr="001437BF">
              <w:rPr>
                <w:rFonts w:cs="Arial"/>
                <w:sz w:val="20"/>
              </w:rPr>
              <w:t>K1235</w:t>
            </w:r>
          </w:p>
        </w:tc>
        <w:tc>
          <w:tcPr>
            <w:tcW w:w="6300" w:type="dxa"/>
          </w:tcPr>
          <w:p w14:paraId="5E473B15" w14:textId="77777777" w:rsidR="00031490" w:rsidRPr="001437BF" w:rsidRDefault="00031490" w:rsidP="001437BF">
            <w:pPr>
              <w:spacing w:before="0" w:after="0"/>
              <w:rPr>
                <w:rFonts w:cs="Arial"/>
                <w:sz w:val="20"/>
              </w:rPr>
            </w:pPr>
            <w:r w:rsidRPr="001437BF">
              <w:rPr>
                <w:rFonts w:cs="Arial"/>
                <w:sz w:val="20"/>
              </w:rPr>
              <w:t>Juvenile Institution</w:t>
            </w:r>
          </w:p>
        </w:tc>
      </w:tr>
      <w:tr w:rsidR="00031490" w:rsidRPr="001437BF" w14:paraId="5EBEF7D1" w14:textId="77777777" w:rsidTr="00031490">
        <w:trPr>
          <w:trHeight w:val="282"/>
          <w:jc w:val="center"/>
        </w:trPr>
        <w:tc>
          <w:tcPr>
            <w:tcW w:w="1080" w:type="dxa"/>
          </w:tcPr>
          <w:p w14:paraId="7507B7F0" w14:textId="77777777" w:rsidR="00031490" w:rsidRPr="001437BF" w:rsidRDefault="00031490" w:rsidP="001437BF">
            <w:pPr>
              <w:spacing w:before="0" w:after="0"/>
              <w:jc w:val="center"/>
              <w:rPr>
                <w:rFonts w:cs="Arial"/>
                <w:sz w:val="20"/>
              </w:rPr>
            </w:pPr>
            <w:r w:rsidRPr="001437BF">
              <w:rPr>
                <w:rFonts w:cs="Arial"/>
                <w:sz w:val="20"/>
              </w:rPr>
              <w:t>K1241</w:t>
            </w:r>
          </w:p>
        </w:tc>
        <w:tc>
          <w:tcPr>
            <w:tcW w:w="6300" w:type="dxa"/>
          </w:tcPr>
          <w:p w14:paraId="4428728A" w14:textId="77777777" w:rsidR="00031490" w:rsidRPr="001437BF" w:rsidRDefault="00031490" w:rsidP="001437BF">
            <w:pPr>
              <w:spacing w:before="0" w:after="0"/>
              <w:rPr>
                <w:rFonts w:cs="Arial"/>
                <w:sz w:val="20"/>
              </w:rPr>
            </w:pPr>
            <w:r w:rsidRPr="001437BF">
              <w:rPr>
                <w:rFonts w:cs="Arial"/>
                <w:sz w:val="20"/>
              </w:rPr>
              <w:t>Sorority, Fraternity, or College Dormitory</w:t>
            </w:r>
          </w:p>
        </w:tc>
      </w:tr>
      <w:tr w:rsidR="00031490" w:rsidRPr="001437BF" w14:paraId="7A6DED47" w14:textId="77777777" w:rsidTr="00031490">
        <w:trPr>
          <w:trHeight w:val="282"/>
          <w:jc w:val="center"/>
        </w:trPr>
        <w:tc>
          <w:tcPr>
            <w:tcW w:w="1080" w:type="dxa"/>
          </w:tcPr>
          <w:p w14:paraId="5F35E50A" w14:textId="77777777" w:rsidR="00031490" w:rsidRPr="001437BF" w:rsidRDefault="00031490" w:rsidP="001437BF">
            <w:pPr>
              <w:spacing w:before="0" w:after="0"/>
              <w:jc w:val="center"/>
              <w:rPr>
                <w:rFonts w:cs="Arial"/>
                <w:sz w:val="20"/>
              </w:rPr>
            </w:pPr>
            <w:r w:rsidRPr="001437BF">
              <w:rPr>
                <w:rFonts w:cs="Arial"/>
                <w:sz w:val="20"/>
              </w:rPr>
              <w:t>K1251</w:t>
            </w:r>
          </w:p>
        </w:tc>
        <w:tc>
          <w:tcPr>
            <w:tcW w:w="6300" w:type="dxa"/>
          </w:tcPr>
          <w:p w14:paraId="31A0A1DA" w14:textId="77777777" w:rsidR="00031490" w:rsidRPr="001437BF" w:rsidRDefault="00031490" w:rsidP="001437BF">
            <w:pPr>
              <w:spacing w:before="0" w:after="0"/>
              <w:rPr>
                <w:rFonts w:cs="Arial"/>
                <w:sz w:val="20"/>
              </w:rPr>
            </w:pPr>
            <w:r w:rsidRPr="001437BF">
              <w:rPr>
                <w:rFonts w:cs="Arial"/>
                <w:sz w:val="20"/>
              </w:rPr>
              <w:t>Military Group Quarters</w:t>
            </w:r>
          </w:p>
        </w:tc>
      </w:tr>
      <w:tr w:rsidR="00031490" w:rsidRPr="001437BF" w14:paraId="33C5657B" w14:textId="77777777" w:rsidTr="00031490">
        <w:trPr>
          <w:trHeight w:val="282"/>
          <w:jc w:val="center"/>
        </w:trPr>
        <w:tc>
          <w:tcPr>
            <w:tcW w:w="1080" w:type="dxa"/>
          </w:tcPr>
          <w:p w14:paraId="6634A8C3" w14:textId="77777777" w:rsidR="00031490" w:rsidRPr="001437BF" w:rsidRDefault="00031490" w:rsidP="001437BF">
            <w:pPr>
              <w:spacing w:before="0" w:after="0"/>
              <w:jc w:val="center"/>
              <w:rPr>
                <w:rFonts w:cs="Arial"/>
                <w:sz w:val="20"/>
              </w:rPr>
            </w:pPr>
            <w:r w:rsidRPr="001437BF">
              <w:rPr>
                <w:rFonts w:cs="Arial"/>
                <w:sz w:val="20"/>
              </w:rPr>
              <w:t>K1299</w:t>
            </w:r>
          </w:p>
        </w:tc>
        <w:tc>
          <w:tcPr>
            <w:tcW w:w="6300" w:type="dxa"/>
          </w:tcPr>
          <w:p w14:paraId="0D3B374E" w14:textId="77777777" w:rsidR="00031490" w:rsidRPr="001437BF" w:rsidRDefault="00031490" w:rsidP="001437BF">
            <w:pPr>
              <w:spacing w:before="0" w:after="0"/>
              <w:rPr>
                <w:rFonts w:cs="Arial"/>
                <w:sz w:val="20"/>
              </w:rPr>
            </w:pPr>
            <w:r w:rsidRPr="001437BF">
              <w:rPr>
                <w:rFonts w:cs="Arial"/>
                <w:sz w:val="20"/>
              </w:rPr>
              <w:t>Other Group Quarters Location</w:t>
            </w:r>
          </w:p>
        </w:tc>
      </w:tr>
      <w:tr w:rsidR="00031490" w:rsidRPr="001437BF" w14:paraId="161277B6" w14:textId="77777777" w:rsidTr="00031490">
        <w:trPr>
          <w:trHeight w:val="282"/>
          <w:jc w:val="center"/>
        </w:trPr>
        <w:tc>
          <w:tcPr>
            <w:tcW w:w="1080" w:type="dxa"/>
          </w:tcPr>
          <w:p w14:paraId="36D2F7BA" w14:textId="77777777" w:rsidR="00031490" w:rsidRPr="001437BF" w:rsidRDefault="00031490" w:rsidP="001437BF">
            <w:pPr>
              <w:spacing w:before="0" w:after="0"/>
              <w:jc w:val="center"/>
              <w:rPr>
                <w:rFonts w:cs="Arial"/>
                <w:sz w:val="20"/>
              </w:rPr>
            </w:pPr>
            <w:r w:rsidRPr="001437BF">
              <w:rPr>
                <w:rFonts w:cs="Arial"/>
                <w:sz w:val="20"/>
              </w:rPr>
              <w:t>K2100</w:t>
            </w:r>
          </w:p>
        </w:tc>
        <w:tc>
          <w:tcPr>
            <w:tcW w:w="6300" w:type="dxa"/>
          </w:tcPr>
          <w:p w14:paraId="56765E74" w14:textId="74EAF53C" w:rsidR="00031490" w:rsidRPr="001437BF" w:rsidRDefault="00031490" w:rsidP="001437BF">
            <w:pPr>
              <w:spacing w:before="0" w:after="0"/>
              <w:rPr>
                <w:rFonts w:cs="Arial"/>
                <w:sz w:val="20"/>
              </w:rPr>
            </w:pPr>
            <w:r w:rsidRPr="001437BF">
              <w:rPr>
                <w:rFonts w:cs="Arial"/>
                <w:sz w:val="20"/>
              </w:rPr>
              <w:t>Governmental</w:t>
            </w:r>
          </w:p>
        </w:tc>
      </w:tr>
      <w:tr w:rsidR="00031490" w:rsidRPr="001437BF" w14:paraId="6369184E" w14:textId="77777777" w:rsidTr="00031490">
        <w:trPr>
          <w:trHeight w:val="282"/>
          <w:jc w:val="center"/>
        </w:trPr>
        <w:tc>
          <w:tcPr>
            <w:tcW w:w="1080" w:type="dxa"/>
          </w:tcPr>
          <w:p w14:paraId="5D874659" w14:textId="77777777" w:rsidR="00031490" w:rsidRPr="001437BF" w:rsidRDefault="00031490" w:rsidP="001437BF">
            <w:pPr>
              <w:spacing w:before="0" w:after="0"/>
              <w:jc w:val="center"/>
              <w:rPr>
                <w:rFonts w:cs="Arial"/>
                <w:sz w:val="20"/>
              </w:rPr>
            </w:pPr>
            <w:r w:rsidRPr="001437BF">
              <w:rPr>
                <w:rFonts w:cs="Arial"/>
                <w:sz w:val="20"/>
              </w:rPr>
              <w:t>K2197</w:t>
            </w:r>
          </w:p>
        </w:tc>
        <w:tc>
          <w:tcPr>
            <w:tcW w:w="6300" w:type="dxa"/>
          </w:tcPr>
          <w:p w14:paraId="29A2BE3E" w14:textId="77777777" w:rsidR="00031490" w:rsidRPr="001437BF" w:rsidRDefault="00031490" w:rsidP="001437BF">
            <w:pPr>
              <w:spacing w:before="0" w:after="0"/>
              <w:rPr>
                <w:rFonts w:cs="Arial"/>
                <w:sz w:val="20"/>
              </w:rPr>
            </w:pPr>
            <w:r w:rsidRPr="001437BF">
              <w:rPr>
                <w:rFonts w:cs="Arial"/>
                <w:sz w:val="20"/>
              </w:rPr>
              <w:t>Mixed Use/Other Non-residential</w:t>
            </w:r>
          </w:p>
        </w:tc>
      </w:tr>
      <w:tr w:rsidR="00031490" w:rsidRPr="001437BF" w14:paraId="1C23368D" w14:textId="77777777" w:rsidTr="00031490">
        <w:trPr>
          <w:trHeight w:val="282"/>
          <w:jc w:val="center"/>
        </w:trPr>
        <w:tc>
          <w:tcPr>
            <w:tcW w:w="1080" w:type="dxa"/>
          </w:tcPr>
          <w:p w14:paraId="51D642A0" w14:textId="77777777" w:rsidR="00031490" w:rsidRPr="001437BF" w:rsidRDefault="00031490" w:rsidP="001437BF">
            <w:pPr>
              <w:spacing w:before="0" w:after="0"/>
              <w:jc w:val="center"/>
              <w:rPr>
                <w:rFonts w:cs="Arial"/>
                <w:sz w:val="20"/>
              </w:rPr>
            </w:pPr>
            <w:r w:rsidRPr="001437BF">
              <w:rPr>
                <w:rFonts w:cs="Arial"/>
                <w:sz w:val="20"/>
              </w:rPr>
              <w:t>K2300</w:t>
            </w:r>
          </w:p>
        </w:tc>
        <w:tc>
          <w:tcPr>
            <w:tcW w:w="6300" w:type="dxa"/>
          </w:tcPr>
          <w:p w14:paraId="23C6C93F" w14:textId="77777777" w:rsidR="00031490" w:rsidRPr="001437BF" w:rsidRDefault="00031490" w:rsidP="001437BF">
            <w:pPr>
              <w:spacing w:before="0" w:after="0"/>
              <w:rPr>
                <w:rFonts w:cs="Arial"/>
                <w:sz w:val="20"/>
              </w:rPr>
            </w:pPr>
            <w:r w:rsidRPr="001437BF">
              <w:rPr>
                <w:rFonts w:cs="Arial"/>
                <w:sz w:val="20"/>
              </w:rPr>
              <w:t>Commercial Workplace</w:t>
            </w:r>
          </w:p>
        </w:tc>
      </w:tr>
      <w:tr w:rsidR="00031490" w:rsidRPr="001437BF" w14:paraId="134BD61B" w14:textId="77777777" w:rsidTr="00031490">
        <w:trPr>
          <w:trHeight w:val="282"/>
          <w:jc w:val="center"/>
        </w:trPr>
        <w:tc>
          <w:tcPr>
            <w:tcW w:w="1080" w:type="dxa"/>
          </w:tcPr>
          <w:p w14:paraId="0DF08FB3" w14:textId="77777777" w:rsidR="00031490" w:rsidRPr="001437BF" w:rsidRDefault="00031490" w:rsidP="001437BF">
            <w:pPr>
              <w:spacing w:before="0" w:after="0"/>
              <w:jc w:val="center"/>
              <w:rPr>
                <w:rFonts w:cs="Arial"/>
                <w:sz w:val="20"/>
              </w:rPr>
            </w:pPr>
            <w:r w:rsidRPr="001437BF">
              <w:rPr>
                <w:rFonts w:cs="Arial"/>
                <w:sz w:val="20"/>
              </w:rPr>
              <w:t>K2361</w:t>
            </w:r>
          </w:p>
        </w:tc>
        <w:tc>
          <w:tcPr>
            <w:tcW w:w="6300" w:type="dxa"/>
          </w:tcPr>
          <w:p w14:paraId="60C57CA6" w14:textId="77777777" w:rsidR="00031490" w:rsidRPr="001437BF" w:rsidRDefault="00031490" w:rsidP="001437BF">
            <w:pPr>
              <w:spacing w:before="0" w:after="0"/>
              <w:rPr>
                <w:rFonts w:cs="Arial"/>
                <w:sz w:val="20"/>
              </w:rPr>
            </w:pPr>
            <w:r w:rsidRPr="001437BF">
              <w:rPr>
                <w:rFonts w:cs="Arial"/>
                <w:sz w:val="20"/>
              </w:rPr>
              <w:t>Shopping Center or Major Retail Center</w:t>
            </w:r>
          </w:p>
        </w:tc>
      </w:tr>
      <w:tr w:rsidR="00031490" w:rsidRPr="001437BF" w14:paraId="3472BD83" w14:textId="77777777" w:rsidTr="00031490">
        <w:trPr>
          <w:trHeight w:val="282"/>
          <w:jc w:val="center"/>
        </w:trPr>
        <w:tc>
          <w:tcPr>
            <w:tcW w:w="1080" w:type="dxa"/>
          </w:tcPr>
          <w:p w14:paraId="5F618F91" w14:textId="77777777" w:rsidR="00031490" w:rsidRPr="001437BF" w:rsidRDefault="00031490" w:rsidP="001437BF">
            <w:pPr>
              <w:spacing w:before="0" w:after="0"/>
              <w:jc w:val="center"/>
              <w:rPr>
                <w:rFonts w:cs="Arial"/>
                <w:sz w:val="20"/>
              </w:rPr>
            </w:pPr>
            <w:r w:rsidRPr="001437BF">
              <w:rPr>
                <w:rFonts w:cs="Arial"/>
                <w:sz w:val="20"/>
              </w:rPr>
              <w:t>K2362</w:t>
            </w:r>
          </w:p>
        </w:tc>
        <w:tc>
          <w:tcPr>
            <w:tcW w:w="6300" w:type="dxa"/>
          </w:tcPr>
          <w:p w14:paraId="3CCD8BA3" w14:textId="77777777" w:rsidR="00031490" w:rsidRPr="001437BF" w:rsidRDefault="00031490" w:rsidP="001437BF">
            <w:pPr>
              <w:spacing w:before="0" w:after="0"/>
              <w:rPr>
                <w:rFonts w:cs="Arial"/>
                <w:sz w:val="20"/>
              </w:rPr>
            </w:pPr>
            <w:r w:rsidRPr="001437BF">
              <w:rPr>
                <w:rFonts w:cs="Arial"/>
                <w:sz w:val="20"/>
              </w:rPr>
              <w:t>Industrial Building or Industrial Park</w:t>
            </w:r>
          </w:p>
        </w:tc>
      </w:tr>
      <w:tr w:rsidR="00031490" w:rsidRPr="001437BF" w14:paraId="74B452C1" w14:textId="77777777" w:rsidTr="00031490">
        <w:trPr>
          <w:trHeight w:val="282"/>
          <w:jc w:val="center"/>
        </w:trPr>
        <w:tc>
          <w:tcPr>
            <w:tcW w:w="1080" w:type="dxa"/>
          </w:tcPr>
          <w:p w14:paraId="30DD2781" w14:textId="77777777" w:rsidR="00031490" w:rsidRPr="001437BF" w:rsidRDefault="00031490" w:rsidP="001437BF">
            <w:pPr>
              <w:spacing w:before="0" w:after="0"/>
              <w:jc w:val="center"/>
              <w:rPr>
                <w:rFonts w:cs="Arial"/>
                <w:sz w:val="20"/>
              </w:rPr>
            </w:pPr>
            <w:r w:rsidRPr="001437BF">
              <w:rPr>
                <w:rFonts w:cs="Arial"/>
                <w:sz w:val="20"/>
              </w:rPr>
              <w:t>K2363</w:t>
            </w:r>
          </w:p>
        </w:tc>
        <w:tc>
          <w:tcPr>
            <w:tcW w:w="6300" w:type="dxa"/>
          </w:tcPr>
          <w:p w14:paraId="2F413C55" w14:textId="77777777" w:rsidR="00031490" w:rsidRPr="001437BF" w:rsidRDefault="00031490" w:rsidP="001437BF">
            <w:pPr>
              <w:spacing w:before="0" w:after="0"/>
              <w:rPr>
                <w:rFonts w:cs="Arial"/>
                <w:sz w:val="20"/>
              </w:rPr>
            </w:pPr>
            <w:r w:rsidRPr="001437BF">
              <w:rPr>
                <w:rFonts w:cs="Arial"/>
                <w:sz w:val="20"/>
              </w:rPr>
              <w:t>Office Building or Office Park</w:t>
            </w:r>
          </w:p>
        </w:tc>
      </w:tr>
      <w:tr w:rsidR="00031490" w:rsidRPr="001437BF" w14:paraId="49FF0DE0" w14:textId="77777777" w:rsidTr="00031490">
        <w:trPr>
          <w:trHeight w:val="282"/>
          <w:jc w:val="center"/>
        </w:trPr>
        <w:tc>
          <w:tcPr>
            <w:tcW w:w="1080" w:type="dxa"/>
          </w:tcPr>
          <w:p w14:paraId="44D7BA10" w14:textId="77777777" w:rsidR="00031490" w:rsidRPr="001437BF" w:rsidRDefault="00031490" w:rsidP="001437BF">
            <w:pPr>
              <w:spacing w:before="0" w:after="0"/>
              <w:jc w:val="center"/>
              <w:rPr>
                <w:rFonts w:cs="Arial"/>
                <w:sz w:val="20"/>
              </w:rPr>
            </w:pPr>
            <w:r w:rsidRPr="001437BF">
              <w:rPr>
                <w:rFonts w:cs="Arial"/>
                <w:sz w:val="20"/>
              </w:rPr>
              <w:t>K2364</w:t>
            </w:r>
          </w:p>
        </w:tc>
        <w:tc>
          <w:tcPr>
            <w:tcW w:w="6300" w:type="dxa"/>
          </w:tcPr>
          <w:p w14:paraId="2309CCB5" w14:textId="77777777" w:rsidR="00031490" w:rsidRPr="001437BF" w:rsidRDefault="00031490" w:rsidP="001437BF">
            <w:pPr>
              <w:spacing w:before="0" w:after="0"/>
              <w:rPr>
                <w:rFonts w:cs="Arial"/>
                <w:sz w:val="20"/>
              </w:rPr>
            </w:pPr>
            <w:r w:rsidRPr="001437BF">
              <w:rPr>
                <w:rFonts w:cs="Arial"/>
                <w:sz w:val="20"/>
              </w:rPr>
              <w:t>Farm/Vineyard/Winery/Orchard</w:t>
            </w:r>
          </w:p>
        </w:tc>
      </w:tr>
      <w:tr w:rsidR="00031490" w:rsidRPr="001437BF" w14:paraId="299B22B0" w14:textId="77777777" w:rsidTr="00031490">
        <w:trPr>
          <w:trHeight w:val="282"/>
          <w:jc w:val="center"/>
        </w:trPr>
        <w:tc>
          <w:tcPr>
            <w:tcW w:w="1080" w:type="dxa"/>
          </w:tcPr>
          <w:p w14:paraId="58C42736" w14:textId="77777777" w:rsidR="00031490" w:rsidRPr="001437BF" w:rsidRDefault="00031490" w:rsidP="001437BF">
            <w:pPr>
              <w:spacing w:before="0" w:after="0"/>
              <w:jc w:val="center"/>
              <w:rPr>
                <w:rFonts w:cs="Arial"/>
                <w:sz w:val="20"/>
              </w:rPr>
            </w:pPr>
            <w:r w:rsidRPr="001437BF">
              <w:rPr>
                <w:rFonts w:cs="Arial"/>
                <w:sz w:val="20"/>
              </w:rPr>
              <w:t>K2366</w:t>
            </w:r>
          </w:p>
        </w:tc>
        <w:tc>
          <w:tcPr>
            <w:tcW w:w="6300" w:type="dxa"/>
          </w:tcPr>
          <w:p w14:paraId="78211E7A" w14:textId="77777777" w:rsidR="00031490" w:rsidRPr="001437BF" w:rsidRDefault="00031490" w:rsidP="001437BF">
            <w:pPr>
              <w:spacing w:before="0" w:after="0"/>
              <w:rPr>
                <w:rFonts w:cs="Arial"/>
                <w:sz w:val="20"/>
              </w:rPr>
            </w:pPr>
            <w:r w:rsidRPr="001437BF">
              <w:rPr>
                <w:rFonts w:cs="Arial"/>
                <w:sz w:val="20"/>
              </w:rPr>
              <w:t>Other Employment Center</w:t>
            </w:r>
          </w:p>
        </w:tc>
      </w:tr>
      <w:tr w:rsidR="00031490" w:rsidRPr="001437BF" w14:paraId="682CBE12" w14:textId="77777777" w:rsidTr="00031490">
        <w:trPr>
          <w:trHeight w:val="282"/>
          <w:jc w:val="center"/>
        </w:trPr>
        <w:tc>
          <w:tcPr>
            <w:tcW w:w="1080" w:type="dxa"/>
          </w:tcPr>
          <w:p w14:paraId="3F8E70DC" w14:textId="77777777" w:rsidR="00031490" w:rsidRPr="001437BF" w:rsidRDefault="00031490" w:rsidP="001437BF">
            <w:pPr>
              <w:spacing w:before="0" w:after="0"/>
              <w:jc w:val="center"/>
              <w:rPr>
                <w:rFonts w:cs="Arial"/>
                <w:sz w:val="20"/>
              </w:rPr>
            </w:pPr>
            <w:r w:rsidRPr="001437BF">
              <w:rPr>
                <w:rFonts w:cs="Arial"/>
                <w:sz w:val="20"/>
              </w:rPr>
              <w:t>K2464</w:t>
            </w:r>
          </w:p>
        </w:tc>
        <w:tc>
          <w:tcPr>
            <w:tcW w:w="6300" w:type="dxa"/>
          </w:tcPr>
          <w:p w14:paraId="568C873B" w14:textId="77777777" w:rsidR="00031490" w:rsidRPr="001437BF" w:rsidRDefault="00031490" w:rsidP="001437BF">
            <w:pPr>
              <w:spacing w:before="0" w:after="0"/>
              <w:rPr>
                <w:rFonts w:cs="Arial"/>
                <w:sz w:val="20"/>
              </w:rPr>
            </w:pPr>
            <w:r w:rsidRPr="001437BF">
              <w:rPr>
                <w:rFonts w:cs="Arial"/>
                <w:sz w:val="20"/>
              </w:rPr>
              <w:t>Marina</w:t>
            </w:r>
          </w:p>
        </w:tc>
      </w:tr>
      <w:tr w:rsidR="00031490" w:rsidRPr="001437BF" w14:paraId="16FD1DD6" w14:textId="77777777" w:rsidTr="00031490">
        <w:trPr>
          <w:trHeight w:val="282"/>
          <w:jc w:val="center"/>
        </w:trPr>
        <w:tc>
          <w:tcPr>
            <w:tcW w:w="1080" w:type="dxa"/>
          </w:tcPr>
          <w:p w14:paraId="17849800" w14:textId="77777777" w:rsidR="00031490" w:rsidRPr="001437BF" w:rsidRDefault="00031490" w:rsidP="001437BF">
            <w:pPr>
              <w:spacing w:before="0" w:after="0"/>
              <w:jc w:val="center"/>
              <w:rPr>
                <w:rFonts w:cs="Arial"/>
                <w:sz w:val="20"/>
              </w:rPr>
            </w:pPr>
            <w:r w:rsidRPr="001437BF">
              <w:rPr>
                <w:rFonts w:cs="Arial"/>
                <w:sz w:val="20"/>
              </w:rPr>
              <w:t>K2500</w:t>
            </w:r>
          </w:p>
        </w:tc>
        <w:tc>
          <w:tcPr>
            <w:tcW w:w="6300" w:type="dxa"/>
          </w:tcPr>
          <w:p w14:paraId="54C7FB36" w14:textId="77777777" w:rsidR="00031490" w:rsidRPr="001437BF" w:rsidRDefault="00031490" w:rsidP="001437BF">
            <w:pPr>
              <w:spacing w:before="0" w:after="0"/>
              <w:rPr>
                <w:rFonts w:cs="Arial"/>
                <w:sz w:val="20"/>
              </w:rPr>
            </w:pPr>
            <w:r w:rsidRPr="001437BF">
              <w:rPr>
                <w:rFonts w:cs="Arial"/>
                <w:sz w:val="20"/>
              </w:rPr>
              <w:t>Other Workplace</w:t>
            </w:r>
          </w:p>
        </w:tc>
      </w:tr>
      <w:tr w:rsidR="00031490" w:rsidRPr="001437BF" w14:paraId="537A4ECA" w14:textId="77777777" w:rsidTr="00031490">
        <w:trPr>
          <w:trHeight w:val="282"/>
          <w:jc w:val="center"/>
        </w:trPr>
        <w:tc>
          <w:tcPr>
            <w:tcW w:w="1080" w:type="dxa"/>
            <w:tcBorders>
              <w:bottom w:val="single" w:sz="18" w:space="0" w:color="000000" w:themeColor="text1"/>
            </w:tcBorders>
          </w:tcPr>
          <w:p w14:paraId="076E5EB5" w14:textId="77777777" w:rsidR="00031490" w:rsidRPr="001437BF" w:rsidRDefault="00031490" w:rsidP="001437BF">
            <w:pPr>
              <w:spacing w:before="0" w:after="0"/>
              <w:jc w:val="center"/>
              <w:rPr>
                <w:rFonts w:cs="Arial"/>
                <w:sz w:val="20"/>
              </w:rPr>
            </w:pPr>
            <w:r w:rsidRPr="001437BF">
              <w:rPr>
                <w:rFonts w:cs="Arial"/>
                <w:sz w:val="20"/>
              </w:rPr>
              <w:t>K2564</w:t>
            </w:r>
          </w:p>
        </w:tc>
        <w:tc>
          <w:tcPr>
            <w:tcW w:w="6300" w:type="dxa"/>
            <w:tcBorders>
              <w:bottom w:val="single" w:sz="18" w:space="0" w:color="000000" w:themeColor="text1"/>
            </w:tcBorders>
          </w:tcPr>
          <w:p w14:paraId="3033EF91" w14:textId="77777777" w:rsidR="00031490" w:rsidRPr="001437BF" w:rsidRDefault="00031490" w:rsidP="001437BF">
            <w:pPr>
              <w:spacing w:before="0" w:after="0"/>
              <w:rPr>
                <w:rFonts w:cs="Arial"/>
                <w:sz w:val="20"/>
              </w:rPr>
            </w:pPr>
            <w:r w:rsidRPr="001437BF">
              <w:rPr>
                <w:rFonts w:cs="Arial"/>
                <w:sz w:val="20"/>
              </w:rPr>
              <w:t>Amusement Center</w:t>
            </w:r>
          </w:p>
        </w:tc>
      </w:tr>
    </w:tbl>
    <w:p w14:paraId="162D6F4E" w14:textId="77777777" w:rsidR="00031490" w:rsidRPr="00EF2101" w:rsidRDefault="00031490" w:rsidP="007543AF">
      <w:pPr>
        <w:pStyle w:val="Normal1"/>
      </w:pPr>
    </w:p>
    <w:p w14:paraId="6813C798" w14:textId="3BE3E9C7" w:rsidR="00031490" w:rsidRPr="00EF2101" w:rsidRDefault="00031490" w:rsidP="00031490">
      <w:pPr>
        <w:pStyle w:val="BASBodyText"/>
      </w:pPr>
      <w:r w:rsidRPr="00EF2101">
        <w:t>The Census Bureau also cannot delete or modify any point landmarks imported from the USGS GNIS database. Changes submitted for the following types of landmarks may be left unchanged:</w:t>
      </w:r>
    </w:p>
    <w:p w14:paraId="59DCFE44" w14:textId="77777777" w:rsidR="00031490" w:rsidRPr="00EF2101" w:rsidRDefault="00031490" w:rsidP="00090A92">
      <w:pPr>
        <w:pStyle w:val="Bulleted"/>
      </w:pPr>
      <w:r w:rsidRPr="00EF2101">
        <w:t>K2451 (Airport);</w:t>
      </w:r>
    </w:p>
    <w:p w14:paraId="0E134DB3" w14:textId="77777777" w:rsidR="00031490" w:rsidRPr="00EF2101" w:rsidRDefault="00031490" w:rsidP="00090A92">
      <w:pPr>
        <w:pStyle w:val="Bulleted"/>
      </w:pPr>
      <w:r w:rsidRPr="00EF2101">
        <w:t>K2582 (Cemetery);</w:t>
      </w:r>
    </w:p>
    <w:p w14:paraId="15987B16" w14:textId="77777777" w:rsidR="00031490" w:rsidRPr="00EF2101" w:rsidRDefault="00031490" w:rsidP="00090A92">
      <w:pPr>
        <w:pStyle w:val="Bulleted"/>
      </w:pPr>
      <w:r w:rsidRPr="00EF2101">
        <w:t>C3022 (Summit or Pillar);</w:t>
      </w:r>
    </w:p>
    <w:p w14:paraId="15B6B12B" w14:textId="77777777" w:rsidR="00031490" w:rsidRPr="00EF2101" w:rsidRDefault="00031490" w:rsidP="00090A92">
      <w:pPr>
        <w:pStyle w:val="Bulleted"/>
      </w:pPr>
      <w:r w:rsidRPr="00EF2101">
        <w:t>C3081 (Locale or Populated Place); and</w:t>
      </w:r>
    </w:p>
    <w:p w14:paraId="1CB77E9D" w14:textId="77777777" w:rsidR="00031490" w:rsidRPr="00EF2101" w:rsidRDefault="00031490" w:rsidP="00090A92">
      <w:pPr>
        <w:pStyle w:val="Bulleted"/>
      </w:pPr>
      <w:r w:rsidRPr="00EF2101">
        <w:t>C3061 (Cul-de-sacs).</w:t>
      </w:r>
    </w:p>
    <w:p w14:paraId="46810528" w14:textId="3599A260" w:rsidR="00031490" w:rsidRPr="00EF2101" w:rsidRDefault="00031490" w:rsidP="00031490">
      <w:pPr>
        <w:pStyle w:val="BASBodyText"/>
      </w:pPr>
      <w:r w:rsidRPr="00EF2101">
        <w:t xml:space="preserve">The Census Bureau prioritizes boundary </w:t>
      </w:r>
      <w:r w:rsidR="003B19FB">
        <w:t xml:space="preserve">changes to legal areas in order </w:t>
      </w:r>
      <w:r w:rsidRPr="00EF2101">
        <w:t>to meet ACS, PEP, and BAS deadlines. Therefore, there may be delays in incorporating point landmark changes to MAF/TIGER. Please do not resubmit any changes that were sent during the previous year’s BAS. We are working on incorporating those changes, and they will be reflected in the next year’s BAS materials.</w:t>
      </w:r>
    </w:p>
    <w:p w14:paraId="5EAFAB3E" w14:textId="71388592" w:rsidR="00031490" w:rsidRPr="00EF2101" w:rsidRDefault="00031490" w:rsidP="00931490">
      <w:pPr>
        <w:pStyle w:val="Heading2Chapter5"/>
      </w:pPr>
      <w:bookmarkStart w:id="413" w:name="_Toc275156826"/>
      <w:bookmarkStart w:id="414" w:name="_Toc275156883"/>
      <w:bookmarkStart w:id="415" w:name="_Toc275157175"/>
      <w:bookmarkStart w:id="416" w:name="_Toc275359227"/>
      <w:bookmarkStart w:id="417" w:name="_Toc396919843"/>
      <w:bookmarkStart w:id="418" w:name="_Toc494873762"/>
      <w:bookmarkStart w:id="419" w:name="_Ref500238911"/>
      <w:bookmarkStart w:id="420" w:name="_Toc519170007"/>
      <w:r w:rsidRPr="00EF2101">
        <w:t>Reviewing Changes to the Census Bureau Shapefiles</w:t>
      </w:r>
      <w:bookmarkEnd w:id="413"/>
      <w:bookmarkEnd w:id="414"/>
      <w:bookmarkEnd w:id="415"/>
      <w:bookmarkEnd w:id="416"/>
      <w:bookmarkEnd w:id="417"/>
      <w:bookmarkEnd w:id="418"/>
      <w:bookmarkEnd w:id="419"/>
      <w:bookmarkEnd w:id="420"/>
    </w:p>
    <w:p w14:paraId="14494FF4" w14:textId="475A7B52" w:rsidR="00031490" w:rsidRPr="00EF2101" w:rsidRDefault="00031490" w:rsidP="00031490">
      <w:pPr>
        <w:pStyle w:val="BASBodyText"/>
      </w:pPr>
      <w:r w:rsidRPr="00EF2101">
        <w:t xml:space="preserve">Please review all changes to ensure that they are intentional and correct. The video series “Introduction to the Digital BAS” can be found on the Web site at: </w:t>
      </w:r>
      <w:r w:rsidR="007543AF">
        <w:t>&lt;</w:t>
      </w:r>
      <w:hyperlink r:id="rId50" w:history="1">
        <w:r w:rsidR="00226AD2" w:rsidRPr="0010726F">
          <w:rPr>
            <w:rStyle w:val="Hyperlink"/>
          </w:rPr>
          <w:t>https://www.census.gov/programs-surveys/bas/library/videos/bas-intro.html</w:t>
        </w:r>
      </w:hyperlink>
      <w:r w:rsidR="007543AF">
        <w:t>&gt;.</w:t>
      </w:r>
      <w:r w:rsidRPr="00EF2101">
        <w:t xml:space="preserve"> The videos have information on many of the topics below.</w:t>
      </w:r>
    </w:p>
    <w:p w14:paraId="5B8D02BB" w14:textId="77777777" w:rsidR="00031490" w:rsidRPr="00EF2101" w:rsidRDefault="00031490" w:rsidP="007543AF">
      <w:pPr>
        <w:pStyle w:val="Heading3ch5sub512"/>
      </w:pPr>
      <w:r w:rsidRPr="00EF2101">
        <w:t>Boundary-to-Feature Relationships</w:t>
      </w:r>
    </w:p>
    <w:p w14:paraId="4BAE9786" w14:textId="77777777" w:rsidR="00031490" w:rsidRPr="00EF2101" w:rsidRDefault="00031490" w:rsidP="00031490">
      <w:pPr>
        <w:pStyle w:val="BASBodyText"/>
      </w:pPr>
      <w:r w:rsidRPr="00EF2101">
        <w:t>Please review all changes to ensure that the correct boundary-to-feature relationships are being created or maintained. The Census Bureau is aware that many governments base their legal boundaries on cadastral (parcel-based) right-of-way mapping; however, the Census Bureau bases maps on spatial data that is topologically integrated. Therefore, snap boundaries to street centerlines (or rivers, railroads, etc.) wherever applicable. This will help establish a more accurate population count for entities.</w:t>
      </w:r>
    </w:p>
    <w:p w14:paraId="03F7D67C" w14:textId="77777777" w:rsidR="00031490" w:rsidRPr="00EF2101" w:rsidRDefault="00031490" w:rsidP="00031490">
      <w:pPr>
        <w:pStyle w:val="BASBodyText"/>
        <w:rPr>
          <w:sz w:val="20"/>
        </w:rPr>
      </w:pPr>
      <w:r w:rsidRPr="00EF2101">
        <w:t xml:space="preserve">The following examples show situations where boundary changes should be snapped to existing linear features. The Census Bureau will snap boundary changes to any linear feature within </w:t>
      </w:r>
      <w:r w:rsidRPr="00EF2101">
        <w:rPr>
          <w:b/>
        </w:rPr>
        <w:t>thirty</w:t>
      </w:r>
      <w:r w:rsidRPr="00EF2101">
        <w:t xml:space="preserve"> feet.</w:t>
      </w:r>
    </w:p>
    <w:p w14:paraId="55EC0E9D" w14:textId="77777777" w:rsidR="00031490" w:rsidRPr="00EF2101" w:rsidRDefault="00031490" w:rsidP="00031490">
      <w:pPr>
        <w:jc w:val="center"/>
      </w:pPr>
      <w:r w:rsidRPr="00EF2101">
        <w:rPr>
          <w:noProof/>
        </w:rPr>
        <w:drawing>
          <wp:inline distT="0" distB="0" distL="0" distR="0" wp14:anchorId="1C32D02A" wp14:editId="0C7B332F">
            <wp:extent cx="3126836" cy="2419350"/>
            <wp:effectExtent l="38100" t="38100" r="35560" b="38100"/>
            <wp:docPr id="13" name="Picture 15" descr="This image shows two colored polygons which are not properly aligned to a road’s centerline.  It shows that if these areas are not properly aligned, then population may be assigned to incorrect entities." title="Example 12: These boundary corrections are not snapped to existing linear features in MAF/TI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mage shows two colored polygons which are not properly aligned to a road’s centerline.  It shows that if these areas are not properly aligned, then population may be assigned to incorrect entiti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29281" cy="2421242"/>
                    </a:xfrm>
                    <a:prstGeom prst="rect">
                      <a:avLst/>
                    </a:prstGeom>
                    <a:noFill/>
                    <a:ln w="28575">
                      <a:solidFill>
                        <a:schemeClr val="tx1"/>
                      </a:solidFill>
                    </a:ln>
                  </pic:spPr>
                </pic:pic>
              </a:graphicData>
            </a:graphic>
          </wp:inline>
        </w:drawing>
      </w:r>
    </w:p>
    <w:p w14:paraId="4D2E87F8" w14:textId="65D429DE" w:rsidR="00FF4150" w:rsidRDefault="0067241A" w:rsidP="0067241A">
      <w:pPr>
        <w:pStyle w:val="Caption"/>
      </w:pPr>
      <w:bookmarkStart w:id="421" w:name="_Toc501118643"/>
      <w:r>
        <w:t xml:space="preserve">Figure </w:t>
      </w:r>
      <w:r>
        <w:fldChar w:fldCharType="begin"/>
      </w:r>
      <w:r>
        <w:instrText xml:space="preserve"> SEQ Figure \* ARABIC </w:instrText>
      </w:r>
      <w:r>
        <w:fldChar w:fldCharType="separate"/>
      </w:r>
      <w:r w:rsidR="00447A94">
        <w:t>12</w:t>
      </w:r>
      <w:r>
        <w:fldChar w:fldCharType="end"/>
      </w:r>
      <w:r w:rsidR="00FF4150">
        <w:t xml:space="preserve">. </w:t>
      </w:r>
      <w:r w:rsidR="007543AF">
        <w:t>Boundary Corrections Not Snapped to Existing Linear Features</w:t>
      </w:r>
      <w:bookmarkEnd w:id="421"/>
    </w:p>
    <w:p w14:paraId="5BF98662" w14:textId="11CBA967" w:rsidR="00031490" w:rsidRPr="00EF2101" w:rsidRDefault="00031490" w:rsidP="007543AF">
      <w:pPr>
        <w:pStyle w:val="BASFigureremarks"/>
      </w:pPr>
      <w:r w:rsidRPr="00EF2101">
        <w:t>These boundary corrections are not snapped to existing linear features in MAF/TIGER. Both boundary corrections should be snapped to centerlines or population may be assigned to incorrect entities.</w:t>
      </w:r>
    </w:p>
    <w:p w14:paraId="0EA54648" w14:textId="77777777" w:rsidR="00031490" w:rsidRPr="00EF2101" w:rsidRDefault="00031490" w:rsidP="00031490">
      <w:pPr>
        <w:spacing w:before="120"/>
        <w:jc w:val="center"/>
        <w:rPr>
          <w:sz w:val="20"/>
        </w:rPr>
      </w:pPr>
      <w:r w:rsidRPr="00EF2101">
        <w:rPr>
          <w:noProof/>
          <w:sz w:val="20"/>
        </w:rPr>
        <w:drawing>
          <wp:inline distT="0" distB="0" distL="0" distR="0" wp14:anchorId="1E7CE2D4" wp14:editId="07545181">
            <wp:extent cx="3062649" cy="2343150"/>
            <wp:effectExtent l="38100" t="38100" r="42545" b="38100"/>
            <wp:docPr id="14" name="Picture 14" descr="Example 13: This is an example of an annexation created without snapping to existing centerlines in MAF/TIGER.  Unless the boundary is snapped to centerlines, some of the population may be assigned to an incorrect entity." title="Example 13: This is an example of an annexation created without snapping to existing centerlines in MAF/TI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6-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69967" cy="2348749"/>
                    </a:xfrm>
                    <a:prstGeom prst="rect">
                      <a:avLst/>
                    </a:prstGeom>
                    <a:noFill/>
                    <a:ln w="28575">
                      <a:solidFill>
                        <a:schemeClr val="tx1"/>
                      </a:solidFill>
                    </a:ln>
                  </pic:spPr>
                </pic:pic>
              </a:graphicData>
            </a:graphic>
          </wp:inline>
        </w:drawing>
      </w:r>
    </w:p>
    <w:p w14:paraId="2F2837E2" w14:textId="618FD180" w:rsidR="00FF4150" w:rsidRDefault="00FF4150" w:rsidP="00FF4150">
      <w:pPr>
        <w:pStyle w:val="Caption"/>
      </w:pPr>
      <w:bookmarkStart w:id="422" w:name="_Toc501118644"/>
      <w:r>
        <w:t xml:space="preserve">Figure </w:t>
      </w:r>
      <w:r>
        <w:fldChar w:fldCharType="begin"/>
      </w:r>
      <w:r>
        <w:instrText xml:space="preserve"> SEQ Figure \* ARABIC </w:instrText>
      </w:r>
      <w:r>
        <w:fldChar w:fldCharType="separate"/>
      </w:r>
      <w:r w:rsidR="00447A94">
        <w:t>13</w:t>
      </w:r>
      <w:r>
        <w:fldChar w:fldCharType="end"/>
      </w:r>
      <w:r>
        <w:t xml:space="preserve">. </w:t>
      </w:r>
      <w:r w:rsidR="009D769D">
        <w:t>Annexation Created without Snapping to Centerlines</w:t>
      </w:r>
      <w:bookmarkEnd w:id="422"/>
    </w:p>
    <w:p w14:paraId="7585E21D" w14:textId="6B4AC9AF" w:rsidR="00031490" w:rsidRPr="00EF2101" w:rsidRDefault="00031490" w:rsidP="009D769D">
      <w:pPr>
        <w:pStyle w:val="BASFigureremarks"/>
      </w:pPr>
      <w:r w:rsidRPr="00EF2101">
        <w:t>This is an example of an annexation created without snapping to existing centerlines in MAF/TIGER. Unless the boundary is snapped to centerlines, some of the population may be assigned to an incorrect entity.</w:t>
      </w:r>
    </w:p>
    <w:p w14:paraId="3DE0A108" w14:textId="77777777" w:rsidR="00031490" w:rsidRPr="00EF2101" w:rsidRDefault="00031490" w:rsidP="00031490">
      <w:pPr>
        <w:pStyle w:val="BASBodyText"/>
      </w:pPr>
      <w:r w:rsidRPr="00EF2101">
        <w:t>The Census Bureau will not accept boundary corrections that dissolve the current relationship between an existing boundary and linear feature, without specific instruction that the relationship is incorrect. The Census Bureau will not incorporate any boundary corrections that create thirty feet or less of gap or overlap between the existing linear feature and boundary into MAF/TIGER. See below for examples of changes that will not be accepted.</w:t>
      </w:r>
    </w:p>
    <w:p w14:paraId="6D8E7BE2" w14:textId="77777777" w:rsidR="00031490" w:rsidRPr="00EF2101" w:rsidRDefault="00031490" w:rsidP="00031490">
      <w:pPr>
        <w:jc w:val="center"/>
        <w:rPr>
          <w:noProof/>
        </w:rPr>
      </w:pPr>
      <w:r w:rsidRPr="00EF2101">
        <w:rPr>
          <w:noProof/>
        </w:rPr>
        <w:drawing>
          <wp:inline distT="0" distB="0" distL="0" distR="0" wp14:anchorId="55F5F252" wp14:editId="575E2A66">
            <wp:extent cx="3448050" cy="2171700"/>
            <wp:effectExtent l="38100" t="38100" r="38100" b="38100"/>
            <wp:docPr id="15" name="Picture 12" descr="This image shows how a boundary correction would move the boundary off of a river which will dissolve the relationship and not be incorporated into the MAF/TIGER database." title="Example 14: Small spatial boundary corrections would dissolve the relationship with the river.  These boundary corrections will not be incorporated into MAF/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mage shows how a boundary correction would move the boundary off of a river which will dissolve the relationship and not be incorporated into the MAF/TIGER databas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48050" cy="2171700"/>
                    </a:xfrm>
                    <a:prstGeom prst="rect">
                      <a:avLst/>
                    </a:prstGeom>
                    <a:noFill/>
                    <a:ln w="28575">
                      <a:solidFill>
                        <a:schemeClr val="tx1"/>
                      </a:solidFill>
                    </a:ln>
                  </pic:spPr>
                </pic:pic>
              </a:graphicData>
            </a:graphic>
          </wp:inline>
        </w:drawing>
      </w:r>
    </w:p>
    <w:p w14:paraId="32EBC486" w14:textId="15930EAC" w:rsidR="00FF4150" w:rsidRDefault="00FF4150" w:rsidP="00FF4150">
      <w:pPr>
        <w:pStyle w:val="Caption"/>
      </w:pPr>
      <w:bookmarkStart w:id="423" w:name="_Toc501118645"/>
      <w:r>
        <w:t xml:space="preserve">Figure </w:t>
      </w:r>
      <w:r>
        <w:fldChar w:fldCharType="begin"/>
      </w:r>
      <w:r>
        <w:instrText xml:space="preserve"> SEQ Figure \* ARABIC </w:instrText>
      </w:r>
      <w:r>
        <w:fldChar w:fldCharType="separate"/>
      </w:r>
      <w:r w:rsidR="00447A94">
        <w:t>14</w:t>
      </w:r>
      <w:r>
        <w:fldChar w:fldCharType="end"/>
      </w:r>
      <w:r>
        <w:t xml:space="preserve">. </w:t>
      </w:r>
      <w:r w:rsidR="009D769D">
        <w:t>Small Saptial Correction Not Incorporated</w:t>
      </w:r>
      <w:bookmarkEnd w:id="423"/>
    </w:p>
    <w:p w14:paraId="0E336DFD" w14:textId="155E1209" w:rsidR="00031490" w:rsidRPr="00EF2101" w:rsidRDefault="00031490" w:rsidP="009D769D">
      <w:pPr>
        <w:pStyle w:val="BASFigureremarks"/>
      </w:pPr>
      <w:r w:rsidRPr="00EF2101">
        <w:t>Small spatial boundary corrections would dissolve the relationship with the river. These boundary corrections will not be incorporated into MAF/TIGER.</w:t>
      </w:r>
    </w:p>
    <w:p w14:paraId="660F3124" w14:textId="77777777" w:rsidR="00031490" w:rsidRPr="00EF2101" w:rsidRDefault="00031490" w:rsidP="00031490">
      <w:pPr>
        <w:pStyle w:val="Graphic"/>
        <w:jc w:val="center"/>
      </w:pPr>
      <w:r w:rsidRPr="00EF2101">
        <w:rPr>
          <w:noProof/>
        </w:rPr>
        <w:drawing>
          <wp:inline distT="0" distB="0" distL="0" distR="0" wp14:anchorId="528D7980" wp14:editId="2BF7FF50">
            <wp:extent cx="3162300" cy="2402641"/>
            <wp:effectExtent l="38100" t="38100" r="38100" b="36195"/>
            <wp:docPr id="16" name="Picture 46" descr="This image shows how a boundary correction would move the boundary off of a street which will dissolve the relationship and may affect the population counts for the area if it were made." title="Example 15: Small spatial boundary corrections would dissolve the boundary-to-feature relationship with multiple str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image shows how a boundary correction would move the boundary off of a street which will dissolve the relationship and may affect the population counts for the area if it were mad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65116" cy="2404780"/>
                    </a:xfrm>
                    <a:prstGeom prst="rect">
                      <a:avLst/>
                    </a:prstGeom>
                    <a:noFill/>
                    <a:ln w="28575">
                      <a:solidFill>
                        <a:schemeClr val="tx1"/>
                      </a:solidFill>
                    </a:ln>
                  </pic:spPr>
                </pic:pic>
              </a:graphicData>
            </a:graphic>
          </wp:inline>
        </w:drawing>
      </w:r>
    </w:p>
    <w:p w14:paraId="350F46B8" w14:textId="104E7B77" w:rsidR="00FF4150" w:rsidRDefault="00FF4150" w:rsidP="00FF4150">
      <w:pPr>
        <w:pStyle w:val="Caption"/>
      </w:pPr>
      <w:bookmarkStart w:id="424" w:name="_Toc501118646"/>
      <w:r>
        <w:t xml:space="preserve">Figure </w:t>
      </w:r>
      <w:r>
        <w:fldChar w:fldCharType="begin"/>
      </w:r>
      <w:r>
        <w:instrText xml:space="preserve"> SEQ Figure \* ARABIC </w:instrText>
      </w:r>
      <w:r>
        <w:fldChar w:fldCharType="separate"/>
      </w:r>
      <w:r w:rsidR="00447A94">
        <w:t>15</w:t>
      </w:r>
      <w:r>
        <w:fldChar w:fldCharType="end"/>
      </w:r>
      <w:r>
        <w:t xml:space="preserve">. </w:t>
      </w:r>
      <w:r w:rsidR="009D769D">
        <w:t>Small Spatial Correction Not Accepted</w:t>
      </w:r>
      <w:bookmarkEnd w:id="424"/>
    </w:p>
    <w:p w14:paraId="6FDD0EB0" w14:textId="54F423D3" w:rsidR="00031490" w:rsidRPr="00EF2101" w:rsidRDefault="00031490" w:rsidP="009D769D">
      <w:pPr>
        <w:pStyle w:val="BASFigureremarks"/>
        <w:rPr>
          <w:i/>
        </w:rPr>
      </w:pPr>
      <w:r w:rsidRPr="00EF2101">
        <w:t>Small spatial boundary corrections would dissolve the boundary-to-feature relationship with multiple streets. Incorporating these changes would affect the population counts for the area. Therefore, the Census Bureau will not accept these small boundary corrections.</w:t>
      </w:r>
    </w:p>
    <w:p w14:paraId="0E896343" w14:textId="77777777" w:rsidR="00031490" w:rsidRPr="00EF2101" w:rsidRDefault="00031490" w:rsidP="0067241A">
      <w:pPr>
        <w:pStyle w:val="Heading3ch5sub512"/>
      </w:pPr>
      <w:r w:rsidRPr="00EF2101">
        <w:t>Large Boundary Corrections</w:t>
      </w:r>
    </w:p>
    <w:p w14:paraId="47B1B56A" w14:textId="77777777" w:rsidR="00031490" w:rsidRPr="00EF2101" w:rsidRDefault="00031490" w:rsidP="00031490">
      <w:pPr>
        <w:pStyle w:val="BASBodyText"/>
      </w:pPr>
      <w:r w:rsidRPr="00EF2101">
        <w:t>The Census Bureau will not accept large boundary corrections to an entity without the appropriate legal documentation numbers and effective dates. These large boundary corrections may be legal boundary changes that occurred in the past and were never reported to the Census Bureau. Please submit the appropriate legal documentation number and effective date so that the changes may be incorporated into MAF/TIGER.</w:t>
      </w:r>
    </w:p>
    <w:p w14:paraId="07898691" w14:textId="77777777" w:rsidR="00031490" w:rsidRPr="00EF2101" w:rsidRDefault="00031490" w:rsidP="00031490">
      <w:pPr>
        <w:jc w:val="center"/>
        <w:rPr>
          <w:b/>
        </w:rPr>
      </w:pPr>
      <w:r w:rsidRPr="00EF2101">
        <w:rPr>
          <w:b/>
          <w:noProof/>
        </w:rPr>
        <w:drawing>
          <wp:inline distT="0" distB="0" distL="0" distR="0" wp14:anchorId="3FD4959B" wp14:editId="09F2176D">
            <wp:extent cx="2933695" cy="2272503"/>
            <wp:effectExtent l="38100" t="38100" r="38735" b="33020"/>
            <wp:docPr id="17" name="Picture 19" descr="This image shows several very large boundary corrections that will not be accepted by Census without the proper documentation." title="Example 16:  Without the appropriate documentation, the Census Bureau will not accept large boundary cor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mage shows several very large boundary corrections that will not be accepted by Census without the proper documentatio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37414" cy="2275384"/>
                    </a:xfrm>
                    <a:prstGeom prst="rect">
                      <a:avLst/>
                    </a:prstGeom>
                    <a:noFill/>
                    <a:ln w="28575">
                      <a:solidFill>
                        <a:schemeClr val="tx1"/>
                      </a:solidFill>
                    </a:ln>
                  </pic:spPr>
                </pic:pic>
              </a:graphicData>
            </a:graphic>
          </wp:inline>
        </w:drawing>
      </w:r>
    </w:p>
    <w:p w14:paraId="4FED2D84" w14:textId="5589FD5D" w:rsidR="00FF4150" w:rsidRDefault="00FF4150" w:rsidP="00FF4150">
      <w:pPr>
        <w:pStyle w:val="Caption"/>
      </w:pPr>
      <w:bookmarkStart w:id="425" w:name="_Toc501118647"/>
      <w:r>
        <w:t xml:space="preserve">Figure </w:t>
      </w:r>
      <w:r>
        <w:fldChar w:fldCharType="begin"/>
      </w:r>
      <w:r>
        <w:instrText xml:space="preserve"> SEQ Figure \* ARABIC </w:instrText>
      </w:r>
      <w:r>
        <w:fldChar w:fldCharType="separate"/>
      </w:r>
      <w:r w:rsidR="00447A94">
        <w:t>16</w:t>
      </w:r>
      <w:r>
        <w:fldChar w:fldCharType="end"/>
      </w:r>
      <w:r>
        <w:t xml:space="preserve">. </w:t>
      </w:r>
      <w:r w:rsidR="00CC57E9">
        <w:t>Large Boundary Corrections</w:t>
      </w:r>
      <w:bookmarkEnd w:id="425"/>
    </w:p>
    <w:p w14:paraId="41FC2119" w14:textId="366B5D75" w:rsidR="00031490" w:rsidRPr="00EF2101" w:rsidRDefault="00031490" w:rsidP="00CC57E9">
      <w:pPr>
        <w:pStyle w:val="BASFigureremarks"/>
      </w:pPr>
      <w:r w:rsidRPr="00EF2101">
        <w:t>Without the appropriate documentation, the Census Bureau will not accept large boundary corrections.</w:t>
      </w:r>
    </w:p>
    <w:p w14:paraId="77CFBF47" w14:textId="1BE1F1CB" w:rsidR="00031490" w:rsidRPr="00EF2101" w:rsidRDefault="00031490" w:rsidP="00031490">
      <w:pPr>
        <w:pStyle w:val="NoteBASDigital"/>
      </w:pPr>
      <w:r w:rsidRPr="00EF2101">
        <w:rPr>
          <w:b/>
        </w:rPr>
        <w:t>Note</w:t>
      </w:r>
      <w:r w:rsidRPr="00CC57E9">
        <w:rPr>
          <w:b/>
        </w:rPr>
        <w:t>:</w:t>
      </w:r>
      <w:r w:rsidRPr="00EF2101">
        <w:t xml:space="preserve"> </w:t>
      </w:r>
      <w:r w:rsidR="00CC57E9">
        <w:t xml:space="preserve"> </w:t>
      </w:r>
      <w:r w:rsidRPr="00EF2101">
        <w:t>There may be a few instances when large boundary corrections need to be made because of incorrect digitizing or where the boundary appears in the incorrect location due to other Census Bureau activities.</w:t>
      </w:r>
    </w:p>
    <w:p w14:paraId="77E9EDBE" w14:textId="77777777" w:rsidR="00031490" w:rsidRPr="00EF2101" w:rsidRDefault="00031490" w:rsidP="0067241A">
      <w:pPr>
        <w:pStyle w:val="Heading3ch5sub512"/>
      </w:pPr>
      <w:r w:rsidRPr="00EF2101">
        <w:t>Including Required Attribute Information</w:t>
      </w:r>
    </w:p>
    <w:p w14:paraId="64528D6E" w14:textId="38A22BB0" w:rsidR="00031490" w:rsidRPr="00EF2101" w:rsidRDefault="00031490" w:rsidP="00031490">
      <w:pPr>
        <w:pStyle w:val="BASBodyText"/>
      </w:pPr>
      <w:r w:rsidRPr="00EF2101">
        <w:t xml:space="preserve">It is important to review each change polygon and confirm that the correct attribute information is included. Without the correct attribute information, the Census Bureau will be unable to process and incorporate the changes into MAF/TIGER. See </w:t>
      </w:r>
      <w:r w:rsidRPr="00CC57E9">
        <w:rPr>
          <w:b/>
          <w:color w:val="0000FF"/>
        </w:rPr>
        <w:t xml:space="preserve">Section </w:t>
      </w:r>
      <w:r w:rsidR="00423CCF">
        <w:rPr>
          <w:b/>
          <w:color w:val="0000FF"/>
        </w:rPr>
        <w:fldChar w:fldCharType="begin"/>
      </w:r>
      <w:r w:rsidR="00423CCF">
        <w:rPr>
          <w:b/>
          <w:color w:val="0000FF"/>
        </w:rPr>
        <w:instrText xml:space="preserve"> REF _Ref501080677 \r \h </w:instrText>
      </w:r>
      <w:r w:rsidR="00423CCF">
        <w:rPr>
          <w:b/>
          <w:color w:val="0000FF"/>
        </w:rPr>
      </w:r>
      <w:r w:rsidR="00423CCF">
        <w:rPr>
          <w:b/>
          <w:color w:val="0000FF"/>
        </w:rPr>
        <w:fldChar w:fldCharType="separate"/>
      </w:r>
      <w:r w:rsidR="00447A94">
        <w:rPr>
          <w:b/>
          <w:color w:val="0000FF"/>
        </w:rPr>
        <w:t>5.3</w:t>
      </w:r>
      <w:r w:rsidR="00423CCF">
        <w:rPr>
          <w:b/>
          <w:color w:val="0000FF"/>
        </w:rPr>
        <w:fldChar w:fldCharType="end"/>
      </w:r>
      <w:r w:rsidR="00CC57E9">
        <w:rPr>
          <w:b/>
        </w:rPr>
        <w:t xml:space="preserve"> </w:t>
      </w:r>
      <w:r w:rsidRPr="00EF2101">
        <w:t>for the required attribute information and corresponding change type codes.</w:t>
      </w:r>
    </w:p>
    <w:p w14:paraId="4E089518" w14:textId="77777777" w:rsidR="00031490" w:rsidRPr="00EF2101" w:rsidRDefault="00031490" w:rsidP="0067241A">
      <w:pPr>
        <w:pStyle w:val="Heading3ch5sub512"/>
      </w:pPr>
      <w:r w:rsidRPr="00EF2101">
        <w:t>Including Appropriate Metadata (Projection Information)</w:t>
      </w:r>
    </w:p>
    <w:p w14:paraId="3A4C9548" w14:textId="77777777" w:rsidR="00031490" w:rsidRPr="00EF2101" w:rsidRDefault="00031490" w:rsidP="00031490">
      <w:pPr>
        <w:pStyle w:val="BASBodyText"/>
      </w:pPr>
      <w:r w:rsidRPr="00EF2101">
        <w:t>It is important that the appropriate projection information is included. Each update layer submitted should contain a *.prj file so that the Census Bureau can convert the projection back to GCS_NAD83. If the GIS being used cannot create a *.prj file, include the projection information in metadata. This is critical for the Census Bureau to be able to process the file and incorporate the updates into MAF/TIGER.</w:t>
      </w:r>
    </w:p>
    <w:p w14:paraId="2707C3A6" w14:textId="77777777" w:rsidR="00031490" w:rsidRPr="00EF2101" w:rsidRDefault="00031490" w:rsidP="0067241A">
      <w:pPr>
        <w:pStyle w:val="Heading3ch5sub512"/>
      </w:pPr>
      <w:r w:rsidRPr="00EF2101">
        <w:t>Linear Feature Updates</w:t>
      </w:r>
    </w:p>
    <w:p w14:paraId="6FE97EA2" w14:textId="77777777" w:rsidR="00031490" w:rsidRPr="00EF2101" w:rsidRDefault="00031490" w:rsidP="00031490">
      <w:pPr>
        <w:pStyle w:val="BASBodyText"/>
      </w:pPr>
      <w:r w:rsidRPr="00EF2101">
        <w:t xml:space="preserve">Please review linear feature changes to ensure that they align with the features currently in MAF/TIGER. </w:t>
      </w:r>
    </w:p>
    <w:p w14:paraId="6BAC0A0E" w14:textId="77777777" w:rsidR="00031490" w:rsidRPr="00EF2101" w:rsidRDefault="00031490" w:rsidP="00031490">
      <w:pPr>
        <w:pStyle w:val="BASBodyText"/>
      </w:pPr>
      <w:r w:rsidRPr="00EF2101">
        <w:t>If linear feature changes do not align with current MAF/TIGER linear features, the Census Bureau may not incorporate the submitted updates.</w:t>
      </w:r>
    </w:p>
    <w:p w14:paraId="420AA902" w14:textId="77777777" w:rsidR="00031490" w:rsidRPr="00EF2101" w:rsidRDefault="00031490" w:rsidP="00031490">
      <w:pPr>
        <w:pStyle w:val="BASBodyText"/>
        <w:jc w:val="center"/>
      </w:pPr>
      <w:r w:rsidRPr="00EF2101">
        <w:rPr>
          <w:noProof/>
        </w:rPr>
        <w:drawing>
          <wp:inline distT="0" distB="0" distL="0" distR="0" wp14:anchorId="0F432B22" wp14:editId="1EDA6848">
            <wp:extent cx="2792095" cy="2176145"/>
            <wp:effectExtent l="0" t="0" r="8255" b="0"/>
            <wp:docPr id="56" name="Picture 56" descr="This image, the one on the left in Example 17, shows two identical areas except the area on the left shows several new roads that are not connected to existing roads.  The area on the right shows it correctly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92095" cy="2176145"/>
                    </a:xfrm>
                    <a:prstGeom prst="rect">
                      <a:avLst/>
                    </a:prstGeom>
                    <a:noFill/>
                  </pic:spPr>
                </pic:pic>
              </a:graphicData>
            </a:graphic>
          </wp:inline>
        </w:drawing>
      </w:r>
      <w:r w:rsidRPr="00EF2101">
        <w:t xml:space="preserve">     </w:t>
      </w:r>
      <w:r w:rsidRPr="00EF2101">
        <w:rPr>
          <w:noProof/>
        </w:rPr>
        <w:drawing>
          <wp:inline distT="0" distB="0" distL="0" distR="0" wp14:anchorId="3BDF5D16" wp14:editId="0302E10C">
            <wp:extent cx="2792095" cy="2176145"/>
            <wp:effectExtent l="0" t="0" r="8255" b="0"/>
            <wp:docPr id="59" name="Picture 59" descr="This image, the one on the right in Example 17, shows two identical areas except the area on the left shows several new roads that are not connected to existing roads.  The area on the right shows it correctly connec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92095" cy="2176145"/>
                    </a:xfrm>
                    <a:prstGeom prst="rect">
                      <a:avLst/>
                    </a:prstGeom>
                    <a:noFill/>
                  </pic:spPr>
                </pic:pic>
              </a:graphicData>
            </a:graphic>
          </wp:inline>
        </w:drawing>
      </w:r>
    </w:p>
    <w:p w14:paraId="565CD9A7" w14:textId="61D48141" w:rsidR="006C6B0B" w:rsidRDefault="002450CF" w:rsidP="002450CF">
      <w:pPr>
        <w:pStyle w:val="Caption"/>
      </w:pPr>
      <w:bookmarkStart w:id="426" w:name="_Ref500241607"/>
      <w:bookmarkStart w:id="427" w:name="_Toc501118648"/>
      <w:r>
        <w:t xml:space="preserve">Figure </w:t>
      </w:r>
      <w:r>
        <w:fldChar w:fldCharType="begin"/>
      </w:r>
      <w:r>
        <w:instrText xml:space="preserve"> SEQ Figure \* ARABIC </w:instrText>
      </w:r>
      <w:r>
        <w:fldChar w:fldCharType="separate"/>
      </w:r>
      <w:r w:rsidR="00447A94">
        <w:t>17</w:t>
      </w:r>
      <w:r>
        <w:fldChar w:fldCharType="end"/>
      </w:r>
      <w:bookmarkEnd w:id="426"/>
      <w:r>
        <w:t xml:space="preserve">. </w:t>
      </w:r>
      <w:r w:rsidR="006C6B0B">
        <w:t>New Road Features, Not Added to Existing Road</w:t>
      </w:r>
      <w:bookmarkEnd w:id="427"/>
    </w:p>
    <w:p w14:paraId="6473B052" w14:textId="7CCB5C42" w:rsidR="006C6B0B" w:rsidRPr="006C6B0B" w:rsidRDefault="006C6B0B" w:rsidP="006C6B0B">
      <w:pPr>
        <w:pStyle w:val="Caption"/>
      </w:pPr>
      <w:bookmarkStart w:id="428" w:name="_Ref500241614"/>
      <w:bookmarkStart w:id="429" w:name="_Toc501118649"/>
      <w:r>
        <w:t xml:space="preserve">Figure </w:t>
      </w:r>
      <w:r>
        <w:fldChar w:fldCharType="begin"/>
      </w:r>
      <w:r>
        <w:instrText xml:space="preserve"> SEQ Figure \* ARABIC </w:instrText>
      </w:r>
      <w:r>
        <w:fldChar w:fldCharType="separate"/>
      </w:r>
      <w:r w:rsidR="00447A94">
        <w:t>18</w:t>
      </w:r>
      <w:r>
        <w:fldChar w:fldCharType="end"/>
      </w:r>
      <w:bookmarkEnd w:id="428"/>
      <w:r>
        <w:t>. New Road Features, Correctly Added</w:t>
      </w:r>
      <w:bookmarkEnd w:id="429"/>
    </w:p>
    <w:p w14:paraId="2E027730" w14:textId="092311D4" w:rsidR="00031490" w:rsidRPr="00EF2101" w:rsidRDefault="00031490" w:rsidP="006C6B0B">
      <w:pPr>
        <w:pStyle w:val="BASFigureremarks"/>
        <w:rPr>
          <w:b/>
        </w:rPr>
      </w:pPr>
      <w:r w:rsidRPr="00EF2101">
        <w:t xml:space="preserve">The image on the left </w:t>
      </w:r>
      <w:r w:rsidR="006C6B0B">
        <w:t>(</w:t>
      </w:r>
      <w:r w:rsidR="00CC57E9" w:rsidRPr="00CC3B76">
        <w:rPr>
          <w:b/>
          <w:color w:val="0000FF"/>
        </w:rPr>
        <w:fldChar w:fldCharType="begin"/>
      </w:r>
      <w:r w:rsidR="00CC57E9" w:rsidRPr="00CC3B76">
        <w:rPr>
          <w:b/>
          <w:color w:val="0000FF"/>
        </w:rPr>
        <w:instrText xml:space="preserve"> REF _Ref500241607 \h </w:instrText>
      </w:r>
      <w:r w:rsidR="00CC3B76" w:rsidRPr="00CC3B76">
        <w:rPr>
          <w:b/>
          <w:color w:val="0000FF"/>
        </w:rPr>
        <w:instrText xml:space="preserve"> \* MERGEFORMAT </w:instrText>
      </w:r>
      <w:r w:rsidR="00CC57E9" w:rsidRPr="00CC3B76">
        <w:rPr>
          <w:b/>
          <w:color w:val="0000FF"/>
        </w:rPr>
      </w:r>
      <w:r w:rsidR="00CC57E9" w:rsidRPr="00CC3B76">
        <w:rPr>
          <w:b/>
          <w:color w:val="0000FF"/>
        </w:rPr>
        <w:fldChar w:fldCharType="separate"/>
      </w:r>
      <w:r w:rsidR="00447A94" w:rsidRPr="00CC3B76">
        <w:rPr>
          <w:b/>
          <w:color w:val="0000FF"/>
        </w:rPr>
        <w:t xml:space="preserve">Figure </w:t>
      </w:r>
      <w:r w:rsidR="00447A94" w:rsidRPr="00CC3B76">
        <w:rPr>
          <w:b/>
          <w:noProof/>
          <w:color w:val="0000FF"/>
        </w:rPr>
        <w:t>17</w:t>
      </w:r>
      <w:r w:rsidR="00CC57E9" w:rsidRPr="00CC3B76">
        <w:rPr>
          <w:b/>
          <w:color w:val="0000FF"/>
        </w:rPr>
        <w:fldChar w:fldCharType="end"/>
      </w:r>
      <w:r w:rsidR="006C6B0B">
        <w:t xml:space="preserve">) </w:t>
      </w:r>
      <w:r w:rsidRPr="00EF2101">
        <w:t>shows new road features added to the existing feature network, but not connected to existing road features.</w:t>
      </w:r>
      <w:r w:rsidR="006C6B0B">
        <w:t xml:space="preserve"> </w:t>
      </w:r>
      <w:r w:rsidRPr="00EF2101">
        <w:t xml:space="preserve">The image on the right </w:t>
      </w:r>
      <w:r w:rsidR="006C6B0B">
        <w:t>(</w:t>
      </w:r>
      <w:r w:rsidR="00CC57E9" w:rsidRPr="00CC3B76">
        <w:rPr>
          <w:b/>
          <w:color w:val="0000FF"/>
        </w:rPr>
        <w:fldChar w:fldCharType="begin"/>
      </w:r>
      <w:r w:rsidR="00CC57E9" w:rsidRPr="00CC3B76">
        <w:rPr>
          <w:b/>
          <w:color w:val="0000FF"/>
        </w:rPr>
        <w:instrText xml:space="preserve"> REF _Ref500241614 \h </w:instrText>
      </w:r>
      <w:r w:rsidR="00CC3B76">
        <w:rPr>
          <w:b/>
          <w:color w:val="0000FF"/>
        </w:rPr>
        <w:instrText xml:space="preserve"> \* MERGEFORMAT </w:instrText>
      </w:r>
      <w:r w:rsidR="00CC57E9" w:rsidRPr="00CC3B76">
        <w:rPr>
          <w:b/>
          <w:color w:val="0000FF"/>
        </w:rPr>
      </w:r>
      <w:r w:rsidR="00CC57E9" w:rsidRPr="00CC3B76">
        <w:rPr>
          <w:b/>
          <w:color w:val="0000FF"/>
        </w:rPr>
        <w:fldChar w:fldCharType="separate"/>
      </w:r>
      <w:r w:rsidR="00447A94" w:rsidRPr="00CC3B76">
        <w:rPr>
          <w:b/>
          <w:color w:val="0000FF"/>
        </w:rPr>
        <w:t xml:space="preserve">Figure </w:t>
      </w:r>
      <w:r w:rsidR="00447A94" w:rsidRPr="00CC3B76">
        <w:rPr>
          <w:b/>
          <w:noProof/>
          <w:color w:val="0000FF"/>
        </w:rPr>
        <w:t>18</w:t>
      </w:r>
      <w:r w:rsidR="00CC57E9" w:rsidRPr="00CC3B76">
        <w:rPr>
          <w:b/>
          <w:color w:val="0000FF"/>
        </w:rPr>
        <w:fldChar w:fldCharType="end"/>
      </w:r>
      <w:r w:rsidR="006C6B0B">
        <w:t xml:space="preserve">) </w:t>
      </w:r>
      <w:r w:rsidRPr="00EF2101">
        <w:t>shows the correction connecting the new roads to the existing road features.</w:t>
      </w:r>
    </w:p>
    <w:p w14:paraId="5B55C7C5" w14:textId="77777777" w:rsidR="00CC57E9" w:rsidRDefault="00CC57E9">
      <w:pPr>
        <w:spacing w:before="0" w:after="200" w:line="276" w:lineRule="auto"/>
        <w:rPr>
          <w:rFonts w:eastAsia="Calibri" w:cs="Arial"/>
          <w:b/>
          <w:sz w:val="22"/>
          <w:szCs w:val="22"/>
        </w:rPr>
      </w:pPr>
      <w:r>
        <w:br w:type="page"/>
      </w:r>
    </w:p>
    <w:p w14:paraId="2FA32E87" w14:textId="2C693653" w:rsidR="00031490" w:rsidRPr="00EF2101" w:rsidRDefault="00031490" w:rsidP="006C3C02">
      <w:pPr>
        <w:pStyle w:val="Heading2Chapter5"/>
      </w:pPr>
      <w:bookmarkStart w:id="430" w:name="_Toc519170008"/>
      <w:r w:rsidRPr="00EF2101">
        <w:t>Additional Review Information</w:t>
      </w:r>
      <w:bookmarkEnd w:id="430"/>
    </w:p>
    <w:p w14:paraId="223CAC77" w14:textId="77777777" w:rsidR="00031490" w:rsidRPr="00EF2101" w:rsidRDefault="00031490" w:rsidP="00031490">
      <w:pPr>
        <w:pStyle w:val="BASBodyText"/>
      </w:pPr>
      <w:r w:rsidRPr="00EF2101">
        <w:t>The Census Bureau will not make any boundary change that affects adjacent legal entities without the appropriate documentation. Please review any change polygons that affect adjacent entities to determine if they are intentional, legal changes.</w:t>
      </w:r>
    </w:p>
    <w:p w14:paraId="0CB10648" w14:textId="7CEA8510" w:rsidR="00031490" w:rsidRPr="00EF2101" w:rsidRDefault="00031490" w:rsidP="00031490">
      <w:pPr>
        <w:pStyle w:val="NoteBASDigital"/>
      </w:pPr>
      <w:r w:rsidRPr="00EF2101">
        <w:rPr>
          <w:b/>
        </w:rPr>
        <w:t>Note</w:t>
      </w:r>
      <w:r w:rsidRPr="00AA25F6">
        <w:rPr>
          <w:b/>
        </w:rPr>
        <w:t>:</w:t>
      </w:r>
      <w:r w:rsidRPr="00EF2101">
        <w:t xml:space="preserve"> </w:t>
      </w:r>
      <w:r w:rsidR="00AA25F6">
        <w:t xml:space="preserve"> </w:t>
      </w:r>
      <w:r w:rsidRPr="00EF2101">
        <w:t>Census Bureau will snap any annexation, deannexation, or boundary correction to a MAF/TIGER feature when it exists within thirty feet of that feature. This helps maintain the boundary-to-feature relationships in MAF/TIGER and will ensure correct housing tabulation counts for entities.</w:t>
      </w:r>
    </w:p>
    <w:p w14:paraId="7E4AC2B5" w14:textId="77777777" w:rsidR="00031490" w:rsidRPr="00EF2101" w:rsidRDefault="00031490" w:rsidP="006C3C02">
      <w:pPr>
        <w:pStyle w:val="Heading3ch5sub513"/>
      </w:pPr>
      <w:bookmarkStart w:id="431" w:name="_Toc396919844"/>
      <w:bookmarkStart w:id="432" w:name="_Toc494873763"/>
      <w:r w:rsidRPr="00EF2101">
        <w:t>Submitting Digital Data</w:t>
      </w:r>
      <w:bookmarkEnd w:id="431"/>
      <w:bookmarkEnd w:id="432"/>
    </w:p>
    <w:p w14:paraId="151C8FB2" w14:textId="43E46AE1" w:rsidR="00031490" w:rsidRPr="00EF2101" w:rsidRDefault="00031490" w:rsidP="00031490">
      <w:pPr>
        <w:pStyle w:val="BASBodyText"/>
      </w:pPr>
      <w:r w:rsidRPr="00EF2101">
        <w:t xml:space="preserve">If a participant is reporting changes to the BAS, the Census Bureau requires that each participant submit at least one shapefile (change polygons). The total number of layers submitted depends on what types of changes are reported. The following is a list of change files that </w:t>
      </w:r>
      <w:r w:rsidRPr="00EF2101">
        <w:rPr>
          <w:i/>
        </w:rPr>
        <w:t>may</w:t>
      </w:r>
      <w:r w:rsidRPr="00EF2101">
        <w:t xml:space="preserve"> need to be submitted:</w:t>
      </w:r>
    </w:p>
    <w:p w14:paraId="03C14F8C" w14:textId="292C9DA4" w:rsidR="00031490" w:rsidRPr="00EF2101" w:rsidRDefault="00031490" w:rsidP="00831E7D">
      <w:pPr>
        <w:pStyle w:val="DigitalBulletnumber"/>
        <w:numPr>
          <w:ilvl w:val="0"/>
          <w:numId w:val="396"/>
        </w:numPr>
        <w:ind w:left="810" w:hanging="450"/>
      </w:pPr>
      <w:r w:rsidRPr="002B2675">
        <w:rPr>
          <w:b/>
        </w:rPr>
        <w:t>Change Polygon Layers</w:t>
      </w:r>
      <w:r w:rsidRPr="00EF2101">
        <w:t xml:space="preserve"> (County, Minor Civil Division, Incorporated Place, and Consolidated City)</w:t>
      </w:r>
    </w:p>
    <w:p w14:paraId="2A1563F6" w14:textId="77777777" w:rsidR="00031490" w:rsidRPr="00EF2101" w:rsidRDefault="00031490" w:rsidP="00AA25F6">
      <w:pPr>
        <w:pStyle w:val="Bullet1-2"/>
      </w:pPr>
      <w:r w:rsidRPr="00EF2101">
        <w:t>These layers consist of the changes that the Census Bureau needs to make to entities; and</w:t>
      </w:r>
    </w:p>
    <w:p w14:paraId="11A88D64" w14:textId="77777777" w:rsidR="00031490" w:rsidRPr="00EF2101" w:rsidRDefault="00031490" w:rsidP="00AA25F6">
      <w:pPr>
        <w:pStyle w:val="Bullet1-2"/>
      </w:pPr>
      <w:r w:rsidRPr="00EF2101">
        <w:t>A layer of change polygons should be created for each level of geography (county, MCD, place, etc.) that changes are being submitted for.</w:t>
      </w:r>
    </w:p>
    <w:p w14:paraId="0A44F193" w14:textId="487B2E3D" w:rsidR="00031490" w:rsidRPr="00EF2101" w:rsidRDefault="00031490" w:rsidP="002B2675">
      <w:pPr>
        <w:pStyle w:val="DigitalBulletnumber"/>
      </w:pPr>
      <w:r w:rsidRPr="006C3C02">
        <w:rPr>
          <w:b/>
        </w:rPr>
        <w:t>Whole Modified Entity Layer</w:t>
      </w:r>
      <w:r w:rsidRPr="00EF2101">
        <w:t xml:space="preserve"> (County, Minor Civil Division, Incorporated Place, and Consolidated City)</w:t>
      </w:r>
    </w:p>
    <w:p w14:paraId="11F44961" w14:textId="77777777" w:rsidR="00031490" w:rsidRPr="00EF2101" w:rsidRDefault="00031490" w:rsidP="00AA25F6">
      <w:pPr>
        <w:pStyle w:val="Bullet1-2"/>
      </w:pPr>
      <w:r w:rsidRPr="00EF2101">
        <w:t>These layers should only contain the complete and current boundary for the entity being updated; and</w:t>
      </w:r>
    </w:p>
    <w:p w14:paraId="63AFD1D2" w14:textId="77777777" w:rsidR="00031490" w:rsidRPr="00EF2101" w:rsidRDefault="00031490" w:rsidP="00AA25F6">
      <w:pPr>
        <w:pStyle w:val="Bullet1-2"/>
      </w:pPr>
      <w:r w:rsidRPr="00EF2101">
        <w:t>A whole entity layer should be created for each level of geography that change polygons are being created for.</w:t>
      </w:r>
    </w:p>
    <w:p w14:paraId="6B115F58" w14:textId="73E173D9" w:rsidR="00031490" w:rsidRPr="00EF2101" w:rsidRDefault="00031490" w:rsidP="002B2675">
      <w:pPr>
        <w:pStyle w:val="DigitalBulletnumber"/>
      </w:pPr>
      <w:r w:rsidRPr="006C3C02">
        <w:t xml:space="preserve">Local </w:t>
      </w:r>
      <w:r w:rsidR="00665929">
        <w:t>G</w:t>
      </w:r>
      <w:r w:rsidR="00665929" w:rsidRPr="006C3C02">
        <w:t xml:space="preserve">overnment </w:t>
      </w:r>
      <w:r w:rsidRPr="006C3C02">
        <w:t>Feature Network and Boundary Layers</w:t>
      </w:r>
      <w:r w:rsidRPr="00EF2101">
        <w:t xml:space="preserve"> </w:t>
      </w:r>
      <w:r w:rsidRPr="00EF2101">
        <w:rPr>
          <w:i/>
        </w:rPr>
        <w:t>(optional)</w:t>
      </w:r>
    </w:p>
    <w:p w14:paraId="1483AF0E" w14:textId="77777777" w:rsidR="00031490" w:rsidRPr="00EF2101" w:rsidRDefault="00031490" w:rsidP="00AA25F6">
      <w:pPr>
        <w:pStyle w:val="Bullet1-2"/>
        <w:rPr>
          <w:i/>
        </w:rPr>
      </w:pPr>
      <w:r w:rsidRPr="00EF2101">
        <w:t>These layers will help the Census Bureau resolve any questionable change polygons and establish the correct boundary-to-feature relationships.</w:t>
      </w:r>
    </w:p>
    <w:p w14:paraId="1ADF57C6" w14:textId="77777777" w:rsidR="00031490" w:rsidRPr="00EF2101" w:rsidRDefault="00031490" w:rsidP="002B2675">
      <w:pPr>
        <w:pStyle w:val="DigitalBulletnumber"/>
      </w:pPr>
      <w:r w:rsidRPr="006C3C02">
        <w:rPr>
          <w:b/>
        </w:rPr>
        <w:t>Feature Update Layer</w:t>
      </w:r>
      <w:r w:rsidRPr="00EF2101">
        <w:t xml:space="preserve"> (only if there are feature (road, river, railroad, etc.) additions, deletions, name changes, recodes, or address range updates)</w:t>
      </w:r>
    </w:p>
    <w:p w14:paraId="0536F670" w14:textId="77777777" w:rsidR="00031490" w:rsidRPr="00EF2101" w:rsidRDefault="00031490" w:rsidP="00AA25F6">
      <w:pPr>
        <w:pStyle w:val="Bullet1-2"/>
      </w:pPr>
      <w:r w:rsidRPr="00EF2101">
        <w:t>Include a linear feature update layer with only feature segments requiring a correction.</w:t>
      </w:r>
    </w:p>
    <w:p w14:paraId="2898E04F" w14:textId="466B9733" w:rsidR="00031490" w:rsidRPr="006C3C02" w:rsidRDefault="00031490" w:rsidP="002B2675">
      <w:pPr>
        <w:pStyle w:val="DigitalBulletnumber"/>
      </w:pPr>
      <w:r w:rsidRPr="006C3C02">
        <w:t xml:space="preserve">Area/Hydro Landmark Update Layer </w:t>
      </w:r>
    </w:p>
    <w:p w14:paraId="0BE20454" w14:textId="77777777" w:rsidR="00031490" w:rsidRPr="00EF2101" w:rsidRDefault="00031490" w:rsidP="00AA25F6">
      <w:pPr>
        <w:pStyle w:val="Bullet1-2"/>
      </w:pPr>
      <w:r w:rsidRPr="00EF2101">
        <w:t>An area/hydro landmark update layer should be submitted only if there are area and/or hydro landmark updates.</w:t>
      </w:r>
    </w:p>
    <w:p w14:paraId="78CCC4E2" w14:textId="77777777" w:rsidR="00031490" w:rsidRPr="006C3C02" w:rsidRDefault="00031490" w:rsidP="002B2675">
      <w:pPr>
        <w:pStyle w:val="DigitalBulletnumber"/>
      </w:pPr>
      <w:r w:rsidRPr="006C3C02">
        <w:t>Point Landmark Update Layer</w:t>
      </w:r>
    </w:p>
    <w:p w14:paraId="62A9FF0C" w14:textId="77777777" w:rsidR="00031490" w:rsidRPr="00EF2101" w:rsidRDefault="00031490" w:rsidP="00AA25F6">
      <w:pPr>
        <w:pStyle w:val="Bullet1-2"/>
      </w:pPr>
      <w:r w:rsidRPr="00EF2101">
        <w:t xml:space="preserve">A point area landmark update layer should be submitted only if there are point landmark updates. </w:t>
      </w:r>
    </w:p>
    <w:p w14:paraId="2EAA4D65" w14:textId="77777777" w:rsidR="00031490" w:rsidRPr="00EF2101" w:rsidRDefault="00031490" w:rsidP="002B2675">
      <w:pPr>
        <w:pStyle w:val="DigitalBulletnumber"/>
      </w:pPr>
      <w:r w:rsidRPr="006C3C02">
        <w:rPr>
          <w:b/>
        </w:rPr>
        <w:t>BAS Contact Text File</w:t>
      </w:r>
      <w:r w:rsidRPr="00EF2101">
        <w:t xml:space="preserve"> (if the BAS point of contact (the person that receives the BAS Annual Response Email) has changed);</w:t>
      </w:r>
    </w:p>
    <w:p w14:paraId="5667F3F5" w14:textId="41EDD8FD" w:rsidR="00031490" w:rsidRPr="0067241A" w:rsidRDefault="00031490" w:rsidP="001734CC">
      <w:pPr>
        <w:pStyle w:val="Bullet1-2"/>
        <w:rPr>
          <w:b/>
        </w:rPr>
      </w:pPr>
      <w:r w:rsidRPr="001734CC">
        <w:rPr>
          <w:b/>
        </w:rPr>
        <w:t>This can be updated online at:</w:t>
      </w:r>
      <w:r w:rsidRPr="00EF2101">
        <w:t xml:space="preserve"> </w:t>
      </w:r>
      <w:r w:rsidR="0067241A" w:rsidRPr="001734CC">
        <w:t>&lt;</w:t>
      </w:r>
      <w:hyperlink r:id="rId58" w:tgtFrame="_blank" w:history="1">
        <w:r w:rsidRPr="0099676E">
          <w:rPr>
            <w:rStyle w:val="Hyperlink"/>
          </w:rPr>
          <w:t>http://www.census.gov/geo/partnerships/bas/bas_ar_form.html</w:t>
        </w:r>
      </w:hyperlink>
      <w:r w:rsidR="0067241A" w:rsidRPr="001734CC">
        <w:rPr>
          <w:rStyle w:val="Hyperlink"/>
          <w:color w:val="auto"/>
          <w:u w:val="none"/>
        </w:rPr>
        <w:t>&gt;</w:t>
      </w:r>
      <w:r w:rsidRPr="001734CC">
        <w:t>; and</w:t>
      </w:r>
    </w:p>
    <w:p w14:paraId="6D06D6CB" w14:textId="77777777" w:rsidR="00031490" w:rsidRPr="00EF2101" w:rsidRDefault="00031490" w:rsidP="001734CC">
      <w:pPr>
        <w:pStyle w:val="Bullet1-2"/>
      </w:pPr>
      <w:r w:rsidRPr="00EF2101">
        <w:t>This update should include this information:</w:t>
      </w:r>
    </w:p>
    <w:p w14:paraId="3A6B0CF4" w14:textId="77777777" w:rsidR="00031490" w:rsidRPr="001734CC" w:rsidRDefault="00031490" w:rsidP="00E51EBF">
      <w:pPr>
        <w:pStyle w:val="BulletedHollow1-2"/>
      </w:pPr>
      <w:r w:rsidRPr="001734CC">
        <w:t>First Name;</w:t>
      </w:r>
    </w:p>
    <w:p w14:paraId="37DCB300" w14:textId="77777777" w:rsidR="00031490" w:rsidRPr="001734CC" w:rsidRDefault="00031490" w:rsidP="00E51EBF">
      <w:pPr>
        <w:pStyle w:val="BulletedHollow1-2"/>
      </w:pPr>
      <w:r w:rsidRPr="001734CC">
        <w:t>Last Name;</w:t>
      </w:r>
    </w:p>
    <w:p w14:paraId="28CBCFFB" w14:textId="77777777" w:rsidR="00031490" w:rsidRPr="00EF2101" w:rsidRDefault="00031490" w:rsidP="00E51EBF">
      <w:pPr>
        <w:pStyle w:val="BulletedHollow1-2"/>
      </w:pPr>
      <w:r w:rsidRPr="001734CC">
        <w:t>Department</w:t>
      </w:r>
      <w:r w:rsidRPr="00EF2101">
        <w:t>;</w:t>
      </w:r>
    </w:p>
    <w:p w14:paraId="2DF6A6E1" w14:textId="77777777" w:rsidR="00031490" w:rsidRPr="00262B73" w:rsidRDefault="00031490" w:rsidP="00E51EBF">
      <w:pPr>
        <w:pStyle w:val="BulletedHollow1-2"/>
      </w:pPr>
      <w:r w:rsidRPr="00262B73">
        <w:t>Position;</w:t>
      </w:r>
    </w:p>
    <w:p w14:paraId="6A6CBF48" w14:textId="77777777" w:rsidR="00031490" w:rsidRPr="00262B73" w:rsidRDefault="00031490" w:rsidP="00E51EBF">
      <w:pPr>
        <w:pStyle w:val="BulletedHollow1-2"/>
      </w:pPr>
      <w:r w:rsidRPr="00262B73">
        <w:t>Shipping Address;</w:t>
      </w:r>
    </w:p>
    <w:p w14:paraId="68F31A2D" w14:textId="77777777" w:rsidR="00031490" w:rsidRPr="00262B73" w:rsidRDefault="00031490" w:rsidP="00E51EBF">
      <w:pPr>
        <w:pStyle w:val="BulletedHollow1-2"/>
      </w:pPr>
      <w:r w:rsidRPr="00262B73">
        <w:t>City;</w:t>
      </w:r>
    </w:p>
    <w:p w14:paraId="51401533" w14:textId="77777777" w:rsidR="00031490" w:rsidRPr="00262B73" w:rsidRDefault="00031490" w:rsidP="00E51EBF">
      <w:pPr>
        <w:pStyle w:val="BulletedHollow1-2"/>
      </w:pPr>
      <w:r w:rsidRPr="00262B73">
        <w:t>State;</w:t>
      </w:r>
    </w:p>
    <w:p w14:paraId="227A321A" w14:textId="77777777" w:rsidR="00031490" w:rsidRPr="00262B73" w:rsidRDefault="00031490" w:rsidP="00E51EBF">
      <w:pPr>
        <w:pStyle w:val="BulletedHollow1-2"/>
      </w:pPr>
      <w:r w:rsidRPr="00262B73">
        <w:t>ZIP Code;</w:t>
      </w:r>
    </w:p>
    <w:p w14:paraId="44E0CA7D" w14:textId="77777777" w:rsidR="00031490" w:rsidRPr="00262B73" w:rsidRDefault="00031490" w:rsidP="00E51EBF">
      <w:pPr>
        <w:pStyle w:val="BulletedHollow1-2"/>
      </w:pPr>
      <w:r w:rsidRPr="00262B73">
        <w:t>Phone: xxx-xxx-xxxx;</w:t>
      </w:r>
    </w:p>
    <w:p w14:paraId="7EC4FC57" w14:textId="77777777" w:rsidR="00031490" w:rsidRPr="00262B73" w:rsidRDefault="00031490" w:rsidP="00E51EBF">
      <w:pPr>
        <w:pStyle w:val="BulletedHollow1-2"/>
      </w:pPr>
      <w:r w:rsidRPr="00262B73">
        <w:t>FAX: xxx-xxx-xxxx;</w:t>
      </w:r>
    </w:p>
    <w:p w14:paraId="66119B20" w14:textId="1911BF5D" w:rsidR="00031490" w:rsidRPr="00262B73" w:rsidRDefault="00031490" w:rsidP="00E51EBF">
      <w:pPr>
        <w:pStyle w:val="BulletedHollow1-2"/>
      </w:pPr>
      <w:r w:rsidRPr="00262B73">
        <w:t>Email;</w:t>
      </w:r>
    </w:p>
    <w:p w14:paraId="4C790ED7" w14:textId="77777777" w:rsidR="00031490" w:rsidRPr="00262B73" w:rsidRDefault="00031490" w:rsidP="00E51EBF">
      <w:pPr>
        <w:pStyle w:val="BulletedHollow1-2"/>
      </w:pPr>
      <w:r w:rsidRPr="00262B73">
        <w:t>HEO Term Expires: xx/xxxx; and</w:t>
      </w:r>
    </w:p>
    <w:p w14:paraId="5B3B1D61" w14:textId="77777777" w:rsidR="00031490" w:rsidRPr="00262B73" w:rsidRDefault="00031490" w:rsidP="00E51EBF">
      <w:pPr>
        <w:pStyle w:val="BulletedHollow1-2"/>
      </w:pPr>
      <w:r w:rsidRPr="00262B73">
        <w:t>HEO Term Length: x years.</w:t>
      </w:r>
    </w:p>
    <w:p w14:paraId="05E2F2D3" w14:textId="77777777" w:rsidR="00031490" w:rsidRPr="00EF2101" w:rsidRDefault="00031490" w:rsidP="00E564F9">
      <w:pPr>
        <w:pStyle w:val="Heading3ch5sub513"/>
      </w:pPr>
      <w:r w:rsidRPr="00EF2101">
        <w:t>Change Polygon Naming Conventions</w:t>
      </w:r>
    </w:p>
    <w:p w14:paraId="6E8A414C" w14:textId="3F26F906" w:rsidR="00031490" w:rsidRPr="00EF2101" w:rsidRDefault="00031490" w:rsidP="00031490">
      <w:pPr>
        <w:pStyle w:val="BASBodyText"/>
      </w:pPr>
      <w:r w:rsidRPr="00EF2101">
        <w:t xml:space="preserve">The following table provides change polygon naming conventions for county submissions, county subdivisions, incorporated places, and consolidated cities. The change polygon layer naming conventions: &lt;basID&gt; represents your BAS entity ID, found on the BAS Annual Response </w:t>
      </w:r>
      <w:r w:rsidR="00665929">
        <w:t>e</w:t>
      </w:r>
      <w:r w:rsidR="00665929" w:rsidRPr="00EF2101">
        <w:t xml:space="preserve">mail </w:t>
      </w:r>
      <w:r w:rsidRPr="00EF2101">
        <w:t xml:space="preserve">or online from this link: </w:t>
      </w:r>
      <w:r w:rsidR="00D131D7">
        <w:t>&lt;</w:t>
      </w:r>
      <w:hyperlink r:id="rId59" w:history="1">
        <w:r w:rsidR="00D131D7" w:rsidRPr="009B0533">
          <w:rPr>
            <w:rStyle w:val="Hyperlink"/>
          </w:rPr>
          <w:t>https://www.census.gov/programs-surveys/bas/technical-documentation/code-lists.html</w:t>
        </w:r>
      </w:hyperlink>
      <w:r w:rsidR="00D131D7" w:rsidRPr="00D131D7">
        <w:rPr>
          <w:rStyle w:val="Hyperlink"/>
          <w:color w:val="auto"/>
          <w:u w:val="none"/>
        </w:rPr>
        <w:t>&gt;.</w:t>
      </w:r>
    </w:p>
    <w:p w14:paraId="48F7E6BD" w14:textId="2DAC82BC" w:rsidR="00031490" w:rsidRPr="00EF2101" w:rsidRDefault="00465720" w:rsidP="00465720">
      <w:pPr>
        <w:pStyle w:val="Caption"/>
      </w:pPr>
      <w:bookmarkStart w:id="433" w:name="_Toc501120275"/>
      <w:r>
        <w:t xml:space="preserve">Table </w:t>
      </w:r>
      <w:r>
        <w:fldChar w:fldCharType="begin"/>
      </w:r>
      <w:r>
        <w:instrText xml:space="preserve"> SEQ Table \* ARABIC </w:instrText>
      </w:r>
      <w:r>
        <w:fldChar w:fldCharType="separate"/>
      </w:r>
      <w:r w:rsidR="00447A94">
        <w:t>14</w:t>
      </w:r>
      <w:r>
        <w:fldChar w:fldCharType="end"/>
      </w:r>
      <w:r>
        <w:t>:</w:t>
      </w:r>
      <w:r w:rsidR="00031490" w:rsidRPr="00EF2101">
        <w:t xml:space="preserve"> Change Polygons</w:t>
      </w:r>
      <w:bookmarkEnd w:id="433"/>
    </w:p>
    <w:tbl>
      <w:tblPr>
        <w:tblW w:w="9051" w:type="dxa"/>
        <w:jc w:val="center"/>
        <w:tblCellSpacing w:w="20"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Caption w:val="Table 14:  The change polygon layer naming conventions:  &lt;basID&gt; represents your BAS entity ID, found on the BAS Annual Response Email or online from this link: http://www.census.gov/geo/partnerships/bas/bas_codes.html."/>
        <w:tblDescription w:val="Table 14:  The change polygon layer naming conventions:  &lt;basID&gt; represents your BAS entity ID, found on the BAS Annual Response Email or online from this link: http://www.census.gov/geo/partnerships/bas/bas_codes.html."/>
      </w:tblPr>
      <w:tblGrid>
        <w:gridCol w:w="2306"/>
        <w:gridCol w:w="2760"/>
        <w:gridCol w:w="3985"/>
      </w:tblGrid>
      <w:tr w:rsidR="00031490" w:rsidRPr="00EF2101" w14:paraId="7DC83460" w14:textId="77777777" w:rsidTr="00465720">
        <w:trPr>
          <w:trHeight w:val="278"/>
          <w:tblCellSpacing w:w="20" w:type="dxa"/>
          <w:jc w:val="center"/>
        </w:trPr>
        <w:tc>
          <w:tcPr>
            <w:tcW w:w="2246" w:type="dxa"/>
            <w:shd w:val="clear" w:color="auto" w:fill="632423" w:themeFill="accent2" w:themeFillShade="80"/>
            <w:vAlign w:val="center"/>
          </w:tcPr>
          <w:p w14:paraId="695BAA50" w14:textId="77777777" w:rsidR="00031490" w:rsidRPr="00EF2101" w:rsidRDefault="00031490" w:rsidP="00D77AEE">
            <w:pPr>
              <w:spacing w:before="0" w:after="0"/>
              <w:rPr>
                <w:b/>
                <w:iCs/>
                <w:sz w:val="20"/>
              </w:rPr>
            </w:pPr>
            <w:r w:rsidRPr="00EF2101">
              <w:rPr>
                <w:b/>
                <w:iCs/>
                <w:sz w:val="20"/>
              </w:rPr>
              <w:br w:type="page"/>
              <w:t>Participant</w:t>
            </w:r>
          </w:p>
        </w:tc>
        <w:tc>
          <w:tcPr>
            <w:tcW w:w="2720" w:type="dxa"/>
            <w:shd w:val="clear" w:color="auto" w:fill="632423" w:themeFill="accent2" w:themeFillShade="80"/>
            <w:vAlign w:val="center"/>
          </w:tcPr>
          <w:p w14:paraId="7CA1AE1A" w14:textId="77777777" w:rsidR="00031490" w:rsidRPr="00EF2101" w:rsidRDefault="00031490" w:rsidP="00D77AEE">
            <w:pPr>
              <w:spacing w:before="0" w:after="0"/>
              <w:rPr>
                <w:b/>
                <w:iCs/>
                <w:sz w:val="20"/>
              </w:rPr>
            </w:pPr>
            <w:r w:rsidRPr="00EF2101">
              <w:rPr>
                <w:b/>
                <w:iCs/>
                <w:sz w:val="20"/>
              </w:rPr>
              <w:t>Changes Submitted For:</w:t>
            </w:r>
          </w:p>
        </w:tc>
        <w:tc>
          <w:tcPr>
            <w:tcW w:w="3925" w:type="dxa"/>
            <w:shd w:val="clear" w:color="auto" w:fill="632423" w:themeFill="accent2" w:themeFillShade="80"/>
            <w:vAlign w:val="center"/>
          </w:tcPr>
          <w:p w14:paraId="61A122FD" w14:textId="77777777" w:rsidR="00031490" w:rsidRPr="00EF2101" w:rsidRDefault="00031490" w:rsidP="00D77AEE">
            <w:pPr>
              <w:spacing w:before="0" w:after="0"/>
              <w:rPr>
                <w:b/>
                <w:iCs/>
                <w:sz w:val="20"/>
              </w:rPr>
            </w:pPr>
            <w:r w:rsidRPr="00EF2101">
              <w:rPr>
                <w:b/>
                <w:iCs/>
                <w:sz w:val="20"/>
              </w:rPr>
              <w:t>Shape file Naming Conventions</w:t>
            </w:r>
          </w:p>
        </w:tc>
      </w:tr>
      <w:tr w:rsidR="00031490" w:rsidRPr="00EF2101" w14:paraId="3E6AE9E3" w14:textId="77777777" w:rsidTr="00465720">
        <w:trPr>
          <w:trHeight w:val="289"/>
          <w:tblCellSpacing w:w="20" w:type="dxa"/>
          <w:jc w:val="center"/>
        </w:trPr>
        <w:tc>
          <w:tcPr>
            <w:tcW w:w="2246" w:type="dxa"/>
            <w:shd w:val="clear" w:color="auto" w:fill="auto"/>
            <w:vAlign w:val="center"/>
          </w:tcPr>
          <w:p w14:paraId="048E395F" w14:textId="77777777" w:rsidR="00031490" w:rsidRPr="00EF2101" w:rsidRDefault="00031490" w:rsidP="00D77AEE">
            <w:pPr>
              <w:spacing w:before="0" w:after="0"/>
              <w:rPr>
                <w:i/>
                <w:iCs/>
                <w:sz w:val="20"/>
              </w:rPr>
            </w:pPr>
            <w:r w:rsidRPr="00EF2101">
              <w:rPr>
                <w:i/>
                <w:iCs/>
                <w:sz w:val="20"/>
              </w:rPr>
              <w:t>County</w:t>
            </w:r>
          </w:p>
        </w:tc>
        <w:tc>
          <w:tcPr>
            <w:tcW w:w="2720" w:type="dxa"/>
            <w:shd w:val="clear" w:color="auto" w:fill="auto"/>
            <w:vAlign w:val="center"/>
          </w:tcPr>
          <w:p w14:paraId="5F3B939A" w14:textId="77777777" w:rsidR="00031490" w:rsidRPr="00EF2101" w:rsidRDefault="00031490" w:rsidP="00D77AEE">
            <w:pPr>
              <w:spacing w:before="0" w:after="0"/>
              <w:rPr>
                <w:iCs/>
                <w:sz w:val="20"/>
              </w:rPr>
            </w:pPr>
            <w:r w:rsidRPr="00EF2101">
              <w:rPr>
                <w:iCs/>
                <w:sz w:val="20"/>
              </w:rPr>
              <w:t>County</w:t>
            </w:r>
          </w:p>
        </w:tc>
        <w:tc>
          <w:tcPr>
            <w:tcW w:w="3925" w:type="dxa"/>
            <w:shd w:val="clear" w:color="auto" w:fill="auto"/>
            <w:vAlign w:val="center"/>
          </w:tcPr>
          <w:p w14:paraId="0B9A6D97" w14:textId="77777777" w:rsidR="00031490" w:rsidRPr="00EF2101" w:rsidRDefault="00031490" w:rsidP="00D77AEE">
            <w:pPr>
              <w:spacing w:before="0" w:after="0"/>
              <w:rPr>
                <w:iCs/>
                <w:sz w:val="20"/>
              </w:rPr>
            </w:pPr>
            <w:r w:rsidRPr="00EF2101">
              <w:rPr>
                <w:iCs/>
                <w:sz w:val="20"/>
              </w:rPr>
              <w:t>bas18_&lt;basID&gt;_changes_county</w:t>
            </w:r>
          </w:p>
        </w:tc>
      </w:tr>
      <w:tr w:rsidR="00031490" w:rsidRPr="00EF2101" w14:paraId="3756911F" w14:textId="77777777" w:rsidTr="00465720">
        <w:trPr>
          <w:trHeight w:val="283"/>
          <w:tblCellSpacing w:w="20" w:type="dxa"/>
          <w:jc w:val="center"/>
        </w:trPr>
        <w:tc>
          <w:tcPr>
            <w:tcW w:w="2246" w:type="dxa"/>
            <w:shd w:val="clear" w:color="auto" w:fill="auto"/>
            <w:vAlign w:val="center"/>
          </w:tcPr>
          <w:p w14:paraId="269B6D80" w14:textId="77777777" w:rsidR="00031490" w:rsidRPr="00EF2101" w:rsidRDefault="00031490" w:rsidP="00D77AEE">
            <w:pPr>
              <w:spacing w:before="0" w:after="0"/>
              <w:rPr>
                <w:i/>
                <w:iCs/>
                <w:sz w:val="20"/>
              </w:rPr>
            </w:pPr>
            <w:r w:rsidRPr="00EF2101">
              <w:rPr>
                <w:i/>
                <w:iCs/>
                <w:sz w:val="20"/>
              </w:rPr>
              <w:t>County</w:t>
            </w:r>
          </w:p>
        </w:tc>
        <w:tc>
          <w:tcPr>
            <w:tcW w:w="2720" w:type="dxa"/>
            <w:shd w:val="clear" w:color="auto" w:fill="auto"/>
            <w:vAlign w:val="center"/>
          </w:tcPr>
          <w:p w14:paraId="33C49EA5" w14:textId="77777777" w:rsidR="00031490" w:rsidRPr="00EF2101" w:rsidRDefault="00031490" w:rsidP="00D77AEE">
            <w:pPr>
              <w:spacing w:before="0" w:after="0"/>
              <w:rPr>
                <w:iCs/>
                <w:sz w:val="20"/>
              </w:rPr>
            </w:pPr>
            <w:r w:rsidRPr="00EF2101">
              <w:rPr>
                <w:iCs/>
                <w:sz w:val="20"/>
              </w:rPr>
              <w:t>Minor Civil Division</w:t>
            </w:r>
          </w:p>
        </w:tc>
        <w:tc>
          <w:tcPr>
            <w:tcW w:w="3925" w:type="dxa"/>
            <w:shd w:val="clear" w:color="auto" w:fill="auto"/>
            <w:vAlign w:val="center"/>
          </w:tcPr>
          <w:p w14:paraId="1906DCF0" w14:textId="77777777" w:rsidR="00031490" w:rsidRPr="00EF2101" w:rsidRDefault="00031490" w:rsidP="00D77AEE">
            <w:pPr>
              <w:spacing w:before="0" w:after="0"/>
              <w:rPr>
                <w:iCs/>
                <w:sz w:val="20"/>
              </w:rPr>
            </w:pPr>
            <w:r w:rsidRPr="00EF2101">
              <w:rPr>
                <w:iCs/>
                <w:sz w:val="20"/>
              </w:rPr>
              <w:t>bas18_&lt;basID&gt;_changes_cousub</w:t>
            </w:r>
          </w:p>
        </w:tc>
      </w:tr>
      <w:tr w:rsidR="00031490" w:rsidRPr="00EF2101" w14:paraId="5465742E" w14:textId="77777777" w:rsidTr="00465720">
        <w:trPr>
          <w:trHeight w:val="289"/>
          <w:tblCellSpacing w:w="20" w:type="dxa"/>
          <w:jc w:val="center"/>
        </w:trPr>
        <w:tc>
          <w:tcPr>
            <w:tcW w:w="2246" w:type="dxa"/>
            <w:shd w:val="clear" w:color="auto" w:fill="auto"/>
            <w:vAlign w:val="center"/>
          </w:tcPr>
          <w:p w14:paraId="0F0A1301" w14:textId="77777777" w:rsidR="00031490" w:rsidRPr="00EF2101" w:rsidRDefault="00031490" w:rsidP="00D77AEE">
            <w:pPr>
              <w:spacing w:before="0" w:after="0"/>
              <w:rPr>
                <w:i/>
                <w:iCs/>
                <w:sz w:val="20"/>
              </w:rPr>
            </w:pPr>
            <w:r w:rsidRPr="00EF2101">
              <w:rPr>
                <w:i/>
                <w:iCs/>
                <w:sz w:val="20"/>
              </w:rPr>
              <w:t>County</w:t>
            </w:r>
          </w:p>
        </w:tc>
        <w:tc>
          <w:tcPr>
            <w:tcW w:w="2720" w:type="dxa"/>
            <w:shd w:val="clear" w:color="auto" w:fill="auto"/>
            <w:vAlign w:val="center"/>
          </w:tcPr>
          <w:p w14:paraId="1087BE72" w14:textId="77777777" w:rsidR="00031490" w:rsidRPr="00EF2101" w:rsidRDefault="00031490" w:rsidP="00D77AEE">
            <w:pPr>
              <w:spacing w:before="0" w:after="0"/>
              <w:rPr>
                <w:iCs/>
                <w:sz w:val="20"/>
              </w:rPr>
            </w:pPr>
            <w:r w:rsidRPr="00EF2101">
              <w:rPr>
                <w:iCs/>
                <w:sz w:val="20"/>
              </w:rPr>
              <w:t>Incorporated Place</w:t>
            </w:r>
          </w:p>
        </w:tc>
        <w:tc>
          <w:tcPr>
            <w:tcW w:w="3925" w:type="dxa"/>
            <w:shd w:val="clear" w:color="auto" w:fill="auto"/>
            <w:vAlign w:val="center"/>
          </w:tcPr>
          <w:p w14:paraId="42A1CDEA" w14:textId="77777777" w:rsidR="00031490" w:rsidRPr="00EF2101" w:rsidRDefault="00031490" w:rsidP="00D77AEE">
            <w:pPr>
              <w:spacing w:before="0" w:after="0"/>
              <w:rPr>
                <w:iCs/>
                <w:sz w:val="20"/>
              </w:rPr>
            </w:pPr>
            <w:r w:rsidRPr="00EF2101">
              <w:rPr>
                <w:iCs/>
                <w:sz w:val="20"/>
              </w:rPr>
              <w:t>bas18_&lt;basID&gt;_changes_incplace</w:t>
            </w:r>
          </w:p>
        </w:tc>
      </w:tr>
      <w:tr w:rsidR="00031490" w:rsidRPr="00EF2101" w14:paraId="36DE884D" w14:textId="77777777" w:rsidTr="00465720">
        <w:trPr>
          <w:trHeight w:val="283"/>
          <w:tblCellSpacing w:w="20" w:type="dxa"/>
          <w:jc w:val="center"/>
        </w:trPr>
        <w:tc>
          <w:tcPr>
            <w:tcW w:w="2246" w:type="dxa"/>
            <w:shd w:val="clear" w:color="auto" w:fill="auto"/>
            <w:vAlign w:val="center"/>
          </w:tcPr>
          <w:p w14:paraId="5326F14F" w14:textId="77777777" w:rsidR="00031490" w:rsidRPr="00EF2101" w:rsidRDefault="00031490" w:rsidP="00D77AEE">
            <w:pPr>
              <w:spacing w:before="0" w:after="0"/>
              <w:rPr>
                <w:i/>
                <w:iCs/>
                <w:sz w:val="20"/>
              </w:rPr>
            </w:pPr>
            <w:r w:rsidRPr="00EF2101">
              <w:rPr>
                <w:i/>
                <w:iCs/>
                <w:sz w:val="20"/>
              </w:rPr>
              <w:t>Minor Civil Division</w:t>
            </w:r>
          </w:p>
        </w:tc>
        <w:tc>
          <w:tcPr>
            <w:tcW w:w="2720" w:type="dxa"/>
            <w:shd w:val="clear" w:color="auto" w:fill="auto"/>
            <w:vAlign w:val="center"/>
          </w:tcPr>
          <w:p w14:paraId="1804536C" w14:textId="77777777" w:rsidR="00031490" w:rsidRPr="00EF2101" w:rsidRDefault="00031490" w:rsidP="00D77AEE">
            <w:pPr>
              <w:spacing w:before="0" w:after="0"/>
              <w:rPr>
                <w:iCs/>
                <w:sz w:val="20"/>
              </w:rPr>
            </w:pPr>
            <w:r w:rsidRPr="00EF2101">
              <w:rPr>
                <w:iCs/>
                <w:sz w:val="20"/>
              </w:rPr>
              <w:t>Minor Civil Division</w:t>
            </w:r>
          </w:p>
        </w:tc>
        <w:tc>
          <w:tcPr>
            <w:tcW w:w="3925" w:type="dxa"/>
            <w:shd w:val="clear" w:color="auto" w:fill="auto"/>
            <w:vAlign w:val="center"/>
          </w:tcPr>
          <w:p w14:paraId="7901030A" w14:textId="77777777" w:rsidR="00031490" w:rsidRPr="00EF2101" w:rsidRDefault="00031490" w:rsidP="00D77AEE">
            <w:pPr>
              <w:spacing w:before="0" w:after="0"/>
              <w:rPr>
                <w:iCs/>
                <w:sz w:val="20"/>
              </w:rPr>
            </w:pPr>
            <w:r w:rsidRPr="00EF2101">
              <w:rPr>
                <w:iCs/>
                <w:sz w:val="20"/>
              </w:rPr>
              <w:t>bas18_&lt;basID&gt;_changes_cousub</w:t>
            </w:r>
          </w:p>
        </w:tc>
      </w:tr>
      <w:tr w:rsidR="00031490" w:rsidRPr="00EF2101" w14:paraId="4DE6A807" w14:textId="77777777" w:rsidTr="00465720">
        <w:trPr>
          <w:trHeight w:val="283"/>
          <w:tblCellSpacing w:w="20" w:type="dxa"/>
          <w:jc w:val="center"/>
        </w:trPr>
        <w:tc>
          <w:tcPr>
            <w:tcW w:w="2246" w:type="dxa"/>
            <w:shd w:val="clear" w:color="auto" w:fill="auto"/>
            <w:vAlign w:val="center"/>
          </w:tcPr>
          <w:p w14:paraId="121FBA95" w14:textId="77777777" w:rsidR="00031490" w:rsidRPr="00EF2101" w:rsidRDefault="00031490" w:rsidP="00D77AEE">
            <w:pPr>
              <w:spacing w:before="0" w:after="0"/>
              <w:rPr>
                <w:i/>
                <w:iCs/>
                <w:sz w:val="20"/>
              </w:rPr>
            </w:pPr>
            <w:r w:rsidRPr="00EF2101">
              <w:rPr>
                <w:i/>
                <w:iCs/>
                <w:sz w:val="20"/>
              </w:rPr>
              <w:t>Incorporated Place</w:t>
            </w:r>
          </w:p>
        </w:tc>
        <w:tc>
          <w:tcPr>
            <w:tcW w:w="2720" w:type="dxa"/>
            <w:shd w:val="clear" w:color="auto" w:fill="auto"/>
            <w:vAlign w:val="center"/>
          </w:tcPr>
          <w:p w14:paraId="664599FA" w14:textId="77777777" w:rsidR="00031490" w:rsidRPr="00EF2101" w:rsidRDefault="00031490" w:rsidP="00D77AEE">
            <w:pPr>
              <w:spacing w:before="0" w:after="0"/>
              <w:rPr>
                <w:iCs/>
                <w:sz w:val="20"/>
              </w:rPr>
            </w:pPr>
            <w:r w:rsidRPr="00EF2101">
              <w:rPr>
                <w:iCs/>
                <w:sz w:val="20"/>
              </w:rPr>
              <w:t>Incorporated Place</w:t>
            </w:r>
          </w:p>
        </w:tc>
        <w:tc>
          <w:tcPr>
            <w:tcW w:w="3925" w:type="dxa"/>
            <w:shd w:val="clear" w:color="auto" w:fill="auto"/>
            <w:vAlign w:val="center"/>
          </w:tcPr>
          <w:p w14:paraId="17310056" w14:textId="77777777" w:rsidR="00031490" w:rsidRPr="00EF2101" w:rsidRDefault="00031490" w:rsidP="00D77AEE">
            <w:pPr>
              <w:spacing w:before="0" w:after="0"/>
              <w:rPr>
                <w:iCs/>
                <w:sz w:val="20"/>
              </w:rPr>
            </w:pPr>
            <w:r w:rsidRPr="00EF2101">
              <w:rPr>
                <w:iCs/>
                <w:sz w:val="20"/>
              </w:rPr>
              <w:t>bas18_&lt;basID&gt;_changes_incplace</w:t>
            </w:r>
          </w:p>
        </w:tc>
      </w:tr>
      <w:tr w:rsidR="00031490" w:rsidRPr="00EF2101" w14:paraId="6E5BB927" w14:textId="77777777" w:rsidTr="00465720">
        <w:trPr>
          <w:trHeight w:val="289"/>
          <w:tblCellSpacing w:w="20" w:type="dxa"/>
          <w:jc w:val="center"/>
        </w:trPr>
        <w:tc>
          <w:tcPr>
            <w:tcW w:w="2246" w:type="dxa"/>
            <w:shd w:val="clear" w:color="auto" w:fill="auto"/>
            <w:vAlign w:val="center"/>
          </w:tcPr>
          <w:p w14:paraId="24C8E4A5" w14:textId="77777777" w:rsidR="00031490" w:rsidRPr="00EF2101" w:rsidRDefault="00031490" w:rsidP="00D77AEE">
            <w:pPr>
              <w:spacing w:before="0" w:after="0"/>
              <w:rPr>
                <w:i/>
                <w:iCs/>
                <w:sz w:val="20"/>
              </w:rPr>
            </w:pPr>
            <w:r w:rsidRPr="00EF2101">
              <w:rPr>
                <w:i/>
                <w:iCs/>
                <w:sz w:val="20"/>
              </w:rPr>
              <w:t>Consolidated City</w:t>
            </w:r>
          </w:p>
        </w:tc>
        <w:tc>
          <w:tcPr>
            <w:tcW w:w="2720" w:type="dxa"/>
            <w:shd w:val="clear" w:color="auto" w:fill="auto"/>
            <w:vAlign w:val="center"/>
          </w:tcPr>
          <w:p w14:paraId="49F84816" w14:textId="77777777" w:rsidR="00031490" w:rsidRPr="00EF2101" w:rsidRDefault="00031490" w:rsidP="00D77AEE">
            <w:pPr>
              <w:spacing w:before="0" w:after="0"/>
              <w:rPr>
                <w:iCs/>
                <w:sz w:val="20"/>
              </w:rPr>
            </w:pPr>
            <w:r w:rsidRPr="00EF2101">
              <w:rPr>
                <w:iCs/>
                <w:sz w:val="20"/>
              </w:rPr>
              <w:t>Consolidated City</w:t>
            </w:r>
          </w:p>
        </w:tc>
        <w:tc>
          <w:tcPr>
            <w:tcW w:w="3925" w:type="dxa"/>
            <w:shd w:val="clear" w:color="auto" w:fill="auto"/>
            <w:vAlign w:val="center"/>
          </w:tcPr>
          <w:p w14:paraId="54F24C08" w14:textId="77777777" w:rsidR="00031490" w:rsidRPr="00EF2101" w:rsidRDefault="00031490" w:rsidP="00D77AEE">
            <w:pPr>
              <w:spacing w:before="0" w:after="0"/>
              <w:rPr>
                <w:iCs/>
                <w:sz w:val="20"/>
              </w:rPr>
            </w:pPr>
            <w:r w:rsidRPr="00EF2101">
              <w:rPr>
                <w:iCs/>
                <w:sz w:val="20"/>
              </w:rPr>
              <w:t>bas18_&lt;basID&gt;_changes_concity</w:t>
            </w:r>
          </w:p>
        </w:tc>
      </w:tr>
    </w:tbl>
    <w:p w14:paraId="4FDAFCBC" w14:textId="77777777" w:rsidR="00031490" w:rsidRPr="00EF2101" w:rsidRDefault="00031490" w:rsidP="00E564F9">
      <w:pPr>
        <w:pStyle w:val="Heading3ch5sub513"/>
      </w:pPr>
      <w:r w:rsidRPr="00EF2101">
        <w:t>Whole Entity Polygon Naming Conventions</w:t>
      </w:r>
    </w:p>
    <w:p w14:paraId="1F1EA3F9" w14:textId="35E47E20" w:rsidR="00031490" w:rsidRPr="00EF2101" w:rsidRDefault="00031490" w:rsidP="00031490">
      <w:pPr>
        <w:pStyle w:val="BASBodyText"/>
      </w:pPr>
      <w:r w:rsidRPr="00EF2101">
        <w:t xml:space="preserve">The following table provides the whole entity polygon naming conventions for consolidated county submissions, county subdivisions, incorporated places, and consolidated cities. The whole entity polygon layer naming conventions: &lt;basID&gt; represents your BAS entity ID, found on the BAS Annual Response </w:t>
      </w:r>
      <w:r w:rsidR="00665929">
        <w:t>e</w:t>
      </w:r>
      <w:r w:rsidR="00665929" w:rsidRPr="00EF2101">
        <w:t xml:space="preserve">mail </w:t>
      </w:r>
      <w:r w:rsidRPr="00EF2101">
        <w:t xml:space="preserve">or online from this link: </w:t>
      </w:r>
      <w:r w:rsidR="00665929">
        <w:t>&lt;</w:t>
      </w:r>
      <w:hyperlink r:id="rId60" w:history="1">
        <w:r w:rsidR="00665929" w:rsidRPr="009B0533">
          <w:rPr>
            <w:rStyle w:val="Hyperlink"/>
          </w:rPr>
          <w:t>https://www.census.gov/programs-surveys/bas/technical-documentation/code-lists.html</w:t>
        </w:r>
      </w:hyperlink>
      <w:r w:rsidR="00665929" w:rsidRPr="00D131D7">
        <w:rPr>
          <w:rStyle w:val="Hyperlink"/>
          <w:color w:val="auto"/>
          <w:u w:val="none"/>
        </w:rPr>
        <w:t>&gt;.</w:t>
      </w:r>
    </w:p>
    <w:p w14:paraId="75853B9B" w14:textId="22EC7D98" w:rsidR="00031490" w:rsidRPr="00EF2101" w:rsidRDefault="00465720" w:rsidP="00465720">
      <w:pPr>
        <w:pStyle w:val="Caption"/>
      </w:pPr>
      <w:bookmarkStart w:id="434" w:name="_Toc501120276"/>
      <w:r>
        <w:t xml:space="preserve">Table </w:t>
      </w:r>
      <w:r>
        <w:fldChar w:fldCharType="begin"/>
      </w:r>
      <w:r>
        <w:instrText xml:space="preserve"> SEQ Table \* ARABIC </w:instrText>
      </w:r>
      <w:r>
        <w:fldChar w:fldCharType="separate"/>
      </w:r>
      <w:r w:rsidR="00447A94">
        <w:t>15</w:t>
      </w:r>
      <w:r>
        <w:fldChar w:fldCharType="end"/>
      </w:r>
      <w:r>
        <w:t>:</w:t>
      </w:r>
      <w:r w:rsidR="00031490" w:rsidRPr="00EF2101">
        <w:t xml:space="preserve"> Whole Entity Polygons</w:t>
      </w:r>
      <w:bookmarkEnd w:id="434"/>
    </w:p>
    <w:tbl>
      <w:tblPr>
        <w:tblW w:w="9412" w:type="dxa"/>
        <w:jc w:val="center"/>
        <w:tblCellSpacing w:w="2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Table 15: The whole entity polygon layer naming conventions:  &lt;basID&gt; represents your BAS entity ID, found on the BAS Annual Response Email or online from this link: http://www.census.gov/geo/partnerships/bas/bas_codes.html."/>
        <w:tblDescription w:val="Table 15: The whole entity polygon layer naming conventions:  &lt;basID&gt; represents your BAS entity ID, found on the BAS Annual Response Email or online from this link: http://www.census.gov/geo/partnerships/bas/bas_codes.html."/>
      </w:tblPr>
      <w:tblGrid>
        <w:gridCol w:w="2425"/>
        <w:gridCol w:w="2833"/>
        <w:gridCol w:w="4154"/>
      </w:tblGrid>
      <w:tr w:rsidR="00031490" w:rsidRPr="00EF2101" w14:paraId="141D912F" w14:textId="77777777" w:rsidTr="000C6661">
        <w:trPr>
          <w:trHeight w:val="324"/>
          <w:tblHeader/>
          <w:tblCellSpacing w:w="20" w:type="dxa"/>
          <w:jc w:val="center"/>
        </w:trPr>
        <w:tc>
          <w:tcPr>
            <w:tcW w:w="2365" w:type="dxa"/>
            <w:tcBorders>
              <w:top w:val="single" w:sz="18" w:space="0" w:color="000000" w:themeColor="text1"/>
              <w:bottom w:val="single" w:sz="6" w:space="0" w:color="000000" w:themeColor="text1"/>
            </w:tcBorders>
            <w:shd w:val="clear" w:color="auto" w:fill="632423" w:themeFill="accent2" w:themeFillShade="80"/>
            <w:vAlign w:val="center"/>
          </w:tcPr>
          <w:p w14:paraId="134C9356" w14:textId="77777777" w:rsidR="00031490" w:rsidRPr="00EF2101" w:rsidRDefault="00031490" w:rsidP="000C6661">
            <w:pPr>
              <w:spacing w:before="0" w:after="0"/>
              <w:rPr>
                <w:iCs/>
                <w:sz w:val="20"/>
              </w:rPr>
            </w:pPr>
            <w:r w:rsidRPr="00EF2101">
              <w:rPr>
                <w:iCs/>
                <w:sz w:val="20"/>
              </w:rPr>
              <w:t>Participant:</w:t>
            </w:r>
          </w:p>
        </w:tc>
        <w:tc>
          <w:tcPr>
            <w:tcW w:w="2793" w:type="dxa"/>
            <w:tcBorders>
              <w:top w:val="single" w:sz="18" w:space="0" w:color="000000" w:themeColor="text1"/>
              <w:bottom w:val="single" w:sz="6" w:space="0" w:color="000000" w:themeColor="text1"/>
            </w:tcBorders>
            <w:shd w:val="clear" w:color="auto" w:fill="632423" w:themeFill="accent2" w:themeFillShade="80"/>
            <w:vAlign w:val="center"/>
          </w:tcPr>
          <w:p w14:paraId="7BBCFE9D" w14:textId="77777777" w:rsidR="00031490" w:rsidRPr="00EF2101" w:rsidRDefault="00031490" w:rsidP="000C6661">
            <w:pPr>
              <w:spacing w:before="0" w:after="0"/>
              <w:rPr>
                <w:iCs/>
                <w:sz w:val="20"/>
              </w:rPr>
            </w:pPr>
            <w:r w:rsidRPr="00EF2101">
              <w:rPr>
                <w:iCs/>
                <w:sz w:val="20"/>
              </w:rPr>
              <w:t>Changes Submitted For:</w:t>
            </w:r>
          </w:p>
        </w:tc>
        <w:tc>
          <w:tcPr>
            <w:tcW w:w="4094" w:type="dxa"/>
            <w:tcBorders>
              <w:top w:val="single" w:sz="18" w:space="0" w:color="000000" w:themeColor="text1"/>
              <w:bottom w:val="single" w:sz="6" w:space="0" w:color="000000" w:themeColor="text1"/>
            </w:tcBorders>
            <w:shd w:val="clear" w:color="auto" w:fill="632423" w:themeFill="accent2" w:themeFillShade="80"/>
            <w:vAlign w:val="center"/>
          </w:tcPr>
          <w:p w14:paraId="1C80CBF7" w14:textId="77777777" w:rsidR="00031490" w:rsidRPr="00EF2101" w:rsidRDefault="00031490" w:rsidP="000C6661">
            <w:pPr>
              <w:spacing w:before="0" w:after="0"/>
              <w:rPr>
                <w:iCs/>
                <w:sz w:val="20"/>
              </w:rPr>
            </w:pPr>
            <w:r w:rsidRPr="00EF2101">
              <w:rPr>
                <w:iCs/>
                <w:sz w:val="20"/>
              </w:rPr>
              <w:t>Shapefile Naming Conventions</w:t>
            </w:r>
          </w:p>
        </w:tc>
      </w:tr>
      <w:tr w:rsidR="00031490" w:rsidRPr="00EF2101" w14:paraId="123FFFCF" w14:textId="77777777" w:rsidTr="00031490">
        <w:trPr>
          <w:trHeight w:val="338"/>
          <w:tblCellSpacing w:w="20" w:type="dxa"/>
          <w:jc w:val="center"/>
        </w:trPr>
        <w:tc>
          <w:tcPr>
            <w:tcW w:w="2365" w:type="dxa"/>
            <w:shd w:val="clear" w:color="auto" w:fill="auto"/>
            <w:vAlign w:val="center"/>
          </w:tcPr>
          <w:p w14:paraId="4D57725E" w14:textId="77777777" w:rsidR="00031490" w:rsidRPr="00EF2101" w:rsidRDefault="00031490" w:rsidP="000C6661">
            <w:pPr>
              <w:spacing w:before="0" w:after="0"/>
              <w:rPr>
                <w:i/>
                <w:iCs/>
                <w:sz w:val="20"/>
              </w:rPr>
            </w:pPr>
            <w:r w:rsidRPr="00EF2101">
              <w:rPr>
                <w:i/>
                <w:iCs/>
                <w:sz w:val="20"/>
              </w:rPr>
              <w:t>County</w:t>
            </w:r>
          </w:p>
        </w:tc>
        <w:tc>
          <w:tcPr>
            <w:tcW w:w="2793" w:type="dxa"/>
            <w:shd w:val="clear" w:color="auto" w:fill="auto"/>
            <w:vAlign w:val="center"/>
          </w:tcPr>
          <w:p w14:paraId="2ECB6621" w14:textId="77777777" w:rsidR="00031490" w:rsidRPr="00EF2101" w:rsidRDefault="00031490" w:rsidP="000C6661">
            <w:pPr>
              <w:spacing w:before="0" w:after="0"/>
              <w:rPr>
                <w:iCs/>
                <w:sz w:val="20"/>
              </w:rPr>
            </w:pPr>
            <w:r w:rsidRPr="00EF2101">
              <w:rPr>
                <w:iCs/>
                <w:sz w:val="20"/>
              </w:rPr>
              <w:t>County</w:t>
            </w:r>
          </w:p>
        </w:tc>
        <w:tc>
          <w:tcPr>
            <w:tcW w:w="4094" w:type="dxa"/>
            <w:shd w:val="clear" w:color="auto" w:fill="auto"/>
            <w:vAlign w:val="center"/>
          </w:tcPr>
          <w:p w14:paraId="4C19BBA1" w14:textId="77777777" w:rsidR="00031490" w:rsidRPr="00EF2101" w:rsidRDefault="00031490" w:rsidP="000C6661">
            <w:pPr>
              <w:spacing w:before="0" w:after="0"/>
              <w:rPr>
                <w:iCs/>
                <w:sz w:val="20"/>
              </w:rPr>
            </w:pPr>
            <w:r w:rsidRPr="00EF2101">
              <w:rPr>
                <w:iCs/>
                <w:sz w:val="20"/>
              </w:rPr>
              <w:t>bas18_&lt;basID&gt;_WholeEntity_county</w:t>
            </w:r>
          </w:p>
        </w:tc>
      </w:tr>
      <w:tr w:rsidR="00031490" w:rsidRPr="00EF2101" w14:paraId="365EFAFA" w14:textId="77777777" w:rsidTr="00031490">
        <w:trPr>
          <w:trHeight w:val="331"/>
          <w:tblCellSpacing w:w="20" w:type="dxa"/>
          <w:jc w:val="center"/>
        </w:trPr>
        <w:tc>
          <w:tcPr>
            <w:tcW w:w="2365" w:type="dxa"/>
            <w:shd w:val="clear" w:color="auto" w:fill="auto"/>
            <w:vAlign w:val="center"/>
          </w:tcPr>
          <w:p w14:paraId="3C456664" w14:textId="77777777" w:rsidR="00031490" w:rsidRPr="00EF2101" w:rsidRDefault="00031490" w:rsidP="000C6661">
            <w:pPr>
              <w:spacing w:before="0" w:after="0"/>
              <w:rPr>
                <w:i/>
                <w:iCs/>
                <w:sz w:val="20"/>
              </w:rPr>
            </w:pPr>
            <w:r w:rsidRPr="00EF2101">
              <w:rPr>
                <w:i/>
                <w:iCs/>
                <w:sz w:val="20"/>
              </w:rPr>
              <w:t>County</w:t>
            </w:r>
          </w:p>
        </w:tc>
        <w:tc>
          <w:tcPr>
            <w:tcW w:w="2793" w:type="dxa"/>
            <w:shd w:val="clear" w:color="auto" w:fill="auto"/>
            <w:vAlign w:val="center"/>
          </w:tcPr>
          <w:p w14:paraId="4D75DB07" w14:textId="77777777" w:rsidR="00031490" w:rsidRPr="00EF2101" w:rsidRDefault="00031490" w:rsidP="000C6661">
            <w:pPr>
              <w:spacing w:before="0" w:after="0"/>
              <w:rPr>
                <w:iCs/>
                <w:sz w:val="20"/>
              </w:rPr>
            </w:pPr>
            <w:r w:rsidRPr="00EF2101">
              <w:rPr>
                <w:iCs/>
                <w:sz w:val="20"/>
              </w:rPr>
              <w:t>Minor Civil Division</w:t>
            </w:r>
          </w:p>
        </w:tc>
        <w:tc>
          <w:tcPr>
            <w:tcW w:w="4094" w:type="dxa"/>
            <w:shd w:val="clear" w:color="auto" w:fill="auto"/>
            <w:vAlign w:val="center"/>
          </w:tcPr>
          <w:p w14:paraId="3D606712" w14:textId="77777777" w:rsidR="00031490" w:rsidRPr="00EF2101" w:rsidRDefault="00031490" w:rsidP="000C6661">
            <w:pPr>
              <w:spacing w:before="0" w:after="0"/>
              <w:rPr>
                <w:iCs/>
                <w:sz w:val="20"/>
              </w:rPr>
            </w:pPr>
            <w:r w:rsidRPr="00EF2101">
              <w:rPr>
                <w:iCs/>
                <w:sz w:val="20"/>
              </w:rPr>
              <w:t>bas18_&lt;basID&gt;_WholeEntity_cousub</w:t>
            </w:r>
          </w:p>
        </w:tc>
      </w:tr>
      <w:tr w:rsidR="00031490" w:rsidRPr="00EF2101" w14:paraId="2C2F8D79" w14:textId="77777777" w:rsidTr="00031490">
        <w:trPr>
          <w:trHeight w:val="331"/>
          <w:tblCellSpacing w:w="20" w:type="dxa"/>
          <w:jc w:val="center"/>
        </w:trPr>
        <w:tc>
          <w:tcPr>
            <w:tcW w:w="2365" w:type="dxa"/>
            <w:shd w:val="clear" w:color="auto" w:fill="auto"/>
            <w:vAlign w:val="center"/>
          </w:tcPr>
          <w:p w14:paraId="74CF0FB3" w14:textId="77777777" w:rsidR="00031490" w:rsidRPr="00EF2101" w:rsidRDefault="00031490" w:rsidP="000C6661">
            <w:pPr>
              <w:spacing w:before="0" w:after="0"/>
              <w:rPr>
                <w:i/>
                <w:iCs/>
                <w:sz w:val="20"/>
              </w:rPr>
            </w:pPr>
            <w:r w:rsidRPr="00EF2101">
              <w:rPr>
                <w:i/>
                <w:iCs/>
                <w:sz w:val="20"/>
              </w:rPr>
              <w:t>County</w:t>
            </w:r>
          </w:p>
        </w:tc>
        <w:tc>
          <w:tcPr>
            <w:tcW w:w="2793" w:type="dxa"/>
            <w:shd w:val="clear" w:color="auto" w:fill="auto"/>
            <w:vAlign w:val="center"/>
          </w:tcPr>
          <w:p w14:paraId="469A3FC9" w14:textId="77777777" w:rsidR="00031490" w:rsidRPr="00EF2101" w:rsidRDefault="00031490" w:rsidP="000C6661">
            <w:pPr>
              <w:spacing w:before="0" w:after="0"/>
              <w:rPr>
                <w:iCs/>
                <w:sz w:val="20"/>
              </w:rPr>
            </w:pPr>
            <w:r w:rsidRPr="00EF2101">
              <w:rPr>
                <w:iCs/>
                <w:sz w:val="20"/>
              </w:rPr>
              <w:t>Incorporated Place</w:t>
            </w:r>
          </w:p>
        </w:tc>
        <w:tc>
          <w:tcPr>
            <w:tcW w:w="4094" w:type="dxa"/>
            <w:shd w:val="clear" w:color="auto" w:fill="auto"/>
            <w:vAlign w:val="center"/>
          </w:tcPr>
          <w:p w14:paraId="268DE24E" w14:textId="77777777" w:rsidR="00031490" w:rsidRPr="00EF2101" w:rsidRDefault="00031490" w:rsidP="000C6661">
            <w:pPr>
              <w:spacing w:before="0" w:after="0"/>
              <w:rPr>
                <w:iCs/>
                <w:sz w:val="20"/>
              </w:rPr>
            </w:pPr>
            <w:r w:rsidRPr="00EF2101">
              <w:rPr>
                <w:iCs/>
                <w:sz w:val="20"/>
              </w:rPr>
              <w:t>bas18_&lt;basID&gt;_WholeEntity_incplace</w:t>
            </w:r>
          </w:p>
        </w:tc>
      </w:tr>
      <w:tr w:rsidR="00031490" w:rsidRPr="00EF2101" w14:paraId="5A0889A1" w14:textId="77777777" w:rsidTr="00031490">
        <w:trPr>
          <w:trHeight w:val="331"/>
          <w:tblCellSpacing w:w="20" w:type="dxa"/>
          <w:jc w:val="center"/>
        </w:trPr>
        <w:tc>
          <w:tcPr>
            <w:tcW w:w="2365" w:type="dxa"/>
            <w:shd w:val="clear" w:color="auto" w:fill="auto"/>
            <w:vAlign w:val="center"/>
          </w:tcPr>
          <w:p w14:paraId="37532B35" w14:textId="77777777" w:rsidR="00031490" w:rsidRPr="00EF2101" w:rsidRDefault="00031490" w:rsidP="000C6661">
            <w:pPr>
              <w:spacing w:before="0" w:after="0"/>
              <w:rPr>
                <w:i/>
                <w:iCs/>
                <w:sz w:val="20"/>
              </w:rPr>
            </w:pPr>
            <w:r w:rsidRPr="00EF2101">
              <w:rPr>
                <w:i/>
                <w:iCs/>
                <w:sz w:val="20"/>
              </w:rPr>
              <w:t>Minor Civil Division</w:t>
            </w:r>
          </w:p>
        </w:tc>
        <w:tc>
          <w:tcPr>
            <w:tcW w:w="2793" w:type="dxa"/>
            <w:shd w:val="clear" w:color="auto" w:fill="auto"/>
            <w:vAlign w:val="center"/>
          </w:tcPr>
          <w:p w14:paraId="0CAD5857" w14:textId="77777777" w:rsidR="00031490" w:rsidRPr="00EF2101" w:rsidRDefault="00031490" w:rsidP="000C6661">
            <w:pPr>
              <w:spacing w:before="0" w:after="0"/>
              <w:rPr>
                <w:iCs/>
                <w:sz w:val="20"/>
              </w:rPr>
            </w:pPr>
            <w:r w:rsidRPr="00EF2101">
              <w:rPr>
                <w:iCs/>
                <w:sz w:val="20"/>
              </w:rPr>
              <w:t>Minor Civil Division</w:t>
            </w:r>
          </w:p>
        </w:tc>
        <w:tc>
          <w:tcPr>
            <w:tcW w:w="4094" w:type="dxa"/>
            <w:shd w:val="clear" w:color="auto" w:fill="auto"/>
            <w:vAlign w:val="center"/>
          </w:tcPr>
          <w:p w14:paraId="7122AB0A" w14:textId="77777777" w:rsidR="00031490" w:rsidRPr="00EF2101" w:rsidRDefault="00031490" w:rsidP="000C6661">
            <w:pPr>
              <w:spacing w:before="0" w:after="0"/>
              <w:rPr>
                <w:iCs/>
                <w:sz w:val="20"/>
              </w:rPr>
            </w:pPr>
            <w:r w:rsidRPr="00EF2101">
              <w:rPr>
                <w:iCs/>
                <w:sz w:val="20"/>
              </w:rPr>
              <w:t>bas18_&lt;basID&gt;_WholeEntity_cousub</w:t>
            </w:r>
          </w:p>
        </w:tc>
      </w:tr>
      <w:tr w:rsidR="00031490" w:rsidRPr="00EF2101" w14:paraId="1B37FFFC" w14:textId="77777777" w:rsidTr="00031490">
        <w:trPr>
          <w:trHeight w:val="338"/>
          <w:tblCellSpacing w:w="20" w:type="dxa"/>
          <w:jc w:val="center"/>
        </w:trPr>
        <w:tc>
          <w:tcPr>
            <w:tcW w:w="2365" w:type="dxa"/>
            <w:shd w:val="clear" w:color="auto" w:fill="auto"/>
            <w:vAlign w:val="center"/>
          </w:tcPr>
          <w:p w14:paraId="1494CE04" w14:textId="77777777" w:rsidR="00031490" w:rsidRPr="00EF2101" w:rsidRDefault="00031490" w:rsidP="000C6661">
            <w:pPr>
              <w:spacing w:before="0" w:after="0"/>
              <w:rPr>
                <w:i/>
                <w:iCs/>
                <w:sz w:val="20"/>
              </w:rPr>
            </w:pPr>
            <w:r w:rsidRPr="00EF2101">
              <w:rPr>
                <w:i/>
                <w:iCs/>
                <w:sz w:val="20"/>
              </w:rPr>
              <w:t>Incorporated Place</w:t>
            </w:r>
          </w:p>
        </w:tc>
        <w:tc>
          <w:tcPr>
            <w:tcW w:w="2793" w:type="dxa"/>
            <w:shd w:val="clear" w:color="auto" w:fill="auto"/>
            <w:vAlign w:val="center"/>
          </w:tcPr>
          <w:p w14:paraId="2BB031D7" w14:textId="77777777" w:rsidR="00031490" w:rsidRPr="00EF2101" w:rsidRDefault="00031490" w:rsidP="000C6661">
            <w:pPr>
              <w:spacing w:before="0" w:after="0"/>
              <w:rPr>
                <w:iCs/>
                <w:sz w:val="20"/>
              </w:rPr>
            </w:pPr>
            <w:r w:rsidRPr="00EF2101">
              <w:rPr>
                <w:iCs/>
                <w:sz w:val="20"/>
              </w:rPr>
              <w:t>Incorporated Place</w:t>
            </w:r>
          </w:p>
        </w:tc>
        <w:tc>
          <w:tcPr>
            <w:tcW w:w="4094" w:type="dxa"/>
            <w:shd w:val="clear" w:color="auto" w:fill="auto"/>
            <w:vAlign w:val="center"/>
          </w:tcPr>
          <w:p w14:paraId="2174DC66" w14:textId="77777777" w:rsidR="00031490" w:rsidRPr="00EF2101" w:rsidRDefault="00031490" w:rsidP="000C6661">
            <w:pPr>
              <w:spacing w:before="0" w:after="0"/>
              <w:rPr>
                <w:iCs/>
                <w:sz w:val="20"/>
              </w:rPr>
            </w:pPr>
            <w:r w:rsidRPr="00EF2101">
              <w:rPr>
                <w:iCs/>
                <w:sz w:val="20"/>
              </w:rPr>
              <w:t>bas18_&lt;basID&gt;_WholeEntity_incplace</w:t>
            </w:r>
          </w:p>
        </w:tc>
      </w:tr>
      <w:tr w:rsidR="00031490" w:rsidRPr="00EF2101" w14:paraId="072F304E" w14:textId="77777777" w:rsidTr="00031490">
        <w:trPr>
          <w:trHeight w:val="331"/>
          <w:tblCellSpacing w:w="20" w:type="dxa"/>
          <w:jc w:val="center"/>
        </w:trPr>
        <w:tc>
          <w:tcPr>
            <w:tcW w:w="2365" w:type="dxa"/>
            <w:shd w:val="clear" w:color="auto" w:fill="auto"/>
            <w:vAlign w:val="center"/>
          </w:tcPr>
          <w:p w14:paraId="4E643299" w14:textId="77777777" w:rsidR="00031490" w:rsidRPr="00EF2101" w:rsidRDefault="00031490" w:rsidP="000C6661">
            <w:pPr>
              <w:spacing w:before="0" w:after="0"/>
              <w:rPr>
                <w:i/>
                <w:iCs/>
                <w:sz w:val="20"/>
              </w:rPr>
            </w:pPr>
            <w:r w:rsidRPr="00EF2101">
              <w:rPr>
                <w:i/>
                <w:iCs/>
                <w:sz w:val="20"/>
              </w:rPr>
              <w:t>Consolidated City</w:t>
            </w:r>
          </w:p>
        </w:tc>
        <w:tc>
          <w:tcPr>
            <w:tcW w:w="2793" w:type="dxa"/>
            <w:shd w:val="clear" w:color="auto" w:fill="auto"/>
            <w:vAlign w:val="center"/>
          </w:tcPr>
          <w:p w14:paraId="74F5FF6E" w14:textId="77777777" w:rsidR="00031490" w:rsidRPr="00EF2101" w:rsidRDefault="00031490" w:rsidP="000C6661">
            <w:pPr>
              <w:spacing w:before="0" w:after="0"/>
              <w:rPr>
                <w:iCs/>
                <w:sz w:val="20"/>
              </w:rPr>
            </w:pPr>
            <w:r w:rsidRPr="00EF2101">
              <w:rPr>
                <w:iCs/>
                <w:sz w:val="20"/>
              </w:rPr>
              <w:t>Consolidated City</w:t>
            </w:r>
          </w:p>
        </w:tc>
        <w:tc>
          <w:tcPr>
            <w:tcW w:w="4094" w:type="dxa"/>
            <w:shd w:val="clear" w:color="auto" w:fill="auto"/>
            <w:vAlign w:val="center"/>
          </w:tcPr>
          <w:p w14:paraId="1C5515BA" w14:textId="77777777" w:rsidR="00031490" w:rsidRPr="00EF2101" w:rsidRDefault="00031490" w:rsidP="000C6661">
            <w:pPr>
              <w:spacing w:before="0" w:after="0"/>
              <w:rPr>
                <w:iCs/>
                <w:sz w:val="20"/>
              </w:rPr>
            </w:pPr>
            <w:r w:rsidRPr="00EF2101">
              <w:rPr>
                <w:iCs/>
                <w:sz w:val="20"/>
              </w:rPr>
              <w:t>bas18_&lt;basID&gt;_WholeEntity_concity</w:t>
            </w:r>
          </w:p>
        </w:tc>
      </w:tr>
    </w:tbl>
    <w:p w14:paraId="7867D887" w14:textId="77777777" w:rsidR="000C6661" w:rsidRPr="000C6661" w:rsidRDefault="000C6661" w:rsidP="000C6661">
      <w:pPr>
        <w:pStyle w:val="Normal1"/>
      </w:pPr>
    </w:p>
    <w:p w14:paraId="385CC880" w14:textId="267F302C" w:rsidR="00031490" w:rsidRPr="00EF2101" w:rsidRDefault="00031490" w:rsidP="00E564F9">
      <w:pPr>
        <w:pStyle w:val="Heading3ch5sub513"/>
        <w:rPr>
          <w:iCs/>
        </w:rPr>
      </w:pPr>
      <w:r w:rsidRPr="00EF2101">
        <w:t>Linear Feature, Area Landmark/Hydro Area, and Point Landmark Updates</w:t>
      </w:r>
    </w:p>
    <w:p w14:paraId="5A8497C3" w14:textId="728A6343" w:rsidR="00031490" w:rsidRPr="00EF2101" w:rsidRDefault="00031490" w:rsidP="00031490">
      <w:pPr>
        <w:pStyle w:val="BASBodyText"/>
        <w:rPr>
          <w:rStyle w:val="Hyperlink"/>
        </w:rPr>
      </w:pPr>
      <w:r w:rsidRPr="00EF2101">
        <w:t xml:space="preserve">The following table provides the update layer naming conventions for the edges, area landmark, and point landmark update layers (not required). The naming conventions for the edges, area landmark, and point landmark update layers:  &lt;basID&gt; represents your BAS entity ID found on the BAS Annual Response </w:t>
      </w:r>
      <w:r w:rsidR="000C59F9">
        <w:t>e</w:t>
      </w:r>
      <w:r w:rsidR="000C59F9" w:rsidRPr="00EF2101">
        <w:t xml:space="preserve">mail </w:t>
      </w:r>
      <w:r w:rsidRPr="00EF2101">
        <w:t xml:space="preserve">or online from this link: </w:t>
      </w:r>
      <w:r w:rsidR="008F2F9C">
        <w:t>&lt;</w:t>
      </w:r>
      <w:hyperlink r:id="rId61" w:history="1">
        <w:r w:rsidRPr="00EF2101">
          <w:rPr>
            <w:rStyle w:val="Hyperlink"/>
          </w:rPr>
          <w:t>https://www.census.gov/programs-surveys/bas/technical-documentation/code-lists.html</w:t>
        </w:r>
      </w:hyperlink>
      <w:r w:rsidR="000C6661" w:rsidRPr="000C6661">
        <w:rPr>
          <w:rStyle w:val="Hyperlink"/>
          <w:color w:val="auto"/>
          <w:u w:val="none"/>
        </w:rPr>
        <w:t>&gt;</w:t>
      </w:r>
      <w:r w:rsidR="000C6661">
        <w:rPr>
          <w:rStyle w:val="Hyperlink"/>
          <w:color w:val="auto"/>
          <w:u w:val="none"/>
        </w:rPr>
        <w:t>.</w:t>
      </w:r>
    </w:p>
    <w:p w14:paraId="2BBEF5B3" w14:textId="35DAF2D1" w:rsidR="00031490" w:rsidRPr="00EF2101" w:rsidRDefault="00465720" w:rsidP="00465720">
      <w:pPr>
        <w:pStyle w:val="Caption"/>
      </w:pPr>
      <w:bookmarkStart w:id="435" w:name="_Toc501120277"/>
      <w:r>
        <w:t xml:space="preserve">Table </w:t>
      </w:r>
      <w:r>
        <w:fldChar w:fldCharType="begin"/>
      </w:r>
      <w:r>
        <w:instrText xml:space="preserve"> SEQ Table \* ARABIC </w:instrText>
      </w:r>
      <w:r>
        <w:fldChar w:fldCharType="separate"/>
      </w:r>
      <w:r w:rsidR="00447A94">
        <w:t>16</w:t>
      </w:r>
      <w:r>
        <w:fldChar w:fldCharType="end"/>
      </w:r>
      <w:r>
        <w:t>:</w:t>
      </w:r>
      <w:r w:rsidR="00031490" w:rsidRPr="00EF2101">
        <w:t xml:space="preserve"> Optional Files</w:t>
      </w:r>
      <w:bookmarkEnd w:id="435"/>
    </w:p>
    <w:tbl>
      <w:tblPr>
        <w:tblW w:w="9411" w:type="dxa"/>
        <w:jc w:val="center"/>
        <w:tblCellSpacing w:w="2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Table 15: The naming conventions for the edges, area landmark, and point landmark update layers:   &lt;basID&gt; represents your BAS entity ID found on the BAS Annual Response Email or online from this link: http://www.census.gov/geo/partnerships/bas/bas_codes.htm.l"/>
        <w:tblDescription w:val="Table 15: The naming conventions for the edges, area landmark, and point landmark update layers:   &lt;basID&gt; represents your BAS entity ID found on the BAS Annual Response Email or online from this link: http://www.census.gov/geo/partnerships/bas/bas_codes.htm.l"/>
      </w:tblPr>
      <w:tblGrid>
        <w:gridCol w:w="2117"/>
        <w:gridCol w:w="2706"/>
        <w:gridCol w:w="4588"/>
      </w:tblGrid>
      <w:tr w:rsidR="00031490" w:rsidRPr="00EF2101" w14:paraId="4ACF604F" w14:textId="77777777" w:rsidTr="00031490">
        <w:trPr>
          <w:trHeight w:val="326"/>
          <w:tblCellSpacing w:w="20" w:type="dxa"/>
          <w:jc w:val="center"/>
        </w:trPr>
        <w:tc>
          <w:tcPr>
            <w:tcW w:w="2057" w:type="dxa"/>
            <w:tcBorders>
              <w:top w:val="single" w:sz="18" w:space="0" w:color="000000" w:themeColor="text1"/>
              <w:bottom w:val="single" w:sz="6" w:space="0" w:color="000000" w:themeColor="text1"/>
            </w:tcBorders>
            <w:shd w:val="clear" w:color="auto" w:fill="632423" w:themeFill="accent2" w:themeFillShade="80"/>
            <w:vAlign w:val="center"/>
          </w:tcPr>
          <w:p w14:paraId="57E4900B" w14:textId="77777777" w:rsidR="00031490" w:rsidRPr="00EF2101" w:rsidRDefault="00031490" w:rsidP="000C6661">
            <w:pPr>
              <w:spacing w:before="0" w:after="0"/>
              <w:rPr>
                <w:b/>
                <w:iCs/>
                <w:sz w:val="20"/>
              </w:rPr>
            </w:pPr>
            <w:r w:rsidRPr="00EF2101">
              <w:rPr>
                <w:b/>
                <w:iCs/>
                <w:sz w:val="20"/>
              </w:rPr>
              <w:t>Participant:</w:t>
            </w:r>
          </w:p>
        </w:tc>
        <w:tc>
          <w:tcPr>
            <w:tcW w:w="2666" w:type="dxa"/>
            <w:tcBorders>
              <w:top w:val="single" w:sz="18" w:space="0" w:color="000000" w:themeColor="text1"/>
              <w:bottom w:val="single" w:sz="6" w:space="0" w:color="000000" w:themeColor="text1"/>
            </w:tcBorders>
            <w:shd w:val="clear" w:color="auto" w:fill="632423" w:themeFill="accent2" w:themeFillShade="80"/>
            <w:vAlign w:val="center"/>
          </w:tcPr>
          <w:p w14:paraId="7676E2CA" w14:textId="77777777" w:rsidR="00031490" w:rsidRPr="00EF2101" w:rsidRDefault="00031490" w:rsidP="000C6661">
            <w:pPr>
              <w:spacing w:before="0" w:after="0"/>
              <w:rPr>
                <w:b/>
                <w:iCs/>
                <w:sz w:val="20"/>
              </w:rPr>
            </w:pPr>
            <w:r w:rsidRPr="00EF2101">
              <w:rPr>
                <w:b/>
                <w:iCs/>
                <w:sz w:val="20"/>
              </w:rPr>
              <w:t>Changes Submitted For:</w:t>
            </w:r>
          </w:p>
        </w:tc>
        <w:tc>
          <w:tcPr>
            <w:tcW w:w="4528" w:type="dxa"/>
            <w:tcBorders>
              <w:top w:val="single" w:sz="18" w:space="0" w:color="000000" w:themeColor="text1"/>
              <w:bottom w:val="single" w:sz="6" w:space="0" w:color="000000" w:themeColor="text1"/>
            </w:tcBorders>
            <w:shd w:val="clear" w:color="auto" w:fill="632423" w:themeFill="accent2" w:themeFillShade="80"/>
            <w:vAlign w:val="center"/>
          </w:tcPr>
          <w:p w14:paraId="49E755B2" w14:textId="77777777" w:rsidR="00031490" w:rsidRPr="00EF2101" w:rsidRDefault="00031490" w:rsidP="000C6661">
            <w:pPr>
              <w:spacing w:before="0" w:after="0"/>
              <w:rPr>
                <w:b/>
                <w:iCs/>
                <w:sz w:val="20"/>
              </w:rPr>
            </w:pPr>
            <w:r w:rsidRPr="00EF2101">
              <w:rPr>
                <w:b/>
                <w:iCs/>
                <w:sz w:val="20"/>
              </w:rPr>
              <w:t>Shapefile Naming Conventions</w:t>
            </w:r>
          </w:p>
        </w:tc>
      </w:tr>
      <w:tr w:rsidR="00031490" w:rsidRPr="00EF2101" w14:paraId="729BF296" w14:textId="77777777" w:rsidTr="00031490">
        <w:trPr>
          <w:trHeight w:val="326"/>
          <w:tblCellSpacing w:w="20" w:type="dxa"/>
          <w:jc w:val="center"/>
        </w:trPr>
        <w:tc>
          <w:tcPr>
            <w:tcW w:w="2057" w:type="dxa"/>
            <w:shd w:val="clear" w:color="auto" w:fill="auto"/>
            <w:vAlign w:val="center"/>
          </w:tcPr>
          <w:p w14:paraId="10AE9DF4" w14:textId="77777777" w:rsidR="00031490" w:rsidRPr="00EF2101" w:rsidRDefault="00031490" w:rsidP="000C6661">
            <w:pPr>
              <w:spacing w:before="0" w:after="0"/>
              <w:rPr>
                <w:i/>
                <w:iCs/>
                <w:sz w:val="20"/>
              </w:rPr>
            </w:pPr>
            <w:r w:rsidRPr="00EF2101">
              <w:rPr>
                <w:i/>
                <w:iCs/>
                <w:sz w:val="20"/>
              </w:rPr>
              <w:t>All Participants</w:t>
            </w:r>
          </w:p>
        </w:tc>
        <w:tc>
          <w:tcPr>
            <w:tcW w:w="2666" w:type="dxa"/>
            <w:shd w:val="clear" w:color="auto" w:fill="auto"/>
            <w:vAlign w:val="center"/>
          </w:tcPr>
          <w:p w14:paraId="15EE58A9" w14:textId="77777777" w:rsidR="00031490" w:rsidRPr="00EF2101" w:rsidRDefault="00031490" w:rsidP="000C6661">
            <w:pPr>
              <w:spacing w:before="0" w:after="0"/>
              <w:rPr>
                <w:iCs/>
                <w:sz w:val="20"/>
              </w:rPr>
            </w:pPr>
            <w:r w:rsidRPr="00EF2101">
              <w:rPr>
                <w:iCs/>
                <w:sz w:val="20"/>
              </w:rPr>
              <w:t>Edges</w:t>
            </w:r>
          </w:p>
        </w:tc>
        <w:tc>
          <w:tcPr>
            <w:tcW w:w="4528" w:type="dxa"/>
            <w:shd w:val="clear" w:color="auto" w:fill="auto"/>
            <w:vAlign w:val="center"/>
          </w:tcPr>
          <w:p w14:paraId="73CBF5A7" w14:textId="77777777" w:rsidR="00031490" w:rsidRPr="00EF2101" w:rsidRDefault="00031490" w:rsidP="000C6661">
            <w:pPr>
              <w:spacing w:before="0" w:after="0"/>
              <w:rPr>
                <w:iCs/>
                <w:sz w:val="20"/>
              </w:rPr>
            </w:pPr>
            <w:r w:rsidRPr="00EF2101">
              <w:rPr>
                <w:iCs/>
                <w:sz w:val="20"/>
              </w:rPr>
              <w:t>bas18_&lt;basID&gt;_LN_Changes</w:t>
            </w:r>
          </w:p>
        </w:tc>
      </w:tr>
      <w:tr w:rsidR="00031490" w:rsidRPr="00EF2101" w14:paraId="6365420E" w14:textId="77777777" w:rsidTr="00031490">
        <w:trPr>
          <w:trHeight w:val="345"/>
          <w:tblCellSpacing w:w="20" w:type="dxa"/>
          <w:jc w:val="center"/>
        </w:trPr>
        <w:tc>
          <w:tcPr>
            <w:tcW w:w="2057" w:type="dxa"/>
            <w:shd w:val="clear" w:color="auto" w:fill="auto"/>
            <w:vAlign w:val="center"/>
          </w:tcPr>
          <w:p w14:paraId="63B66C7C" w14:textId="77777777" w:rsidR="00031490" w:rsidRPr="00EF2101" w:rsidRDefault="00031490" w:rsidP="000C6661">
            <w:pPr>
              <w:spacing w:before="0" w:after="0"/>
              <w:rPr>
                <w:i/>
                <w:iCs/>
                <w:sz w:val="20"/>
              </w:rPr>
            </w:pPr>
            <w:r w:rsidRPr="00EF2101">
              <w:rPr>
                <w:i/>
                <w:iCs/>
                <w:sz w:val="20"/>
              </w:rPr>
              <w:t>All Participants</w:t>
            </w:r>
          </w:p>
        </w:tc>
        <w:tc>
          <w:tcPr>
            <w:tcW w:w="2666" w:type="dxa"/>
            <w:shd w:val="clear" w:color="auto" w:fill="auto"/>
            <w:vAlign w:val="center"/>
          </w:tcPr>
          <w:p w14:paraId="686CC4F5" w14:textId="77777777" w:rsidR="00031490" w:rsidRPr="00EF2101" w:rsidRDefault="00031490" w:rsidP="000C6661">
            <w:pPr>
              <w:spacing w:before="0" w:after="0"/>
              <w:rPr>
                <w:iCs/>
                <w:sz w:val="20"/>
              </w:rPr>
            </w:pPr>
            <w:r w:rsidRPr="00EF2101">
              <w:rPr>
                <w:iCs/>
                <w:sz w:val="20"/>
              </w:rPr>
              <w:t>Area / Hydro Landmarks</w:t>
            </w:r>
          </w:p>
        </w:tc>
        <w:tc>
          <w:tcPr>
            <w:tcW w:w="4528" w:type="dxa"/>
            <w:shd w:val="clear" w:color="auto" w:fill="auto"/>
            <w:vAlign w:val="center"/>
          </w:tcPr>
          <w:p w14:paraId="2FCCEB22" w14:textId="77777777" w:rsidR="00031490" w:rsidRPr="00EF2101" w:rsidRDefault="00031490" w:rsidP="000C6661">
            <w:pPr>
              <w:spacing w:before="0" w:after="0"/>
              <w:rPr>
                <w:iCs/>
                <w:sz w:val="20"/>
              </w:rPr>
            </w:pPr>
            <w:r w:rsidRPr="00EF2101">
              <w:rPr>
                <w:iCs/>
                <w:sz w:val="20"/>
              </w:rPr>
              <w:t>bas18_&lt;basID&gt;_Alndk_Changes</w:t>
            </w:r>
          </w:p>
        </w:tc>
      </w:tr>
      <w:tr w:rsidR="00031490" w:rsidRPr="00EF2101" w14:paraId="256C5E2B" w14:textId="77777777" w:rsidTr="00031490">
        <w:trPr>
          <w:trHeight w:val="345"/>
          <w:tblCellSpacing w:w="20" w:type="dxa"/>
          <w:jc w:val="center"/>
        </w:trPr>
        <w:tc>
          <w:tcPr>
            <w:tcW w:w="2057" w:type="dxa"/>
            <w:shd w:val="clear" w:color="auto" w:fill="auto"/>
            <w:vAlign w:val="center"/>
          </w:tcPr>
          <w:p w14:paraId="3EA3F099" w14:textId="77777777" w:rsidR="00031490" w:rsidRPr="00EF2101" w:rsidRDefault="00031490" w:rsidP="000C6661">
            <w:pPr>
              <w:spacing w:before="0" w:after="0"/>
              <w:rPr>
                <w:i/>
                <w:iCs/>
                <w:sz w:val="20"/>
              </w:rPr>
            </w:pPr>
            <w:r w:rsidRPr="00EF2101">
              <w:rPr>
                <w:i/>
                <w:iCs/>
                <w:sz w:val="20"/>
              </w:rPr>
              <w:t>All Participants</w:t>
            </w:r>
          </w:p>
        </w:tc>
        <w:tc>
          <w:tcPr>
            <w:tcW w:w="2666" w:type="dxa"/>
            <w:shd w:val="clear" w:color="auto" w:fill="auto"/>
            <w:vAlign w:val="center"/>
          </w:tcPr>
          <w:p w14:paraId="3251EB6F" w14:textId="77777777" w:rsidR="00031490" w:rsidRPr="00EF2101" w:rsidRDefault="00031490" w:rsidP="000C6661">
            <w:pPr>
              <w:spacing w:before="0" w:after="0"/>
              <w:rPr>
                <w:iCs/>
                <w:sz w:val="20"/>
              </w:rPr>
            </w:pPr>
            <w:r w:rsidRPr="00EF2101">
              <w:rPr>
                <w:iCs/>
                <w:sz w:val="20"/>
              </w:rPr>
              <w:t>Point Landmarks</w:t>
            </w:r>
          </w:p>
        </w:tc>
        <w:tc>
          <w:tcPr>
            <w:tcW w:w="4528" w:type="dxa"/>
            <w:shd w:val="clear" w:color="auto" w:fill="auto"/>
            <w:vAlign w:val="center"/>
          </w:tcPr>
          <w:p w14:paraId="0BC1D09A" w14:textId="77777777" w:rsidR="00031490" w:rsidRPr="00EF2101" w:rsidRDefault="00031490" w:rsidP="000C6661">
            <w:pPr>
              <w:spacing w:before="0" w:after="0"/>
              <w:rPr>
                <w:iCs/>
                <w:sz w:val="20"/>
              </w:rPr>
            </w:pPr>
            <w:r w:rsidRPr="00EF2101">
              <w:rPr>
                <w:iCs/>
                <w:sz w:val="20"/>
              </w:rPr>
              <w:t>bas18_&lt;basID&gt;_Plndk_Changes</w:t>
            </w:r>
          </w:p>
        </w:tc>
      </w:tr>
    </w:tbl>
    <w:p w14:paraId="3361859F" w14:textId="77777777" w:rsidR="000C6661" w:rsidRDefault="000C6661" w:rsidP="000C6661">
      <w:pPr>
        <w:pStyle w:val="Normal1"/>
      </w:pPr>
      <w:bookmarkStart w:id="436" w:name="_Toc275154692"/>
    </w:p>
    <w:p w14:paraId="49655044" w14:textId="4362764F" w:rsidR="00031490" w:rsidRPr="00EF2101" w:rsidRDefault="00031490" w:rsidP="00E564F9">
      <w:pPr>
        <w:pStyle w:val="Heading3ch5sub513"/>
      </w:pPr>
      <w:bookmarkStart w:id="437" w:name="_Ref501112669"/>
      <w:r w:rsidRPr="00EF2101">
        <w:t>Compressing the Digital Files</w:t>
      </w:r>
      <w:bookmarkEnd w:id="436"/>
      <w:bookmarkEnd w:id="437"/>
    </w:p>
    <w:p w14:paraId="4EC526D4" w14:textId="77777777" w:rsidR="00031490" w:rsidRPr="00EF2101" w:rsidRDefault="00031490" w:rsidP="00031490">
      <w:pPr>
        <w:pStyle w:val="BASBodyText"/>
      </w:pPr>
      <w:r w:rsidRPr="00EF2101">
        <w:t xml:space="preserve">The SWIM requires all BAS returns to be zipped prior to submission. Please compress ALL update materials (including change polygon shapefiles, whole entity shapefiles, linear feature updates, landmark updates, local government feature network and boundary layers, and the text or other file with your updated BAS contact information). </w:t>
      </w:r>
    </w:p>
    <w:p w14:paraId="7C6F82F5" w14:textId="269FCA51" w:rsidR="00031490" w:rsidRDefault="00031490" w:rsidP="00831E7D">
      <w:pPr>
        <w:pStyle w:val="DigitalBulletnumber"/>
        <w:numPr>
          <w:ilvl w:val="0"/>
          <w:numId w:val="397"/>
        </w:numPr>
        <w:ind w:left="810" w:hanging="450"/>
      </w:pPr>
      <w:r w:rsidRPr="00EF2101">
        <w:t>Navigate to the directory with the shapefiles.</w:t>
      </w:r>
    </w:p>
    <w:p w14:paraId="5CFFD914" w14:textId="6D934281" w:rsidR="00031490" w:rsidRPr="00EF2101" w:rsidRDefault="00031490" w:rsidP="00031490">
      <w:pPr>
        <w:pStyle w:val="NoteBASDigital"/>
        <w:rPr>
          <w:i/>
        </w:rPr>
      </w:pPr>
      <w:r w:rsidRPr="00EF2101">
        <w:rPr>
          <w:b/>
        </w:rPr>
        <w:t>Note</w:t>
      </w:r>
      <w:r w:rsidRPr="0078501A">
        <w:rPr>
          <w:b/>
        </w:rPr>
        <w:t>:</w:t>
      </w:r>
      <w:r w:rsidRPr="00EF2101">
        <w:t xml:space="preserve"> </w:t>
      </w:r>
      <w:r w:rsidR="0078501A">
        <w:t xml:space="preserve"> </w:t>
      </w:r>
      <w:r w:rsidRPr="00EF2101">
        <w:t>Centerline files or any additional information that may be helpful for Census to process your file is optional</w:t>
      </w:r>
      <w:r w:rsidRPr="00EF2101">
        <w:rPr>
          <w:i/>
        </w:rPr>
        <w:t>.</w:t>
      </w:r>
      <w:r w:rsidRPr="00EF2101">
        <w:t xml:space="preserve"> One example where this would be helpful is if a particular polygon was not snapped to a river or road because the boundary does not follow the river or road.</w:t>
      </w:r>
    </w:p>
    <w:p w14:paraId="5E37B9A4" w14:textId="62E2193B" w:rsidR="00031490" w:rsidRPr="00EF2101" w:rsidRDefault="00031490" w:rsidP="00561AE5">
      <w:pPr>
        <w:pStyle w:val="DigitalBulletnumber"/>
      </w:pPr>
      <w:r w:rsidRPr="00EF2101">
        <w:t>Select all files and right click on the selection.</w:t>
      </w:r>
    </w:p>
    <w:p w14:paraId="1AD9BF91" w14:textId="77777777" w:rsidR="00031490" w:rsidRPr="00EF2101" w:rsidRDefault="00031490" w:rsidP="00561AE5">
      <w:pPr>
        <w:pStyle w:val="DigitalBulletnumber"/>
      </w:pPr>
      <w:r w:rsidRPr="00EF2101">
        <w:t>Select WinZip, and then Add to Zip file.</w:t>
      </w:r>
    </w:p>
    <w:p w14:paraId="2E96E23D" w14:textId="77777777" w:rsidR="00031490" w:rsidRPr="00EF2101" w:rsidRDefault="00031490" w:rsidP="00031490">
      <w:pPr>
        <w:jc w:val="center"/>
      </w:pPr>
      <w:r w:rsidRPr="00EF2101">
        <w:rPr>
          <w:noProof/>
        </w:rPr>
        <w:drawing>
          <wp:inline distT="0" distB="0" distL="0" distR="0" wp14:anchorId="20804AD9" wp14:editId="74C4373B">
            <wp:extent cx="2683240" cy="2152599"/>
            <wp:effectExtent l="38100" t="38100" r="41275" b="38735"/>
            <wp:docPr id="20" name="Picture 20" descr="Example 18: Selecting and zipping return files." title="Example 18: Selecting and zipping return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7-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00354" cy="2166328"/>
                    </a:xfrm>
                    <a:prstGeom prst="rect">
                      <a:avLst/>
                    </a:prstGeom>
                    <a:noFill/>
                    <a:ln w="28575">
                      <a:solidFill>
                        <a:schemeClr val="tx1"/>
                      </a:solidFill>
                    </a:ln>
                  </pic:spPr>
                </pic:pic>
              </a:graphicData>
            </a:graphic>
          </wp:inline>
        </w:drawing>
      </w:r>
    </w:p>
    <w:p w14:paraId="6D71F95A" w14:textId="3CAAC5F1" w:rsidR="00031490" w:rsidRPr="00EF2101" w:rsidRDefault="00465720" w:rsidP="00465720">
      <w:pPr>
        <w:pStyle w:val="Caption"/>
      </w:pPr>
      <w:bookmarkStart w:id="438" w:name="_Toc501118650"/>
      <w:r>
        <w:t xml:space="preserve">Figure </w:t>
      </w:r>
      <w:r>
        <w:fldChar w:fldCharType="begin"/>
      </w:r>
      <w:r>
        <w:instrText xml:space="preserve"> SEQ Figure \* ARABIC </w:instrText>
      </w:r>
      <w:r>
        <w:fldChar w:fldCharType="separate"/>
      </w:r>
      <w:r w:rsidR="00447A94">
        <w:t>19</w:t>
      </w:r>
      <w:r>
        <w:fldChar w:fldCharType="end"/>
      </w:r>
      <w:r>
        <w:t xml:space="preserve">. </w:t>
      </w:r>
      <w:r w:rsidR="00031490" w:rsidRPr="00EF2101">
        <w:t>Selec</w:t>
      </w:r>
      <w:r>
        <w:t>ting and Zipping Return Files</w:t>
      </w:r>
      <w:bookmarkEnd w:id="438"/>
    </w:p>
    <w:p w14:paraId="4877DE91" w14:textId="0AF23785" w:rsidR="00031490" w:rsidRPr="00EF2101" w:rsidRDefault="00031490" w:rsidP="00031490">
      <w:pPr>
        <w:pStyle w:val="NoteBASDigital"/>
      </w:pPr>
      <w:r w:rsidRPr="00EF2101">
        <w:rPr>
          <w:b/>
        </w:rPr>
        <w:t>Note</w:t>
      </w:r>
      <w:r w:rsidRPr="00465720">
        <w:rPr>
          <w:b/>
        </w:rPr>
        <w:t>:</w:t>
      </w:r>
      <w:r w:rsidRPr="00EF2101">
        <w:t xml:space="preserve"> </w:t>
      </w:r>
      <w:r w:rsidR="00465720">
        <w:t xml:space="preserve"> </w:t>
      </w:r>
      <w:r w:rsidRPr="00EF2101">
        <w:t>Versions of WinZip may vary so the interface may be slightly different. Software other than WinZip (e.g., 7zip) may be used to zip the return files.</w:t>
      </w:r>
    </w:p>
    <w:p w14:paraId="2CB838B3" w14:textId="77777777" w:rsidR="007019DD" w:rsidRDefault="007019DD" w:rsidP="007019DD">
      <w:pPr>
        <w:pStyle w:val="Normal1"/>
      </w:pPr>
    </w:p>
    <w:p w14:paraId="39A237AB" w14:textId="5498A0B3" w:rsidR="00031490" w:rsidRDefault="00031490" w:rsidP="00031490">
      <w:pPr>
        <w:pStyle w:val="BASBodyText"/>
      </w:pPr>
      <w:r w:rsidRPr="00EF2101">
        <w:t>In the Add window, in the Add to archive field, type the filename in the proper naming convention: bas&lt;yy&gt;_&lt;basID&gt;_return and then click Add.</w:t>
      </w:r>
    </w:p>
    <w:p w14:paraId="7E59E36B" w14:textId="77777777" w:rsidR="0078501A" w:rsidRPr="00EF2101" w:rsidRDefault="0078501A" w:rsidP="0078501A">
      <w:pPr>
        <w:pStyle w:val="Normal1"/>
      </w:pPr>
    </w:p>
    <w:p w14:paraId="1F3E708B" w14:textId="262A9EFB" w:rsidR="00031490" w:rsidRPr="00EF2101" w:rsidRDefault="00031490" w:rsidP="00031490">
      <w:pPr>
        <w:pStyle w:val="NoteBASDigital"/>
      </w:pPr>
      <w:r w:rsidRPr="00EF2101">
        <w:rPr>
          <w:b/>
        </w:rPr>
        <w:t>Note</w:t>
      </w:r>
      <w:r w:rsidRPr="00465720">
        <w:rPr>
          <w:b/>
        </w:rPr>
        <w:t>:</w:t>
      </w:r>
      <w:r w:rsidRPr="00EF2101">
        <w:t xml:space="preserve"> </w:t>
      </w:r>
      <w:r w:rsidR="00465720">
        <w:t xml:space="preserve"> </w:t>
      </w:r>
      <w:r w:rsidRPr="00EF2101">
        <w:t xml:space="preserve">Look for the basID number on the BAS Annual Response </w:t>
      </w:r>
      <w:r w:rsidR="000C59F9">
        <w:t>e</w:t>
      </w:r>
      <w:r w:rsidR="000C59F9" w:rsidRPr="00EF2101">
        <w:t xml:space="preserve">mail </w:t>
      </w:r>
      <w:r w:rsidRPr="00EF2101">
        <w:t>or online from this link:</w:t>
      </w:r>
      <w:r w:rsidRPr="00EF2101">
        <w:rPr>
          <w:rFonts w:cs="Arial"/>
        </w:rPr>
        <w:t xml:space="preserve"> </w:t>
      </w:r>
      <w:r w:rsidR="007019DD">
        <w:rPr>
          <w:rFonts w:cs="Arial"/>
        </w:rPr>
        <w:t>&lt;</w:t>
      </w:r>
      <w:hyperlink r:id="rId63" w:history="1">
        <w:r w:rsidR="000C59F9" w:rsidRPr="00103CDF">
          <w:rPr>
            <w:rStyle w:val="Hyperlink"/>
          </w:rPr>
          <w:t>https://www.census.gov/programs-surveys/bas/technical-documentation/code-lists.html</w:t>
        </w:r>
      </w:hyperlink>
      <w:r w:rsidR="000C59F9">
        <w:t>&gt;.</w:t>
      </w:r>
    </w:p>
    <w:p w14:paraId="39703AAC" w14:textId="77777777" w:rsidR="00031490" w:rsidRPr="00EF2101" w:rsidRDefault="00031490" w:rsidP="00031490">
      <w:pPr>
        <w:jc w:val="center"/>
      </w:pPr>
      <w:r w:rsidRPr="00EF2101">
        <w:rPr>
          <w:noProof/>
        </w:rPr>
        <w:drawing>
          <wp:inline distT="0" distB="0" distL="0" distR="0" wp14:anchorId="2687BF75" wp14:editId="176F536C">
            <wp:extent cx="3973830" cy="2778119"/>
            <wp:effectExtent l="0" t="0" r="7620" b="3810"/>
            <wp:docPr id="21" name="Picture 21" descr="Example 19 is an image of the screen shot showing the Naming of the Zip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5-7-4-2"/>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3982937" cy="2784485"/>
                    </a:xfrm>
                    <a:prstGeom prst="rect">
                      <a:avLst/>
                    </a:prstGeom>
                    <a:noFill/>
                    <a:ln>
                      <a:noFill/>
                    </a:ln>
                  </pic:spPr>
                </pic:pic>
              </a:graphicData>
            </a:graphic>
          </wp:inline>
        </w:drawing>
      </w:r>
    </w:p>
    <w:p w14:paraId="2187987A" w14:textId="39D322E3" w:rsidR="00031490" w:rsidRPr="00EF2101" w:rsidRDefault="00465720" w:rsidP="00465720">
      <w:pPr>
        <w:pStyle w:val="Caption"/>
      </w:pPr>
      <w:bookmarkStart w:id="439" w:name="_Toc501118651"/>
      <w:r>
        <w:t xml:space="preserve">Figure </w:t>
      </w:r>
      <w:r>
        <w:fldChar w:fldCharType="begin"/>
      </w:r>
      <w:r>
        <w:instrText xml:space="preserve"> SEQ Figure \* ARABIC </w:instrText>
      </w:r>
      <w:r>
        <w:fldChar w:fldCharType="separate"/>
      </w:r>
      <w:r w:rsidR="00447A94">
        <w:t>20</w:t>
      </w:r>
      <w:r>
        <w:fldChar w:fldCharType="end"/>
      </w:r>
      <w:r>
        <w:t>. Naming the Zip File</w:t>
      </w:r>
      <w:bookmarkEnd w:id="439"/>
    </w:p>
    <w:p w14:paraId="69F13870" w14:textId="77777777" w:rsidR="00031490" w:rsidRPr="00EF2101" w:rsidRDefault="00031490" w:rsidP="007019DD">
      <w:pPr>
        <w:pStyle w:val="BASBodyText"/>
      </w:pPr>
      <w:r w:rsidRPr="00EF2101">
        <w:t>Check the folder where the zip file was saved to verify that it was created properly. If the zip file is correct, then the return file is ready for submission.</w:t>
      </w:r>
    </w:p>
    <w:p w14:paraId="660F22C3" w14:textId="667708BE" w:rsidR="00031490" w:rsidRPr="00EF2101" w:rsidRDefault="00031490" w:rsidP="00031490">
      <w:pPr>
        <w:pStyle w:val="NoteBASDigital"/>
        <w:rPr>
          <w:b/>
        </w:rPr>
      </w:pPr>
      <w:r w:rsidRPr="00EF2101">
        <w:rPr>
          <w:b/>
        </w:rPr>
        <w:t>Note:</w:t>
      </w:r>
      <w:r w:rsidR="007019DD" w:rsidRPr="0078501A">
        <w:t xml:space="preserve"> </w:t>
      </w:r>
      <w:r w:rsidRPr="0078501A">
        <w:t xml:space="preserve"> </w:t>
      </w:r>
      <w:r w:rsidRPr="00EF2101">
        <w:t>If you require assistance in preparing or zipping the BAS return files, please call the Census Bureau at 1-800-972-5651.</w:t>
      </w:r>
    </w:p>
    <w:p w14:paraId="6DB57944" w14:textId="77777777" w:rsidR="00031490" w:rsidRPr="00EF2101" w:rsidRDefault="00031490" w:rsidP="007019DD">
      <w:pPr>
        <w:pStyle w:val="Heading3ch5sub513"/>
      </w:pPr>
      <w:bookmarkStart w:id="440" w:name="_Ref500851725"/>
      <w:r w:rsidRPr="00EF2101">
        <w:t>Submitting Digital Files via SWIM</w:t>
      </w:r>
      <w:bookmarkEnd w:id="440"/>
    </w:p>
    <w:p w14:paraId="65FA0B27" w14:textId="2024904B" w:rsidR="00031490" w:rsidRPr="00EF2101" w:rsidRDefault="00031490" w:rsidP="007019DD">
      <w:pPr>
        <w:pStyle w:val="BASBodyText"/>
      </w:pPr>
      <w:bookmarkStart w:id="441" w:name="_Toc275154694"/>
      <w:r w:rsidRPr="00EF2101">
        <w:t xml:space="preserve">The </w:t>
      </w:r>
      <w:r w:rsidR="000C59F9">
        <w:t>Secure Web Incoming Module (</w:t>
      </w:r>
      <w:r w:rsidRPr="00EF2101">
        <w:rPr>
          <w:b/>
        </w:rPr>
        <w:t>SWIM</w:t>
      </w:r>
      <w:r w:rsidR="000C59F9" w:rsidRPr="003D7EC5">
        <w:t>)</w:t>
      </w:r>
      <w:r w:rsidRPr="00EF2101">
        <w:t xml:space="preserve"> is a one-stop location for submitting your geographic program files to the Census Bureau. The Census Bureau now requires that all BAS participants use the Census Bureau’s SWIM f</w:t>
      </w:r>
      <w:r w:rsidR="00E564F9">
        <w:t>or submitting update materials.</w:t>
      </w:r>
    </w:p>
    <w:p w14:paraId="448AD546" w14:textId="77777777" w:rsidR="00031490" w:rsidRPr="00EF2101" w:rsidRDefault="00031490" w:rsidP="00031490">
      <w:pPr>
        <w:pStyle w:val="BASBodyText"/>
      </w:pPr>
      <w:r w:rsidRPr="00EF2101">
        <w:t xml:space="preserve">Do not send your submission as an email attachment, as we cannot accept them due to the security policy at the Census Bureau. </w:t>
      </w:r>
    </w:p>
    <w:p w14:paraId="1D24ACCF" w14:textId="3AC99C3E" w:rsidR="00031490" w:rsidRPr="00EF2101" w:rsidRDefault="00031490" w:rsidP="00031490">
      <w:pPr>
        <w:pStyle w:val="BASBodyText"/>
      </w:pPr>
      <w:r w:rsidRPr="00EF2101">
        <w:t xml:space="preserve">The Census Bureau will email the BAS contact a SWIM registration token and digital submission instructions five days after the BAS contact responds to the BAS Annual Response indicating that they have changes to report. To respond online, please fill out the online form at </w:t>
      </w:r>
      <w:r w:rsidR="007019DD">
        <w:t>&lt;</w:t>
      </w:r>
      <w:hyperlink r:id="rId65" w:history="1">
        <w:r w:rsidR="00E564F9" w:rsidRPr="009B0533">
          <w:rPr>
            <w:rStyle w:val="Hyperlink"/>
          </w:rPr>
          <w:t>http://www.census.gov/geo/partnerships/bas/bas_ar_form.html</w:t>
        </w:r>
      </w:hyperlink>
      <w:r w:rsidR="007019DD">
        <w:t>&gt;</w:t>
      </w:r>
      <w:r w:rsidRPr="00EF2101">
        <w:t xml:space="preserve">. </w:t>
      </w:r>
      <w:r w:rsidRPr="00EF2101">
        <w:rPr>
          <w:lang w:val="en"/>
        </w:rPr>
        <w:t>The five-day waiting period will give the Census Bureau staff time to update the BAS contact record if necessary so that the email reaches the right person.</w:t>
      </w:r>
      <w:r w:rsidRPr="00EF2101">
        <w:t xml:space="preserve"> </w:t>
      </w:r>
    </w:p>
    <w:p w14:paraId="23063487" w14:textId="77777777" w:rsidR="00031490" w:rsidRPr="00EF2101" w:rsidRDefault="00031490" w:rsidP="00031490">
      <w:r w:rsidRPr="00EF2101">
        <w:rPr>
          <w:noProof/>
        </w:rPr>
        <mc:AlternateContent>
          <mc:Choice Requires="wps">
            <w:drawing>
              <wp:inline distT="0" distB="0" distL="0" distR="0" wp14:anchorId="6D3141B6" wp14:editId="15B2E6C5">
                <wp:extent cx="5943600" cy="1005840"/>
                <wp:effectExtent l="0" t="0" r="19050" b="22860"/>
                <wp:docPr id="60" name="Text Box 60" descr="Current SWIM Users: If you are a participant in another Census Bureau partnership program, or participated in a previous BAS year, and already have a SWIM account, you may use your current account to submit files for the BAS. You do not need to set up a new accou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05840"/>
                        </a:xfrm>
                        <a:prstGeom prst="rect">
                          <a:avLst/>
                        </a:prstGeom>
                        <a:solidFill>
                          <a:schemeClr val="accent2">
                            <a:lumMod val="20000"/>
                            <a:lumOff val="80000"/>
                          </a:schemeClr>
                        </a:solidFill>
                        <a:ln w="9525">
                          <a:solidFill>
                            <a:srgbClr val="000000"/>
                          </a:solidFill>
                          <a:miter lim="800000"/>
                          <a:headEnd/>
                          <a:tailEnd/>
                        </a:ln>
                      </wps:spPr>
                      <wps:txbx>
                        <w:txbxContent>
                          <w:p w14:paraId="511B6361" w14:textId="77777777" w:rsidR="00FE27A0" w:rsidRPr="00550382" w:rsidRDefault="00FE27A0" w:rsidP="00031490">
                            <w:pPr>
                              <w:pStyle w:val="TextBoxText"/>
                              <w:jc w:val="center"/>
                              <w:rPr>
                                <w:b/>
                                <w:i/>
                                <w:sz w:val="22"/>
                                <w:szCs w:val="22"/>
                              </w:rPr>
                            </w:pPr>
                            <w:r w:rsidRPr="00550382">
                              <w:rPr>
                                <w:b/>
                                <w:i/>
                                <w:sz w:val="22"/>
                                <w:szCs w:val="22"/>
                              </w:rPr>
                              <w:t>Current SWIM Users</w:t>
                            </w:r>
                          </w:p>
                          <w:p w14:paraId="22C0573B" w14:textId="77777777" w:rsidR="00FE27A0" w:rsidRPr="00A100E2" w:rsidRDefault="00FE27A0" w:rsidP="00031490">
                            <w:pPr>
                              <w:pStyle w:val="TextBoxText"/>
                            </w:pPr>
                            <w:r w:rsidRPr="001238D9">
                              <w:t>If you are a participant in another Census Bureau partnership program</w:t>
                            </w:r>
                            <w:r>
                              <w:t>, or participated in a previous BAS year,</w:t>
                            </w:r>
                            <w:r w:rsidRPr="001238D9">
                              <w:t xml:space="preserve"> and already have a SWIM account, you may use your current account to submit files for the BAS. You do not need to set up a new account.</w:t>
                            </w:r>
                          </w:p>
                        </w:txbxContent>
                      </wps:txbx>
                      <wps:bodyPr rot="0" vert="horz" wrap="square" lIns="91440" tIns="45720" rIns="91440" bIns="45720" anchor="t" anchorCtr="0" upright="1">
                        <a:noAutofit/>
                      </wps:bodyPr>
                    </wps:wsp>
                  </a:graphicData>
                </a:graphic>
              </wp:inline>
            </w:drawing>
          </mc:Choice>
          <mc:Fallback>
            <w:pict>
              <v:shape id="Text Box 60" o:spid="_x0000_s1027" type="#_x0000_t202" alt="Current SWIM Users: If you are a participant in another Census Bureau partnership program, or participated in a previous BAS year, and already have a SWIM account, you may use your current account to submit files for the BAS. You do not need to set up a new account.&#10;" style="width:468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" fillcolor="#f2dbdb [661]">
                <v:textbox>
                  <w:txbxContent>
                    <w:p w14:paraId="511B6361" w14:textId="77777777" w:rsidR="00FE27A0" w:rsidRPr="00550382" w:rsidRDefault="00FE27A0" w:rsidP="00031490">
                      <w:pPr>
                        <w:pStyle w:val="TextBoxText"/>
                        <w:jc w:val="center"/>
                        <w:rPr>
                          <w:b/>
                          <w:i/>
                          <w:sz w:val="22"/>
                          <w:szCs w:val="22"/>
                        </w:rPr>
                      </w:pPr>
                      <w:r w:rsidRPr="00550382">
                        <w:rPr>
                          <w:b/>
                          <w:i/>
                          <w:sz w:val="22"/>
                          <w:szCs w:val="22"/>
                        </w:rPr>
                        <w:t>Current SWIM Users</w:t>
                      </w:r>
                    </w:p>
                    <w:p w14:paraId="22C0573B" w14:textId="77777777" w:rsidR="00FE27A0" w:rsidRPr="00A100E2" w:rsidRDefault="00FE27A0" w:rsidP="00031490">
                      <w:pPr>
                        <w:pStyle w:val="TextBoxText"/>
                      </w:pPr>
                      <w:r w:rsidRPr="001238D9">
                        <w:t>If you are a participant in another Census Bureau partnership program</w:t>
                      </w:r>
                      <w:r>
                        <w:t>, or participated in a previous BAS year,</w:t>
                      </w:r>
                      <w:r w:rsidRPr="001238D9">
                        <w:t xml:space="preserve"> and already have a SWIM account, you may use your current account to submit files for the BAS. You do not need to set up a new account.</w:t>
                      </w:r>
                    </w:p>
                  </w:txbxContent>
                </v:textbox>
                <w10:anchorlock/>
              </v:shape>
            </w:pict>
          </mc:Fallback>
        </mc:AlternateContent>
      </w:r>
    </w:p>
    <w:p w14:paraId="4019E2C7" w14:textId="77777777" w:rsidR="00031490" w:rsidRPr="00EF2101" w:rsidRDefault="00031490" w:rsidP="00031490">
      <w:pPr>
        <w:pStyle w:val="BASBodyText"/>
      </w:pPr>
      <w:r w:rsidRPr="00EF2101">
        <w:t xml:space="preserve">This token is good for one personal account within the SWIM. Once you have registered for an account in SWIM, you will no longer need the token to login into the system. If you require additional individual SWIM accounts within your organization, please contact the Census Bureau at </w:t>
      </w:r>
      <w:r w:rsidRPr="00EF2101">
        <w:rPr>
          <w:lang w:val="en"/>
        </w:rPr>
        <w:t xml:space="preserve">1-800-972-5651 or email </w:t>
      </w:r>
      <w:hyperlink r:id="rId66" w:history="1">
        <w:r w:rsidRPr="00EF2101">
          <w:rPr>
            <w:rStyle w:val="Hyperlink"/>
            <w:lang w:val="en"/>
          </w:rPr>
          <w:t>geo.bas@census.gov</w:t>
        </w:r>
      </w:hyperlink>
      <w:r w:rsidRPr="00EF2101">
        <w:rPr>
          <w:rStyle w:val="Hyperlink"/>
          <w:lang w:val="en"/>
        </w:rPr>
        <w:t>.</w:t>
      </w:r>
      <w:r w:rsidRPr="00EF2101">
        <w:t xml:space="preserve"> Moreover, if you are a participant for other Census Bureau geographic programs, you only need one SWIM account to submit files for all geographic programs. </w:t>
      </w:r>
    </w:p>
    <w:p w14:paraId="3C1DCDED" w14:textId="3E6E91B6" w:rsidR="00031490" w:rsidRPr="00EF2101" w:rsidRDefault="00031490" w:rsidP="00031490">
      <w:pPr>
        <w:pStyle w:val="BASBodyText"/>
      </w:pPr>
      <w:r w:rsidRPr="00EF2101">
        <w:t>At this time, SWIM only accepts ZIP files. Please zip all your update materials (e.g., spatial updates and other relevant update documents) into one ZIP file for your entity’s submission, and follow the instructions listed below:</w:t>
      </w:r>
      <w:r w:rsidRPr="00EF2101" w:rsidDel="0003232B">
        <w:t xml:space="preserve"> </w:t>
      </w:r>
    </w:p>
    <w:p w14:paraId="5E71CA92" w14:textId="33D1D4E0" w:rsidR="00031490" w:rsidRPr="001B60D0" w:rsidRDefault="00031490" w:rsidP="00831E7D">
      <w:pPr>
        <w:pStyle w:val="DigitalBulletnumber"/>
        <w:numPr>
          <w:ilvl w:val="0"/>
          <w:numId w:val="398"/>
        </w:numPr>
        <w:ind w:left="810" w:hanging="450"/>
      </w:pPr>
      <w:r w:rsidRPr="001B60D0">
        <w:t xml:space="preserve">In a web browser, go to </w:t>
      </w:r>
      <w:r w:rsidR="00550382" w:rsidRPr="001B60D0">
        <w:t>&lt;</w:t>
      </w:r>
      <w:hyperlink r:id="rId67" w:history="1">
        <w:r w:rsidR="0078501A" w:rsidRPr="006F622E">
          <w:rPr>
            <w:rStyle w:val="Hyperlink"/>
          </w:rPr>
          <w:t>https://respond.census.gov/swim</w:t>
        </w:r>
      </w:hyperlink>
      <w:r w:rsidR="00550382" w:rsidRPr="00831E7D">
        <w:rPr>
          <w:rStyle w:val="Hyperlink"/>
          <w:color w:val="auto"/>
          <w:u w:val="none"/>
        </w:rPr>
        <w:t>&gt;</w:t>
      </w:r>
      <w:r w:rsidRPr="001B60D0">
        <w:t>.</w:t>
      </w:r>
    </w:p>
    <w:p w14:paraId="4E753C33" w14:textId="77777777" w:rsidR="00031490" w:rsidRPr="001B60D0" w:rsidRDefault="00031490" w:rsidP="00831E7D">
      <w:pPr>
        <w:pStyle w:val="DigitalBulletnumber"/>
      </w:pPr>
      <w:r w:rsidRPr="001B60D0">
        <w:t>Login:</w:t>
      </w:r>
    </w:p>
    <w:p w14:paraId="02933F5B" w14:textId="4EA2E3E3" w:rsidR="00031490" w:rsidRPr="00EF2101" w:rsidRDefault="00031490" w:rsidP="00090A92">
      <w:pPr>
        <w:pStyle w:val="Bulletedalpha"/>
      </w:pPr>
      <w:r w:rsidRPr="002B41CD">
        <w:t>New Users:</w:t>
      </w:r>
      <w:r w:rsidRPr="001752FA">
        <w:t xml:space="preserve"> You must have a registration token to create a new account. (Please see above</w:t>
      </w:r>
      <w:r w:rsidR="00E25CF2">
        <w:t>).</w:t>
      </w:r>
      <w:r w:rsidRPr="001752FA">
        <w:t xml:space="preserve"> Once you have your token, please sign-up by clicking the ‘Register Account’ button. Registration is self-serve, but does require the new user to enter a registration token to validate their rights to the system.</w:t>
      </w:r>
    </w:p>
    <w:p w14:paraId="65F23CD4" w14:textId="77777777" w:rsidR="00031490" w:rsidRPr="00EF2101" w:rsidRDefault="00031490" w:rsidP="00090A92">
      <w:pPr>
        <w:pStyle w:val="Bulletedalpha"/>
      </w:pPr>
      <w:r w:rsidRPr="002B41CD">
        <w:t>Existing Users:</w:t>
      </w:r>
      <w:r w:rsidRPr="00EF2101">
        <w:t xml:space="preserve"> </w:t>
      </w:r>
      <w:r w:rsidRPr="001752FA">
        <w:t>If you already have a registered account from a previous BAS year, please login with your user credentials.</w:t>
      </w:r>
      <w:r w:rsidRPr="00EF2101">
        <w:t xml:space="preserve"> </w:t>
      </w:r>
    </w:p>
    <w:p w14:paraId="191488C2" w14:textId="77777777" w:rsidR="00031490" w:rsidRPr="00EF2101" w:rsidRDefault="00031490" w:rsidP="00090A92">
      <w:pPr>
        <w:pStyle w:val="ListParagraph"/>
        <w:numPr>
          <w:ilvl w:val="0"/>
          <w:numId w:val="0"/>
        </w:numPr>
        <w:ind w:left="720"/>
        <w:jc w:val="center"/>
        <w:rPr>
          <w:u w:val="single"/>
        </w:rPr>
      </w:pPr>
      <w:r w:rsidRPr="00EF2101">
        <w:rPr>
          <w:noProof/>
        </w:rPr>
        <w:drawing>
          <wp:inline distT="0" distB="0" distL="0" distR="0" wp14:anchorId="0B4BCC97" wp14:editId="75F47918">
            <wp:extent cx="4054207" cy="2798284"/>
            <wp:effectExtent l="38100" t="38100" r="41910" b="40640"/>
            <wp:docPr id="22" name="Picture 22" descr="Example 20: SWIM Account Registration SCREEN SHOT" title="Example 20: SWIM Account Registration scrf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7-5-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38383" cy="2787362"/>
                    </a:xfrm>
                    <a:prstGeom prst="rect">
                      <a:avLst/>
                    </a:prstGeom>
                    <a:noFill/>
                    <a:ln w="28575">
                      <a:solidFill>
                        <a:schemeClr val="tx1"/>
                      </a:solidFill>
                    </a:ln>
                  </pic:spPr>
                </pic:pic>
              </a:graphicData>
            </a:graphic>
          </wp:inline>
        </w:drawing>
      </w:r>
    </w:p>
    <w:p w14:paraId="43CF28A2" w14:textId="25EE738A" w:rsidR="00031490" w:rsidRPr="00EF2101" w:rsidRDefault="00A03680" w:rsidP="00A03680">
      <w:pPr>
        <w:pStyle w:val="Caption"/>
      </w:pPr>
      <w:bookmarkStart w:id="442" w:name="_Toc501118652"/>
      <w:r>
        <w:t xml:space="preserve">Figure </w:t>
      </w:r>
      <w:r>
        <w:fldChar w:fldCharType="begin"/>
      </w:r>
      <w:r>
        <w:instrText xml:space="preserve"> SEQ Figure \* ARABIC </w:instrText>
      </w:r>
      <w:r>
        <w:fldChar w:fldCharType="separate"/>
      </w:r>
      <w:r w:rsidR="00447A94">
        <w:t>21</w:t>
      </w:r>
      <w:r>
        <w:fldChar w:fldCharType="end"/>
      </w:r>
      <w:r>
        <w:t xml:space="preserve">. </w:t>
      </w:r>
      <w:r w:rsidR="00031490" w:rsidRPr="00EF2101">
        <w:t>SWIM Account Registration</w:t>
      </w:r>
      <w:bookmarkEnd w:id="442"/>
    </w:p>
    <w:p w14:paraId="7D56A47E" w14:textId="77777777" w:rsidR="00031490" w:rsidRPr="00EF2101" w:rsidRDefault="00031490" w:rsidP="00A751F4">
      <w:pPr>
        <w:pStyle w:val="Normal1"/>
      </w:pPr>
    </w:p>
    <w:p w14:paraId="7FF16736" w14:textId="26E23DFB" w:rsidR="00031490" w:rsidRPr="00EF2101" w:rsidRDefault="00090A92" w:rsidP="00090A92">
      <w:pPr>
        <w:pStyle w:val="ListParagraph"/>
        <w:numPr>
          <w:ilvl w:val="0"/>
          <w:numId w:val="0"/>
        </w:numPr>
        <w:ind w:left="720"/>
        <w:jc w:val="center"/>
        <w:rPr>
          <w:u w:val="single"/>
        </w:rPr>
      </w:pPr>
      <w:r>
        <w:rPr>
          <w:noProof/>
          <w:u w:val="single"/>
        </w:rPr>
        <w:drawing>
          <wp:inline distT="0" distB="0" distL="0" distR="0" wp14:anchorId="3958D7BF" wp14:editId="4927865E">
            <wp:extent cx="3438525" cy="3542030"/>
            <wp:effectExtent l="0" t="0" r="9525" b="1270"/>
            <wp:docPr id="2" name="Picture 2" descr="SWIM Login2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38525" cy="3542030"/>
                    </a:xfrm>
                    <a:prstGeom prst="rect">
                      <a:avLst/>
                    </a:prstGeom>
                    <a:noFill/>
                  </pic:spPr>
                </pic:pic>
              </a:graphicData>
            </a:graphic>
          </wp:inline>
        </w:drawing>
      </w:r>
    </w:p>
    <w:p w14:paraId="6B11831E" w14:textId="6C26AC65" w:rsidR="00031490" w:rsidRPr="00EF2101" w:rsidRDefault="00A03680" w:rsidP="00A03680">
      <w:pPr>
        <w:pStyle w:val="Caption"/>
      </w:pPr>
      <w:bookmarkStart w:id="443" w:name="_Toc501118653"/>
      <w:r>
        <w:t xml:space="preserve">Figure </w:t>
      </w:r>
      <w:r>
        <w:fldChar w:fldCharType="begin"/>
      </w:r>
      <w:r>
        <w:instrText xml:space="preserve"> SEQ Figure \* ARABIC </w:instrText>
      </w:r>
      <w:r>
        <w:fldChar w:fldCharType="separate"/>
      </w:r>
      <w:r w:rsidR="00447A94">
        <w:t>22</w:t>
      </w:r>
      <w:r>
        <w:fldChar w:fldCharType="end"/>
      </w:r>
      <w:r w:rsidR="00031490">
        <w:t xml:space="preserve">. </w:t>
      </w:r>
      <w:r w:rsidR="00031490" w:rsidRPr="00EF2101">
        <w:t>SWIM Login Window</w:t>
      </w:r>
      <w:bookmarkEnd w:id="443"/>
    </w:p>
    <w:p w14:paraId="19E00385" w14:textId="77777777" w:rsidR="00031490" w:rsidRPr="00EF2101" w:rsidRDefault="00031490" w:rsidP="00A751F4">
      <w:pPr>
        <w:pStyle w:val="Normal1"/>
      </w:pPr>
    </w:p>
    <w:p w14:paraId="3AB251DE" w14:textId="77777777" w:rsidR="00A751F4" w:rsidRDefault="00A751F4">
      <w:pPr>
        <w:spacing w:before="0" w:after="200" w:line="276" w:lineRule="auto"/>
        <w:rPr>
          <w:rFonts w:eastAsia="Calibri" w:cs="Arial"/>
          <w:color w:val="000000"/>
          <w:sz w:val="20"/>
          <w:szCs w:val="24"/>
        </w:rPr>
      </w:pPr>
      <w:r>
        <w:br w:type="page"/>
      </w:r>
    </w:p>
    <w:p w14:paraId="41F3D544" w14:textId="6BE7E7BE" w:rsidR="00031490" w:rsidRPr="00EF2101" w:rsidRDefault="00031490" w:rsidP="00C44A87">
      <w:pPr>
        <w:pStyle w:val="DigitalBulletnumber"/>
      </w:pPr>
      <w:r w:rsidRPr="00EF2101">
        <w:t>If you have submitted files before, the SWIM lists them on the startup screen upon login. Click 'Start New Upload' to continue.</w:t>
      </w:r>
      <w:r w:rsidRPr="00EF2101">
        <w:rPr>
          <w:noProof/>
        </w:rPr>
        <w:t xml:space="preserve"> </w:t>
      </w:r>
    </w:p>
    <w:p w14:paraId="42496446" w14:textId="77777777" w:rsidR="00031490" w:rsidRPr="00EF2101" w:rsidRDefault="00031490" w:rsidP="00031490">
      <w:pPr>
        <w:pStyle w:val="BASBodyText"/>
        <w:jc w:val="center"/>
      </w:pPr>
      <w:r w:rsidRPr="00EF2101">
        <w:rPr>
          <w:noProof/>
        </w:rPr>
        <w:drawing>
          <wp:inline distT="0" distB="0" distL="0" distR="0" wp14:anchorId="2FA85CDB" wp14:editId="68FF0F27">
            <wp:extent cx="4482706" cy="3018622"/>
            <wp:effectExtent l="0" t="0" r="0" b="0"/>
            <wp:docPr id="164" name="Picture 164" descr="This picture shows the SWIM welcome screen and the SWIM upload history." title="Example 22: Welcome Screen with Upload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1.jpg"/>
                    <pic:cNvPicPr/>
                  </pic:nvPicPr>
                  <pic:blipFill>
                    <a:blip r:embed="rId70">
                      <a:extLst>
                        <a:ext uri="{28A0092B-C50C-407E-A947-70E740481C1C}">
                          <a14:useLocalDpi xmlns:a14="http://schemas.microsoft.com/office/drawing/2010/main" val="0"/>
                        </a:ext>
                      </a:extLst>
                    </a:blip>
                    <a:stretch>
                      <a:fillRect/>
                    </a:stretch>
                  </pic:blipFill>
                  <pic:spPr>
                    <a:xfrm>
                      <a:off x="0" y="0"/>
                      <a:ext cx="4489942" cy="3023495"/>
                    </a:xfrm>
                    <a:prstGeom prst="rect">
                      <a:avLst/>
                    </a:prstGeom>
                  </pic:spPr>
                </pic:pic>
              </a:graphicData>
            </a:graphic>
          </wp:inline>
        </w:drawing>
      </w:r>
    </w:p>
    <w:p w14:paraId="1498B1B7" w14:textId="7D216DCA" w:rsidR="00031490" w:rsidRDefault="00031490" w:rsidP="00031490">
      <w:pPr>
        <w:pStyle w:val="Caption"/>
      </w:pPr>
      <w:bookmarkStart w:id="444" w:name="_Toc501118654"/>
      <w:r>
        <w:t xml:space="preserve">Figure </w:t>
      </w:r>
      <w:r>
        <w:fldChar w:fldCharType="begin"/>
      </w:r>
      <w:r>
        <w:instrText xml:space="preserve"> SEQ Figure \* ARABIC </w:instrText>
      </w:r>
      <w:r>
        <w:fldChar w:fldCharType="separate"/>
      </w:r>
      <w:r w:rsidR="00447A94">
        <w:t>23</w:t>
      </w:r>
      <w:r>
        <w:fldChar w:fldCharType="end"/>
      </w:r>
      <w:r w:rsidR="001752FA">
        <w:t xml:space="preserve">. </w:t>
      </w:r>
      <w:r w:rsidRPr="00EF2101">
        <w:t>Welcome Screen with Upload History</w:t>
      </w:r>
      <w:bookmarkEnd w:id="444"/>
    </w:p>
    <w:p w14:paraId="79D10F95" w14:textId="77777777" w:rsidR="00A751F4" w:rsidRPr="00A751F4" w:rsidRDefault="00A751F4" w:rsidP="00A751F4">
      <w:pPr>
        <w:pStyle w:val="Normal1"/>
      </w:pPr>
    </w:p>
    <w:p w14:paraId="40E67C9E" w14:textId="635D70E6" w:rsidR="00031490" w:rsidRPr="00EF2101" w:rsidRDefault="00031490" w:rsidP="00C44A87">
      <w:pPr>
        <w:pStyle w:val="DigitalBulletnumber"/>
      </w:pPr>
      <w:r w:rsidRPr="00EF2101">
        <w:t xml:space="preserve">On the next screen, select </w:t>
      </w:r>
      <w:r w:rsidR="00E25CF2">
        <w:t>the “Boundary Annexation Survey (BAS)</w:t>
      </w:r>
      <w:r w:rsidRPr="00EF2101">
        <w:t xml:space="preserve"> </w:t>
      </w:r>
      <w:r w:rsidR="00E25CF2">
        <w:t xml:space="preserve">option </w:t>
      </w:r>
      <w:r w:rsidRPr="00EF2101">
        <w:t>as the geographic partnership program, and click ‘Next’ to continue.</w:t>
      </w:r>
    </w:p>
    <w:p w14:paraId="654789A5" w14:textId="77777777" w:rsidR="00031490" w:rsidRPr="00EF2101" w:rsidRDefault="00031490" w:rsidP="00031490">
      <w:pPr>
        <w:jc w:val="center"/>
      </w:pPr>
      <w:r w:rsidRPr="00EF2101">
        <w:rPr>
          <w:noProof/>
        </w:rPr>
        <w:drawing>
          <wp:inline distT="0" distB="0" distL="0" distR="0" wp14:anchorId="1BF543F4" wp14:editId="2B3CB9FD">
            <wp:extent cx="5196093" cy="2533650"/>
            <wp:effectExtent l="0" t="0" r="5080" b="0"/>
            <wp:docPr id="158" name="Picture 158" descr="Example 23: Geographic Partnership Program Selection Window." title="Example 23: Geographic Partnership Program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2.jpg"/>
                    <pic:cNvPicPr/>
                  </pic:nvPicPr>
                  <pic:blipFill>
                    <a:blip r:embed="rId71">
                      <a:extLst>
                        <a:ext uri="{28A0092B-C50C-407E-A947-70E740481C1C}">
                          <a14:useLocalDpi xmlns:a14="http://schemas.microsoft.com/office/drawing/2010/main" val="0"/>
                        </a:ext>
                      </a:extLst>
                    </a:blip>
                    <a:stretch>
                      <a:fillRect/>
                    </a:stretch>
                  </pic:blipFill>
                  <pic:spPr>
                    <a:xfrm>
                      <a:off x="0" y="0"/>
                      <a:ext cx="5202308" cy="2536681"/>
                    </a:xfrm>
                    <a:prstGeom prst="rect">
                      <a:avLst/>
                    </a:prstGeom>
                  </pic:spPr>
                </pic:pic>
              </a:graphicData>
            </a:graphic>
          </wp:inline>
        </w:drawing>
      </w:r>
    </w:p>
    <w:p w14:paraId="04786D64" w14:textId="6D900DB6" w:rsidR="00031490" w:rsidRPr="00EF2101" w:rsidRDefault="00031490" w:rsidP="00031490">
      <w:pPr>
        <w:pStyle w:val="Caption"/>
      </w:pPr>
      <w:bookmarkStart w:id="445" w:name="_Toc501118655"/>
      <w:r>
        <w:t xml:space="preserve">Figure </w:t>
      </w:r>
      <w:r>
        <w:fldChar w:fldCharType="begin"/>
      </w:r>
      <w:r>
        <w:instrText xml:space="preserve"> SEQ Figure \* ARABIC </w:instrText>
      </w:r>
      <w:r>
        <w:fldChar w:fldCharType="separate"/>
      </w:r>
      <w:r w:rsidR="00447A94">
        <w:t>24</w:t>
      </w:r>
      <w:r>
        <w:fldChar w:fldCharType="end"/>
      </w:r>
      <w:r>
        <w:t xml:space="preserve">. </w:t>
      </w:r>
      <w:r w:rsidRPr="00EF2101">
        <w:t>Geographic Partnership Program Selection Window</w:t>
      </w:r>
      <w:bookmarkEnd w:id="445"/>
    </w:p>
    <w:p w14:paraId="1B093EC4" w14:textId="77777777" w:rsidR="00031490" w:rsidRPr="00EF2101" w:rsidRDefault="00031490" w:rsidP="00A751F4">
      <w:pPr>
        <w:pStyle w:val="Normal1"/>
      </w:pPr>
    </w:p>
    <w:p w14:paraId="301990B3" w14:textId="77777777" w:rsidR="00A751F4" w:rsidRDefault="00A751F4">
      <w:pPr>
        <w:spacing w:before="0" w:after="200" w:line="276" w:lineRule="auto"/>
        <w:rPr>
          <w:rFonts w:eastAsia="Calibri" w:cs="Arial"/>
          <w:color w:val="000000"/>
          <w:sz w:val="20"/>
          <w:szCs w:val="24"/>
        </w:rPr>
      </w:pPr>
      <w:r>
        <w:br w:type="page"/>
      </w:r>
    </w:p>
    <w:p w14:paraId="4CB9A9D6" w14:textId="65816556" w:rsidR="00031490" w:rsidRPr="00EF2101" w:rsidRDefault="00031490" w:rsidP="00C44A87">
      <w:pPr>
        <w:pStyle w:val="DigitalBulletnumber"/>
      </w:pPr>
      <w:r w:rsidRPr="00EF2101">
        <w:t>On this screen, you will select a geographic level. This is the geography type of your agency (e.g., if you are a county government submitting data, select county. If an incorporated place, then select place...etc.). Click 'Next' to continue.</w:t>
      </w:r>
    </w:p>
    <w:p w14:paraId="09B55F45" w14:textId="77777777" w:rsidR="00031490" w:rsidRPr="00EF2101" w:rsidRDefault="00031490" w:rsidP="00031490">
      <w:pPr>
        <w:pStyle w:val="BASBodyText"/>
        <w:jc w:val="center"/>
      </w:pPr>
      <w:r w:rsidRPr="00EF2101">
        <w:rPr>
          <w:noProof/>
        </w:rPr>
        <w:drawing>
          <wp:inline distT="0" distB="0" distL="0" distR="0" wp14:anchorId="53B7EA4A" wp14:editId="51A3E862">
            <wp:extent cx="5055294" cy="2359081"/>
            <wp:effectExtent l="0" t="0" r="0" b="3175"/>
            <wp:docPr id="159" name="Picture 159" descr="Example 24: Geographic Level Selection Window" title="Example 24: Geographic Level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3.jpg"/>
                    <pic:cNvPicPr/>
                  </pic:nvPicPr>
                  <pic:blipFill>
                    <a:blip r:embed="rId72">
                      <a:extLst>
                        <a:ext uri="{28A0092B-C50C-407E-A947-70E740481C1C}">
                          <a14:useLocalDpi xmlns:a14="http://schemas.microsoft.com/office/drawing/2010/main" val="0"/>
                        </a:ext>
                      </a:extLst>
                    </a:blip>
                    <a:stretch>
                      <a:fillRect/>
                    </a:stretch>
                  </pic:blipFill>
                  <pic:spPr>
                    <a:xfrm>
                      <a:off x="0" y="0"/>
                      <a:ext cx="5057883" cy="2360289"/>
                    </a:xfrm>
                    <a:prstGeom prst="rect">
                      <a:avLst/>
                    </a:prstGeom>
                  </pic:spPr>
                </pic:pic>
              </a:graphicData>
            </a:graphic>
          </wp:inline>
        </w:drawing>
      </w:r>
    </w:p>
    <w:p w14:paraId="0E149C75" w14:textId="446B033E" w:rsidR="00031490" w:rsidRPr="00EF2101" w:rsidRDefault="00031490" w:rsidP="00031490">
      <w:pPr>
        <w:pStyle w:val="Caption"/>
        <w:rPr>
          <w:sz w:val="24"/>
          <w:szCs w:val="24"/>
        </w:rPr>
      </w:pPr>
      <w:bookmarkStart w:id="446" w:name="_Toc501118656"/>
      <w:r>
        <w:t xml:space="preserve">Figure </w:t>
      </w:r>
      <w:r>
        <w:fldChar w:fldCharType="begin"/>
      </w:r>
      <w:r>
        <w:instrText xml:space="preserve"> SEQ Figure \* ARABIC </w:instrText>
      </w:r>
      <w:r>
        <w:fldChar w:fldCharType="separate"/>
      </w:r>
      <w:r w:rsidR="00447A94">
        <w:t>25</w:t>
      </w:r>
      <w:r>
        <w:fldChar w:fldCharType="end"/>
      </w:r>
      <w:r>
        <w:t xml:space="preserve">. </w:t>
      </w:r>
      <w:r w:rsidRPr="00EF2101">
        <w:t>Geographic Level Selection Window</w:t>
      </w:r>
      <w:bookmarkEnd w:id="446"/>
    </w:p>
    <w:p w14:paraId="47C2E56F" w14:textId="77777777" w:rsidR="00031490" w:rsidRPr="00EF2101" w:rsidRDefault="00031490" w:rsidP="00A751F4">
      <w:pPr>
        <w:pStyle w:val="Normal1"/>
      </w:pPr>
    </w:p>
    <w:p w14:paraId="1AE89E41" w14:textId="77777777" w:rsidR="00031490" w:rsidRPr="00EF2101" w:rsidRDefault="00031490" w:rsidP="00C44A87">
      <w:pPr>
        <w:pStyle w:val="DigitalBulletnumber"/>
      </w:pPr>
      <w:r w:rsidRPr="00EF2101">
        <w:t>Use the drop-down selectors to find the name of your geographic entity. These options dynamically update based on the geography type selected from the previous screen. Click ‘Next’ to continue.</w:t>
      </w:r>
    </w:p>
    <w:p w14:paraId="09F6349D" w14:textId="750DF423" w:rsidR="00031490" w:rsidRPr="00EF2101" w:rsidRDefault="00090A92" w:rsidP="00090A92">
      <w:pPr>
        <w:pStyle w:val="ListParagraph"/>
        <w:numPr>
          <w:ilvl w:val="0"/>
          <w:numId w:val="0"/>
        </w:numPr>
        <w:ind w:left="720"/>
        <w:jc w:val="center"/>
        <w:rPr>
          <w:noProof/>
        </w:rPr>
      </w:pPr>
      <w:r>
        <w:rPr>
          <w:noProof/>
        </w:rPr>
        <w:drawing>
          <wp:inline distT="0" distB="0" distL="0" distR="0" wp14:anchorId="3E3DFC50" wp14:editId="610F232D">
            <wp:extent cx="5041900" cy="3542030"/>
            <wp:effectExtent l="0" t="0" r="6350" b="1270"/>
            <wp:docPr id="11" name="Picture 11" descr="screen shot of the Geographic Entity Selection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41900" cy="3542030"/>
                    </a:xfrm>
                    <a:prstGeom prst="rect">
                      <a:avLst/>
                    </a:prstGeom>
                    <a:noFill/>
                  </pic:spPr>
                </pic:pic>
              </a:graphicData>
            </a:graphic>
          </wp:inline>
        </w:drawing>
      </w:r>
    </w:p>
    <w:p w14:paraId="454D1512" w14:textId="62755560" w:rsidR="00031490" w:rsidRPr="00EF2101" w:rsidRDefault="00031490" w:rsidP="00031490">
      <w:pPr>
        <w:pStyle w:val="Caption"/>
      </w:pPr>
      <w:bookmarkStart w:id="447" w:name="_Toc501118657"/>
      <w:r>
        <w:t xml:space="preserve">Figure </w:t>
      </w:r>
      <w:r>
        <w:fldChar w:fldCharType="begin"/>
      </w:r>
      <w:r>
        <w:instrText xml:space="preserve"> SEQ Figure \* ARABIC </w:instrText>
      </w:r>
      <w:r>
        <w:fldChar w:fldCharType="separate"/>
      </w:r>
      <w:r w:rsidR="00447A94">
        <w:t>26</w:t>
      </w:r>
      <w:r>
        <w:fldChar w:fldCharType="end"/>
      </w:r>
      <w:r>
        <w:t xml:space="preserve">. </w:t>
      </w:r>
      <w:r w:rsidRPr="00EF2101">
        <w:t>Geographic Entity Selection Window</w:t>
      </w:r>
      <w:bookmarkEnd w:id="447"/>
    </w:p>
    <w:p w14:paraId="392E298F" w14:textId="77777777" w:rsidR="00031490" w:rsidRPr="00EF2101" w:rsidRDefault="00031490" w:rsidP="00031490"/>
    <w:p w14:paraId="0CD994AE" w14:textId="77777777" w:rsidR="00A751F4" w:rsidRDefault="00A751F4">
      <w:pPr>
        <w:spacing w:before="0" w:after="200" w:line="276" w:lineRule="auto"/>
        <w:rPr>
          <w:rFonts w:eastAsia="Calibri" w:cs="Arial"/>
          <w:color w:val="000000"/>
          <w:sz w:val="20"/>
          <w:szCs w:val="24"/>
        </w:rPr>
      </w:pPr>
      <w:r>
        <w:br w:type="page"/>
      </w:r>
    </w:p>
    <w:p w14:paraId="3AFD1A82" w14:textId="20D7AB76" w:rsidR="00031490" w:rsidRPr="00EF2101" w:rsidRDefault="00031490" w:rsidP="00C44A87">
      <w:pPr>
        <w:pStyle w:val="DigitalBulletnumber"/>
      </w:pPr>
      <w:r w:rsidRPr="00EF2101">
        <w:t>On the file upload screen, please click on the ‘+ Add file', and a file browser dialog will appear.</w:t>
      </w:r>
    </w:p>
    <w:p w14:paraId="1AEEB29D" w14:textId="77777777" w:rsidR="00031490" w:rsidRPr="00EF2101" w:rsidRDefault="00031490" w:rsidP="00031490">
      <w:pPr>
        <w:pStyle w:val="BASBodyText"/>
        <w:jc w:val="center"/>
      </w:pPr>
      <w:r w:rsidRPr="00EF2101">
        <w:rPr>
          <w:noProof/>
        </w:rPr>
        <w:drawing>
          <wp:inline distT="0" distB="0" distL="0" distR="0" wp14:anchorId="7759453B" wp14:editId="36C1CDD0">
            <wp:extent cx="4991100" cy="2806992"/>
            <wp:effectExtent l="0" t="0" r="0" b="0"/>
            <wp:docPr id="161" name="Picture 161" descr="Example 26: File Upload Screen" title="Example 26: File Up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5.jpg"/>
                    <pic:cNvPicPr/>
                  </pic:nvPicPr>
                  <pic:blipFill>
                    <a:blip r:embed="rId74">
                      <a:extLst>
                        <a:ext uri="{28A0092B-C50C-407E-A947-70E740481C1C}">
                          <a14:useLocalDpi xmlns:a14="http://schemas.microsoft.com/office/drawing/2010/main" val="0"/>
                        </a:ext>
                      </a:extLst>
                    </a:blip>
                    <a:stretch>
                      <a:fillRect/>
                    </a:stretch>
                  </pic:blipFill>
                  <pic:spPr>
                    <a:xfrm>
                      <a:off x="0" y="0"/>
                      <a:ext cx="5004914" cy="2814761"/>
                    </a:xfrm>
                    <a:prstGeom prst="rect">
                      <a:avLst/>
                    </a:prstGeom>
                  </pic:spPr>
                </pic:pic>
              </a:graphicData>
            </a:graphic>
          </wp:inline>
        </w:drawing>
      </w:r>
    </w:p>
    <w:p w14:paraId="5246EC27" w14:textId="12AD3181" w:rsidR="00031490" w:rsidRPr="00EF2101" w:rsidRDefault="00031490" w:rsidP="00031490">
      <w:pPr>
        <w:pStyle w:val="Caption"/>
      </w:pPr>
      <w:bookmarkStart w:id="448" w:name="_Toc501118658"/>
      <w:r>
        <w:t xml:space="preserve">Figure </w:t>
      </w:r>
      <w:r>
        <w:fldChar w:fldCharType="begin"/>
      </w:r>
      <w:r>
        <w:instrText xml:space="preserve"> SEQ Figure \* ARABIC </w:instrText>
      </w:r>
      <w:r>
        <w:fldChar w:fldCharType="separate"/>
      </w:r>
      <w:r w:rsidR="00447A94">
        <w:t>27</w:t>
      </w:r>
      <w:r>
        <w:fldChar w:fldCharType="end"/>
      </w:r>
      <w:r>
        <w:t xml:space="preserve">. </w:t>
      </w:r>
      <w:r w:rsidRPr="00EF2101">
        <w:t>File Upload Screen</w:t>
      </w:r>
      <w:bookmarkEnd w:id="448"/>
    </w:p>
    <w:p w14:paraId="05DE7A13" w14:textId="77777777" w:rsidR="00031490" w:rsidRPr="00EF2101" w:rsidRDefault="00031490" w:rsidP="00A751F4">
      <w:pPr>
        <w:pStyle w:val="Normal1"/>
      </w:pPr>
    </w:p>
    <w:p w14:paraId="42FDDF94" w14:textId="77777777" w:rsidR="00031490" w:rsidRPr="00EF2101" w:rsidRDefault="00031490" w:rsidP="00C44A87">
      <w:pPr>
        <w:pStyle w:val="DigitalBulletnumber"/>
      </w:pPr>
      <w:r w:rsidRPr="00EF2101">
        <w:t>In the file browser dialog box, select the ZIP file you would like to upload. Please be aware that the SWIM Web site only accepts ZIP files. Click 'Open' to continue.</w:t>
      </w:r>
    </w:p>
    <w:p w14:paraId="101B624A" w14:textId="43B68849" w:rsidR="00031490" w:rsidRPr="00EF2101" w:rsidRDefault="00090A92" w:rsidP="00090A92">
      <w:pPr>
        <w:pStyle w:val="ListParagraph"/>
        <w:numPr>
          <w:ilvl w:val="0"/>
          <w:numId w:val="0"/>
        </w:numPr>
        <w:ind w:left="720"/>
        <w:jc w:val="center"/>
        <w:rPr>
          <w:noProof/>
        </w:rPr>
      </w:pPr>
      <w:r>
        <w:rPr>
          <w:noProof/>
        </w:rPr>
        <w:drawing>
          <wp:inline distT="0" distB="0" distL="0" distR="0" wp14:anchorId="2EEA459F" wp14:editId="210EB3F8">
            <wp:extent cx="3736975" cy="2816860"/>
            <wp:effectExtent l="0" t="0" r="0" b="2540"/>
            <wp:docPr id="12" name="Picture 12" descr="This picture shows a file browser dialog box, selecting a ZIP file fo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36975" cy="2816860"/>
                    </a:xfrm>
                    <a:prstGeom prst="rect">
                      <a:avLst/>
                    </a:prstGeom>
                    <a:noFill/>
                  </pic:spPr>
                </pic:pic>
              </a:graphicData>
            </a:graphic>
          </wp:inline>
        </w:drawing>
      </w:r>
    </w:p>
    <w:p w14:paraId="05965EBE" w14:textId="1ABC28E2" w:rsidR="00031490" w:rsidRPr="00EF2101" w:rsidRDefault="00031490" w:rsidP="00031490">
      <w:pPr>
        <w:pStyle w:val="Caption"/>
      </w:pPr>
      <w:bookmarkStart w:id="449" w:name="_Toc501118659"/>
      <w:r>
        <w:t xml:space="preserve">Figure </w:t>
      </w:r>
      <w:r>
        <w:fldChar w:fldCharType="begin"/>
      </w:r>
      <w:r>
        <w:instrText xml:space="preserve"> SEQ Figure \* ARABIC </w:instrText>
      </w:r>
      <w:r>
        <w:fldChar w:fldCharType="separate"/>
      </w:r>
      <w:r w:rsidR="00447A94">
        <w:t>28</w:t>
      </w:r>
      <w:r>
        <w:fldChar w:fldCharType="end"/>
      </w:r>
      <w:r>
        <w:t xml:space="preserve">. </w:t>
      </w:r>
      <w:r w:rsidRPr="00EF2101">
        <w:t xml:space="preserve">File </w:t>
      </w:r>
      <w:r>
        <w:t>Browser Dialog Box</w:t>
      </w:r>
      <w:bookmarkEnd w:id="449"/>
    </w:p>
    <w:p w14:paraId="74BD58CA" w14:textId="77777777" w:rsidR="00031490" w:rsidRPr="00EF2101" w:rsidRDefault="00031490" w:rsidP="00A751F4">
      <w:pPr>
        <w:pStyle w:val="Normal1"/>
      </w:pPr>
    </w:p>
    <w:p w14:paraId="5249B1AE" w14:textId="77777777" w:rsidR="00A751F4" w:rsidRDefault="00A751F4">
      <w:pPr>
        <w:spacing w:before="0" w:after="200" w:line="276" w:lineRule="auto"/>
        <w:rPr>
          <w:rFonts w:eastAsia="Calibri" w:cs="Arial"/>
          <w:color w:val="000000"/>
          <w:sz w:val="20"/>
          <w:szCs w:val="24"/>
        </w:rPr>
      </w:pPr>
      <w:r>
        <w:br w:type="page"/>
      </w:r>
    </w:p>
    <w:p w14:paraId="1F043F50" w14:textId="3FDE6807" w:rsidR="00031490" w:rsidRPr="00EF2101" w:rsidRDefault="00031490" w:rsidP="00C44A87">
      <w:pPr>
        <w:pStyle w:val="DigitalBulletnumber"/>
      </w:pPr>
      <w:r w:rsidRPr="00EF2101">
        <w:t>At this time, you may enter any comments that you wish to include with your file. Click 'Next' to upload your submission.</w:t>
      </w:r>
    </w:p>
    <w:p w14:paraId="00FD9258" w14:textId="77777777" w:rsidR="00031490" w:rsidRPr="00EF2101" w:rsidRDefault="00031490" w:rsidP="00090A92">
      <w:pPr>
        <w:pStyle w:val="BASBodyText"/>
        <w:jc w:val="right"/>
      </w:pPr>
      <w:r w:rsidRPr="00EF2101">
        <w:rPr>
          <w:noProof/>
        </w:rPr>
        <w:drawing>
          <wp:inline distT="0" distB="0" distL="0" distR="0" wp14:anchorId="199D6016" wp14:editId="457BF2E0">
            <wp:extent cx="5398980" cy="3267075"/>
            <wp:effectExtent l="0" t="0" r="0" b="0"/>
            <wp:docPr id="162" name="Picture 162" descr="Example 28: Entering Comments into the File Upload Window." title="Example 28: Entering Comments into the File Uploa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M6.jpg"/>
                    <pic:cNvPicPr/>
                  </pic:nvPicPr>
                  <pic:blipFill>
                    <a:blip r:embed="rId76">
                      <a:extLst>
                        <a:ext uri="{28A0092B-C50C-407E-A947-70E740481C1C}">
                          <a14:useLocalDpi xmlns:a14="http://schemas.microsoft.com/office/drawing/2010/main" val="0"/>
                        </a:ext>
                      </a:extLst>
                    </a:blip>
                    <a:stretch>
                      <a:fillRect/>
                    </a:stretch>
                  </pic:blipFill>
                  <pic:spPr>
                    <a:xfrm>
                      <a:off x="0" y="0"/>
                      <a:ext cx="5398980" cy="3267075"/>
                    </a:xfrm>
                    <a:prstGeom prst="rect">
                      <a:avLst/>
                    </a:prstGeom>
                  </pic:spPr>
                </pic:pic>
              </a:graphicData>
            </a:graphic>
          </wp:inline>
        </w:drawing>
      </w:r>
    </w:p>
    <w:p w14:paraId="1AE3E8E0" w14:textId="0CC36066" w:rsidR="00031490" w:rsidRPr="00EF2101" w:rsidRDefault="00031490" w:rsidP="00031490">
      <w:pPr>
        <w:pStyle w:val="Caption"/>
      </w:pPr>
      <w:bookmarkStart w:id="450" w:name="_Toc501118660"/>
      <w:r>
        <w:t xml:space="preserve">Figure </w:t>
      </w:r>
      <w:r>
        <w:fldChar w:fldCharType="begin"/>
      </w:r>
      <w:r>
        <w:instrText xml:space="preserve"> SEQ Figure \* ARABIC </w:instrText>
      </w:r>
      <w:r>
        <w:fldChar w:fldCharType="separate"/>
      </w:r>
      <w:r w:rsidR="00447A94">
        <w:t>29</w:t>
      </w:r>
      <w:r>
        <w:fldChar w:fldCharType="end"/>
      </w:r>
      <w:r>
        <w:t xml:space="preserve">. </w:t>
      </w:r>
      <w:r w:rsidRPr="00EF2101">
        <w:t xml:space="preserve">Entering Comments into the File </w:t>
      </w:r>
      <w:r>
        <w:t>Upload Window</w:t>
      </w:r>
      <w:bookmarkEnd w:id="450"/>
    </w:p>
    <w:p w14:paraId="3469A7FA" w14:textId="77777777" w:rsidR="00031490" w:rsidRPr="00EF2101" w:rsidRDefault="00031490" w:rsidP="00031490"/>
    <w:p w14:paraId="545DF58D" w14:textId="557875B1" w:rsidR="00031490" w:rsidRPr="00EF2101" w:rsidRDefault="00031490" w:rsidP="00C44A87">
      <w:pPr>
        <w:pStyle w:val="DigitalBulletnumber"/>
      </w:pPr>
      <w:r w:rsidRPr="00EF2101">
        <w:t>The final screen will be a ‘</w:t>
      </w:r>
      <w:r w:rsidR="00E25CF2">
        <w:t>T</w:t>
      </w:r>
      <w:r w:rsidR="00E25CF2" w:rsidRPr="00EF2101">
        <w:t xml:space="preserve">hank </w:t>
      </w:r>
      <w:r w:rsidR="00E25CF2">
        <w:t>Y</w:t>
      </w:r>
      <w:r w:rsidR="00E25CF2" w:rsidRPr="00EF2101">
        <w:t xml:space="preserve">ou’ </w:t>
      </w:r>
      <w:r w:rsidRPr="00EF2101">
        <w:t>screen confirming receipt of your file submission. If you do not see this screen, or you encounter any issues during this upload process, please contact the Census Bureau.</w:t>
      </w:r>
    </w:p>
    <w:p w14:paraId="6B173383" w14:textId="0587F956" w:rsidR="00031490" w:rsidRPr="00EF2101" w:rsidRDefault="00090A92" w:rsidP="00090A92">
      <w:pPr>
        <w:pStyle w:val="ListParagraph"/>
        <w:numPr>
          <w:ilvl w:val="0"/>
          <w:numId w:val="0"/>
        </w:numPr>
        <w:ind w:left="720"/>
        <w:jc w:val="center"/>
      </w:pPr>
      <w:r>
        <w:rPr>
          <w:noProof/>
        </w:rPr>
        <w:drawing>
          <wp:inline distT="0" distB="0" distL="0" distR="0" wp14:anchorId="0025979D" wp14:editId="356C2493">
            <wp:extent cx="4243070" cy="3048000"/>
            <wp:effectExtent l="0" t="0" r="5080" b="0"/>
            <wp:docPr id="18" name="Picture 18" descr="screen shot of the Thank you page showing you your files have been successfully loaded. Your file(s) will be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43070" cy="3048000"/>
                    </a:xfrm>
                    <a:prstGeom prst="rect">
                      <a:avLst/>
                    </a:prstGeom>
                    <a:noFill/>
                  </pic:spPr>
                </pic:pic>
              </a:graphicData>
            </a:graphic>
          </wp:inline>
        </w:drawing>
      </w:r>
    </w:p>
    <w:p w14:paraId="7420154F" w14:textId="4F818308" w:rsidR="00031490" w:rsidRPr="00EF2101" w:rsidRDefault="00031490" w:rsidP="00031490">
      <w:pPr>
        <w:pStyle w:val="Caption"/>
      </w:pPr>
      <w:bookmarkStart w:id="451" w:name="_Toc501118661"/>
      <w:r>
        <w:t xml:space="preserve">Figure </w:t>
      </w:r>
      <w:r>
        <w:fldChar w:fldCharType="begin"/>
      </w:r>
      <w:r>
        <w:instrText xml:space="preserve"> SEQ Figure \* ARABIC </w:instrText>
      </w:r>
      <w:r>
        <w:fldChar w:fldCharType="separate"/>
      </w:r>
      <w:r w:rsidR="00447A94">
        <w:t>30</w:t>
      </w:r>
      <w:r>
        <w:fldChar w:fldCharType="end"/>
      </w:r>
      <w:r>
        <w:t xml:space="preserve">. </w:t>
      </w:r>
      <w:r w:rsidRPr="00EF2101">
        <w:t xml:space="preserve">Thank </w:t>
      </w:r>
      <w:r>
        <w:t>You Screen</w:t>
      </w:r>
      <w:bookmarkEnd w:id="451"/>
    </w:p>
    <w:p w14:paraId="0DDE671F" w14:textId="77777777" w:rsidR="00031490" w:rsidRPr="00EF2101" w:rsidRDefault="00031490" w:rsidP="000B0055">
      <w:pPr>
        <w:pStyle w:val="Heading3ch5sub513"/>
      </w:pPr>
      <w:r w:rsidRPr="00EF2101">
        <w:t>Additional Information</w:t>
      </w:r>
      <w:bookmarkEnd w:id="441"/>
    </w:p>
    <w:p w14:paraId="2826C7A3" w14:textId="77777777" w:rsidR="00031490" w:rsidRPr="00EF2101" w:rsidRDefault="00031490" w:rsidP="00031490">
      <w:pPr>
        <w:pStyle w:val="BASBodyText"/>
      </w:pPr>
      <w:r w:rsidRPr="00EF2101">
        <w:t xml:space="preserve">The Census Bureau recommends using Federal Information Processing Standards (FIPS) codes to identify entities such as counties, minor civil divisions, and incorporated places. Using a standard coding scheme facilitates the digital exchange of data. </w:t>
      </w:r>
    </w:p>
    <w:p w14:paraId="2EC0A0A7" w14:textId="7D6D7930" w:rsidR="0015266D" w:rsidRDefault="00031490" w:rsidP="00031490">
      <w:pPr>
        <w:pStyle w:val="BASBodyText"/>
      </w:pPr>
      <w:r w:rsidRPr="00EF2101">
        <w:t xml:space="preserve">The Census Bureau includes these codes are in the BAS shapefiles. Online, you can find the codes at </w:t>
      </w:r>
      <w:r w:rsidR="000B0055">
        <w:t>&lt;</w:t>
      </w:r>
      <w:hyperlink r:id="rId78" w:history="1">
        <w:r w:rsidRPr="00EF2101">
          <w:rPr>
            <w:rStyle w:val="Hyperlink"/>
          </w:rPr>
          <w:t>http://geonames.usgs.gov/domestic/download_data.htm</w:t>
        </w:r>
      </w:hyperlink>
      <w:r w:rsidR="000B0055">
        <w:rPr>
          <w:color w:val="000000"/>
        </w:rPr>
        <w:t>&gt;.</w:t>
      </w:r>
      <w:r w:rsidRPr="00EF2101">
        <w:rPr>
          <w:color w:val="000000"/>
        </w:rPr>
        <w:t xml:space="preserve"> </w:t>
      </w:r>
      <w:r w:rsidRPr="00EF2101">
        <w:t xml:space="preserve">If there are any questions or problems, </w:t>
      </w:r>
      <w:bookmarkStart w:id="452" w:name="_Toc163894293"/>
      <w:bookmarkStart w:id="453" w:name="_Toc163894703"/>
      <w:bookmarkStart w:id="454" w:name="_Toc163894994"/>
      <w:bookmarkStart w:id="455" w:name="_Toc163895144"/>
      <w:bookmarkStart w:id="456" w:name="_Toc163895214"/>
      <w:bookmarkStart w:id="457" w:name="_Toc163896374"/>
      <w:r w:rsidRPr="00EF2101">
        <w:t xml:space="preserve">contact the Census Bureau at 1-800-972-5651 or </w:t>
      </w:r>
      <w:hyperlink r:id="rId79" w:history="1">
        <w:r w:rsidRPr="00EF2101">
          <w:rPr>
            <w:rStyle w:val="Hyperlink"/>
          </w:rPr>
          <w:t>geo.bas@census.gov</w:t>
        </w:r>
      </w:hyperlink>
      <w:r w:rsidRPr="00EF2101">
        <w:t>.</w:t>
      </w:r>
      <w:bookmarkEnd w:id="452"/>
      <w:bookmarkEnd w:id="453"/>
      <w:bookmarkEnd w:id="454"/>
      <w:bookmarkEnd w:id="455"/>
      <w:bookmarkEnd w:id="456"/>
      <w:bookmarkEnd w:id="457"/>
    </w:p>
    <w:p w14:paraId="062869A1" w14:textId="77777777" w:rsidR="00E25CF2" w:rsidRPr="00103CDF" w:rsidRDefault="00E25CF2" w:rsidP="00E25CF2">
      <w:pPr>
        <w:pStyle w:val="BASBodyText"/>
      </w:pPr>
      <w:r w:rsidRPr="00103CDF">
        <w:t>Due to limited staff, the Census Bureau may not be able to make all updates this year. The Census Bureau will prioritize updates in the following order: legal changes, boundary corrections, linear feature changes, and landmark changes. The earlier the Census Bureau receives a submission, the greater the chance that the Census Bureau will be able to make all of the updates. Only submit changes</w:t>
      </w:r>
      <w:r>
        <w:t xml:space="preserve"> that occurred on or before January</w:t>
      </w:r>
      <w:r w:rsidRPr="00103CDF">
        <w:t xml:space="preserve"> 1, 2018. The Census Bureau will not be able to make any updates effective after this date until next year’s BAS.</w:t>
      </w:r>
    </w:p>
    <w:p w14:paraId="6BCF22F7" w14:textId="77777777" w:rsidR="00E25CF2" w:rsidRPr="00472A2D" w:rsidRDefault="00E25CF2" w:rsidP="00031490">
      <w:pPr>
        <w:pStyle w:val="BASBodyText"/>
      </w:pPr>
    </w:p>
    <w:p w14:paraId="70153139" w14:textId="652F07BF" w:rsidR="005430A8" w:rsidRDefault="005430A8" w:rsidP="0015266D">
      <w:pPr>
        <w:pStyle w:val="Normal1"/>
      </w:pPr>
    </w:p>
    <w:p w14:paraId="5849239F" w14:textId="58C1F651" w:rsidR="00C62A70" w:rsidRDefault="00C62A70" w:rsidP="003D6C0B">
      <w:pPr>
        <w:pStyle w:val="Normal1"/>
        <w:ind w:left="0"/>
      </w:pPr>
    </w:p>
    <w:p w14:paraId="241364B5" w14:textId="37401CDE" w:rsidR="00E25CF2" w:rsidRPr="0015266D" w:rsidRDefault="00E25CF2" w:rsidP="003D6C0B">
      <w:pPr>
        <w:pStyle w:val="Normal1"/>
        <w:ind w:left="0"/>
        <w:sectPr w:rsidR="00E25CF2" w:rsidRPr="0015266D" w:rsidSect="000E2E28">
          <w:pgSz w:w="12240" w:h="15840"/>
          <w:pgMar w:top="1440" w:right="1440" w:bottom="1440" w:left="1440" w:header="720" w:footer="720" w:gutter="0"/>
          <w:cols w:space="720"/>
          <w:titlePg/>
          <w:docGrid w:linePitch="360"/>
        </w:sectPr>
      </w:pPr>
    </w:p>
    <w:p w14:paraId="499F7A94" w14:textId="04292035" w:rsidR="005E17AF" w:rsidRPr="008828EA" w:rsidRDefault="005E17AF" w:rsidP="001C7E83">
      <w:pPr>
        <w:pStyle w:val="HeadingnocenteredBASGUPS"/>
        <w:sectPr w:rsidR="005E17AF" w:rsidRPr="008828EA" w:rsidSect="000E2E28">
          <w:pgSz w:w="12240" w:h="15840"/>
          <w:pgMar w:top="1440" w:right="1440" w:bottom="1440" w:left="1440" w:header="720" w:footer="720" w:gutter="0"/>
          <w:cols w:space="720"/>
          <w:titlePg/>
          <w:docGrid w:linePitch="360"/>
        </w:sectPr>
      </w:pPr>
      <w:bookmarkStart w:id="458" w:name="_Toc499840024"/>
      <w:bookmarkStart w:id="459" w:name="_Toc499841216"/>
      <w:bookmarkStart w:id="460" w:name="_Toc499841417"/>
      <w:bookmarkStart w:id="461" w:name="_Toc499841474"/>
      <w:bookmarkStart w:id="462" w:name="_Toc499842413"/>
      <w:bookmarkStart w:id="463" w:name="_Toc499842473"/>
      <w:bookmarkStart w:id="464" w:name="_Toc499843178"/>
      <w:bookmarkStart w:id="465" w:name="_Toc519170009"/>
      <w:bookmarkStart w:id="466" w:name="_Ref468201808"/>
      <w:r w:rsidRPr="008828EA">
        <w:t>Appendices</w:t>
      </w:r>
      <w:bookmarkEnd w:id="458"/>
      <w:bookmarkEnd w:id="459"/>
      <w:bookmarkEnd w:id="460"/>
      <w:bookmarkEnd w:id="461"/>
      <w:bookmarkEnd w:id="462"/>
      <w:bookmarkEnd w:id="463"/>
      <w:bookmarkEnd w:id="464"/>
      <w:bookmarkEnd w:id="465"/>
    </w:p>
    <w:p w14:paraId="1012437F" w14:textId="65E0F92C" w:rsidR="00BD1A3B" w:rsidRPr="00972F43" w:rsidRDefault="00332D59" w:rsidP="007D06AE">
      <w:pPr>
        <w:pStyle w:val="Heading6"/>
      </w:pPr>
      <w:bookmarkStart w:id="467" w:name="_Toc519170010"/>
      <w:bookmarkEnd w:id="330"/>
      <w:bookmarkEnd w:id="331"/>
      <w:bookmarkEnd w:id="332"/>
      <w:bookmarkEnd w:id="466"/>
      <w:r w:rsidRPr="00972F43">
        <w:t>Data Dictionary</w:t>
      </w:r>
      <w:bookmarkEnd w:id="467"/>
    </w:p>
    <w:p w14:paraId="48F81AB8" w14:textId="2F3DB511" w:rsidR="00E8455F" w:rsidRPr="00332D59" w:rsidRDefault="00332D59" w:rsidP="00332D59">
      <w:pPr>
        <w:pStyle w:val="Caption"/>
        <w:rPr>
          <w:sz w:val="22"/>
          <w:szCs w:val="22"/>
        </w:rPr>
      </w:pPr>
      <w:bookmarkStart w:id="468" w:name="_Toc501120278"/>
      <w:bookmarkStart w:id="469" w:name="_Toc426034112"/>
      <w:bookmarkStart w:id="470" w:name="_Ref436020887"/>
      <w:bookmarkStart w:id="471" w:name="_Ref469063427"/>
      <w:bookmarkStart w:id="472" w:name="_Ref493159845"/>
      <w:bookmarkStart w:id="473" w:name="_Ref493159851"/>
      <w:bookmarkStart w:id="474" w:name="_Toc499840030"/>
      <w:bookmarkStart w:id="475" w:name="_Toc499841222"/>
      <w:bookmarkStart w:id="476" w:name="_Toc499841480"/>
      <w:bookmarkStart w:id="477" w:name="_Toc499842419"/>
      <w:bookmarkStart w:id="478" w:name="_Toc499842479"/>
      <w:bookmarkStart w:id="479" w:name="_Toc499843184"/>
      <w:r>
        <w:t xml:space="preserve">Table </w:t>
      </w:r>
      <w:r>
        <w:fldChar w:fldCharType="begin"/>
      </w:r>
      <w:r>
        <w:instrText xml:space="preserve"> SEQ Table \* ARABIC </w:instrText>
      </w:r>
      <w:r>
        <w:fldChar w:fldCharType="separate"/>
      </w:r>
      <w:r w:rsidR="00447A94">
        <w:t>17</w:t>
      </w:r>
      <w:r>
        <w:fldChar w:fldCharType="end"/>
      </w:r>
      <w:r>
        <w:t xml:space="preserve">: </w:t>
      </w:r>
      <w:r w:rsidR="00E8455F" w:rsidRPr="00332D59">
        <w:rPr>
          <w:sz w:val="22"/>
          <w:szCs w:val="22"/>
        </w:rPr>
        <w:t>County and Equivalent Areas Shapefile</w:t>
      </w:r>
      <w:bookmarkEnd w:id="468"/>
    </w:p>
    <w:tbl>
      <w:tblPr>
        <w:tblW w:w="906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1439"/>
        <w:gridCol w:w="1063"/>
        <w:gridCol w:w="1209"/>
        <w:gridCol w:w="5356"/>
      </w:tblGrid>
      <w:tr w:rsidR="00E8455F" w:rsidRPr="005322D9" w14:paraId="46B90370" w14:textId="77777777" w:rsidTr="00332D59">
        <w:trPr>
          <w:trHeight w:val="104"/>
          <w:jc w:val="center"/>
        </w:trPr>
        <w:tc>
          <w:tcPr>
            <w:tcW w:w="1439" w:type="dxa"/>
            <w:tcBorders>
              <w:top w:val="single" w:sz="18" w:space="0" w:color="auto"/>
              <w:bottom w:val="single" w:sz="6" w:space="0" w:color="auto"/>
            </w:tcBorders>
            <w:shd w:val="clear" w:color="000000" w:fill="632423" w:themeFill="accent2" w:themeFillShade="80"/>
            <w:vAlign w:val="center"/>
          </w:tcPr>
          <w:p w14:paraId="7125EFEA" w14:textId="77777777" w:rsidR="00E8455F" w:rsidRPr="005322D9" w:rsidRDefault="00E8455F" w:rsidP="00332D59">
            <w:pPr>
              <w:jc w:val="center"/>
              <w:rPr>
                <w:b/>
                <w:sz w:val="20"/>
              </w:rPr>
            </w:pPr>
            <w:r w:rsidRPr="005322D9">
              <w:rPr>
                <w:b/>
                <w:sz w:val="20"/>
              </w:rPr>
              <w:t>ATTRIBUTE FIELD</w:t>
            </w:r>
          </w:p>
        </w:tc>
        <w:tc>
          <w:tcPr>
            <w:tcW w:w="1063" w:type="dxa"/>
            <w:tcBorders>
              <w:top w:val="single" w:sz="18" w:space="0" w:color="auto"/>
              <w:bottom w:val="single" w:sz="6" w:space="0" w:color="auto"/>
            </w:tcBorders>
            <w:shd w:val="clear" w:color="000000" w:fill="632423" w:themeFill="accent2" w:themeFillShade="80"/>
            <w:vAlign w:val="center"/>
          </w:tcPr>
          <w:p w14:paraId="5771D380" w14:textId="77777777" w:rsidR="00E8455F" w:rsidRPr="005322D9" w:rsidRDefault="00E8455F" w:rsidP="00332D59">
            <w:pPr>
              <w:jc w:val="center"/>
              <w:rPr>
                <w:b/>
                <w:sz w:val="20"/>
              </w:rPr>
            </w:pPr>
            <w:r w:rsidRPr="005322D9">
              <w:rPr>
                <w:b/>
                <w:sz w:val="20"/>
              </w:rPr>
              <w:t>LENGTH</w:t>
            </w:r>
          </w:p>
        </w:tc>
        <w:tc>
          <w:tcPr>
            <w:tcW w:w="1209" w:type="dxa"/>
            <w:tcBorders>
              <w:top w:val="single" w:sz="18" w:space="0" w:color="auto"/>
              <w:bottom w:val="single" w:sz="6" w:space="0" w:color="auto"/>
            </w:tcBorders>
            <w:shd w:val="clear" w:color="000000" w:fill="632423" w:themeFill="accent2" w:themeFillShade="80"/>
            <w:vAlign w:val="center"/>
          </w:tcPr>
          <w:p w14:paraId="44CBBA21" w14:textId="77777777" w:rsidR="00E8455F" w:rsidRPr="005322D9" w:rsidRDefault="00E8455F" w:rsidP="00332D59">
            <w:pPr>
              <w:jc w:val="center"/>
              <w:rPr>
                <w:b/>
                <w:sz w:val="20"/>
              </w:rPr>
            </w:pPr>
            <w:r w:rsidRPr="005322D9">
              <w:rPr>
                <w:b/>
                <w:sz w:val="20"/>
              </w:rPr>
              <w:t>TYPE</w:t>
            </w:r>
          </w:p>
        </w:tc>
        <w:tc>
          <w:tcPr>
            <w:tcW w:w="5356" w:type="dxa"/>
            <w:tcBorders>
              <w:top w:val="single" w:sz="18" w:space="0" w:color="auto"/>
              <w:bottom w:val="single" w:sz="6" w:space="0" w:color="auto"/>
            </w:tcBorders>
            <w:shd w:val="clear" w:color="000000" w:fill="632423" w:themeFill="accent2" w:themeFillShade="80"/>
            <w:vAlign w:val="center"/>
          </w:tcPr>
          <w:p w14:paraId="56B05BA7" w14:textId="77777777" w:rsidR="00E8455F" w:rsidRPr="005322D9" w:rsidRDefault="00E8455F" w:rsidP="00332D59">
            <w:pPr>
              <w:jc w:val="center"/>
              <w:rPr>
                <w:b/>
                <w:sz w:val="20"/>
              </w:rPr>
            </w:pPr>
            <w:r w:rsidRPr="005322D9">
              <w:rPr>
                <w:b/>
                <w:sz w:val="20"/>
              </w:rPr>
              <w:t>DESCRIPTION</w:t>
            </w:r>
          </w:p>
        </w:tc>
      </w:tr>
      <w:tr w:rsidR="00E8455F" w:rsidRPr="001E7EB4" w14:paraId="2D12AD79" w14:textId="77777777" w:rsidTr="00332D59">
        <w:trPr>
          <w:trHeight w:val="306"/>
          <w:jc w:val="center"/>
        </w:trPr>
        <w:tc>
          <w:tcPr>
            <w:tcW w:w="1439" w:type="dxa"/>
            <w:tcBorders>
              <w:top w:val="single" w:sz="6" w:space="0" w:color="auto"/>
            </w:tcBorders>
            <w:shd w:val="clear" w:color="auto" w:fill="auto"/>
            <w:vAlign w:val="center"/>
          </w:tcPr>
          <w:p w14:paraId="42C5BD7F" w14:textId="77777777" w:rsidR="00E8455F" w:rsidRPr="001E7EB4" w:rsidRDefault="00E8455F" w:rsidP="00332D59">
            <w:pPr>
              <w:rPr>
                <w:sz w:val="20"/>
              </w:rPr>
            </w:pPr>
            <w:r w:rsidRPr="001E7EB4">
              <w:rPr>
                <w:sz w:val="20"/>
              </w:rPr>
              <w:t>STATEFP</w:t>
            </w:r>
          </w:p>
        </w:tc>
        <w:tc>
          <w:tcPr>
            <w:tcW w:w="1063" w:type="dxa"/>
            <w:tcBorders>
              <w:top w:val="single" w:sz="6" w:space="0" w:color="auto"/>
            </w:tcBorders>
            <w:shd w:val="clear" w:color="auto" w:fill="auto"/>
            <w:vAlign w:val="center"/>
          </w:tcPr>
          <w:p w14:paraId="37039ADD" w14:textId="77777777" w:rsidR="00E8455F" w:rsidRPr="001E7EB4" w:rsidRDefault="00E8455F" w:rsidP="00332D59">
            <w:pPr>
              <w:rPr>
                <w:sz w:val="20"/>
              </w:rPr>
            </w:pPr>
            <w:r w:rsidRPr="001E7EB4">
              <w:rPr>
                <w:sz w:val="20"/>
              </w:rPr>
              <w:t>2</w:t>
            </w:r>
          </w:p>
        </w:tc>
        <w:tc>
          <w:tcPr>
            <w:tcW w:w="1209" w:type="dxa"/>
            <w:tcBorders>
              <w:top w:val="single" w:sz="6" w:space="0" w:color="auto"/>
            </w:tcBorders>
            <w:shd w:val="clear" w:color="auto" w:fill="auto"/>
            <w:vAlign w:val="center"/>
          </w:tcPr>
          <w:p w14:paraId="2058CF14" w14:textId="77777777" w:rsidR="00E8455F" w:rsidRPr="001E7EB4" w:rsidRDefault="00E8455F" w:rsidP="00332D59">
            <w:pPr>
              <w:rPr>
                <w:sz w:val="20"/>
              </w:rPr>
            </w:pPr>
            <w:r w:rsidRPr="001E7EB4">
              <w:rPr>
                <w:sz w:val="20"/>
              </w:rPr>
              <w:t>String</w:t>
            </w:r>
          </w:p>
        </w:tc>
        <w:tc>
          <w:tcPr>
            <w:tcW w:w="5356" w:type="dxa"/>
            <w:tcBorders>
              <w:top w:val="single" w:sz="6" w:space="0" w:color="auto"/>
            </w:tcBorders>
            <w:shd w:val="clear" w:color="auto" w:fill="auto"/>
            <w:vAlign w:val="center"/>
          </w:tcPr>
          <w:p w14:paraId="0A0CEDFD" w14:textId="77777777" w:rsidR="00E8455F" w:rsidRPr="001E7EB4" w:rsidRDefault="00E8455F" w:rsidP="00332D59">
            <w:pPr>
              <w:rPr>
                <w:sz w:val="20"/>
              </w:rPr>
            </w:pPr>
            <w:r w:rsidRPr="001E7EB4">
              <w:rPr>
                <w:sz w:val="20"/>
              </w:rPr>
              <w:t>FIPS state code</w:t>
            </w:r>
          </w:p>
        </w:tc>
      </w:tr>
      <w:tr w:rsidR="00E8455F" w:rsidRPr="001E7EB4" w14:paraId="486068CA" w14:textId="77777777" w:rsidTr="00332D59">
        <w:trPr>
          <w:trHeight w:val="306"/>
          <w:jc w:val="center"/>
        </w:trPr>
        <w:tc>
          <w:tcPr>
            <w:tcW w:w="1439" w:type="dxa"/>
            <w:shd w:val="clear" w:color="auto" w:fill="auto"/>
            <w:vAlign w:val="center"/>
          </w:tcPr>
          <w:p w14:paraId="4095B507" w14:textId="77777777" w:rsidR="00E8455F" w:rsidRPr="001E7EB4" w:rsidRDefault="00E8455F" w:rsidP="00332D59">
            <w:pPr>
              <w:rPr>
                <w:sz w:val="20"/>
              </w:rPr>
            </w:pPr>
            <w:r w:rsidRPr="001E7EB4">
              <w:rPr>
                <w:sz w:val="20"/>
              </w:rPr>
              <w:t>COUNTYFP</w:t>
            </w:r>
          </w:p>
        </w:tc>
        <w:tc>
          <w:tcPr>
            <w:tcW w:w="1063" w:type="dxa"/>
            <w:shd w:val="clear" w:color="auto" w:fill="auto"/>
            <w:vAlign w:val="center"/>
          </w:tcPr>
          <w:p w14:paraId="4A4E9E9D" w14:textId="77777777" w:rsidR="00E8455F" w:rsidRPr="001E7EB4" w:rsidRDefault="00E8455F" w:rsidP="00332D59">
            <w:pPr>
              <w:rPr>
                <w:sz w:val="20"/>
              </w:rPr>
            </w:pPr>
            <w:r w:rsidRPr="001E7EB4">
              <w:rPr>
                <w:sz w:val="20"/>
              </w:rPr>
              <w:t>3</w:t>
            </w:r>
          </w:p>
        </w:tc>
        <w:tc>
          <w:tcPr>
            <w:tcW w:w="1209" w:type="dxa"/>
            <w:shd w:val="clear" w:color="auto" w:fill="auto"/>
            <w:vAlign w:val="center"/>
          </w:tcPr>
          <w:p w14:paraId="4527DB68"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2518ED9D" w14:textId="77777777" w:rsidR="00E8455F" w:rsidRPr="001E7EB4" w:rsidRDefault="00E8455F" w:rsidP="00332D59">
            <w:pPr>
              <w:rPr>
                <w:sz w:val="20"/>
              </w:rPr>
            </w:pPr>
            <w:r w:rsidRPr="001E7EB4">
              <w:rPr>
                <w:sz w:val="20"/>
              </w:rPr>
              <w:t>FIPS county code</w:t>
            </w:r>
          </w:p>
        </w:tc>
      </w:tr>
      <w:tr w:rsidR="00E8455F" w:rsidRPr="001E7EB4" w14:paraId="7359B2B5" w14:textId="77777777" w:rsidTr="00332D59">
        <w:trPr>
          <w:trHeight w:val="306"/>
          <w:jc w:val="center"/>
        </w:trPr>
        <w:tc>
          <w:tcPr>
            <w:tcW w:w="1439" w:type="dxa"/>
            <w:shd w:val="clear" w:color="auto" w:fill="auto"/>
            <w:vAlign w:val="center"/>
          </w:tcPr>
          <w:p w14:paraId="35A0F589" w14:textId="77777777" w:rsidR="00E8455F" w:rsidRPr="001E7EB4" w:rsidRDefault="00E8455F" w:rsidP="00332D59">
            <w:pPr>
              <w:rPr>
                <w:sz w:val="20"/>
              </w:rPr>
            </w:pPr>
            <w:r w:rsidRPr="001E7EB4">
              <w:rPr>
                <w:sz w:val="20"/>
              </w:rPr>
              <w:t>COUNTYNS</w:t>
            </w:r>
          </w:p>
        </w:tc>
        <w:tc>
          <w:tcPr>
            <w:tcW w:w="1063" w:type="dxa"/>
            <w:shd w:val="clear" w:color="auto" w:fill="auto"/>
            <w:vAlign w:val="center"/>
          </w:tcPr>
          <w:p w14:paraId="7AF84EAD" w14:textId="77777777" w:rsidR="00E8455F" w:rsidRPr="001E7EB4" w:rsidRDefault="00E8455F" w:rsidP="00332D59">
            <w:pPr>
              <w:rPr>
                <w:sz w:val="20"/>
              </w:rPr>
            </w:pPr>
            <w:r w:rsidRPr="001E7EB4">
              <w:rPr>
                <w:sz w:val="20"/>
              </w:rPr>
              <w:t>8</w:t>
            </w:r>
          </w:p>
        </w:tc>
        <w:tc>
          <w:tcPr>
            <w:tcW w:w="1209" w:type="dxa"/>
            <w:shd w:val="clear" w:color="auto" w:fill="auto"/>
            <w:vAlign w:val="center"/>
          </w:tcPr>
          <w:p w14:paraId="22EF2EBF"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4CE11E71" w14:textId="77777777" w:rsidR="00E8455F" w:rsidRPr="001E7EB4" w:rsidRDefault="00E8455F" w:rsidP="00332D59">
            <w:pPr>
              <w:rPr>
                <w:sz w:val="20"/>
              </w:rPr>
            </w:pPr>
            <w:r w:rsidRPr="001E7EB4">
              <w:rPr>
                <w:sz w:val="20"/>
              </w:rPr>
              <w:t>ANSI feature code for the county or equivalent feature</w:t>
            </w:r>
          </w:p>
        </w:tc>
      </w:tr>
      <w:tr w:rsidR="00E8455F" w:rsidRPr="001E7EB4" w14:paraId="3675F284" w14:textId="77777777" w:rsidTr="00332D59">
        <w:trPr>
          <w:trHeight w:val="306"/>
          <w:jc w:val="center"/>
        </w:trPr>
        <w:tc>
          <w:tcPr>
            <w:tcW w:w="1439" w:type="dxa"/>
            <w:shd w:val="clear" w:color="auto" w:fill="auto"/>
            <w:vAlign w:val="center"/>
          </w:tcPr>
          <w:p w14:paraId="5329CBE7" w14:textId="77777777" w:rsidR="00E8455F" w:rsidRPr="001E7EB4" w:rsidRDefault="00E8455F" w:rsidP="00332D59">
            <w:pPr>
              <w:rPr>
                <w:sz w:val="20"/>
              </w:rPr>
            </w:pPr>
            <w:r w:rsidRPr="001E7EB4">
              <w:rPr>
                <w:sz w:val="20"/>
              </w:rPr>
              <w:t>NAMELSAD</w:t>
            </w:r>
          </w:p>
        </w:tc>
        <w:tc>
          <w:tcPr>
            <w:tcW w:w="1063" w:type="dxa"/>
            <w:shd w:val="clear" w:color="auto" w:fill="auto"/>
            <w:vAlign w:val="center"/>
          </w:tcPr>
          <w:p w14:paraId="05804A64" w14:textId="77777777" w:rsidR="00E8455F" w:rsidRPr="001E7EB4" w:rsidRDefault="00E8455F" w:rsidP="00332D59">
            <w:pPr>
              <w:rPr>
                <w:sz w:val="20"/>
              </w:rPr>
            </w:pPr>
            <w:r w:rsidRPr="001E7EB4">
              <w:rPr>
                <w:sz w:val="20"/>
              </w:rPr>
              <w:t>100</w:t>
            </w:r>
          </w:p>
        </w:tc>
        <w:tc>
          <w:tcPr>
            <w:tcW w:w="1209" w:type="dxa"/>
            <w:shd w:val="clear" w:color="auto" w:fill="auto"/>
            <w:vAlign w:val="center"/>
          </w:tcPr>
          <w:p w14:paraId="25B2A044"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50BB248C" w14:textId="77777777" w:rsidR="00E8455F" w:rsidRPr="001E7EB4" w:rsidRDefault="00E8455F" w:rsidP="00332D59">
            <w:pPr>
              <w:rPr>
                <w:sz w:val="20"/>
              </w:rPr>
            </w:pPr>
            <w:r w:rsidRPr="001E7EB4">
              <w:rPr>
                <w:sz w:val="20"/>
              </w:rPr>
              <w:t>Name with translated LSAD code</w:t>
            </w:r>
          </w:p>
        </w:tc>
      </w:tr>
      <w:tr w:rsidR="00E8455F" w:rsidRPr="001E7EB4" w14:paraId="08661378" w14:textId="77777777" w:rsidTr="00332D59">
        <w:trPr>
          <w:trHeight w:val="306"/>
          <w:jc w:val="center"/>
        </w:trPr>
        <w:tc>
          <w:tcPr>
            <w:tcW w:w="1439" w:type="dxa"/>
            <w:shd w:val="clear" w:color="auto" w:fill="auto"/>
            <w:vAlign w:val="center"/>
          </w:tcPr>
          <w:p w14:paraId="65E57BC1" w14:textId="77777777" w:rsidR="00E8455F" w:rsidRPr="001E7EB4" w:rsidRDefault="00E8455F" w:rsidP="00332D59">
            <w:pPr>
              <w:rPr>
                <w:sz w:val="20"/>
              </w:rPr>
            </w:pPr>
            <w:r w:rsidRPr="001E7EB4">
              <w:rPr>
                <w:sz w:val="20"/>
              </w:rPr>
              <w:t>LSAD</w:t>
            </w:r>
          </w:p>
        </w:tc>
        <w:tc>
          <w:tcPr>
            <w:tcW w:w="1063" w:type="dxa"/>
            <w:shd w:val="clear" w:color="auto" w:fill="auto"/>
            <w:vAlign w:val="center"/>
          </w:tcPr>
          <w:p w14:paraId="2FC99818" w14:textId="77777777" w:rsidR="00E8455F" w:rsidRPr="001E7EB4" w:rsidRDefault="00E8455F" w:rsidP="00332D59">
            <w:pPr>
              <w:rPr>
                <w:sz w:val="20"/>
              </w:rPr>
            </w:pPr>
            <w:r w:rsidRPr="001E7EB4">
              <w:rPr>
                <w:sz w:val="20"/>
              </w:rPr>
              <w:t>2</w:t>
            </w:r>
          </w:p>
        </w:tc>
        <w:tc>
          <w:tcPr>
            <w:tcW w:w="1209" w:type="dxa"/>
            <w:shd w:val="clear" w:color="auto" w:fill="auto"/>
            <w:vAlign w:val="center"/>
          </w:tcPr>
          <w:p w14:paraId="63DCA9A8"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2365832D" w14:textId="77777777" w:rsidR="00E8455F" w:rsidRPr="001E7EB4" w:rsidRDefault="00E8455F" w:rsidP="00332D59">
            <w:pPr>
              <w:rPr>
                <w:sz w:val="20"/>
              </w:rPr>
            </w:pPr>
            <w:r w:rsidRPr="001E7EB4">
              <w:rPr>
                <w:sz w:val="20"/>
              </w:rPr>
              <w:t>Legal/Statistical Area Description code</w:t>
            </w:r>
          </w:p>
        </w:tc>
      </w:tr>
      <w:tr w:rsidR="00E8455F" w:rsidRPr="001E7EB4" w14:paraId="4D70310F" w14:textId="77777777" w:rsidTr="00332D59">
        <w:trPr>
          <w:trHeight w:val="306"/>
          <w:jc w:val="center"/>
        </w:trPr>
        <w:tc>
          <w:tcPr>
            <w:tcW w:w="1439" w:type="dxa"/>
            <w:shd w:val="clear" w:color="auto" w:fill="auto"/>
            <w:vAlign w:val="center"/>
          </w:tcPr>
          <w:p w14:paraId="4F0585F6" w14:textId="77777777" w:rsidR="00E8455F" w:rsidRPr="001E7EB4" w:rsidRDefault="00E8455F" w:rsidP="00332D59">
            <w:pPr>
              <w:rPr>
                <w:sz w:val="20"/>
              </w:rPr>
            </w:pPr>
            <w:r w:rsidRPr="001E7EB4">
              <w:rPr>
                <w:sz w:val="20"/>
              </w:rPr>
              <w:t>FUNCSTAT</w:t>
            </w:r>
          </w:p>
        </w:tc>
        <w:tc>
          <w:tcPr>
            <w:tcW w:w="1063" w:type="dxa"/>
            <w:shd w:val="clear" w:color="auto" w:fill="auto"/>
            <w:vAlign w:val="center"/>
          </w:tcPr>
          <w:p w14:paraId="21F0FE05" w14:textId="77777777" w:rsidR="00E8455F" w:rsidRPr="001E7EB4" w:rsidRDefault="00E8455F" w:rsidP="00332D59">
            <w:pPr>
              <w:rPr>
                <w:sz w:val="20"/>
              </w:rPr>
            </w:pPr>
            <w:r w:rsidRPr="001E7EB4">
              <w:rPr>
                <w:sz w:val="20"/>
              </w:rPr>
              <w:t>1</w:t>
            </w:r>
          </w:p>
        </w:tc>
        <w:tc>
          <w:tcPr>
            <w:tcW w:w="1209" w:type="dxa"/>
            <w:shd w:val="clear" w:color="auto" w:fill="auto"/>
            <w:vAlign w:val="center"/>
          </w:tcPr>
          <w:p w14:paraId="354DBC84"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0245DE5C" w14:textId="77777777" w:rsidR="00E8455F" w:rsidRPr="001E7EB4" w:rsidRDefault="00E8455F" w:rsidP="00332D59">
            <w:pPr>
              <w:rPr>
                <w:sz w:val="20"/>
              </w:rPr>
            </w:pPr>
            <w:r w:rsidRPr="001E7EB4">
              <w:rPr>
                <w:sz w:val="20"/>
              </w:rPr>
              <w:t>Functional status</w:t>
            </w:r>
          </w:p>
        </w:tc>
      </w:tr>
      <w:tr w:rsidR="00E8455F" w:rsidRPr="001E7EB4" w14:paraId="6E24BF93" w14:textId="77777777" w:rsidTr="00332D59">
        <w:trPr>
          <w:trHeight w:val="306"/>
          <w:jc w:val="center"/>
        </w:trPr>
        <w:tc>
          <w:tcPr>
            <w:tcW w:w="1439" w:type="dxa"/>
            <w:shd w:val="clear" w:color="auto" w:fill="auto"/>
            <w:vAlign w:val="center"/>
          </w:tcPr>
          <w:p w14:paraId="6416EAC9" w14:textId="77777777" w:rsidR="00E8455F" w:rsidRPr="001E7EB4" w:rsidRDefault="00E8455F" w:rsidP="00332D59">
            <w:pPr>
              <w:rPr>
                <w:sz w:val="20"/>
              </w:rPr>
            </w:pPr>
            <w:r w:rsidRPr="001E7EB4">
              <w:rPr>
                <w:sz w:val="20"/>
              </w:rPr>
              <w:t>CLASSFP</w:t>
            </w:r>
          </w:p>
        </w:tc>
        <w:tc>
          <w:tcPr>
            <w:tcW w:w="1063" w:type="dxa"/>
            <w:shd w:val="clear" w:color="auto" w:fill="auto"/>
            <w:vAlign w:val="center"/>
          </w:tcPr>
          <w:p w14:paraId="5E3A05CC" w14:textId="77777777" w:rsidR="00E8455F" w:rsidRPr="001E7EB4" w:rsidRDefault="00E8455F" w:rsidP="00332D59">
            <w:pPr>
              <w:rPr>
                <w:sz w:val="20"/>
              </w:rPr>
            </w:pPr>
            <w:r w:rsidRPr="001E7EB4">
              <w:rPr>
                <w:sz w:val="20"/>
              </w:rPr>
              <w:t>2</w:t>
            </w:r>
          </w:p>
        </w:tc>
        <w:tc>
          <w:tcPr>
            <w:tcW w:w="1209" w:type="dxa"/>
            <w:shd w:val="clear" w:color="auto" w:fill="auto"/>
            <w:vAlign w:val="center"/>
          </w:tcPr>
          <w:p w14:paraId="72FD48B6"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79DB53A4" w14:textId="77777777" w:rsidR="00E8455F" w:rsidRPr="001E7EB4" w:rsidRDefault="00E8455F" w:rsidP="00332D59">
            <w:pPr>
              <w:rPr>
                <w:sz w:val="20"/>
              </w:rPr>
            </w:pPr>
            <w:r w:rsidRPr="001E7EB4">
              <w:rPr>
                <w:sz w:val="20"/>
              </w:rPr>
              <w:t>FIPS 55 class code describing an entity</w:t>
            </w:r>
          </w:p>
        </w:tc>
      </w:tr>
      <w:tr w:rsidR="00E8455F" w:rsidRPr="001E7EB4" w14:paraId="2DF5A1BF" w14:textId="77777777" w:rsidTr="00332D59">
        <w:trPr>
          <w:trHeight w:val="306"/>
          <w:jc w:val="center"/>
        </w:trPr>
        <w:tc>
          <w:tcPr>
            <w:tcW w:w="1439" w:type="dxa"/>
            <w:shd w:val="clear" w:color="auto" w:fill="auto"/>
            <w:vAlign w:val="center"/>
          </w:tcPr>
          <w:p w14:paraId="12D65421" w14:textId="77777777" w:rsidR="00E8455F" w:rsidRPr="001E7EB4" w:rsidRDefault="00E8455F" w:rsidP="00332D59">
            <w:pPr>
              <w:rPr>
                <w:sz w:val="20"/>
              </w:rPr>
            </w:pPr>
            <w:r w:rsidRPr="001E7EB4">
              <w:rPr>
                <w:sz w:val="20"/>
              </w:rPr>
              <w:t>CHNG_TYPE</w:t>
            </w:r>
          </w:p>
        </w:tc>
        <w:tc>
          <w:tcPr>
            <w:tcW w:w="1063" w:type="dxa"/>
            <w:shd w:val="clear" w:color="auto" w:fill="auto"/>
            <w:vAlign w:val="center"/>
          </w:tcPr>
          <w:p w14:paraId="436634DA" w14:textId="77777777" w:rsidR="00E8455F" w:rsidRPr="001E7EB4" w:rsidRDefault="00E8455F" w:rsidP="00332D59">
            <w:pPr>
              <w:rPr>
                <w:sz w:val="20"/>
              </w:rPr>
            </w:pPr>
            <w:r w:rsidRPr="001E7EB4">
              <w:rPr>
                <w:sz w:val="20"/>
              </w:rPr>
              <w:t>2</w:t>
            </w:r>
          </w:p>
        </w:tc>
        <w:tc>
          <w:tcPr>
            <w:tcW w:w="1209" w:type="dxa"/>
            <w:shd w:val="clear" w:color="auto" w:fill="auto"/>
            <w:vAlign w:val="center"/>
          </w:tcPr>
          <w:p w14:paraId="4306783F"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6A3FD5B0" w14:textId="77777777" w:rsidR="00E8455F" w:rsidRPr="001E7EB4" w:rsidRDefault="00E8455F" w:rsidP="00332D59">
            <w:pPr>
              <w:rPr>
                <w:sz w:val="20"/>
              </w:rPr>
            </w:pPr>
            <w:r w:rsidRPr="001E7EB4">
              <w:rPr>
                <w:sz w:val="20"/>
              </w:rPr>
              <w:t>Type of area update</w:t>
            </w:r>
          </w:p>
        </w:tc>
      </w:tr>
      <w:tr w:rsidR="00E8455F" w:rsidRPr="001E7EB4" w14:paraId="4ECEB189" w14:textId="77777777" w:rsidTr="00332D59">
        <w:trPr>
          <w:trHeight w:val="306"/>
          <w:jc w:val="center"/>
        </w:trPr>
        <w:tc>
          <w:tcPr>
            <w:tcW w:w="1439" w:type="dxa"/>
            <w:shd w:val="clear" w:color="auto" w:fill="auto"/>
            <w:vAlign w:val="center"/>
          </w:tcPr>
          <w:p w14:paraId="434AE9F0" w14:textId="77777777" w:rsidR="00E8455F" w:rsidRPr="001E7EB4" w:rsidRDefault="00E8455F" w:rsidP="00332D59">
            <w:pPr>
              <w:rPr>
                <w:sz w:val="20"/>
              </w:rPr>
            </w:pPr>
            <w:r w:rsidRPr="001E7EB4">
              <w:rPr>
                <w:sz w:val="20"/>
              </w:rPr>
              <w:t>EFF_DATE</w:t>
            </w:r>
          </w:p>
        </w:tc>
        <w:tc>
          <w:tcPr>
            <w:tcW w:w="1063" w:type="dxa"/>
            <w:shd w:val="clear" w:color="auto" w:fill="auto"/>
            <w:vAlign w:val="center"/>
          </w:tcPr>
          <w:p w14:paraId="2BFD75F4" w14:textId="77777777" w:rsidR="00E8455F" w:rsidRPr="001E7EB4" w:rsidRDefault="00E8455F" w:rsidP="00332D59">
            <w:pPr>
              <w:rPr>
                <w:sz w:val="20"/>
              </w:rPr>
            </w:pPr>
            <w:r w:rsidRPr="001E7EB4">
              <w:rPr>
                <w:sz w:val="20"/>
              </w:rPr>
              <w:t>8</w:t>
            </w:r>
          </w:p>
        </w:tc>
        <w:tc>
          <w:tcPr>
            <w:tcW w:w="1209" w:type="dxa"/>
            <w:shd w:val="clear" w:color="auto" w:fill="auto"/>
            <w:vAlign w:val="center"/>
          </w:tcPr>
          <w:p w14:paraId="35A2DC58" w14:textId="77777777" w:rsidR="00E8455F" w:rsidRPr="001E7EB4" w:rsidRDefault="00E8455F" w:rsidP="00332D59">
            <w:pPr>
              <w:rPr>
                <w:sz w:val="20"/>
              </w:rPr>
            </w:pPr>
            <w:r w:rsidRPr="001E7EB4">
              <w:rPr>
                <w:sz w:val="20"/>
              </w:rPr>
              <w:t>Date</w:t>
            </w:r>
          </w:p>
        </w:tc>
        <w:tc>
          <w:tcPr>
            <w:tcW w:w="5356" w:type="dxa"/>
            <w:shd w:val="clear" w:color="auto" w:fill="auto"/>
            <w:vAlign w:val="center"/>
          </w:tcPr>
          <w:p w14:paraId="43EBF97B" w14:textId="77777777" w:rsidR="00E8455F" w:rsidRPr="001E7EB4" w:rsidRDefault="00E8455F" w:rsidP="00332D59">
            <w:pPr>
              <w:rPr>
                <w:sz w:val="20"/>
              </w:rPr>
            </w:pPr>
            <w:r w:rsidRPr="001E7EB4">
              <w:rPr>
                <w:sz w:val="20"/>
              </w:rPr>
              <w:t>Effective date or vintage</w:t>
            </w:r>
          </w:p>
        </w:tc>
      </w:tr>
      <w:tr w:rsidR="00E8455F" w:rsidRPr="001E7EB4" w14:paraId="3D1A0108" w14:textId="77777777" w:rsidTr="00332D59">
        <w:trPr>
          <w:trHeight w:val="306"/>
          <w:jc w:val="center"/>
        </w:trPr>
        <w:tc>
          <w:tcPr>
            <w:tcW w:w="1439" w:type="dxa"/>
            <w:shd w:val="clear" w:color="auto" w:fill="auto"/>
            <w:vAlign w:val="center"/>
          </w:tcPr>
          <w:p w14:paraId="6A7DA40B" w14:textId="77777777" w:rsidR="00E8455F" w:rsidRPr="001E7EB4" w:rsidRDefault="00E8455F" w:rsidP="00332D59">
            <w:pPr>
              <w:rPr>
                <w:sz w:val="20"/>
              </w:rPr>
            </w:pPr>
            <w:r>
              <w:rPr>
                <w:sz w:val="20"/>
              </w:rPr>
              <w:t>AUTHTYPE</w:t>
            </w:r>
          </w:p>
        </w:tc>
        <w:tc>
          <w:tcPr>
            <w:tcW w:w="1063" w:type="dxa"/>
            <w:shd w:val="clear" w:color="auto" w:fill="auto"/>
            <w:vAlign w:val="center"/>
          </w:tcPr>
          <w:p w14:paraId="710B1A93" w14:textId="77777777" w:rsidR="00E8455F" w:rsidRPr="001E7EB4" w:rsidRDefault="00E8455F" w:rsidP="00332D59">
            <w:pPr>
              <w:rPr>
                <w:sz w:val="20"/>
              </w:rPr>
            </w:pPr>
            <w:r>
              <w:rPr>
                <w:sz w:val="20"/>
              </w:rPr>
              <w:t>1</w:t>
            </w:r>
          </w:p>
        </w:tc>
        <w:tc>
          <w:tcPr>
            <w:tcW w:w="1209" w:type="dxa"/>
            <w:shd w:val="clear" w:color="auto" w:fill="auto"/>
            <w:vAlign w:val="center"/>
          </w:tcPr>
          <w:p w14:paraId="52077EC6" w14:textId="77777777" w:rsidR="00E8455F" w:rsidRPr="001E7EB4" w:rsidRDefault="00E8455F" w:rsidP="00332D59">
            <w:pPr>
              <w:rPr>
                <w:sz w:val="20"/>
              </w:rPr>
            </w:pPr>
            <w:r>
              <w:rPr>
                <w:sz w:val="20"/>
              </w:rPr>
              <w:t>String</w:t>
            </w:r>
          </w:p>
        </w:tc>
        <w:tc>
          <w:tcPr>
            <w:tcW w:w="5356" w:type="dxa"/>
            <w:shd w:val="clear" w:color="auto" w:fill="auto"/>
            <w:vAlign w:val="center"/>
          </w:tcPr>
          <w:p w14:paraId="04975810" w14:textId="77777777" w:rsidR="00E8455F" w:rsidRPr="001E7EB4" w:rsidRDefault="00E8455F" w:rsidP="00332D59">
            <w:pPr>
              <w:rPr>
                <w:sz w:val="20"/>
              </w:rPr>
            </w:pPr>
            <w:r>
              <w:rPr>
                <w:sz w:val="20"/>
              </w:rPr>
              <w:t>Authorization type (O – Ordinance, R – Resolution, L – Local Law, S – State Level Action, X – Other)</w:t>
            </w:r>
          </w:p>
        </w:tc>
      </w:tr>
      <w:tr w:rsidR="00E8455F" w:rsidRPr="001E7EB4" w14:paraId="3ED077B0" w14:textId="77777777" w:rsidTr="00332D59">
        <w:trPr>
          <w:trHeight w:val="306"/>
          <w:jc w:val="center"/>
        </w:trPr>
        <w:tc>
          <w:tcPr>
            <w:tcW w:w="1439" w:type="dxa"/>
            <w:shd w:val="clear" w:color="auto" w:fill="auto"/>
            <w:vAlign w:val="center"/>
          </w:tcPr>
          <w:p w14:paraId="29A6519F" w14:textId="77777777" w:rsidR="00E8455F" w:rsidRPr="001E7EB4" w:rsidRDefault="00E8455F" w:rsidP="00332D59">
            <w:pPr>
              <w:rPr>
                <w:sz w:val="20"/>
              </w:rPr>
            </w:pPr>
            <w:r w:rsidRPr="001E7EB4">
              <w:rPr>
                <w:sz w:val="20"/>
              </w:rPr>
              <w:t>DOCU</w:t>
            </w:r>
          </w:p>
        </w:tc>
        <w:tc>
          <w:tcPr>
            <w:tcW w:w="1063" w:type="dxa"/>
            <w:shd w:val="clear" w:color="auto" w:fill="auto"/>
            <w:vAlign w:val="center"/>
          </w:tcPr>
          <w:p w14:paraId="6C95FFB3" w14:textId="77777777" w:rsidR="00E8455F" w:rsidRPr="001E7EB4" w:rsidRDefault="00E8455F" w:rsidP="00332D59">
            <w:pPr>
              <w:rPr>
                <w:sz w:val="20"/>
              </w:rPr>
            </w:pPr>
            <w:r w:rsidRPr="001E7EB4">
              <w:rPr>
                <w:sz w:val="20"/>
              </w:rPr>
              <w:t>120</w:t>
            </w:r>
          </w:p>
        </w:tc>
        <w:tc>
          <w:tcPr>
            <w:tcW w:w="1209" w:type="dxa"/>
            <w:shd w:val="clear" w:color="auto" w:fill="auto"/>
            <w:vAlign w:val="center"/>
          </w:tcPr>
          <w:p w14:paraId="517F660B"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1F7AA31E" w14:textId="77777777" w:rsidR="00E8455F" w:rsidRPr="001E7EB4" w:rsidRDefault="00E8455F" w:rsidP="00332D59">
            <w:pPr>
              <w:rPr>
                <w:sz w:val="20"/>
              </w:rPr>
            </w:pPr>
            <w:r w:rsidRPr="001E7EB4">
              <w:rPr>
                <w:sz w:val="20"/>
              </w:rPr>
              <w:t>Supporting documentation</w:t>
            </w:r>
          </w:p>
        </w:tc>
      </w:tr>
      <w:tr w:rsidR="00E8455F" w:rsidRPr="001E7EB4" w14:paraId="153BEE03" w14:textId="77777777" w:rsidTr="00332D59">
        <w:trPr>
          <w:trHeight w:val="306"/>
          <w:jc w:val="center"/>
        </w:trPr>
        <w:tc>
          <w:tcPr>
            <w:tcW w:w="1439" w:type="dxa"/>
            <w:shd w:val="clear" w:color="auto" w:fill="auto"/>
            <w:vAlign w:val="center"/>
          </w:tcPr>
          <w:p w14:paraId="5E8C60D8" w14:textId="77777777" w:rsidR="00E8455F" w:rsidRPr="001E7EB4" w:rsidRDefault="00E8455F" w:rsidP="00332D59">
            <w:pPr>
              <w:rPr>
                <w:sz w:val="20"/>
              </w:rPr>
            </w:pPr>
            <w:r w:rsidRPr="001E7EB4">
              <w:rPr>
                <w:sz w:val="20"/>
              </w:rPr>
              <w:t>FORM_ID</w:t>
            </w:r>
          </w:p>
        </w:tc>
        <w:tc>
          <w:tcPr>
            <w:tcW w:w="1063" w:type="dxa"/>
            <w:shd w:val="clear" w:color="auto" w:fill="auto"/>
            <w:vAlign w:val="center"/>
          </w:tcPr>
          <w:p w14:paraId="4A6C2A5D" w14:textId="77777777" w:rsidR="00E8455F" w:rsidRPr="001E7EB4" w:rsidRDefault="00E8455F" w:rsidP="00332D59">
            <w:pPr>
              <w:rPr>
                <w:sz w:val="20"/>
              </w:rPr>
            </w:pPr>
            <w:r w:rsidRPr="001E7EB4">
              <w:rPr>
                <w:sz w:val="20"/>
              </w:rPr>
              <w:t>4</w:t>
            </w:r>
          </w:p>
        </w:tc>
        <w:tc>
          <w:tcPr>
            <w:tcW w:w="1209" w:type="dxa"/>
            <w:shd w:val="clear" w:color="auto" w:fill="auto"/>
            <w:vAlign w:val="center"/>
          </w:tcPr>
          <w:p w14:paraId="32A22134"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10E0A58E" w14:textId="77777777" w:rsidR="00E8455F" w:rsidRPr="001E7EB4" w:rsidRDefault="00E8455F" w:rsidP="00332D59">
            <w:pPr>
              <w:rPr>
                <w:sz w:val="20"/>
              </w:rPr>
            </w:pPr>
            <w:r w:rsidRPr="001E7EB4">
              <w:rPr>
                <w:sz w:val="20"/>
              </w:rPr>
              <w:t>Record ID (</w:t>
            </w:r>
            <w:r>
              <w:rPr>
                <w:sz w:val="20"/>
              </w:rPr>
              <w:t>GUPS</w:t>
            </w:r>
            <w:r w:rsidRPr="001E7EB4">
              <w:rPr>
                <w:sz w:val="20"/>
              </w:rPr>
              <w:t xml:space="preserve"> only)</w:t>
            </w:r>
          </w:p>
        </w:tc>
      </w:tr>
      <w:tr w:rsidR="00E8455F" w:rsidRPr="001E7EB4" w14:paraId="64740B62" w14:textId="77777777" w:rsidTr="00332D59">
        <w:trPr>
          <w:trHeight w:val="306"/>
          <w:jc w:val="center"/>
        </w:trPr>
        <w:tc>
          <w:tcPr>
            <w:tcW w:w="1439" w:type="dxa"/>
            <w:shd w:val="clear" w:color="auto" w:fill="auto"/>
            <w:vAlign w:val="center"/>
          </w:tcPr>
          <w:p w14:paraId="3726B01F" w14:textId="77777777" w:rsidR="00E8455F" w:rsidRPr="001E7EB4" w:rsidRDefault="00E8455F" w:rsidP="00332D59">
            <w:pPr>
              <w:rPr>
                <w:sz w:val="20"/>
              </w:rPr>
            </w:pPr>
            <w:r w:rsidRPr="001E7EB4">
              <w:rPr>
                <w:sz w:val="20"/>
              </w:rPr>
              <w:t>AREA</w:t>
            </w:r>
          </w:p>
        </w:tc>
        <w:tc>
          <w:tcPr>
            <w:tcW w:w="1063" w:type="dxa"/>
            <w:shd w:val="clear" w:color="auto" w:fill="auto"/>
            <w:vAlign w:val="center"/>
          </w:tcPr>
          <w:p w14:paraId="623F7698" w14:textId="77777777" w:rsidR="00E8455F" w:rsidRPr="001E7EB4" w:rsidRDefault="00E8455F" w:rsidP="00332D59">
            <w:pPr>
              <w:rPr>
                <w:sz w:val="20"/>
              </w:rPr>
            </w:pPr>
            <w:r w:rsidRPr="001E7EB4">
              <w:rPr>
                <w:sz w:val="20"/>
              </w:rPr>
              <w:t>10</w:t>
            </w:r>
          </w:p>
        </w:tc>
        <w:tc>
          <w:tcPr>
            <w:tcW w:w="1209" w:type="dxa"/>
            <w:shd w:val="clear" w:color="auto" w:fill="auto"/>
            <w:vAlign w:val="center"/>
          </w:tcPr>
          <w:p w14:paraId="37B57D2F" w14:textId="77777777" w:rsidR="00E8455F" w:rsidRPr="001E7EB4" w:rsidRDefault="00E8455F" w:rsidP="00332D59">
            <w:pPr>
              <w:rPr>
                <w:sz w:val="20"/>
              </w:rPr>
            </w:pPr>
            <w:r w:rsidRPr="001E7EB4">
              <w:rPr>
                <w:sz w:val="20"/>
              </w:rPr>
              <w:t>Double</w:t>
            </w:r>
          </w:p>
        </w:tc>
        <w:tc>
          <w:tcPr>
            <w:tcW w:w="5356" w:type="dxa"/>
            <w:shd w:val="clear" w:color="auto" w:fill="auto"/>
            <w:vAlign w:val="center"/>
          </w:tcPr>
          <w:p w14:paraId="4890575B" w14:textId="77777777" w:rsidR="00E8455F" w:rsidRPr="001E7EB4" w:rsidRDefault="00E8455F" w:rsidP="00332D59">
            <w:pPr>
              <w:rPr>
                <w:sz w:val="20"/>
              </w:rPr>
            </w:pPr>
            <w:r w:rsidRPr="001E7EB4">
              <w:rPr>
                <w:sz w:val="20"/>
              </w:rPr>
              <w:t>Area of update</w:t>
            </w:r>
          </w:p>
        </w:tc>
      </w:tr>
      <w:tr w:rsidR="00E8455F" w:rsidRPr="001E7EB4" w14:paraId="08015790" w14:textId="77777777" w:rsidTr="00332D59">
        <w:trPr>
          <w:trHeight w:val="306"/>
          <w:jc w:val="center"/>
        </w:trPr>
        <w:tc>
          <w:tcPr>
            <w:tcW w:w="1439" w:type="dxa"/>
            <w:shd w:val="clear" w:color="auto" w:fill="auto"/>
            <w:vAlign w:val="center"/>
          </w:tcPr>
          <w:p w14:paraId="52E599D3" w14:textId="77777777" w:rsidR="00E8455F" w:rsidRPr="001E7EB4" w:rsidRDefault="00E8455F" w:rsidP="00332D59">
            <w:pPr>
              <w:rPr>
                <w:sz w:val="20"/>
              </w:rPr>
            </w:pPr>
            <w:r w:rsidRPr="001E7EB4">
              <w:rPr>
                <w:sz w:val="20"/>
              </w:rPr>
              <w:t>RELATE</w:t>
            </w:r>
          </w:p>
        </w:tc>
        <w:tc>
          <w:tcPr>
            <w:tcW w:w="1063" w:type="dxa"/>
            <w:shd w:val="clear" w:color="auto" w:fill="auto"/>
            <w:vAlign w:val="center"/>
          </w:tcPr>
          <w:p w14:paraId="4D4B0AB8" w14:textId="77777777" w:rsidR="00E8455F" w:rsidRPr="001E7EB4" w:rsidRDefault="00E8455F" w:rsidP="00332D59">
            <w:pPr>
              <w:rPr>
                <w:sz w:val="20"/>
              </w:rPr>
            </w:pPr>
            <w:r w:rsidRPr="001E7EB4">
              <w:rPr>
                <w:sz w:val="20"/>
              </w:rPr>
              <w:t>120</w:t>
            </w:r>
          </w:p>
        </w:tc>
        <w:tc>
          <w:tcPr>
            <w:tcW w:w="1209" w:type="dxa"/>
            <w:shd w:val="clear" w:color="auto" w:fill="auto"/>
            <w:vAlign w:val="center"/>
          </w:tcPr>
          <w:p w14:paraId="52E7113B"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058CDCDA" w14:textId="77777777" w:rsidR="00E8455F" w:rsidRPr="001E7EB4" w:rsidRDefault="00E8455F" w:rsidP="00332D59">
            <w:pPr>
              <w:rPr>
                <w:sz w:val="20"/>
              </w:rPr>
            </w:pPr>
            <w:r w:rsidRPr="001E7EB4">
              <w:rPr>
                <w:sz w:val="20"/>
              </w:rPr>
              <w:t>Relationship description</w:t>
            </w:r>
          </w:p>
        </w:tc>
      </w:tr>
      <w:tr w:rsidR="00E8455F" w:rsidRPr="001E7EB4" w14:paraId="4B015A25" w14:textId="77777777" w:rsidTr="00332D59">
        <w:trPr>
          <w:trHeight w:val="306"/>
          <w:jc w:val="center"/>
        </w:trPr>
        <w:tc>
          <w:tcPr>
            <w:tcW w:w="1439" w:type="dxa"/>
            <w:shd w:val="clear" w:color="auto" w:fill="auto"/>
            <w:vAlign w:val="center"/>
          </w:tcPr>
          <w:p w14:paraId="3688E3EA" w14:textId="77777777" w:rsidR="00E8455F" w:rsidRPr="001E7EB4" w:rsidRDefault="00E8455F" w:rsidP="00332D59">
            <w:pPr>
              <w:rPr>
                <w:sz w:val="20"/>
              </w:rPr>
            </w:pPr>
            <w:r>
              <w:rPr>
                <w:sz w:val="20"/>
              </w:rPr>
              <w:t>JUSTIFY</w:t>
            </w:r>
          </w:p>
        </w:tc>
        <w:tc>
          <w:tcPr>
            <w:tcW w:w="1063" w:type="dxa"/>
            <w:shd w:val="clear" w:color="auto" w:fill="auto"/>
            <w:vAlign w:val="center"/>
          </w:tcPr>
          <w:p w14:paraId="3C9C4F1E" w14:textId="77777777" w:rsidR="00E8455F" w:rsidRPr="001E7EB4" w:rsidRDefault="00E8455F" w:rsidP="00332D59">
            <w:pPr>
              <w:rPr>
                <w:sz w:val="20"/>
              </w:rPr>
            </w:pPr>
            <w:r>
              <w:rPr>
                <w:sz w:val="20"/>
              </w:rPr>
              <w:t>150</w:t>
            </w:r>
          </w:p>
        </w:tc>
        <w:tc>
          <w:tcPr>
            <w:tcW w:w="1209" w:type="dxa"/>
            <w:shd w:val="clear" w:color="auto" w:fill="auto"/>
            <w:vAlign w:val="center"/>
          </w:tcPr>
          <w:p w14:paraId="5393F3D6" w14:textId="77777777" w:rsidR="00E8455F" w:rsidRPr="001E7EB4" w:rsidRDefault="00E8455F" w:rsidP="00332D59">
            <w:pPr>
              <w:rPr>
                <w:sz w:val="20"/>
              </w:rPr>
            </w:pPr>
            <w:r>
              <w:rPr>
                <w:sz w:val="20"/>
              </w:rPr>
              <w:t>String</w:t>
            </w:r>
          </w:p>
        </w:tc>
        <w:tc>
          <w:tcPr>
            <w:tcW w:w="5356" w:type="dxa"/>
            <w:shd w:val="clear" w:color="auto" w:fill="auto"/>
            <w:vAlign w:val="center"/>
          </w:tcPr>
          <w:p w14:paraId="6DFE2C96" w14:textId="77777777" w:rsidR="00E8455F" w:rsidRPr="001E7EB4" w:rsidRDefault="00E8455F" w:rsidP="00332D59">
            <w:pPr>
              <w:rPr>
                <w:sz w:val="20"/>
              </w:rPr>
            </w:pPr>
            <w:r>
              <w:rPr>
                <w:sz w:val="20"/>
              </w:rPr>
              <w:t>Justification of change</w:t>
            </w:r>
          </w:p>
        </w:tc>
      </w:tr>
      <w:tr w:rsidR="00E8455F" w:rsidRPr="001E7EB4" w14:paraId="0CEDAB2E" w14:textId="77777777" w:rsidTr="00332D59">
        <w:trPr>
          <w:trHeight w:val="306"/>
          <w:jc w:val="center"/>
        </w:trPr>
        <w:tc>
          <w:tcPr>
            <w:tcW w:w="1439" w:type="dxa"/>
            <w:shd w:val="clear" w:color="auto" w:fill="auto"/>
            <w:vAlign w:val="center"/>
          </w:tcPr>
          <w:p w14:paraId="0DEC2DC3" w14:textId="77777777" w:rsidR="00E8455F" w:rsidRPr="001E7EB4" w:rsidRDefault="00E8455F" w:rsidP="00332D59">
            <w:pPr>
              <w:rPr>
                <w:sz w:val="20"/>
              </w:rPr>
            </w:pPr>
            <w:r w:rsidRPr="001E7EB4">
              <w:rPr>
                <w:sz w:val="20"/>
              </w:rPr>
              <w:t>NAME</w:t>
            </w:r>
          </w:p>
        </w:tc>
        <w:tc>
          <w:tcPr>
            <w:tcW w:w="1063" w:type="dxa"/>
            <w:shd w:val="clear" w:color="auto" w:fill="auto"/>
            <w:vAlign w:val="center"/>
          </w:tcPr>
          <w:p w14:paraId="38A45008" w14:textId="77777777" w:rsidR="00E8455F" w:rsidRPr="001E7EB4" w:rsidRDefault="00E8455F" w:rsidP="00332D59">
            <w:pPr>
              <w:rPr>
                <w:sz w:val="20"/>
              </w:rPr>
            </w:pPr>
            <w:r w:rsidRPr="001E7EB4">
              <w:rPr>
                <w:sz w:val="20"/>
              </w:rPr>
              <w:t>100</w:t>
            </w:r>
          </w:p>
        </w:tc>
        <w:tc>
          <w:tcPr>
            <w:tcW w:w="1209" w:type="dxa"/>
            <w:shd w:val="clear" w:color="auto" w:fill="auto"/>
            <w:vAlign w:val="center"/>
          </w:tcPr>
          <w:p w14:paraId="129F139B"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7BBFECD5" w14:textId="77777777" w:rsidR="00E8455F" w:rsidRPr="001E7EB4" w:rsidRDefault="00E8455F" w:rsidP="00332D59">
            <w:pPr>
              <w:rPr>
                <w:sz w:val="20"/>
              </w:rPr>
            </w:pPr>
            <w:r w:rsidRPr="001E7EB4">
              <w:rPr>
                <w:sz w:val="20"/>
              </w:rPr>
              <w:t>Entity name</w:t>
            </w:r>
          </w:p>
        </w:tc>
      </w:tr>
      <w:tr w:rsidR="00E8455F" w:rsidRPr="001E7EB4" w14:paraId="3284E8D3" w14:textId="77777777" w:rsidTr="00332D59">
        <w:trPr>
          <w:trHeight w:val="306"/>
          <w:jc w:val="center"/>
        </w:trPr>
        <w:tc>
          <w:tcPr>
            <w:tcW w:w="1439" w:type="dxa"/>
            <w:shd w:val="clear" w:color="auto" w:fill="auto"/>
            <w:vAlign w:val="center"/>
          </w:tcPr>
          <w:p w14:paraId="14CCCAAC" w14:textId="77777777" w:rsidR="00E8455F" w:rsidRPr="001E7EB4" w:rsidRDefault="00E8455F" w:rsidP="00332D59">
            <w:pPr>
              <w:rPr>
                <w:sz w:val="20"/>
              </w:rPr>
            </w:pPr>
            <w:r w:rsidRPr="001E7EB4">
              <w:rPr>
                <w:sz w:val="20"/>
              </w:rPr>
              <w:t>VINTAGE</w:t>
            </w:r>
          </w:p>
        </w:tc>
        <w:tc>
          <w:tcPr>
            <w:tcW w:w="1063" w:type="dxa"/>
            <w:shd w:val="clear" w:color="auto" w:fill="auto"/>
            <w:vAlign w:val="center"/>
          </w:tcPr>
          <w:p w14:paraId="0F87DC7D" w14:textId="77777777" w:rsidR="00E8455F" w:rsidRPr="001E7EB4" w:rsidRDefault="00E8455F" w:rsidP="00332D59">
            <w:pPr>
              <w:rPr>
                <w:sz w:val="20"/>
              </w:rPr>
            </w:pPr>
            <w:r w:rsidRPr="001E7EB4">
              <w:rPr>
                <w:sz w:val="20"/>
              </w:rPr>
              <w:t>2</w:t>
            </w:r>
          </w:p>
        </w:tc>
        <w:tc>
          <w:tcPr>
            <w:tcW w:w="1209" w:type="dxa"/>
            <w:shd w:val="clear" w:color="auto" w:fill="auto"/>
            <w:vAlign w:val="center"/>
          </w:tcPr>
          <w:p w14:paraId="6A225D22" w14:textId="77777777" w:rsidR="00E8455F" w:rsidRPr="001E7EB4" w:rsidRDefault="00E8455F" w:rsidP="00332D59">
            <w:pPr>
              <w:rPr>
                <w:sz w:val="20"/>
              </w:rPr>
            </w:pPr>
            <w:r w:rsidRPr="001E7EB4">
              <w:rPr>
                <w:sz w:val="20"/>
              </w:rPr>
              <w:t>String</w:t>
            </w:r>
          </w:p>
        </w:tc>
        <w:tc>
          <w:tcPr>
            <w:tcW w:w="5356" w:type="dxa"/>
            <w:shd w:val="clear" w:color="auto" w:fill="auto"/>
            <w:vAlign w:val="center"/>
          </w:tcPr>
          <w:p w14:paraId="435BC442" w14:textId="77777777" w:rsidR="00E8455F" w:rsidRPr="001E7EB4" w:rsidRDefault="00E8455F" w:rsidP="00332D59">
            <w:pPr>
              <w:rPr>
                <w:sz w:val="20"/>
              </w:rPr>
            </w:pPr>
            <w:r w:rsidRPr="001E7EB4">
              <w:rPr>
                <w:sz w:val="20"/>
              </w:rPr>
              <w:t>Vintage of the data</w:t>
            </w:r>
          </w:p>
        </w:tc>
      </w:tr>
    </w:tbl>
    <w:p w14:paraId="75AB1417" w14:textId="77777777" w:rsidR="00E8455F" w:rsidRDefault="00E8455F" w:rsidP="00E8455F">
      <w:pPr>
        <w:spacing w:after="0"/>
        <w:rPr>
          <w:rFonts w:cs="Arial"/>
          <w:b/>
          <w:iCs/>
        </w:rPr>
      </w:pPr>
      <w:r>
        <w:br w:type="page"/>
      </w:r>
    </w:p>
    <w:p w14:paraId="3F2EA45A" w14:textId="6BD912C5" w:rsidR="00E8455F" w:rsidRDefault="00332D59" w:rsidP="00332D59">
      <w:pPr>
        <w:pStyle w:val="Caption"/>
      </w:pPr>
      <w:bookmarkStart w:id="480" w:name="_Toc501120279"/>
      <w:r>
        <w:t xml:space="preserve">Table </w:t>
      </w:r>
      <w:r>
        <w:fldChar w:fldCharType="begin"/>
      </w:r>
      <w:r>
        <w:instrText xml:space="preserve"> SEQ Table \* ARABIC </w:instrText>
      </w:r>
      <w:r>
        <w:fldChar w:fldCharType="separate"/>
      </w:r>
      <w:r w:rsidR="00447A94">
        <w:t>18</w:t>
      </w:r>
      <w:r>
        <w:fldChar w:fldCharType="end"/>
      </w:r>
      <w:r>
        <w:t xml:space="preserve">: </w:t>
      </w:r>
      <w:r w:rsidR="00E8455F">
        <w:t>County Subdivisions Shapefile</w:t>
      </w:r>
      <w:bookmarkEnd w:id="480"/>
    </w:p>
    <w:tbl>
      <w:tblPr>
        <w:tblW w:w="974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2:  County Subdivision Shapefile."/>
        <w:tblDescription w:val="Table A-2:  County Subdivision Shapefile."/>
      </w:tblPr>
      <w:tblGrid>
        <w:gridCol w:w="2340"/>
        <w:gridCol w:w="1087"/>
        <w:gridCol w:w="1260"/>
        <w:gridCol w:w="5054"/>
      </w:tblGrid>
      <w:tr w:rsidR="00E8455F" w:rsidRPr="005322D9" w14:paraId="31594CE9" w14:textId="77777777" w:rsidTr="00332D59">
        <w:trPr>
          <w:trHeight w:val="185"/>
          <w:jc w:val="center"/>
        </w:trPr>
        <w:tc>
          <w:tcPr>
            <w:tcW w:w="2340" w:type="dxa"/>
            <w:tcBorders>
              <w:top w:val="single" w:sz="18" w:space="0" w:color="auto"/>
              <w:bottom w:val="single" w:sz="6" w:space="0" w:color="auto"/>
            </w:tcBorders>
            <w:shd w:val="clear" w:color="000000" w:fill="632423" w:themeFill="accent2" w:themeFillShade="80"/>
            <w:vAlign w:val="center"/>
          </w:tcPr>
          <w:p w14:paraId="7B63DD0B" w14:textId="77777777" w:rsidR="00E8455F" w:rsidRPr="005322D9" w:rsidRDefault="00E8455F" w:rsidP="00332D59">
            <w:pPr>
              <w:jc w:val="center"/>
              <w:rPr>
                <w:rFonts w:cs="Arial"/>
                <w:b/>
                <w:sz w:val="20"/>
              </w:rPr>
            </w:pPr>
            <w:r w:rsidRPr="005322D9">
              <w:rPr>
                <w:rFonts w:cs="Arial"/>
                <w:b/>
                <w:sz w:val="20"/>
              </w:rPr>
              <w:t>ATTRIBUTE FIELD</w:t>
            </w:r>
          </w:p>
        </w:tc>
        <w:tc>
          <w:tcPr>
            <w:tcW w:w="1087" w:type="dxa"/>
            <w:tcBorders>
              <w:top w:val="single" w:sz="18" w:space="0" w:color="auto"/>
              <w:bottom w:val="single" w:sz="6" w:space="0" w:color="auto"/>
            </w:tcBorders>
            <w:shd w:val="clear" w:color="000000" w:fill="632423" w:themeFill="accent2" w:themeFillShade="80"/>
            <w:vAlign w:val="center"/>
          </w:tcPr>
          <w:p w14:paraId="4123F2B8" w14:textId="77777777" w:rsidR="00E8455F" w:rsidRPr="005322D9" w:rsidRDefault="00E8455F" w:rsidP="00332D59">
            <w:pPr>
              <w:jc w:val="center"/>
              <w:rPr>
                <w:rFonts w:cs="Arial"/>
                <w:b/>
                <w:sz w:val="20"/>
              </w:rPr>
            </w:pPr>
            <w:r w:rsidRPr="005322D9">
              <w:rPr>
                <w:rFonts w:cs="Arial"/>
                <w:b/>
                <w:sz w:val="20"/>
              </w:rPr>
              <w:t>LENGTH</w:t>
            </w:r>
          </w:p>
        </w:tc>
        <w:tc>
          <w:tcPr>
            <w:tcW w:w="1260" w:type="dxa"/>
            <w:tcBorders>
              <w:top w:val="single" w:sz="18" w:space="0" w:color="auto"/>
              <w:bottom w:val="single" w:sz="6" w:space="0" w:color="auto"/>
            </w:tcBorders>
            <w:shd w:val="clear" w:color="000000" w:fill="632423" w:themeFill="accent2" w:themeFillShade="80"/>
            <w:vAlign w:val="center"/>
          </w:tcPr>
          <w:p w14:paraId="1B236346" w14:textId="77777777" w:rsidR="00E8455F" w:rsidRPr="005322D9" w:rsidRDefault="00E8455F" w:rsidP="00332D59">
            <w:pPr>
              <w:jc w:val="center"/>
              <w:rPr>
                <w:rFonts w:cs="Arial"/>
                <w:b/>
                <w:sz w:val="20"/>
              </w:rPr>
            </w:pPr>
            <w:r w:rsidRPr="005322D9">
              <w:rPr>
                <w:rFonts w:cs="Arial"/>
                <w:b/>
                <w:sz w:val="20"/>
              </w:rPr>
              <w:t>TYPE</w:t>
            </w:r>
          </w:p>
        </w:tc>
        <w:tc>
          <w:tcPr>
            <w:tcW w:w="5054" w:type="dxa"/>
            <w:tcBorders>
              <w:top w:val="single" w:sz="18" w:space="0" w:color="auto"/>
              <w:bottom w:val="single" w:sz="6" w:space="0" w:color="auto"/>
            </w:tcBorders>
            <w:shd w:val="clear" w:color="000000" w:fill="632423" w:themeFill="accent2" w:themeFillShade="80"/>
            <w:vAlign w:val="center"/>
          </w:tcPr>
          <w:p w14:paraId="37A43385" w14:textId="77777777" w:rsidR="00E8455F" w:rsidRPr="005322D9" w:rsidRDefault="00E8455F" w:rsidP="00332D59">
            <w:pPr>
              <w:jc w:val="center"/>
              <w:rPr>
                <w:rFonts w:cs="Arial"/>
                <w:b/>
                <w:sz w:val="20"/>
              </w:rPr>
            </w:pPr>
            <w:r w:rsidRPr="005322D9">
              <w:rPr>
                <w:rFonts w:cs="Arial"/>
                <w:b/>
                <w:sz w:val="20"/>
              </w:rPr>
              <w:t>DESCRIPTION</w:t>
            </w:r>
          </w:p>
        </w:tc>
      </w:tr>
      <w:tr w:rsidR="00E8455F" w:rsidRPr="000850D6" w14:paraId="1C658596" w14:textId="77777777" w:rsidTr="00332D59">
        <w:trPr>
          <w:trHeight w:val="286"/>
          <w:jc w:val="center"/>
        </w:trPr>
        <w:tc>
          <w:tcPr>
            <w:tcW w:w="2340" w:type="dxa"/>
            <w:tcBorders>
              <w:top w:val="single" w:sz="6" w:space="0" w:color="auto"/>
            </w:tcBorders>
            <w:shd w:val="clear" w:color="auto" w:fill="auto"/>
            <w:vAlign w:val="center"/>
          </w:tcPr>
          <w:p w14:paraId="49E84715" w14:textId="77777777" w:rsidR="00E8455F" w:rsidRPr="000850D6" w:rsidRDefault="00E8455F" w:rsidP="00332D59">
            <w:pPr>
              <w:rPr>
                <w:rFonts w:cs="Arial"/>
                <w:sz w:val="20"/>
              </w:rPr>
            </w:pPr>
            <w:r w:rsidRPr="000850D6">
              <w:rPr>
                <w:rFonts w:cs="Arial"/>
                <w:sz w:val="20"/>
              </w:rPr>
              <w:t>STATEFP</w:t>
            </w:r>
          </w:p>
        </w:tc>
        <w:tc>
          <w:tcPr>
            <w:tcW w:w="1087" w:type="dxa"/>
            <w:tcBorders>
              <w:top w:val="single" w:sz="6" w:space="0" w:color="auto"/>
            </w:tcBorders>
            <w:shd w:val="clear" w:color="auto" w:fill="auto"/>
            <w:vAlign w:val="center"/>
          </w:tcPr>
          <w:p w14:paraId="6EFBD28F" w14:textId="77777777" w:rsidR="00E8455F" w:rsidRPr="000850D6" w:rsidRDefault="00E8455F" w:rsidP="00332D59">
            <w:pPr>
              <w:rPr>
                <w:rFonts w:cs="Arial"/>
                <w:sz w:val="20"/>
              </w:rPr>
            </w:pPr>
            <w:r w:rsidRPr="000850D6">
              <w:rPr>
                <w:rFonts w:cs="Arial"/>
                <w:sz w:val="20"/>
              </w:rPr>
              <w:t>2</w:t>
            </w:r>
          </w:p>
        </w:tc>
        <w:tc>
          <w:tcPr>
            <w:tcW w:w="1260" w:type="dxa"/>
            <w:tcBorders>
              <w:top w:val="single" w:sz="6" w:space="0" w:color="auto"/>
            </w:tcBorders>
            <w:shd w:val="clear" w:color="auto" w:fill="auto"/>
            <w:vAlign w:val="center"/>
          </w:tcPr>
          <w:p w14:paraId="4DC9A14C" w14:textId="77777777" w:rsidR="00E8455F" w:rsidRPr="000850D6" w:rsidRDefault="00E8455F" w:rsidP="00332D59">
            <w:pPr>
              <w:rPr>
                <w:rFonts w:cs="Arial"/>
                <w:sz w:val="20"/>
              </w:rPr>
            </w:pPr>
            <w:r w:rsidRPr="000850D6">
              <w:rPr>
                <w:rFonts w:cs="Arial"/>
                <w:sz w:val="20"/>
              </w:rPr>
              <w:t>String</w:t>
            </w:r>
          </w:p>
        </w:tc>
        <w:tc>
          <w:tcPr>
            <w:tcW w:w="5054" w:type="dxa"/>
            <w:tcBorders>
              <w:top w:val="single" w:sz="6" w:space="0" w:color="auto"/>
            </w:tcBorders>
            <w:shd w:val="clear" w:color="auto" w:fill="auto"/>
            <w:vAlign w:val="center"/>
          </w:tcPr>
          <w:p w14:paraId="4B3DC96F" w14:textId="77777777" w:rsidR="00E8455F" w:rsidRPr="000850D6" w:rsidRDefault="00E8455F" w:rsidP="00332D59">
            <w:pPr>
              <w:rPr>
                <w:rFonts w:cs="Arial"/>
                <w:sz w:val="20"/>
              </w:rPr>
            </w:pPr>
            <w:r w:rsidRPr="000850D6">
              <w:rPr>
                <w:rFonts w:cs="Arial"/>
                <w:sz w:val="20"/>
              </w:rPr>
              <w:t>FIPS state code</w:t>
            </w:r>
          </w:p>
        </w:tc>
      </w:tr>
      <w:tr w:rsidR="00E8455F" w:rsidRPr="000850D6" w14:paraId="564CCC5E" w14:textId="77777777" w:rsidTr="00332D59">
        <w:trPr>
          <w:trHeight w:val="286"/>
          <w:jc w:val="center"/>
        </w:trPr>
        <w:tc>
          <w:tcPr>
            <w:tcW w:w="2340" w:type="dxa"/>
            <w:shd w:val="clear" w:color="auto" w:fill="auto"/>
            <w:vAlign w:val="center"/>
          </w:tcPr>
          <w:p w14:paraId="7DC2924C" w14:textId="77777777" w:rsidR="00E8455F" w:rsidRPr="000850D6" w:rsidRDefault="00E8455F" w:rsidP="00332D59">
            <w:pPr>
              <w:rPr>
                <w:rFonts w:cs="Arial"/>
                <w:sz w:val="20"/>
              </w:rPr>
            </w:pPr>
            <w:r w:rsidRPr="000850D6">
              <w:rPr>
                <w:rFonts w:cs="Arial"/>
                <w:sz w:val="20"/>
              </w:rPr>
              <w:t>COUNTYFP</w:t>
            </w:r>
          </w:p>
        </w:tc>
        <w:tc>
          <w:tcPr>
            <w:tcW w:w="1087" w:type="dxa"/>
            <w:shd w:val="clear" w:color="auto" w:fill="auto"/>
            <w:vAlign w:val="center"/>
          </w:tcPr>
          <w:p w14:paraId="2C736067" w14:textId="77777777" w:rsidR="00E8455F" w:rsidRPr="000850D6" w:rsidRDefault="00E8455F" w:rsidP="00332D59">
            <w:pPr>
              <w:rPr>
                <w:rFonts w:cs="Arial"/>
                <w:sz w:val="20"/>
              </w:rPr>
            </w:pPr>
            <w:r w:rsidRPr="000850D6">
              <w:rPr>
                <w:rFonts w:cs="Arial"/>
                <w:sz w:val="20"/>
              </w:rPr>
              <w:t>3</w:t>
            </w:r>
          </w:p>
        </w:tc>
        <w:tc>
          <w:tcPr>
            <w:tcW w:w="1260" w:type="dxa"/>
            <w:shd w:val="clear" w:color="auto" w:fill="auto"/>
            <w:vAlign w:val="center"/>
          </w:tcPr>
          <w:p w14:paraId="61460D62"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577C4AC2" w14:textId="77777777" w:rsidR="00E8455F" w:rsidRPr="000850D6" w:rsidRDefault="00E8455F" w:rsidP="00332D59">
            <w:pPr>
              <w:rPr>
                <w:rFonts w:cs="Arial"/>
                <w:sz w:val="20"/>
              </w:rPr>
            </w:pPr>
            <w:r w:rsidRPr="000850D6">
              <w:rPr>
                <w:rFonts w:cs="Arial"/>
                <w:sz w:val="20"/>
              </w:rPr>
              <w:t>FIPS county code</w:t>
            </w:r>
          </w:p>
        </w:tc>
      </w:tr>
      <w:tr w:rsidR="00E8455F" w:rsidRPr="000850D6" w14:paraId="1BA5A66E" w14:textId="77777777" w:rsidTr="00332D59">
        <w:trPr>
          <w:trHeight w:val="286"/>
          <w:jc w:val="center"/>
        </w:trPr>
        <w:tc>
          <w:tcPr>
            <w:tcW w:w="2340" w:type="dxa"/>
            <w:shd w:val="clear" w:color="auto" w:fill="auto"/>
            <w:vAlign w:val="center"/>
          </w:tcPr>
          <w:p w14:paraId="5B490E75" w14:textId="77777777" w:rsidR="00E8455F" w:rsidRPr="000850D6" w:rsidRDefault="00E8455F" w:rsidP="00332D59">
            <w:pPr>
              <w:rPr>
                <w:rFonts w:cs="Arial"/>
                <w:sz w:val="20"/>
              </w:rPr>
            </w:pPr>
            <w:r w:rsidRPr="000850D6">
              <w:rPr>
                <w:rFonts w:cs="Arial"/>
                <w:sz w:val="20"/>
              </w:rPr>
              <w:t>COUSUBFP</w:t>
            </w:r>
          </w:p>
        </w:tc>
        <w:tc>
          <w:tcPr>
            <w:tcW w:w="1087" w:type="dxa"/>
            <w:shd w:val="clear" w:color="auto" w:fill="auto"/>
            <w:vAlign w:val="center"/>
          </w:tcPr>
          <w:p w14:paraId="1CBC9651" w14:textId="77777777" w:rsidR="00E8455F" w:rsidRPr="000850D6" w:rsidRDefault="00E8455F" w:rsidP="00332D59">
            <w:pPr>
              <w:rPr>
                <w:rFonts w:cs="Arial"/>
                <w:sz w:val="20"/>
              </w:rPr>
            </w:pPr>
            <w:r w:rsidRPr="000850D6">
              <w:rPr>
                <w:rFonts w:cs="Arial"/>
                <w:sz w:val="20"/>
              </w:rPr>
              <w:t>5</w:t>
            </w:r>
          </w:p>
        </w:tc>
        <w:tc>
          <w:tcPr>
            <w:tcW w:w="1260" w:type="dxa"/>
            <w:shd w:val="clear" w:color="auto" w:fill="auto"/>
            <w:vAlign w:val="center"/>
          </w:tcPr>
          <w:p w14:paraId="09DF65EA"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5A55763B" w14:textId="77777777" w:rsidR="00E8455F" w:rsidRPr="000850D6" w:rsidRDefault="00E8455F" w:rsidP="00332D59">
            <w:pPr>
              <w:rPr>
                <w:rFonts w:cs="Arial"/>
                <w:sz w:val="20"/>
              </w:rPr>
            </w:pPr>
            <w:r w:rsidRPr="000850D6">
              <w:rPr>
                <w:rFonts w:cs="Arial"/>
                <w:sz w:val="20"/>
              </w:rPr>
              <w:t>FIPS 55 county subdivision code</w:t>
            </w:r>
          </w:p>
        </w:tc>
      </w:tr>
      <w:tr w:rsidR="00E8455F" w:rsidRPr="000850D6" w14:paraId="15DBC2E7" w14:textId="77777777" w:rsidTr="00332D59">
        <w:trPr>
          <w:trHeight w:val="286"/>
          <w:jc w:val="center"/>
        </w:trPr>
        <w:tc>
          <w:tcPr>
            <w:tcW w:w="2340" w:type="dxa"/>
            <w:shd w:val="clear" w:color="auto" w:fill="auto"/>
            <w:vAlign w:val="center"/>
          </w:tcPr>
          <w:p w14:paraId="3CEE7A24" w14:textId="77777777" w:rsidR="00E8455F" w:rsidRPr="000850D6" w:rsidRDefault="00E8455F" w:rsidP="00332D59">
            <w:pPr>
              <w:rPr>
                <w:rFonts w:cs="Arial"/>
                <w:sz w:val="20"/>
              </w:rPr>
            </w:pPr>
            <w:r w:rsidRPr="000850D6">
              <w:rPr>
                <w:rFonts w:cs="Arial"/>
                <w:sz w:val="20"/>
              </w:rPr>
              <w:t>NAMELSAD</w:t>
            </w:r>
          </w:p>
        </w:tc>
        <w:tc>
          <w:tcPr>
            <w:tcW w:w="1087" w:type="dxa"/>
            <w:shd w:val="clear" w:color="auto" w:fill="auto"/>
            <w:vAlign w:val="center"/>
          </w:tcPr>
          <w:p w14:paraId="23D0890D" w14:textId="77777777" w:rsidR="00E8455F" w:rsidRPr="000850D6" w:rsidRDefault="00E8455F" w:rsidP="00332D59">
            <w:pPr>
              <w:rPr>
                <w:rFonts w:cs="Arial"/>
                <w:sz w:val="20"/>
              </w:rPr>
            </w:pPr>
            <w:r w:rsidRPr="000850D6">
              <w:rPr>
                <w:rFonts w:cs="Arial"/>
                <w:sz w:val="20"/>
              </w:rPr>
              <w:t>100</w:t>
            </w:r>
          </w:p>
        </w:tc>
        <w:tc>
          <w:tcPr>
            <w:tcW w:w="1260" w:type="dxa"/>
            <w:shd w:val="clear" w:color="auto" w:fill="auto"/>
            <w:vAlign w:val="center"/>
          </w:tcPr>
          <w:p w14:paraId="122686A0"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6B0765DD" w14:textId="77777777" w:rsidR="00E8455F" w:rsidRPr="000850D6" w:rsidRDefault="00E8455F" w:rsidP="00332D59">
            <w:pPr>
              <w:rPr>
                <w:rFonts w:cs="Arial"/>
                <w:sz w:val="20"/>
              </w:rPr>
            </w:pPr>
            <w:r w:rsidRPr="000850D6">
              <w:rPr>
                <w:rFonts w:cs="Arial"/>
                <w:sz w:val="20"/>
              </w:rPr>
              <w:t>Name with translated LSAD</w:t>
            </w:r>
          </w:p>
        </w:tc>
      </w:tr>
      <w:tr w:rsidR="00E8455F" w:rsidRPr="000850D6" w14:paraId="4DB5C6D0" w14:textId="77777777" w:rsidTr="00332D59">
        <w:trPr>
          <w:trHeight w:val="286"/>
          <w:jc w:val="center"/>
        </w:trPr>
        <w:tc>
          <w:tcPr>
            <w:tcW w:w="2340" w:type="dxa"/>
            <w:shd w:val="clear" w:color="auto" w:fill="auto"/>
            <w:vAlign w:val="center"/>
          </w:tcPr>
          <w:p w14:paraId="2AD0D5E3" w14:textId="77777777" w:rsidR="00E8455F" w:rsidRPr="000850D6" w:rsidRDefault="00E8455F" w:rsidP="00332D59">
            <w:pPr>
              <w:rPr>
                <w:rFonts w:cs="Arial"/>
                <w:sz w:val="20"/>
              </w:rPr>
            </w:pPr>
            <w:r w:rsidRPr="000850D6">
              <w:rPr>
                <w:rFonts w:cs="Arial"/>
                <w:sz w:val="20"/>
              </w:rPr>
              <w:t>COUSUBNS</w:t>
            </w:r>
          </w:p>
        </w:tc>
        <w:tc>
          <w:tcPr>
            <w:tcW w:w="1087" w:type="dxa"/>
            <w:shd w:val="clear" w:color="auto" w:fill="auto"/>
            <w:vAlign w:val="center"/>
          </w:tcPr>
          <w:p w14:paraId="28AA2142" w14:textId="77777777" w:rsidR="00E8455F" w:rsidRPr="000850D6" w:rsidRDefault="00E8455F" w:rsidP="00332D59">
            <w:pPr>
              <w:rPr>
                <w:rFonts w:cs="Arial"/>
                <w:sz w:val="20"/>
              </w:rPr>
            </w:pPr>
            <w:r w:rsidRPr="000850D6">
              <w:rPr>
                <w:rFonts w:cs="Arial"/>
                <w:sz w:val="20"/>
              </w:rPr>
              <w:t>8</w:t>
            </w:r>
          </w:p>
        </w:tc>
        <w:tc>
          <w:tcPr>
            <w:tcW w:w="1260" w:type="dxa"/>
            <w:shd w:val="clear" w:color="auto" w:fill="auto"/>
            <w:vAlign w:val="center"/>
          </w:tcPr>
          <w:p w14:paraId="21CAB8DF"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7922F8F5" w14:textId="77777777" w:rsidR="00E8455F" w:rsidRPr="000850D6" w:rsidRDefault="00E8455F" w:rsidP="00332D59">
            <w:pPr>
              <w:rPr>
                <w:rFonts w:cs="Arial"/>
                <w:sz w:val="20"/>
              </w:rPr>
            </w:pPr>
            <w:r w:rsidRPr="000850D6">
              <w:rPr>
                <w:rFonts w:cs="Arial"/>
                <w:sz w:val="20"/>
              </w:rPr>
              <w:t>ANSI feature code for the county subdivision</w:t>
            </w:r>
          </w:p>
        </w:tc>
      </w:tr>
      <w:tr w:rsidR="00E8455F" w:rsidRPr="000850D6" w14:paraId="77C426C9" w14:textId="77777777" w:rsidTr="00332D59">
        <w:trPr>
          <w:trHeight w:val="286"/>
          <w:jc w:val="center"/>
        </w:trPr>
        <w:tc>
          <w:tcPr>
            <w:tcW w:w="2340" w:type="dxa"/>
            <w:shd w:val="clear" w:color="auto" w:fill="auto"/>
            <w:vAlign w:val="center"/>
          </w:tcPr>
          <w:p w14:paraId="5199047C" w14:textId="77777777" w:rsidR="00E8455F" w:rsidRPr="000850D6" w:rsidRDefault="00E8455F" w:rsidP="00332D59">
            <w:pPr>
              <w:rPr>
                <w:rFonts w:cs="Arial"/>
                <w:sz w:val="20"/>
              </w:rPr>
            </w:pPr>
            <w:r w:rsidRPr="000850D6">
              <w:rPr>
                <w:rFonts w:cs="Arial"/>
                <w:sz w:val="20"/>
              </w:rPr>
              <w:t>LSAD</w:t>
            </w:r>
          </w:p>
        </w:tc>
        <w:tc>
          <w:tcPr>
            <w:tcW w:w="1087" w:type="dxa"/>
            <w:shd w:val="clear" w:color="auto" w:fill="auto"/>
            <w:vAlign w:val="center"/>
          </w:tcPr>
          <w:p w14:paraId="764DEA9A" w14:textId="77777777" w:rsidR="00E8455F" w:rsidRPr="000850D6" w:rsidRDefault="00E8455F" w:rsidP="00332D59">
            <w:pPr>
              <w:rPr>
                <w:rFonts w:cs="Arial"/>
                <w:sz w:val="20"/>
              </w:rPr>
            </w:pPr>
            <w:r w:rsidRPr="000850D6">
              <w:rPr>
                <w:rFonts w:cs="Arial"/>
                <w:sz w:val="20"/>
              </w:rPr>
              <w:t>2</w:t>
            </w:r>
          </w:p>
        </w:tc>
        <w:tc>
          <w:tcPr>
            <w:tcW w:w="1260" w:type="dxa"/>
            <w:shd w:val="clear" w:color="auto" w:fill="auto"/>
            <w:vAlign w:val="center"/>
          </w:tcPr>
          <w:p w14:paraId="262E02D1"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4E2EE2EB" w14:textId="77777777" w:rsidR="00E8455F" w:rsidRPr="000850D6" w:rsidRDefault="00E8455F" w:rsidP="00332D59">
            <w:pPr>
              <w:rPr>
                <w:rFonts w:cs="Arial"/>
                <w:sz w:val="20"/>
              </w:rPr>
            </w:pPr>
            <w:r w:rsidRPr="000850D6">
              <w:rPr>
                <w:rFonts w:cs="Arial"/>
                <w:sz w:val="20"/>
              </w:rPr>
              <w:t>Legal/Statistical Area Description</w:t>
            </w:r>
          </w:p>
        </w:tc>
      </w:tr>
      <w:tr w:rsidR="00E8455F" w:rsidRPr="000850D6" w14:paraId="362282B8" w14:textId="77777777" w:rsidTr="00332D59">
        <w:trPr>
          <w:trHeight w:val="286"/>
          <w:jc w:val="center"/>
        </w:trPr>
        <w:tc>
          <w:tcPr>
            <w:tcW w:w="2340" w:type="dxa"/>
            <w:shd w:val="clear" w:color="auto" w:fill="auto"/>
            <w:vAlign w:val="center"/>
          </w:tcPr>
          <w:p w14:paraId="3B10EFEB" w14:textId="77777777" w:rsidR="00E8455F" w:rsidRPr="000850D6" w:rsidRDefault="00E8455F" w:rsidP="00332D59">
            <w:pPr>
              <w:rPr>
                <w:rFonts w:cs="Arial"/>
                <w:sz w:val="20"/>
              </w:rPr>
            </w:pPr>
            <w:r w:rsidRPr="000850D6">
              <w:rPr>
                <w:rFonts w:cs="Arial"/>
                <w:sz w:val="20"/>
              </w:rPr>
              <w:t>FUNCSTAT</w:t>
            </w:r>
          </w:p>
        </w:tc>
        <w:tc>
          <w:tcPr>
            <w:tcW w:w="1087" w:type="dxa"/>
            <w:shd w:val="clear" w:color="auto" w:fill="auto"/>
            <w:vAlign w:val="center"/>
          </w:tcPr>
          <w:p w14:paraId="13D0F0CD" w14:textId="77777777" w:rsidR="00E8455F" w:rsidRPr="000850D6" w:rsidRDefault="00E8455F" w:rsidP="00332D59">
            <w:pPr>
              <w:rPr>
                <w:rFonts w:cs="Arial"/>
                <w:sz w:val="20"/>
              </w:rPr>
            </w:pPr>
            <w:r w:rsidRPr="000850D6">
              <w:rPr>
                <w:rFonts w:cs="Arial"/>
                <w:sz w:val="20"/>
              </w:rPr>
              <w:t>1</w:t>
            </w:r>
          </w:p>
        </w:tc>
        <w:tc>
          <w:tcPr>
            <w:tcW w:w="1260" w:type="dxa"/>
            <w:shd w:val="clear" w:color="auto" w:fill="auto"/>
            <w:vAlign w:val="center"/>
          </w:tcPr>
          <w:p w14:paraId="51B2A790"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4DD316E7" w14:textId="77777777" w:rsidR="00E8455F" w:rsidRPr="000850D6" w:rsidRDefault="00E8455F" w:rsidP="00332D59">
            <w:pPr>
              <w:rPr>
                <w:rFonts w:cs="Arial"/>
                <w:sz w:val="20"/>
              </w:rPr>
            </w:pPr>
            <w:r w:rsidRPr="000850D6">
              <w:rPr>
                <w:rFonts w:cs="Arial"/>
                <w:sz w:val="20"/>
              </w:rPr>
              <w:t>Functional status</w:t>
            </w:r>
          </w:p>
        </w:tc>
      </w:tr>
      <w:tr w:rsidR="00E8455F" w:rsidRPr="000850D6" w14:paraId="02B7884C" w14:textId="77777777" w:rsidTr="00332D59">
        <w:trPr>
          <w:trHeight w:val="286"/>
          <w:jc w:val="center"/>
        </w:trPr>
        <w:tc>
          <w:tcPr>
            <w:tcW w:w="2340" w:type="dxa"/>
            <w:shd w:val="clear" w:color="auto" w:fill="auto"/>
            <w:vAlign w:val="center"/>
          </w:tcPr>
          <w:p w14:paraId="64FDAEC6" w14:textId="77777777" w:rsidR="00E8455F" w:rsidRPr="000850D6" w:rsidRDefault="00E8455F" w:rsidP="00332D59">
            <w:pPr>
              <w:rPr>
                <w:rFonts w:cs="Arial"/>
                <w:sz w:val="20"/>
              </w:rPr>
            </w:pPr>
            <w:r w:rsidRPr="000850D6">
              <w:rPr>
                <w:rFonts w:cs="Arial"/>
                <w:sz w:val="20"/>
              </w:rPr>
              <w:t>CLASSFP</w:t>
            </w:r>
          </w:p>
        </w:tc>
        <w:tc>
          <w:tcPr>
            <w:tcW w:w="1087" w:type="dxa"/>
            <w:shd w:val="clear" w:color="auto" w:fill="auto"/>
            <w:vAlign w:val="center"/>
          </w:tcPr>
          <w:p w14:paraId="7326CB47" w14:textId="77777777" w:rsidR="00E8455F" w:rsidRPr="000850D6" w:rsidRDefault="00E8455F" w:rsidP="00332D59">
            <w:pPr>
              <w:rPr>
                <w:rFonts w:cs="Arial"/>
                <w:sz w:val="20"/>
              </w:rPr>
            </w:pPr>
            <w:r w:rsidRPr="000850D6">
              <w:rPr>
                <w:rFonts w:cs="Arial"/>
                <w:sz w:val="20"/>
              </w:rPr>
              <w:t>2</w:t>
            </w:r>
          </w:p>
        </w:tc>
        <w:tc>
          <w:tcPr>
            <w:tcW w:w="1260" w:type="dxa"/>
            <w:shd w:val="clear" w:color="auto" w:fill="auto"/>
            <w:vAlign w:val="center"/>
          </w:tcPr>
          <w:p w14:paraId="32514B78"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73C90AFD" w14:textId="77777777" w:rsidR="00E8455F" w:rsidRPr="000850D6" w:rsidRDefault="00E8455F" w:rsidP="00332D59">
            <w:pPr>
              <w:rPr>
                <w:rFonts w:cs="Arial"/>
                <w:sz w:val="20"/>
              </w:rPr>
            </w:pPr>
            <w:r w:rsidRPr="000850D6">
              <w:rPr>
                <w:rFonts w:cs="Arial"/>
                <w:sz w:val="20"/>
              </w:rPr>
              <w:t>FIPS 55 class code describing an entity</w:t>
            </w:r>
          </w:p>
        </w:tc>
      </w:tr>
      <w:tr w:rsidR="00E8455F" w:rsidRPr="000850D6" w14:paraId="16F5A023" w14:textId="77777777" w:rsidTr="00332D59">
        <w:trPr>
          <w:trHeight w:val="286"/>
          <w:jc w:val="center"/>
        </w:trPr>
        <w:tc>
          <w:tcPr>
            <w:tcW w:w="2340" w:type="dxa"/>
            <w:shd w:val="clear" w:color="auto" w:fill="auto"/>
            <w:vAlign w:val="center"/>
          </w:tcPr>
          <w:p w14:paraId="55F46CCD" w14:textId="77777777" w:rsidR="00E8455F" w:rsidRPr="000850D6" w:rsidRDefault="00E8455F" w:rsidP="00332D59">
            <w:pPr>
              <w:rPr>
                <w:rFonts w:cs="Arial"/>
                <w:sz w:val="20"/>
              </w:rPr>
            </w:pPr>
            <w:r w:rsidRPr="000850D6">
              <w:rPr>
                <w:rFonts w:cs="Arial"/>
                <w:sz w:val="20"/>
              </w:rPr>
              <w:t>CHNG_TYPE</w:t>
            </w:r>
          </w:p>
        </w:tc>
        <w:tc>
          <w:tcPr>
            <w:tcW w:w="1087" w:type="dxa"/>
            <w:shd w:val="clear" w:color="auto" w:fill="auto"/>
            <w:vAlign w:val="center"/>
          </w:tcPr>
          <w:p w14:paraId="1CFEE039" w14:textId="77777777" w:rsidR="00E8455F" w:rsidRPr="000850D6" w:rsidRDefault="00E8455F" w:rsidP="00332D59">
            <w:pPr>
              <w:rPr>
                <w:rFonts w:cs="Arial"/>
                <w:sz w:val="20"/>
              </w:rPr>
            </w:pPr>
            <w:r w:rsidRPr="000850D6">
              <w:rPr>
                <w:rFonts w:cs="Arial"/>
                <w:sz w:val="20"/>
              </w:rPr>
              <w:t>2</w:t>
            </w:r>
          </w:p>
        </w:tc>
        <w:tc>
          <w:tcPr>
            <w:tcW w:w="1260" w:type="dxa"/>
            <w:shd w:val="clear" w:color="auto" w:fill="auto"/>
            <w:vAlign w:val="center"/>
          </w:tcPr>
          <w:p w14:paraId="78ECBCD3"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2D14EDDA" w14:textId="77777777" w:rsidR="00E8455F" w:rsidRPr="000850D6" w:rsidRDefault="00E8455F" w:rsidP="00332D59">
            <w:pPr>
              <w:rPr>
                <w:rFonts w:cs="Arial"/>
                <w:sz w:val="20"/>
              </w:rPr>
            </w:pPr>
            <w:r w:rsidRPr="000850D6">
              <w:rPr>
                <w:rFonts w:cs="Arial"/>
                <w:sz w:val="20"/>
              </w:rPr>
              <w:t>Type of area update</w:t>
            </w:r>
          </w:p>
        </w:tc>
      </w:tr>
      <w:tr w:rsidR="00E8455F" w:rsidRPr="000850D6" w14:paraId="1D1B30B8" w14:textId="77777777" w:rsidTr="00332D59">
        <w:trPr>
          <w:trHeight w:val="286"/>
          <w:jc w:val="center"/>
        </w:trPr>
        <w:tc>
          <w:tcPr>
            <w:tcW w:w="2340" w:type="dxa"/>
            <w:shd w:val="clear" w:color="auto" w:fill="auto"/>
            <w:vAlign w:val="center"/>
          </w:tcPr>
          <w:p w14:paraId="680D0D51" w14:textId="77777777" w:rsidR="00E8455F" w:rsidRPr="000850D6" w:rsidRDefault="00E8455F" w:rsidP="00332D59">
            <w:pPr>
              <w:rPr>
                <w:rFonts w:cs="Arial"/>
                <w:sz w:val="20"/>
              </w:rPr>
            </w:pPr>
            <w:r w:rsidRPr="000850D6">
              <w:rPr>
                <w:rFonts w:cs="Arial"/>
                <w:sz w:val="20"/>
              </w:rPr>
              <w:t>EFF_DATE</w:t>
            </w:r>
          </w:p>
        </w:tc>
        <w:tc>
          <w:tcPr>
            <w:tcW w:w="1087" w:type="dxa"/>
            <w:shd w:val="clear" w:color="auto" w:fill="auto"/>
            <w:vAlign w:val="center"/>
          </w:tcPr>
          <w:p w14:paraId="57C4DBE1" w14:textId="77777777" w:rsidR="00E8455F" w:rsidRPr="000850D6" w:rsidRDefault="00E8455F" w:rsidP="00332D59">
            <w:pPr>
              <w:rPr>
                <w:rFonts w:cs="Arial"/>
                <w:sz w:val="20"/>
              </w:rPr>
            </w:pPr>
            <w:r w:rsidRPr="000850D6">
              <w:rPr>
                <w:rFonts w:cs="Arial"/>
                <w:sz w:val="20"/>
              </w:rPr>
              <w:t>8</w:t>
            </w:r>
          </w:p>
        </w:tc>
        <w:tc>
          <w:tcPr>
            <w:tcW w:w="1260" w:type="dxa"/>
            <w:shd w:val="clear" w:color="auto" w:fill="auto"/>
            <w:vAlign w:val="center"/>
          </w:tcPr>
          <w:p w14:paraId="36341F74" w14:textId="77777777" w:rsidR="00E8455F" w:rsidRPr="000850D6" w:rsidRDefault="00E8455F" w:rsidP="00332D59">
            <w:pPr>
              <w:rPr>
                <w:rFonts w:cs="Arial"/>
                <w:sz w:val="20"/>
              </w:rPr>
            </w:pPr>
            <w:r w:rsidRPr="000850D6">
              <w:rPr>
                <w:rFonts w:cs="Arial"/>
                <w:sz w:val="20"/>
              </w:rPr>
              <w:t>Date</w:t>
            </w:r>
          </w:p>
        </w:tc>
        <w:tc>
          <w:tcPr>
            <w:tcW w:w="5054" w:type="dxa"/>
            <w:shd w:val="clear" w:color="auto" w:fill="auto"/>
            <w:vAlign w:val="center"/>
          </w:tcPr>
          <w:p w14:paraId="08A78162" w14:textId="77777777" w:rsidR="00E8455F" w:rsidRPr="000850D6" w:rsidRDefault="00E8455F" w:rsidP="00332D59">
            <w:pPr>
              <w:rPr>
                <w:rFonts w:cs="Arial"/>
                <w:sz w:val="20"/>
              </w:rPr>
            </w:pPr>
            <w:r w:rsidRPr="000850D6">
              <w:rPr>
                <w:rFonts w:cs="Arial"/>
                <w:sz w:val="20"/>
              </w:rPr>
              <w:t>Effective date or vintage</w:t>
            </w:r>
          </w:p>
        </w:tc>
      </w:tr>
      <w:tr w:rsidR="00E8455F" w:rsidRPr="000850D6" w14:paraId="7A5963B2" w14:textId="77777777" w:rsidTr="00332D59">
        <w:trPr>
          <w:trHeight w:val="286"/>
          <w:jc w:val="center"/>
        </w:trPr>
        <w:tc>
          <w:tcPr>
            <w:tcW w:w="2340" w:type="dxa"/>
            <w:shd w:val="clear" w:color="auto" w:fill="auto"/>
            <w:vAlign w:val="center"/>
          </w:tcPr>
          <w:p w14:paraId="3728CB73" w14:textId="77777777" w:rsidR="00E8455F" w:rsidRPr="000850D6" w:rsidRDefault="00E8455F" w:rsidP="00332D59">
            <w:pPr>
              <w:rPr>
                <w:rFonts w:cs="Arial"/>
                <w:sz w:val="20"/>
              </w:rPr>
            </w:pPr>
            <w:r w:rsidRPr="000850D6">
              <w:rPr>
                <w:rFonts w:cs="Arial"/>
                <w:sz w:val="20"/>
              </w:rPr>
              <w:t>AUTHTYPE</w:t>
            </w:r>
          </w:p>
        </w:tc>
        <w:tc>
          <w:tcPr>
            <w:tcW w:w="1087" w:type="dxa"/>
            <w:shd w:val="clear" w:color="auto" w:fill="auto"/>
            <w:vAlign w:val="center"/>
          </w:tcPr>
          <w:p w14:paraId="3311D4FE" w14:textId="77777777" w:rsidR="00E8455F" w:rsidRPr="000850D6" w:rsidRDefault="00E8455F" w:rsidP="00332D59">
            <w:pPr>
              <w:rPr>
                <w:rFonts w:cs="Arial"/>
                <w:sz w:val="20"/>
              </w:rPr>
            </w:pPr>
            <w:r w:rsidRPr="000850D6">
              <w:rPr>
                <w:rFonts w:cs="Arial"/>
                <w:sz w:val="20"/>
              </w:rPr>
              <w:t>1</w:t>
            </w:r>
          </w:p>
        </w:tc>
        <w:tc>
          <w:tcPr>
            <w:tcW w:w="1260" w:type="dxa"/>
            <w:shd w:val="clear" w:color="auto" w:fill="auto"/>
            <w:vAlign w:val="center"/>
          </w:tcPr>
          <w:p w14:paraId="4E24E26C"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780F3461" w14:textId="77777777" w:rsidR="00E8455F" w:rsidRPr="000850D6" w:rsidRDefault="00E8455F" w:rsidP="00332D59">
            <w:pPr>
              <w:rPr>
                <w:rFonts w:cs="Arial"/>
                <w:sz w:val="20"/>
              </w:rPr>
            </w:pPr>
            <w:r w:rsidRPr="000850D6">
              <w:rPr>
                <w:rFonts w:cs="Arial"/>
                <w:sz w:val="20"/>
              </w:rPr>
              <w:t>Authorization type (O – Ordinance, R – Resolution, L – Local Law, S – State Level Action, X – Other)</w:t>
            </w:r>
          </w:p>
        </w:tc>
      </w:tr>
      <w:tr w:rsidR="00E8455F" w:rsidRPr="000850D6" w14:paraId="2852705B" w14:textId="77777777" w:rsidTr="00332D59">
        <w:trPr>
          <w:trHeight w:val="286"/>
          <w:jc w:val="center"/>
        </w:trPr>
        <w:tc>
          <w:tcPr>
            <w:tcW w:w="2340" w:type="dxa"/>
            <w:shd w:val="clear" w:color="auto" w:fill="auto"/>
            <w:vAlign w:val="center"/>
          </w:tcPr>
          <w:p w14:paraId="5252AA9C" w14:textId="77777777" w:rsidR="00E8455F" w:rsidRPr="000850D6" w:rsidRDefault="00E8455F" w:rsidP="00332D59">
            <w:pPr>
              <w:rPr>
                <w:rFonts w:cs="Arial"/>
                <w:sz w:val="20"/>
              </w:rPr>
            </w:pPr>
            <w:r w:rsidRPr="000850D6">
              <w:rPr>
                <w:rFonts w:cs="Arial"/>
                <w:sz w:val="20"/>
              </w:rPr>
              <w:t>DOCU</w:t>
            </w:r>
          </w:p>
        </w:tc>
        <w:tc>
          <w:tcPr>
            <w:tcW w:w="1087" w:type="dxa"/>
            <w:shd w:val="clear" w:color="auto" w:fill="auto"/>
            <w:vAlign w:val="center"/>
          </w:tcPr>
          <w:p w14:paraId="486801C1" w14:textId="77777777" w:rsidR="00E8455F" w:rsidRPr="000850D6" w:rsidRDefault="00E8455F" w:rsidP="00332D59">
            <w:pPr>
              <w:rPr>
                <w:rFonts w:cs="Arial"/>
                <w:sz w:val="20"/>
              </w:rPr>
            </w:pPr>
            <w:r w:rsidRPr="000850D6">
              <w:rPr>
                <w:rFonts w:cs="Arial"/>
                <w:sz w:val="20"/>
              </w:rPr>
              <w:t>120</w:t>
            </w:r>
          </w:p>
        </w:tc>
        <w:tc>
          <w:tcPr>
            <w:tcW w:w="1260" w:type="dxa"/>
            <w:shd w:val="clear" w:color="auto" w:fill="auto"/>
            <w:vAlign w:val="center"/>
          </w:tcPr>
          <w:p w14:paraId="59183635"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10E47B14" w14:textId="77777777" w:rsidR="00E8455F" w:rsidRPr="000850D6" w:rsidRDefault="00E8455F" w:rsidP="00332D59">
            <w:pPr>
              <w:rPr>
                <w:rFonts w:cs="Arial"/>
                <w:sz w:val="20"/>
              </w:rPr>
            </w:pPr>
            <w:r w:rsidRPr="000850D6">
              <w:rPr>
                <w:rFonts w:cs="Arial"/>
                <w:sz w:val="20"/>
              </w:rPr>
              <w:t>Supporting documentation</w:t>
            </w:r>
          </w:p>
        </w:tc>
      </w:tr>
      <w:tr w:rsidR="00E8455F" w:rsidRPr="000850D6" w14:paraId="0473D09C" w14:textId="77777777" w:rsidTr="00332D59">
        <w:trPr>
          <w:trHeight w:val="286"/>
          <w:jc w:val="center"/>
        </w:trPr>
        <w:tc>
          <w:tcPr>
            <w:tcW w:w="2340" w:type="dxa"/>
            <w:shd w:val="clear" w:color="auto" w:fill="auto"/>
            <w:vAlign w:val="center"/>
          </w:tcPr>
          <w:p w14:paraId="7DAD0E79" w14:textId="77777777" w:rsidR="00E8455F" w:rsidRPr="000850D6" w:rsidRDefault="00E8455F" w:rsidP="00332D59">
            <w:pPr>
              <w:rPr>
                <w:rFonts w:cs="Arial"/>
                <w:sz w:val="20"/>
              </w:rPr>
            </w:pPr>
            <w:r w:rsidRPr="000850D6">
              <w:rPr>
                <w:rFonts w:cs="Arial"/>
                <w:sz w:val="20"/>
              </w:rPr>
              <w:t>FORM_ID</w:t>
            </w:r>
          </w:p>
        </w:tc>
        <w:tc>
          <w:tcPr>
            <w:tcW w:w="1087" w:type="dxa"/>
            <w:shd w:val="clear" w:color="auto" w:fill="auto"/>
            <w:vAlign w:val="center"/>
          </w:tcPr>
          <w:p w14:paraId="731139BB" w14:textId="77777777" w:rsidR="00E8455F" w:rsidRPr="000850D6" w:rsidRDefault="00E8455F" w:rsidP="00332D59">
            <w:pPr>
              <w:rPr>
                <w:rFonts w:cs="Arial"/>
                <w:sz w:val="20"/>
              </w:rPr>
            </w:pPr>
            <w:r w:rsidRPr="000850D6">
              <w:rPr>
                <w:rFonts w:cs="Arial"/>
                <w:sz w:val="20"/>
              </w:rPr>
              <w:t>4</w:t>
            </w:r>
          </w:p>
        </w:tc>
        <w:tc>
          <w:tcPr>
            <w:tcW w:w="1260" w:type="dxa"/>
            <w:shd w:val="clear" w:color="auto" w:fill="auto"/>
            <w:vAlign w:val="center"/>
          </w:tcPr>
          <w:p w14:paraId="76E0ABD9"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242D99D9" w14:textId="77777777" w:rsidR="00E8455F" w:rsidRPr="000850D6" w:rsidRDefault="00E8455F" w:rsidP="00332D59">
            <w:pPr>
              <w:rPr>
                <w:rFonts w:cs="Arial"/>
                <w:sz w:val="20"/>
              </w:rPr>
            </w:pPr>
            <w:r w:rsidRPr="000850D6">
              <w:rPr>
                <w:rFonts w:cs="Arial"/>
                <w:sz w:val="20"/>
              </w:rPr>
              <w:t>Record ID (GUPS only)</w:t>
            </w:r>
          </w:p>
        </w:tc>
      </w:tr>
      <w:tr w:rsidR="00E8455F" w:rsidRPr="000850D6" w14:paraId="139C996A" w14:textId="77777777" w:rsidTr="00332D59">
        <w:trPr>
          <w:trHeight w:val="286"/>
          <w:jc w:val="center"/>
        </w:trPr>
        <w:tc>
          <w:tcPr>
            <w:tcW w:w="2340" w:type="dxa"/>
            <w:shd w:val="clear" w:color="auto" w:fill="auto"/>
            <w:vAlign w:val="center"/>
          </w:tcPr>
          <w:p w14:paraId="6A169BAE" w14:textId="77777777" w:rsidR="00E8455F" w:rsidRPr="000850D6" w:rsidRDefault="00E8455F" w:rsidP="00332D59">
            <w:pPr>
              <w:rPr>
                <w:rFonts w:cs="Arial"/>
                <w:sz w:val="20"/>
              </w:rPr>
            </w:pPr>
            <w:r w:rsidRPr="000850D6">
              <w:rPr>
                <w:rFonts w:cs="Arial"/>
                <w:sz w:val="20"/>
              </w:rPr>
              <w:t>AREA</w:t>
            </w:r>
          </w:p>
        </w:tc>
        <w:tc>
          <w:tcPr>
            <w:tcW w:w="1087" w:type="dxa"/>
            <w:shd w:val="clear" w:color="auto" w:fill="auto"/>
            <w:vAlign w:val="center"/>
          </w:tcPr>
          <w:p w14:paraId="005F4618" w14:textId="77777777" w:rsidR="00E8455F" w:rsidRPr="000850D6" w:rsidRDefault="00E8455F" w:rsidP="00332D59">
            <w:pPr>
              <w:rPr>
                <w:rFonts w:cs="Arial"/>
                <w:sz w:val="20"/>
              </w:rPr>
            </w:pPr>
            <w:r w:rsidRPr="000850D6">
              <w:rPr>
                <w:rFonts w:cs="Arial"/>
                <w:sz w:val="20"/>
              </w:rPr>
              <w:t>10</w:t>
            </w:r>
          </w:p>
        </w:tc>
        <w:tc>
          <w:tcPr>
            <w:tcW w:w="1260" w:type="dxa"/>
            <w:shd w:val="clear" w:color="auto" w:fill="auto"/>
            <w:vAlign w:val="center"/>
          </w:tcPr>
          <w:p w14:paraId="6210BF10" w14:textId="77777777" w:rsidR="00E8455F" w:rsidRPr="000850D6" w:rsidRDefault="00E8455F" w:rsidP="00332D59">
            <w:pPr>
              <w:rPr>
                <w:rFonts w:cs="Arial"/>
                <w:sz w:val="20"/>
              </w:rPr>
            </w:pPr>
            <w:r w:rsidRPr="000850D6">
              <w:rPr>
                <w:rFonts w:cs="Arial"/>
                <w:sz w:val="20"/>
              </w:rPr>
              <w:t>Double</w:t>
            </w:r>
          </w:p>
        </w:tc>
        <w:tc>
          <w:tcPr>
            <w:tcW w:w="5054" w:type="dxa"/>
            <w:shd w:val="clear" w:color="auto" w:fill="auto"/>
            <w:vAlign w:val="center"/>
          </w:tcPr>
          <w:p w14:paraId="377EB96F" w14:textId="77777777" w:rsidR="00E8455F" w:rsidRPr="000850D6" w:rsidRDefault="00E8455F" w:rsidP="00332D59">
            <w:pPr>
              <w:rPr>
                <w:rFonts w:cs="Arial"/>
                <w:sz w:val="20"/>
              </w:rPr>
            </w:pPr>
            <w:r w:rsidRPr="000850D6">
              <w:rPr>
                <w:rFonts w:cs="Arial"/>
                <w:sz w:val="20"/>
              </w:rPr>
              <w:t>Area of update</w:t>
            </w:r>
          </w:p>
        </w:tc>
      </w:tr>
      <w:tr w:rsidR="00E8455F" w:rsidRPr="000850D6" w14:paraId="0571F78D" w14:textId="77777777" w:rsidTr="00332D59">
        <w:trPr>
          <w:trHeight w:val="286"/>
          <w:jc w:val="center"/>
        </w:trPr>
        <w:tc>
          <w:tcPr>
            <w:tcW w:w="2340" w:type="dxa"/>
            <w:shd w:val="clear" w:color="auto" w:fill="auto"/>
            <w:vAlign w:val="center"/>
          </w:tcPr>
          <w:p w14:paraId="79B632EC" w14:textId="77777777" w:rsidR="00E8455F" w:rsidRPr="000850D6" w:rsidRDefault="00E8455F" w:rsidP="00332D59">
            <w:pPr>
              <w:rPr>
                <w:rFonts w:cs="Arial"/>
                <w:sz w:val="20"/>
              </w:rPr>
            </w:pPr>
            <w:r w:rsidRPr="000850D6">
              <w:rPr>
                <w:rFonts w:cs="Arial"/>
                <w:sz w:val="20"/>
              </w:rPr>
              <w:t>RELATE</w:t>
            </w:r>
          </w:p>
        </w:tc>
        <w:tc>
          <w:tcPr>
            <w:tcW w:w="1087" w:type="dxa"/>
            <w:shd w:val="clear" w:color="auto" w:fill="auto"/>
            <w:vAlign w:val="center"/>
          </w:tcPr>
          <w:p w14:paraId="5DCC8982" w14:textId="77777777" w:rsidR="00E8455F" w:rsidRPr="000850D6" w:rsidRDefault="00E8455F" w:rsidP="00332D59">
            <w:pPr>
              <w:rPr>
                <w:rFonts w:cs="Arial"/>
                <w:sz w:val="20"/>
              </w:rPr>
            </w:pPr>
            <w:r w:rsidRPr="000850D6">
              <w:rPr>
                <w:rFonts w:cs="Arial"/>
                <w:sz w:val="20"/>
              </w:rPr>
              <w:t>120</w:t>
            </w:r>
          </w:p>
        </w:tc>
        <w:tc>
          <w:tcPr>
            <w:tcW w:w="1260" w:type="dxa"/>
            <w:shd w:val="clear" w:color="auto" w:fill="auto"/>
            <w:vAlign w:val="center"/>
          </w:tcPr>
          <w:p w14:paraId="0AC43126"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239E2804" w14:textId="77777777" w:rsidR="00E8455F" w:rsidRPr="000850D6" w:rsidRDefault="00E8455F" w:rsidP="00332D59">
            <w:pPr>
              <w:rPr>
                <w:rFonts w:cs="Arial"/>
                <w:sz w:val="20"/>
              </w:rPr>
            </w:pPr>
            <w:r w:rsidRPr="000850D6">
              <w:rPr>
                <w:rFonts w:cs="Arial"/>
                <w:sz w:val="20"/>
              </w:rPr>
              <w:t>Relationship description</w:t>
            </w:r>
          </w:p>
        </w:tc>
      </w:tr>
      <w:tr w:rsidR="00E8455F" w:rsidRPr="000850D6" w14:paraId="5295835C" w14:textId="77777777" w:rsidTr="00332D59">
        <w:trPr>
          <w:trHeight w:val="286"/>
          <w:jc w:val="center"/>
        </w:trPr>
        <w:tc>
          <w:tcPr>
            <w:tcW w:w="2340" w:type="dxa"/>
            <w:shd w:val="clear" w:color="auto" w:fill="auto"/>
            <w:vAlign w:val="center"/>
          </w:tcPr>
          <w:p w14:paraId="00328463" w14:textId="77777777" w:rsidR="00E8455F" w:rsidRPr="000850D6" w:rsidRDefault="00E8455F" w:rsidP="00332D59">
            <w:pPr>
              <w:rPr>
                <w:rFonts w:cs="Arial"/>
                <w:sz w:val="20"/>
              </w:rPr>
            </w:pPr>
            <w:r w:rsidRPr="000850D6">
              <w:rPr>
                <w:rFonts w:cs="Arial"/>
                <w:sz w:val="20"/>
              </w:rPr>
              <w:t>JUSTIFY</w:t>
            </w:r>
          </w:p>
        </w:tc>
        <w:tc>
          <w:tcPr>
            <w:tcW w:w="1087" w:type="dxa"/>
            <w:shd w:val="clear" w:color="auto" w:fill="auto"/>
            <w:vAlign w:val="center"/>
          </w:tcPr>
          <w:p w14:paraId="2D0D8B3B" w14:textId="77777777" w:rsidR="00E8455F" w:rsidRPr="000850D6" w:rsidRDefault="00E8455F" w:rsidP="00332D59">
            <w:pPr>
              <w:rPr>
                <w:rFonts w:cs="Arial"/>
                <w:sz w:val="20"/>
              </w:rPr>
            </w:pPr>
            <w:r w:rsidRPr="000850D6">
              <w:rPr>
                <w:rFonts w:cs="Arial"/>
                <w:sz w:val="20"/>
              </w:rPr>
              <w:t>150</w:t>
            </w:r>
          </w:p>
        </w:tc>
        <w:tc>
          <w:tcPr>
            <w:tcW w:w="1260" w:type="dxa"/>
            <w:shd w:val="clear" w:color="auto" w:fill="auto"/>
            <w:vAlign w:val="center"/>
          </w:tcPr>
          <w:p w14:paraId="7BA311ED"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39F3A1DE" w14:textId="77777777" w:rsidR="00E8455F" w:rsidRPr="000850D6" w:rsidRDefault="00E8455F" w:rsidP="00332D59">
            <w:pPr>
              <w:rPr>
                <w:rFonts w:cs="Arial"/>
                <w:sz w:val="20"/>
              </w:rPr>
            </w:pPr>
            <w:r w:rsidRPr="000850D6">
              <w:rPr>
                <w:rFonts w:cs="Arial"/>
                <w:sz w:val="20"/>
              </w:rPr>
              <w:t>Justification of change</w:t>
            </w:r>
          </w:p>
        </w:tc>
      </w:tr>
      <w:tr w:rsidR="00E8455F" w:rsidRPr="000850D6" w14:paraId="0B628BDB" w14:textId="77777777" w:rsidTr="00332D59">
        <w:trPr>
          <w:trHeight w:val="286"/>
          <w:jc w:val="center"/>
        </w:trPr>
        <w:tc>
          <w:tcPr>
            <w:tcW w:w="2340" w:type="dxa"/>
            <w:shd w:val="clear" w:color="auto" w:fill="auto"/>
            <w:vAlign w:val="center"/>
          </w:tcPr>
          <w:p w14:paraId="4CDD45B9" w14:textId="77777777" w:rsidR="00E8455F" w:rsidRPr="000850D6" w:rsidRDefault="00E8455F" w:rsidP="00332D59">
            <w:pPr>
              <w:rPr>
                <w:rFonts w:cs="Arial"/>
                <w:sz w:val="20"/>
              </w:rPr>
            </w:pPr>
            <w:r w:rsidRPr="000850D6">
              <w:rPr>
                <w:rFonts w:cs="Arial"/>
                <w:sz w:val="20"/>
              </w:rPr>
              <w:t>NAME</w:t>
            </w:r>
          </w:p>
        </w:tc>
        <w:tc>
          <w:tcPr>
            <w:tcW w:w="1087" w:type="dxa"/>
            <w:shd w:val="clear" w:color="auto" w:fill="auto"/>
            <w:vAlign w:val="center"/>
          </w:tcPr>
          <w:p w14:paraId="5FC8BA39" w14:textId="77777777" w:rsidR="00E8455F" w:rsidRPr="000850D6" w:rsidRDefault="00E8455F" w:rsidP="00332D59">
            <w:pPr>
              <w:rPr>
                <w:rFonts w:cs="Arial"/>
                <w:sz w:val="20"/>
              </w:rPr>
            </w:pPr>
            <w:r w:rsidRPr="000850D6">
              <w:rPr>
                <w:rFonts w:cs="Arial"/>
                <w:sz w:val="20"/>
              </w:rPr>
              <w:t>100</w:t>
            </w:r>
          </w:p>
        </w:tc>
        <w:tc>
          <w:tcPr>
            <w:tcW w:w="1260" w:type="dxa"/>
            <w:shd w:val="clear" w:color="auto" w:fill="auto"/>
            <w:vAlign w:val="center"/>
          </w:tcPr>
          <w:p w14:paraId="329D0BC0"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4DD8A5EE" w14:textId="77777777" w:rsidR="00E8455F" w:rsidRPr="000850D6" w:rsidRDefault="00E8455F" w:rsidP="00332D59">
            <w:pPr>
              <w:rPr>
                <w:rFonts w:cs="Arial"/>
                <w:sz w:val="20"/>
              </w:rPr>
            </w:pPr>
            <w:r w:rsidRPr="000850D6">
              <w:rPr>
                <w:rFonts w:cs="Arial"/>
                <w:sz w:val="20"/>
              </w:rPr>
              <w:t>Entity name</w:t>
            </w:r>
          </w:p>
        </w:tc>
      </w:tr>
      <w:tr w:rsidR="00E8455F" w:rsidRPr="000850D6" w14:paraId="1D39C422" w14:textId="77777777" w:rsidTr="00332D59">
        <w:trPr>
          <w:trHeight w:val="286"/>
          <w:jc w:val="center"/>
        </w:trPr>
        <w:tc>
          <w:tcPr>
            <w:tcW w:w="2340" w:type="dxa"/>
            <w:shd w:val="clear" w:color="auto" w:fill="auto"/>
            <w:vAlign w:val="center"/>
          </w:tcPr>
          <w:p w14:paraId="5E9C15B7" w14:textId="77777777" w:rsidR="00E8455F" w:rsidRPr="000850D6" w:rsidRDefault="00E8455F" w:rsidP="00332D59">
            <w:pPr>
              <w:rPr>
                <w:rFonts w:cs="Arial"/>
                <w:sz w:val="20"/>
              </w:rPr>
            </w:pPr>
            <w:r w:rsidRPr="000850D6">
              <w:rPr>
                <w:rFonts w:cs="Arial"/>
                <w:sz w:val="20"/>
              </w:rPr>
              <w:t>VINTAGE</w:t>
            </w:r>
          </w:p>
        </w:tc>
        <w:tc>
          <w:tcPr>
            <w:tcW w:w="1087" w:type="dxa"/>
            <w:shd w:val="clear" w:color="auto" w:fill="auto"/>
            <w:vAlign w:val="center"/>
          </w:tcPr>
          <w:p w14:paraId="24FA006C" w14:textId="77777777" w:rsidR="00E8455F" w:rsidRPr="000850D6" w:rsidRDefault="00E8455F" w:rsidP="00332D59">
            <w:pPr>
              <w:rPr>
                <w:rFonts w:cs="Arial"/>
                <w:sz w:val="20"/>
              </w:rPr>
            </w:pPr>
            <w:r w:rsidRPr="000850D6">
              <w:rPr>
                <w:rFonts w:cs="Arial"/>
                <w:sz w:val="20"/>
              </w:rPr>
              <w:t>2</w:t>
            </w:r>
          </w:p>
        </w:tc>
        <w:tc>
          <w:tcPr>
            <w:tcW w:w="1260" w:type="dxa"/>
            <w:shd w:val="clear" w:color="auto" w:fill="auto"/>
            <w:vAlign w:val="center"/>
          </w:tcPr>
          <w:p w14:paraId="25EEFB23" w14:textId="77777777" w:rsidR="00E8455F" w:rsidRPr="000850D6" w:rsidRDefault="00E8455F" w:rsidP="00332D59">
            <w:pPr>
              <w:rPr>
                <w:rFonts w:cs="Arial"/>
                <w:sz w:val="20"/>
              </w:rPr>
            </w:pPr>
            <w:r w:rsidRPr="000850D6">
              <w:rPr>
                <w:rFonts w:cs="Arial"/>
                <w:sz w:val="20"/>
              </w:rPr>
              <w:t>String</w:t>
            </w:r>
          </w:p>
        </w:tc>
        <w:tc>
          <w:tcPr>
            <w:tcW w:w="5054" w:type="dxa"/>
            <w:shd w:val="clear" w:color="auto" w:fill="auto"/>
            <w:vAlign w:val="center"/>
          </w:tcPr>
          <w:p w14:paraId="5C2547A1" w14:textId="77777777" w:rsidR="00E8455F" w:rsidRPr="000850D6" w:rsidRDefault="00E8455F" w:rsidP="00332D59">
            <w:pPr>
              <w:keepNext/>
              <w:rPr>
                <w:rFonts w:cs="Arial"/>
                <w:sz w:val="20"/>
              </w:rPr>
            </w:pPr>
            <w:r w:rsidRPr="000850D6">
              <w:rPr>
                <w:rFonts w:cs="Arial"/>
                <w:sz w:val="20"/>
              </w:rPr>
              <w:t>Vintage of the data</w:t>
            </w:r>
          </w:p>
        </w:tc>
      </w:tr>
    </w:tbl>
    <w:p w14:paraId="6824E193" w14:textId="77777777" w:rsidR="00E8455F" w:rsidRDefault="00E8455F" w:rsidP="00E8455F">
      <w:pPr>
        <w:spacing w:after="0"/>
        <w:rPr>
          <w:rFonts w:cs="Arial"/>
          <w:b/>
          <w:iCs/>
        </w:rPr>
      </w:pPr>
      <w:r>
        <w:br w:type="page"/>
      </w:r>
    </w:p>
    <w:p w14:paraId="69EEB2FF" w14:textId="377ED612" w:rsidR="00E8455F" w:rsidRPr="000F5E89" w:rsidRDefault="00332D59" w:rsidP="00332D59">
      <w:pPr>
        <w:pStyle w:val="Caption"/>
      </w:pPr>
      <w:bookmarkStart w:id="481" w:name="_Toc501120280"/>
      <w:r>
        <w:t xml:space="preserve">Table </w:t>
      </w:r>
      <w:r>
        <w:fldChar w:fldCharType="begin"/>
      </w:r>
      <w:r>
        <w:instrText xml:space="preserve"> SEQ Table \* ARABIC </w:instrText>
      </w:r>
      <w:r>
        <w:fldChar w:fldCharType="separate"/>
      </w:r>
      <w:r w:rsidR="00447A94">
        <w:t>19</w:t>
      </w:r>
      <w:r>
        <w:fldChar w:fldCharType="end"/>
      </w:r>
      <w:r>
        <w:t xml:space="preserve">: </w:t>
      </w:r>
      <w:r w:rsidR="00E8455F" w:rsidRPr="000F5E89">
        <w:t>Incorporated Place Shapefile</w:t>
      </w:r>
      <w:bookmarkEnd w:id="481"/>
    </w:p>
    <w:tbl>
      <w:tblPr>
        <w:tblW w:w="96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3:  Incorporated Place Shapefile."/>
        <w:tblDescription w:val="Table A-3:  Incorporated Place Shapefile."/>
      </w:tblPr>
      <w:tblGrid>
        <w:gridCol w:w="2266"/>
        <w:gridCol w:w="1056"/>
        <w:gridCol w:w="1209"/>
        <w:gridCol w:w="5125"/>
      </w:tblGrid>
      <w:tr w:rsidR="00E8455F" w:rsidRPr="005322D9" w14:paraId="4E44617D" w14:textId="77777777" w:rsidTr="00332D59">
        <w:trPr>
          <w:trHeight w:val="99"/>
        </w:trPr>
        <w:tc>
          <w:tcPr>
            <w:tcW w:w="2266" w:type="dxa"/>
            <w:tcBorders>
              <w:top w:val="single" w:sz="18" w:space="0" w:color="auto"/>
              <w:bottom w:val="single" w:sz="6" w:space="0" w:color="auto"/>
            </w:tcBorders>
            <w:shd w:val="clear" w:color="000000" w:fill="632423" w:themeFill="accent2" w:themeFillShade="80"/>
          </w:tcPr>
          <w:p w14:paraId="0555BE60" w14:textId="77777777" w:rsidR="00E8455F" w:rsidRPr="005322D9" w:rsidRDefault="00E8455F" w:rsidP="00332D59">
            <w:pPr>
              <w:jc w:val="center"/>
              <w:rPr>
                <w:rFonts w:cs="Arial"/>
                <w:b/>
                <w:sz w:val="20"/>
              </w:rPr>
            </w:pPr>
            <w:r w:rsidRPr="005322D9">
              <w:rPr>
                <w:rFonts w:cs="Arial"/>
                <w:b/>
                <w:sz w:val="20"/>
              </w:rPr>
              <w:t>ATTRIBUTE FIELD</w:t>
            </w:r>
          </w:p>
        </w:tc>
        <w:tc>
          <w:tcPr>
            <w:tcW w:w="1056" w:type="dxa"/>
            <w:tcBorders>
              <w:top w:val="single" w:sz="18" w:space="0" w:color="auto"/>
              <w:bottom w:val="single" w:sz="6" w:space="0" w:color="auto"/>
            </w:tcBorders>
            <w:shd w:val="clear" w:color="000000" w:fill="632423" w:themeFill="accent2" w:themeFillShade="80"/>
          </w:tcPr>
          <w:p w14:paraId="45752544" w14:textId="77777777" w:rsidR="00E8455F" w:rsidRPr="005322D9" w:rsidRDefault="00E8455F" w:rsidP="00332D59">
            <w:pPr>
              <w:jc w:val="center"/>
              <w:rPr>
                <w:rFonts w:cs="Arial"/>
                <w:b/>
                <w:sz w:val="20"/>
              </w:rPr>
            </w:pPr>
            <w:r w:rsidRPr="005322D9">
              <w:rPr>
                <w:rFonts w:cs="Arial"/>
                <w:b/>
                <w:sz w:val="20"/>
              </w:rPr>
              <w:t>LENGTH</w:t>
            </w:r>
          </w:p>
        </w:tc>
        <w:tc>
          <w:tcPr>
            <w:tcW w:w="1209" w:type="dxa"/>
            <w:tcBorders>
              <w:top w:val="single" w:sz="18" w:space="0" w:color="auto"/>
              <w:bottom w:val="single" w:sz="6" w:space="0" w:color="auto"/>
            </w:tcBorders>
            <w:shd w:val="clear" w:color="000000" w:fill="632423" w:themeFill="accent2" w:themeFillShade="80"/>
          </w:tcPr>
          <w:p w14:paraId="3A238AFA" w14:textId="77777777" w:rsidR="00E8455F" w:rsidRPr="005322D9" w:rsidRDefault="00E8455F" w:rsidP="00332D59">
            <w:pPr>
              <w:jc w:val="center"/>
              <w:rPr>
                <w:rFonts w:cs="Arial"/>
                <w:b/>
                <w:sz w:val="20"/>
              </w:rPr>
            </w:pPr>
            <w:r w:rsidRPr="005322D9">
              <w:rPr>
                <w:rFonts w:cs="Arial"/>
                <w:b/>
                <w:sz w:val="20"/>
              </w:rPr>
              <w:t>TYPE</w:t>
            </w:r>
          </w:p>
        </w:tc>
        <w:tc>
          <w:tcPr>
            <w:tcW w:w="5125" w:type="dxa"/>
            <w:tcBorders>
              <w:top w:val="single" w:sz="18" w:space="0" w:color="auto"/>
              <w:bottom w:val="single" w:sz="6" w:space="0" w:color="auto"/>
            </w:tcBorders>
            <w:shd w:val="clear" w:color="000000" w:fill="632423" w:themeFill="accent2" w:themeFillShade="80"/>
          </w:tcPr>
          <w:p w14:paraId="00977A88" w14:textId="77777777" w:rsidR="00E8455F" w:rsidRPr="005322D9" w:rsidRDefault="00E8455F" w:rsidP="00332D59">
            <w:pPr>
              <w:jc w:val="center"/>
              <w:rPr>
                <w:rFonts w:cs="Arial"/>
                <w:b/>
                <w:sz w:val="20"/>
              </w:rPr>
            </w:pPr>
            <w:r w:rsidRPr="005322D9">
              <w:rPr>
                <w:rFonts w:cs="Arial"/>
                <w:b/>
                <w:sz w:val="20"/>
              </w:rPr>
              <w:t>DESCRIPTION</w:t>
            </w:r>
          </w:p>
        </w:tc>
      </w:tr>
      <w:tr w:rsidR="00E8455F" w:rsidRPr="000850D6" w14:paraId="79B529DC" w14:textId="77777777" w:rsidTr="00332D59">
        <w:trPr>
          <w:trHeight w:val="291"/>
        </w:trPr>
        <w:tc>
          <w:tcPr>
            <w:tcW w:w="2266" w:type="dxa"/>
            <w:tcBorders>
              <w:top w:val="single" w:sz="6" w:space="0" w:color="auto"/>
            </w:tcBorders>
            <w:shd w:val="clear" w:color="auto" w:fill="auto"/>
          </w:tcPr>
          <w:p w14:paraId="305CC716" w14:textId="77777777" w:rsidR="00E8455F" w:rsidRPr="000850D6" w:rsidRDefault="00E8455F" w:rsidP="00332D59">
            <w:pPr>
              <w:rPr>
                <w:rFonts w:cs="Arial"/>
                <w:sz w:val="20"/>
              </w:rPr>
            </w:pPr>
            <w:r w:rsidRPr="000850D6">
              <w:rPr>
                <w:rFonts w:cs="Arial"/>
                <w:sz w:val="20"/>
              </w:rPr>
              <w:t>STATEFP</w:t>
            </w:r>
          </w:p>
        </w:tc>
        <w:tc>
          <w:tcPr>
            <w:tcW w:w="1056" w:type="dxa"/>
            <w:tcBorders>
              <w:top w:val="single" w:sz="6" w:space="0" w:color="auto"/>
            </w:tcBorders>
            <w:shd w:val="clear" w:color="auto" w:fill="auto"/>
          </w:tcPr>
          <w:p w14:paraId="724E71A7" w14:textId="77777777" w:rsidR="00E8455F" w:rsidRPr="000850D6" w:rsidRDefault="00E8455F" w:rsidP="00332D59">
            <w:pPr>
              <w:rPr>
                <w:rFonts w:cs="Arial"/>
                <w:sz w:val="20"/>
              </w:rPr>
            </w:pPr>
            <w:r w:rsidRPr="000850D6">
              <w:rPr>
                <w:rFonts w:cs="Arial"/>
                <w:sz w:val="20"/>
              </w:rPr>
              <w:t>2</w:t>
            </w:r>
          </w:p>
        </w:tc>
        <w:tc>
          <w:tcPr>
            <w:tcW w:w="1209" w:type="dxa"/>
            <w:tcBorders>
              <w:top w:val="single" w:sz="6" w:space="0" w:color="auto"/>
            </w:tcBorders>
            <w:shd w:val="clear" w:color="auto" w:fill="auto"/>
          </w:tcPr>
          <w:p w14:paraId="466B0BA1" w14:textId="77777777" w:rsidR="00E8455F" w:rsidRPr="000850D6" w:rsidRDefault="00E8455F" w:rsidP="00332D59">
            <w:pPr>
              <w:rPr>
                <w:rFonts w:cs="Arial"/>
                <w:sz w:val="20"/>
              </w:rPr>
            </w:pPr>
            <w:r w:rsidRPr="000850D6">
              <w:rPr>
                <w:rFonts w:cs="Arial"/>
                <w:sz w:val="20"/>
              </w:rPr>
              <w:t>String</w:t>
            </w:r>
          </w:p>
        </w:tc>
        <w:tc>
          <w:tcPr>
            <w:tcW w:w="5125" w:type="dxa"/>
            <w:tcBorders>
              <w:top w:val="single" w:sz="6" w:space="0" w:color="auto"/>
            </w:tcBorders>
            <w:shd w:val="clear" w:color="auto" w:fill="auto"/>
          </w:tcPr>
          <w:p w14:paraId="13A9F1FD" w14:textId="77777777" w:rsidR="00E8455F" w:rsidRPr="000850D6" w:rsidRDefault="00E8455F" w:rsidP="00332D59">
            <w:pPr>
              <w:rPr>
                <w:rFonts w:cs="Arial"/>
                <w:sz w:val="20"/>
              </w:rPr>
            </w:pPr>
            <w:r w:rsidRPr="000850D6">
              <w:rPr>
                <w:rFonts w:cs="Arial"/>
                <w:sz w:val="20"/>
              </w:rPr>
              <w:t>FIPS state code</w:t>
            </w:r>
          </w:p>
        </w:tc>
      </w:tr>
      <w:tr w:rsidR="00E8455F" w:rsidRPr="000850D6" w14:paraId="0FFF6285" w14:textId="77777777" w:rsidTr="00332D59">
        <w:trPr>
          <w:trHeight w:val="291"/>
        </w:trPr>
        <w:tc>
          <w:tcPr>
            <w:tcW w:w="2266" w:type="dxa"/>
            <w:shd w:val="clear" w:color="auto" w:fill="auto"/>
          </w:tcPr>
          <w:p w14:paraId="3613CA8B" w14:textId="77777777" w:rsidR="00E8455F" w:rsidRPr="000850D6" w:rsidRDefault="00E8455F" w:rsidP="00332D59">
            <w:pPr>
              <w:rPr>
                <w:rFonts w:cs="Arial"/>
                <w:sz w:val="20"/>
              </w:rPr>
            </w:pPr>
            <w:r w:rsidRPr="000850D6">
              <w:rPr>
                <w:rFonts w:cs="Arial"/>
                <w:sz w:val="20"/>
              </w:rPr>
              <w:t>COUNTYFP</w:t>
            </w:r>
          </w:p>
        </w:tc>
        <w:tc>
          <w:tcPr>
            <w:tcW w:w="1056" w:type="dxa"/>
            <w:shd w:val="clear" w:color="auto" w:fill="auto"/>
          </w:tcPr>
          <w:p w14:paraId="304E0672" w14:textId="77777777" w:rsidR="00E8455F" w:rsidRPr="000850D6" w:rsidRDefault="00E8455F" w:rsidP="00332D59">
            <w:pPr>
              <w:rPr>
                <w:rFonts w:cs="Arial"/>
                <w:sz w:val="20"/>
              </w:rPr>
            </w:pPr>
            <w:r w:rsidRPr="000850D6">
              <w:rPr>
                <w:rFonts w:cs="Arial"/>
                <w:sz w:val="20"/>
              </w:rPr>
              <w:t>3</w:t>
            </w:r>
          </w:p>
        </w:tc>
        <w:tc>
          <w:tcPr>
            <w:tcW w:w="1209" w:type="dxa"/>
            <w:shd w:val="clear" w:color="auto" w:fill="auto"/>
          </w:tcPr>
          <w:p w14:paraId="3C5A15FC"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670A44D4" w14:textId="77777777" w:rsidR="00E8455F" w:rsidRPr="000850D6" w:rsidRDefault="00E8455F" w:rsidP="00332D59">
            <w:pPr>
              <w:rPr>
                <w:rFonts w:cs="Arial"/>
                <w:sz w:val="20"/>
              </w:rPr>
            </w:pPr>
            <w:r w:rsidRPr="000850D6">
              <w:rPr>
                <w:rFonts w:cs="Arial"/>
                <w:sz w:val="20"/>
              </w:rPr>
              <w:t>FIPS county code</w:t>
            </w:r>
          </w:p>
        </w:tc>
      </w:tr>
      <w:tr w:rsidR="00E8455F" w:rsidRPr="000850D6" w14:paraId="34EB1D33" w14:textId="77777777" w:rsidTr="00332D59">
        <w:trPr>
          <w:trHeight w:val="291"/>
        </w:trPr>
        <w:tc>
          <w:tcPr>
            <w:tcW w:w="2266" w:type="dxa"/>
            <w:shd w:val="clear" w:color="auto" w:fill="auto"/>
          </w:tcPr>
          <w:p w14:paraId="53733233" w14:textId="77777777" w:rsidR="00E8455F" w:rsidRPr="000850D6" w:rsidRDefault="00E8455F" w:rsidP="00332D59">
            <w:pPr>
              <w:rPr>
                <w:rFonts w:cs="Arial"/>
                <w:sz w:val="20"/>
              </w:rPr>
            </w:pPr>
            <w:r w:rsidRPr="000850D6">
              <w:rPr>
                <w:rFonts w:cs="Arial"/>
                <w:sz w:val="20"/>
              </w:rPr>
              <w:t>PLACEFP</w:t>
            </w:r>
          </w:p>
        </w:tc>
        <w:tc>
          <w:tcPr>
            <w:tcW w:w="1056" w:type="dxa"/>
            <w:shd w:val="clear" w:color="auto" w:fill="auto"/>
          </w:tcPr>
          <w:p w14:paraId="0559BCFA" w14:textId="77777777" w:rsidR="00E8455F" w:rsidRPr="000850D6" w:rsidRDefault="00E8455F" w:rsidP="00332D59">
            <w:pPr>
              <w:rPr>
                <w:rFonts w:cs="Arial"/>
                <w:sz w:val="20"/>
              </w:rPr>
            </w:pPr>
            <w:r w:rsidRPr="000850D6">
              <w:rPr>
                <w:rFonts w:cs="Arial"/>
                <w:sz w:val="20"/>
              </w:rPr>
              <w:t>5</w:t>
            </w:r>
          </w:p>
        </w:tc>
        <w:tc>
          <w:tcPr>
            <w:tcW w:w="1209" w:type="dxa"/>
            <w:shd w:val="clear" w:color="auto" w:fill="auto"/>
          </w:tcPr>
          <w:p w14:paraId="5EB36C41"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244CE49D" w14:textId="77777777" w:rsidR="00E8455F" w:rsidRPr="000850D6" w:rsidRDefault="00E8455F" w:rsidP="00332D59">
            <w:pPr>
              <w:rPr>
                <w:rFonts w:cs="Arial"/>
                <w:sz w:val="20"/>
              </w:rPr>
            </w:pPr>
            <w:r w:rsidRPr="000850D6">
              <w:rPr>
                <w:rFonts w:cs="Arial"/>
                <w:sz w:val="20"/>
              </w:rPr>
              <w:t>FIPS 55 place code</w:t>
            </w:r>
          </w:p>
        </w:tc>
      </w:tr>
      <w:tr w:rsidR="00E8455F" w:rsidRPr="000850D6" w14:paraId="07F5D1F3" w14:textId="77777777" w:rsidTr="00332D59">
        <w:trPr>
          <w:trHeight w:val="291"/>
        </w:trPr>
        <w:tc>
          <w:tcPr>
            <w:tcW w:w="2266" w:type="dxa"/>
            <w:shd w:val="clear" w:color="auto" w:fill="auto"/>
          </w:tcPr>
          <w:p w14:paraId="3ACBEFEA" w14:textId="77777777" w:rsidR="00E8455F" w:rsidRPr="000850D6" w:rsidRDefault="00E8455F" w:rsidP="00332D59">
            <w:pPr>
              <w:rPr>
                <w:rFonts w:cs="Arial"/>
                <w:sz w:val="20"/>
              </w:rPr>
            </w:pPr>
            <w:r w:rsidRPr="000850D6">
              <w:rPr>
                <w:rFonts w:cs="Arial"/>
                <w:sz w:val="20"/>
              </w:rPr>
              <w:t>NAMELSAD</w:t>
            </w:r>
          </w:p>
        </w:tc>
        <w:tc>
          <w:tcPr>
            <w:tcW w:w="1056" w:type="dxa"/>
            <w:shd w:val="clear" w:color="auto" w:fill="auto"/>
          </w:tcPr>
          <w:p w14:paraId="3CBFBB4D" w14:textId="77777777" w:rsidR="00E8455F" w:rsidRPr="000850D6" w:rsidRDefault="00E8455F" w:rsidP="00332D59">
            <w:pPr>
              <w:rPr>
                <w:rFonts w:cs="Arial"/>
                <w:sz w:val="20"/>
              </w:rPr>
            </w:pPr>
            <w:r w:rsidRPr="000850D6">
              <w:rPr>
                <w:rFonts w:cs="Arial"/>
                <w:sz w:val="20"/>
              </w:rPr>
              <w:t>100</w:t>
            </w:r>
          </w:p>
        </w:tc>
        <w:tc>
          <w:tcPr>
            <w:tcW w:w="1209" w:type="dxa"/>
            <w:shd w:val="clear" w:color="auto" w:fill="auto"/>
          </w:tcPr>
          <w:p w14:paraId="228143E7"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5416C0F8" w14:textId="77777777" w:rsidR="00E8455F" w:rsidRPr="000850D6" w:rsidRDefault="00E8455F" w:rsidP="00332D59">
            <w:pPr>
              <w:rPr>
                <w:rFonts w:cs="Arial"/>
                <w:sz w:val="20"/>
              </w:rPr>
            </w:pPr>
            <w:r w:rsidRPr="000850D6">
              <w:rPr>
                <w:rFonts w:cs="Arial"/>
                <w:sz w:val="20"/>
              </w:rPr>
              <w:t>Name with translated LSAD</w:t>
            </w:r>
          </w:p>
        </w:tc>
      </w:tr>
      <w:tr w:rsidR="00E8455F" w:rsidRPr="000850D6" w14:paraId="75ED9CA3" w14:textId="77777777" w:rsidTr="00332D59">
        <w:trPr>
          <w:trHeight w:val="291"/>
        </w:trPr>
        <w:tc>
          <w:tcPr>
            <w:tcW w:w="2266" w:type="dxa"/>
            <w:shd w:val="clear" w:color="auto" w:fill="auto"/>
          </w:tcPr>
          <w:p w14:paraId="7C84014F" w14:textId="77777777" w:rsidR="00E8455F" w:rsidRPr="000850D6" w:rsidRDefault="00E8455F" w:rsidP="00332D59">
            <w:pPr>
              <w:rPr>
                <w:rFonts w:cs="Arial"/>
                <w:sz w:val="20"/>
              </w:rPr>
            </w:pPr>
            <w:r w:rsidRPr="000850D6">
              <w:rPr>
                <w:rFonts w:cs="Arial"/>
                <w:sz w:val="20"/>
              </w:rPr>
              <w:t>PLACENS</w:t>
            </w:r>
          </w:p>
        </w:tc>
        <w:tc>
          <w:tcPr>
            <w:tcW w:w="1056" w:type="dxa"/>
            <w:shd w:val="clear" w:color="auto" w:fill="auto"/>
          </w:tcPr>
          <w:p w14:paraId="6F333014" w14:textId="77777777" w:rsidR="00E8455F" w:rsidRPr="000850D6" w:rsidRDefault="00E8455F" w:rsidP="00332D59">
            <w:pPr>
              <w:rPr>
                <w:rFonts w:cs="Arial"/>
                <w:sz w:val="20"/>
              </w:rPr>
            </w:pPr>
            <w:r w:rsidRPr="000850D6">
              <w:rPr>
                <w:rFonts w:cs="Arial"/>
                <w:sz w:val="20"/>
              </w:rPr>
              <w:t>8</w:t>
            </w:r>
          </w:p>
        </w:tc>
        <w:tc>
          <w:tcPr>
            <w:tcW w:w="1209" w:type="dxa"/>
            <w:shd w:val="clear" w:color="auto" w:fill="auto"/>
          </w:tcPr>
          <w:p w14:paraId="19C85D30"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36ABBFE6" w14:textId="77777777" w:rsidR="00E8455F" w:rsidRPr="000850D6" w:rsidRDefault="00E8455F" w:rsidP="00332D59">
            <w:pPr>
              <w:rPr>
                <w:rFonts w:cs="Arial"/>
                <w:sz w:val="20"/>
              </w:rPr>
            </w:pPr>
            <w:r w:rsidRPr="000850D6">
              <w:rPr>
                <w:rFonts w:cs="Arial"/>
                <w:sz w:val="20"/>
              </w:rPr>
              <w:t>ANSI feature code for the place</w:t>
            </w:r>
          </w:p>
        </w:tc>
      </w:tr>
      <w:tr w:rsidR="00E8455F" w:rsidRPr="000850D6" w14:paraId="3937995F" w14:textId="77777777" w:rsidTr="00332D59">
        <w:trPr>
          <w:trHeight w:val="291"/>
        </w:trPr>
        <w:tc>
          <w:tcPr>
            <w:tcW w:w="2266" w:type="dxa"/>
            <w:shd w:val="clear" w:color="auto" w:fill="auto"/>
          </w:tcPr>
          <w:p w14:paraId="379F215C" w14:textId="77777777" w:rsidR="00E8455F" w:rsidRPr="000850D6" w:rsidRDefault="00E8455F" w:rsidP="00332D59">
            <w:pPr>
              <w:rPr>
                <w:rFonts w:cs="Arial"/>
                <w:sz w:val="20"/>
              </w:rPr>
            </w:pPr>
            <w:r w:rsidRPr="000850D6">
              <w:rPr>
                <w:rFonts w:cs="Arial"/>
                <w:sz w:val="20"/>
              </w:rPr>
              <w:t>LSAD</w:t>
            </w:r>
          </w:p>
        </w:tc>
        <w:tc>
          <w:tcPr>
            <w:tcW w:w="1056" w:type="dxa"/>
            <w:shd w:val="clear" w:color="auto" w:fill="auto"/>
          </w:tcPr>
          <w:p w14:paraId="6ECFA1E8" w14:textId="77777777" w:rsidR="00E8455F" w:rsidRPr="000850D6" w:rsidRDefault="00E8455F" w:rsidP="00332D59">
            <w:pPr>
              <w:rPr>
                <w:rFonts w:cs="Arial"/>
                <w:sz w:val="20"/>
              </w:rPr>
            </w:pPr>
            <w:r w:rsidRPr="000850D6">
              <w:rPr>
                <w:rFonts w:cs="Arial"/>
                <w:sz w:val="20"/>
              </w:rPr>
              <w:t>2</w:t>
            </w:r>
          </w:p>
        </w:tc>
        <w:tc>
          <w:tcPr>
            <w:tcW w:w="1209" w:type="dxa"/>
            <w:shd w:val="clear" w:color="auto" w:fill="auto"/>
          </w:tcPr>
          <w:p w14:paraId="2E83392B"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7B34F212" w14:textId="77777777" w:rsidR="00E8455F" w:rsidRPr="000850D6" w:rsidRDefault="00E8455F" w:rsidP="00332D59">
            <w:pPr>
              <w:rPr>
                <w:rFonts w:cs="Arial"/>
                <w:sz w:val="20"/>
              </w:rPr>
            </w:pPr>
            <w:r w:rsidRPr="000850D6">
              <w:rPr>
                <w:rFonts w:cs="Arial"/>
                <w:sz w:val="20"/>
              </w:rPr>
              <w:t>Legal / Statistical Area Description</w:t>
            </w:r>
          </w:p>
        </w:tc>
      </w:tr>
      <w:tr w:rsidR="00E8455F" w:rsidRPr="000850D6" w14:paraId="475F84DA" w14:textId="77777777" w:rsidTr="00332D59">
        <w:trPr>
          <w:trHeight w:val="291"/>
        </w:trPr>
        <w:tc>
          <w:tcPr>
            <w:tcW w:w="2266" w:type="dxa"/>
            <w:shd w:val="clear" w:color="auto" w:fill="auto"/>
          </w:tcPr>
          <w:p w14:paraId="25039CAB" w14:textId="77777777" w:rsidR="00E8455F" w:rsidRPr="000850D6" w:rsidRDefault="00E8455F" w:rsidP="00332D59">
            <w:pPr>
              <w:rPr>
                <w:rFonts w:cs="Arial"/>
                <w:sz w:val="20"/>
              </w:rPr>
            </w:pPr>
            <w:r w:rsidRPr="000850D6">
              <w:rPr>
                <w:rFonts w:cs="Arial"/>
                <w:sz w:val="20"/>
              </w:rPr>
              <w:t>FUNCSTAT</w:t>
            </w:r>
          </w:p>
        </w:tc>
        <w:tc>
          <w:tcPr>
            <w:tcW w:w="1056" w:type="dxa"/>
            <w:shd w:val="clear" w:color="auto" w:fill="auto"/>
          </w:tcPr>
          <w:p w14:paraId="169E06B8" w14:textId="77777777" w:rsidR="00E8455F" w:rsidRPr="000850D6" w:rsidRDefault="00E8455F" w:rsidP="00332D59">
            <w:pPr>
              <w:rPr>
                <w:rFonts w:cs="Arial"/>
                <w:sz w:val="20"/>
              </w:rPr>
            </w:pPr>
            <w:r w:rsidRPr="000850D6">
              <w:rPr>
                <w:rFonts w:cs="Arial"/>
                <w:sz w:val="20"/>
              </w:rPr>
              <w:t>1</w:t>
            </w:r>
          </w:p>
        </w:tc>
        <w:tc>
          <w:tcPr>
            <w:tcW w:w="1209" w:type="dxa"/>
            <w:shd w:val="clear" w:color="auto" w:fill="auto"/>
          </w:tcPr>
          <w:p w14:paraId="477475F8"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59DE7C9D" w14:textId="77777777" w:rsidR="00E8455F" w:rsidRPr="000850D6" w:rsidRDefault="00E8455F" w:rsidP="00332D59">
            <w:pPr>
              <w:rPr>
                <w:rFonts w:cs="Arial"/>
                <w:sz w:val="20"/>
              </w:rPr>
            </w:pPr>
            <w:r w:rsidRPr="000850D6">
              <w:rPr>
                <w:rFonts w:cs="Arial"/>
                <w:sz w:val="20"/>
              </w:rPr>
              <w:t>Functional status</w:t>
            </w:r>
          </w:p>
        </w:tc>
      </w:tr>
      <w:tr w:rsidR="00E8455F" w:rsidRPr="000850D6" w14:paraId="64BBE270" w14:textId="77777777" w:rsidTr="00332D59">
        <w:trPr>
          <w:trHeight w:val="291"/>
        </w:trPr>
        <w:tc>
          <w:tcPr>
            <w:tcW w:w="2266" w:type="dxa"/>
            <w:shd w:val="clear" w:color="auto" w:fill="auto"/>
          </w:tcPr>
          <w:p w14:paraId="367875AA" w14:textId="77777777" w:rsidR="00E8455F" w:rsidRPr="000850D6" w:rsidRDefault="00E8455F" w:rsidP="00332D59">
            <w:pPr>
              <w:rPr>
                <w:rFonts w:cs="Arial"/>
                <w:sz w:val="20"/>
              </w:rPr>
            </w:pPr>
            <w:r w:rsidRPr="000850D6">
              <w:rPr>
                <w:rFonts w:cs="Arial"/>
                <w:sz w:val="20"/>
              </w:rPr>
              <w:t>CLASSFP</w:t>
            </w:r>
          </w:p>
        </w:tc>
        <w:tc>
          <w:tcPr>
            <w:tcW w:w="1056" w:type="dxa"/>
            <w:shd w:val="clear" w:color="auto" w:fill="auto"/>
          </w:tcPr>
          <w:p w14:paraId="4646C5C3" w14:textId="77777777" w:rsidR="00E8455F" w:rsidRPr="000850D6" w:rsidRDefault="00E8455F" w:rsidP="00332D59">
            <w:pPr>
              <w:rPr>
                <w:rFonts w:cs="Arial"/>
                <w:sz w:val="20"/>
              </w:rPr>
            </w:pPr>
            <w:r w:rsidRPr="000850D6">
              <w:rPr>
                <w:rFonts w:cs="Arial"/>
                <w:sz w:val="20"/>
              </w:rPr>
              <w:t>2</w:t>
            </w:r>
          </w:p>
        </w:tc>
        <w:tc>
          <w:tcPr>
            <w:tcW w:w="1209" w:type="dxa"/>
            <w:shd w:val="clear" w:color="auto" w:fill="auto"/>
          </w:tcPr>
          <w:p w14:paraId="241D9CDD"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1F1787A7" w14:textId="77777777" w:rsidR="00E8455F" w:rsidRPr="000850D6" w:rsidRDefault="00E8455F" w:rsidP="00332D59">
            <w:pPr>
              <w:rPr>
                <w:rFonts w:cs="Arial"/>
                <w:sz w:val="20"/>
              </w:rPr>
            </w:pPr>
            <w:r w:rsidRPr="000850D6">
              <w:rPr>
                <w:rFonts w:cs="Arial"/>
                <w:sz w:val="20"/>
              </w:rPr>
              <w:t>FIPS 55 class code describing and entity</w:t>
            </w:r>
          </w:p>
        </w:tc>
      </w:tr>
      <w:tr w:rsidR="00E8455F" w:rsidRPr="000850D6" w14:paraId="7C4ED4AC" w14:textId="77777777" w:rsidTr="00332D59">
        <w:trPr>
          <w:trHeight w:val="261"/>
        </w:trPr>
        <w:tc>
          <w:tcPr>
            <w:tcW w:w="2266" w:type="dxa"/>
            <w:shd w:val="clear" w:color="auto" w:fill="auto"/>
          </w:tcPr>
          <w:p w14:paraId="16EADB8D" w14:textId="77777777" w:rsidR="00E8455F" w:rsidRPr="000850D6" w:rsidRDefault="00E8455F" w:rsidP="00332D59">
            <w:pPr>
              <w:rPr>
                <w:rFonts w:cs="Arial"/>
                <w:sz w:val="20"/>
              </w:rPr>
            </w:pPr>
            <w:r w:rsidRPr="000850D6">
              <w:rPr>
                <w:rFonts w:cs="Arial"/>
                <w:sz w:val="20"/>
              </w:rPr>
              <w:t>PARTFLG</w:t>
            </w:r>
          </w:p>
        </w:tc>
        <w:tc>
          <w:tcPr>
            <w:tcW w:w="1056" w:type="dxa"/>
            <w:shd w:val="clear" w:color="auto" w:fill="auto"/>
          </w:tcPr>
          <w:p w14:paraId="4AF5632C" w14:textId="77777777" w:rsidR="00E8455F" w:rsidRPr="000850D6" w:rsidRDefault="00E8455F" w:rsidP="00332D59">
            <w:pPr>
              <w:rPr>
                <w:rFonts w:cs="Arial"/>
                <w:sz w:val="20"/>
              </w:rPr>
            </w:pPr>
            <w:r w:rsidRPr="000850D6">
              <w:rPr>
                <w:rFonts w:cs="Arial"/>
                <w:sz w:val="20"/>
              </w:rPr>
              <w:t>1</w:t>
            </w:r>
          </w:p>
        </w:tc>
        <w:tc>
          <w:tcPr>
            <w:tcW w:w="1209" w:type="dxa"/>
            <w:shd w:val="clear" w:color="auto" w:fill="auto"/>
          </w:tcPr>
          <w:p w14:paraId="42EA7C9B"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38BB162F" w14:textId="77777777" w:rsidR="00E8455F" w:rsidRPr="000850D6" w:rsidRDefault="00E8455F" w:rsidP="00332D59">
            <w:pPr>
              <w:rPr>
                <w:rFonts w:cs="Arial"/>
                <w:sz w:val="20"/>
              </w:rPr>
            </w:pPr>
            <w:r w:rsidRPr="000850D6">
              <w:rPr>
                <w:rFonts w:cs="Arial"/>
                <w:sz w:val="20"/>
              </w:rPr>
              <w:t>Indicates if only part of a feature is represented</w:t>
            </w:r>
          </w:p>
        </w:tc>
      </w:tr>
      <w:tr w:rsidR="00E8455F" w:rsidRPr="000850D6" w14:paraId="3874A174" w14:textId="77777777" w:rsidTr="00332D59">
        <w:trPr>
          <w:trHeight w:val="291"/>
        </w:trPr>
        <w:tc>
          <w:tcPr>
            <w:tcW w:w="2266" w:type="dxa"/>
            <w:shd w:val="clear" w:color="auto" w:fill="auto"/>
          </w:tcPr>
          <w:p w14:paraId="7741D540" w14:textId="77777777" w:rsidR="00E8455F" w:rsidRPr="000850D6" w:rsidRDefault="00E8455F" w:rsidP="00332D59">
            <w:pPr>
              <w:rPr>
                <w:rFonts w:cs="Arial"/>
                <w:sz w:val="20"/>
              </w:rPr>
            </w:pPr>
            <w:r w:rsidRPr="000850D6">
              <w:rPr>
                <w:rFonts w:cs="Arial"/>
                <w:sz w:val="20"/>
              </w:rPr>
              <w:t>CHNG_TYPE</w:t>
            </w:r>
          </w:p>
        </w:tc>
        <w:tc>
          <w:tcPr>
            <w:tcW w:w="1056" w:type="dxa"/>
            <w:shd w:val="clear" w:color="auto" w:fill="auto"/>
          </w:tcPr>
          <w:p w14:paraId="339EE160" w14:textId="77777777" w:rsidR="00E8455F" w:rsidRPr="000850D6" w:rsidRDefault="00E8455F" w:rsidP="00332D59">
            <w:pPr>
              <w:rPr>
                <w:rFonts w:cs="Arial"/>
                <w:sz w:val="20"/>
              </w:rPr>
            </w:pPr>
            <w:r w:rsidRPr="000850D6">
              <w:rPr>
                <w:rFonts w:cs="Arial"/>
                <w:sz w:val="20"/>
              </w:rPr>
              <w:t>2</w:t>
            </w:r>
          </w:p>
        </w:tc>
        <w:tc>
          <w:tcPr>
            <w:tcW w:w="1209" w:type="dxa"/>
            <w:shd w:val="clear" w:color="auto" w:fill="auto"/>
          </w:tcPr>
          <w:p w14:paraId="7138F3B8"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30EABD80" w14:textId="77777777" w:rsidR="00E8455F" w:rsidRPr="000850D6" w:rsidRDefault="00E8455F" w:rsidP="00332D59">
            <w:pPr>
              <w:rPr>
                <w:rFonts w:cs="Arial"/>
                <w:sz w:val="20"/>
              </w:rPr>
            </w:pPr>
            <w:r w:rsidRPr="000850D6">
              <w:rPr>
                <w:rFonts w:cs="Arial"/>
                <w:sz w:val="20"/>
              </w:rPr>
              <w:t>Type of area update</w:t>
            </w:r>
          </w:p>
        </w:tc>
      </w:tr>
      <w:tr w:rsidR="00E8455F" w:rsidRPr="000850D6" w14:paraId="6D5913C6" w14:textId="77777777" w:rsidTr="00332D59">
        <w:trPr>
          <w:trHeight w:val="291"/>
        </w:trPr>
        <w:tc>
          <w:tcPr>
            <w:tcW w:w="2266" w:type="dxa"/>
            <w:shd w:val="clear" w:color="auto" w:fill="auto"/>
          </w:tcPr>
          <w:p w14:paraId="6D62C3B1" w14:textId="77777777" w:rsidR="00E8455F" w:rsidRPr="000850D6" w:rsidRDefault="00E8455F" w:rsidP="00332D59">
            <w:pPr>
              <w:rPr>
                <w:rFonts w:cs="Arial"/>
                <w:sz w:val="20"/>
              </w:rPr>
            </w:pPr>
            <w:r w:rsidRPr="000850D6">
              <w:rPr>
                <w:rFonts w:cs="Arial"/>
                <w:sz w:val="20"/>
              </w:rPr>
              <w:t>EFF_DATE</w:t>
            </w:r>
          </w:p>
        </w:tc>
        <w:tc>
          <w:tcPr>
            <w:tcW w:w="1056" w:type="dxa"/>
            <w:shd w:val="clear" w:color="auto" w:fill="auto"/>
          </w:tcPr>
          <w:p w14:paraId="00FA545E" w14:textId="77777777" w:rsidR="00E8455F" w:rsidRPr="000850D6" w:rsidRDefault="00E8455F" w:rsidP="00332D59">
            <w:pPr>
              <w:rPr>
                <w:rFonts w:cs="Arial"/>
                <w:sz w:val="20"/>
              </w:rPr>
            </w:pPr>
            <w:r w:rsidRPr="000850D6">
              <w:rPr>
                <w:rFonts w:cs="Arial"/>
                <w:sz w:val="20"/>
              </w:rPr>
              <w:t>8</w:t>
            </w:r>
          </w:p>
        </w:tc>
        <w:tc>
          <w:tcPr>
            <w:tcW w:w="1209" w:type="dxa"/>
            <w:shd w:val="clear" w:color="auto" w:fill="auto"/>
          </w:tcPr>
          <w:p w14:paraId="1E833F64" w14:textId="77777777" w:rsidR="00E8455F" w:rsidRPr="000850D6" w:rsidRDefault="00E8455F" w:rsidP="00332D59">
            <w:pPr>
              <w:rPr>
                <w:rFonts w:cs="Arial"/>
                <w:sz w:val="20"/>
              </w:rPr>
            </w:pPr>
            <w:r w:rsidRPr="000850D6">
              <w:rPr>
                <w:rFonts w:cs="Arial"/>
                <w:sz w:val="20"/>
              </w:rPr>
              <w:t>Date</w:t>
            </w:r>
          </w:p>
        </w:tc>
        <w:tc>
          <w:tcPr>
            <w:tcW w:w="5125" w:type="dxa"/>
            <w:shd w:val="clear" w:color="auto" w:fill="auto"/>
          </w:tcPr>
          <w:p w14:paraId="2C239D5F" w14:textId="77777777" w:rsidR="00E8455F" w:rsidRPr="000850D6" w:rsidRDefault="00E8455F" w:rsidP="00332D59">
            <w:pPr>
              <w:rPr>
                <w:rFonts w:cs="Arial"/>
                <w:sz w:val="20"/>
              </w:rPr>
            </w:pPr>
            <w:r w:rsidRPr="000850D6">
              <w:rPr>
                <w:rFonts w:cs="Arial"/>
                <w:sz w:val="20"/>
              </w:rPr>
              <w:t>Effective date or vintage</w:t>
            </w:r>
          </w:p>
        </w:tc>
      </w:tr>
      <w:tr w:rsidR="00E8455F" w:rsidRPr="000850D6" w14:paraId="44FEDA75" w14:textId="77777777" w:rsidTr="00332D59">
        <w:trPr>
          <w:trHeight w:val="291"/>
        </w:trPr>
        <w:tc>
          <w:tcPr>
            <w:tcW w:w="2266" w:type="dxa"/>
            <w:shd w:val="clear" w:color="auto" w:fill="auto"/>
            <w:vAlign w:val="center"/>
          </w:tcPr>
          <w:p w14:paraId="0D58755A" w14:textId="77777777" w:rsidR="00E8455F" w:rsidRPr="000850D6" w:rsidRDefault="00E8455F" w:rsidP="00332D59">
            <w:pPr>
              <w:rPr>
                <w:rFonts w:cs="Arial"/>
                <w:sz w:val="20"/>
              </w:rPr>
            </w:pPr>
            <w:r w:rsidRPr="000850D6">
              <w:rPr>
                <w:rFonts w:cs="Arial"/>
                <w:sz w:val="20"/>
              </w:rPr>
              <w:t>AUTHTYPE</w:t>
            </w:r>
          </w:p>
        </w:tc>
        <w:tc>
          <w:tcPr>
            <w:tcW w:w="1056" w:type="dxa"/>
            <w:shd w:val="clear" w:color="auto" w:fill="auto"/>
            <w:vAlign w:val="center"/>
          </w:tcPr>
          <w:p w14:paraId="159AB479" w14:textId="77777777" w:rsidR="00E8455F" w:rsidRPr="000850D6" w:rsidRDefault="00E8455F" w:rsidP="00332D59">
            <w:pPr>
              <w:rPr>
                <w:rFonts w:cs="Arial"/>
                <w:sz w:val="20"/>
              </w:rPr>
            </w:pPr>
            <w:r w:rsidRPr="000850D6">
              <w:rPr>
                <w:rFonts w:cs="Arial"/>
                <w:sz w:val="20"/>
              </w:rPr>
              <w:t>1</w:t>
            </w:r>
          </w:p>
        </w:tc>
        <w:tc>
          <w:tcPr>
            <w:tcW w:w="1209" w:type="dxa"/>
            <w:shd w:val="clear" w:color="auto" w:fill="auto"/>
            <w:vAlign w:val="center"/>
          </w:tcPr>
          <w:p w14:paraId="6B0A30F7"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vAlign w:val="center"/>
          </w:tcPr>
          <w:p w14:paraId="0105579D" w14:textId="77777777" w:rsidR="00E8455F" w:rsidRPr="000850D6" w:rsidRDefault="00E8455F" w:rsidP="00332D59">
            <w:pPr>
              <w:rPr>
                <w:rFonts w:cs="Arial"/>
                <w:sz w:val="20"/>
              </w:rPr>
            </w:pPr>
            <w:r w:rsidRPr="000850D6">
              <w:rPr>
                <w:rFonts w:cs="Arial"/>
                <w:sz w:val="20"/>
              </w:rPr>
              <w:t>Authorization type (O – Ordinance, R – Resolution, L – Local Law, S – State Level Action, X – Other)</w:t>
            </w:r>
          </w:p>
        </w:tc>
      </w:tr>
      <w:tr w:rsidR="00E8455F" w:rsidRPr="000850D6" w14:paraId="69250A76" w14:textId="77777777" w:rsidTr="00332D59">
        <w:trPr>
          <w:trHeight w:val="291"/>
        </w:trPr>
        <w:tc>
          <w:tcPr>
            <w:tcW w:w="2266" w:type="dxa"/>
            <w:shd w:val="clear" w:color="auto" w:fill="auto"/>
          </w:tcPr>
          <w:p w14:paraId="000F8BBB" w14:textId="77777777" w:rsidR="00E8455F" w:rsidRPr="000850D6" w:rsidRDefault="00E8455F" w:rsidP="00332D59">
            <w:pPr>
              <w:rPr>
                <w:rFonts w:cs="Arial"/>
                <w:sz w:val="20"/>
              </w:rPr>
            </w:pPr>
            <w:r w:rsidRPr="000850D6">
              <w:rPr>
                <w:rFonts w:cs="Arial"/>
                <w:sz w:val="20"/>
              </w:rPr>
              <w:t>DOCU</w:t>
            </w:r>
          </w:p>
        </w:tc>
        <w:tc>
          <w:tcPr>
            <w:tcW w:w="1056" w:type="dxa"/>
            <w:shd w:val="clear" w:color="auto" w:fill="auto"/>
          </w:tcPr>
          <w:p w14:paraId="6F703FF9" w14:textId="77777777" w:rsidR="00E8455F" w:rsidRPr="000850D6" w:rsidRDefault="00E8455F" w:rsidP="00332D59">
            <w:pPr>
              <w:rPr>
                <w:rFonts w:cs="Arial"/>
                <w:sz w:val="20"/>
              </w:rPr>
            </w:pPr>
            <w:r w:rsidRPr="000850D6">
              <w:rPr>
                <w:rFonts w:cs="Arial"/>
                <w:sz w:val="20"/>
              </w:rPr>
              <w:t>120</w:t>
            </w:r>
          </w:p>
        </w:tc>
        <w:tc>
          <w:tcPr>
            <w:tcW w:w="1209" w:type="dxa"/>
            <w:shd w:val="clear" w:color="auto" w:fill="auto"/>
          </w:tcPr>
          <w:p w14:paraId="405338C2"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53B530FC" w14:textId="77777777" w:rsidR="00E8455F" w:rsidRPr="000850D6" w:rsidRDefault="00E8455F" w:rsidP="00332D59">
            <w:pPr>
              <w:rPr>
                <w:rFonts w:cs="Arial"/>
                <w:sz w:val="20"/>
              </w:rPr>
            </w:pPr>
            <w:r w:rsidRPr="000850D6">
              <w:rPr>
                <w:rFonts w:cs="Arial"/>
                <w:sz w:val="20"/>
              </w:rPr>
              <w:t>Supporting documentation</w:t>
            </w:r>
          </w:p>
        </w:tc>
      </w:tr>
      <w:tr w:rsidR="00E8455F" w:rsidRPr="000850D6" w14:paraId="1F33DC4F" w14:textId="77777777" w:rsidTr="00332D59">
        <w:trPr>
          <w:trHeight w:val="291"/>
        </w:trPr>
        <w:tc>
          <w:tcPr>
            <w:tcW w:w="2266" w:type="dxa"/>
            <w:shd w:val="clear" w:color="auto" w:fill="auto"/>
          </w:tcPr>
          <w:p w14:paraId="4D0F45AE" w14:textId="77777777" w:rsidR="00E8455F" w:rsidRPr="000850D6" w:rsidRDefault="00E8455F" w:rsidP="00332D59">
            <w:pPr>
              <w:rPr>
                <w:rFonts w:cs="Arial"/>
                <w:sz w:val="20"/>
              </w:rPr>
            </w:pPr>
            <w:r w:rsidRPr="000850D6">
              <w:rPr>
                <w:rFonts w:cs="Arial"/>
                <w:sz w:val="20"/>
              </w:rPr>
              <w:t>FORM_ID</w:t>
            </w:r>
          </w:p>
        </w:tc>
        <w:tc>
          <w:tcPr>
            <w:tcW w:w="1056" w:type="dxa"/>
            <w:shd w:val="clear" w:color="auto" w:fill="auto"/>
          </w:tcPr>
          <w:p w14:paraId="5DF104DE" w14:textId="77777777" w:rsidR="00E8455F" w:rsidRPr="000850D6" w:rsidRDefault="00E8455F" w:rsidP="00332D59">
            <w:pPr>
              <w:rPr>
                <w:rFonts w:cs="Arial"/>
                <w:sz w:val="20"/>
              </w:rPr>
            </w:pPr>
            <w:r w:rsidRPr="000850D6">
              <w:rPr>
                <w:rFonts w:cs="Arial"/>
                <w:sz w:val="20"/>
              </w:rPr>
              <w:t>4</w:t>
            </w:r>
          </w:p>
        </w:tc>
        <w:tc>
          <w:tcPr>
            <w:tcW w:w="1209" w:type="dxa"/>
            <w:shd w:val="clear" w:color="auto" w:fill="auto"/>
          </w:tcPr>
          <w:p w14:paraId="02549EA1"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03564223" w14:textId="77777777" w:rsidR="00E8455F" w:rsidRPr="000850D6" w:rsidRDefault="00E8455F" w:rsidP="00332D59">
            <w:pPr>
              <w:rPr>
                <w:rFonts w:cs="Arial"/>
                <w:sz w:val="20"/>
              </w:rPr>
            </w:pPr>
            <w:r w:rsidRPr="000850D6">
              <w:rPr>
                <w:rFonts w:cs="Arial"/>
                <w:sz w:val="20"/>
              </w:rPr>
              <w:t>Record ID (GUPS only)</w:t>
            </w:r>
          </w:p>
        </w:tc>
      </w:tr>
      <w:tr w:rsidR="00E8455F" w:rsidRPr="000850D6" w14:paraId="49F7E7B3" w14:textId="77777777" w:rsidTr="00332D59">
        <w:trPr>
          <w:trHeight w:val="291"/>
        </w:trPr>
        <w:tc>
          <w:tcPr>
            <w:tcW w:w="2266" w:type="dxa"/>
            <w:shd w:val="clear" w:color="auto" w:fill="auto"/>
          </w:tcPr>
          <w:p w14:paraId="239797E3" w14:textId="77777777" w:rsidR="00E8455F" w:rsidRPr="000850D6" w:rsidRDefault="00E8455F" w:rsidP="00332D59">
            <w:pPr>
              <w:rPr>
                <w:rFonts w:cs="Arial"/>
                <w:sz w:val="20"/>
              </w:rPr>
            </w:pPr>
            <w:r w:rsidRPr="000850D6">
              <w:rPr>
                <w:rFonts w:cs="Arial"/>
                <w:sz w:val="20"/>
              </w:rPr>
              <w:t>AREA</w:t>
            </w:r>
          </w:p>
        </w:tc>
        <w:tc>
          <w:tcPr>
            <w:tcW w:w="1056" w:type="dxa"/>
            <w:shd w:val="clear" w:color="auto" w:fill="auto"/>
          </w:tcPr>
          <w:p w14:paraId="09AA97DA" w14:textId="77777777" w:rsidR="00E8455F" w:rsidRPr="000850D6" w:rsidRDefault="00E8455F" w:rsidP="00332D59">
            <w:pPr>
              <w:rPr>
                <w:rFonts w:cs="Arial"/>
                <w:sz w:val="20"/>
              </w:rPr>
            </w:pPr>
            <w:r w:rsidRPr="000850D6">
              <w:rPr>
                <w:rFonts w:cs="Arial"/>
                <w:sz w:val="20"/>
              </w:rPr>
              <w:t>10</w:t>
            </w:r>
          </w:p>
        </w:tc>
        <w:tc>
          <w:tcPr>
            <w:tcW w:w="1209" w:type="dxa"/>
            <w:shd w:val="clear" w:color="auto" w:fill="auto"/>
          </w:tcPr>
          <w:p w14:paraId="709040C0" w14:textId="77777777" w:rsidR="00E8455F" w:rsidRPr="000850D6" w:rsidRDefault="00E8455F" w:rsidP="00332D59">
            <w:pPr>
              <w:rPr>
                <w:rFonts w:cs="Arial"/>
                <w:sz w:val="20"/>
              </w:rPr>
            </w:pPr>
            <w:r w:rsidRPr="000850D6">
              <w:rPr>
                <w:rFonts w:cs="Arial"/>
                <w:sz w:val="20"/>
              </w:rPr>
              <w:t>Double</w:t>
            </w:r>
          </w:p>
        </w:tc>
        <w:tc>
          <w:tcPr>
            <w:tcW w:w="5125" w:type="dxa"/>
            <w:shd w:val="clear" w:color="auto" w:fill="auto"/>
          </w:tcPr>
          <w:p w14:paraId="6910F0EF" w14:textId="77777777" w:rsidR="00E8455F" w:rsidRPr="000850D6" w:rsidRDefault="00E8455F" w:rsidP="00332D59">
            <w:pPr>
              <w:rPr>
                <w:rFonts w:cs="Arial"/>
                <w:sz w:val="20"/>
              </w:rPr>
            </w:pPr>
            <w:r w:rsidRPr="000850D6">
              <w:rPr>
                <w:rFonts w:cs="Arial"/>
                <w:sz w:val="20"/>
              </w:rPr>
              <w:t>Area of update</w:t>
            </w:r>
          </w:p>
        </w:tc>
      </w:tr>
      <w:tr w:rsidR="00E8455F" w:rsidRPr="000850D6" w14:paraId="5B73B61B" w14:textId="77777777" w:rsidTr="00332D59">
        <w:trPr>
          <w:trHeight w:val="291"/>
        </w:trPr>
        <w:tc>
          <w:tcPr>
            <w:tcW w:w="2266" w:type="dxa"/>
            <w:shd w:val="clear" w:color="auto" w:fill="auto"/>
          </w:tcPr>
          <w:p w14:paraId="4680A6ED" w14:textId="77777777" w:rsidR="00E8455F" w:rsidRPr="000850D6" w:rsidRDefault="00E8455F" w:rsidP="00332D59">
            <w:pPr>
              <w:rPr>
                <w:rFonts w:cs="Arial"/>
                <w:sz w:val="20"/>
              </w:rPr>
            </w:pPr>
            <w:r w:rsidRPr="000850D6">
              <w:rPr>
                <w:rFonts w:cs="Arial"/>
                <w:sz w:val="20"/>
              </w:rPr>
              <w:t>RELATE</w:t>
            </w:r>
          </w:p>
        </w:tc>
        <w:tc>
          <w:tcPr>
            <w:tcW w:w="1056" w:type="dxa"/>
            <w:shd w:val="clear" w:color="auto" w:fill="auto"/>
          </w:tcPr>
          <w:p w14:paraId="5090B753" w14:textId="77777777" w:rsidR="00E8455F" w:rsidRPr="000850D6" w:rsidRDefault="00E8455F" w:rsidP="00332D59">
            <w:pPr>
              <w:rPr>
                <w:rFonts w:cs="Arial"/>
                <w:sz w:val="20"/>
              </w:rPr>
            </w:pPr>
            <w:r w:rsidRPr="000850D6">
              <w:rPr>
                <w:rFonts w:cs="Arial"/>
                <w:sz w:val="20"/>
              </w:rPr>
              <w:t>120</w:t>
            </w:r>
          </w:p>
        </w:tc>
        <w:tc>
          <w:tcPr>
            <w:tcW w:w="1209" w:type="dxa"/>
            <w:shd w:val="clear" w:color="auto" w:fill="auto"/>
          </w:tcPr>
          <w:p w14:paraId="5AD5D433"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583A9BB1" w14:textId="77777777" w:rsidR="00E8455F" w:rsidRPr="000850D6" w:rsidRDefault="00E8455F" w:rsidP="00332D59">
            <w:pPr>
              <w:rPr>
                <w:rFonts w:cs="Arial"/>
                <w:sz w:val="20"/>
              </w:rPr>
            </w:pPr>
            <w:r w:rsidRPr="000850D6">
              <w:rPr>
                <w:rFonts w:cs="Arial"/>
                <w:sz w:val="20"/>
              </w:rPr>
              <w:t>Relationship description</w:t>
            </w:r>
          </w:p>
        </w:tc>
      </w:tr>
      <w:tr w:rsidR="00E8455F" w:rsidRPr="000850D6" w14:paraId="796F6395" w14:textId="77777777" w:rsidTr="00332D59">
        <w:trPr>
          <w:trHeight w:val="291"/>
        </w:trPr>
        <w:tc>
          <w:tcPr>
            <w:tcW w:w="2266" w:type="dxa"/>
            <w:shd w:val="clear" w:color="auto" w:fill="auto"/>
          </w:tcPr>
          <w:p w14:paraId="011E1DBA" w14:textId="77777777" w:rsidR="00E8455F" w:rsidRPr="000850D6" w:rsidRDefault="00E8455F" w:rsidP="00332D59">
            <w:pPr>
              <w:rPr>
                <w:rFonts w:cs="Arial"/>
                <w:sz w:val="20"/>
              </w:rPr>
            </w:pPr>
            <w:r w:rsidRPr="000850D6">
              <w:rPr>
                <w:rFonts w:cs="Arial"/>
                <w:sz w:val="20"/>
              </w:rPr>
              <w:t>JUSTIFY</w:t>
            </w:r>
          </w:p>
        </w:tc>
        <w:tc>
          <w:tcPr>
            <w:tcW w:w="1056" w:type="dxa"/>
            <w:shd w:val="clear" w:color="auto" w:fill="auto"/>
          </w:tcPr>
          <w:p w14:paraId="7B671BF8" w14:textId="77777777" w:rsidR="00E8455F" w:rsidRPr="000850D6" w:rsidRDefault="00E8455F" w:rsidP="00332D59">
            <w:pPr>
              <w:rPr>
                <w:rFonts w:cs="Arial"/>
                <w:sz w:val="20"/>
              </w:rPr>
            </w:pPr>
            <w:r w:rsidRPr="000850D6">
              <w:rPr>
                <w:rFonts w:cs="Arial"/>
                <w:sz w:val="20"/>
              </w:rPr>
              <w:t>150</w:t>
            </w:r>
          </w:p>
        </w:tc>
        <w:tc>
          <w:tcPr>
            <w:tcW w:w="1209" w:type="dxa"/>
            <w:shd w:val="clear" w:color="auto" w:fill="auto"/>
          </w:tcPr>
          <w:p w14:paraId="3DA8EA2A"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142C1006" w14:textId="77777777" w:rsidR="00E8455F" w:rsidRPr="000850D6" w:rsidRDefault="00E8455F" w:rsidP="00332D59">
            <w:pPr>
              <w:rPr>
                <w:rFonts w:cs="Arial"/>
                <w:sz w:val="20"/>
              </w:rPr>
            </w:pPr>
            <w:r w:rsidRPr="000850D6">
              <w:rPr>
                <w:rFonts w:cs="Arial"/>
                <w:sz w:val="20"/>
              </w:rPr>
              <w:t>Justification of change</w:t>
            </w:r>
          </w:p>
        </w:tc>
      </w:tr>
      <w:tr w:rsidR="00E8455F" w:rsidRPr="000850D6" w14:paraId="2E394A52" w14:textId="77777777" w:rsidTr="00332D59">
        <w:trPr>
          <w:trHeight w:val="291"/>
        </w:trPr>
        <w:tc>
          <w:tcPr>
            <w:tcW w:w="2266" w:type="dxa"/>
            <w:shd w:val="clear" w:color="auto" w:fill="auto"/>
          </w:tcPr>
          <w:p w14:paraId="414C4E2E" w14:textId="77777777" w:rsidR="00E8455F" w:rsidRPr="000850D6" w:rsidRDefault="00E8455F" w:rsidP="00332D59">
            <w:pPr>
              <w:rPr>
                <w:rFonts w:cs="Arial"/>
                <w:sz w:val="20"/>
              </w:rPr>
            </w:pPr>
            <w:r w:rsidRPr="000850D6">
              <w:rPr>
                <w:rFonts w:cs="Arial"/>
                <w:sz w:val="20"/>
              </w:rPr>
              <w:t>NAME</w:t>
            </w:r>
          </w:p>
        </w:tc>
        <w:tc>
          <w:tcPr>
            <w:tcW w:w="1056" w:type="dxa"/>
            <w:shd w:val="clear" w:color="auto" w:fill="auto"/>
          </w:tcPr>
          <w:p w14:paraId="276008B7" w14:textId="77777777" w:rsidR="00E8455F" w:rsidRPr="000850D6" w:rsidRDefault="00E8455F" w:rsidP="00332D59">
            <w:pPr>
              <w:rPr>
                <w:rFonts w:cs="Arial"/>
                <w:sz w:val="20"/>
              </w:rPr>
            </w:pPr>
            <w:r w:rsidRPr="000850D6">
              <w:rPr>
                <w:rFonts w:cs="Arial"/>
                <w:sz w:val="20"/>
              </w:rPr>
              <w:t>100</w:t>
            </w:r>
          </w:p>
        </w:tc>
        <w:tc>
          <w:tcPr>
            <w:tcW w:w="1209" w:type="dxa"/>
            <w:shd w:val="clear" w:color="auto" w:fill="auto"/>
          </w:tcPr>
          <w:p w14:paraId="2A3B0B54"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362E6DDB" w14:textId="77777777" w:rsidR="00E8455F" w:rsidRPr="000850D6" w:rsidRDefault="00E8455F" w:rsidP="00332D59">
            <w:pPr>
              <w:rPr>
                <w:rFonts w:cs="Arial"/>
                <w:sz w:val="20"/>
              </w:rPr>
            </w:pPr>
            <w:r w:rsidRPr="000850D6">
              <w:rPr>
                <w:rFonts w:cs="Arial"/>
                <w:sz w:val="20"/>
              </w:rPr>
              <w:t>Entity name</w:t>
            </w:r>
          </w:p>
        </w:tc>
      </w:tr>
      <w:tr w:rsidR="00E8455F" w:rsidRPr="000850D6" w14:paraId="7180B4E9" w14:textId="77777777" w:rsidTr="00332D59">
        <w:trPr>
          <w:trHeight w:val="180"/>
        </w:trPr>
        <w:tc>
          <w:tcPr>
            <w:tcW w:w="2266" w:type="dxa"/>
            <w:shd w:val="clear" w:color="auto" w:fill="auto"/>
          </w:tcPr>
          <w:p w14:paraId="66E4E482" w14:textId="77777777" w:rsidR="00E8455F" w:rsidRPr="000850D6" w:rsidRDefault="00E8455F" w:rsidP="00332D59">
            <w:pPr>
              <w:rPr>
                <w:rFonts w:cs="Arial"/>
                <w:sz w:val="20"/>
              </w:rPr>
            </w:pPr>
            <w:r w:rsidRPr="000850D6">
              <w:rPr>
                <w:rFonts w:cs="Arial"/>
                <w:sz w:val="20"/>
              </w:rPr>
              <w:t>VINTAGE</w:t>
            </w:r>
          </w:p>
        </w:tc>
        <w:tc>
          <w:tcPr>
            <w:tcW w:w="1056" w:type="dxa"/>
            <w:shd w:val="clear" w:color="auto" w:fill="auto"/>
          </w:tcPr>
          <w:p w14:paraId="761F3C52" w14:textId="77777777" w:rsidR="00E8455F" w:rsidRPr="000850D6" w:rsidRDefault="00E8455F" w:rsidP="00332D59">
            <w:pPr>
              <w:rPr>
                <w:rFonts w:cs="Arial"/>
                <w:sz w:val="20"/>
              </w:rPr>
            </w:pPr>
            <w:r w:rsidRPr="000850D6">
              <w:rPr>
                <w:rFonts w:cs="Arial"/>
                <w:sz w:val="20"/>
              </w:rPr>
              <w:t>2</w:t>
            </w:r>
          </w:p>
        </w:tc>
        <w:tc>
          <w:tcPr>
            <w:tcW w:w="1209" w:type="dxa"/>
            <w:shd w:val="clear" w:color="auto" w:fill="auto"/>
          </w:tcPr>
          <w:p w14:paraId="275A019D" w14:textId="77777777" w:rsidR="00E8455F" w:rsidRPr="000850D6" w:rsidRDefault="00E8455F" w:rsidP="00332D59">
            <w:pPr>
              <w:rPr>
                <w:rFonts w:cs="Arial"/>
                <w:sz w:val="20"/>
              </w:rPr>
            </w:pPr>
            <w:r w:rsidRPr="000850D6">
              <w:rPr>
                <w:rFonts w:cs="Arial"/>
                <w:sz w:val="20"/>
              </w:rPr>
              <w:t>String</w:t>
            </w:r>
          </w:p>
        </w:tc>
        <w:tc>
          <w:tcPr>
            <w:tcW w:w="5125" w:type="dxa"/>
            <w:shd w:val="clear" w:color="auto" w:fill="auto"/>
          </w:tcPr>
          <w:p w14:paraId="42FCA632" w14:textId="77777777" w:rsidR="00E8455F" w:rsidRPr="000850D6" w:rsidRDefault="00E8455F" w:rsidP="00332D59">
            <w:pPr>
              <w:rPr>
                <w:rFonts w:cs="Arial"/>
                <w:sz w:val="20"/>
              </w:rPr>
            </w:pPr>
            <w:r w:rsidRPr="000850D6">
              <w:rPr>
                <w:rFonts w:cs="Arial"/>
                <w:sz w:val="20"/>
              </w:rPr>
              <w:t>Vintage of the data</w:t>
            </w:r>
          </w:p>
        </w:tc>
      </w:tr>
    </w:tbl>
    <w:p w14:paraId="71A94C4C" w14:textId="30E231E2" w:rsidR="00E8455F" w:rsidRPr="000F5E89" w:rsidRDefault="00E8455F" w:rsidP="00332D59">
      <w:pPr>
        <w:pStyle w:val="TableA"/>
        <w:numPr>
          <w:ilvl w:val="0"/>
          <w:numId w:val="0"/>
        </w:numPr>
        <w:tabs>
          <w:tab w:val="left" w:pos="270"/>
          <w:tab w:val="left" w:pos="1170"/>
        </w:tabs>
        <w:spacing w:before="60" w:after="120" w:line="240" w:lineRule="auto"/>
      </w:pPr>
    </w:p>
    <w:p w14:paraId="06E0F0FB" w14:textId="77777777" w:rsidR="00E8455F" w:rsidRDefault="00E8455F" w:rsidP="00E8455F">
      <w:pPr>
        <w:spacing w:after="0"/>
        <w:rPr>
          <w:rFonts w:cs="Arial"/>
          <w:b/>
          <w:iCs/>
        </w:rPr>
      </w:pPr>
      <w:r>
        <w:br w:type="page"/>
      </w:r>
    </w:p>
    <w:p w14:paraId="7E8979EA" w14:textId="6DB5915F" w:rsidR="00E8455F" w:rsidRPr="00F057D2" w:rsidRDefault="00332D59" w:rsidP="00332D59">
      <w:pPr>
        <w:pStyle w:val="Caption"/>
      </w:pPr>
      <w:bookmarkStart w:id="482" w:name="_Toc501120281"/>
      <w:r>
        <w:t xml:space="preserve">Table </w:t>
      </w:r>
      <w:r>
        <w:fldChar w:fldCharType="begin"/>
      </w:r>
      <w:r>
        <w:instrText xml:space="preserve"> SEQ Table \* ARABIC </w:instrText>
      </w:r>
      <w:r>
        <w:fldChar w:fldCharType="separate"/>
      </w:r>
      <w:r w:rsidR="00447A94">
        <w:t>20</w:t>
      </w:r>
      <w:r>
        <w:fldChar w:fldCharType="end"/>
      </w:r>
      <w:r>
        <w:t xml:space="preserve">: </w:t>
      </w:r>
      <w:r w:rsidR="00E8455F" w:rsidRPr="000F5E89">
        <w:t>Consolidated City Shapefile</w:t>
      </w:r>
      <w:bookmarkEnd w:id="482"/>
    </w:p>
    <w:tbl>
      <w:tblPr>
        <w:tblW w:w="980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4:  Consolidated City Shapefile."/>
        <w:tblDescription w:val="Table A-4:  Consolidated City Shapefile."/>
      </w:tblPr>
      <w:tblGrid>
        <w:gridCol w:w="2283"/>
        <w:gridCol w:w="1090"/>
        <w:gridCol w:w="1248"/>
        <w:gridCol w:w="5183"/>
      </w:tblGrid>
      <w:tr w:rsidR="00E8455F" w:rsidRPr="00915B9D" w14:paraId="535511C6" w14:textId="77777777" w:rsidTr="00332D59">
        <w:trPr>
          <w:trHeight w:val="120"/>
          <w:jc w:val="center"/>
        </w:trPr>
        <w:tc>
          <w:tcPr>
            <w:tcW w:w="2283" w:type="dxa"/>
            <w:tcBorders>
              <w:top w:val="single" w:sz="18" w:space="0" w:color="auto"/>
              <w:bottom w:val="single" w:sz="6" w:space="0" w:color="auto"/>
            </w:tcBorders>
            <w:shd w:val="clear" w:color="000000" w:fill="632423" w:themeFill="accent2" w:themeFillShade="80"/>
            <w:vAlign w:val="center"/>
          </w:tcPr>
          <w:p w14:paraId="7B16F0B4" w14:textId="77777777" w:rsidR="00E8455F" w:rsidRPr="005322D9" w:rsidRDefault="00E8455F" w:rsidP="00332D59">
            <w:pPr>
              <w:jc w:val="center"/>
              <w:rPr>
                <w:rFonts w:cs="Arial"/>
                <w:b/>
                <w:sz w:val="20"/>
              </w:rPr>
            </w:pPr>
            <w:r w:rsidRPr="005322D9">
              <w:rPr>
                <w:rFonts w:cs="Arial"/>
                <w:b/>
                <w:sz w:val="20"/>
              </w:rPr>
              <w:t>ATTRIBUTE FIELD</w:t>
            </w:r>
          </w:p>
        </w:tc>
        <w:tc>
          <w:tcPr>
            <w:tcW w:w="1090" w:type="dxa"/>
            <w:tcBorders>
              <w:top w:val="single" w:sz="18" w:space="0" w:color="auto"/>
              <w:bottom w:val="single" w:sz="6" w:space="0" w:color="auto"/>
            </w:tcBorders>
            <w:shd w:val="clear" w:color="000000" w:fill="632423" w:themeFill="accent2" w:themeFillShade="80"/>
            <w:vAlign w:val="center"/>
          </w:tcPr>
          <w:p w14:paraId="3A1D1C68" w14:textId="77777777" w:rsidR="00E8455F" w:rsidRPr="005322D9" w:rsidRDefault="00E8455F" w:rsidP="00332D59">
            <w:pPr>
              <w:jc w:val="center"/>
              <w:rPr>
                <w:rFonts w:cs="Arial"/>
                <w:b/>
                <w:sz w:val="20"/>
              </w:rPr>
            </w:pPr>
            <w:r w:rsidRPr="005322D9">
              <w:rPr>
                <w:rFonts w:cs="Arial"/>
                <w:b/>
                <w:sz w:val="20"/>
              </w:rPr>
              <w:t>LENGTH</w:t>
            </w:r>
          </w:p>
        </w:tc>
        <w:tc>
          <w:tcPr>
            <w:tcW w:w="1248" w:type="dxa"/>
            <w:tcBorders>
              <w:top w:val="single" w:sz="18" w:space="0" w:color="auto"/>
              <w:bottom w:val="single" w:sz="6" w:space="0" w:color="auto"/>
            </w:tcBorders>
            <w:shd w:val="clear" w:color="000000" w:fill="632423" w:themeFill="accent2" w:themeFillShade="80"/>
            <w:vAlign w:val="center"/>
          </w:tcPr>
          <w:p w14:paraId="09D794BB" w14:textId="77777777" w:rsidR="00E8455F" w:rsidRPr="005322D9" w:rsidRDefault="00E8455F" w:rsidP="00332D59">
            <w:pPr>
              <w:jc w:val="center"/>
              <w:rPr>
                <w:rFonts w:cs="Arial"/>
                <w:b/>
                <w:sz w:val="20"/>
              </w:rPr>
            </w:pPr>
            <w:r w:rsidRPr="005322D9">
              <w:rPr>
                <w:rFonts w:cs="Arial"/>
                <w:b/>
                <w:sz w:val="20"/>
              </w:rPr>
              <w:t>TYPE</w:t>
            </w:r>
          </w:p>
        </w:tc>
        <w:tc>
          <w:tcPr>
            <w:tcW w:w="5183" w:type="dxa"/>
            <w:tcBorders>
              <w:top w:val="single" w:sz="18" w:space="0" w:color="auto"/>
              <w:bottom w:val="single" w:sz="6" w:space="0" w:color="auto"/>
            </w:tcBorders>
            <w:shd w:val="clear" w:color="000000" w:fill="632423" w:themeFill="accent2" w:themeFillShade="80"/>
            <w:vAlign w:val="center"/>
          </w:tcPr>
          <w:p w14:paraId="2E718055" w14:textId="77777777" w:rsidR="00E8455F" w:rsidRPr="005322D9" w:rsidRDefault="00E8455F" w:rsidP="00332D59">
            <w:pPr>
              <w:jc w:val="center"/>
              <w:rPr>
                <w:rFonts w:cs="Arial"/>
                <w:b/>
                <w:sz w:val="20"/>
              </w:rPr>
            </w:pPr>
            <w:r w:rsidRPr="005322D9">
              <w:rPr>
                <w:rFonts w:cs="Arial"/>
                <w:b/>
                <w:sz w:val="20"/>
              </w:rPr>
              <w:t>DESCRIPTION</w:t>
            </w:r>
          </w:p>
        </w:tc>
      </w:tr>
      <w:tr w:rsidR="00E8455F" w:rsidRPr="00915B9D" w14:paraId="003D19CA" w14:textId="77777777" w:rsidTr="00332D59">
        <w:trPr>
          <w:trHeight w:val="283"/>
          <w:jc w:val="center"/>
        </w:trPr>
        <w:tc>
          <w:tcPr>
            <w:tcW w:w="2283" w:type="dxa"/>
            <w:tcBorders>
              <w:top w:val="single" w:sz="6" w:space="0" w:color="auto"/>
            </w:tcBorders>
            <w:shd w:val="clear" w:color="auto" w:fill="auto"/>
            <w:vAlign w:val="center"/>
          </w:tcPr>
          <w:p w14:paraId="0197AB0E" w14:textId="77777777" w:rsidR="00E8455F" w:rsidRPr="00915B9D" w:rsidRDefault="00E8455F" w:rsidP="00332D59">
            <w:pPr>
              <w:rPr>
                <w:rFonts w:cs="Arial"/>
                <w:sz w:val="20"/>
              </w:rPr>
            </w:pPr>
            <w:r w:rsidRPr="00915B9D">
              <w:rPr>
                <w:rFonts w:cs="Arial"/>
                <w:sz w:val="20"/>
              </w:rPr>
              <w:t>STATEFP</w:t>
            </w:r>
          </w:p>
        </w:tc>
        <w:tc>
          <w:tcPr>
            <w:tcW w:w="1090" w:type="dxa"/>
            <w:tcBorders>
              <w:top w:val="single" w:sz="6" w:space="0" w:color="auto"/>
            </w:tcBorders>
            <w:shd w:val="clear" w:color="auto" w:fill="auto"/>
            <w:vAlign w:val="center"/>
          </w:tcPr>
          <w:p w14:paraId="3289EE8F" w14:textId="77777777" w:rsidR="00E8455F" w:rsidRPr="00915B9D" w:rsidRDefault="00E8455F" w:rsidP="00332D59">
            <w:pPr>
              <w:rPr>
                <w:rFonts w:cs="Arial"/>
                <w:sz w:val="20"/>
              </w:rPr>
            </w:pPr>
            <w:r w:rsidRPr="00915B9D">
              <w:rPr>
                <w:rFonts w:cs="Arial"/>
                <w:sz w:val="20"/>
              </w:rPr>
              <w:t>2</w:t>
            </w:r>
          </w:p>
        </w:tc>
        <w:tc>
          <w:tcPr>
            <w:tcW w:w="1248" w:type="dxa"/>
            <w:tcBorders>
              <w:top w:val="single" w:sz="6" w:space="0" w:color="auto"/>
            </w:tcBorders>
            <w:shd w:val="clear" w:color="auto" w:fill="auto"/>
            <w:vAlign w:val="center"/>
          </w:tcPr>
          <w:p w14:paraId="7091BFCF" w14:textId="77777777" w:rsidR="00E8455F" w:rsidRPr="00915B9D" w:rsidRDefault="00E8455F" w:rsidP="00332D59">
            <w:pPr>
              <w:rPr>
                <w:rFonts w:cs="Arial"/>
                <w:sz w:val="20"/>
              </w:rPr>
            </w:pPr>
            <w:r w:rsidRPr="00915B9D">
              <w:rPr>
                <w:rFonts w:cs="Arial"/>
                <w:sz w:val="20"/>
              </w:rPr>
              <w:t>String</w:t>
            </w:r>
          </w:p>
        </w:tc>
        <w:tc>
          <w:tcPr>
            <w:tcW w:w="5183" w:type="dxa"/>
            <w:tcBorders>
              <w:top w:val="single" w:sz="6" w:space="0" w:color="auto"/>
            </w:tcBorders>
            <w:shd w:val="clear" w:color="auto" w:fill="auto"/>
            <w:vAlign w:val="center"/>
          </w:tcPr>
          <w:p w14:paraId="22786811" w14:textId="77777777" w:rsidR="00E8455F" w:rsidRPr="00915B9D" w:rsidRDefault="00E8455F" w:rsidP="00332D59">
            <w:pPr>
              <w:rPr>
                <w:rFonts w:cs="Arial"/>
                <w:sz w:val="20"/>
              </w:rPr>
            </w:pPr>
            <w:r w:rsidRPr="00915B9D">
              <w:rPr>
                <w:rFonts w:cs="Arial"/>
                <w:sz w:val="20"/>
              </w:rPr>
              <w:t>FIPS state code</w:t>
            </w:r>
          </w:p>
        </w:tc>
      </w:tr>
      <w:tr w:rsidR="00E8455F" w:rsidRPr="00915B9D" w14:paraId="277758FA" w14:textId="77777777" w:rsidTr="00332D59">
        <w:trPr>
          <w:trHeight w:val="283"/>
          <w:jc w:val="center"/>
        </w:trPr>
        <w:tc>
          <w:tcPr>
            <w:tcW w:w="2283" w:type="dxa"/>
            <w:shd w:val="clear" w:color="auto" w:fill="auto"/>
            <w:vAlign w:val="center"/>
          </w:tcPr>
          <w:p w14:paraId="4313040B" w14:textId="77777777" w:rsidR="00E8455F" w:rsidRPr="00915B9D" w:rsidRDefault="00E8455F" w:rsidP="00332D59">
            <w:pPr>
              <w:rPr>
                <w:rFonts w:cs="Arial"/>
                <w:sz w:val="20"/>
              </w:rPr>
            </w:pPr>
            <w:r w:rsidRPr="00915B9D">
              <w:rPr>
                <w:rFonts w:cs="Arial"/>
                <w:sz w:val="20"/>
              </w:rPr>
              <w:t>COUNTYFP</w:t>
            </w:r>
          </w:p>
        </w:tc>
        <w:tc>
          <w:tcPr>
            <w:tcW w:w="1090" w:type="dxa"/>
            <w:shd w:val="clear" w:color="auto" w:fill="auto"/>
            <w:vAlign w:val="center"/>
          </w:tcPr>
          <w:p w14:paraId="4B8EF389" w14:textId="77777777" w:rsidR="00E8455F" w:rsidRPr="00915B9D" w:rsidRDefault="00E8455F" w:rsidP="00332D59">
            <w:pPr>
              <w:rPr>
                <w:rFonts w:cs="Arial"/>
                <w:sz w:val="20"/>
              </w:rPr>
            </w:pPr>
            <w:r w:rsidRPr="00915B9D">
              <w:rPr>
                <w:rFonts w:cs="Arial"/>
                <w:sz w:val="20"/>
              </w:rPr>
              <w:t>3</w:t>
            </w:r>
          </w:p>
        </w:tc>
        <w:tc>
          <w:tcPr>
            <w:tcW w:w="1248" w:type="dxa"/>
            <w:shd w:val="clear" w:color="auto" w:fill="auto"/>
            <w:vAlign w:val="center"/>
          </w:tcPr>
          <w:p w14:paraId="4621B951"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16CF3D82" w14:textId="77777777" w:rsidR="00E8455F" w:rsidRPr="00915B9D" w:rsidRDefault="00E8455F" w:rsidP="00332D59">
            <w:pPr>
              <w:rPr>
                <w:rFonts w:cs="Arial"/>
                <w:sz w:val="20"/>
              </w:rPr>
            </w:pPr>
            <w:r w:rsidRPr="00915B9D">
              <w:rPr>
                <w:rFonts w:cs="Arial"/>
                <w:sz w:val="20"/>
              </w:rPr>
              <w:t>FIPS county code</w:t>
            </w:r>
          </w:p>
        </w:tc>
      </w:tr>
      <w:tr w:rsidR="00E8455F" w:rsidRPr="00915B9D" w14:paraId="2A62C80E" w14:textId="77777777" w:rsidTr="00332D59">
        <w:trPr>
          <w:trHeight w:val="283"/>
          <w:jc w:val="center"/>
        </w:trPr>
        <w:tc>
          <w:tcPr>
            <w:tcW w:w="2283" w:type="dxa"/>
            <w:shd w:val="clear" w:color="auto" w:fill="auto"/>
            <w:vAlign w:val="center"/>
          </w:tcPr>
          <w:p w14:paraId="289D43DE" w14:textId="77777777" w:rsidR="00E8455F" w:rsidRPr="00915B9D" w:rsidRDefault="00E8455F" w:rsidP="00332D59">
            <w:pPr>
              <w:rPr>
                <w:rFonts w:cs="Arial"/>
                <w:sz w:val="20"/>
              </w:rPr>
            </w:pPr>
            <w:r w:rsidRPr="00915B9D">
              <w:rPr>
                <w:rFonts w:cs="Arial"/>
                <w:sz w:val="20"/>
              </w:rPr>
              <w:t>CONCITYFP</w:t>
            </w:r>
          </w:p>
        </w:tc>
        <w:tc>
          <w:tcPr>
            <w:tcW w:w="1090" w:type="dxa"/>
            <w:shd w:val="clear" w:color="auto" w:fill="auto"/>
            <w:vAlign w:val="center"/>
          </w:tcPr>
          <w:p w14:paraId="34415558" w14:textId="77777777" w:rsidR="00E8455F" w:rsidRPr="00915B9D" w:rsidRDefault="00E8455F" w:rsidP="00332D59">
            <w:pPr>
              <w:rPr>
                <w:rFonts w:cs="Arial"/>
                <w:sz w:val="20"/>
              </w:rPr>
            </w:pPr>
            <w:r w:rsidRPr="00915B9D">
              <w:rPr>
                <w:rFonts w:cs="Arial"/>
                <w:sz w:val="20"/>
              </w:rPr>
              <w:t>5</w:t>
            </w:r>
          </w:p>
        </w:tc>
        <w:tc>
          <w:tcPr>
            <w:tcW w:w="1248" w:type="dxa"/>
            <w:shd w:val="clear" w:color="auto" w:fill="auto"/>
            <w:vAlign w:val="center"/>
          </w:tcPr>
          <w:p w14:paraId="4973E590"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7E3AA1EC" w14:textId="77777777" w:rsidR="00E8455F" w:rsidRPr="00915B9D" w:rsidRDefault="00E8455F" w:rsidP="00332D59">
            <w:pPr>
              <w:rPr>
                <w:rFonts w:cs="Arial"/>
                <w:sz w:val="20"/>
              </w:rPr>
            </w:pPr>
            <w:r w:rsidRPr="00915B9D">
              <w:rPr>
                <w:rFonts w:cs="Arial"/>
                <w:sz w:val="20"/>
              </w:rPr>
              <w:t>FIPS 55 place code</w:t>
            </w:r>
          </w:p>
        </w:tc>
      </w:tr>
      <w:tr w:rsidR="00E8455F" w:rsidRPr="00915B9D" w14:paraId="34BFE024" w14:textId="77777777" w:rsidTr="00332D59">
        <w:trPr>
          <w:trHeight w:val="283"/>
          <w:jc w:val="center"/>
        </w:trPr>
        <w:tc>
          <w:tcPr>
            <w:tcW w:w="2283" w:type="dxa"/>
            <w:shd w:val="clear" w:color="auto" w:fill="auto"/>
            <w:vAlign w:val="center"/>
          </w:tcPr>
          <w:p w14:paraId="2AA19B87" w14:textId="77777777" w:rsidR="00E8455F" w:rsidRPr="00915B9D" w:rsidRDefault="00E8455F" w:rsidP="00332D59">
            <w:pPr>
              <w:rPr>
                <w:rFonts w:cs="Arial"/>
                <w:sz w:val="20"/>
              </w:rPr>
            </w:pPr>
            <w:r w:rsidRPr="00915B9D">
              <w:rPr>
                <w:rFonts w:cs="Arial"/>
                <w:sz w:val="20"/>
              </w:rPr>
              <w:t>NAMELSAD</w:t>
            </w:r>
          </w:p>
        </w:tc>
        <w:tc>
          <w:tcPr>
            <w:tcW w:w="1090" w:type="dxa"/>
            <w:shd w:val="clear" w:color="auto" w:fill="auto"/>
            <w:vAlign w:val="center"/>
          </w:tcPr>
          <w:p w14:paraId="14D846BD" w14:textId="77777777" w:rsidR="00E8455F" w:rsidRPr="00915B9D" w:rsidRDefault="00E8455F" w:rsidP="00332D59">
            <w:pPr>
              <w:rPr>
                <w:rFonts w:cs="Arial"/>
                <w:sz w:val="20"/>
              </w:rPr>
            </w:pPr>
            <w:r w:rsidRPr="00915B9D">
              <w:rPr>
                <w:rFonts w:cs="Arial"/>
                <w:sz w:val="20"/>
              </w:rPr>
              <w:t>100</w:t>
            </w:r>
          </w:p>
        </w:tc>
        <w:tc>
          <w:tcPr>
            <w:tcW w:w="1248" w:type="dxa"/>
            <w:shd w:val="clear" w:color="auto" w:fill="auto"/>
            <w:vAlign w:val="center"/>
          </w:tcPr>
          <w:p w14:paraId="481E7915"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5417EBDA" w14:textId="77777777" w:rsidR="00E8455F" w:rsidRPr="00915B9D" w:rsidRDefault="00E8455F" w:rsidP="00332D59">
            <w:pPr>
              <w:rPr>
                <w:rFonts w:cs="Arial"/>
                <w:sz w:val="20"/>
              </w:rPr>
            </w:pPr>
            <w:r w:rsidRPr="00915B9D">
              <w:rPr>
                <w:rFonts w:cs="Arial"/>
                <w:sz w:val="20"/>
              </w:rPr>
              <w:t>Name with translated LSAD</w:t>
            </w:r>
          </w:p>
        </w:tc>
      </w:tr>
      <w:tr w:rsidR="00E8455F" w:rsidRPr="00915B9D" w14:paraId="30D11647" w14:textId="77777777" w:rsidTr="00332D59">
        <w:trPr>
          <w:trHeight w:val="283"/>
          <w:jc w:val="center"/>
        </w:trPr>
        <w:tc>
          <w:tcPr>
            <w:tcW w:w="2283" w:type="dxa"/>
            <w:shd w:val="clear" w:color="auto" w:fill="auto"/>
            <w:vAlign w:val="center"/>
          </w:tcPr>
          <w:p w14:paraId="400685AB" w14:textId="77777777" w:rsidR="00E8455F" w:rsidRPr="00915B9D" w:rsidRDefault="00E8455F" w:rsidP="00332D59">
            <w:pPr>
              <w:rPr>
                <w:rFonts w:cs="Arial"/>
                <w:sz w:val="20"/>
              </w:rPr>
            </w:pPr>
            <w:r w:rsidRPr="00915B9D">
              <w:rPr>
                <w:rFonts w:cs="Arial"/>
                <w:sz w:val="20"/>
              </w:rPr>
              <w:t>PLACENS</w:t>
            </w:r>
          </w:p>
        </w:tc>
        <w:tc>
          <w:tcPr>
            <w:tcW w:w="1090" w:type="dxa"/>
            <w:shd w:val="clear" w:color="auto" w:fill="auto"/>
            <w:vAlign w:val="center"/>
          </w:tcPr>
          <w:p w14:paraId="5542BAA0" w14:textId="77777777" w:rsidR="00E8455F" w:rsidRPr="00915B9D" w:rsidRDefault="00E8455F" w:rsidP="00332D59">
            <w:pPr>
              <w:rPr>
                <w:rFonts w:cs="Arial"/>
                <w:sz w:val="20"/>
              </w:rPr>
            </w:pPr>
            <w:r w:rsidRPr="00915B9D">
              <w:rPr>
                <w:rFonts w:cs="Arial"/>
                <w:sz w:val="20"/>
              </w:rPr>
              <w:t>8</w:t>
            </w:r>
          </w:p>
        </w:tc>
        <w:tc>
          <w:tcPr>
            <w:tcW w:w="1248" w:type="dxa"/>
            <w:shd w:val="clear" w:color="auto" w:fill="auto"/>
            <w:vAlign w:val="center"/>
          </w:tcPr>
          <w:p w14:paraId="7BFE6D3B"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6AB159DB" w14:textId="77777777" w:rsidR="00E8455F" w:rsidRPr="00915B9D" w:rsidRDefault="00E8455F" w:rsidP="00332D59">
            <w:pPr>
              <w:rPr>
                <w:rFonts w:cs="Arial"/>
                <w:sz w:val="20"/>
              </w:rPr>
            </w:pPr>
            <w:r w:rsidRPr="00915B9D">
              <w:rPr>
                <w:rFonts w:cs="Arial"/>
                <w:sz w:val="20"/>
              </w:rPr>
              <w:t>ANSI feature code for the place</w:t>
            </w:r>
          </w:p>
        </w:tc>
      </w:tr>
      <w:tr w:rsidR="00E8455F" w:rsidRPr="00915B9D" w14:paraId="4B1C8C31" w14:textId="77777777" w:rsidTr="00332D59">
        <w:trPr>
          <w:trHeight w:val="283"/>
          <w:jc w:val="center"/>
        </w:trPr>
        <w:tc>
          <w:tcPr>
            <w:tcW w:w="2283" w:type="dxa"/>
            <w:shd w:val="clear" w:color="auto" w:fill="auto"/>
            <w:vAlign w:val="center"/>
          </w:tcPr>
          <w:p w14:paraId="605074F6" w14:textId="77777777" w:rsidR="00E8455F" w:rsidRPr="00915B9D" w:rsidRDefault="00E8455F" w:rsidP="00332D59">
            <w:pPr>
              <w:rPr>
                <w:rFonts w:cs="Arial"/>
                <w:sz w:val="20"/>
              </w:rPr>
            </w:pPr>
            <w:r w:rsidRPr="00915B9D">
              <w:rPr>
                <w:rFonts w:cs="Arial"/>
                <w:sz w:val="20"/>
              </w:rPr>
              <w:t>LSAD</w:t>
            </w:r>
          </w:p>
        </w:tc>
        <w:tc>
          <w:tcPr>
            <w:tcW w:w="1090" w:type="dxa"/>
            <w:shd w:val="clear" w:color="auto" w:fill="auto"/>
            <w:vAlign w:val="center"/>
          </w:tcPr>
          <w:p w14:paraId="09A3F309" w14:textId="77777777" w:rsidR="00E8455F" w:rsidRPr="00915B9D" w:rsidRDefault="00E8455F" w:rsidP="00332D59">
            <w:pPr>
              <w:rPr>
                <w:rFonts w:cs="Arial"/>
                <w:sz w:val="20"/>
              </w:rPr>
            </w:pPr>
            <w:r w:rsidRPr="00915B9D">
              <w:rPr>
                <w:rFonts w:cs="Arial"/>
                <w:sz w:val="20"/>
              </w:rPr>
              <w:t>2</w:t>
            </w:r>
          </w:p>
        </w:tc>
        <w:tc>
          <w:tcPr>
            <w:tcW w:w="1248" w:type="dxa"/>
            <w:shd w:val="clear" w:color="auto" w:fill="auto"/>
            <w:vAlign w:val="center"/>
          </w:tcPr>
          <w:p w14:paraId="71AF68CC"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715453B7" w14:textId="77777777" w:rsidR="00E8455F" w:rsidRPr="00915B9D" w:rsidRDefault="00E8455F" w:rsidP="00332D59">
            <w:pPr>
              <w:rPr>
                <w:rFonts w:cs="Arial"/>
                <w:sz w:val="20"/>
              </w:rPr>
            </w:pPr>
            <w:r w:rsidRPr="00915B9D">
              <w:rPr>
                <w:rFonts w:cs="Arial"/>
                <w:sz w:val="20"/>
              </w:rPr>
              <w:t>Legal/Statistical Area Description</w:t>
            </w:r>
          </w:p>
        </w:tc>
      </w:tr>
      <w:tr w:rsidR="00E8455F" w:rsidRPr="00915B9D" w14:paraId="71E8C69C" w14:textId="77777777" w:rsidTr="00332D59">
        <w:trPr>
          <w:trHeight w:val="283"/>
          <w:jc w:val="center"/>
        </w:trPr>
        <w:tc>
          <w:tcPr>
            <w:tcW w:w="2283" w:type="dxa"/>
            <w:shd w:val="clear" w:color="auto" w:fill="auto"/>
            <w:vAlign w:val="center"/>
          </w:tcPr>
          <w:p w14:paraId="213AFF41" w14:textId="77777777" w:rsidR="00E8455F" w:rsidRPr="00915B9D" w:rsidRDefault="00E8455F" w:rsidP="00332D59">
            <w:pPr>
              <w:rPr>
                <w:rFonts w:cs="Arial"/>
                <w:sz w:val="20"/>
              </w:rPr>
            </w:pPr>
            <w:r w:rsidRPr="00915B9D">
              <w:rPr>
                <w:rFonts w:cs="Arial"/>
                <w:sz w:val="20"/>
              </w:rPr>
              <w:t>FUNCSTAT</w:t>
            </w:r>
          </w:p>
        </w:tc>
        <w:tc>
          <w:tcPr>
            <w:tcW w:w="1090" w:type="dxa"/>
            <w:shd w:val="clear" w:color="auto" w:fill="auto"/>
            <w:vAlign w:val="center"/>
          </w:tcPr>
          <w:p w14:paraId="6F5F3714" w14:textId="77777777" w:rsidR="00E8455F" w:rsidRPr="00915B9D" w:rsidRDefault="00E8455F" w:rsidP="00332D59">
            <w:pPr>
              <w:rPr>
                <w:rFonts w:cs="Arial"/>
                <w:sz w:val="20"/>
              </w:rPr>
            </w:pPr>
            <w:r w:rsidRPr="00915B9D">
              <w:rPr>
                <w:rFonts w:cs="Arial"/>
                <w:sz w:val="20"/>
              </w:rPr>
              <w:t>1</w:t>
            </w:r>
          </w:p>
        </w:tc>
        <w:tc>
          <w:tcPr>
            <w:tcW w:w="1248" w:type="dxa"/>
            <w:shd w:val="clear" w:color="auto" w:fill="auto"/>
            <w:vAlign w:val="center"/>
          </w:tcPr>
          <w:p w14:paraId="32D0EBA2"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13EC78F3" w14:textId="77777777" w:rsidR="00E8455F" w:rsidRPr="00915B9D" w:rsidRDefault="00E8455F" w:rsidP="00332D59">
            <w:pPr>
              <w:rPr>
                <w:rFonts w:cs="Arial"/>
                <w:sz w:val="20"/>
              </w:rPr>
            </w:pPr>
            <w:r w:rsidRPr="00915B9D">
              <w:rPr>
                <w:rFonts w:cs="Arial"/>
                <w:sz w:val="20"/>
              </w:rPr>
              <w:t>Functional status</w:t>
            </w:r>
          </w:p>
        </w:tc>
      </w:tr>
      <w:tr w:rsidR="00E8455F" w:rsidRPr="00915B9D" w14:paraId="66A112D5" w14:textId="77777777" w:rsidTr="00332D59">
        <w:trPr>
          <w:trHeight w:val="283"/>
          <w:jc w:val="center"/>
        </w:trPr>
        <w:tc>
          <w:tcPr>
            <w:tcW w:w="2283" w:type="dxa"/>
            <w:shd w:val="clear" w:color="auto" w:fill="auto"/>
            <w:vAlign w:val="center"/>
          </w:tcPr>
          <w:p w14:paraId="0A1841B1" w14:textId="77777777" w:rsidR="00E8455F" w:rsidRPr="00915B9D" w:rsidRDefault="00E8455F" w:rsidP="00332D59">
            <w:pPr>
              <w:rPr>
                <w:rFonts w:cs="Arial"/>
                <w:sz w:val="20"/>
              </w:rPr>
            </w:pPr>
            <w:r w:rsidRPr="00915B9D">
              <w:rPr>
                <w:rFonts w:cs="Arial"/>
                <w:sz w:val="20"/>
              </w:rPr>
              <w:t>CLASSFP</w:t>
            </w:r>
          </w:p>
        </w:tc>
        <w:tc>
          <w:tcPr>
            <w:tcW w:w="1090" w:type="dxa"/>
            <w:shd w:val="clear" w:color="auto" w:fill="auto"/>
            <w:vAlign w:val="center"/>
          </w:tcPr>
          <w:p w14:paraId="5F9CCFE2" w14:textId="77777777" w:rsidR="00E8455F" w:rsidRPr="00915B9D" w:rsidRDefault="00E8455F" w:rsidP="00332D59">
            <w:pPr>
              <w:rPr>
                <w:rFonts w:cs="Arial"/>
                <w:sz w:val="20"/>
              </w:rPr>
            </w:pPr>
            <w:r w:rsidRPr="00915B9D">
              <w:rPr>
                <w:rFonts w:cs="Arial"/>
                <w:sz w:val="20"/>
              </w:rPr>
              <w:t>2</w:t>
            </w:r>
          </w:p>
        </w:tc>
        <w:tc>
          <w:tcPr>
            <w:tcW w:w="1248" w:type="dxa"/>
            <w:shd w:val="clear" w:color="auto" w:fill="auto"/>
            <w:vAlign w:val="center"/>
          </w:tcPr>
          <w:p w14:paraId="1DDFEDDD"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32B50C2E" w14:textId="77777777" w:rsidR="00E8455F" w:rsidRPr="00915B9D" w:rsidRDefault="00E8455F" w:rsidP="00332D59">
            <w:pPr>
              <w:rPr>
                <w:rFonts w:cs="Arial"/>
                <w:sz w:val="20"/>
              </w:rPr>
            </w:pPr>
            <w:r w:rsidRPr="00915B9D">
              <w:rPr>
                <w:rFonts w:cs="Arial"/>
                <w:sz w:val="20"/>
              </w:rPr>
              <w:t>FIPS 55 class code describing an entity</w:t>
            </w:r>
          </w:p>
        </w:tc>
      </w:tr>
      <w:tr w:rsidR="00E8455F" w:rsidRPr="00915B9D" w14:paraId="67B22A2D" w14:textId="77777777" w:rsidTr="00332D59">
        <w:trPr>
          <w:trHeight w:val="283"/>
          <w:jc w:val="center"/>
        </w:trPr>
        <w:tc>
          <w:tcPr>
            <w:tcW w:w="2283" w:type="dxa"/>
            <w:shd w:val="clear" w:color="auto" w:fill="auto"/>
            <w:vAlign w:val="center"/>
          </w:tcPr>
          <w:p w14:paraId="4C5C5237" w14:textId="77777777" w:rsidR="00E8455F" w:rsidRPr="00915B9D" w:rsidRDefault="00E8455F" w:rsidP="00332D59">
            <w:pPr>
              <w:rPr>
                <w:rFonts w:cs="Arial"/>
                <w:sz w:val="20"/>
              </w:rPr>
            </w:pPr>
            <w:r w:rsidRPr="00915B9D">
              <w:rPr>
                <w:rFonts w:cs="Arial"/>
                <w:sz w:val="20"/>
              </w:rPr>
              <w:t>PARTFLG</w:t>
            </w:r>
          </w:p>
        </w:tc>
        <w:tc>
          <w:tcPr>
            <w:tcW w:w="1090" w:type="dxa"/>
            <w:shd w:val="clear" w:color="auto" w:fill="auto"/>
            <w:vAlign w:val="center"/>
          </w:tcPr>
          <w:p w14:paraId="0CCAE3D9" w14:textId="77777777" w:rsidR="00E8455F" w:rsidRPr="00915B9D" w:rsidRDefault="00E8455F" w:rsidP="00332D59">
            <w:pPr>
              <w:rPr>
                <w:rFonts w:cs="Arial"/>
                <w:sz w:val="20"/>
              </w:rPr>
            </w:pPr>
            <w:r w:rsidRPr="00915B9D">
              <w:rPr>
                <w:rFonts w:cs="Arial"/>
                <w:sz w:val="20"/>
              </w:rPr>
              <w:t>1</w:t>
            </w:r>
          </w:p>
        </w:tc>
        <w:tc>
          <w:tcPr>
            <w:tcW w:w="1248" w:type="dxa"/>
            <w:shd w:val="clear" w:color="auto" w:fill="auto"/>
            <w:vAlign w:val="center"/>
          </w:tcPr>
          <w:p w14:paraId="5E93A378"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60F30FCE" w14:textId="77777777" w:rsidR="00E8455F" w:rsidRPr="00915B9D" w:rsidRDefault="00E8455F" w:rsidP="00332D59">
            <w:pPr>
              <w:rPr>
                <w:rFonts w:cs="Arial"/>
                <w:sz w:val="20"/>
              </w:rPr>
            </w:pPr>
            <w:r w:rsidRPr="00915B9D">
              <w:rPr>
                <w:rFonts w:cs="Arial"/>
                <w:sz w:val="20"/>
              </w:rPr>
              <w:t>Indicates if only part of a feature is represented</w:t>
            </w:r>
          </w:p>
        </w:tc>
      </w:tr>
      <w:tr w:rsidR="00E8455F" w:rsidRPr="00915B9D" w14:paraId="29FA360A" w14:textId="77777777" w:rsidTr="00332D59">
        <w:trPr>
          <w:trHeight w:val="283"/>
          <w:jc w:val="center"/>
        </w:trPr>
        <w:tc>
          <w:tcPr>
            <w:tcW w:w="2283" w:type="dxa"/>
            <w:shd w:val="clear" w:color="auto" w:fill="auto"/>
            <w:vAlign w:val="center"/>
          </w:tcPr>
          <w:p w14:paraId="3908E01B" w14:textId="77777777" w:rsidR="00E8455F" w:rsidRPr="00915B9D" w:rsidRDefault="00E8455F" w:rsidP="00332D59">
            <w:pPr>
              <w:rPr>
                <w:rFonts w:cs="Arial"/>
                <w:sz w:val="20"/>
              </w:rPr>
            </w:pPr>
            <w:r w:rsidRPr="00915B9D">
              <w:rPr>
                <w:rFonts w:cs="Arial"/>
                <w:sz w:val="20"/>
              </w:rPr>
              <w:t>CHNG_TYPE</w:t>
            </w:r>
          </w:p>
        </w:tc>
        <w:tc>
          <w:tcPr>
            <w:tcW w:w="1090" w:type="dxa"/>
            <w:shd w:val="clear" w:color="auto" w:fill="auto"/>
            <w:vAlign w:val="center"/>
          </w:tcPr>
          <w:p w14:paraId="248A4AE5" w14:textId="77777777" w:rsidR="00E8455F" w:rsidRPr="00915B9D" w:rsidRDefault="00E8455F" w:rsidP="00332D59">
            <w:pPr>
              <w:rPr>
                <w:rFonts w:cs="Arial"/>
                <w:sz w:val="20"/>
              </w:rPr>
            </w:pPr>
            <w:r w:rsidRPr="00915B9D">
              <w:rPr>
                <w:rFonts w:cs="Arial"/>
                <w:sz w:val="20"/>
              </w:rPr>
              <w:t>2</w:t>
            </w:r>
          </w:p>
        </w:tc>
        <w:tc>
          <w:tcPr>
            <w:tcW w:w="1248" w:type="dxa"/>
            <w:shd w:val="clear" w:color="auto" w:fill="auto"/>
            <w:vAlign w:val="center"/>
          </w:tcPr>
          <w:p w14:paraId="6867F9EC"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77EBBE8E" w14:textId="77777777" w:rsidR="00E8455F" w:rsidRPr="00915B9D" w:rsidRDefault="00E8455F" w:rsidP="00332D59">
            <w:pPr>
              <w:rPr>
                <w:rFonts w:cs="Arial"/>
                <w:sz w:val="20"/>
              </w:rPr>
            </w:pPr>
            <w:r w:rsidRPr="00915B9D">
              <w:rPr>
                <w:rFonts w:cs="Arial"/>
                <w:sz w:val="20"/>
              </w:rPr>
              <w:t>Type of area update</w:t>
            </w:r>
          </w:p>
        </w:tc>
      </w:tr>
      <w:tr w:rsidR="00E8455F" w:rsidRPr="00915B9D" w14:paraId="77AFFA30" w14:textId="77777777" w:rsidTr="00332D59">
        <w:trPr>
          <w:trHeight w:val="283"/>
          <w:jc w:val="center"/>
        </w:trPr>
        <w:tc>
          <w:tcPr>
            <w:tcW w:w="2283" w:type="dxa"/>
            <w:shd w:val="clear" w:color="auto" w:fill="auto"/>
            <w:vAlign w:val="center"/>
          </w:tcPr>
          <w:p w14:paraId="7EF7D933" w14:textId="77777777" w:rsidR="00E8455F" w:rsidRPr="00915B9D" w:rsidRDefault="00E8455F" w:rsidP="00332D59">
            <w:pPr>
              <w:rPr>
                <w:rFonts w:cs="Arial"/>
                <w:sz w:val="20"/>
              </w:rPr>
            </w:pPr>
            <w:r w:rsidRPr="00915B9D">
              <w:rPr>
                <w:rFonts w:cs="Arial"/>
                <w:sz w:val="20"/>
              </w:rPr>
              <w:t>EFF_DATE</w:t>
            </w:r>
          </w:p>
        </w:tc>
        <w:tc>
          <w:tcPr>
            <w:tcW w:w="1090" w:type="dxa"/>
            <w:shd w:val="clear" w:color="auto" w:fill="auto"/>
            <w:vAlign w:val="center"/>
          </w:tcPr>
          <w:p w14:paraId="055462E1" w14:textId="77777777" w:rsidR="00E8455F" w:rsidRPr="00915B9D" w:rsidRDefault="00E8455F" w:rsidP="00332D59">
            <w:pPr>
              <w:rPr>
                <w:rFonts w:cs="Arial"/>
                <w:sz w:val="20"/>
              </w:rPr>
            </w:pPr>
            <w:r w:rsidRPr="00915B9D">
              <w:rPr>
                <w:rFonts w:cs="Arial"/>
                <w:sz w:val="20"/>
              </w:rPr>
              <w:t>8</w:t>
            </w:r>
          </w:p>
        </w:tc>
        <w:tc>
          <w:tcPr>
            <w:tcW w:w="1248" w:type="dxa"/>
            <w:shd w:val="clear" w:color="auto" w:fill="auto"/>
            <w:vAlign w:val="center"/>
          </w:tcPr>
          <w:p w14:paraId="11621434" w14:textId="77777777" w:rsidR="00E8455F" w:rsidRPr="00915B9D" w:rsidRDefault="00E8455F" w:rsidP="00332D59">
            <w:pPr>
              <w:rPr>
                <w:rFonts w:cs="Arial"/>
                <w:sz w:val="20"/>
              </w:rPr>
            </w:pPr>
            <w:r w:rsidRPr="00915B9D">
              <w:rPr>
                <w:rFonts w:cs="Arial"/>
                <w:sz w:val="20"/>
              </w:rPr>
              <w:t>Date</w:t>
            </w:r>
          </w:p>
        </w:tc>
        <w:tc>
          <w:tcPr>
            <w:tcW w:w="5183" w:type="dxa"/>
            <w:shd w:val="clear" w:color="auto" w:fill="auto"/>
            <w:vAlign w:val="center"/>
          </w:tcPr>
          <w:p w14:paraId="7AADC6C9" w14:textId="77777777" w:rsidR="00E8455F" w:rsidRPr="00915B9D" w:rsidRDefault="00E8455F" w:rsidP="00332D59">
            <w:pPr>
              <w:rPr>
                <w:rFonts w:cs="Arial"/>
                <w:sz w:val="20"/>
              </w:rPr>
            </w:pPr>
            <w:r w:rsidRPr="00915B9D">
              <w:rPr>
                <w:rFonts w:cs="Arial"/>
                <w:sz w:val="20"/>
              </w:rPr>
              <w:t>Effective date or vintage</w:t>
            </w:r>
          </w:p>
        </w:tc>
      </w:tr>
      <w:tr w:rsidR="00E8455F" w:rsidRPr="00915B9D" w14:paraId="1F42D430" w14:textId="77777777" w:rsidTr="00332D59">
        <w:trPr>
          <w:trHeight w:val="283"/>
          <w:jc w:val="center"/>
        </w:trPr>
        <w:tc>
          <w:tcPr>
            <w:tcW w:w="2283" w:type="dxa"/>
            <w:shd w:val="clear" w:color="auto" w:fill="auto"/>
            <w:vAlign w:val="center"/>
          </w:tcPr>
          <w:p w14:paraId="351DF64E" w14:textId="77777777" w:rsidR="00E8455F" w:rsidRPr="00915B9D" w:rsidRDefault="00E8455F" w:rsidP="00332D59">
            <w:pPr>
              <w:rPr>
                <w:rFonts w:cs="Arial"/>
                <w:sz w:val="20"/>
              </w:rPr>
            </w:pPr>
            <w:r w:rsidRPr="00915B9D">
              <w:rPr>
                <w:rFonts w:cs="Arial"/>
                <w:sz w:val="20"/>
              </w:rPr>
              <w:t>AUTHTYPE</w:t>
            </w:r>
          </w:p>
        </w:tc>
        <w:tc>
          <w:tcPr>
            <w:tcW w:w="1090" w:type="dxa"/>
            <w:shd w:val="clear" w:color="auto" w:fill="auto"/>
            <w:vAlign w:val="center"/>
          </w:tcPr>
          <w:p w14:paraId="597ED358" w14:textId="77777777" w:rsidR="00E8455F" w:rsidRPr="00915B9D" w:rsidRDefault="00E8455F" w:rsidP="00332D59">
            <w:pPr>
              <w:rPr>
                <w:rFonts w:cs="Arial"/>
                <w:sz w:val="20"/>
              </w:rPr>
            </w:pPr>
            <w:r w:rsidRPr="00915B9D">
              <w:rPr>
                <w:rFonts w:cs="Arial"/>
                <w:sz w:val="20"/>
              </w:rPr>
              <w:t>1</w:t>
            </w:r>
          </w:p>
        </w:tc>
        <w:tc>
          <w:tcPr>
            <w:tcW w:w="1248" w:type="dxa"/>
            <w:shd w:val="clear" w:color="auto" w:fill="auto"/>
            <w:vAlign w:val="center"/>
          </w:tcPr>
          <w:p w14:paraId="717EBBF8"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25FE139A" w14:textId="77777777" w:rsidR="00E8455F" w:rsidRPr="00915B9D" w:rsidRDefault="00E8455F" w:rsidP="00332D59">
            <w:pPr>
              <w:rPr>
                <w:rFonts w:cs="Arial"/>
                <w:sz w:val="20"/>
              </w:rPr>
            </w:pPr>
            <w:r w:rsidRPr="00915B9D">
              <w:rPr>
                <w:rFonts w:cs="Arial"/>
                <w:sz w:val="20"/>
              </w:rPr>
              <w:t>Authorization type (O – Ordinance, R – Resolution, L – Local Law, S – State Level Action, X – Other)</w:t>
            </w:r>
          </w:p>
        </w:tc>
      </w:tr>
      <w:tr w:rsidR="00E8455F" w:rsidRPr="00915B9D" w14:paraId="48EA77D6" w14:textId="77777777" w:rsidTr="00332D59">
        <w:trPr>
          <w:trHeight w:val="283"/>
          <w:jc w:val="center"/>
        </w:trPr>
        <w:tc>
          <w:tcPr>
            <w:tcW w:w="2283" w:type="dxa"/>
            <w:shd w:val="clear" w:color="auto" w:fill="auto"/>
            <w:vAlign w:val="center"/>
          </w:tcPr>
          <w:p w14:paraId="61D2F5B9" w14:textId="77777777" w:rsidR="00E8455F" w:rsidRPr="00915B9D" w:rsidRDefault="00E8455F" w:rsidP="00332D59">
            <w:pPr>
              <w:rPr>
                <w:rFonts w:cs="Arial"/>
                <w:sz w:val="20"/>
              </w:rPr>
            </w:pPr>
            <w:r w:rsidRPr="00915B9D">
              <w:rPr>
                <w:rFonts w:cs="Arial"/>
                <w:sz w:val="20"/>
              </w:rPr>
              <w:t>DOCU</w:t>
            </w:r>
          </w:p>
        </w:tc>
        <w:tc>
          <w:tcPr>
            <w:tcW w:w="1090" w:type="dxa"/>
            <w:shd w:val="clear" w:color="auto" w:fill="auto"/>
            <w:vAlign w:val="center"/>
          </w:tcPr>
          <w:p w14:paraId="7529B490" w14:textId="77777777" w:rsidR="00E8455F" w:rsidRPr="00915B9D" w:rsidRDefault="00E8455F" w:rsidP="00332D59">
            <w:pPr>
              <w:rPr>
                <w:rFonts w:cs="Arial"/>
                <w:sz w:val="20"/>
              </w:rPr>
            </w:pPr>
            <w:r w:rsidRPr="00915B9D">
              <w:rPr>
                <w:rFonts w:cs="Arial"/>
                <w:sz w:val="20"/>
              </w:rPr>
              <w:t>120</w:t>
            </w:r>
          </w:p>
        </w:tc>
        <w:tc>
          <w:tcPr>
            <w:tcW w:w="1248" w:type="dxa"/>
            <w:shd w:val="clear" w:color="auto" w:fill="auto"/>
            <w:vAlign w:val="center"/>
          </w:tcPr>
          <w:p w14:paraId="5C00E9E7"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2A1A2AD8" w14:textId="77777777" w:rsidR="00E8455F" w:rsidRPr="00915B9D" w:rsidRDefault="00E8455F" w:rsidP="00332D59">
            <w:pPr>
              <w:rPr>
                <w:rFonts w:cs="Arial"/>
                <w:sz w:val="20"/>
              </w:rPr>
            </w:pPr>
            <w:r w:rsidRPr="00915B9D">
              <w:rPr>
                <w:rFonts w:cs="Arial"/>
                <w:sz w:val="20"/>
              </w:rPr>
              <w:t>Supporting documentation</w:t>
            </w:r>
          </w:p>
        </w:tc>
      </w:tr>
      <w:tr w:rsidR="00E8455F" w:rsidRPr="00915B9D" w14:paraId="6BC4943A" w14:textId="77777777" w:rsidTr="00332D59">
        <w:trPr>
          <w:trHeight w:val="283"/>
          <w:jc w:val="center"/>
        </w:trPr>
        <w:tc>
          <w:tcPr>
            <w:tcW w:w="2283" w:type="dxa"/>
            <w:shd w:val="clear" w:color="auto" w:fill="auto"/>
            <w:vAlign w:val="center"/>
          </w:tcPr>
          <w:p w14:paraId="66041EA3" w14:textId="77777777" w:rsidR="00E8455F" w:rsidRPr="00915B9D" w:rsidRDefault="00E8455F" w:rsidP="00332D59">
            <w:pPr>
              <w:rPr>
                <w:rFonts w:cs="Arial"/>
                <w:sz w:val="20"/>
              </w:rPr>
            </w:pPr>
            <w:r w:rsidRPr="00915B9D">
              <w:rPr>
                <w:rFonts w:cs="Arial"/>
                <w:sz w:val="20"/>
              </w:rPr>
              <w:t>FORM_ID</w:t>
            </w:r>
          </w:p>
        </w:tc>
        <w:tc>
          <w:tcPr>
            <w:tcW w:w="1090" w:type="dxa"/>
            <w:shd w:val="clear" w:color="auto" w:fill="auto"/>
            <w:vAlign w:val="center"/>
          </w:tcPr>
          <w:p w14:paraId="47184182" w14:textId="77777777" w:rsidR="00E8455F" w:rsidRPr="00915B9D" w:rsidRDefault="00E8455F" w:rsidP="00332D59">
            <w:pPr>
              <w:rPr>
                <w:rFonts w:cs="Arial"/>
                <w:sz w:val="20"/>
              </w:rPr>
            </w:pPr>
            <w:r w:rsidRPr="00915B9D">
              <w:rPr>
                <w:rFonts w:cs="Arial"/>
                <w:sz w:val="20"/>
              </w:rPr>
              <w:t>4</w:t>
            </w:r>
          </w:p>
        </w:tc>
        <w:tc>
          <w:tcPr>
            <w:tcW w:w="1248" w:type="dxa"/>
            <w:shd w:val="clear" w:color="auto" w:fill="auto"/>
            <w:vAlign w:val="center"/>
          </w:tcPr>
          <w:p w14:paraId="08960075"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7D9C2F03" w14:textId="77777777" w:rsidR="00E8455F" w:rsidRPr="00915B9D" w:rsidRDefault="00E8455F" w:rsidP="00332D59">
            <w:pPr>
              <w:rPr>
                <w:rFonts w:cs="Arial"/>
                <w:sz w:val="20"/>
              </w:rPr>
            </w:pPr>
            <w:r w:rsidRPr="00915B9D">
              <w:rPr>
                <w:rFonts w:cs="Arial"/>
                <w:sz w:val="20"/>
              </w:rPr>
              <w:t>Record ID (GUPS only)</w:t>
            </w:r>
          </w:p>
        </w:tc>
      </w:tr>
      <w:tr w:rsidR="00E8455F" w:rsidRPr="00915B9D" w14:paraId="59658A80" w14:textId="77777777" w:rsidTr="00332D59">
        <w:trPr>
          <w:trHeight w:val="283"/>
          <w:jc w:val="center"/>
        </w:trPr>
        <w:tc>
          <w:tcPr>
            <w:tcW w:w="2283" w:type="dxa"/>
            <w:shd w:val="clear" w:color="auto" w:fill="auto"/>
            <w:vAlign w:val="center"/>
          </w:tcPr>
          <w:p w14:paraId="6F7764F0" w14:textId="77777777" w:rsidR="00E8455F" w:rsidRPr="00915B9D" w:rsidRDefault="00E8455F" w:rsidP="00332D59">
            <w:pPr>
              <w:rPr>
                <w:rFonts w:cs="Arial"/>
                <w:sz w:val="20"/>
              </w:rPr>
            </w:pPr>
            <w:r w:rsidRPr="00915B9D">
              <w:rPr>
                <w:rFonts w:cs="Arial"/>
                <w:sz w:val="20"/>
              </w:rPr>
              <w:t>AREA</w:t>
            </w:r>
          </w:p>
        </w:tc>
        <w:tc>
          <w:tcPr>
            <w:tcW w:w="1090" w:type="dxa"/>
            <w:shd w:val="clear" w:color="auto" w:fill="auto"/>
            <w:vAlign w:val="center"/>
          </w:tcPr>
          <w:p w14:paraId="52682C5E" w14:textId="77777777" w:rsidR="00E8455F" w:rsidRPr="00915B9D" w:rsidRDefault="00E8455F" w:rsidP="00332D59">
            <w:pPr>
              <w:rPr>
                <w:rFonts w:cs="Arial"/>
                <w:sz w:val="20"/>
              </w:rPr>
            </w:pPr>
            <w:r w:rsidRPr="00915B9D">
              <w:rPr>
                <w:rFonts w:cs="Arial"/>
                <w:sz w:val="20"/>
              </w:rPr>
              <w:t>10</w:t>
            </w:r>
          </w:p>
        </w:tc>
        <w:tc>
          <w:tcPr>
            <w:tcW w:w="1248" w:type="dxa"/>
            <w:shd w:val="clear" w:color="auto" w:fill="auto"/>
            <w:vAlign w:val="center"/>
          </w:tcPr>
          <w:p w14:paraId="017B029F" w14:textId="77777777" w:rsidR="00E8455F" w:rsidRPr="00915B9D" w:rsidRDefault="00E8455F" w:rsidP="00332D59">
            <w:pPr>
              <w:rPr>
                <w:rFonts w:cs="Arial"/>
                <w:sz w:val="20"/>
              </w:rPr>
            </w:pPr>
            <w:r w:rsidRPr="00915B9D">
              <w:rPr>
                <w:rFonts w:cs="Arial"/>
                <w:sz w:val="20"/>
              </w:rPr>
              <w:t>Double</w:t>
            </w:r>
          </w:p>
        </w:tc>
        <w:tc>
          <w:tcPr>
            <w:tcW w:w="5183" w:type="dxa"/>
            <w:shd w:val="clear" w:color="auto" w:fill="auto"/>
            <w:vAlign w:val="center"/>
          </w:tcPr>
          <w:p w14:paraId="67203386" w14:textId="77777777" w:rsidR="00E8455F" w:rsidRPr="00915B9D" w:rsidRDefault="00E8455F" w:rsidP="00332D59">
            <w:pPr>
              <w:rPr>
                <w:rFonts w:cs="Arial"/>
                <w:sz w:val="20"/>
              </w:rPr>
            </w:pPr>
            <w:r w:rsidRPr="00915B9D">
              <w:rPr>
                <w:rFonts w:cs="Arial"/>
                <w:sz w:val="20"/>
              </w:rPr>
              <w:t>Acreage of update</w:t>
            </w:r>
          </w:p>
        </w:tc>
      </w:tr>
      <w:tr w:rsidR="00E8455F" w:rsidRPr="00915B9D" w14:paraId="6DF75264" w14:textId="77777777" w:rsidTr="00332D59">
        <w:trPr>
          <w:trHeight w:val="283"/>
          <w:jc w:val="center"/>
        </w:trPr>
        <w:tc>
          <w:tcPr>
            <w:tcW w:w="2283" w:type="dxa"/>
            <w:shd w:val="clear" w:color="auto" w:fill="auto"/>
            <w:vAlign w:val="center"/>
          </w:tcPr>
          <w:p w14:paraId="277F283E" w14:textId="77777777" w:rsidR="00E8455F" w:rsidRPr="00915B9D" w:rsidRDefault="00E8455F" w:rsidP="00332D59">
            <w:pPr>
              <w:rPr>
                <w:rFonts w:cs="Arial"/>
                <w:sz w:val="20"/>
              </w:rPr>
            </w:pPr>
            <w:r w:rsidRPr="00915B9D">
              <w:rPr>
                <w:rFonts w:cs="Arial"/>
                <w:sz w:val="20"/>
              </w:rPr>
              <w:t>RELATE</w:t>
            </w:r>
          </w:p>
        </w:tc>
        <w:tc>
          <w:tcPr>
            <w:tcW w:w="1090" w:type="dxa"/>
            <w:shd w:val="clear" w:color="auto" w:fill="auto"/>
            <w:vAlign w:val="center"/>
          </w:tcPr>
          <w:p w14:paraId="5437A0E6" w14:textId="77777777" w:rsidR="00E8455F" w:rsidRPr="00915B9D" w:rsidRDefault="00E8455F" w:rsidP="00332D59">
            <w:pPr>
              <w:rPr>
                <w:rFonts w:cs="Arial"/>
                <w:sz w:val="20"/>
              </w:rPr>
            </w:pPr>
            <w:r w:rsidRPr="00915B9D">
              <w:rPr>
                <w:rFonts w:cs="Arial"/>
                <w:sz w:val="20"/>
              </w:rPr>
              <w:t>120</w:t>
            </w:r>
          </w:p>
        </w:tc>
        <w:tc>
          <w:tcPr>
            <w:tcW w:w="1248" w:type="dxa"/>
            <w:shd w:val="clear" w:color="auto" w:fill="auto"/>
            <w:vAlign w:val="center"/>
          </w:tcPr>
          <w:p w14:paraId="7524713E"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121941A0" w14:textId="77777777" w:rsidR="00E8455F" w:rsidRPr="00915B9D" w:rsidRDefault="00E8455F" w:rsidP="00332D59">
            <w:pPr>
              <w:rPr>
                <w:rFonts w:cs="Arial"/>
                <w:sz w:val="20"/>
              </w:rPr>
            </w:pPr>
            <w:r w:rsidRPr="00915B9D">
              <w:rPr>
                <w:rFonts w:cs="Arial"/>
                <w:sz w:val="20"/>
              </w:rPr>
              <w:t>Relationship description</w:t>
            </w:r>
          </w:p>
        </w:tc>
      </w:tr>
      <w:tr w:rsidR="00E8455F" w:rsidRPr="00915B9D" w14:paraId="04E4EC41" w14:textId="77777777" w:rsidTr="00332D59">
        <w:trPr>
          <w:trHeight w:val="283"/>
          <w:jc w:val="center"/>
        </w:trPr>
        <w:tc>
          <w:tcPr>
            <w:tcW w:w="2283" w:type="dxa"/>
            <w:shd w:val="clear" w:color="auto" w:fill="auto"/>
            <w:vAlign w:val="center"/>
          </w:tcPr>
          <w:p w14:paraId="4420BA2B" w14:textId="77777777" w:rsidR="00E8455F" w:rsidRPr="00915B9D" w:rsidRDefault="00E8455F" w:rsidP="00332D59">
            <w:pPr>
              <w:rPr>
                <w:rFonts w:cs="Arial"/>
                <w:sz w:val="20"/>
              </w:rPr>
            </w:pPr>
            <w:r w:rsidRPr="00915B9D">
              <w:rPr>
                <w:rFonts w:cs="Arial"/>
                <w:sz w:val="20"/>
              </w:rPr>
              <w:t>JUSTIFY</w:t>
            </w:r>
          </w:p>
        </w:tc>
        <w:tc>
          <w:tcPr>
            <w:tcW w:w="1090" w:type="dxa"/>
            <w:shd w:val="clear" w:color="auto" w:fill="auto"/>
            <w:vAlign w:val="center"/>
          </w:tcPr>
          <w:p w14:paraId="3692D691" w14:textId="77777777" w:rsidR="00E8455F" w:rsidRPr="00915B9D" w:rsidRDefault="00E8455F" w:rsidP="00332D59">
            <w:pPr>
              <w:rPr>
                <w:rFonts w:cs="Arial"/>
                <w:sz w:val="20"/>
              </w:rPr>
            </w:pPr>
            <w:r w:rsidRPr="00915B9D">
              <w:rPr>
                <w:rFonts w:cs="Arial"/>
                <w:sz w:val="20"/>
              </w:rPr>
              <w:t>150</w:t>
            </w:r>
          </w:p>
        </w:tc>
        <w:tc>
          <w:tcPr>
            <w:tcW w:w="1248" w:type="dxa"/>
            <w:shd w:val="clear" w:color="auto" w:fill="auto"/>
            <w:vAlign w:val="center"/>
          </w:tcPr>
          <w:p w14:paraId="3A3E5570"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04607E96" w14:textId="77777777" w:rsidR="00E8455F" w:rsidRPr="00915B9D" w:rsidRDefault="00E8455F" w:rsidP="00332D59">
            <w:pPr>
              <w:rPr>
                <w:rFonts w:cs="Arial"/>
                <w:sz w:val="20"/>
              </w:rPr>
            </w:pPr>
            <w:r w:rsidRPr="00915B9D">
              <w:rPr>
                <w:rFonts w:cs="Arial"/>
                <w:sz w:val="20"/>
              </w:rPr>
              <w:t>Justification of change</w:t>
            </w:r>
          </w:p>
        </w:tc>
      </w:tr>
      <w:tr w:rsidR="00E8455F" w:rsidRPr="00915B9D" w14:paraId="31E7063C" w14:textId="77777777" w:rsidTr="00332D59">
        <w:trPr>
          <w:trHeight w:val="283"/>
          <w:jc w:val="center"/>
        </w:trPr>
        <w:tc>
          <w:tcPr>
            <w:tcW w:w="2283" w:type="dxa"/>
            <w:shd w:val="clear" w:color="auto" w:fill="auto"/>
            <w:vAlign w:val="center"/>
          </w:tcPr>
          <w:p w14:paraId="5D483016" w14:textId="77777777" w:rsidR="00E8455F" w:rsidRPr="00915B9D" w:rsidRDefault="00E8455F" w:rsidP="00332D59">
            <w:pPr>
              <w:rPr>
                <w:rFonts w:cs="Arial"/>
                <w:sz w:val="20"/>
              </w:rPr>
            </w:pPr>
            <w:r w:rsidRPr="00915B9D">
              <w:rPr>
                <w:rFonts w:cs="Arial"/>
                <w:sz w:val="20"/>
              </w:rPr>
              <w:t>NAME</w:t>
            </w:r>
          </w:p>
        </w:tc>
        <w:tc>
          <w:tcPr>
            <w:tcW w:w="1090" w:type="dxa"/>
            <w:shd w:val="clear" w:color="auto" w:fill="auto"/>
            <w:vAlign w:val="center"/>
          </w:tcPr>
          <w:p w14:paraId="356997DB" w14:textId="77777777" w:rsidR="00E8455F" w:rsidRPr="00915B9D" w:rsidRDefault="00E8455F" w:rsidP="00332D59">
            <w:pPr>
              <w:rPr>
                <w:rFonts w:cs="Arial"/>
                <w:sz w:val="20"/>
              </w:rPr>
            </w:pPr>
            <w:r w:rsidRPr="00915B9D">
              <w:rPr>
                <w:rFonts w:cs="Arial"/>
                <w:sz w:val="20"/>
              </w:rPr>
              <w:t>100</w:t>
            </w:r>
          </w:p>
        </w:tc>
        <w:tc>
          <w:tcPr>
            <w:tcW w:w="1248" w:type="dxa"/>
            <w:shd w:val="clear" w:color="auto" w:fill="auto"/>
            <w:vAlign w:val="center"/>
          </w:tcPr>
          <w:p w14:paraId="2EF37A8F"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4DB19D29" w14:textId="77777777" w:rsidR="00E8455F" w:rsidRPr="00915B9D" w:rsidRDefault="00E8455F" w:rsidP="00332D59">
            <w:pPr>
              <w:rPr>
                <w:rFonts w:cs="Arial"/>
                <w:sz w:val="20"/>
              </w:rPr>
            </w:pPr>
            <w:r w:rsidRPr="00915B9D">
              <w:rPr>
                <w:rFonts w:cs="Arial"/>
                <w:sz w:val="20"/>
              </w:rPr>
              <w:t>Entity name</w:t>
            </w:r>
          </w:p>
        </w:tc>
      </w:tr>
      <w:tr w:rsidR="00E8455F" w:rsidRPr="00915B9D" w14:paraId="0FB6F3ED" w14:textId="77777777" w:rsidTr="00332D59">
        <w:trPr>
          <w:trHeight w:val="283"/>
          <w:jc w:val="center"/>
        </w:trPr>
        <w:tc>
          <w:tcPr>
            <w:tcW w:w="2283" w:type="dxa"/>
            <w:shd w:val="clear" w:color="auto" w:fill="auto"/>
            <w:vAlign w:val="center"/>
          </w:tcPr>
          <w:p w14:paraId="06E70B8F" w14:textId="77777777" w:rsidR="00E8455F" w:rsidRPr="00915B9D" w:rsidRDefault="00E8455F" w:rsidP="00332D59">
            <w:pPr>
              <w:rPr>
                <w:rFonts w:cs="Arial"/>
                <w:sz w:val="20"/>
              </w:rPr>
            </w:pPr>
            <w:r w:rsidRPr="00915B9D">
              <w:rPr>
                <w:rFonts w:cs="Arial"/>
                <w:sz w:val="20"/>
              </w:rPr>
              <w:t>VINTAGE</w:t>
            </w:r>
          </w:p>
        </w:tc>
        <w:tc>
          <w:tcPr>
            <w:tcW w:w="1090" w:type="dxa"/>
            <w:shd w:val="clear" w:color="auto" w:fill="auto"/>
            <w:vAlign w:val="center"/>
          </w:tcPr>
          <w:p w14:paraId="68B325AB" w14:textId="77777777" w:rsidR="00E8455F" w:rsidRPr="00915B9D" w:rsidRDefault="00E8455F" w:rsidP="00332D59">
            <w:pPr>
              <w:rPr>
                <w:rFonts w:cs="Arial"/>
                <w:sz w:val="20"/>
              </w:rPr>
            </w:pPr>
            <w:r w:rsidRPr="00915B9D">
              <w:rPr>
                <w:rFonts w:cs="Arial"/>
                <w:sz w:val="20"/>
              </w:rPr>
              <w:t>2</w:t>
            </w:r>
          </w:p>
        </w:tc>
        <w:tc>
          <w:tcPr>
            <w:tcW w:w="1248" w:type="dxa"/>
            <w:shd w:val="clear" w:color="auto" w:fill="auto"/>
            <w:vAlign w:val="center"/>
          </w:tcPr>
          <w:p w14:paraId="3BB8FE38" w14:textId="77777777" w:rsidR="00E8455F" w:rsidRPr="00915B9D" w:rsidRDefault="00E8455F" w:rsidP="00332D59">
            <w:pPr>
              <w:rPr>
                <w:rFonts w:cs="Arial"/>
                <w:sz w:val="20"/>
              </w:rPr>
            </w:pPr>
            <w:r w:rsidRPr="00915B9D">
              <w:rPr>
                <w:rFonts w:cs="Arial"/>
                <w:sz w:val="20"/>
              </w:rPr>
              <w:t>String</w:t>
            </w:r>
          </w:p>
        </w:tc>
        <w:tc>
          <w:tcPr>
            <w:tcW w:w="5183" w:type="dxa"/>
            <w:shd w:val="clear" w:color="auto" w:fill="auto"/>
            <w:vAlign w:val="center"/>
          </w:tcPr>
          <w:p w14:paraId="42FD6FCD" w14:textId="77777777" w:rsidR="00E8455F" w:rsidRPr="00915B9D" w:rsidRDefault="00E8455F" w:rsidP="00332D59">
            <w:pPr>
              <w:rPr>
                <w:rFonts w:cs="Arial"/>
                <w:sz w:val="20"/>
              </w:rPr>
            </w:pPr>
            <w:r w:rsidRPr="00915B9D">
              <w:rPr>
                <w:rFonts w:cs="Arial"/>
                <w:sz w:val="20"/>
              </w:rPr>
              <w:t>Vintage of the data</w:t>
            </w:r>
          </w:p>
        </w:tc>
      </w:tr>
    </w:tbl>
    <w:p w14:paraId="78B88683" w14:textId="6090B225" w:rsidR="00E8455F" w:rsidRPr="007E2B64" w:rsidRDefault="00E8455F" w:rsidP="00332D59">
      <w:pPr>
        <w:pStyle w:val="TableA"/>
        <w:numPr>
          <w:ilvl w:val="0"/>
          <w:numId w:val="0"/>
        </w:numPr>
        <w:tabs>
          <w:tab w:val="left" w:pos="1170"/>
        </w:tabs>
        <w:spacing w:before="60" w:after="120" w:line="240" w:lineRule="auto"/>
        <w:ind w:left="360"/>
      </w:pPr>
    </w:p>
    <w:p w14:paraId="5A0D515D" w14:textId="77777777" w:rsidR="00E8455F" w:rsidRDefault="00E8455F" w:rsidP="00E8455F">
      <w:pPr>
        <w:spacing w:after="0"/>
        <w:rPr>
          <w:rFonts w:cs="Arial"/>
          <w:b/>
          <w:iCs/>
        </w:rPr>
      </w:pPr>
      <w:r>
        <w:br w:type="page"/>
      </w:r>
    </w:p>
    <w:p w14:paraId="4BF74DB4" w14:textId="3820A2B6" w:rsidR="00E8455F" w:rsidRDefault="00332D59" w:rsidP="00332D59">
      <w:pPr>
        <w:pStyle w:val="Caption"/>
        <w:rPr>
          <w:szCs w:val="20"/>
        </w:rPr>
      </w:pPr>
      <w:bookmarkStart w:id="483" w:name="_Toc501120282"/>
      <w:r>
        <w:t xml:space="preserve">Table </w:t>
      </w:r>
      <w:r>
        <w:fldChar w:fldCharType="begin"/>
      </w:r>
      <w:r>
        <w:instrText xml:space="preserve"> SEQ Table \* ARABIC </w:instrText>
      </w:r>
      <w:r>
        <w:fldChar w:fldCharType="separate"/>
      </w:r>
      <w:r w:rsidR="00447A94">
        <w:t>21</w:t>
      </w:r>
      <w:r>
        <w:fldChar w:fldCharType="end"/>
      </w:r>
      <w:r>
        <w:t xml:space="preserve">: </w:t>
      </w:r>
      <w:r w:rsidR="00E8455F" w:rsidRPr="001E7EB4">
        <w:t>Edges Shapefile</w:t>
      </w:r>
      <w:bookmarkEnd w:id="483"/>
    </w:p>
    <w:tbl>
      <w:tblPr>
        <w:tblW w:w="97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5:  Edges Shapefile."/>
        <w:tblDescription w:val="Table A-5:  Edges Shapefile."/>
      </w:tblPr>
      <w:tblGrid>
        <w:gridCol w:w="2288"/>
        <w:gridCol w:w="1067"/>
        <w:gridCol w:w="1221"/>
        <w:gridCol w:w="5187"/>
      </w:tblGrid>
      <w:tr w:rsidR="00E8455F" w:rsidRPr="00915B9D" w14:paraId="191F8664" w14:textId="77777777" w:rsidTr="00332D59">
        <w:trPr>
          <w:trHeight w:val="139"/>
          <w:jc w:val="center"/>
        </w:trPr>
        <w:tc>
          <w:tcPr>
            <w:tcW w:w="2288" w:type="dxa"/>
            <w:tcBorders>
              <w:top w:val="single" w:sz="18" w:space="0" w:color="auto"/>
              <w:bottom w:val="single" w:sz="6" w:space="0" w:color="auto"/>
            </w:tcBorders>
            <w:shd w:val="clear" w:color="000000" w:fill="632423" w:themeFill="accent2" w:themeFillShade="80"/>
            <w:vAlign w:val="center"/>
          </w:tcPr>
          <w:p w14:paraId="696CC1F6" w14:textId="77777777" w:rsidR="00E8455F" w:rsidRPr="005322D9" w:rsidRDefault="00E8455F" w:rsidP="00332D59">
            <w:pPr>
              <w:jc w:val="center"/>
              <w:rPr>
                <w:rFonts w:cs="Arial"/>
                <w:b/>
                <w:sz w:val="20"/>
              </w:rPr>
            </w:pPr>
            <w:r w:rsidRPr="005322D9">
              <w:rPr>
                <w:rFonts w:cs="Arial"/>
                <w:b/>
                <w:sz w:val="20"/>
              </w:rPr>
              <w:t>ATTRIBUTE FIELD</w:t>
            </w:r>
          </w:p>
        </w:tc>
        <w:tc>
          <w:tcPr>
            <w:tcW w:w="1067" w:type="dxa"/>
            <w:tcBorders>
              <w:top w:val="single" w:sz="18" w:space="0" w:color="auto"/>
              <w:bottom w:val="single" w:sz="6" w:space="0" w:color="auto"/>
            </w:tcBorders>
            <w:shd w:val="clear" w:color="000000" w:fill="632423" w:themeFill="accent2" w:themeFillShade="80"/>
            <w:vAlign w:val="center"/>
          </w:tcPr>
          <w:p w14:paraId="0C59F6D4" w14:textId="77777777" w:rsidR="00E8455F" w:rsidRPr="005322D9" w:rsidRDefault="00E8455F" w:rsidP="00332D59">
            <w:pPr>
              <w:jc w:val="center"/>
              <w:rPr>
                <w:rFonts w:cs="Arial"/>
                <w:b/>
                <w:sz w:val="20"/>
              </w:rPr>
            </w:pPr>
            <w:r w:rsidRPr="005322D9">
              <w:rPr>
                <w:rFonts w:cs="Arial"/>
                <w:b/>
                <w:sz w:val="20"/>
              </w:rPr>
              <w:t>LENGTH</w:t>
            </w:r>
          </w:p>
        </w:tc>
        <w:tc>
          <w:tcPr>
            <w:tcW w:w="1221" w:type="dxa"/>
            <w:tcBorders>
              <w:top w:val="single" w:sz="18" w:space="0" w:color="auto"/>
              <w:bottom w:val="single" w:sz="6" w:space="0" w:color="auto"/>
            </w:tcBorders>
            <w:shd w:val="clear" w:color="000000" w:fill="632423" w:themeFill="accent2" w:themeFillShade="80"/>
            <w:vAlign w:val="center"/>
          </w:tcPr>
          <w:p w14:paraId="725ECB2D" w14:textId="77777777" w:rsidR="00E8455F" w:rsidRPr="005322D9" w:rsidRDefault="00E8455F" w:rsidP="00332D59">
            <w:pPr>
              <w:jc w:val="center"/>
              <w:rPr>
                <w:rFonts w:cs="Arial"/>
                <w:b/>
                <w:sz w:val="20"/>
              </w:rPr>
            </w:pPr>
            <w:r w:rsidRPr="005322D9">
              <w:rPr>
                <w:rFonts w:cs="Arial"/>
                <w:b/>
                <w:sz w:val="20"/>
              </w:rPr>
              <w:t>TYPE</w:t>
            </w:r>
          </w:p>
        </w:tc>
        <w:tc>
          <w:tcPr>
            <w:tcW w:w="5187" w:type="dxa"/>
            <w:tcBorders>
              <w:top w:val="single" w:sz="18" w:space="0" w:color="auto"/>
              <w:bottom w:val="single" w:sz="6" w:space="0" w:color="auto"/>
            </w:tcBorders>
            <w:shd w:val="clear" w:color="000000" w:fill="632423" w:themeFill="accent2" w:themeFillShade="80"/>
            <w:vAlign w:val="center"/>
          </w:tcPr>
          <w:p w14:paraId="39A564F9" w14:textId="77777777" w:rsidR="00E8455F" w:rsidRPr="005322D9" w:rsidRDefault="00E8455F" w:rsidP="00332D59">
            <w:pPr>
              <w:jc w:val="center"/>
              <w:rPr>
                <w:rFonts w:cs="Arial"/>
                <w:b/>
                <w:sz w:val="20"/>
              </w:rPr>
            </w:pPr>
            <w:r w:rsidRPr="005322D9">
              <w:rPr>
                <w:rFonts w:cs="Arial"/>
                <w:b/>
                <w:sz w:val="20"/>
              </w:rPr>
              <w:t>DESCRIPTION</w:t>
            </w:r>
          </w:p>
        </w:tc>
      </w:tr>
      <w:tr w:rsidR="00E8455F" w:rsidRPr="00915B9D" w14:paraId="6F0FEB55" w14:textId="77777777" w:rsidTr="00332D59">
        <w:trPr>
          <w:trHeight w:val="294"/>
          <w:jc w:val="center"/>
        </w:trPr>
        <w:tc>
          <w:tcPr>
            <w:tcW w:w="2288" w:type="dxa"/>
            <w:tcBorders>
              <w:top w:val="single" w:sz="6" w:space="0" w:color="auto"/>
            </w:tcBorders>
            <w:shd w:val="clear" w:color="auto" w:fill="auto"/>
            <w:vAlign w:val="center"/>
          </w:tcPr>
          <w:p w14:paraId="69736D50" w14:textId="77777777" w:rsidR="00E8455F" w:rsidRPr="00915B9D" w:rsidRDefault="00E8455F" w:rsidP="00332D59">
            <w:pPr>
              <w:rPr>
                <w:rFonts w:cs="Arial"/>
                <w:sz w:val="20"/>
              </w:rPr>
            </w:pPr>
            <w:r w:rsidRPr="00915B9D">
              <w:rPr>
                <w:rFonts w:cs="Arial"/>
                <w:sz w:val="20"/>
              </w:rPr>
              <w:t>STATEFP</w:t>
            </w:r>
          </w:p>
        </w:tc>
        <w:tc>
          <w:tcPr>
            <w:tcW w:w="1067" w:type="dxa"/>
            <w:tcBorders>
              <w:top w:val="single" w:sz="6" w:space="0" w:color="auto"/>
            </w:tcBorders>
            <w:shd w:val="clear" w:color="auto" w:fill="auto"/>
            <w:vAlign w:val="center"/>
          </w:tcPr>
          <w:p w14:paraId="0C357EBE" w14:textId="77777777" w:rsidR="00E8455F" w:rsidRPr="00915B9D" w:rsidRDefault="00E8455F" w:rsidP="00332D59">
            <w:pPr>
              <w:rPr>
                <w:rFonts w:cs="Arial"/>
                <w:sz w:val="20"/>
              </w:rPr>
            </w:pPr>
            <w:r w:rsidRPr="00915B9D">
              <w:rPr>
                <w:rFonts w:cs="Arial"/>
                <w:sz w:val="20"/>
              </w:rPr>
              <w:t>2</w:t>
            </w:r>
          </w:p>
        </w:tc>
        <w:tc>
          <w:tcPr>
            <w:tcW w:w="1221" w:type="dxa"/>
            <w:tcBorders>
              <w:top w:val="single" w:sz="6" w:space="0" w:color="auto"/>
            </w:tcBorders>
            <w:shd w:val="clear" w:color="auto" w:fill="auto"/>
            <w:vAlign w:val="center"/>
          </w:tcPr>
          <w:p w14:paraId="7B4BE8FB" w14:textId="77777777" w:rsidR="00E8455F" w:rsidRPr="00915B9D" w:rsidRDefault="00E8455F" w:rsidP="00332D59">
            <w:pPr>
              <w:rPr>
                <w:rFonts w:cs="Arial"/>
                <w:sz w:val="20"/>
              </w:rPr>
            </w:pPr>
            <w:r w:rsidRPr="00915B9D">
              <w:rPr>
                <w:rFonts w:cs="Arial"/>
                <w:sz w:val="20"/>
              </w:rPr>
              <w:t>String</w:t>
            </w:r>
          </w:p>
        </w:tc>
        <w:tc>
          <w:tcPr>
            <w:tcW w:w="5187" w:type="dxa"/>
            <w:tcBorders>
              <w:top w:val="single" w:sz="6" w:space="0" w:color="auto"/>
            </w:tcBorders>
            <w:shd w:val="clear" w:color="auto" w:fill="auto"/>
            <w:vAlign w:val="center"/>
          </w:tcPr>
          <w:p w14:paraId="2A35DA99" w14:textId="77777777" w:rsidR="00E8455F" w:rsidRPr="00915B9D" w:rsidRDefault="00E8455F" w:rsidP="00332D59">
            <w:pPr>
              <w:rPr>
                <w:rFonts w:cs="Arial"/>
                <w:sz w:val="20"/>
              </w:rPr>
            </w:pPr>
            <w:r w:rsidRPr="00915B9D">
              <w:rPr>
                <w:rFonts w:cs="Arial"/>
                <w:sz w:val="20"/>
              </w:rPr>
              <w:t>FIPS state code</w:t>
            </w:r>
          </w:p>
        </w:tc>
      </w:tr>
      <w:tr w:rsidR="00E8455F" w:rsidRPr="00915B9D" w14:paraId="3938ABFC" w14:textId="77777777" w:rsidTr="00332D59">
        <w:trPr>
          <w:trHeight w:val="294"/>
          <w:jc w:val="center"/>
        </w:trPr>
        <w:tc>
          <w:tcPr>
            <w:tcW w:w="2288" w:type="dxa"/>
            <w:shd w:val="clear" w:color="auto" w:fill="auto"/>
            <w:vAlign w:val="center"/>
          </w:tcPr>
          <w:p w14:paraId="50C40E38" w14:textId="77777777" w:rsidR="00E8455F" w:rsidRPr="00915B9D" w:rsidRDefault="00E8455F" w:rsidP="00332D59">
            <w:pPr>
              <w:rPr>
                <w:rFonts w:cs="Arial"/>
                <w:sz w:val="20"/>
              </w:rPr>
            </w:pPr>
            <w:r w:rsidRPr="00915B9D">
              <w:rPr>
                <w:rFonts w:cs="Arial"/>
                <w:sz w:val="20"/>
              </w:rPr>
              <w:t>COUNTYFP</w:t>
            </w:r>
          </w:p>
        </w:tc>
        <w:tc>
          <w:tcPr>
            <w:tcW w:w="1067" w:type="dxa"/>
            <w:shd w:val="clear" w:color="auto" w:fill="auto"/>
            <w:vAlign w:val="center"/>
          </w:tcPr>
          <w:p w14:paraId="0C625B61" w14:textId="77777777" w:rsidR="00E8455F" w:rsidRPr="00915B9D" w:rsidRDefault="00E8455F" w:rsidP="00332D59">
            <w:pPr>
              <w:rPr>
                <w:rFonts w:cs="Arial"/>
                <w:sz w:val="20"/>
              </w:rPr>
            </w:pPr>
            <w:r w:rsidRPr="00915B9D">
              <w:rPr>
                <w:rFonts w:cs="Arial"/>
                <w:sz w:val="20"/>
              </w:rPr>
              <w:t>3</w:t>
            </w:r>
          </w:p>
        </w:tc>
        <w:tc>
          <w:tcPr>
            <w:tcW w:w="1221" w:type="dxa"/>
            <w:shd w:val="clear" w:color="auto" w:fill="auto"/>
            <w:vAlign w:val="center"/>
          </w:tcPr>
          <w:p w14:paraId="34585455"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3BA80E48" w14:textId="77777777" w:rsidR="00E8455F" w:rsidRPr="00915B9D" w:rsidRDefault="00E8455F" w:rsidP="00332D59">
            <w:pPr>
              <w:rPr>
                <w:rFonts w:cs="Arial"/>
                <w:sz w:val="20"/>
              </w:rPr>
            </w:pPr>
            <w:r w:rsidRPr="00915B9D">
              <w:rPr>
                <w:rFonts w:cs="Arial"/>
                <w:sz w:val="20"/>
              </w:rPr>
              <w:t>FIPS county code</w:t>
            </w:r>
          </w:p>
        </w:tc>
      </w:tr>
      <w:tr w:rsidR="00E8455F" w:rsidRPr="00915B9D" w14:paraId="47168A93" w14:textId="77777777" w:rsidTr="00332D59">
        <w:trPr>
          <w:trHeight w:val="294"/>
          <w:jc w:val="center"/>
        </w:trPr>
        <w:tc>
          <w:tcPr>
            <w:tcW w:w="2288" w:type="dxa"/>
            <w:shd w:val="clear" w:color="auto" w:fill="auto"/>
            <w:vAlign w:val="center"/>
          </w:tcPr>
          <w:p w14:paraId="4E2AB57E" w14:textId="77777777" w:rsidR="00E8455F" w:rsidRPr="00915B9D" w:rsidRDefault="00E8455F" w:rsidP="00332D59">
            <w:pPr>
              <w:rPr>
                <w:rFonts w:cs="Arial"/>
                <w:sz w:val="20"/>
              </w:rPr>
            </w:pPr>
            <w:r w:rsidRPr="00915B9D">
              <w:rPr>
                <w:rFonts w:cs="Arial"/>
                <w:sz w:val="20"/>
              </w:rPr>
              <w:t>TLID</w:t>
            </w:r>
          </w:p>
        </w:tc>
        <w:tc>
          <w:tcPr>
            <w:tcW w:w="1067" w:type="dxa"/>
            <w:shd w:val="clear" w:color="auto" w:fill="auto"/>
            <w:vAlign w:val="center"/>
          </w:tcPr>
          <w:p w14:paraId="57817F89"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1E067FAA" w14:textId="77777777" w:rsidR="00E8455F" w:rsidRPr="00915B9D" w:rsidRDefault="00E8455F" w:rsidP="00332D59">
            <w:pPr>
              <w:rPr>
                <w:rFonts w:cs="Arial"/>
                <w:sz w:val="20"/>
              </w:rPr>
            </w:pPr>
            <w:r w:rsidRPr="00915B9D">
              <w:rPr>
                <w:rFonts w:cs="Arial"/>
                <w:sz w:val="20"/>
              </w:rPr>
              <w:t>Double</w:t>
            </w:r>
          </w:p>
        </w:tc>
        <w:tc>
          <w:tcPr>
            <w:tcW w:w="5187" w:type="dxa"/>
            <w:shd w:val="clear" w:color="auto" w:fill="auto"/>
            <w:vAlign w:val="center"/>
          </w:tcPr>
          <w:p w14:paraId="7A5C6EE0" w14:textId="77777777" w:rsidR="00E8455F" w:rsidRPr="00915B9D" w:rsidRDefault="00E8455F" w:rsidP="00332D59">
            <w:pPr>
              <w:rPr>
                <w:rFonts w:cs="Arial"/>
                <w:sz w:val="20"/>
              </w:rPr>
            </w:pPr>
            <w:r w:rsidRPr="00915B9D">
              <w:rPr>
                <w:rFonts w:cs="Arial"/>
                <w:sz w:val="20"/>
              </w:rPr>
              <w:t>Permanent edge ID</w:t>
            </w:r>
          </w:p>
        </w:tc>
      </w:tr>
      <w:tr w:rsidR="00E8455F" w:rsidRPr="00915B9D" w14:paraId="49FB74A6" w14:textId="77777777" w:rsidTr="00332D59">
        <w:trPr>
          <w:trHeight w:val="294"/>
          <w:jc w:val="center"/>
        </w:trPr>
        <w:tc>
          <w:tcPr>
            <w:tcW w:w="2288" w:type="dxa"/>
            <w:shd w:val="clear" w:color="auto" w:fill="auto"/>
            <w:vAlign w:val="center"/>
          </w:tcPr>
          <w:p w14:paraId="46CF0557" w14:textId="77777777" w:rsidR="00E8455F" w:rsidRPr="00915B9D" w:rsidRDefault="00E8455F" w:rsidP="00332D59">
            <w:pPr>
              <w:rPr>
                <w:rFonts w:cs="Arial"/>
                <w:sz w:val="20"/>
              </w:rPr>
            </w:pPr>
            <w:r w:rsidRPr="00915B9D">
              <w:rPr>
                <w:rFonts w:cs="Arial"/>
                <w:sz w:val="20"/>
              </w:rPr>
              <w:t>TFIDL</w:t>
            </w:r>
          </w:p>
        </w:tc>
        <w:tc>
          <w:tcPr>
            <w:tcW w:w="1067" w:type="dxa"/>
            <w:shd w:val="clear" w:color="auto" w:fill="auto"/>
            <w:vAlign w:val="center"/>
          </w:tcPr>
          <w:p w14:paraId="0F0CAF94"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74B8737D" w14:textId="77777777" w:rsidR="00E8455F" w:rsidRPr="00915B9D" w:rsidRDefault="00E8455F" w:rsidP="00332D59">
            <w:pPr>
              <w:rPr>
                <w:rFonts w:cs="Arial"/>
                <w:sz w:val="20"/>
              </w:rPr>
            </w:pPr>
            <w:r w:rsidRPr="00915B9D">
              <w:rPr>
                <w:rFonts w:cs="Arial"/>
                <w:sz w:val="20"/>
              </w:rPr>
              <w:t>Double</w:t>
            </w:r>
          </w:p>
        </w:tc>
        <w:tc>
          <w:tcPr>
            <w:tcW w:w="5187" w:type="dxa"/>
            <w:shd w:val="clear" w:color="auto" w:fill="auto"/>
            <w:vAlign w:val="center"/>
          </w:tcPr>
          <w:p w14:paraId="6333817D" w14:textId="77777777" w:rsidR="00E8455F" w:rsidRPr="00915B9D" w:rsidRDefault="00E8455F" w:rsidP="00332D59">
            <w:pPr>
              <w:rPr>
                <w:rFonts w:cs="Arial"/>
                <w:sz w:val="20"/>
              </w:rPr>
            </w:pPr>
            <w:r w:rsidRPr="00915B9D">
              <w:rPr>
                <w:rFonts w:cs="Arial"/>
                <w:sz w:val="20"/>
              </w:rPr>
              <w:t>Permanent face ID (left)</w:t>
            </w:r>
          </w:p>
        </w:tc>
      </w:tr>
      <w:tr w:rsidR="00E8455F" w:rsidRPr="00915B9D" w14:paraId="77541742" w14:textId="77777777" w:rsidTr="00332D59">
        <w:trPr>
          <w:trHeight w:val="294"/>
          <w:jc w:val="center"/>
        </w:trPr>
        <w:tc>
          <w:tcPr>
            <w:tcW w:w="2288" w:type="dxa"/>
            <w:shd w:val="clear" w:color="auto" w:fill="auto"/>
            <w:vAlign w:val="center"/>
          </w:tcPr>
          <w:p w14:paraId="4EB6CEC8" w14:textId="77777777" w:rsidR="00E8455F" w:rsidRPr="00915B9D" w:rsidRDefault="00E8455F" w:rsidP="00332D59">
            <w:pPr>
              <w:rPr>
                <w:rFonts w:cs="Arial"/>
                <w:sz w:val="20"/>
              </w:rPr>
            </w:pPr>
            <w:r w:rsidRPr="00915B9D">
              <w:rPr>
                <w:rFonts w:cs="Arial"/>
                <w:sz w:val="20"/>
              </w:rPr>
              <w:t>TFIDR</w:t>
            </w:r>
          </w:p>
        </w:tc>
        <w:tc>
          <w:tcPr>
            <w:tcW w:w="1067" w:type="dxa"/>
            <w:shd w:val="clear" w:color="auto" w:fill="auto"/>
            <w:vAlign w:val="center"/>
          </w:tcPr>
          <w:p w14:paraId="5627BDA0"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4DA27D57" w14:textId="77777777" w:rsidR="00E8455F" w:rsidRPr="00915B9D" w:rsidRDefault="00E8455F" w:rsidP="00332D59">
            <w:pPr>
              <w:rPr>
                <w:rFonts w:cs="Arial"/>
                <w:sz w:val="20"/>
              </w:rPr>
            </w:pPr>
            <w:r w:rsidRPr="00915B9D">
              <w:rPr>
                <w:rFonts w:cs="Arial"/>
                <w:sz w:val="20"/>
              </w:rPr>
              <w:t>Double</w:t>
            </w:r>
          </w:p>
        </w:tc>
        <w:tc>
          <w:tcPr>
            <w:tcW w:w="5187" w:type="dxa"/>
            <w:shd w:val="clear" w:color="auto" w:fill="auto"/>
            <w:vAlign w:val="center"/>
          </w:tcPr>
          <w:p w14:paraId="6DAF40C1" w14:textId="77777777" w:rsidR="00E8455F" w:rsidRPr="00915B9D" w:rsidRDefault="00E8455F" w:rsidP="00332D59">
            <w:pPr>
              <w:rPr>
                <w:rFonts w:cs="Arial"/>
                <w:sz w:val="20"/>
              </w:rPr>
            </w:pPr>
            <w:r w:rsidRPr="00915B9D">
              <w:rPr>
                <w:rFonts w:cs="Arial"/>
                <w:sz w:val="20"/>
              </w:rPr>
              <w:t>Permanent face ID (right)</w:t>
            </w:r>
          </w:p>
        </w:tc>
      </w:tr>
      <w:tr w:rsidR="00E8455F" w:rsidRPr="00915B9D" w14:paraId="5D777043" w14:textId="77777777" w:rsidTr="00332D59">
        <w:trPr>
          <w:trHeight w:val="294"/>
          <w:jc w:val="center"/>
        </w:trPr>
        <w:tc>
          <w:tcPr>
            <w:tcW w:w="2288" w:type="dxa"/>
            <w:shd w:val="clear" w:color="auto" w:fill="auto"/>
            <w:vAlign w:val="center"/>
          </w:tcPr>
          <w:p w14:paraId="700D3596" w14:textId="77777777" w:rsidR="00E8455F" w:rsidRPr="00915B9D" w:rsidRDefault="00E8455F" w:rsidP="00332D59">
            <w:pPr>
              <w:rPr>
                <w:rFonts w:cs="Arial"/>
                <w:sz w:val="20"/>
              </w:rPr>
            </w:pPr>
            <w:r w:rsidRPr="00915B9D">
              <w:rPr>
                <w:rFonts w:cs="Arial"/>
                <w:sz w:val="20"/>
              </w:rPr>
              <w:t>MTFCC</w:t>
            </w:r>
          </w:p>
        </w:tc>
        <w:tc>
          <w:tcPr>
            <w:tcW w:w="1067" w:type="dxa"/>
            <w:shd w:val="clear" w:color="auto" w:fill="auto"/>
            <w:vAlign w:val="center"/>
          </w:tcPr>
          <w:p w14:paraId="45CDAA03" w14:textId="77777777" w:rsidR="00E8455F" w:rsidRPr="00915B9D" w:rsidRDefault="00E8455F" w:rsidP="00332D59">
            <w:pPr>
              <w:rPr>
                <w:rFonts w:cs="Arial"/>
                <w:sz w:val="20"/>
              </w:rPr>
            </w:pPr>
            <w:r w:rsidRPr="00915B9D">
              <w:rPr>
                <w:rFonts w:cs="Arial"/>
                <w:sz w:val="20"/>
              </w:rPr>
              <w:t>5</w:t>
            </w:r>
          </w:p>
        </w:tc>
        <w:tc>
          <w:tcPr>
            <w:tcW w:w="1221" w:type="dxa"/>
            <w:shd w:val="clear" w:color="auto" w:fill="auto"/>
            <w:vAlign w:val="center"/>
          </w:tcPr>
          <w:p w14:paraId="7E000BEE"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62D6974E" w14:textId="77777777" w:rsidR="00E8455F" w:rsidRPr="00915B9D" w:rsidRDefault="00E8455F" w:rsidP="00332D59">
            <w:pPr>
              <w:rPr>
                <w:rFonts w:cs="Arial"/>
                <w:sz w:val="20"/>
              </w:rPr>
            </w:pPr>
            <w:r w:rsidRPr="00915B9D">
              <w:rPr>
                <w:rFonts w:cs="Arial"/>
                <w:sz w:val="20"/>
              </w:rPr>
              <w:t>MAF/TIGER Feature Class Code</w:t>
            </w:r>
          </w:p>
        </w:tc>
      </w:tr>
      <w:tr w:rsidR="00E8455F" w:rsidRPr="00915B9D" w14:paraId="1FE659D2" w14:textId="77777777" w:rsidTr="00332D59">
        <w:trPr>
          <w:trHeight w:val="294"/>
          <w:jc w:val="center"/>
        </w:trPr>
        <w:tc>
          <w:tcPr>
            <w:tcW w:w="2288" w:type="dxa"/>
            <w:shd w:val="clear" w:color="auto" w:fill="auto"/>
            <w:vAlign w:val="center"/>
          </w:tcPr>
          <w:p w14:paraId="4A1AADE1" w14:textId="77777777" w:rsidR="00E8455F" w:rsidRPr="00915B9D" w:rsidRDefault="00E8455F" w:rsidP="00332D59">
            <w:pPr>
              <w:rPr>
                <w:rFonts w:cs="Arial"/>
                <w:sz w:val="20"/>
              </w:rPr>
            </w:pPr>
            <w:r w:rsidRPr="00915B9D">
              <w:rPr>
                <w:rFonts w:cs="Arial"/>
                <w:sz w:val="20"/>
              </w:rPr>
              <w:t>FIDELITY</w:t>
            </w:r>
          </w:p>
        </w:tc>
        <w:tc>
          <w:tcPr>
            <w:tcW w:w="1067" w:type="dxa"/>
            <w:shd w:val="clear" w:color="auto" w:fill="auto"/>
            <w:vAlign w:val="center"/>
          </w:tcPr>
          <w:p w14:paraId="7C8D6E05"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58C2BB7D"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419F860C" w14:textId="77777777" w:rsidR="00E8455F" w:rsidRPr="00915B9D" w:rsidRDefault="00E8455F" w:rsidP="00332D59">
            <w:pPr>
              <w:rPr>
                <w:rFonts w:cs="Arial"/>
                <w:sz w:val="20"/>
              </w:rPr>
            </w:pPr>
            <w:r w:rsidRPr="00915B9D">
              <w:rPr>
                <w:rFonts w:cs="Arial"/>
                <w:sz w:val="20"/>
              </w:rPr>
              <w:t>Indication to a respondent when their entity boundary has changed through spatial enhancement</w:t>
            </w:r>
          </w:p>
        </w:tc>
      </w:tr>
      <w:tr w:rsidR="00E8455F" w:rsidRPr="00915B9D" w14:paraId="6F0CF633" w14:textId="77777777" w:rsidTr="00332D59">
        <w:trPr>
          <w:trHeight w:val="294"/>
          <w:jc w:val="center"/>
        </w:trPr>
        <w:tc>
          <w:tcPr>
            <w:tcW w:w="2288" w:type="dxa"/>
            <w:shd w:val="clear" w:color="auto" w:fill="auto"/>
            <w:vAlign w:val="center"/>
          </w:tcPr>
          <w:p w14:paraId="6310907F" w14:textId="77777777" w:rsidR="00E8455F" w:rsidRPr="00915B9D" w:rsidRDefault="00E8455F" w:rsidP="00332D59">
            <w:pPr>
              <w:rPr>
                <w:rFonts w:cs="Arial"/>
                <w:sz w:val="20"/>
              </w:rPr>
            </w:pPr>
            <w:r w:rsidRPr="00915B9D">
              <w:rPr>
                <w:rFonts w:cs="Arial"/>
                <w:sz w:val="20"/>
              </w:rPr>
              <w:t>FULLNAME</w:t>
            </w:r>
          </w:p>
        </w:tc>
        <w:tc>
          <w:tcPr>
            <w:tcW w:w="1067" w:type="dxa"/>
            <w:shd w:val="clear" w:color="auto" w:fill="auto"/>
            <w:vAlign w:val="center"/>
          </w:tcPr>
          <w:p w14:paraId="0D8455B8" w14:textId="77777777" w:rsidR="00E8455F" w:rsidRPr="00915B9D" w:rsidRDefault="00E8455F" w:rsidP="00332D59">
            <w:pPr>
              <w:rPr>
                <w:rFonts w:cs="Arial"/>
                <w:sz w:val="20"/>
              </w:rPr>
            </w:pPr>
            <w:r w:rsidRPr="00915B9D">
              <w:rPr>
                <w:rFonts w:cs="Arial"/>
                <w:sz w:val="20"/>
              </w:rPr>
              <w:t>40</w:t>
            </w:r>
          </w:p>
        </w:tc>
        <w:tc>
          <w:tcPr>
            <w:tcW w:w="1221" w:type="dxa"/>
            <w:shd w:val="clear" w:color="auto" w:fill="auto"/>
            <w:vAlign w:val="center"/>
          </w:tcPr>
          <w:p w14:paraId="28D937CE"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303EAA03" w14:textId="77777777" w:rsidR="00E8455F" w:rsidRPr="00915B9D" w:rsidRDefault="00E8455F" w:rsidP="00332D59">
            <w:pPr>
              <w:rPr>
                <w:rFonts w:cs="Arial"/>
                <w:sz w:val="20"/>
              </w:rPr>
            </w:pPr>
            <w:r w:rsidRPr="00915B9D">
              <w:rPr>
                <w:rFonts w:cs="Arial"/>
                <w:sz w:val="20"/>
              </w:rPr>
              <w:t>Decoded feature name with abbreviated qualifier, direction, and feature type</w:t>
            </w:r>
          </w:p>
        </w:tc>
      </w:tr>
      <w:tr w:rsidR="00E8455F" w:rsidRPr="00915B9D" w14:paraId="035B504B" w14:textId="77777777" w:rsidTr="00332D59">
        <w:trPr>
          <w:trHeight w:val="294"/>
          <w:jc w:val="center"/>
        </w:trPr>
        <w:tc>
          <w:tcPr>
            <w:tcW w:w="2288" w:type="dxa"/>
            <w:shd w:val="clear" w:color="auto" w:fill="auto"/>
            <w:vAlign w:val="center"/>
          </w:tcPr>
          <w:p w14:paraId="5F4DFCCF" w14:textId="77777777" w:rsidR="00E8455F" w:rsidRPr="00915B9D" w:rsidRDefault="00E8455F" w:rsidP="00332D59">
            <w:pPr>
              <w:rPr>
                <w:rFonts w:cs="Arial"/>
                <w:sz w:val="20"/>
              </w:rPr>
            </w:pPr>
            <w:r w:rsidRPr="00915B9D">
              <w:rPr>
                <w:rFonts w:cs="Arial"/>
                <w:sz w:val="20"/>
              </w:rPr>
              <w:t>SMID</w:t>
            </w:r>
          </w:p>
        </w:tc>
        <w:tc>
          <w:tcPr>
            <w:tcW w:w="1067" w:type="dxa"/>
            <w:shd w:val="clear" w:color="auto" w:fill="auto"/>
            <w:vAlign w:val="center"/>
          </w:tcPr>
          <w:p w14:paraId="4DE87BD2" w14:textId="77777777" w:rsidR="00E8455F" w:rsidRPr="00915B9D" w:rsidRDefault="00E8455F" w:rsidP="00332D59">
            <w:pPr>
              <w:rPr>
                <w:rFonts w:cs="Arial"/>
                <w:sz w:val="20"/>
              </w:rPr>
            </w:pPr>
            <w:r w:rsidRPr="00915B9D">
              <w:rPr>
                <w:rFonts w:cs="Arial"/>
                <w:sz w:val="20"/>
              </w:rPr>
              <w:t>22</w:t>
            </w:r>
          </w:p>
        </w:tc>
        <w:tc>
          <w:tcPr>
            <w:tcW w:w="1221" w:type="dxa"/>
            <w:shd w:val="clear" w:color="auto" w:fill="auto"/>
            <w:vAlign w:val="center"/>
          </w:tcPr>
          <w:p w14:paraId="6AE31355"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2469A13C" w14:textId="77777777" w:rsidR="00E8455F" w:rsidRPr="00915B9D" w:rsidRDefault="00E8455F" w:rsidP="00332D59">
            <w:pPr>
              <w:rPr>
                <w:rFonts w:cs="Arial"/>
                <w:sz w:val="20"/>
              </w:rPr>
            </w:pPr>
            <w:r w:rsidRPr="00915B9D">
              <w:rPr>
                <w:rFonts w:cs="Arial"/>
                <w:sz w:val="20"/>
              </w:rPr>
              <w:t>Spatial Theta ID</w:t>
            </w:r>
          </w:p>
        </w:tc>
      </w:tr>
      <w:tr w:rsidR="00E8455F" w:rsidRPr="00915B9D" w14:paraId="0DAFDB56" w14:textId="77777777" w:rsidTr="00332D59">
        <w:trPr>
          <w:trHeight w:val="294"/>
          <w:jc w:val="center"/>
        </w:trPr>
        <w:tc>
          <w:tcPr>
            <w:tcW w:w="2288" w:type="dxa"/>
            <w:shd w:val="clear" w:color="auto" w:fill="auto"/>
            <w:vAlign w:val="center"/>
          </w:tcPr>
          <w:p w14:paraId="61240A63" w14:textId="77777777" w:rsidR="00E8455F" w:rsidRPr="00915B9D" w:rsidRDefault="00E8455F" w:rsidP="00332D59">
            <w:pPr>
              <w:rPr>
                <w:rFonts w:cs="Arial"/>
                <w:sz w:val="20"/>
              </w:rPr>
            </w:pPr>
            <w:r w:rsidRPr="00915B9D">
              <w:rPr>
                <w:rFonts w:cs="Arial"/>
                <w:sz w:val="20"/>
              </w:rPr>
              <w:t>SMIDTYPE</w:t>
            </w:r>
          </w:p>
        </w:tc>
        <w:tc>
          <w:tcPr>
            <w:tcW w:w="1067" w:type="dxa"/>
            <w:shd w:val="clear" w:color="auto" w:fill="auto"/>
            <w:vAlign w:val="center"/>
          </w:tcPr>
          <w:p w14:paraId="3EAF5A32"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68240F05"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4A61315F" w14:textId="77777777" w:rsidR="00E8455F" w:rsidRPr="00915B9D" w:rsidRDefault="00E8455F" w:rsidP="00332D59">
            <w:pPr>
              <w:rPr>
                <w:rFonts w:cs="Arial"/>
                <w:sz w:val="20"/>
              </w:rPr>
            </w:pPr>
            <w:r w:rsidRPr="00915B9D">
              <w:rPr>
                <w:rFonts w:cs="Arial"/>
                <w:sz w:val="20"/>
              </w:rPr>
              <w:t>SMIDTYPE code</w:t>
            </w:r>
          </w:p>
        </w:tc>
      </w:tr>
      <w:tr w:rsidR="00E8455F" w:rsidRPr="00915B9D" w14:paraId="52959056" w14:textId="77777777" w:rsidTr="00332D59">
        <w:trPr>
          <w:trHeight w:val="294"/>
          <w:jc w:val="center"/>
        </w:trPr>
        <w:tc>
          <w:tcPr>
            <w:tcW w:w="2288" w:type="dxa"/>
            <w:shd w:val="clear" w:color="auto" w:fill="auto"/>
            <w:vAlign w:val="center"/>
          </w:tcPr>
          <w:p w14:paraId="2E7E3335" w14:textId="77777777" w:rsidR="00E8455F" w:rsidRPr="00915B9D" w:rsidRDefault="00E8455F" w:rsidP="00332D59">
            <w:pPr>
              <w:rPr>
                <w:rFonts w:cs="Arial"/>
                <w:sz w:val="20"/>
              </w:rPr>
            </w:pPr>
            <w:r w:rsidRPr="00915B9D">
              <w:rPr>
                <w:rFonts w:cs="Arial"/>
                <w:sz w:val="20"/>
              </w:rPr>
              <w:t>BBSPFLG</w:t>
            </w:r>
          </w:p>
        </w:tc>
        <w:tc>
          <w:tcPr>
            <w:tcW w:w="1067" w:type="dxa"/>
            <w:shd w:val="clear" w:color="auto" w:fill="auto"/>
            <w:vAlign w:val="center"/>
          </w:tcPr>
          <w:p w14:paraId="3A7F3E3D"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3E8376AA"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546C1CB1" w14:textId="77777777" w:rsidR="00E8455F" w:rsidRPr="00915B9D" w:rsidRDefault="00E8455F" w:rsidP="00332D59">
            <w:pPr>
              <w:rPr>
                <w:rFonts w:cs="Arial"/>
                <w:sz w:val="20"/>
              </w:rPr>
            </w:pPr>
            <w:r w:rsidRPr="00915B9D">
              <w:rPr>
                <w:rFonts w:cs="Arial"/>
                <w:sz w:val="20"/>
              </w:rPr>
              <w:t>Redistricting data project participant’s submitted request of an EDGE for selection as a block boundary</w:t>
            </w:r>
          </w:p>
        </w:tc>
      </w:tr>
      <w:tr w:rsidR="00E8455F" w:rsidRPr="00915B9D" w14:paraId="5F8FC518" w14:textId="77777777" w:rsidTr="00332D59">
        <w:trPr>
          <w:trHeight w:val="294"/>
          <w:jc w:val="center"/>
        </w:trPr>
        <w:tc>
          <w:tcPr>
            <w:tcW w:w="2288" w:type="dxa"/>
            <w:shd w:val="clear" w:color="auto" w:fill="auto"/>
            <w:vAlign w:val="center"/>
          </w:tcPr>
          <w:p w14:paraId="4ECF0B82" w14:textId="77777777" w:rsidR="00E8455F" w:rsidRPr="00915B9D" w:rsidRDefault="00E8455F" w:rsidP="00332D59">
            <w:pPr>
              <w:rPr>
                <w:rFonts w:cs="Arial"/>
                <w:sz w:val="20"/>
              </w:rPr>
            </w:pPr>
            <w:r w:rsidRPr="00915B9D">
              <w:rPr>
                <w:rFonts w:cs="Arial"/>
                <w:sz w:val="20"/>
              </w:rPr>
              <w:t>CBBFLG</w:t>
            </w:r>
          </w:p>
        </w:tc>
        <w:tc>
          <w:tcPr>
            <w:tcW w:w="1067" w:type="dxa"/>
            <w:shd w:val="clear" w:color="auto" w:fill="auto"/>
            <w:vAlign w:val="center"/>
          </w:tcPr>
          <w:p w14:paraId="77F95303"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32F2A3A9"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217D50C1" w14:textId="77777777" w:rsidR="00E8455F" w:rsidRPr="00915B9D" w:rsidRDefault="00E8455F" w:rsidP="00332D59">
            <w:pPr>
              <w:rPr>
                <w:rFonts w:cs="Arial"/>
                <w:sz w:val="20"/>
              </w:rPr>
            </w:pPr>
            <w:r w:rsidRPr="00915B9D">
              <w:rPr>
                <w:rFonts w:cs="Arial"/>
                <w:sz w:val="20"/>
              </w:rPr>
              <w:t>Indicates the status of an EDGE for a selection as a block boundary</w:t>
            </w:r>
          </w:p>
        </w:tc>
      </w:tr>
      <w:tr w:rsidR="00E8455F" w:rsidRPr="00915B9D" w14:paraId="349B6A19" w14:textId="77777777" w:rsidTr="00332D59">
        <w:trPr>
          <w:trHeight w:val="294"/>
          <w:jc w:val="center"/>
        </w:trPr>
        <w:tc>
          <w:tcPr>
            <w:tcW w:w="2288" w:type="dxa"/>
            <w:shd w:val="clear" w:color="auto" w:fill="auto"/>
            <w:vAlign w:val="center"/>
          </w:tcPr>
          <w:p w14:paraId="2989006A" w14:textId="77777777" w:rsidR="00E8455F" w:rsidRPr="00915B9D" w:rsidRDefault="00E8455F" w:rsidP="00332D59">
            <w:pPr>
              <w:rPr>
                <w:rFonts w:cs="Arial"/>
                <w:sz w:val="20"/>
              </w:rPr>
            </w:pPr>
            <w:r w:rsidRPr="00915B9D">
              <w:rPr>
                <w:rFonts w:cs="Arial"/>
                <w:sz w:val="20"/>
              </w:rPr>
              <w:t>BBSP_2020</w:t>
            </w:r>
          </w:p>
        </w:tc>
        <w:tc>
          <w:tcPr>
            <w:tcW w:w="1067" w:type="dxa"/>
            <w:shd w:val="clear" w:color="auto" w:fill="auto"/>
            <w:vAlign w:val="center"/>
          </w:tcPr>
          <w:p w14:paraId="07E19C0E"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752C8BBE"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48F9DCE0" w14:textId="77777777" w:rsidR="00E8455F" w:rsidRPr="00915B9D" w:rsidRDefault="00E8455F" w:rsidP="00332D59">
            <w:pPr>
              <w:rPr>
                <w:rFonts w:cs="Arial"/>
                <w:sz w:val="20"/>
              </w:rPr>
            </w:pPr>
            <w:r w:rsidRPr="00915B9D">
              <w:rPr>
                <w:rFonts w:cs="Arial"/>
                <w:sz w:val="20"/>
              </w:rPr>
              <w:t>New BBSP flag</w:t>
            </w:r>
          </w:p>
        </w:tc>
      </w:tr>
      <w:tr w:rsidR="00E8455F" w:rsidRPr="00915B9D" w14:paraId="2843F36C" w14:textId="77777777" w:rsidTr="00332D59">
        <w:trPr>
          <w:trHeight w:val="294"/>
          <w:jc w:val="center"/>
        </w:trPr>
        <w:tc>
          <w:tcPr>
            <w:tcW w:w="2288" w:type="dxa"/>
            <w:shd w:val="clear" w:color="auto" w:fill="auto"/>
            <w:vAlign w:val="center"/>
          </w:tcPr>
          <w:p w14:paraId="49420A10" w14:textId="77777777" w:rsidR="00E8455F" w:rsidRPr="00915B9D" w:rsidRDefault="00E8455F" w:rsidP="00332D59">
            <w:pPr>
              <w:rPr>
                <w:rFonts w:cs="Arial"/>
                <w:sz w:val="20"/>
              </w:rPr>
            </w:pPr>
            <w:r w:rsidRPr="00915B9D">
              <w:rPr>
                <w:rFonts w:cs="Arial"/>
                <w:sz w:val="20"/>
              </w:rPr>
              <w:t>CHNG_TYPE</w:t>
            </w:r>
          </w:p>
        </w:tc>
        <w:tc>
          <w:tcPr>
            <w:tcW w:w="1067" w:type="dxa"/>
            <w:shd w:val="clear" w:color="auto" w:fill="auto"/>
            <w:vAlign w:val="center"/>
          </w:tcPr>
          <w:p w14:paraId="0588DE82" w14:textId="77777777" w:rsidR="00E8455F" w:rsidRPr="00915B9D" w:rsidRDefault="00E8455F" w:rsidP="00332D59">
            <w:pPr>
              <w:rPr>
                <w:rFonts w:cs="Arial"/>
                <w:sz w:val="20"/>
              </w:rPr>
            </w:pPr>
            <w:r w:rsidRPr="00915B9D">
              <w:rPr>
                <w:rFonts w:cs="Arial"/>
                <w:sz w:val="20"/>
              </w:rPr>
              <w:t>4</w:t>
            </w:r>
          </w:p>
        </w:tc>
        <w:tc>
          <w:tcPr>
            <w:tcW w:w="1221" w:type="dxa"/>
            <w:shd w:val="clear" w:color="auto" w:fill="auto"/>
            <w:vAlign w:val="center"/>
          </w:tcPr>
          <w:p w14:paraId="6ECCDAC5"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43F1A496" w14:textId="77777777" w:rsidR="00E8455F" w:rsidRPr="00915B9D" w:rsidRDefault="00E8455F" w:rsidP="00332D59">
            <w:pPr>
              <w:rPr>
                <w:rFonts w:cs="Arial"/>
                <w:sz w:val="20"/>
              </w:rPr>
            </w:pPr>
            <w:r w:rsidRPr="00915B9D">
              <w:rPr>
                <w:rFonts w:cs="Arial"/>
                <w:sz w:val="20"/>
              </w:rPr>
              <w:t>Type of linear feature update</w:t>
            </w:r>
          </w:p>
        </w:tc>
      </w:tr>
      <w:tr w:rsidR="00E8455F" w:rsidRPr="00915B9D" w14:paraId="5CBD25D9" w14:textId="77777777" w:rsidTr="00332D59">
        <w:trPr>
          <w:trHeight w:val="294"/>
          <w:jc w:val="center"/>
        </w:trPr>
        <w:tc>
          <w:tcPr>
            <w:tcW w:w="2288" w:type="dxa"/>
            <w:shd w:val="clear" w:color="auto" w:fill="auto"/>
            <w:vAlign w:val="center"/>
          </w:tcPr>
          <w:p w14:paraId="51DE4369" w14:textId="77777777" w:rsidR="00E8455F" w:rsidRPr="00915B9D" w:rsidRDefault="00E8455F" w:rsidP="00332D59">
            <w:pPr>
              <w:rPr>
                <w:rFonts w:cs="Arial"/>
                <w:sz w:val="20"/>
              </w:rPr>
            </w:pPr>
            <w:r w:rsidRPr="00915B9D">
              <w:rPr>
                <w:rFonts w:cs="Arial"/>
                <w:sz w:val="20"/>
              </w:rPr>
              <w:t>JUSTIFY</w:t>
            </w:r>
          </w:p>
        </w:tc>
        <w:tc>
          <w:tcPr>
            <w:tcW w:w="1067" w:type="dxa"/>
            <w:shd w:val="clear" w:color="auto" w:fill="auto"/>
            <w:vAlign w:val="center"/>
          </w:tcPr>
          <w:p w14:paraId="56CCF06E" w14:textId="77777777" w:rsidR="00E8455F" w:rsidRPr="00915B9D" w:rsidRDefault="00E8455F" w:rsidP="00332D59">
            <w:pPr>
              <w:rPr>
                <w:rFonts w:cs="Arial"/>
                <w:sz w:val="20"/>
              </w:rPr>
            </w:pPr>
            <w:r w:rsidRPr="00915B9D">
              <w:rPr>
                <w:rFonts w:cs="Arial"/>
                <w:sz w:val="20"/>
              </w:rPr>
              <w:t>150</w:t>
            </w:r>
          </w:p>
        </w:tc>
        <w:tc>
          <w:tcPr>
            <w:tcW w:w="1221" w:type="dxa"/>
            <w:shd w:val="clear" w:color="auto" w:fill="auto"/>
            <w:vAlign w:val="center"/>
          </w:tcPr>
          <w:p w14:paraId="0F308B46"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545BB1B4" w14:textId="77777777" w:rsidR="00E8455F" w:rsidRPr="00915B9D" w:rsidRDefault="00E8455F" w:rsidP="00332D59">
            <w:pPr>
              <w:rPr>
                <w:rFonts w:cs="Arial"/>
                <w:sz w:val="20"/>
              </w:rPr>
            </w:pPr>
            <w:r w:rsidRPr="00915B9D">
              <w:rPr>
                <w:rFonts w:cs="Arial"/>
                <w:sz w:val="20"/>
              </w:rPr>
              <w:t>Justification of change</w:t>
            </w:r>
          </w:p>
        </w:tc>
      </w:tr>
      <w:tr w:rsidR="00E8455F" w:rsidRPr="00915B9D" w14:paraId="352DB99C" w14:textId="77777777" w:rsidTr="00332D59">
        <w:trPr>
          <w:trHeight w:val="294"/>
          <w:jc w:val="center"/>
        </w:trPr>
        <w:tc>
          <w:tcPr>
            <w:tcW w:w="2288" w:type="dxa"/>
            <w:shd w:val="clear" w:color="auto" w:fill="auto"/>
            <w:vAlign w:val="center"/>
          </w:tcPr>
          <w:p w14:paraId="5F61DF68" w14:textId="77777777" w:rsidR="00E8455F" w:rsidRPr="00915B9D" w:rsidRDefault="00E8455F" w:rsidP="00332D59">
            <w:pPr>
              <w:rPr>
                <w:rFonts w:cs="Arial"/>
                <w:sz w:val="20"/>
              </w:rPr>
            </w:pPr>
            <w:r w:rsidRPr="00915B9D">
              <w:rPr>
                <w:rFonts w:cs="Arial"/>
                <w:sz w:val="20"/>
              </w:rPr>
              <w:t>LTOADD</w:t>
            </w:r>
          </w:p>
        </w:tc>
        <w:tc>
          <w:tcPr>
            <w:tcW w:w="1067" w:type="dxa"/>
            <w:shd w:val="clear" w:color="auto" w:fill="auto"/>
            <w:vAlign w:val="center"/>
          </w:tcPr>
          <w:p w14:paraId="48C46FFF"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330973F6"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0CB2748B" w14:textId="77777777" w:rsidR="00E8455F" w:rsidRPr="00915B9D" w:rsidRDefault="00E8455F" w:rsidP="00332D59">
            <w:pPr>
              <w:rPr>
                <w:rFonts w:cs="Arial"/>
                <w:sz w:val="20"/>
              </w:rPr>
            </w:pPr>
            <w:r w:rsidRPr="00915B9D">
              <w:rPr>
                <w:rFonts w:cs="Arial"/>
                <w:sz w:val="20"/>
              </w:rPr>
              <w:t>Left To address</w:t>
            </w:r>
          </w:p>
        </w:tc>
      </w:tr>
      <w:tr w:rsidR="00E8455F" w:rsidRPr="00915B9D" w14:paraId="37E0977F" w14:textId="77777777" w:rsidTr="00332D59">
        <w:trPr>
          <w:trHeight w:val="294"/>
          <w:jc w:val="center"/>
        </w:trPr>
        <w:tc>
          <w:tcPr>
            <w:tcW w:w="2288" w:type="dxa"/>
            <w:shd w:val="clear" w:color="auto" w:fill="auto"/>
            <w:vAlign w:val="center"/>
          </w:tcPr>
          <w:p w14:paraId="36366998" w14:textId="77777777" w:rsidR="00E8455F" w:rsidRPr="00915B9D" w:rsidRDefault="00E8455F" w:rsidP="00332D59">
            <w:pPr>
              <w:rPr>
                <w:rFonts w:cs="Arial"/>
                <w:sz w:val="20"/>
              </w:rPr>
            </w:pPr>
            <w:r w:rsidRPr="00915B9D">
              <w:rPr>
                <w:rFonts w:cs="Arial"/>
                <w:sz w:val="20"/>
              </w:rPr>
              <w:t>RTOADD</w:t>
            </w:r>
          </w:p>
        </w:tc>
        <w:tc>
          <w:tcPr>
            <w:tcW w:w="1067" w:type="dxa"/>
            <w:shd w:val="clear" w:color="auto" w:fill="auto"/>
            <w:vAlign w:val="center"/>
          </w:tcPr>
          <w:p w14:paraId="607DB07A"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50E8245E"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74C80123" w14:textId="77777777" w:rsidR="00E8455F" w:rsidRPr="00915B9D" w:rsidRDefault="00E8455F" w:rsidP="00332D59">
            <w:pPr>
              <w:rPr>
                <w:rFonts w:cs="Arial"/>
                <w:sz w:val="20"/>
              </w:rPr>
            </w:pPr>
            <w:r w:rsidRPr="00915B9D">
              <w:rPr>
                <w:rFonts w:cs="Arial"/>
                <w:sz w:val="20"/>
              </w:rPr>
              <w:t>Right To address</w:t>
            </w:r>
          </w:p>
        </w:tc>
      </w:tr>
      <w:tr w:rsidR="00E8455F" w:rsidRPr="00915B9D" w14:paraId="7FF57614" w14:textId="77777777" w:rsidTr="00332D59">
        <w:trPr>
          <w:trHeight w:val="294"/>
          <w:jc w:val="center"/>
        </w:trPr>
        <w:tc>
          <w:tcPr>
            <w:tcW w:w="2288" w:type="dxa"/>
            <w:shd w:val="clear" w:color="auto" w:fill="auto"/>
            <w:vAlign w:val="center"/>
          </w:tcPr>
          <w:p w14:paraId="3E20BFAC" w14:textId="77777777" w:rsidR="00E8455F" w:rsidRPr="00915B9D" w:rsidRDefault="00E8455F" w:rsidP="00332D59">
            <w:pPr>
              <w:rPr>
                <w:rFonts w:cs="Arial"/>
                <w:sz w:val="20"/>
              </w:rPr>
            </w:pPr>
            <w:r w:rsidRPr="00915B9D">
              <w:rPr>
                <w:rFonts w:cs="Arial"/>
                <w:sz w:val="20"/>
              </w:rPr>
              <w:t>LFROMADD</w:t>
            </w:r>
          </w:p>
        </w:tc>
        <w:tc>
          <w:tcPr>
            <w:tcW w:w="1067" w:type="dxa"/>
            <w:shd w:val="clear" w:color="auto" w:fill="auto"/>
            <w:vAlign w:val="center"/>
          </w:tcPr>
          <w:p w14:paraId="09660FD7"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2B7A633A"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113D83C9" w14:textId="77777777" w:rsidR="00E8455F" w:rsidRPr="00915B9D" w:rsidRDefault="00E8455F" w:rsidP="00332D59">
            <w:pPr>
              <w:rPr>
                <w:rFonts w:cs="Arial"/>
                <w:sz w:val="20"/>
              </w:rPr>
            </w:pPr>
            <w:r w:rsidRPr="00915B9D">
              <w:rPr>
                <w:rFonts w:cs="Arial"/>
                <w:sz w:val="20"/>
              </w:rPr>
              <w:t>Left From address</w:t>
            </w:r>
          </w:p>
        </w:tc>
      </w:tr>
      <w:tr w:rsidR="00E8455F" w:rsidRPr="00915B9D" w14:paraId="0A0E6C45" w14:textId="77777777" w:rsidTr="00332D59">
        <w:trPr>
          <w:trHeight w:val="294"/>
          <w:jc w:val="center"/>
        </w:trPr>
        <w:tc>
          <w:tcPr>
            <w:tcW w:w="2288" w:type="dxa"/>
            <w:shd w:val="clear" w:color="auto" w:fill="auto"/>
            <w:vAlign w:val="center"/>
          </w:tcPr>
          <w:p w14:paraId="06BFE916" w14:textId="77777777" w:rsidR="00E8455F" w:rsidRPr="00915B9D" w:rsidRDefault="00E8455F" w:rsidP="00332D59">
            <w:pPr>
              <w:rPr>
                <w:rFonts w:cs="Arial"/>
                <w:sz w:val="20"/>
              </w:rPr>
            </w:pPr>
            <w:r w:rsidRPr="00915B9D">
              <w:rPr>
                <w:rFonts w:cs="Arial"/>
                <w:sz w:val="20"/>
              </w:rPr>
              <w:t>RFROMADD</w:t>
            </w:r>
          </w:p>
        </w:tc>
        <w:tc>
          <w:tcPr>
            <w:tcW w:w="1067" w:type="dxa"/>
            <w:shd w:val="clear" w:color="auto" w:fill="auto"/>
            <w:vAlign w:val="center"/>
          </w:tcPr>
          <w:p w14:paraId="0B5DA260"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222AE4E4"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629BB227" w14:textId="77777777" w:rsidR="00E8455F" w:rsidRPr="00915B9D" w:rsidRDefault="00E8455F" w:rsidP="00332D59">
            <w:pPr>
              <w:rPr>
                <w:rFonts w:cs="Arial"/>
                <w:sz w:val="20"/>
              </w:rPr>
            </w:pPr>
            <w:r w:rsidRPr="00915B9D">
              <w:rPr>
                <w:rFonts w:cs="Arial"/>
                <w:sz w:val="20"/>
              </w:rPr>
              <w:t>Right From address</w:t>
            </w:r>
          </w:p>
        </w:tc>
      </w:tr>
      <w:tr w:rsidR="00E8455F" w:rsidRPr="00915B9D" w14:paraId="22463180" w14:textId="77777777" w:rsidTr="00332D59">
        <w:trPr>
          <w:trHeight w:val="294"/>
          <w:jc w:val="center"/>
        </w:trPr>
        <w:tc>
          <w:tcPr>
            <w:tcW w:w="2288" w:type="dxa"/>
            <w:shd w:val="clear" w:color="auto" w:fill="auto"/>
            <w:vAlign w:val="center"/>
          </w:tcPr>
          <w:p w14:paraId="665C4E55" w14:textId="77777777" w:rsidR="00E8455F" w:rsidRPr="00915B9D" w:rsidRDefault="00E8455F" w:rsidP="00332D59">
            <w:pPr>
              <w:rPr>
                <w:rFonts w:cs="Arial"/>
                <w:sz w:val="20"/>
              </w:rPr>
            </w:pPr>
            <w:r w:rsidRPr="00915B9D">
              <w:rPr>
                <w:rFonts w:cs="Arial"/>
                <w:sz w:val="20"/>
              </w:rPr>
              <w:t>ZIPL</w:t>
            </w:r>
          </w:p>
        </w:tc>
        <w:tc>
          <w:tcPr>
            <w:tcW w:w="1067" w:type="dxa"/>
            <w:shd w:val="clear" w:color="auto" w:fill="auto"/>
            <w:vAlign w:val="center"/>
          </w:tcPr>
          <w:p w14:paraId="7E3606B7" w14:textId="77777777" w:rsidR="00E8455F" w:rsidRPr="00915B9D" w:rsidRDefault="00E8455F" w:rsidP="00332D59">
            <w:pPr>
              <w:rPr>
                <w:rFonts w:cs="Arial"/>
                <w:sz w:val="20"/>
              </w:rPr>
            </w:pPr>
            <w:r w:rsidRPr="00915B9D">
              <w:rPr>
                <w:rFonts w:cs="Arial"/>
                <w:sz w:val="20"/>
              </w:rPr>
              <w:t>5</w:t>
            </w:r>
          </w:p>
        </w:tc>
        <w:tc>
          <w:tcPr>
            <w:tcW w:w="1221" w:type="dxa"/>
            <w:shd w:val="clear" w:color="auto" w:fill="auto"/>
            <w:vAlign w:val="center"/>
          </w:tcPr>
          <w:p w14:paraId="79AC93A3"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6CA8C97A" w14:textId="77777777" w:rsidR="00E8455F" w:rsidRPr="00915B9D" w:rsidRDefault="00E8455F" w:rsidP="00332D59">
            <w:pPr>
              <w:rPr>
                <w:rFonts w:cs="Arial"/>
                <w:sz w:val="20"/>
              </w:rPr>
            </w:pPr>
            <w:r w:rsidRPr="00915B9D">
              <w:rPr>
                <w:rFonts w:cs="Arial"/>
                <w:sz w:val="20"/>
              </w:rPr>
              <w:t>Left zip code</w:t>
            </w:r>
          </w:p>
        </w:tc>
      </w:tr>
      <w:tr w:rsidR="00E8455F" w:rsidRPr="00915B9D" w14:paraId="31AF48CF" w14:textId="77777777" w:rsidTr="00332D59">
        <w:trPr>
          <w:trHeight w:val="294"/>
          <w:jc w:val="center"/>
        </w:trPr>
        <w:tc>
          <w:tcPr>
            <w:tcW w:w="2288" w:type="dxa"/>
            <w:shd w:val="clear" w:color="auto" w:fill="auto"/>
            <w:vAlign w:val="center"/>
          </w:tcPr>
          <w:p w14:paraId="79E5CFCB" w14:textId="77777777" w:rsidR="00E8455F" w:rsidRPr="00915B9D" w:rsidRDefault="00E8455F" w:rsidP="00332D59">
            <w:pPr>
              <w:rPr>
                <w:rFonts w:cs="Arial"/>
                <w:sz w:val="20"/>
              </w:rPr>
            </w:pPr>
            <w:r w:rsidRPr="00915B9D">
              <w:rPr>
                <w:rFonts w:cs="Arial"/>
                <w:sz w:val="20"/>
              </w:rPr>
              <w:t>ZIPR</w:t>
            </w:r>
          </w:p>
        </w:tc>
        <w:tc>
          <w:tcPr>
            <w:tcW w:w="1067" w:type="dxa"/>
            <w:shd w:val="clear" w:color="auto" w:fill="auto"/>
            <w:vAlign w:val="center"/>
          </w:tcPr>
          <w:p w14:paraId="006185DA" w14:textId="77777777" w:rsidR="00E8455F" w:rsidRPr="00915B9D" w:rsidRDefault="00E8455F" w:rsidP="00332D59">
            <w:pPr>
              <w:rPr>
                <w:rFonts w:cs="Arial"/>
                <w:sz w:val="20"/>
              </w:rPr>
            </w:pPr>
            <w:r w:rsidRPr="00915B9D">
              <w:rPr>
                <w:rFonts w:cs="Arial"/>
                <w:sz w:val="20"/>
              </w:rPr>
              <w:t>5</w:t>
            </w:r>
          </w:p>
        </w:tc>
        <w:tc>
          <w:tcPr>
            <w:tcW w:w="1221" w:type="dxa"/>
            <w:shd w:val="clear" w:color="auto" w:fill="auto"/>
            <w:vAlign w:val="center"/>
          </w:tcPr>
          <w:p w14:paraId="3858AD46" w14:textId="77777777" w:rsidR="00E8455F" w:rsidRPr="00915B9D" w:rsidRDefault="00E8455F" w:rsidP="00332D59">
            <w:pPr>
              <w:rPr>
                <w:rFonts w:cs="Arial"/>
                <w:sz w:val="20"/>
              </w:rPr>
            </w:pPr>
            <w:r w:rsidRPr="00915B9D">
              <w:rPr>
                <w:rFonts w:cs="Arial"/>
                <w:sz w:val="20"/>
              </w:rPr>
              <w:t>String</w:t>
            </w:r>
          </w:p>
        </w:tc>
        <w:tc>
          <w:tcPr>
            <w:tcW w:w="5187" w:type="dxa"/>
            <w:shd w:val="clear" w:color="auto" w:fill="auto"/>
            <w:vAlign w:val="center"/>
          </w:tcPr>
          <w:p w14:paraId="3CFC2F4C" w14:textId="77777777" w:rsidR="00E8455F" w:rsidRPr="00915B9D" w:rsidRDefault="00E8455F" w:rsidP="00332D59">
            <w:pPr>
              <w:rPr>
                <w:rFonts w:cs="Arial"/>
                <w:sz w:val="20"/>
              </w:rPr>
            </w:pPr>
            <w:r w:rsidRPr="00915B9D">
              <w:rPr>
                <w:rFonts w:cs="Arial"/>
                <w:sz w:val="20"/>
              </w:rPr>
              <w:t>Right zip code</w:t>
            </w:r>
          </w:p>
        </w:tc>
      </w:tr>
      <w:tr w:rsidR="00E8455F" w:rsidRPr="00915B9D" w14:paraId="24293B04" w14:textId="77777777" w:rsidTr="00332D59">
        <w:trPr>
          <w:trHeight w:val="294"/>
          <w:jc w:val="center"/>
        </w:trPr>
        <w:tc>
          <w:tcPr>
            <w:tcW w:w="2288" w:type="dxa"/>
            <w:shd w:val="clear" w:color="auto" w:fill="auto"/>
            <w:vAlign w:val="center"/>
          </w:tcPr>
          <w:p w14:paraId="2C88EAA4" w14:textId="77777777" w:rsidR="00E8455F" w:rsidRPr="00915B9D" w:rsidRDefault="00E8455F" w:rsidP="00332D59">
            <w:pPr>
              <w:rPr>
                <w:rFonts w:cs="Arial"/>
                <w:sz w:val="20"/>
              </w:rPr>
            </w:pPr>
            <w:r w:rsidRPr="00915B9D">
              <w:rPr>
                <w:rFonts w:cs="Arial"/>
                <w:sz w:val="20"/>
              </w:rPr>
              <w:t>EXTTYP</w:t>
            </w:r>
          </w:p>
        </w:tc>
        <w:tc>
          <w:tcPr>
            <w:tcW w:w="1067" w:type="dxa"/>
            <w:shd w:val="clear" w:color="auto" w:fill="auto"/>
            <w:vAlign w:val="center"/>
          </w:tcPr>
          <w:p w14:paraId="1B9E6D52" w14:textId="77777777" w:rsidR="00E8455F" w:rsidRPr="00915B9D" w:rsidRDefault="00E8455F" w:rsidP="00332D59">
            <w:pPr>
              <w:rPr>
                <w:rFonts w:cs="Arial"/>
                <w:sz w:val="20"/>
              </w:rPr>
            </w:pPr>
            <w:r w:rsidRPr="00915B9D">
              <w:rPr>
                <w:rFonts w:cs="Arial"/>
                <w:sz w:val="20"/>
              </w:rPr>
              <w:t>1</w:t>
            </w:r>
          </w:p>
        </w:tc>
        <w:tc>
          <w:tcPr>
            <w:tcW w:w="1221" w:type="dxa"/>
            <w:shd w:val="clear" w:color="auto" w:fill="auto"/>
            <w:vAlign w:val="center"/>
          </w:tcPr>
          <w:p w14:paraId="27D4B12A" w14:textId="77777777" w:rsidR="00E8455F" w:rsidRPr="00915B9D" w:rsidRDefault="00E8455F" w:rsidP="00332D59">
            <w:pPr>
              <w:rPr>
                <w:rFonts w:cs="Arial"/>
                <w:sz w:val="20"/>
              </w:rPr>
            </w:pPr>
            <w:r w:rsidRPr="00915B9D">
              <w:rPr>
                <w:rFonts w:cs="Arial"/>
                <w:sz w:val="20"/>
              </w:rPr>
              <w:t>Char</w:t>
            </w:r>
          </w:p>
        </w:tc>
        <w:tc>
          <w:tcPr>
            <w:tcW w:w="5187" w:type="dxa"/>
            <w:shd w:val="clear" w:color="auto" w:fill="auto"/>
            <w:vAlign w:val="center"/>
          </w:tcPr>
          <w:p w14:paraId="259D71F3" w14:textId="77777777" w:rsidR="00E8455F" w:rsidRPr="00915B9D" w:rsidRDefault="00E8455F" w:rsidP="00332D59">
            <w:pPr>
              <w:rPr>
                <w:rFonts w:cs="Arial"/>
                <w:sz w:val="20"/>
              </w:rPr>
            </w:pPr>
            <w:r w:rsidRPr="00915B9D">
              <w:rPr>
                <w:rFonts w:cs="Arial"/>
                <w:sz w:val="20"/>
              </w:rPr>
              <w:t>Extension type</w:t>
            </w:r>
          </w:p>
        </w:tc>
      </w:tr>
      <w:tr w:rsidR="00E8455F" w:rsidRPr="00915B9D" w14:paraId="01BAFC62" w14:textId="77777777" w:rsidTr="00332D59">
        <w:trPr>
          <w:trHeight w:val="294"/>
          <w:jc w:val="center"/>
        </w:trPr>
        <w:tc>
          <w:tcPr>
            <w:tcW w:w="2288" w:type="dxa"/>
            <w:shd w:val="clear" w:color="auto" w:fill="auto"/>
            <w:vAlign w:val="center"/>
          </w:tcPr>
          <w:p w14:paraId="5CC9C3B8" w14:textId="77777777" w:rsidR="00E8455F" w:rsidRPr="00915B9D" w:rsidRDefault="00E8455F" w:rsidP="00332D59">
            <w:pPr>
              <w:rPr>
                <w:rFonts w:cs="Arial"/>
                <w:sz w:val="20"/>
              </w:rPr>
            </w:pPr>
            <w:r w:rsidRPr="00915B9D">
              <w:rPr>
                <w:rFonts w:cs="Arial"/>
                <w:sz w:val="20"/>
              </w:rPr>
              <w:t>MTUPDATE</w:t>
            </w:r>
          </w:p>
        </w:tc>
        <w:tc>
          <w:tcPr>
            <w:tcW w:w="1067" w:type="dxa"/>
            <w:shd w:val="clear" w:color="auto" w:fill="auto"/>
            <w:vAlign w:val="center"/>
          </w:tcPr>
          <w:p w14:paraId="43665DAF" w14:textId="77777777" w:rsidR="00E8455F" w:rsidRPr="00915B9D" w:rsidRDefault="00E8455F" w:rsidP="00332D59">
            <w:pPr>
              <w:rPr>
                <w:rFonts w:cs="Arial"/>
                <w:sz w:val="20"/>
              </w:rPr>
            </w:pPr>
            <w:r w:rsidRPr="00915B9D">
              <w:rPr>
                <w:rFonts w:cs="Arial"/>
                <w:sz w:val="20"/>
              </w:rPr>
              <w:t>10</w:t>
            </w:r>
          </w:p>
        </w:tc>
        <w:tc>
          <w:tcPr>
            <w:tcW w:w="1221" w:type="dxa"/>
            <w:shd w:val="clear" w:color="auto" w:fill="auto"/>
            <w:vAlign w:val="center"/>
          </w:tcPr>
          <w:p w14:paraId="4924D55F" w14:textId="77777777" w:rsidR="00E8455F" w:rsidRPr="00915B9D" w:rsidRDefault="00E8455F" w:rsidP="00332D59">
            <w:pPr>
              <w:rPr>
                <w:rFonts w:cs="Arial"/>
                <w:sz w:val="20"/>
              </w:rPr>
            </w:pPr>
            <w:r w:rsidRPr="00915B9D">
              <w:rPr>
                <w:rFonts w:cs="Arial"/>
                <w:sz w:val="20"/>
              </w:rPr>
              <w:t>Date</w:t>
            </w:r>
          </w:p>
        </w:tc>
        <w:tc>
          <w:tcPr>
            <w:tcW w:w="5187" w:type="dxa"/>
            <w:shd w:val="clear" w:color="auto" w:fill="auto"/>
            <w:vAlign w:val="center"/>
          </w:tcPr>
          <w:p w14:paraId="251A6C57" w14:textId="77777777" w:rsidR="00E8455F" w:rsidRPr="00915B9D" w:rsidRDefault="00E8455F" w:rsidP="00332D59">
            <w:pPr>
              <w:rPr>
                <w:rFonts w:cs="Arial"/>
                <w:sz w:val="20"/>
              </w:rPr>
            </w:pPr>
            <w:r w:rsidRPr="00915B9D">
              <w:rPr>
                <w:rFonts w:cs="Arial"/>
                <w:sz w:val="20"/>
              </w:rPr>
              <w:t>Date of last update to the edge</w:t>
            </w:r>
          </w:p>
        </w:tc>
      </w:tr>
    </w:tbl>
    <w:p w14:paraId="6F4BD28D" w14:textId="77777777" w:rsidR="00E8455F" w:rsidRDefault="00E8455F" w:rsidP="00E8455F">
      <w:pPr>
        <w:spacing w:after="0"/>
        <w:rPr>
          <w:rFonts w:cs="Arial"/>
          <w:b/>
          <w:iCs/>
        </w:rPr>
      </w:pPr>
      <w:r>
        <w:br w:type="page"/>
      </w:r>
    </w:p>
    <w:p w14:paraId="4AD960EF" w14:textId="52E40F28" w:rsidR="00E8455F" w:rsidRPr="007E2B64" w:rsidRDefault="00332D59" w:rsidP="00332D59">
      <w:pPr>
        <w:pStyle w:val="Caption"/>
      </w:pPr>
      <w:bookmarkStart w:id="484" w:name="_Toc501120283"/>
      <w:r>
        <w:t xml:space="preserve">Table </w:t>
      </w:r>
      <w:r>
        <w:fldChar w:fldCharType="begin"/>
      </w:r>
      <w:r>
        <w:instrText xml:space="preserve"> SEQ Table \* ARABIC </w:instrText>
      </w:r>
      <w:r>
        <w:fldChar w:fldCharType="separate"/>
      </w:r>
      <w:r w:rsidR="00447A94">
        <w:t>22</w:t>
      </w:r>
      <w:r>
        <w:fldChar w:fldCharType="end"/>
      </w:r>
      <w:r>
        <w:t xml:space="preserve">: </w:t>
      </w:r>
      <w:r w:rsidR="00E8455F" w:rsidRPr="001E7EB4">
        <w:t>Area Landmark Shapefile</w:t>
      </w:r>
      <w:bookmarkEnd w:id="484"/>
    </w:p>
    <w:tbl>
      <w:tblPr>
        <w:tblW w:w="97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6: Area Landmark Shapefile."/>
        <w:tblDescription w:val="Table A-6: Area Landmark Shapefile."/>
      </w:tblPr>
      <w:tblGrid>
        <w:gridCol w:w="2283"/>
        <w:gridCol w:w="1083"/>
        <w:gridCol w:w="1218"/>
        <w:gridCol w:w="5168"/>
      </w:tblGrid>
      <w:tr w:rsidR="00E8455F" w:rsidRPr="001E7EB4" w14:paraId="7352B561" w14:textId="77777777" w:rsidTr="00332D59">
        <w:trPr>
          <w:trHeight w:val="142"/>
          <w:jc w:val="center"/>
        </w:trPr>
        <w:tc>
          <w:tcPr>
            <w:tcW w:w="2283" w:type="dxa"/>
            <w:tcBorders>
              <w:top w:val="single" w:sz="18" w:space="0" w:color="auto"/>
              <w:bottom w:val="single" w:sz="6" w:space="0" w:color="auto"/>
            </w:tcBorders>
            <w:shd w:val="clear" w:color="000000" w:fill="632423" w:themeFill="accent2" w:themeFillShade="80"/>
            <w:vAlign w:val="center"/>
          </w:tcPr>
          <w:p w14:paraId="10689874" w14:textId="77777777" w:rsidR="00E8455F" w:rsidRPr="005322D9" w:rsidRDefault="00E8455F" w:rsidP="00332D59">
            <w:pPr>
              <w:jc w:val="center"/>
              <w:rPr>
                <w:b/>
                <w:sz w:val="20"/>
              </w:rPr>
            </w:pPr>
            <w:r w:rsidRPr="005322D9">
              <w:rPr>
                <w:b/>
                <w:sz w:val="20"/>
              </w:rPr>
              <w:t>ATTRIBUTE FIELD</w:t>
            </w:r>
          </w:p>
        </w:tc>
        <w:tc>
          <w:tcPr>
            <w:tcW w:w="1083" w:type="dxa"/>
            <w:tcBorders>
              <w:top w:val="single" w:sz="18" w:space="0" w:color="auto"/>
              <w:bottom w:val="single" w:sz="6" w:space="0" w:color="auto"/>
            </w:tcBorders>
            <w:shd w:val="clear" w:color="000000" w:fill="632423" w:themeFill="accent2" w:themeFillShade="80"/>
            <w:vAlign w:val="center"/>
          </w:tcPr>
          <w:p w14:paraId="17AD55A3" w14:textId="77777777" w:rsidR="00E8455F" w:rsidRPr="005322D9" w:rsidRDefault="00E8455F" w:rsidP="00332D59">
            <w:pPr>
              <w:jc w:val="center"/>
              <w:rPr>
                <w:b/>
                <w:sz w:val="20"/>
              </w:rPr>
            </w:pPr>
            <w:r w:rsidRPr="005322D9">
              <w:rPr>
                <w:b/>
                <w:sz w:val="20"/>
              </w:rPr>
              <w:t>LENGTH</w:t>
            </w:r>
          </w:p>
        </w:tc>
        <w:tc>
          <w:tcPr>
            <w:tcW w:w="1218" w:type="dxa"/>
            <w:tcBorders>
              <w:top w:val="single" w:sz="18" w:space="0" w:color="auto"/>
              <w:bottom w:val="single" w:sz="6" w:space="0" w:color="auto"/>
            </w:tcBorders>
            <w:shd w:val="clear" w:color="000000" w:fill="632423" w:themeFill="accent2" w:themeFillShade="80"/>
            <w:vAlign w:val="center"/>
          </w:tcPr>
          <w:p w14:paraId="6FBB0A3B" w14:textId="77777777" w:rsidR="00E8455F" w:rsidRPr="005322D9" w:rsidRDefault="00E8455F" w:rsidP="00332D59">
            <w:pPr>
              <w:jc w:val="center"/>
              <w:rPr>
                <w:b/>
                <w:sz w:val="20"/>
              </w:rPr>
            </w:pPr>
            <w:r w:rsidRPr="005322D9">
              <w:rPr>
                <w:b/>
                <w:sz w:val="20"/>
              </w:rPr>
              <w:t>TYPE</w:t>
            </w:r>
          </w:p>
        </w:tc>
        <w:tc>
          <w:tcPr>
            <w:tcW w:w="5168" w:type="dxa"/>
            <w:tcBorders>
              <w:top w:val="single" w:sz="18" w:space="0" w:color="auto"/>
              <w:bottom w:val="single" w:sz="6" w:space="0" w:color="auto"/>
            </w:tcBorders>
            <w:shd w:val="clear" w:color="000000" w:fill="632423" w:themeFill="accent2" w:themeFillShade="80"/>
            <w:vAlign w:val="center"/>
          </w:tcPr>
          <w:p w14:paraId="7584663A" w14:textId="77777777" w:rsidR="00E8455F" w:rsidRPr="005322D9" w:rsidRDefault="00E8455F" w:rsidP="00332D59">
            <w:pPr>
              <w:jc w:val="center"/>
              <w:rPr>
                <w:b/>
                <w:sz w:val="20"/>
              </w:rPr>
            </w:pPr>
            <w:r w:rsidRPr="005322D9">
              <w:rPr>
                <w:b/>
                <w:sz w:val="20"/>
              </w:rPr>
              <w:t>DESCRIPTION</w:t>
            </w:r>
          </w:p>
        </w:tc>
      </w:tr>
      <w:tr w:rsidR="00E8455F" w:rsidRPr="001E7EB4" w14:paraId="623518BB" w14:textId="77777777" w:rsidTr="00332D59">
        <w:trPr>
          <w:trHeight w:val="293"/>
          <w:jc w:val="center"/>
        </w:trPr>
        <w:tc>
          <w:tcPr>
            <w:tcW w:w="2283" w:type="dxa"/>
            <w:tcBorders>
              <w:top w:val="single" w:sz="6" w:space="0" w:color="auto"/>
            </w:tcBorders>
            <w:shd w:val="clear" w:color="auto" w:fill="auto"/>
            <w:vAlign w:val="center"/>
          </w:tcPr>
          <w:p w14:paraId="4705433F" w14:textId="77777777" w:rsidR="00E8455F" w:rsidRPr="001E7EB4" w:rsidRDefault="00E8455F" w:rsidP="00332D59">
            <w:pPr>
              <w:rPr>
                <w:sz w:val="20"/>
              </w:rPr>
            </w:pPr>
            <w:r w:rsidRPr="001E7EB4">
              <w:rPr>
                <w:sz w:val="20"/>
              </w:rPr>
              <w:t>STATEFP</w:t>
            </w:r>
          </w:p>
        </w:tc>
        <w:tc>
          <w:tcPr>
            <w:tcW w:w="1083" w:type="dxa"/>
            <w:tcBorders>
              <w:top w:val="single" w:sz="6" w:space="0" w:color="auto"/>
            </w:tcBorders>
            <w:shd w:val="clear" w:color="auto" w:fill="auto"/>
            <w:vAlign w:val="center"/>
          </w:tcPr>
          <w:p w14:paraId="2FF1AF37" w14:textId="77777777" w:rsidR="00E8455F" w:rsidRPr="001E7EB4" w:rsidRDefault="00E8455F" w:rsidP="00332D59">
            <w:pPr>
              <w:rPr>
                <w:sz w:val="20"/>
              </w:rPr>
            </w:pPr>
            <w:r w:rsidRPr="001E7EB4">
              <w:rPr>
                <w:sz w:val="20"/>
              </w:rPr>
              <w:t>2</w:t>
            </w:r>
          </w:p>
        </w:tc>
        <w:tc>
          <w:tcPr>
            <w:tcW w:w="1218" w:type="dxa"/>
            <w:tcBorders>
              <w:top w:val="single" w:sz="6" w:space="0" w:color="auto"/>
            </w:tcBorders>
            <w:shd w:val="clear" w:color="auto" w:fill="auto"/>
            <w:vAlign w:val="center"/>
          </w:tcPr>
          <w:p w14:paraId="65DB96F6" w14:textId="77777777" w:rsidR="00E8455F" w:rsidRPr="001E7EB4" w:rsidRDefault="00E8455F" w:rsidP="00332D59">
            <w:pPr>
              <w:rPr>
                <w:sz w:val="20"/>
              </w:rPr>
            </w:pPr>
            <w:r w:rsidRPr="001E7EB4">
              <w:rPr>
                <w:sz w:val="20"/>
              </w:rPr>
              <w:t>String</w:t>
            </w:r>
          </w:p>
        </w:tc>
        <w:tc>
          <w:tcPr>
            <w:tcW w:w="5168" w:type="dxa"/>
            <w:tcBorders>
              <w:top w:val="single" w:sz="6" w:space="0" w:color="auto"/>
            </w:tcBorders>
            <w:shd w:val="clear" w:color="auto" w:fill="auto"/>
            <w:vAlign w:val="center"/>
          </w:tcPr>
          <w:p w14:paraId="343B4E3C" w14:textId="77777777" w:rsidR="00E8455F" w:rsidRPr="001E7EB4" w:rsidRDefault="00E8455F" w:rsidP="00332D59">
            <w:pPr>
              <w:rPr>
                <w:sz w:val="20"/>
              </w:rPr>
            </w:pPr>
            <w:r w:rsidRPr="001E7EB4">
              <w:rPr>
                <w:sz w:val="20"/>
              </w:rPr>
              <w:t>FIPS State Code</w:t>
            </w:r>
          </w:p>
        </w:tc>
      </w:tr>
      <w:tr w:rsidR="00E8455F" w:rsidRPr="001E7EB4" w14:paraId="5671FE02" w14:textId="77777777" w:rsidTr="00332D59">
        <w:trPr>
          <w:trHeight w:val="293"/>
          <w:jc w:val="center"/>
        </w:trPr>
        <w:tc>
          <w:tcPr>
            <w:tcW w:w="2283" w:type="dxa"/>
            <w:shd w:val="clear" w:color="auto" w:fill="auto"/>
            <w:vAlign w:val="center"/>
          </w:tcPr>
          <w:p w14:paraId="2A029BF8" w14:textId="77777777" w:rsidR="00E8455F" w:rsidRPr="001E7EB4" w:rsidRDefault="00E8455F" w:rsidP="00332D59">
            <w:pPr>
              <w:rPr>
                <w:sz w:val="20"/>
              </w:rPr>
            </w:pPr>
            <w:r w:rsidRPr="001E7EB4">
              <w:rPr>
                <w:sz w:val="20"/>
              </w:rPr>
              <w:t>COUNTYFP</w:t>
            </w:r>
          </w:p>
        </w:tc>
        <w:tc>
          <w:tcPr>
            <w:tcW w:w="1083" w:type="dxa"/>
            <w:shd w:val="clear" w:color="auto" w:fill="auto"/>
            <w:vAlign w:val="center"/>
          </w:tcPr>
          <w:p w14:paraId="4126515C" w14:textId="77777777" w:rsidR="00E8455F" w:rsidRPr="001E7EB4" w:rsidRDefault="00E8455F" w:rsidP="00332D59">
            <w:pPr>
              <w:rPr>
                <w:sz w:val="20"/>
              </w:rPr>
            </w:pPr>
            <w:r w:rsidRPr="001E7EB4">
              <w:rPr>
                <w:sz w:val="20"/>
              </w:rPr>
              <w:t>3</w:t>
            </w:r>
          </w:p>
        </w:tc>
        <w:tc>
          <w:tcPr>
            <w:tcW w:w="1218" w:type="dxa"/>
            <w:shd w:val="clear" w:color="auto" w:fill="auto"/>
            <w:vAlign w:val="center"/>
          </w:tcPr>
          <w:p w14:paraId="760C0F35"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47B06DD2" w14:textId="77777777" w:rsidR="00E8455F" w:rsidRPr="001E7EB4" w:rsidRDefault="00E8455F" w:rsidP="00332D59">
            <w:pPr>
              <w:rPr>
                <w:sz w:val="20"/>
              </w:rPr>
            </w:pPr>
            <w:r w:rsidRPr="001E7EB4">
              <w:rPr>
                <w:sz w:val="20"/>
              </w:rPr>
              <w:t>FIPS County Code</w:t>
            </w:r>
          </w:p>
        </w:tc>
      </w:tr>
      <w:tr w:rsidR="00E8455F" w:rsidRPr="001E7EB4" w14:paraId="71E004BD" w14:textId="77777777" w:rsidTr="00332D59">
        <w:trPr>
          <w:trHeight w:val="293"/>
          <w:jc w:val="center"/>
        </w:trPr>
        <w:tc>
          <w:tcPr>
            <w:tcW w:w="2283" w:type="dxa"/>
            <w:shd w:val="clear" w:color="auto" w:fill="auto"/>
            <w:vAlign w:val="center"/>
          </w:tcPr>
          <w:p w14:paraId="6E2A8211" w14:textId="77777777" w:rsidR="00E8455F" w:rsidRPr="001E7EB4" w:rsidRDefault="00E8455F" w:rsidP="00332D59">
            <w:pPr>
              <w:rPr>
                <w:sz w:val="20"/>
              </w:rPr>
            </w:pPr>
            <w:r w:rsidRPr="001E7EB4">
              <w:rPr>
                <w:sz w:val="20"/>
              </w:rPr>
              <w:t>MTFCC</w:t>
            </w:r>
          </w:p>
        </w:tc>
        <w:tc>
          <w:tcPr>
            <w:tcW w:w="1083" w:type="dxa"/>
            <w:shd w:val="clear" w:color="auto" w:fill="auto"/>
            <w:vAlign w:val="center"/>
          </w:tcPr>
          <w:p w14:paraId="6FCCC33A" w14:textId="77777777" w:rsidR="00E8455F" w:rsidRPr="001E7EB4" w:rsidRDefault="00E8455F" w:rsidP="00332D59">
            <w:pPr>
              <w:rPr>
                <w:sz w:val="20"/>
              </w:rPr>
            </w:pPr>
            <w:r w:rsidRPr="001E7EB4">
              <w:rPr>
                <w:sz w:val="20"/>
              </w:rPr>
              <w:t>5</w:t>
            </w:r>
          </w:p>
        </w:tc>
        <w:tc>
          <w:tcPr>
            <w:tcW w:w="1218" w:type="dxa"/>
            <w:shd w:val="clear" w:color="auto" w:fill="auto"/>
            <w:vAlign w:val="center"/>
          </w:tcPr>
          <w:p w14:paraId="1D6A8E6B"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1BE66C93" w14:textId="77777777" w:rsidR="00E8455F" w:rsidRPr="001E7EB4" w:rsidRDefault="00E8455F" w:rsidP="00332D59">
            <w:pPr>
              <w:rPr>
                <w:sz w:val="20"/>
              </w:rPr>
            </w:pPr>
            <w:r w:rsidRPr="001E7EB4">
              <w:rPr>
                <w:sz w:val="20"/>
              </w:rPr>
              <w:t>MAF/TIGER Feature Class Code</w:t>
            </w:r>
          </w:p>
        </w:tc>
      </w:tr>
      <w:tr w:rsidR="00E8455F" w:rsidRPr="001E7EB4" w14:paraId="06216947" w14:textId="77777777" w:rsidTr="00332D59">
        <w:trPr>
          <w:trHeight w:val="293"/>
          <w:jc w:val="center"/>
        </w:trPr>
        <w:tc>
          <w:tcPr>
            <w:tcW w:w="2283" w:type="dxa"/>
            <w:shd w:val="clear" w:color="auto" w:fill="auto"/>
            <w:vAlign w:val="center"/>
          </w:tcPr>
          <w:p w14:paraId="3A22AF7C" w14:textId="77777777" w:rsidR="00E8455F" w:rsidRPr="001E7EB4" w:rsidRDefault="00E8455F" w:rsidP="00332D59">
            <w:pPr>
              <w:rPr>
                <w:sz w:val="20"/>
              </w:rPr>
            </w:pPr>
            <w:r w:rsidRPr="001E7EB4">
              <w:rPr>
                <w:sz w:val="20"/>
              </w:rPr>
              <w:t>FULLNAME</w:t>
            </w:r>
          </w:p>
        </w:tc>
        <w:tc>
          <w:tcPr>
            <w:tcW w:w="1083" w:type="dxa"/>
            <w:shd w:val="clear" w:color="auto" w:fill="auto"/>
            <w:vAlign w:val="center"/>
          </w:tcPr>
          <w:p w14:paraId="5FB30661" w14:textId="77777777" w:rsidR="00E8455F" w:rsidRPr="001E7EB4" w:rsidRDefault="00E8455F" w:rsidP="00332D59">
            <w:pPr>
              <w:rPr>
                <w:sz w:val="20"/>
              </w:rPr>
            </w:pPr>
            <w:r w:rsidRPr="001E7EB4">
              <w:rPr>
                <w:sz w:val="20"/>
              </w:rPr>
              <w:t>120</w:t>
            </w:r>
          </w:p>
        </w:tc>
        <w:tc>
          <w:tcPr>
            <w:tcW w:w="1218" w:type="dxa"/>
            <w:shd w:val="clear" w:color="auto" w:fill="auto"/>
            <w:vAlign w:val="center"/>
          </w:tcPr>
          <w:p w14:paraId="7208AB60"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51A3708B" w14:textId="77777777" w:rsidR="00E8455F" w:rsidRPr="001E7EB4" w:rsidRDefault="00E8455F" w:rsidP="00332D59">
            <w:pPr>
              <w:rPr>
                <w:sz w:val="20"/>
              </w:rPr>
            </w:pPr>
            <w:r w:rsidRPr="001E7EB4">
              <w:rPr>
                <w:sz w:val="20"/>
              </w:rPr>
              <w:t>Area landmark name</w:t>
            </w:r>
          </w:p>
        </w:tc>
      </w:tr>
      <w:tr w:rsidR="00E8455F" w:rsidRPr="001E7EB4" w14:paraId="4A4D9AF6" w14:textId="77777777" w:rsidTr="00332D59">
        <w:trPr>
          <w:trHeight w:val="293"/>
          <w:jc w:val="center"/>
        </w:trPr>
        <w:tc>
          <w:tcPr>
            <w:tcW w:w="2283" w:type="dxa"/>
            <w:shd w:val="clear" w:color="auto" w:fill="auto"/>
            <w:vAlign w:val="center"/>
          </w:tcPr>
          <w:p w14:paraId="4AD08808" w14:textId="77777777" w:rsidR="00E8455F" w:rsidRPr="001E7EB4" w:rsidRDefault="00E8455F" w:rsidP="00332D59">
            <w:pPr>
              <w:rPr>
                <w:sz w:val="20"/>
              </w:rPr>
            </w:pPr>
            <w:r>
              <w:rPr>
                <w:sz w:val="20"/>
              </w:rPr>
              <w:t>PARTFLG</w:t>
            </w:r>
          </w:p>
        </w:tc>
        <w:tc>
          <w:tcPr>
            <w:tcW w:w="1083" w:type="dxa"/>
            <w:shd w:val="clear" w:color="auto" w:fill="auto"/>
            <w:vAlign w:val="center"/>
          </w:tcPr>
          <w:p w14:paraId="3CFF806F" w14:textId="77777777" w:rsidR="00E8455F" w:rsidRPr="001E7EB4" w:rsidRDefault="00E8455F" w:rsidP="00332D59">
            <w:pPr>
              <w:rPr>
                <w:sz w:val="20"/>
              </w:rPr>
            </w:pPr>
            <w:r>
              <w:rPr>
                <w:sz w:val="20"/>
              </w:rPr>
              <w:t>1</w:t>
            </w:r>
          </w:p>
        </w:tc>
        <w:tc>
          <w:tcPr>
            <w:tcW w:w="1218" w:type="dxa"/>
            <w:shd w:val="clear" w:color="auto" w:fill="auto"/>
            <w:vAlign w:val="center"/>
          </w:tcPr>
          <w:p w14:paraId="30EF00E3" w14:textId="77777777" w:rsidR="00E8455F" w:rsidRPr="001E7EB4" w:rsidRDefault="00E8455F" w:rsidP="00332D59">
            <w:pPr>
              <w:rPr>
                <w:sz w:val="20"/>
              </w:rPr>
            </w:pPr>
            <w:r>
              <w:rPr>
                <w:sz w:val="20"/>
              </w:rPr>
              <w:t>String</w:t>
            </w:r>
          </w:p>
        </w:tc>
        <w:tc>
          <w:tcPr>
            <w:tcW w:w="5168" w:type="dxa"/>
            <w:shd w:val="clear" w:color="auto" w:fill="auto"/>
            <w:vAlign w:val="center"/>
          </w:tcPr>
          <w:p w14:paraId="5C01C0C8" w14:textId="77777777" w:rsidR="00E8455F" w:rsidRPr="001E7EB4" w:rsidRDefault="00E8455F" w:rsidP="00332D59">
            <w:pPr>
              <w:rPr>
                <w:sz w:val="20"/>
              </w:rPr>
            </w:pPr>
            <w:r>
              <w:rPr>
                <w:sz w:val="20"/>
              </w:rPr>
              <w:t>Indicates if only part of a feature is represented</w:t>
            </w:r>
          </w:p>
        </w:tc>
      </w:tr>
      <w:tr w:rsidR="00E8455F" w:rsidRPr="001E7EB4" w14:paraId="65376101" w14:textId="77777777" w:rsidTr="00332D59">
        <w:trPr>
          <w:trHeight w:val="293"/>
          <w:jc w:val="center"/>
        </w:trPr>
        <w:tc>
          <w:tcPr>
            <w:tcW w:w="2283" w:type="dxa"/>
            <w:shd w:val="clear" w:color="auto" w:fill="auto"/>
            <w:vAlign w:val="center"/>
          </w:tcPr>
          <w:p w14:paraId="1E3EB532" w14:textId="77777777" w:rsidR="00E8455F" w:rsidRPr="001E7EB4" w:rsidRDefault="00E8455F" w:rsidP="00332D59">
            <w:pPr>
              <w:rPr>
                <w:sz w:val="20"/>
              </w:rPr>
            </w:pPr>
            <w:r w:rsidRPr="001E7EB4">
              <w:rPr>
                <w:sz w:val="20"/>
              </w:rPr>
              <w:t>AREAID</w:t>
            </w:r>
          </w:p>
        </w:tc>
        <w:tc>
          <w:tcPr>
            <w:tcW w:w="1083" w:type="dxa"/>
            <w:shd w:val="clear" w:color="auto" w:fill="auto"/>
            <w:vAlign w:val="center"/>
          </w:tcPr>
          <w:p w14:paraId="66BA133B" w14:textId="77777777" w:rsidR="00E8455F" w:rsidRPr="001E7EB4" w:rsidRDefault="00E8455F" w:rsidP="00332D59">
            <w:pPr>
              <w:rPr>
                <w:sz w:val="20"/>
              </w:rPr>
            </w:pPr>
            <w:r w:rsidRPr="001E7EB4">
              <w:rPr>
                <w:sz w:val="20"/>
              </w:rPr>
              <w:t>22</w:t>
            </w:r>
          </w:p>
        </w:tc>
        <w:tc>
          <w:tcPr>
            <w:tcW w:w="1218" w:type="dxa"/>
            <w:shd w:val="clear" w:color="auto" w:fill="auto"/>
            <w:vAlign w:val="center"/>
          </w:tcPr>
          <w:p w14:paraId="0B80B6FF"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63F91213" w14:textId="77777777" w:rsidR="00E8455F" w:rsidRPr="001E7EB4" w:rsidRDefault="00E8455F" w:rsidP="00332D59">
            <w:pPr>
              <w:rPr>
                <w:sz w:val="20"/>
              </w:rPr>
            </w:pPr>
            <w:r w:rsidRPr="001E7EB4">
              <w:rPr>
                <w:sz w:val="20"/>
              </w:rPr>
              <w:t>Object ID</w:t>
            </w:r>
          </w:p>
        </w:tc>
      </w:tr>
      <w:tr w:rsidR="00E8455F" w:rsidRPr="001E7EB4" w14:paraId="0A9537A0" w14:textId="77777777" w:rsidTr="00332D59">
        <w:trPr>
          <w:trHeight w:val="293"/>
          <w:jc w:val="center"/>
        </w:trPr>
        <w:tc>
          <w:tcPr>
            <w:tcW w:w="2283" w:type="dxa"/>
            <w:shd w:val="clear" w:color="auto" w:fill="auto"/>
            <w:vAlign w:val="center"/>
          </w:tcPr>
          <w:p w14:paraId="1891581B" w14:textId="77777777" w:rsidR="00E8455F" w:rsidRPr="001E7EB4" w:rsidRDefault="00E8455F" w:rsidP="00332D59">
            <w:pPr>
              <w:rPr>
                <w:sz w:val="20"/>
              </w:rPr>
            </w:pPr>
            <w:r w:rsidRPr="001E7EB4">
              <w:rPr>
                <w:sz w:val="20"/>
              </w:rPr>
              <w:t>ANSICODE</w:t>
            </w:r>
          </w:p>
        </w:tc>
        <w:tc>
          <w:tcPr>
            <w:tcW w:w="1083" w:type="dxa"/>
            <w:shd w:val="clear" w:color="auto" w:fill="auto"/>
            <w:vAlign w:val="center"/>
          </w:tcPr>
          <w:p w14:paraId="1AEDB723" w14:textId="77777777" w:rsidR="00E8455F" w:rsidRPr="001E7EB4" w:rsidRDefault="00E8455F" w:rsidP="00332D59">
            <w:pPr>
              <w:rPr>
                <w:sz w:val="20"/>
              </w:rPr>
            </w:pPr>
            <w:r w:rsidRPr="001E7EB4">
              <w:rPr>
                <w:sz w:val="20"/>
              </w:rPr>
              <w:t>8</w:t>
            </w:r>
          </w:p>
        </w:tc>
        <w:tc>
          <w:tcPr>
            <w:tcW w:w="1218" w:type="dxa"/>
            <w:shd w:val="clear" w:color="auto" w:fill="auto"/>
            <w:vAlign w:val="center"/>
          </w:tcPr>
          <w:p w14:paraId="2C977D74"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4AB48669" w14:textId="77777777" w:rsidR="00E8455F" w:rsidRPr="001E7EB4" w:rsidRDefault="00E8455F" w:rsidP="00332D59">
            <w:pPr>
              <w:rPr>
                <w:sz w:val="20"/>
              </w:rPr>
            </w:pPr>
            <w:r w:rsidRPr="001E7EB4">
              <w:rPr>
                <w:sz w:val="20"/>
              </w:rPr>
              <w:t>ANSI code for area landmarks</w:t>
            </w:r>
          </w:p>
        </w:tc>
      </w:tr>
      <w:tr w:rsidR="00E8455F" w:rsidRPr="001E7EB4" w14:paraId="4ED7D5BD" w14:textId="77777777" w:rsidTr="00332D59">
        <w:trPr>
          <w:trHeight w:val="293"/>
          <w:jc w:val="center"/>
        </w:trPr>
        <w:tc>
          <w:tcPr>
            <w:tcW w:w="2283" w:type="dxa"/>
            <w:shd w:val="clear" w:color="auto" w:fill="auto"/>
            <w:vAlign w:val="center"/>
          </w:tcPr>
          <w:p w14:paraId="1983A18F" w14:textId="77777777" w:rsidR="00E8455F" w:rsidRPr="001E7EB4" w:rsidRDefault="00E8455F" w:rsidP="00332D59">
            <w:pPr>
              <w:rPr>
                <w:sz w:val="20"/>
              </w:rPr>
            </w:pPr>
            <w:r w:rsidRPr="001E7EB4">
              <w:rPr>
                <w:sz w:val="20"/>
              </w:rPr>
              <w:t>CHNG_TYPE</w:t>
            </w:r>
          </w:p>
        </w:tc>
        <w:tc>
          <w:tcPr>
            <w:tcW w:w="1083" w:type="dxa"/>
            <w:shd w:val="clear" w:color="auto" w:fill="auto"/>
            <w:vAlign w:val="center"/>
          </w:tcPr>
          <w:p w14:paraId="69D9B9C6" w14:textId="77777777" w:rsidR="00E8455F" w:rsidRPr="001E7EB4" w:rsidRDefault="00E8455F" w:rsidP="00332D59">
            <w:pPr>
              <w:rPr>
                <w:sz w:val="20"/>
              </w:rPr>
            </w:pPr>
            <w:r w:rsidRPr="001E7EB4">
              <w:rPr>
                <w:sz w:val="20"/>
              </w:rPr>
              <w:t>2</w:t>
            </w:r>
          </w:p>
        </w:tc>
        <w:tc>
          <w:tcPr>
            <w:tcW w:w="1218" w:type="dxa"/>
            <w:shd w:val="clear" w:color="auto" w:fill="auto"/>
            <w:vAlign w:val="center"/>
          </w:tcPr>
          <w:p w14:paraId="60B8BE10"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2A60638D" w14:textId="77777777" w:rsidR="00E8455F" w:rsidRPr="001E7EB4" w:rsidRDefault="00E8455F" w:rsidP="00332D59">
            <w:pPr>
              <w:rPr>
                <w:sz w:val="20"/>
              </w:rPr>
            </w:pPr>
            <w:r w:rsidRPr="001E7EB4">
              <w:rPr>
                <w:sz w:val="20"/>
              </w:rPr>
              <w:t>Type of area landmark update</w:t>
            </w:r>
          </w:p>
        </w:tc>
      </w:tr>
      <w:tr w:rsidR="00E8455F" w:rsidRPr="001E7EB4" w14:paraId="20EC0342" w14:textId="77777777" w:rsidTr="00332D59">
        <w:trPr>
          <w:trHeight w:val="293"/>
          <w:jc w:val="center"/>
        </w:trPr>
        <w:tc>
          <w:tcPr>
            <w:tcW w:w="2283" w:type="dxa"/>
            <w:shd w:val="clear" w:color="auto" w:fill="auto"/>
            <w:vAlign w:val="center"/>
          </w:tcPr>
          <w:p w14:paraId="492F925F" w14:textId="77777777" w:rsidR="00E8455F" w:rsidRPr="001E7EB4" w:rsidRDefault="00E8455F" w:rsidP="00332D59">
            <w:pPr>
              <w:rPr>
                <w:sz w:val="20"/>
              </w:rPr>
            </w:pPr>
            <w:r w:rsidRPr="001E7EB4">
              <w:rPr>
                <w:sz w:val="20"/>
              </w:rPr>
              <w:t>EFF_DATE</w:t>
            </w:r>
          </w:p>
        </w:tc>
        <w:tc>
          <w:tcPr>
            <w:tcW w:w="1083" w:type="dxa"/>
            <w:shd w:val="clear" w:color="auto" w:fill="auto"/>
            <w:vAlign w:val="center"/>
          </w:tcPr>
          <w:p w14:paraId="410F10C4" w14:textId="77777777" w:rsidR="00E8455F" w:rsidRPr="001E7EB4" w:rsidRDefault="00E8455F" w:rsidP="00332D59">
            <w:pPr>
              <w:rPr>
                <w:sz w:val="20"/>
              </w:rPr>
            </w:pPr>
            <w:r w:rsidRPr="001E7EB4">
              <w:rPr>
                <w:sz w:val="20"/>
              </w:rPr>
              <w:t>8</w:t>
            </w:r>
          </w:p>
        </w:tc>
        <w:tc>
          <w:tcPr>
            <w:tcW w:w="1218" w:type="dxa"/>
            <w:shd w:val="clear" w:color="auto" w:fill="auto"/>
            <w:vAlign w:val="center"/>
          </w:tcPr>
          <w:p w14:paraId="7A030944" w14:textId="77777777" w:rsidR="00E8455F" w:rsidRPr="001E7EB4" w:rsidRDefault="00E8455F" w:rsidP="00332D59">
            <w:pPr>
              <w:rPr>
                <w:sz w:val="20"/>
              </w:rPr>
            </w:pPr>
            <w:r w:rsidRPr="001E7EB4">
              <w:rPr>
                <w:sz w:val="20"/>
              </w:rPr>
              <w:t>Date</w:t>
            </w:r>
          </w:p>
        </w:tc>
        <w:tc>
          <w:tcPr>
            <w:tcW w:w="5168" w:type="dxa"/>
            <w:shd w:val="clear" w:color="auto" w:fill="auto"/>
            <w:vAlign w:val="center"/>
          </w:tcPr>
          <w:p w14:paraId="61875C47" w14:textId="77777777" w:rsidR="00E8455F" w:rsidRPr="001E7EB4" w:rsidRDefault="00E8455F" w:rsidP="00332D59">
            <w:pPr>
              <w:rPr>
                <w:sz w:val="20"/>
              </w:rPr>
            </w:pPr>
            <w:r w:rsidRPr="001E7EB4">
              <w:rPr>
                <w:sz w:val="20"/>
              </w:rPr>
              <w:t>Effective date or vintage</w:t>
            </w:r>
          </w:p>
        </w:tc>
      </w:tr>
      <w:tr w:rsidR="00E8455F" w:rsidRPr="001E7EB4" w14:paraId="3E0F99FC" w14:textId="77777777" w:rsidTr="00332D59">
        <w:trPr>
          <w:trHeight w:val="293"/>
          <w:jc w:val="center"/>
        </w:trPr>
        <w:tc>
          <w:tcPr>
            <w:tcW w:w="2283" w:type="dxa"/>
            <w:shd w:val="clear" w:color="auto" w:fill="auto"/>
            <w:vAlign w:val="center"/>
          </w:tcPr>
          <w:p w14:paraId="1945D14C" w14:textId="77777777" w:rsidR="00E8455F" w:rsidRPr="001E7EB4" w:rsidRDefault="00E8455F" w:rsidP="00332D59">
            <w:pPr>
              <w:rPr>
                <w:sz w:val="20"/>
              </w:rPr>
            </w:pPr>
            <w:r w:rsidRPr="001E7EB4">
              <w:rPr>
                <w:sz w:val="20"/>
              </w:rPr>
              <w:t>RELATE</w:t>
            </w:r>
          </w:p>
        </w:tc>
        <w:tc>
          <w:tcPr>
            <w:tcW w:w="1083" w:type="dxa"/>
            <w:shd w:val="clear" w:color="auto" w:fill="auto"/>
            <w:vAlign w:val="center"/>
          </w:tcPr>
          <w:p w14:paraId="267B0DAE" w14:textId="77777777" w:rsidR="00E8455F" w:rsidRPr="001E7EB4" w:rsidRDefault="00E8455F" w:rsidP="00332D59">
            <w:pPr>
              <w:rPr>
                <w:sz w:val="20"/>
              </w:rPr>
            </w:pPr>
            <w:r w:rsidRPr="001E7EB4">
              <w:rPr>
                <w:sz w:val="20"/>
              </w:rPr>
              <w:t>120</w:t>
            </w:r>
          </w:p>
        </w:tc>
        <w:tc>
          <w:tcPr>
            <w:tcW w:w="1218" w:type="dxa"/>
            <w:shd w:val="clear" w:color="auto" w:fill="auto"/>
            <w:vAlign w:val="center"/>
          </w:tcPr>
          <w:p w14:paraId="59C8811C"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7C0DF226" w14:textId="77777777" w:rsidR="00E8455F" w:rsidRPr="001E7EB4" w:rsidRDefault="00E8455F" w:rsidP="00332D59">
            <w:pPr>
              <w:rPr>
                <w:sz w:val="20"/>
              </w:rPr>
            </w:pPr>
            <w:r w:rsidRPr="001E7EB4">
              <w:rPr>
                <w:sz w:val="20"/>
              </w:rPr>
              <w:t>Relationship description</w:t>
            </w:r>
          </w:p>
        </w:tc>
      </w:tr>
      <w:tr w:rsidR="00E8455F" w:rsidRPr="001E7EB4" w14:paraId="0D80A02B" w14:textId="77777777" w:rsidTr="00332D59">
        <w:trPr>
          <w:trHeight w:val="293"/>
          <w:jc w:val="center"/>
        </w:trPr>
        <w:tc>
          <w:tcPr>
            <w:tcW w:w="2283" w:type="dxa"/>
            <w:shd w:val="clear" w:color="auto" w:fill="auto"/>
            <w:vAlign w:val="center"/>
          </w:tcPr>
          <w:p w14:paraId="77932DE3" w14:textId="77777777" w:rsidR="00E8455F" w:rsidRPr="001E7EB4" w:rsidRDefault="00E8455F" w:rsidP="00332D59">
            <w:pPr>
              <w:rPr>
                <w:sz w:val="20"/>
              </w:rPr>
            </w:pPr>
            <w:r>
              <w:rPr>
                <w:sz w:val="20"/>
              </w:rPr>
              <w:t>JUSTIFY</w:t>
            </w:r>
          </w:p>
        </w:tc>
        <w:tc>
          <w:tcPr>
            <w:tcW w:w="1083" w:type="dxa"/>
            <w:shd w:val="clear" w:color="auto" w:fill="auto"/>
            <w:vAlign w:val="center"/>
          </w:tcPr>
          <w:p w14:paraId="64545965" w14:textId="77777777" w:rsidR="00E8455F" w:rsidRPr="001E7EB4" w:rsidRDefault="00E8455F" w:rsidP="00332D59">
            <w:pPr>
              <w:rPr>
                <w:sz w:val="20"/>
              </w:rPr>
            </w:pPr>
            <w:r>
              <w:rPr>
                <w:sz w:val="20"/>
              </w:rPr>
              <w:t>150</w:t>
            </w:r>
          </w:p>
        </w:tc>
        <w:tc>
          <w:tcPr>
            <w:tcW w:w="1218" w:type="dxa"/>
            <w:shd w:val="clear" w:color="auto" w:fill="auto"/>
            <w:vAlign w:val="center"/>
          </w:tcPr>
          <w:p w14:paraId="12F66251" w14:textId="77777777" w:rsidR="00E8455F" w:rsidRPr="001E7EB4" w:rsidRDefault="00E8455F" w:rsidP="00332D59">
            <w:pPr>
              <w:rPr>
                <w:sz w:val="20"/>
              </w:rPr>
            </w:pPr>
            <w:r>
              <w:rPr>
                <w:sz w:val="20"/>
              </w:rPr>
              <w:t>String</w:t>
            </w:r>
          </w:p>
        </w:tc>
        <w:tc>
          <w:tcPr>
            <w:tcW w:w="5168" w:type="dxa"/>
            <w:shd w:val="clear" w:color="auto" w:fill="auto"/>
            <w:vAlign w:val="center"/>
          </w:tcPr>
          <w:p w14:paraId="1126831D" w14:textId="77777777" w:rsidR="00E8455F" w:rsidRPr="001E7EB4" w:rsidRDefault="00E8455F" w:rsidP="00332D59">
            <w:pPr>
              <w:rPr>
                <w:sz w:val="20"/>
              </w:rPr>
            </w:pPr>
            <w:r>
              <w:rPr>
                <w:sz w:val="20"/>
              </w:rPr>
              <w:t>Justification of change</w:t>
            </w:r>
          </w:p>
        </w:tc>
      </w:tr>
      <w:tr w:rsidR="00E8455F" w:rsidRPr="001E7EB4" w14:paraId="25052457" w14:textId="77777777" w:rsidTr="00332D59">
        <w:trPr>
          <w:trHeight w:val="293"/>
          <w:jc w:val="center"/>
        </w:trPr>
        <w:tc>
          <w:tcPr>
            <w:tcW w:w="2283" w:type="dxa"/>
            <w:shd w:val="clear" w:color="auto" w:fill="auto"/>
            <w:vAlign w:val="center"/>
          </w:tcPr>
          <w:p w14:paraId="1A8D40AE" w14:textId="77777777" w:rsidR="00E8455F" w:rsidRPr="001E7EB4" w:rsidRDefault="00E8455F" w:rsidP="00332D59">
            <w:pPr>
              <w:rPr>
                <w:sz w:val="20"/>
              </w:rPr>
            </w:pPr>
            <w:r w:rsidRPr="001E7EB4">
              <w:rPr>
                <w:sz w:val="20"/>
              </w:rPr>
              <w:t>BAG</w:t>
            </w:r>
          </w:p>
        </w:tc>
        <w:tc>
          <w:tcPr>
            <w:tcW w:w="1083" w:type="dxa"/>
            <w:shd w:val="clear" w:color="auto" w:fill="auto"/>
            <w:vAlign w:val="center"/>
          </w:tcPr>
          <w:p w14:paraId="37F70963" w14:textId="77777777" w:rsidR="00E8455F" w:rsidRPr="001E7EB4" w:rsidRDefault="00E8455F" w:rsidP="00332D59">
            <w:pPr>
              <w:rPr>
                <w:sz w:val="20"/>
              </w:rPr>
            </w:pPr>
            <w:r w:rsidRPr="001E7EB4">
              <w:rPr>
                <w:sz w:val="20"/>
              </w:rPr>
              <w:t>3</w:t>
            </w:r>
          </w:p>
        </w:tc>
        <w:tc>
          <w:tcPr>
            <w:tcW w:w="1218" w:type="dxa"/>
            <w:shd w:val="clear" w:color="auto" w:fill="auto"/>
            <w:vAlign w:val="center"/>
          </w:tcPr>
          <w:p w14:paraId="1B2FDAF5" w14:textId="77777777" w:rsidR="00E8455F" w:rsidRPr="001E7EB4" w:rsidRDefault="00E8455F" w:rsidP="00332D59">
            <w:pPr>
              <w:rPr>
                <w:sz w:val="20"/>
              </w:rPr>
            </w:pPr>
            <w:r w:rsidRPr="001E7EB4">
              <w:rPr>
                <w:sz w:val="20"/>
              </w:rPr>
              <w:t>String</w:t>
            </w:r>
          </w:p>
        </w:tc>
        <w:tc>
          <w:tcPr>
            <w:tcW w:w="5168" w:type="dxa"/>
            <w:shd w:val="clear" w:color="auto" w:fill="auto"/>
            <w:vAlign w:val="center"/>
          </w:tcPr>
          <w:p w14:paraId="15EFA121" w14:textId="77777777" w:rsidR="00E8455F" w:rsidRPr="001E7EB4" w:rsidRDefault="00E8455F" w:rsidP="00332D59">
            <w:pPr>
              <w:rPr>
                <w:sz w:val="20"/>
              </w:rPr>
            </w:pPr>
            <w:r w:rsidRPr="001E7EB4">
              <w:rPr>
                <w:sz w:val="20"/>
              </w:rPr>
              <w:t>Block area grouping</w:t>
            </w:r>
          </w:p>
        </w:tc>
      </w:tr>
    </w:tbl>
    <w:p w14:paraId="7FF7CE92" w14:textId="77777777" w:rsidR="00E8455F" w:rsidRDefault="00E8455F" w:rsidP="00E8455F">
      <w:pPr>
        <w:rPr>
          <w:b/>
          <w:sz w:val="20"/>
        </w:rPr>
      </w:pPr>
    </w:p>
    <w:p w14:paraId="60BCB4FE" w14:textId="1AB1D355" w:rsidR="00E8455F" w:rsidRPr="007B5FC4" w:rsidRDefault="00332D59" w:rsidP="00332D59">
      <w:pPr>
        <w:pStyle w:val="Caption"/>
      </w:pPr>
      <w:bookmarkStart w:id="485" w:name="_Toc501120284"/>
      <w:r>
        <w:t xml:space="preserve">Table </w:t>
      </w:r>
      <w:r>
        <w:fldChar w:fldCharType="begin"/>
      </w:r>
      <w:r>
        <w:instrText xml:space="preserve"> SEQ Table \* ARABIC </w:instrText>
      </w:r>
      <w:r>
        <w:fldChar w:fldCharType="separate"/>
      </w:r>
      <w:r w:rsidR="00447A94">
        <w:t>23</w:t>
      </w:r>
      <w:r>
        <w:fldChar w:fldCharType="end"/>
      </w:r>
      <w:r>
        <w:t xml:space="preserve">: </w:t>
      </w:r>
      <w:r w:rsidR="00E8455F" w:rsidRPr="007B5FC4">
        <w:t>Hydro Area Shapefile</w:t>
      </w:r>
      <w:bookmarkEnd w:id="485"/>
    </w:p>
    <w:tbl>
      <w:tblPr>
        <w:tblW w:w="97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7:  Hydro Area Shapefile."/>
        <w:tblDescription w:val="Table A-7:  Hydro Area Shapefile."/>
      </w:tblPr>
      <w:tblGrid>
        <w:gridCol w:w="2300"/>
        <w:gridCol w:w="1121"/>
        <w:gridCol w:w="1100"/>
        <w:gridCol w:w="5242"/>
      </w:tblGrid>
      <w:tr w:rsidR="00E8455F" w:rsidRPr="007B5FC4" w14:paraId="576C2194" w14:textId="77777777" w:rsidTr="00332D59">
        <w:trPr>
          <w:trHeight w:val="128"/>
          <w:jc w:val="center"/>
        </w:trPr>
        <w:tc>
          <w:tcPr>
            <w:tcW w:w="2300" w:type="dxa"/>
            <w:tcBorders>
              <w:top w:val="single" w:sz="18" w:space="0" w:color="auto"/>
              <w:bottom w:val="single" w:sz="6" w:space="0" w:color="auto"/>
            </w:tcBorders>
            <w:shd w:val="clear" w:color="000000" w:fill="632423" w:themeFill="accent2" w:themeFillShade="80"/>
            <w:vAlign w:val="center"/>
          </w:tcPr>
          <w:p w14:paraId="42785B26" w14:textId="77777777" w:rsidR="00E8455F" w:rsidRPr="005322D9" w:rsidRDefault="00E8455F" w:rsidP="00332D59">
            <w:pPr>
              <w:jc w:val="center"/>
              <w:rPr>
                <w:b/>
                <w:sz w:val="20"/>
              </w:rPr>
            </w:pPr>
            <w:r w:rsidRPr="005322D9">
              <w:rPr>
                <w:b/>
                <w:sz w:val="20"/>
              </w:rPr>
              <w:t>ATTRIBUTE FIELD</w:t>
            </w:r>
          </w:p>
        </w:tc>
        <w:tc>
          <w:tcPr>
            <w:tcW w:w="1121" w:type="dxa"/>
            <w:tcBorders>
              <w:top w:val="single" w:sz="18" w:space="0" w:color="auto"/>
              <w:bottom w:val="single" w:sz="6" w:space="0" w:color="auto"/>
            </w:tcBorders>
            <w:shd w:val="clear" w:color="000000" w:fill="632423" w:themeFill="accent2" w:themeFillShade="80"/>
            <w:vAlign w:val="center"/>
          </w:tcPr>
          <w:p w14:paraId="1E4DA9B5" w14:textId="77777777" w:rsidR="00E8455F" w:rsidRPr="005322D9" w:rsidRDefault="00E8455F" w:rsidP="00332D59">
            <w:pPr>
              <w:jc w:val="center"/>
              <w:rPr>
                <w:b/>
                <w:sz w:val="20"/>
              </w:rPr>
            </w:pPr>
            <w:r w:rsidRPr="005322D9">
              <w:rPr>
                <w:b/>
                <w:sz w:val="20"/>
              </w:rPr>
              <w:t>LENGTH</w:t>
            </w:r>
          </w:p>
        </w:tc>
        <w:tc>
          <w:tcPr>
            <w:tcW w:w="1100" w:type="dxa"/>
            <w:tcBorders>
              <w:top w:val="single" w:sz="18" w:space="0" w:color="auto"/>
              <w:bottom w:val="single" w:sz="6" w:space="0" w:color="auto"/>
            </w:tcBorders>
            <w:shd w:val="clear" w:color="000000" w:fill="632423" w:themeFill="accent2" w:themeFillShade="80"/>
            <w:vAlign w:val="center"/>
          </w:tcPr>
          <w:p w14:paraId="2474439F" w14:textId="77777777" w:rsidR="00E8455F" w:rsidRPr="005322D9" w:rsidRDefault="00E8455F" w:rsidP="00332D59">
            <w:pPr>
              <w:jc w:val="center"/>
              <w:rPr>
                <w:b/>
                <w:sz w:val="20"/>
              </w:rPr>
            </w:pPr>
            <w:r w:rsidRPr="005322D9">
              <w:rPr>
                <w:b/>
                <w:sz w:val="20"/>
              </w:rPr>
              <w:t>TYPE</w:t>
            </w:r>
          </w:p>
        </w:tc>
        <w:tc>
          <w:tcPr>
            <w:tcW w:w="5242" w:type="dxa"/>
            <w:tcBorders>
              <w:top w:val="single" w:sz="18" w:space="0" w:color="auto"/>
              <w:bottom w:val="single" w:sz="6" w:space="0" w:color="auto"/>
            </w:tcBorders>
            <w:shd w:val="clear" w:color="000000" w:fill="632423" w:themeFill="accent2" w:themeFillShade="80"/>
            <w:vAlign w:val="center"/>
          </w:tcPr>
          <w:p w14:paraId="1B52ED73" w14:textId="77777777" w:rsidR="00E8455F" w:rsidRPr="005322D9" w:rsidRDefault="00E8455F" w:rsidP="00332D59">
            <w:pPr>
              <w:jc w:val="center"/>
              <w:rPr>
                <w:b/>
                <w:sz w:val="20"/>
              </w:rPr>
            </w:pPr>
            <w:r w:rsidRPr="005322D9">
              <w:rPr>
                <w:b/>
                <w:sz w:val="20"/>
              </w:rPr>
              <w:t>DESCRIPTION</w:t>
            </w:r>
          </w:p>
        </w:tc>
      </w:tr>
      <w:tr w:rsidR="00E8455F" w:rsidRPr="007B5FC4" w14:paraId="56A1AB8E" w14:textId="77777777" w:rsidTr="00332D59">
        <w:trPr>
          <w:trHeight w:val="302"/>
          <w:jc w:val="center"/>
        </w:trPr>
        <w:tc>
          <w:tcPr>
            <w:tcW w:w="2300" w:type="dxa"/>
            <w:tcBorders>
              <w:top w:val="single" w:sz="6" w:space="0" w:color="auto"/>
            </w:tcBorders>
            <w:shd w:val="clear" w:color="auto" w:fill="auto"/>
            <w:vAlign w:val="center"/>
          </w:tcPr>
          <w:p w14:paraId="6A510B92" w14:textId="77777777" w:rsidR="00E8455F" w:rsidRPr="007B5FC4" w:rsidRDefault="00E8455F" w:rsidP="00332D59">
            <w:pPr>
              <w:rPr>
                <w:sz w:val="20"/>
              </w:rPr>
            </w:pPr>
            <w:r w:rsidRPr="007B5FC4">
              <w:rPr>
                <w:sz w:val="20"/>
              </w:rPr>
              <w:t>STATEFP</w:t>
            </w:r>
          </w:p>
        </w:tc>
        <w:tc>
          <w:tcPr>
            <w:tcW w:w="1121" w:type="dxa"/>
            <w:tcBorders>
              <w:top w:val="single" w:sz="6" w:space="0" w:color="auto"/>
            </w:tcBorders>
            <w:shd w:val="clear" w:color="auto" w:fill="auto"/>
            <w:vAlign w:val="center"/>
          </w:tcPr>
          <w:p w14:paraId="4235D3F4" w14:textId="77777777" w:rsidR="00E8455F" w:rsidRPr="007B5FC4" w:rsidRDefault="00E8455F" w:rsidP="00332D59">
            <w:pPr>
              <w:rPr>
                <w:sz w:val="20"/>
              </w:rPr>
            </w:pPr>
            <w:r w:rsidRPr="007B5FC4">
              <w:rPr>
                <w:sz w:val="20"/>
              </w:rPr>
              <w:t>2</w:t>
            </w:r>
          </w:p>
        </w:tc>
        <w:tc>
          <w:tcPr>
            <w:tcW w:w="1100" w:type="dxa"/>
            <w:tcBorders>
              <w:top w:val="single" w:sz="6" w:space="0" w:color="auto"/>
            </w:tcBorders>
            <w:shd w:val="clear" w:color="auto" w:fill="auto"/>
            <w:vAlign w:val="center"/>
          </w:tcPr>
          <w:p w14:paraId="26111168" w14:textId="77777777" w:rsidR="00E8455F" w:rsidRPr="007B5FC4" w:rsidRDefault="00E8455F" w:rsidP="00332D59">
            <w:pPr>
              <w:rPr>
                <w:sz w:val="20"/>
              </w:rPr>
            </w:pPr>
            <w:r w:rsidRPr="007B5FC4">
              <w:rPr>
                <w:sz w:val="20"/>
              </w:rPr>
              <w:t>String</w:t>
            </w:r>
          </w:p>
        </w:tc>
        <w:tc>
          <w:tcPr>
            <w:tcW w:w="5242" w:type="dxa"/>
            <w:tcBorders>
              <w:top w:val="single" w:sz="6" w:space="0" w:color="auto"/>
            </w:tcBorders>
            <w:shd w:val="clear" w:color="auto" w:fill="auto"/>
            <w:vAlign w:val="center"/>
          </w:tcPr>
          <w:p w14:paraId="77D58D7B" w14:textId="77777777" w:rsidR="00E8455F" w:rsidRPr="007B5FC4" w:rsidRDefault="00E8455F" w:rsidP="00332D59">
            <w:pPr>
              <w:rPr>
                <w:sz w:val="20"/>
              </w:rPr>
            </w:pPr>
            <w:r w:rsidRPr="007B5FC4">
              <w:rPr>
                <w:sz w:val="20"/>
              </w:rPr>
              <w:t>FIPS state code</w:t>
            </w:r>
          </w:p>
        </w:tc>
      </w:tr>
      <w:tr w:rsidR="00E8455F" w:rsidRPr="007B5FC4" w14:paraId="632BF01C" w14:textId="77777777" w:rsidTr="00332D59">
        <w:trPr>
          <w:trHeight w:val="302"/>
          <w:jc w:val="center"/>
        </w:trPr>
        <w:tc>
          <w:tcPr>
            <w:tcW w:w="2300" w:type="dxa"/>
            <w:shd w:val="clear" w:color="auto" w:fill="auto"/>
            <w:vAlign w:val="center"/>
          </w:tcPr>
          <w:p w14:paraId="133F5ACE" w14:textId="77777777" w:rsidR="00E8455F" w:rsidRPr="007B5FC4" w:rsidRDefault="00E8455F" w:rsidP="00332D59">
            <w:pPr>
              <w:rPr>
                <w:sz w:val="20"/>
              </w:rPr>
            </w:pPr>
            <w:r w:rsidRPr="007B5FC4">
              <w:rPr>
                <w:sz w:val="20"/>
              </w:rPr>
              <w:t>COUNTYFP</w:t>
            </w:r>
          </w:p>
        </w:tc>
        <w:tc>
          <w:tcPr>
            <w:tcW w:w="1121" w:type="dxa"/>
            <w:shd w:val="clear" w:color="auto" w:fill="auto"/>
            <w:vAlign w:val="center"/>
          </w:tcPr>
          <w:p w14:paraId="008B39C0" w14:textId="77777777" w:rsidR="00E8455F" w:rsidRPr="007B5FC4" w:rsidRDefault="00E8455F" w:rsidP="00332D59">
            <w:pPr>
              <w:rPr>
                <w:sz w:val="20"/>
              </w:rPr>
            </w:pPr>
            <w:r w:rsidRPr="007B5FC4">
              <w:rPr>
                <w:sz w:val="20"/>
              </w:rPr>
              <w:t>3</w:t>
            </w:r>
          </w:p>
        </w:tc>
        <w:tc>
          <w:tcPr>
            <w:tcW w:w="1100" w:type="dxa"/>
            <w:shd w:val="clear" w:color="auto" w:fill="auto"/>
            <w:vAlign w:val="center"/>
          </w:tcPr>
          <w:p w14:paraId="783334F7"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5F83ED1A" w14:textId="77777777" w:rsidR="00E8455F" w:rsidRPr="007B5FC4" w:rsidRDefault="00E8455F" w:rsidP="00332D59">
            <w:pPr>
              <w:rPr>
                <w:sz w:val="20"/>
              </w:rPr>
            </w:pPr>
            <w:r w:rsidRPr="007B5FC4">
              <w:rPr>
                <w:sz w:val="20"/>
              </w:rPr>
              <w:t>FIPS county code</w:t>
            </w:r>
          </w:p>
        </w:tc>
      </w:tr>
      <w:tr w:rsidR="00E8455F" w:rsidRPr="007B5FC4" w14:paraId="596DE8D5" w14:textId="77777777" w:rsidTr="00332D59">
        <w:trPr>
          <w:trHeight w:val="302"/>
          <w:jc w:val="center"/>
        </w:trPr>
        <w:tc>
          <w:tcPr>
            <w:tcW w:w="2300" w:type="dxa"/>
            <w:shd w:val="clear" w:color="auto" w:fill="auto"/>
            <w:vAlign w:val="center"/>
          </w:tcPr>
          <w:p w14:paraId="27A75111" w14:textId="77777777" w:rsidR="00E8455F" w:rsidRPr="007B5FC4" w:rsidRDefault="00E8455F" w:rsidP="00332D59">
            <w:pPr>
              <w:rPr>
                <w:sz w:val="20"/>
              </w:rPr>
            </w:pPr>
            <w:r w:rsidRPr="007B5FC4">
              <w:rPr>
                <w:sz w:val="20"/>
              </w:rPr>
              <w:t>ANSICODE</w:t>
            </w:r>
          </w:p>
        </w:tc>
        <w:tc>
          <w:tcPr>
            <w:tcW w:w="1121" w:type="dxa"/>
            <w:shd w:val="clear" w:color="auto" w:fill="auto"/>
            <w:vAlign w:val="center"/>
          </w:tcPr>
          <w:p w14:paraId="58DDCC6C" w14:textId="77777777" w:rsidR="00E8455F" w:rsidRPr="007B5FC4" w:rsidRDefault="00E8455F" w:rsidP="00332D59">
            <w:pPr>
              <w:rPr>
                <w:sz w:val="20"/>
              </w:rPr>
            </w:pPr>
            <w:r w:rsidRPr="007B5FC4">
              <w:rPr>
                <w:sz w:val="20"/>
              </w:rPr>
              <w:t>8</w:t>
            </w:r>
          </w:p>
        </w:tc>
        <w:tc>
          <w:tcPr>
            <w:tcW w:w="1100" w:type="dxa"/>
            <w:shd w:val="clear" w:color="auto" w:fill="auto"/>
            <w:vAlign w:val="center"/>
          </w:tcPr>
          <w:p w14:paraId="4FF81D81"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7C90C8A2" w14:textId="77777777" w:rsidR="00E8455F" w:rsidRPr="007B5FC4" w:rsidRDefault="00E8455F" w:rsidP="00332D59">
            <w:pPr>
              <w:rPr>
                <w:sz w:val="20"/>
              </w:rPr>
            </w:pPr>
            <w:r w:rsidRPr="007B5FC4">
              <w:rPr>
                <w:sz w:val="20"/>
              </w:rPr>
              <w:t>ANSI code for hydrography area</w:t>
            </w:r>
          </w:p>
        </w:tc>
      </w:tr>
      <w:tr w:rsidR="00E8455F" w:rsidRPr="007B5FC4" w14:paraId="740CDBBA" w14:textId="77777777" w:rsidTr="00332D59">
        <w:trPr>
          <w:trHeight w:val="302"/>
          <w:jc w:val="center"/>
        </w:trPr>
        <w:tc>
          <w:tcPr>
            <w:tcW w:w="2300" w:type="dxa"/>
            <w:shd w:val="clear" w:color="auto" w:fill="auto"/>
            <w:vAlign w:val="center"/>
          </w:tcPr>
          <w:p w14:paraId="688A287D" w14:textId="77777777" w:rsidR="00E8455F" w:rsidRPr="007B5FC4" w:rsidRDefault="00E8455F" w:rsidP="00332D59">
            <w:pPr>
              <w:rPr>
                <w:sz w:val="20"/>
              </w:rPr>
            </w:pPr>
            <w:r w:rsidRPr="007B5FC4">
              <w:rPr>
                <w:sz w:val="20"/>
              </w:rPr>
              <w:t>MTFCC</w:t>
            </w:r>
          </w:p>
        </w:tc>
        <w:tc>
          <w:tcPr>
            <w:tcW w:w="1121" w:type="dxa"/>
            <w:shd w:val="clear" w:color="auto" w:fill="auto"/>
            <w:vAlign w:val="center"/>
          </w:tcPr>
          <w:p w14:paraId="17403FF2" w14:textId="77777777" w:rsidR="00E8455F" w:rsidRPr="007B5FC4" w:rsidRDefault="00E8455F" w:rsidP="00332D59">
            <w:pPr>
              <w:rPr>
                <w:sz w:val="20"/>
              </w:rPr>
            </w:pPr>
            <w:r w:rsidRPr="007B5FC4">
              <w:rPr>
                <w:sz w:val="20"/>
              </w:rPr>
              <w:t>5</w:t>
            </w:r>
          </w:p>
        </w:tc>
        <w:tc>
          <w:tcPr>
            <w:tcW w:w="1100" w:type="dxa"/>
            <w:shd w:val="clear" w:color="auto" w:fill="auto"/>
            <w:vAlign w:val="center"/>
          </w:tcPr>
          <w:p w14:paraId="16E1D60C"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70DD4780" w14:textId="77777777" w:rsidR="00E8455F" w:rsidRPr="007B5FC4" w:rsidRDefault="00E8455F" w:rsidP="00332D59">
            <w:pPr>
              <w:rPr>
                <w:sz w:val="20"/>
              </w:rPr>
            </w:pPr>
            <w:r w:rsidRPr="007B5FC4">
              <w:rPr>
                <w:sz w:val="20"/>
              </w:rPr>
              <w:t>MAF/TIGER Feature Class Code</w:t>
            </w:r>
          </w:p>
        </w:tc>
      </w:tr>
      <w:tr w:rsidR="00E8455F" w:rsidRPr="007B5FC4" w14:paraId="2B3BEDA4" w14:textId="77777777" w:rsidTr="00332D59">
        <w:trPr>
          <w:trHeight w:val="302"/>
          <w:jc w:val="center"/>
        </w:trPr>
        <w:tc>
          <w:tcPr>
            <w:tcW w:w="2300" w:type="dxa"/>
            <w:shd w:val="clear" w:color="auto" w:fill="auto"/>
            <w:vAlign w:val="center"/>
          </w:tcPr>
          <w:p w14:paraId="2C5673DF" w14:textId="77777777" w:rsidR="00E8455F" w:rsidRPr="007B5FC4" w:rsidRDefault="00E8455F" w:rsidP="00332D59">
            <w:pPr>
              <w:rPr>
                <w:sz w:val="20"/>
              </w:rPr>
            </w:pPr>
            <w:r w:rsidRPr="007B5FC4">
              <w:rPr>
                <w:sz w:val="20"/>
              </w:rPr>
              <w:t>FULLNAME</w:t>
            </w:r>
          </w:p>
        </w:tc>
        <w:tc>
          <w:tcPr>
            <w:tcW w:w="1121" w:type="dxa"/>
            <w:shd w:val="clear" w:color="auto" w:fill="auto"/>
            <w:vAlign w:val="center"/>
          </w:tcPr>
          <w:p w14:paraId="0BA7EAE3" w14:textId="77777777" w:rsidR="00E8455F" w:rsidRPr="007B5FC4" w:rsidRDefault="00E8455F" w:rsidP="00332D59">
            <w:pPr>
              <w:rPr>
                <w:sz w:val="20"/>
              </w:rPr>
            </w:pPr>
            <w:r w:rsidRPr="007B5FC4">
              <w:rPr>
                <w:sz w:val="20"/>
              </w:rPr>
              <w:t>120</w:t>
            </w:r>
          </w:p>
        </w:tc>
        <w:tc>
          <w:tcPr>
            <w:tcW w:w="1100" w:type="dxa"/>
            <w:shd w:val="clear" w:color="auto" w:fill="auto"/>
            <w:vAlign w:val="center"/>
          </w:tcPr>
          <w:p w14:paraId="43EAB4C5"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1E25CD26" w14:textId="77777777" w:rsidR="00E8455F" w:rsidRPr="007B5FC4" w:rsidRDefault="00E8455F" w:rsidP="00332D59">
            <w:pPr>
              <w:rPr>
                <w:sz w:val="20"/>
              </w:rPr>
            </w:pPr>
            <w:r w:rsidRPr="007B5FC4">
              <w:rPr>
                <w:sz w:val="20"/>
              </w:rPr>
              <w:t>Hydro landmark name</w:t>
            </w:r>
          </w:p>
        </w:tc>
      </w:tr>
      <w:tr w:rsidR="00E8455F" w:rsidRPr="007B5FC4" w14:paraId="31D9317C" w14:textId="77777777" w:rsidTr="00332D59">
        <w:trPr>
          <w:trHeight w:val="302"/>
          <w:jc w:val="center"/>
        </w:trPr>
        <w:tc>
          <w:tcPr>
            <w:tcW w:w="2300" w:type="dxa"/>
            <w:shd w:val="clear" w:color="auto" w:fill="auto"/>
            <w:vAlign w:val="center"/>
          </w:tcPr>
          <w:p w14:paraId="35188751" w14:textId="77777777" w:rsidR="00E8455F" w:rsidRPr="007B5FC4" w:rsidRDefault="00E8455F" w:rsidP="00332D59">
            <w:pPr>
              <w:rPr>
                <w:sz w:val="20"/>
              </w:rPr>
            </w:pPr>
            <w:r w:rsidRPr="007B5FC4">
              <w:rPr>
                <w:sz w:val="20"/>
              </w:rPr>
              <w:t>CHNG_TYPE</w:t>
            </w:r>
          </w:p>
        </w:tc>
        <w:tc>
          <w:tcPr>
            <w:tcW w:w="1121" w:type="dxa"/>
            <w:shd w:val="clear" w:color="auto" w:fill="auto"/>
            <w:vAlign w:val="center"/>
          </w:tcPr>
          <w:p w14:paraId="090C06FF" w14:textId="77777777" w:rsidR="00E8455F" w:rsidRPr="007B5FC4" w:rsidRDefault="00E8455F" w:rsidP="00332D59">
            <w:pPr>
              <w:rPr>
                <w:sz w:val="20"/>
              </w:rPr>
            </w:pPr>
            <w:r w:rsidRPr="007B5FC4">
              <w:rPr>
                <w:sz w:val="20"/>
              </w:rPr>
              <w:t>2</w:t>
            </w:r>
          </w:p>
        </w:tc>
        <w:tc>
          <w:tcPr>
            <w:tcW w:w="1100" w:type="dxa"/>
            <w:shd w:val="clear" w:color="auto" w:fill="auto"/>
            <w:vAlign w:val="center"/>
          </w:tcPr>
          <w:p w14:paraId="2D750C93"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7E70361F" w14:textId="77777777" w:rsidR="00E8455F" w:rsidRPr="007B5FC4" w:rsidRDefault="00E8455F" w:rsidP="00332D59">
            <w:pPr>
              <w:rPr>
                <w:sz w:val="20"/>
              </w:rPr>
            </w:pPr>
            <w:r w:rsidRPr="007B5FC4">
              <w:rPr>
                <w:sz w:val="20"/>
              </w:rPr>
              <w:t>Type of hydro area update</w:t>
            </w:r>
          </w:p>
        </w:tc>
      </w:tr>
      <w:tr w:rsidR="00E8455F" w:rsidRPr="007B5FC4" w14:paraId="263BBFC7" w14:textId="77777777" w:rsidTr="00332D59">
        <w:trPr>
          <w:trHeight w:val="302"/>
          <w:jc w:val="center"/>
        </w:trPr>
        <w:tc>
          <w:tcPr>
            <w:tcW w:w="2300" w:type="dxa"/>
            <w:shd w:val="clear" w:color="auto" w:fill="auto"/>
            <w:vAlign w:val="center"/>
          </w:tcPr>
          <w:p w14:paraId="744C1D03" w14:textId="77777777" w:rsidR="00E8455F" w:rsidRPr="007B5FC4" w:rsidRDefault="00E8455F" w:rsidP="00332D59">
            <w:pPr>
              <w:rPr>
                <w:sz w:val="20"/>
              </w:rPr>
            </w:pPr>
            <w:r w:rsidRPr="007B5FC4">
              <w:rPr>
                <w:sz w:val="20"/>
              </w:rPr>
              <w:t>HYDROID</w:t>
            </w:r>
          </w:p>
        </w:tc>
        <w:tc>
          <w:tcPr>
            <w:tcW w:w="1121" w:type="dxa"/>
            <w:shd w:val="clear" w:color="auto" w:fill="auto"/>
            <w:vAlign w:val="center"/>
          </w:tcPr>
          <w:p w14:paraId="2701FA6C" w14:textId="77777777" w:rsidR="00E8455F" w:rsidRPr="007B5FC4" w:rsidRDefault="00E8455F" w:rsidP="00332D59">
            <w:pPr>
              <w:rPr>
                <w:sz w:val="20"/>
              </w:rPr>
            </w:pPr>
            <w:r w:rsidRPr="007B5FC4">
              <w:rPr>
                <w:sz w:val="20"/>
              </w:rPr>
              <w:t>22</w:t>
            </w:r>
          </w:p>
        </w:tc>
        <w:tc>
          <w:tcPr>
            <w:tcW w:w="1100" w:type="dxa"/>
            <w:shd w:val="clear" w:color="auto" w:fill="auto"/>
            <w:vAlign w:val="center"/>
          </w:tcPr>
          <w:p w14:paraId="11F0BE4E" w14:textId="77777777" w:rsidR="00E8455F" w:rsidRPr="007B5FC4" w:rsidRDefault="00E8455F" w:rsidP="00332D59">
            <w:pPr>
              <w:rPr>
                <w:sz w:val="20"/>
              </w:rPr>
            </w:pPr>
            <w:r w:rsidRPr="007B5FC4">
              <w:rPr>
                <w:sz w:val="20"/>
              </w:rPr>
              <w:t>String</w:t>
            </w:r>
          </w:p>
        </w:tc>
        <w:tc>
          <w:tcPr>
            <w:tcW w:w="5242" w:type="dxa"/>
            <w:shd w:val="clear" w:color="auto" w:fill="auto"/>
            <w:vAlign w:val="center"/>
          </w:tcPr>
          <w:p w14:paraId="5BC16B3C" w14:textId="77777777" w:rsidR="00E8455F" w:rsidRPr="007B5FC4" w:rsidRDefault="00E8455F" w:rsidP="00332D59">
            <w:pPr>
              <w:rPr>
                <w:sz w:val="20"/>
              </w:rPr>
            </w:pPr>
            <w:r w:rsidRPr="007B5FC4">
              <w:rPr>
                <w:sz w:val="20"/>
              </w:rPr>
              <w:t>Object ID</w:t>
            </w:r>
          </w:p>
        </w:tc>
      </w:tr>
      <w:tr w:rsidR="00E8455F" w:rsidRPr="007B5FC4" w14:paraId="234F6050" w14:textId="77777777" w:rsidTr="00332D59">
        <w:trPr>
          <w:trHeight w:val="302"/>
          <w:jc w:val="center"/>
        </w:trPr>
        <w:tc>
          <w:tcPr>
            <w:tcW w:w="2300" w:type="dxa"/>
            <w:tcBorders>
              <w:bottom w:val="single" w:sz="6" w:space="0" w:color="auto"/>
            </w:tcBorders>
            <w:shd w:val="clear" w:color="auto" w:fill="auto"/>
            <w:vAlign w:val="center"/>
          </w:tcPr>
          <w:p w14:paraId="5D390D1C" w14:textId="77777777" w:rsidR="00E8455F" w:rsidRPr="007B5FC4" w:rsidRDefault="00E8455F" w:rsidP="00332D59">
            <w:pPr>
              <w:rPr>
                <w:sz w:val="20"/>
              </w:rPr>
            </w:pPr>
            <w:r w:rsidRPr="007B5FC4">
              <w:rPr>
                <w:sz w:val="20"/>
              </w:rPr>
              <w:t>RELATE</w:t>
            </w:r>
          </w:p>
        </w:tc>
        <w:tc>
          <w:tcPr>
            <w:tcW w:w="1121" w:type="dxa"/>
            <w:tcBorders>
              <w:bottom w:val="single" w:sz="6" w:space="0" w:color="auto"/>
            </w:tcBorders>
            <w:shd w:val="clear" w:color="auto" w:fill="auto"/>
            <w:vAlign w:val="center"/>
          </w:tcPr>
          <w:p w14:paraId="70B8C083" w14:textId="77777777" w:rsidR="00E8455F" w:rsidRPr="007B5FC4" w:rsidRDefault="00E8455F" w:rsidP="00332D59">
            <w:pPr>
              <w:rPr>
                <w:sz w:val="20"/>
              </w:rPr>
            </w:pPr>
            <w:r w:rsidRPr="007B5FC4">
              <w:rPr>
                <w:sz w:val="20"/>
              </w:rPr>
              <w:t>120</w:t>
            </w:r>
          </w:p>
        </w:tc>
        <w:tc>
          <w:tcPr>
            <w:tcW w:w="1100" w:type="dxa"/>
            <w:tcBorders>
              <w:bottom w:val="single" w:sz="6" w:space="0" w:color="auto"/>
            </w:tcBorders>
            <w:shd w:val="clear" w:color="auto" w:fill="auto"/>
            <w:vAlign w:val="center"/>
          </w:tcPr>
          <w:p w14:paraId="7ABE5D85" w14:textId="77777777" w:rsidR="00E8455F" w:rsidRPr="007B5FC4" w:rsidRDefault="00E8455F" w:rsidP="00332D59">
            <w:pPr>
              <w:rPr>
                <w:sz w:val="20"/>
              </w:rPr>
            </w:pPr>
            <w:r w:rsidRPr="007B5FC4">
              <w:rPr>
                <w:sz w:val="20"/>
              </w:rPr>
              <w:t>String</w:t>
            </w:r>
          </w:p>
        </w:tc>
        <w:tc>
          <w:tcPr>
            <w:tcW w:w="5242" w:type="dxa"/>
            <w:tcBorders>
              <w:bottom w:val="single" w:sz="6" w:space="0" w:color="auto"/>
            </w:tcBorders>
            <w:shd w:val="clear" w:color="auto" w:fill="auto"/>
            <w:vAlign w:val="center"/>
          </w:tcPr>
          <w:p w14:paraId="7416A1F0" w14:textId="77777777" w:rsidR="00E8455F" w:rsidRPr="007B5FC4" w:rsidRDefault="00E8455F" w:rsidP="00332D59">
            <w:pPr>
              <w:rPr>
                <w:sz w:val="20"/>
              </w:rPr>
            </w:pPr>
            <w:r w:rsidRPr="007B5FC4">
              <w:rPr>
                <w:sz w:val="20"/>
              </w:rPr>
              <w:t>Relationship description</w:t>
            </w:r>
          </w:p>
        </w:tc>
      </w:tr>
      <w:tr w:rsidR="00E8455F" w:rsidRPr="007B5FC4" w14:paraId="22EEF207" w14:textId="77777777" w:rsidTr="00332D59">
        <w:trPr>
          <w:trHeight w:val="302"/>
          <w:jc w:val="center"/>
        </w:trPr>
        <w:tc>
          <w:tcPr>
            <w:tcW w:w="2300" w:type="dxa"/>
            <w:tcBorders>
              <w:top w:val="single" w:sz="6" w:space="0" w:color="auto"/>
              <w:bottom w:val="single" w:sz="18" w:space="0" w:color="auto"/>
            </w:tcBorders>
            <w:shd w:val="clear" w:color="auto" w:fill="auto"/>
            <w:vAlign w:val="center"/>
          </w:tcPr>
          <w:p w14:paraId="372E94BC" w14:textId="77777777" w:rsidR="00E8455F" w:rsidRPr="007B5FC4" w:rsidRDefault="00E8455F" w:rsidP="00332D59">
            <w:pPr>
              <w:rPr>
                <w:sz w:val="20"/>
              </w:rPr>
            </w:pPr>
            <w:r>
              <w:rPr>
                <w:sz w:val="20"/>
              </w:rPr>
              <w:t>JUSTIFY</w:t>
            </w:r>
          </w:p>
        </w:tc>
        <w:tc>
          <w:tcPr>
            <w:tcW w:w="1121" w:type="dxa"/>
            <w:tcBorders>
              <w:top w:val="single" w:sz="6" w:space="0" w:color="auto"/>
              <w:bottom w:val="single" w:sz="18" w:space="0" w:color="auto"/>
            </w:tcBorders>
            <w:shd w:val="clear" w:color="auto" w:fill="auto"/>
            <w:vAlign w:val="center"/>
          </w:tcPr>
          <w:p w14:paraId="110CC891" w14:textId="77777777" w:rsidR="00E8455F" w:rsidRPr="007B5FC4" w:rsidRDefault="00E8455F" w:rsidP="00332D59">
            <w:pPr>
              <w:rPr>
                <w:sz w:val="20"/>
              </w:rPr>
            </w:pPr>
            <w:r>
              <w:rPr>
                <w:sz w:val="20"/>
              </w:rPr>
              <w:t>150</w:t>
            </w:r>
          </w:p>
        </w:tc>
        <w:tc>
          <w:tcPr>
            <w:tcW w:w="1100" w:type="dxa"/>
            <w:tcBorders>
              <w:top w:val="single" w:sz="6" w:space="0" w:color="auto"/>
              <w:bottom w:val="single" w:sz="18" w:space="0" w:color="auto"/>
            </w:tcBorders>
            <w:shd w:val="clear" w:color="auto" w:fill="auto"/>
            <w:vAlign w:val="center"/>
          </w:tcPr>
          <w:p w14:paraId="3277151B" w14:textId="77777777" w:rsidR="00E8455F" w:rsidRPr="007B5FC4" w:rsidRDefault="00E8455F" w:rsidP="00332D59">
            <w:pPr>
              <w:rPr>
                <w:sz w:val="20"/>
              </w:rPr>
            </w:pPr>
            <w:r>
              <w:rPr>
                <w:sz w:val="20"/>
              </w:rPr>
              <w:t>String</w:t>
            </w:r>
          </w:p>
        </w:tc>
        <w:tc>
          <w:tcPr>
            <w:tcW w:w="5242" w:type="dxa"/>
            <w:tcBorders>
              <w:top w:val="single" w:sz="6" w:space="0" w:color="auto"/>
              <w:bottom w:val="single" w:sz="18" w:space="0" w:color="auto"/>
            </w:tcBorders>
            <w:shd w:val="clear" w:color="auto" w:fill="auto"/>
            <w:vAlign w:val="center"/>
          </w:tcPr>
          <w:p w14:paraId="1D7169A7" w14:textId="77777777" w:rsidR="00E8455F" w:rsidRPr="007B5FC4" w:rsidRDefault="00E8455F" w:rsidP="00332D59">
            <w:pPr>
              <w:rPr>
                <w:sz w:val="20"/>
              </w:rPr>
            </w:pPr>
            <w:r>
              <w:rPr>
                <w:sz w:val="20"/>
              </w:rPr>
              <w:t>Justification of change</w:t>
            </w:r>
          </w:p>
        </w:tc>
      </w:tr>
    </w:tbl>
    <w:p w14:paraId="610B4E5F" w14:textId="77777777" w:rsidR="00E8455F" w:rsidRDefault="00E8455F" w:rsidP="00E8455F">
      <w:pPr>
        <w:spacing w:after="0"/>
        <w:rPr>
          <w:rFonts w:cs="Arial"/>
          <w:b/>
          <w:iCs/>
        </w:rPr>
      </w:pPr>
      <w:r>
        <w:br w:type="page"/>
      </w:r>
    </w:p>
    <w:p w14:paraId="09CA726C" w14:textId="5D1547A8" w:rsidR="00E8455F" w:rsidRPr="007B5FC4" w:rsidRDefault="00332D59" w:rsidP="00332D59">
      <w:pPr>
        <w:pStyle w:val="Caption"/>
      </w:pPr>
      <w:bookmarkStart w:id="486" w:name="_Toc501120285"/>
      <w:r>
        <w:t xml:space="preserve">Table </w:t>
      </w:r>
      <w:r>
        <w:fldChar w:fldCharType="begin"/>
      </w:r>
      <w:r>
        <w:instrText xml:space="preserve"> SEQ Table \* ARABIC </w:instrText>
      </w:r>
      <w:r>
        <w:fldChar w:fldCharType="separate"/>
      </w:r>
      <w:r w:rsidR="00447A94">
        <w:t>24</w:t>
      </w:r>
      <w:r>
        <w:fldChar w:fldCharType="end"/>
      </w:r>
      <w:r>
        <w:t xml:space="preserve">: </w:t>
      </w:r>
      <w:r w:rsidR="00E8455F" w:rsidRPr="007B5FC4">
        <w:t>Point Landmark Shapefile</w:t>
      </w:r>
      <w:bookmarkEnd w:id="486"/>
    </w:p>
    <w:tbl>
      <w:tblPr>
        <w:tblW w:w="97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8:  Point Landmark Shapefile."/>
        <w:tblDescription w:val="Table A-8:  Point Landmark Shapefile."/>
      </w:tblPr>
      <w:tblGrid>
        <w:gridCol w:w="2311"/>
        <w:gridCol w:w="1193"/>
        <w:gridCol w:w="1019"/>
        <w:gridCol w:w="5241"/>
      </w:tblGrid>
      <w:tr w:rsidR="00E8455F" w:rsidRPr="007B5FC4" w14:paraId="7CDE679D" w14:textId="77777777" w:rsidTr="00332D59">
        <w:trPr>
          <w:trHeight w:val="151"/>
          <w:jc w:val="center"/>
        </w:trPr>
        <w:tc>
          <w:tcPr>
            <w:tcW w:w="2311" w:type="dxa"/>
            <w:tcBorders>
              <w:top w:val="single" w:sz="18" w:space="0" w:color="auto"/>
              <w:bottom w:val="single" w:sz="6" w:space="0" w:color="auto"/>
            </w:tcBorders>
            <w:shd w:val="pct20" w:color="000000" w:fill="632423" w:themeFill="accent2" w:themeFillShade="80"/>
            <w:vAlign w:val="center"/>
          </w:tcPr>
          <w:p w14:paraId="36945FE5" w14:textId="77777777" w:rsidR="00E8455F" w:rsidRPr="005322D9" w:rsidRDefault="00E8455F" w:rsidP="00332D59">
            <w:pPr>
              <w:jc w:val="center"/>
              <w:rPr>
                <w:b/>
                <w:sz w:val="20"/>
              </w:rPr>
            </w:pPr>
            <w:bookmarkStart w:id="487" w:name="OLE_LINK3"/>
            <w:r w:rsidRPr="005322D9">
              <w:rPr>
                <w:b/>
                <w:sz w:val="20"/>
              </w:rPr>
              <w:t>ATTRIBUTE FIELD</w:t>
            </w:r>
          </w:p>
        </w:tc>
        <w:tc>
          <w:tcPr>
            <w:tcW w:w="1193" w:type="dxa"/>
            <w:tcBorders>
              <w:top w:val="single" w:sz="18" w:space="0" w:color="auto"/>
              <w:bottom w:val="single" w:sz="6" w:space="0" w:color="auto"/>
            </w:tcBorders>
            <w:shd w:val="pct20" w:color="000000" w:fill="632423" w:themeFill="accent2" w:themeFillShade="80"/>
            <w:vAlign w:val="center"/>
          </w:tcPr>
          <w:p w14:paraId="752F92AE" w14:textId="77777777" w:rsidR="00E8455F" w:rsidRPr="005322D9" w:rsidRDefault="00E8455F" w:rsidP="00332D59">
            <w:pPr>
              <w:jc w:val="center"/>
              <w:rPr>
                <w:b/>
                <w:sz w:val="20"/>
              </w:rPr>
            </w:pPr>
            <w:r w:rsidRPr="005322D9">
              <w:rPr>
                <w:b/>
                <w:sz w:val="20"/>
              </w:rPr>
              <w:t>LENGTH</w:t>
            </w:r>
          </w:p>
        </w:tc>
        <w:tc>
          <w:tcPr>
            <w:tcW w:w="1019" w:type="dxa"/>
            <w:tcBorders>
              <w:top w:val="single" w:sz="18" w:space="0" w:color="auto"/>
              <w:bottom w:val="single" w:sz="6" w:space="0" w:color="auto"/>
            </w:tcBorders>
            <w:shd w:val="pct20" w:color="000000" w:fill="632423" w:themeFill="accent2" w:themeFillShade="80"/>
            <w:vAlign w:val="center"/>
          </w:tcPr>
          <w:p w14:paraId="3D1B09C8" w14:textId="77777777" w:rsidR="00E8455F" w:rsidRPr="005322D9" w:rsidRDefault="00E8455F" w:rsidP="00332D59">
            <w:pPr>
              <w:jc w:val="center"/>
              <w:rPr>
                <w:b/>
                <w:sz w:val="20"/>
              </w:rPr>
            </w:pPr>
            <w:r w:rsidRPr="005322D9">
              <w:rPr>
                <w:b/>
                <w:sz w:val="20"/>
              </w:rPr>
              <w:t>TYPE</w:t>
            </w:r>
          </w:p>
        </w:tc>
        <w:tc>
          <w:tcPr>
            <w:tcW w:w="5241" w:type="dxa"/>
            <w:tcBorders>
              <w:top w:val="single" w:sz="18" w:space="0" w:color="auto"/>
              <w:bottom w:val="single" w:sz="6" w:space="0" w:color="auto"/>
            </w:tcBorders>
            <w:shd w:val="pct20" w:color="000000" w:fill="632423" w:themeFill="accent2" w:themeFillShade="80"/>
            <w:vAlign w:val="center"/>
          </w:tcPr>
          <w:p w14:paraId="51531F23" w14:textId="77777777" w:rsidR="00E8455F" w:rsidRPr="005322D9" w:rsidRDefault="00E8455F" w:rsidP="00332D59">
            <w:pPr>
              <w:jc w:val="center"/>
              <w:rPr>
                <w:b/>
                <w:sz w:val="20"/>
              </w:rPr>
            </w:pPr>
            <w:r w:rsidRPr="005322D9">
              <w:rPr>
                <w:b/>
                <w:sz w:val="20"/>
              </w:rPr>
              <w:t>DESCRIPTION</w:t>
            </w:r>
          </w:p>
        </w:tc>
      </w:tr>
      <w:tr w:rsidR="00E8455F" w:rsidRPr="007B5FC4" w14:paraId="04DCAD5F"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7B39F36F" w14:textId="77777777" w:rsidR="00E8455F" w:rsidRPr="007B5FC4" w:rsidRDefault="00E8455F" w:rsidP="00332D59">
            <w:pPr>
              <w:rPr>
                <w:sz w:val="20"/>
              </w:rPr>
            </w:pPr>
            <w:r w:rsidRPr="007B5FC4">
              <w:rPr>
                <w:sz w:val="20"/>
              </w:rPr>
              <w:t>STATEFP</w:t>
            </w:r>
          </w:p>
        </w:tc>
        <w:tc>
          <w:tcPr>
            <w:tcW w:w="1193" w:type="dxa"/>
            <w:tcBorders>
              <w:top w:val="single" w:sz="6" w:space="0" w:color="auto"/>
              <w:bottom w:val="single" w:sz="6" w:space="0" w:color="auto"/>
            </w:tcBorders>
            <w:shd w:val="clear" w:color="auto" w:fill="auto"/>
            <w:vAlign w:val="center"/>
          </w:tcPr>
          <w:p w14:paraId="793CDDD6" w14:textId="77777777" w:rsidR="00E8455F" w:rsidRPr="007B5FC4" w:rsidRDefault="00E8455F" w:rsidP="00332D59">
            <w:pPr>
              <w:rPr>
                <w:sz w:val="20"/>
              </w:rPr>
            </w:pPr>
            <w:r w:rsidRPr="007B5FC4">
              <w:rPr>
                <w:sz w:val="20"/>
              </w:rPr>
              <w:t>2</w:t>
            </w:r>
          </w:p>
        </w:tc>
        <w:tc>
          <w:tcPr>
            <w:tcW w:w="1019" w:type="dxa"/>
            <w:tcBorders>
              <w:top w:val="single" w:sz="6" w:space="0" w:color="auto"/>
              <w:bottom w:val="single" w:sz="6" w:space="0" w:color="auto"/>
            </w:tcBorders>
            <w:shd w:val="clear" w:color="auto" w:fill="auto"/>
            <w:vAlign w:val="center"/>
          </w:tcPr>
          <w:p w14:paraId="2F1745F7"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2AE3EBE0" w14:textId="77777777" w:rsidR="00E8455F" w:rsidRPr="007B5FC4" w:rsidRDefault="00E8455F" w:rsidP="00332D59">
            <w:pPr>
              <w:rPr>
                <w:sz w:val="20"/>
              </w:rPr>
            </w:pPr>
            <w:r w:rsidRPr="007B5FC4">
              <w:rPr>
                <w:sz w:val="20"/>
              </w:rPr>
              <w:t>FIPS state code</w:t>
            </w:r>
          </w:p>
        </w:tc>
      </w:tr>
      <w:tr w:rsidR="00E8455F" w:rsidRPr="007B5FC4" w14:paraId="08DAEEF2"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20F3C372" w14:textId="77777777" w:rsidR="00E8455F" w:rsidRPr="007B5FC4" w:rsidRDefault="00E8455F" w:rsidP="00332D59">
            <w:pPr>
              <w:rPr>
                <w:sz w:val="20"/>
              </w:rPr>
            </w:pPr>
            <w:r w:rsidRPr="007B5FC4">
              <w:rPr>
                <w:sz w:val="20"/>
              </w:rPr>
              <w:t>COUNTYFP</w:t>
            </w:r>
          </w:p>
        </w:tc>
        <w:tc>
          <w:tcPr>
            <w:tcW w:w="1193" w:type="dxa"/>
            <w:tcBorders>
              <w:top w:val="single" w:sz="6" w:space="0" w:color="auto"/>
              <w:bottom w:val="single" w:sz="6" w:space="0" w:color="auto"/>
            </w:tcBorders>
            <w:shd w:val="clear" w:color="auto" w:fill="auto"/>
            <w:vAlign w:val="center"/>
          </w:tcPr>
          <w:p w14:paraId="429DAD27" w14:textId="77777777" w:rsidR="00E8455F" w:rsidRPr="007B5FC4" w:rsidRDefault="00E8455F" w:rsidP="00332D59">
            <w:pPr>
              <w:rPr>
                <w:sz w:val="20"/>
              </w:rPr>
            </w:pPr>
            <w:r w:rsidRPr="007B5FC4">
              <w:rPr>
                <w:sz w:val="20"/>
              </w:rPr>
              <w:t>3</w:t>
            </w:r>
          </w:p>
        </w:tc>
        <w:tc>
          <w:tcPr>
            <w:tcW w:w="1019" w:type="dxa"/>
            <w:tcBorders>
              <w:top w:val="single" w:sz="6" w:space="0" w:color="auto"/>
              <w:bottom w:val="single" w:sz="6" w:space="0" w:color="auto"/>
            </w:tcBorders>
            <w:shd w:val="clear" w:color="auto" w:fill="auto"/>
            <w:vAlign w:val="center"/>
          </w:tcPr>
          <w:p w14:paraId="3608889C"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006DA18B" w14:textId="77777777" w:rsidR="00E8455F" w:rsidRPr="007B5FC4" w:rsidRDefault="00E8455F" w:rsidP="00332D59">
            <w:pPr>
              <w:rPr>
                <w:sz w:val="20"/>
              </w:rPr>
            </w:pPr>
            <w:r w:rsidRPr="007B5FC4">
              <w:rPr>
                <w:sz w:val="20"/>
              </w:rPr>
              <w:t>FIPS county code</w:t>
            </w:r>
          </w:p>
        </w:tc>
      </w:tr>
      <w:tr w:rsidR="00E8455F" w:rsidRPr="007B5FC4" w14:paraId="4DF8E11A"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520D7C27" w14:textId="77777777" w:rsidR="00E8455F" w:rsidRPr="007B5FC4" w:rsidRDefault="00E8455F" w:rsidP="00332D59">
            <w:pPr>
              <w:rPr>
                <w:sz w:val="20"/>
              </w:rPr>
            </w:pPr>
            <w:r w:rsidRPr="007B5FC4">
              <w:rPr>
                <w:sz w:val="20"/>
              </w:rPr>
              <w:t>POINTID</w:t>
            </w:r>
          </w:p>
        </w:tc>
        <w:tc>
          <w:tcPr>
            <w:tcW w:w="1193" w:type="dxa"/>
            <w:tcBorders>
              <w:top w:val="single" w:sz="6" w:space="0" w:color="auto"/>
              <w:bottom w:val="single" w:sz="6" w:space="0" w:color="auto"/>
            </w:tcBorders>
            <w:shd w:val="clear" w:color="auto" w:fill="auto"/>
            <w:vAlign w:val="center"/>
          </w:tcPr>
          <w:p w14:paraId="6A60B906" w14:textId="77777777" w:rsidR="00E8455F" w:rsidRPr="007B5FC4" w:rsidRDefault="00E8455F" w:rsidP="00332D59">
            <w:pPr>
              <w:rPr>
                <w:sz w:val="20"/>
              </w:rPr>
            </w:pPr>
            <w:r w:rsidRPr="007B5FC4">
              <w:rPr>
                <w:sz w:val="20"/>
              </w:rPr>
              <w:t>22</w:t>
            </w:r>
          </w:p>
        </w:tc>
        <w:tc>
          <w:tcPr>
            <w:tcW w:w="1019" w:type="dxa"/>
            <w:tcBorders>
              <w:top w:val="single" w:sz="6" w:space="0" w:color="auto"/>
              <w:bottom w:val="single" w:sz="6" w:space="0" w:color="auto"/>
            </w:tcBorders>
            <w:shd w:val="clear" w:color="auto" w:fill="auto"/>
            <w:vAlign w:val="center"/>
          </w:tcPr>
          <w:p w14:paraId="1BA6FD0A"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704624A6" w14:textId="77777777" w:rsidR="00E8455F" w:rsidRPr="007B5FC4" w:rsidRDefault="00E8455F" w:rsidP="00332D59">
            <w:pPr>
              <w:rPr>
                <w:sz w:val="20"/>
              </w:rPr>
            </w:pPr>
            <w:r w:rsidRPr="007B5FC4">
              <w:rPr>
                <w:sz w:val="20"/>
              </w:rPr>
              <w:t>Object ID</w:t>
            </w:r>
          </w:p>
        </w:tc>
      </w:tr>
      <w:tr w:rsidR="00E8455F" w:rsidRPr="007B5FC4" w14:paraId="534C1896"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5FE07264" w14:textId="77777777" w:rsidR="00E8455F" w:rsidRPr="007B5FC4" w:rsidRDefault="00E8455F" w:rsidP="00332D59">
            <w:pPr>
              <w:rPr>
                <w:sz w:val="20"/>
              </w:rPr>
            </w:pPr>
            <w:r>
              <w:rPr>
                <w:sz w:val="20"/>
              </w:rPr>
              <w:t>ANSICODE</w:t>
            </w:r>
          </w:p>
        </w:tc>
        <w:tc>
          <w:tcPr>
            <w:tcW w:w="1193" w:type="dxa"/>
            <w:tcBorders>
              <w:top w:val="single" w:sz="6" w:space="0" w:color="auto"/>
              <w:bottom w:val="single" w:sz="6" w:space="0" w:color="auto"/>
            </w:tcBorders>
            <w:shd w:val="clear" w:color="auto" w:fill="auto"/>
            <w:vAlign w:val="center"/>
          </w:tcPr>
          <w:p w14:paraId="40915F43" w14:textId="77777777" w:rsidR="00E8455F" w:rsidRPr="007B5FC4" w:rsidRDefault="00E8455F" w:rsidP="00332D59">
            <w:pPr>
              <w:rPr>
                <w:sz w:val="20"/>
              </w:rPr>
            </w:pPr>
            <w:r>
              <w:rPr>
                <w:sz w:val="20"/>
              </w:rPr>
              <w:t>8</w:t>
            </w:r>
          </w:p>
        </w:tc>
        <w:tc>
          <w:tcPr>
            <w:tcW w:w="1019" w:type="dxa"/>
            <w:tcBorders>
              <w:top w:val="single" w:sz="6" w:space="0" w:color="auto"/>
              <w:bottom w:val="single" w:sz="6" w:space="0" w:color="auto"/>
            </w:tcBorders>
            <w:shd w:val="clear" w:color="auto" w:fill="auto"/>
            <w:vAlign w:val="center"/>
          </w:tcPr>
          <w:p w14:paraId="24006DA0" w14:textId="77777777" w:rsidR="00E8455F" w:rsidRPr="007B5FC4" w:rsidRDefault="00E8455F" w:rsidP="00332D59">
            <w:pPr>
              <w:rPr>
                <w:sz w:val="20"/>
              </w:rPr>
            </w:pPr>
            <w:r>
              <w:rPr>
                <w:sz w:val="20"/>
              </w:rPr>
              <w:t>String</w:t>
            </w:r>
          </w:p>
        </w:tc>
        <w:tc>
          <w:tcPr>
            <w:tcW w:w="5241" w:type="dxa"/>
            <w:tcBorders>
              <w:top w:val="single" w:sz="6" w:space="0" w:color="auto"/>
              <w:bottom w:val="single" w:sz="6" w:space="0" w:color="auto"/>
            </w:tcBorders>
            <w:shd w:val="clear" w:color="auto" w:fill="auto"/>
            <w:vAlign w:val="center"/>
          </w:tcPr>
          <w:p w14:paraId="3F7A5643" w14:textId="77777777" w:rsidR="00E8455F" w:rsidRPr="007B5FC4" w:rsidRDefault="00E8455F" w:rsidP="00332D59">
            <w:pPr>
              <w:rPr>
                <w:sz w:val="20"/>
              </w:rPr>
            </w:pPr>
            <w:r>
              <w:rPr>
                <w:sz w:val="20"/>
              </w:rPr>
              <w:t>ANSI code for point landmarks</w:t>
            </w:r>
          </w:p>
        </w:tc>
      </w:tr>
      <w:tr w:rsidR="00E8455F" w:rsidRPr="007B5FC4" w14:paraId="1A13ED92"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295820F0" w14:textId="77777777" w:rsidR="00E8455F" w:rsidRPr="007B5FC4" w:rsidRDefault="00E8455F" w:rsidP="00332D59">
            <w:pPr>
              <w:rPr>
                <w:sz w:val="20"/>
              </w:rPr>
            </w:pPr>
            <w:r w:rsidRPr="007B5FC4">
              <w:rPr>
                <w:sz w:val="20"/>
              </w:rPr>
              <w:t>MTFCC</w:t>
            </w:r>
          </w:p>
        </w:tc>
        <w:tc>
          <w:tcPr>
            <w:tcW w:w="1193" w:type="dxa"/>
            <w:tcBorders>
              <w:top w:val="single" w:sz="6" w:space="0" w:color="auto"/>
              <w:bottom w:val="single" w:sz="6" w:space="0" w:color="auto"/>
            </w:tcBorders>
            <w:shd w:val="clear" w:color="auto" w:fill="auto"/>
            <w:vAlign w:val="center"/>
          </w:tcPr>
          <w:p w14:paraId="34F466FD" w14:textId="77777777" w:rsidR="00E8455F" w:rsidRPr="007B5FC4" w:rsidRDefault="00E8455F" w:rsidP="00332D59">
            <w:pPr>
              <w:rPr>
                <w:sz w:val="20"/>
              </w:rPr>
            </w:pPr>
            <w:r w:rsidRPr="007B5FC4">
              <w:rPr>
                <w:sz w:val="20"/>
              </w:rPr>
              <w:t>5</w:t>
            </w:r>
          </w:p>
        </w:tc>
        <w:tc>
          <w:tcPr>
            <w:tcW w:w="1019" w:type="dxa"/>
            <w:tcBorders>
              <w:top w:val="single" w:sz="6" w:space="0" w:color="auto"/>
              <w:bottom w:val="single" w:sz="6" w:space="0" w:color="auto"/>
            </w:tcBorders>
            <w:shd w:val="clear" w:color="auto" w:fill="auto"/>
            <w:vAlign w:val="center"/>
          </w:tcPr>
          <w:p w14:paraId="1F1FBC8C"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1F910906" w14:textId="77777777" w:rsidR="00E8455F" w:rsidRPr="007B5FC4" w:rsidRDefault="00E8455F" w:rsidP="00332D59">
            <w:pPr>
              <w:rPr>
                <w:sz w:val="20"/>
              </w:rPr>
            </w:pPr>
            <w:r w:rsidRPr="007B5FC4">
              <w:rPr>
                <w:sz w:val="20"/>
              </w:rPr>
              <w:t>MAF/TIGER Feature Class Code</w:t>
            </w:r>
          </w:p>
        </w:tc>
      </w:tr>
      <w:tr w:rsidR="00E8455F" w:rsidRPr="007B5FC4" w14:paraId="5EF278EB"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098DAAF9" w14:textId="77777777" w:rsidR="00E8455F" w:rsidRPr="007B5FC4" w:rsidRDefault="00E8455F" w:rsidP="00332D59">
            <w:pPr>
              <w:rPr>
                <w:sz w:val="20"/>
              </w:rPr>
            </w:pPr>
            <w:r w:rsidRPr="007B5FC4">
              <w:rPr>
                <w:sz w:val="20"/>
              </w:rPr>
              <w:t>FULLNAME</w:t>
            </w:r>
          </w:p>
        </w:tc>
        <w:tc>
          <w:tcPr>
            <w:tcW w:w="1193" w:type="dxa"/>
            <w:tcBorders>
              <w:top w:val="single" w:sz="6" w:space="0" w:color="auto"/>
              <w:bottom w:val="single" w:sz="6" w:space="0" w:color="auto"/>
            </w:tcBorders>
            <w:shd w:val="clear" w:color="auto" w:fill="auto"/>
            <w:vAlign w:val="center"/>
          </w:tcPr>
          <w:p w14:paraId="1AE4B706" w14:textId="77777777" w:rsidR="00E8455F" w:rsidRPr="007B5FC4" w:rsidRDefault="00E8455F" w:rsidP="00332D59">
            <w:pPr>
              <w:rPr>
                <w:sz w:val="20"/>
              </w:rPr>
            </w:pPr>
            <w:r w:rsidRPr="007B5FC4">
              <w:rPr>
                <w:sz w:val="20"/>
              </w:rPr>
              <w:t>120</w:t>
            </w:r>
          </w:p>
        </w:tc>
        <w:tc>
          <w:tcPr>
            <w:tcW w:w="1019" w:type="dxa"/>
            <w:tcBorders>
              <w:top w:val="single" w:sz="6" w:space="0" w:color="auto"/>
              <w:bottom w:val="single" w:sz="6" w:space="0" w:color="auto"/>
            </w:tcBorders>
            <w:shd w:val="clear" w:color="auto" w:fill="auto"/>
            <w:vAlign w:val="center"/>
          </w:tcPr>
          <w:p w14:paraId="534E2D3B"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792A1848" w14:textId="77777777" w:rsidR="00E8455F" w:rsidRPr="007B5FC4" w:rsidRDefault="00E8455F" w:rsidP="00332D59">
            <w:pPr>
              <w:rPr>
                <w:sz w:val="20"/>
              </w:rPr>
            </w:pPr>
            <w:r w:rsidRPr="007B5FC4">
              <w:rPr>
                <w:sz w:val="20"/>
              </w:rPr>
              <w:t>Point landmark name</w:t>
            </w:r>
          </w:p>
        </w:tc>
      </w:tr>
      <w:tr w:rsidR="00E8455F" w:rsidRPr="007B5FC4" w14:paraId="366E1D56" w14:textId="77777777" w:rsidTr="00332D59">
        <w:trPr>
          <w:trHeight w:val="322"/>
          <w:jc w:val="center"/>
        </w:trPr>
        <w:tc>
          <w:tcPr>
            <w:tcW w:w="2311" w:type="dxa"/>
            <w:tcBorders>
              <w:top w:val="single" w:sz="6" w:space="0" w:color="auto"/>
              <w:bottom w:val="single" w:sz="6" w:space="0" w:color="auto"/>
            </w:tcBorders>
            <w:shd w:val="clear" w:color="auto" w:fill="auto"/>
            <w:vAlign w:val="center"/>
          </w:tcPr>
          <w:p w14:paraId="1715A577" w14:textId="77777777" w:rsidR="00E8455F" w:rsidRPr="007B5FC4" w:rsidRDefault="00E8455F" w:rsidP="00332D59">
            <w:pPr>
              <w:rPr>
                <w:sz w:val="20"/>
              </w:rPr>
            </w:pPr>
            <w:r w:rsidRPr="007B5FC4">
              <w:rPr>
                <w:sz w:val="20"/>
              </w:rPr>
              <w:t>CHNG_TYPE</w:t>
            </w:r>
          </w:p>
        </w:tc>
        <w:tc>
          <w:tcPr>
            <w:tcW w:w="1193" w:type="dxa"/>
            <w:tcBorders>
              <w:top w:val="single" w:sz="6" w:space="0" w:color="auto"/>
              <w:bottom w:val="single" w:sz="6" w:space="0" w:color="auto"/>
            </w:tcBorders>
            <w:shd w:val="clear" w:color="auto" w:fill="auto"/>
            <w:vAlign w:val="center"/>
          </w:tcPr>
          <w:p w14:paraId="347994C2" w14:textId="77777777" w:rsidR="00E8455F" w:rsidRPr="007B5FC4" w:rsidRDefault="00E8455F" w:rsidP="00332D59">
            <w:pPr>
              <w:rPr>
                <w:sz w:val="20"/>
              </w:rPr>
            </w:pPr>
            <w:r w:rsidRPr="007B5FC4">
              <w:rPr>
                <w:sz w:val="20"/>
              </w:rPr>
              <w:t>2</w:t>
            </w:r>
          </w:p>
        </w:tc>
        <w:tc>
          <w:tcPr>
            <w:tcW w:w="1019" w:type="dxa"/>
            <w:tcBorders>
              <w:top w:val="single" w:sz="6" w:space="0" w:color="auto"/>
              <w:bottom w:val="single" w:sz="6" w:space="0" w:color="auto"/>
            </w:tcBorders>
            <w:shd w:val="clear" w:color="auto" w:fill="auto"/>
            <w:vAlign w:val="center"/>
          </w:tcPr>
          <w:p w14:paraId="374C97BD" w14:textId="77777777" w:rsidR="00E8455F" w:rsidRPr="007B5FC4" w:rsidRDefault="00E8455F" w:rsidP="00332D59">
            <w:pPr>
              <w:rPr>
                <w:sz w:val="20"/>
              </w:rPr>
            </w:pPr>
            <w:r w:rsidRPr="007B5FC4">
              <w:rPr>
                <w:sz w:val="20"/>
              </w:rPr>
              <w:t>String</w:t>
            </w:r>
          </w:p>
        </w:tc>
        <w:tc>
          <w:tcPr>
            <w:tcW w:w="5241" w:type="dxa"/>
            <w:tcBorders>
              <w:top w:val="single" w:sz="6" w:space="0" w:color="auto"/>
              <w:bottom w:val="single" w:sz="6" w:space="0" w:color="auto"/>
            </w:tcBorders>
            <w:shd w:val="clear" w:color="auto" w:fill="auto"/>
            <w:vAlign w:val="center"/>
          </w:tcPr>
          <w:p w14:paraId="10660F85" w14:textId="77777777" w:rsidR="00E8455F" w:rsidRPr="007B5FC4" w:rsidRDefault="00E8455F" w:rsidP="00332D59">
            <w:pPr>
              <w:rPr>
                <w:sz w:val="20"/>
              </w:rPr>
            </w:pPr>
            <w:r w:rsidRPr="007B5FC4">
              <w:rPr>
                <w:sz w:val="20"/>
              </w:rPr>
              <w:t>Type of point landmark update</w:t>
            </w:r>
          </w:p>
        </w:tc>
      </w:tr>
      <w:tr w:rsidR="00E8455F" w:rsidRPr="007B5FC4" w14:paraId="0313D405" w14:textId="77777777" w:rsidTr="00332D59">
        <w:trPr>
          <w:trHeight w:val="322"/>
          <w:jc w:val="center"/>
        </w:trPr>
        <w:tc>
          <w:tcPr>
            <w:tcW w:w="2311" w:type="dxa"/>
            <w:tcBorders>
              <w:top w:val="single" w:sz="6" w:space="0" w:color="auto"/>
              <w:bottom w:val="single" w:sz="18" w:space="0" w:color="auto"/>
            </w:tcBorders>
            <w:shd w:val="clear" w:color="auto" w:fill="auto"/>
            <w:vAlign w:val="center"/>
          </w:tcPr>
          <w:p w14:paraId="396832AD" w14:textId="77777777" w:rsidR="00E8455F" w:rsidRPr="007B5FC4" w:rsidRDefault="00E8455F" w:rsidP="00332D59">
            <w:pPr>
              <w:rPr>
                <w:sz w:val="20"/>
              </w:rPr>
            </w:pPr>
            <w:r>
              <w:rPr>
                <w:sz w:val="20"/>
              </w:rPr>
              <w:t>JUSTIFY</w:t>
            </w:r>
          </w:p>
        </w:tc>
        <w:tc>
          <w:tcPr>
            <w:tcW w:w="1193" w:type="dxa"/>
            <w:tcBorders>
              <w:top w:val="single" w:sz="6" w:space="0" w:color="auto"/>
              <w:bottom w:val="single" w:sz="18" w:space="0" w:color="auto"/>
            </w:tcBorders>
            <w:shd w:val="clear" w:color="auto" w:fill="auto"/>
            <w:vAlign w:val="center"/>
          </w:tcPr>
          <w:p w14:paraId="6D6CE6CB" w14:textId="77777777" w:rsidR="00E8455F" w:rsidRPr="007B5FC4" w:rsidRDefault="00E8455F" w:rsidP="00332D59">
            <w:pPr>
              <w:rPr>
                <w:sz w:val="20"/>
              </w:rPr>
            </w:pPr>
            <w:r>
              <w:rPr>
                <w:sz w:val="20"/>
              </w:rPr>
              <w:t>150</w:t>
            </w:r>
          </w:p>
        </w:tc>
        <w:tc>
          <w:tcPr>
            <w:tcW w:w="1019" w:type="dxa"/>
            <w:tcBorders>
              <w:top w:val="single" w:sz="6" w:space="0" w:color="auto"/>
              <w:bottom w:val="single" w:sz="18" w:space="0" w:color="auto"/>
            </w:tcBorders>
            <w:shd w:val="clear" w:color="auto" w:fill="auto"/>
            <w:vAlign w:val="center"/>
          </w:tcPr>
          <w:p w14:paraId="05DEF2AF" w14:textId="77777777" w:rsidR="00E8455F" w:rsidRPr="007B5FC4" w:rsidRDefault="00E8455F" w:rsidP="00332D59">
            <w:pPr>
              <w:rPr>
                <w:sz w:val="20"/>
              </w:rPr>
            </w:pPr>
            <w:r>
              <w:rPr>
                <w:sz w:val="20"/>
              </w:rPr>
              <w:t>String</w:t>
            </w:r>
          </w:p>
        </w:tc>
        <w:tc>
          <w:tcPr>
            <w:tcW w:w="5241" w:type="dxa"/>
            <w:tcBorders>
              <w:top w:val="single" w:sz="6" w:space="0" w:color="auto"/>
              <w:bottom w:val="single" w:sz="18" w:space="0" w:color="auto"/>
            </w:tcBorders>
            <w:shd w:val="clear" w:color="auto" w:fill="auto"/>
            <w:vAlign w:val="center"/>
          </w:tcPr>
          <w:p w14:paraId="5510DDA5" w14:textId="77777777" w:rsidR="00E8455F" w:rsidRPr="007B5FC4" w:rsidRDefault="00E8455F" w:rsidP="00332D59">
            <w:pPr>
              <w:rPr>
                <w:sz w:val="20"/>
              </w:rPr>
            </w:pPr>
            <w:r>
              <w:rPr>
                <w:sz w:val="20"/>
              </w:rPr>
              <w:t>Justification of change</w:t>
            </w:r>
          </w:p>
        </w:tc>
      </w:tr>
      <w:bookmarkEnd w:id="487"/>
    </w:tbl>
    <w:p w14:paraId="257628B4" w14:textId="77777777" w:rsidR="00E8455F" w:rsidRPr="007B5FC4" w:rsidRDefault="00E8455F" w:rsidP="00E8455F">
      <w:pPr>
        <w:jc w:val="center"/>
        <w:rPr>
          <w:b/>
          <w:sz w:val="20"/>
        </w:rPr>
      </w:pPr>
    </w:p>
    <w:p w14:paraId="41043AC9" w14:textId="010149CF" w:rsidR="00E8455F" w:rsidRPr="007B5FC4" w:rsidRDefault="00332D59" w:rsidP="00332D59">
      <w:pPr>
        <w:pStyle w:val="Caption"/>
      </w:pPr>
      <w:bookmarkStart w:id="488" w:name="_Toc501120286"/>
      <w:r>
        <w:t xml:space="preserve">Table </w:t>
      </w:r>
      <w:r>
        <w:fldChar w:fldCharType="begin"/>
      </w:r>
      <w:r>
        <w:instrText xml:space="preserve"> SEQ Table \* ARABIC </w:instrText>
      </w:r>
      <w:r>
        <w:fldChar w:fldCharType="separate"/>
      </w:r>
      <w:r w:rsidR="00447A94">
        <w:t>25</w:t>
      </w:r>
      <w:r>
        <w:fldChar w:fldCharType="end"/>
      </w:r>
      <w:r>
        <w:t xml:space="preserve">: </w:t>
      </w:r>
      <w:r w:rsidR="00E8455F" w:rsidRPr="007B5FC4">
        <w:t>Geographic Offset Shapefile</w:t>
      </w:r>
      <w:bookmarkEnd w:id="488"/>
    </w:p>
    <w:tbl>
      <w:tblPr>
        <w:tblW w:w="976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9:  Geographic Offset Shapefile."/>
        <w:tblDescription w:val="Table A-9:  Geographic Offset Shapefile."/>
      </w:tblPr>
      <w:tblGrid>
        <w:gridCol w:w="2311"/>
        <w:gridCol w:w="1193"/>
        <w:gridCol w:w="1019"/>
        <w:gridCol w:w="5241"/>
      </w:tblGrid>
      <w:tr w:rsidR="00E8455F" w:rsidRPr="007B5FC4" w14:paraId="49869423" w14:textId="77777777" w:rsidTr="00332D59">
        <w:trPr>
          <w:trHeight w:val="151"/>
          <w:jc w:val="center"/>
        </w:trPr>
        <w:tc>
          <w:tcPr>
            <w:tcW w:w="2311" w:type="dxa"/>
            <w:tcBorders>
              <w:top w:val="single" w:sz="18" w:space="0" w:color="auto"/>
              <w:bottom w:val="single" w:sz="6" w:space="0" w:color="auto"/>
            </w:tcBorders>
            <w:shd w:val="pct20" w:color="000000" w:fill="632423" w:themeFill="accent2" w:themeFillShade="80"/>
            <w:vAlign w:val="center"/>
          </w:tcPr>
          <w:p w14:paraId="5A50101A" w14:textId="77777777" w:rsidR="00E8455F" w:rsidRPr="005322D9" w:rsidRDefault="00E8455F" w:rsidP="00332D59">
            <w:pPr>
              <w:jc w:val="center"/>
              <w:rPr>
                <w:b/>
                <w:sz w:val="20"/>
              </w:rPr>
            </w:pPr>
            <w:r w:rsidRPr="005322D9">
              <w:rPr>
                <w:b/>
                <w:sz w:val="20"/>
              </w:rPr>
              <w:t>ATTRIBUTE FIELD</w:t>
            </w:r>
          </w:p>
        </w:tc>
        <w:tc>
          <w:tcPr>
            <w:tcW w:w="1193" w:type="dxa"/>
            <w:tcBorders>
              <w:top w:val="single" w:sz="18" w:space="0" w:color="auto"/>
              <w:bottom w:val="single" w:sz="6" w:space="0" w:color="auto"/>
            </w:tcBorders>
            <w:shd w:val="pct20" w:color="000000" w:fill="632423" w:themeFill="accent2" w:themeFillShade="80"/>
            <w:vAlign w:val="center"/>
          </w:tcPr>
          <w:p w14:paraId="4C86A28A" w14:textId="77777777" w:rsidR="00E8455F" w:rsidRPr="005322D9" w:rsidRDefault="00E8455F" w:rsidP="00332D59">
            <w:pPr>
              <w:jc w:val="center"/>
              <w:rPr>
                <w:b/>
                <w:sz w:val="20"/>
              </w:rPr>
            </w:pPr>
            <w:r w:rsidRPr="005322D9">
              <w:rPr>
                <w:b/>
                <w:sz w:val="20"/>
              </w:rPr>
              <w:t>LENGTH</w:t>
            </w:r>
          </w:p>
        </w:tc>
        <w:tc>
          <w:tcPr>
            <w:tcW w:w="1019" w:type="dxa"/>
            <w:tcBorders>
              <w:top w:val="single" w:sz="18" w:space="0" w:color="auto"/>
              <w:bottom w:val="single" w:sz="6" w:space="0" w:color="auto"/>
            </w:tcBorders>
            <w:shd w:val="pct20" w:color="000000" w:fill="632423" w:themeFill="accent2" w:themeFillShade="80"/>
            <w:vAlign w:val="center"/>
          </w:tcPr>
          <w:p w14:paraId="641673F4" w14:textId="77777777" w:rsidR="00E8455F" w:rsidRPr="005322D9" w:rsidRDefault="00E8455F" w:rsidP="00332D59">
            <w:pPr>
              <w:jc w:val="center"/>
              <w:rPr>
                <w:b/>
                <w:sz w:val="20"/>
              </w:rPr>
            </w:pPr>
            <w:r w:rsidRPr="005322D9">
              <w:rPr>
                <w:b/>
                <w:sz w:val="20"/>
              </w:rPr>
              <w:t>TYPE</w:t>
            </w:r>
          </w:p>
        </w:tc>
        <w:tc>
          <w:tcPr>
            <w:tcW w:w="5241" w:type="dxa"/>
            <w:tcBorders>
              <w:top w:val="single" w:sz="18" w:space="0" w:color="auto"/>
              <w:bottom w:val="single" w:sz="6" w:space="0" w:color="auto"/>
            </w:tcBorders>
            <w:shd w:val="pct20" w:color="000000" w:fill="632423" w:themeFill="accent2" w:themeFillShade="80"/>
            <w:vAlign w:val="center"/>
          </w:tcPr>
          <w:p w14:paraId="4C6B4017" w14:textId="77777777" w:rsidR="00E8455F" w:rsidRPr="005322D9" w:rsidRDefault="00E8455F" w:rsidP="00332D59">
            <w:pPr>
              <w:jc w:val="center"/>
              <w:rPr>
                <w:b/>
                <w:sz w:val="20"/>
              </w:rPr>
            </w:pPr>
            <w:r w:rsidRPr="005322D9">
              <w:rPr>
                <w:b/>
                <w:sz w:val="20"/>
              </w:rPr>
              <w:t>DESCRIPTION</w:t>
            </w:r>
          </w:p>
        </w:tc>
      </w:tr>
      <w:tr w:rsidR="00E8455F" w:rsidRPr="007B5FC4" w14:paraId="34342B61" w14:textId="77777777" w:rsidTr="00332D59">
        <w:trPr>
          <w:trHeight w:val="322"/>
          <w:jc w:val="center"/>
        </w:trPr>
        <w:tc>
          <w:tcPr>
            <w:tcW w:w="2311" w:type="dxa"/>
            <w:tcBorders>
              <w:top w:val="single" w:sz="6" w:space="0" w:color="auto"/>
            </w:tcBorders>
            <w:shd w:val="clear" w:color="auto" w:fill="auto"/>
            <w:vAlign w:val="center"/>
          </w:tcPr>
          <w:p w14:paraId="4AEDDE21" w14:textId="77777777" w:rsidR="00E8455F" w:rsidRPr="007B5FC4" w:rsidRDefault="00E8455F" w:rsidP="00332D59">
            <w:pPr>
              <w:rPr>
                <w:sz w:val="20"/>
              </w:rPr>
            </w:pPr>
            <w:r w:rsidRPr="007B5FC4">
              <w:rPr>
                <w:sz w:val="20"/>
              </w:rPr>
              <w:t>TFID</w:t>
            </w:r>
          </w:p>
        </w:tc>
        <w:tc>
          <w:tcPr>
            <w:tcW w:w="1193" w:type="dxa"/>
            <w:tcBorders>
              <w:top w:val="single" w:sz="6" w:space="0" w:color="auto"/>
            </w:tcBorders>
            <w:shd w:val="clear" w:color="auto" w:fill="auto"/>
            <w:vAlign w:val="center"/>
          </w:tcPr>
          <w:p w14:paraId="226F628B" w14:textId="77777777" w:rsidR="00E8455F" w:rsidRPr="007B5FC4" w:rsidRDefault="00E8455F" w:rsidP="00332D59">
            <w:pPr>
              <w:rPr>
                <w:sz w:val="20"/>
              </w:rPr>
            </w:pPr>
            <w:r w:rsidRPr="007B5FC4">
              <w:rPr>
                <w:sz w:val="20"/>
              </w:rPr>
              <w:t>20</w:t>
            </w:r>
          </w:p>
        </w:tc>
        <w:tc>
          <w:tcPr>
            <w:tcW w:w="1019" w:type="dxa"/>
            <w:tcBorders>
              <w:top w:val="single" w:sz="6" w:space="0" w:color="auto"/>
            </w:tcBorders>
            <w:shd w:val="clear" w:color="auto" w:fill="auto"/>
            <w:vAlign w:val="center"/>
          </w:tcPr>
          <w:p w14:paraId="26243E12" w14:textId="77777777" w:rsidR="00E8455F" w:rsidRPr="007B5FC4" w:rsidRDefault="00E8455F" w:rsidP="00332D59">
            <w:pPr>
              <w:rPr>
                <w:sz w:val="20"/>
              </w:rPr>
            </w:pPr>
            <w:r w:rsidRPr="007B5FC4">
              <w:rPr>
                <w:sz w:val="20"/>
              </w:rPr>
              <w:t>Integer</w:t>
            </w:r>
          </w:p>
        </w:tc>
        <w:tc>
          <w:tcPr>
            <w:tcW w:w="5241" w:type="dxa"/>
            <w:tcBorders>
              <w:top w:val="single" w:sz="6" w:space="0" w:color="auto"/>
            </w:tcBorders>
            <w:shd w:val="clear" w:color="auto" w:fill="auto"/>
            <w:vAlign w:val="center"/>
          </w:tcPr>
          <w:p w14:paraId="576E0EA1" w14:textId="77777777" w:rsidR="00E8455F" w:rsidRPr="007B5FC4" w:rsidRDefault="00E8455F" w:rsidP="00332D59">
            <w:pPr>
              <w:rPr>
                <w:sz w:val="20"/>
              </w:rPr>
            </w:pPr>
            <w:r w:rsidRPr="007B5FC4">
              <w:rPr>
                <w:sz w:val="20"/>
              </w:rPr>
              <w:t>Permanent Face ID</w:t>
            </w:r>
          </w:p>
        </w:tc>
      </w:tr>
      <w:tr w:rsidR="00E8455F" w:rsidRPr="007B5FC4" w14:paraId="72D91BFE" w14:textId="77777777" w:rsidTr="00332D59">
        <w:trPr>
          <w:trHeight w:val="322"/>
          <w:jc w:val="center"/>
        </w:trPr>
        <w:tc>
          <w:tcPr>
            <w:tcW w:w="2311" w:type="dxa"/>
            <w:shd w:val="clear" w:color="auto" w:fill="auto"/>
            <w:vAlign w:val="center"/>
          </w:tcPr>
          <w:p w14:paraId="5070E980" w14:textId="77777777" w:rsidR="00E8455F" w:rsidRPr="007B5FC4" w:rsidRDefault="00E8455F" w:rsidP="00332D59">
            <w:pPr>
              <w:rPr>
                <w:sz w:val="20"/>
              </w:rPr>
            </w:pPr>
            <w:r w:rsidRPr="007B5FC4">
              <w:rPr>
                <w:sz w:val="20"/>
              </w:rPr>
              <w:t>STATEFP</w:t>
            </w:r>
          </w:p>
        </w:tc>
        <w:tc>
          <w:tcPr>
            <w:tcW w:w="1193" w:type="dxa"/>
            <w:shd w:val="clear" w:color="auto" w:fill="auto"/>
            <w:vAlign w:val="center"/>
          </w:tcPr>
          <w:p w14:paraId="16BAB55C" w14:textId="77777777" w:rsidR="00E8455F" w:rsidRPr="007B5FC4" w:rsidRDefault="00E8455F" w:rsidP="00332D59">
            <w:pPr>
              <w:rPr>
                <w:sz w:val="20"/>
              </w:rPr>
            </w:pPr>
            <w:r w:rsidRPr="007B5FC4">
              <w:rPr>
                <w:sz w:val="20"/>
              </w:rPr>
              <w:t>2</w:t>
            </w:r>
          </w:p>
        </w:tc>
        <w:tc>
          <w:tcPr>
            <w:tcW w:w="1019" w:type="dxa"/>
            <w:shd w:val="clear" w:color="auto" w:fill="auto"/>
            <w:vAlign w:val="center"/>
          </w:tcPr>
          <w:p w14:paraId="13CC4671"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1EB7237C" w14:textId="77777777" w:rsidR="00E8455F" w:rsidRPr="007B5FC4" w:rsidRDefault="00E8455F" w:rsidP="00332D59">
            <w:pPr>
              <w:rPr>
                <w:sz w:val="20"/>
              </w:rPr>
            </w:pPr>
            <w:r w:rsidRPr="007B5FC4">
              <w:rPr>
                <w:sz w:val="20"/>
              </w:rPr>
              <w:t>FIPS State Code</w:t>
            </w:r>
          </w:p>
        </w:tc>
      </w:tr>
      <w:tr w:rsidR="00E8455F" w:rsidRPr="007B5FC4" w14:paraId="3D5EDCEA" w14:textId="77777777" w:rsidTr="00332D59">
        <w:trPr>
          <w:trHeight w:val="322"/>
          <w:jc w:val="center"/>
        </w:trPr>
        <w:tc>
          <w:tcPr>
            <w:tcW w:w="2311" w:type="dxa"/>
            <w:shd w:val="clear" w:color="auto" w:fill="auto"/>
            <w:vAlign w:val="center"/>
          </w:tcPr>
          <w:p w14:paraId="0E13D836" w14:textId="77777777" w:rsidR="00E8455F" w:rsidRPr="007B5FC4" w:rsidRDefault="00E8455F" w:rsidP="00332D59">
            <w:pPr>
              <w:rPr>
                <w:sz w:val="20"/>
              </w:rPr>
            </w:pPr>
            <w:r w:rsidRPr="007B5FC4">
              <w:rPr>
                <w:sz w:val="20"/>
              </w:rPr>
              <w:t>COUNTYFP</w:t>
            </w:r>
          </w:p>
        </w:tc>
        <w:tc>
          <w:tcPr>
            <w:tcW w:w="1193" w:type="dxa"/>
            <w:shd w:val="clear" w:color="auto" w:fill="auto"/>
            <w:vAlign w:val="center"/>
          </w:tcPr>
          <w:p w14:paraId="2A5A49B0" w14:textId="77777777" w:rsidR="00E8455F" w:rsidRPr="007B5FC4" w:rsidRDefault="00E8455F" w:rsidP="00332D59">
            <w:pPr>
              <w:rPr>
                <w:sz w:val="20"/>
              </w:rPr>
            </w:pPr>
            <w:r w:rsidRPr="007B5FC4">
              <w:rPr>
                <w:sz w:val="20"/>
              </w:rPr>
              <w:t>3</w:t>
            </w:r>
          </w:p>
        </w:tc>
        <w:tc>
          <w:tcPr>
            <w:tcW w:w="1019" w:type="dxa"/>
            <w:shd w:val="clear" w:color="auto" w:fill="auto"/>
            <w:vAlign w:val="center"/>
          </w:tcPr>
          <w:p w14:paraId="64C9B602"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29585919" w14:textId="77777777" w:rsidR="00E8455F" w:rsidRPr="007B5FC4" w:rsidRDefault="00E8455F" w:rsidP="00332D59">
            <w:pPr>
              <w:rPr>
                <w:sz w:val="20"/>
              </w:rPr>
            </w:pPr>
            <w:r w:rsidRPr="007B5FC4">
              <w:rPr>
                <w:sz w:val="20"/>
              </w:rPr>
              <w:t>FIPS County Code</w:t>
            </w:r>
          </w:p>
        </w:tc>
      </w:tr>
      <w:tr w:rsidR="00E8455F" w:rsidRPr="007B5FC4" w14:paraId="3141E875" w14:textId="77777777" w:rsidTr="00332D59">
        <w:trPr>
          <w:trHeight w:val="322"/>
          <w:jc w:val="center"/>
        </w:trPr>
        <w:tc>
          <w:tcPr>
            <w:tcW w:w="2311" w:type="dxa"/>
            <w:shd w:val="clear" w:color="auto" w:fill="auto"/>
            <w:vAlign w:val="center"/>
          </w:tcPr>
          <w:p w14:paraId="7B4DC5C3" w14:textId="77777777" w:rsidR="00E8455F" w:rsidRPr="007B5FC4" w:rsidRDefault="00E8455F" w:rsidP="00332D59">
            <w:pPr>
              <w:rPr>
                <w:sz w:val="20"/>
              </w:rPr>
            </w:pPr>
            <w:r w:rsidRPr="007B5FC4">
              <w:rPr>
                <w:sz w:val="20"/>
              </w:rPr>
              <w:t>OFFSET</w:t>
            </w:r>
          </w:p>
        </w:tc>
        <w:tc>
          <w:tcPr>
            <w:tcW w:w="1193" w:type="dxa"/>
            <w:shd w:val="clear" w:color="auto" w:fill="auto"/>
            <w:vAlign w:val="center"/>
          </w:tcPr>
          <w:p w14:paraId="71A8B1FD" w14:textId="77777777" w:rsidR="00E8455F" w:rsidRPr="007B5FC4" w:rsidRDefault="00E8455F" w:rsidP="00332D59">
            <w:pPr>
              <w:rPr>
                <w:sz w:val="20"/>
              </w:rPr>
            </w:pPr>
            <w:r w:rsidRPr="007B5FC4">
              <w:rPr>
                <w:sz w:val="20"/>
              </w:rPr>
              <w:t>1</w:t>
            </w:r>
          </w:p>
        </w:tc>
        <w:tc>
          <w:tcPr>
            <w:tcW w:w="1019" w:type="dxa"/>
            <w:shd w:val="clear" w:color="auto" w:fill="auto"/>
            <w:vAlign w:val="center"/>
          </w:tcPr>
          <w:p w14:paraId="6FC12354"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5F75476C" w14:textId="77777777" w:rsidR="00E8455F" w:rsidRPr="007B5FC4" w:rsidRDefault="00E8455F" w:rsidP="00332D59">
            <w:pPr>
              <w:rPr>
                <w:sz w:val="20"/>
              </w:rPr>
            </w:pPr>
            <w:r w:rsidRPr="007B5FC4">
              <w:rPr>
                <w:sz w:val="20"/>
              </w:rPr>
              <w:t>Geographic Offset / Corridor Flag</w:t>
            </w:r>
          </w:p>
        </w:tc>
      </w:tr>
      <w:tr w:rsidR="00E8455F" w:rsidRPr="007B5FC4" w14:paraId="339C5539" w14:textId="77777777" w:rsidTr="00332D59">
        <w:trPr>
          <w:trHeight w:val="322"/>
          <w:jc w:val="center"/>
        </w:trPr>
        <w:tc>
          <w:tcPr>
            <w:tcW w:w="2311" w:type="dxa"/>
            <w:shd w:val="clear" w:color="auto" w:fill="auto"/>
            <w:vAlign w:val="center"/>
          </w:tcPr>
          <w:p w14:paraId="487F8B66" w14:textId="77777777" w:rsidR="00E8455F" w:rsidRPr="007B5FC4" w:rsidRDefault="00E8455F" w:rsidP="00332D59">
            <w:pPr>
              <w:rPr>
                <w:sz w:val="20"/>
              </w:rPr>
            </w:pPr>
            <w:r w:rsidRPr="007B5FC4">
              <w:rPr>
                <w:sz w:val="20"/>
              </w:rPr>
              <w:t>ADDEXCLUDE</w:t>
            </w:r>
          </w:p>
        </w:tc>
        <w:tc>
          <w:tcPr>
            <w:tcW w:w="1193" w:type="dxa"/>
            <w:shd w:val="clear" w:color="auto" w:fill="auto"/>
            <w:vAlign w:val="center"/>
          </w:tcPr>
          <w:p w14:paraId="6013990D" w14:textId="77777777" w:rsidR="00E8455F" w:rsidRPr="007B5FC4" w:rsidRDefault="00E8455F" w:rsidP="00332D59">
            <w:pPr>
              <w:rPr>
                <w:sz w:val="20"/>
              </w:rPr>
            </w:pPr>
            <w:r w:rsidRPr="007B5FC4">
              <w:rPr>
                <w:sz w:val="20"/>
              </w:rPr>
              <w:t>1</w:t>
            </w:r>
          </w:p>
        </w:tc>
        <w:tc>
          <w:tcPr>
            <w:tcW w:w="1019" w:type="dxa"/>
            <w:shd w:val="clear" w:color="auto" w:fill="auto"/>
            <w:vAlign w:val="center"/>
          </w:tcPr>
          <w:p w14:paraId="6AE36F1F"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322AEB94" w14:textId="77777777" w:rsidR="00E8455F" w:rsidRPr="007B5FC4" w:rsidRDefault="00E8455F" w:rsidP="00332D59">
            <w:pPr>
              <w:rPr>
                <w:sz w:val="20"/>
              </w:rPr>
            </w:pPr>
            <w:r w:rsidRPr="007B5FC4">
              <w:rPr>
                <w:sz w:val="20"/>
              </w:rPr>
              <w:t>Address Exclusion Indicator</w:t>
            </w:r>
          </w:p>
        </w:tc>
      </w:tr>
      <w:tr w:rsidR="00E8455F" w:rsidRPr="007B5FC4" w14:paraId="7C2E2434" w14:textId="77777777" w:rsidTr="00332D59">
        <w:trPr>
          <w:trHeight w:val="322"/>
          <w:jc w:val="center"/>
        </w:trPr>
        <w:tc>
          <w:tcPr>
            <w:tcW w:w="2311" w:type="dxa"/>
            <w:shd w:val="clear" w:color="auto" w:fill="auto"/>
            <w:vAlign w:val="center"/>
          </w:tcPr>
          <w:p w14:paraId="0F7E37FD" w14:textId="77777777" w:rsidR="00E8455F" w:rsidRPr="007B5FC4" w:rsidRDefault="00E8455F" w:rsidP="00332D59">
            <w:pPr>
              <w:rPr>
                <w:sz w:val="20"/>
              </w:rPr>
            </w:pPr>
            <w:r w:rsidRPr="007B5FC4">
              <w:rPr>
                <w:sz w:val="20"/>
              </w:rPr>
              <w:t>CHNG_TYPE</w:t>
            </w:r>
          </w:p>
        </w:tc>
        <w:tc>
          <w:tcPr>
            <w:tcW w:w="1193" w:type="dxa"/>
            <w:shd w:val="clear" w:color="auto" w:fill="auto"/>
            <w:vAlign w:val="center"/>
          </w:tcPr>
          <w:p w14:paraId="783694F0" w14:textId="77777777" w:rsidR="00E8455F" w:rsidRPr="007B5FC4" w:rsidRDefault="00E8455F" w:rsidP="00332D59">
            <w:pPr>
              <w:rPr>
                <w:sz w:val="20"/>
              </w:rPr>
            </w:pPr>
            <w:r w:rsidRPr="007B5FC4">
              <w:rPr>
                <w:sz w:val="20"/>
              </w:rPr>
              <w:t>2</w:t>
            </w:r>
          </w:p>
        </w:tc>
        <w:tc>
          <w:tcPr>
            <w:tcW w:w="1019" w:type="dxa"/>
            <w:shd w:val="clear" w:color="auto" w:fill="auto"/>
            <w:vAlign w:val="center"/>
          </w:tcPr>
          <w:p w14:paraId="60FCA596"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576942A2" w14:textId="77777777" w:rsidR="00E8455F" w:rsidRPr="007B5FC4" w:rsidRDefault="00E8455F" w:rsidP="00332D59">
            <w:pPr>
              <w:rPr>
                <w:sz w:val="20"/>
              </w:rPr>
            </w:pPr>
            <w:r w:rsidRPr="007B5FC4">
              <w:rPr>
                <w:sz w:val="20"/>
              </w:rPr>
              <w:t>Type of area update</w:t>
            </w:r>
          </w:p>
        </w:tc>
      </w:tr>
      <w:tr w:rsidR="00E8455F" w:rsidRPr="007B5FC4" w14:paraId="32FA2831" w14:textId="77777777" w:rsidTr="00332D59">
        <w:trPr>
          <w:trHeight w:val="322"/>
          <w:jc w:val="center"/>
        </w:trPr>
        <w:tc>
          <w:tcPr>
            <w:tcW w:w="2311" w:type="dxa"/>
            <w:shd w:val="clear" w:color="auto" w:fill="auto"/>
            <w:vAlign w:val="center"/>
          </w:tcPr>
          <w:p w14:paraId="112FD98D" w14:textId="77777777" w:rsidR="00E8455F" w:rsidRPr="007B5FC4" w:rsidRDefault="00E8455F" w:rsidP="00332D59">
            <w:pPr>
              <w:rPr>
                <w:sz w:val="20"/>
              </w:rPr>
            </w:pPr>
            <w:r w:rsidRPr="007B5FC4">
              <w:rPr>
                <w:sz w:val="20"/>
              </w:rPr>
              <w:t>EFF_DATE</w:t>
            </w:r>
          </w:p>
        </w:tc>
        <w:tc>
          <w:tcPr>
            <w:tcW w:w="1193" w:type="dxa"/>
            <w:shd w:val="clear" w:color="auto" w:fill="auto"/>
            <w:vAlign w:val="center"/>
          </w:tcPr>
          <w:p w14:paraId="73B9B708" w14:textId="77777777" w:rsidR="00E8455F" w:rsidRPr="007B5FC4" w:rsidRDefault="00E8455F" w:rsidP="00332D59">
            <w:pPr>
              <w:rPr>
                <w:sz w:val="20"/>
              </w:rPr>
            </w:pPr>
            <w:r w:rsidRPr="007B5FC4">
              <w:rPr>
                <w:sz w:val="20"/>
              </w:rPr>
              <w:t>8</w:t>
            </w:r>
          </w:p>
        </w:tc>
        <w:tc>
          <w:tcPr>
            <w:tcW w:w="1019" w:type="dxa"/>
            <w:shd w:val="clear" w:color="auto" w:fill="auto"/>
            <w:vAlign w:val="center"/>
          </w:tcPr>
          <w:p w14:paraId="36AFB2AE" w14:textId="77777777" w:rsidR="00E8455F" w:rsidRPr="007B5FC4" w:rsidRDefault="00E8455F" w:rsidP="00332D59">
            <w:pPr>
              <w:rPr>
                <w:sz w:val="20"/>
              </w:rPr>
            </w:pPr>
            <w:r w:rsidRPr="007B5FC4">
              <w:rPr>
                <w:sz w:val="20"/>
              </w:rPr>
              <w:t>Date</w:t>
            </w:r>
          </w:p>
        </w:tc>
        <w:tc>
          <w:tcPr>
            <w:tcW w:w="5241" w:type="dxa"/>
            <w:shd w:val="clear" w:color="auto" w:fill="auto"/>
            <w:vAlign w:val="center"/>
          </w:tcPr>
          <w:p w14:paraId="0D6691F5" w14:textId="77777777" w:rsidR="00E8455F" w:rsidRPr="007B5FC4" w:rsidRDefault="00E8455F" w:rsidP="00332D59">
            <w:pPr>
              <w:rPr>
                <w:sz w:val="20"/>
              </w:rPr>
            </w:pPr>
            <w:r w:rsidRPr="007B5FC4">
              <w:rPr>
                <w:sz w:val="20"/>
              </w:rPr>
              <w:t>Effective date or vintage</w:t>
            </w:r>
          </w:p>
        </w:tc>
      </w:tr>
      <w:tr w:rsidR="00E8455F" w:rsidRPr="007B5FC4" w14:paraId="79D32DE1" w14:textId="77777777" w:rsidTr="00332D59">
        <w:trPr>
          <w:trHeight w:val="322"/>
          <w:jc w:val="center"/>
        </w:trPr>
        <w:tc>
          <w:tcPr>
            <w:tcW w:w="2311" w:type="dxa"/>
            <w:shd w:val="clear" w:color="auto" w:fill="auto"/>
            <w:vAlign w:val="center"/>
          </w:tcPr>
          <w:p w14:paraId="41E49E84" w14:textId="77777777" w:rsidR="00E8455F" w:rsidRPr="007B5FC4" w:rsidRDefault="00E8455F" w:rsidP="00332D59">
            <w:pPr>
              <w:rPr>
                <w:sz w:val="20"/>
              </w:rPr>
            </w:pPr>
            <w:r w:rsidRPr="007B5FC4">
              <w:rPr>
                <w:sz w:val="20"/>
              </w:rPr>
              <w:t>RELATE</w:t>
            </w:r>
          </w:p>
        </w:tc>
        <w:tc>
          <w:tcPr>
            <w:tcW w:w="1193" w:type="dxa"/>
            <w:shd w:val="clear" w:color="auto" w:fill="auto"/>
            <w:vAlign w:val="center"/>
          </w:tcPr>
          <w:p w14:paraId="7AA20910" w14:textId="77777777" w:rsidR="00E8455F" w:rsidRPr="007B5FC4" w:rsidRDefault="00E8455F" w:rsidP="00332D59">
            <w:pPr>
              <w:rPr>
                <w:sz w:val="20"/>
              </w:rPr>
            </w:pPr>
            <w:r w:rsidRPr="007B5FC4">
              <w:rPr>
                <w:sz w:val="20"/>
              </w:rPr>
              <w:t>120</w:t>
            </w:r>
          </w:p>
        </w:tc>
        <w:tc>
          <w:tcPr>
            <w:tcW w:w="1019" w:type="dxa"/>
            <w:shd w:val="clear" w:color="auto" w:fill="auto"/>
            <w:vAlign w:val="center"/>
          </w:tcPr>
          <w:p w14:paraId="3542A638" w14:textId="77777777" w:rsidR="00E8455F" w:rsidRPr="007B5FC4" w:rsidRDefault="00E8455F" w:rsidP="00332D59">
            <w:pPr>
              <w:rPr>
                <w:sz w:val="20"/>
              </w:rPr>
            </w:pPr>
            <w:r w:rsidRPr="007B5FC4">
              <w:rPr>
                <w:sz w:val="20"/>
              </w:rPr>
              <w:t>String</w:t>
            </w:r>
          </w:p>
        </w:tc>
        <w:tc>
          <w:tcPr>
            <w:tcW w:w="5241" w:type="dxa"/>
            <w:shd w:val="clear" w:color="auto" w:fill="auto"/>
            <w:vAlign w:val="center"/>
          </w:tcPr>
          <w:p w14:paraId="58EF927A" w14:textId="77777777" w:rsidR="00E8455F" w:rsidRPr="007B5FC4" w:rsidRDefault="00E8455F" w:rsidP="00332D59">
            <w:pPr>
              <w:rPr>
                <w:sz w:val="20"/>
              </w:rPr>
            </w:pPr>
            <w:r w:rsidRPr="007B5FC4">
              <w:rPr>
                <w:sz w:val="20"/>
              </w:rPr>
              <w:t>Relationship description</w:t>
            </w:r>
          </w:p>
        </w:tc>
      </w:tr>
      <w:tr w:rsidR="00E8455F" w:rsidRPr="007B5FC4" w14:paraId="2BA44604" w14:textId="77777777" w:rsidTr="00332D59">
        <w:trPr>
          <w:trHeight w:val="322"/>
          <w:jc w:val="center"/>
        </w:trPr>
        <w:tc>
          <w:tcPr>
            <w:tcW w:w="2311" w:type="dxa"/>
            <w:shd w:val="clear" w:color="auto" w:fill="auto"/>
            <w:vAlign w:val="center"/>
          </w:tcPr>
          <w:p w14:paraId="35940F98" w14:textId="77777777" w:rsidR="00E8455F" w:rsidRPr="007B5FC4" w:rsidRDefault="00E8455F" w:rsidP="00332D59">
            <w:pPr>
              <w:rPr>
                <w:sz w:val="20"/>
              </w:rPr>
            </w:pPr>
            <w:r>
              <w:rPr>
                <w:sz w:val="20"/>
              </w:rPr>
              <w:t>JUSTIFY</w:t>
            </w:r>
          </w:p>
        </w:tc>
        <w:tc>
          <w:tcPr>
            <w:tcW w:w="1193" w:type="dxa"/>
            <w:shd w:val="clear" w:color="auto" w:fill="auto"/>
            <w:vAlign w:val="center"/>
          </w:tcPr>
          <w:p w14:paraId="0C2701A1" w14:textId="77777777" w:rsidR="00E8455F" w:rsidRPr="007B5FC4" w:rsidRDefault="00E8455F" w:rsidP="00332D59">
            <w:pPr>
              <w:rPr>
                <w:sz w:val="20"/>
              </w:rPr>
            </w:pPr>
            <w:r>
              <w:rPr>
                <w:sz w:val="20"/>
              </w:rPr>
              <w:t>150</w:t>
            </w:r>
          </w:p>
        </w:tc>
        <w:tc>
          <w:tcPr>
            <w:tcW w:w="1019" w:type="dxa"/>
            <w:shd w:val="clear" w:color="auto" w:fill="auto"/>
            <w:vAlign w:val="center"/>
          </w:tcPr>
          <w:p w14:paraId="4F7634EF" w14:textId="77777777" w:rsidR="00E8455F" w:rsidRPr="007B5FC4" w:rsidRDefault="00E8455F" w:rsidP="00332D59">
            <w:pPr>
              <w:rPr>
                <w:sz w:val="20"/>
              </w:rPr>
            </w:pPr>
            <w:r>
              <w:rPr>
                <w:sz w:val="20"/>
              </w:rPr>
              <w:t>String</w:t>
            </w:r>
          </w:p>
        </w:tc>
        <w:tc>
          <w:tcPr>
            <w:tcW w:w="5241" w:type="dxa"/>
            <w:shd w:val="clear" w:color="auto" w:fill="auto"/>
            <w:vAlign w:val="center"/>
          </w:tcPr>
          <w:p w14:paraId="04D99E8D" w14:textId="77777777" w:rsidR="00E8455F" w:rsidRPr="007B5FC4" w:rsidRDefault="00E8455F" w:rsidP="00332D59">
            <w:pPr>
              <w:rPr>
                <w:sz w:val="20"/>
              </w:rPr>
            </w:pPr>
            <w:r>
              <w:rPr>
                <w:sz w:val="20"/>
              </w:rPr>
              <w:t>Justification of change</w:t>
            </w:r>
          </w:p>
        </w:tc>
      </w:tr>
    </w:tbl>
    <w:p w14:paraId="2F323FE9" w14:textId="77777777" w:rsidR="00E8455F" w:rsidRDefault="00E8455F" w:rsidP="00332D59">
      <w:pPr>
        <w:pStyle w:val="Heading1"/>
        <w:ind w:left="634" w:firstLine="0"/>
        <w:sectPr w:rsidR="00E8455F" w:rsidSect="005D4216">
          <w:footerReference w:type="first" r:id="rId80"/>
          <w:pgSz w:w="12240" w:h="15840"/>
          <w:pgMar w:top="1440" w:right="1440" w:bottom="1440" w:left="1440" w:header="720" w:footer="720" w:gutter="0"/>
          <w:pgNumType w:start="1" w:chapStyle="6"/>
          <w:cols w:space="720"/>
          <w:titlePg/>
          <w:docGrid w:linePitch="360"/>
        </w:sectPr>
      </w:pPr>
      <w:bookmarkStart w:id="489" w:name="_Toc396919847"/>
    </w:p>
    <w:p w14:paraId="35CA87B7" w14:textId="58224062" w:rsidR="00E8455F" w:rsidRPr="00182C60" w:rsidRDefault="00E25CF2" w:rsidP="007D06AE">
      <w:pPr>
        <w:pStyle w:val="Heading6"/>
      </w:pPr>
      <w:bookmarkStart w:id="490" w:name="_Toc469947624"/>
      <w:bookmarkStart w:id="491" w:name="_Ref501608933"/>
      <w:bookmarkStart w:id="492" w:name="_Ref501609359"/>
      <w:bookmarkStart w:id="493" w:name="_Ref501609486"/>
      <w:bookmarkStart w:id="494" w:name="_Toc519170011"/>
      <w:r w:rsidRPr="00332D59">
        <w:t>201</w:t>
      </w:r>
      <w:r>
        <w:t>8</w:t>
      </w:r>
      <w:r w:rsidRPr="00182C60">
        <w:t xml:space="preserve"> </w:t>
      </w:r>
      <w:r w:rsidR="00E8455F">
        <w:t>Digital</w:t>
      </w:r>
      <w:r>
        <w:t xml:space="preserve"> BAS</w:t>
      </w:r>
      <w:r w:rsidR="00E8455F">
        <w:t xml:space="preserve"> </w:t>
      </w:r>
      <w:r w:rsidR="00E8455F" w:rsidRPr="00182C60">
        <w:t>Example Process 1</w:t>
      </w:r>
      <w:bookmarkEnd w:id="489"/>
      <w:bookmarkEnd w:id="490"/>
      <w:bookmarkEnd w:id="491"/>
      <w:bookmarkEnd w:id="492"/>
      <w:bookmarkEnd w:id="493"/>
      <w:bookmarkEnd w:id="494"/>
    </w:p>
    <w:p w14:paraId="35C5488E" w14:textId="77777777" w:rsidR="00E8455F" w:rsidRPr="00DF7E03" w:rsidRDefault="00E8455F" w:rsidP="00B5390B">
      <w:pPr>
        <w:pStyle w:val="Heading2appB"/>
      </w:pPr>
      <w:bookmarkStart w:id="495" w:name="_Toc469947625"/>
      <w:bookmarkStart w:id="496" w:name="_Toc519170012"/>
      <w:r>
        <w:t>Required Census Bureau Shapefiles</w:t>
      </w:r>
      <w:bookmarkEnd w:id="495"/>
      <w:bookmarkEnd w:id="496"/>
    </w:p>
    <w:p w14:paraId="4C791CDA" w14:textId="07E9BE23" w:rsidR="0028379D" w:rsidRPr="00103CDF" w:rsidRDefault="00E8455F" w:rsidP="0028379D">
      <w:pPr>
        <w:pStyle w:val="BASBodyText"/>
        <w:rPr>
          <w:b/>
          <w:bCs w:val="0"/>
          <w:i/>
          <w:iCs/>
        </w:rPr>
      </w:pPr>
      <w:r>
        <w:t xml:space="preserve">When downloading shapefiles for the </w:t>
      </w:r>
      <w:r w:rsidR="0028379D">
        <w:t xml:space="preserve">2018 </w:t>
      </w:r>
      <w:r>
        <w:t xml:space="preserve">BAS, shapefiles will begin with the prefix </w:t>
      </w:r>
      <w:r w:rsidR="003416F4">
        <w:br/>
      </w:r>
      <w:r w:rsidR="0028379D" w:rsidRPr="00103CDF">
        <w:t xml:space="preserve">(e.g., </w:t>
      </w:r>
      <w:r w:rsidR="00083A2C">
        <w:rPr>
          <w:b/>
        </w:rPr>
        <w:t>PVS_17</w:t>
      </w:r>
      <w:r w:rsidR="0028379D" w:rsidRPr="00103CDF">
        <w:rPr>
          <w:b/>
        </w:rPr>
        <w:t>_v2_edges_&lt;ssccc&gt;.shp</w:t>
      </w:r>
      <w:r w:rsidR="0028379D" w:rsidRPr="00103CDF">
        <w:t xml:space="preserve">). Throughout this guide, Census Bureau uses the prefix of </w:t>
      </w:r>
      <w:r w:rsidR="0028379D" w:rsidRPr="00103CDF">
        <w:rPr>
          <w:b/>
        </w:rPr>
        <w:t>bas_2018</w:t>
      </w:r>
      <w:r w:rsidR="0028379D" w:rsidRPr="00103CDF">
        <w:t xml:space="preserve">, but the </w:t>
      </w:r>
      <w:r w:rsidR="0028379D" w:rsidRPr="000C6062">
        <w:rPr>
          <w:b/>
          <w:color w:val="0000FF"/>
        </w:rPr>
        <w:t>PVS</w:t>
      </w:r>
      <w:r w:rsidR="0028379D" w:rsidRPr="00103CDF">
        <w:rPr>
          <w:b/>
        </w:rPr>
        <w:t xml:space="preserve"> files</w:t>
      </w:r>
      <w:r w:rsidR="0028379D" w:rsidRPr="00103CDF">
        <w:t xml:space="preserve"> are exactly the same.</w:t>
      </w:r>
    </w:p>
    <w:p w14:paraId="67453A7A" w14:textId="77777777" w:rsidR="00E8455F" w:rsidRDefault="00E8455F" w:rsidP="00E8455F">
      <w:pPr>
        <w:pStyle w:val="BASBodyText"/>
      </w:pPr>
      <w:r>
        <w:t>Copy the data to a hard drive/server, and unzip the data to ensure that the correct data was downloaded. For an incorporated place, these layers are critical:</w:t>
      </w:r>
    </w:p>
    <w:p w14:paraId="4FC7AC90" w14:textId="25767449" w:rsidR="0028379D" w:rsidRPr="00103CDF" w:rsidRDefault="00083A2C" w:rsidP="00090A92">
      <w:pPr>
        <w:pStyle w:val="Bulleted"/>
        <w:rPr>
          <w:i/>
          <w:iCs/>
        </w:rPr>
      </w:pPr>
      <w:r>
        <w:t>PVS_17</w:t>
      </w:r>
      <w:r w:rsidR="0028379D" w:rsidRPr="00103CDF">
        <w:t>_v2_</w:t>
      </w:r>
      <w:r w:rsidR="0028379D">
        <w:t>place</w:t>
      </w:r>
      <w:r w:rsidR="009626B8">
        <w:t>_&lt;ssccc&gt;.shp</w:t>
      </w:r>
    </w:p>
    <w:p w14:paraId="002D58BC" w14:textId="5ECE513D" w:rsidR="0028379D" w:rsidRPr="0028379D" w:rsidRDefault="00083A2C" w:rsidP="00090A92">
      <w:pPr>
        <w:pStyle w:val="Bulleted"/>
        <w:rPr>
          <w:i/>
          <w:iCs/>
        </w:rPr>
      </w:pPr>
      <w:r>
        <w:t>PVS_17</w:t>
      </w:r>
      <w:r w:rsidR="0028379D" w:rsidRPr="00103CDF">
        <w:t>_v2_edges_&lt;ssccc&gt;.shp</w:t>
      </w:r>
    </w:p>
    <w:p w14:paraId="1548C72F" w14:textId="18721EBC" w:rsidR="00E8455F" w:rsidRDefault="00E8455F" w:rsidP="00E8455F">
      <w:pPr>
        <w:pStyle w:val="NoteBASDigital"/>
        <w:rPr>
          <w:i/>
          <w:iCs/>
        </w:rPr>
      </w:pPr>
      <w:r w:rsidRPr="4BED4EF1">
        <w:rPr>
          <w:b/>
        </w:rPr>
        <w:t>Note</w:t>
      </w:r>
      <w:r w:rsidRPr="003416F4">
        <w:rPr>
          <w:b/>
        </w:rPr>
        <w:t xml:space="preserve">: </w:t>
      </w:r>
      <w:r w:rsidR="003416F4">
        <w:t xml:space="preserve"> </w:t>
      </w:r>
      <w:r>
        <w:t>&lt;ssccc&gt; represents the two-digit state code and three-digit county code.</w:t>
      </w:r>
    </w:p>
    <w:p w14:paraId="240E1F22" w14:textId="20FE2951" w:rsidR="00E8455F" w:rsidRDefault="00E8455F" w:rsidP="00E8455F">
      <w:pPr>
        <w:pStyle w:val="BASBodyText"/>
      </w:pPr>
      <w:r>
        <w:t xml:space="preserve">The shapefiles should include the home county/counties as well as all adjacent counties </w:t>
      </w:r>
      <w:r w:rsidR="003416F4">
        <w:br/>
      </w:r>
      <w:r>
        <w:t>(if necessary).</w:t>
      </w:r>
    </w:p>
    <w:p w14:paraId="4CCD12A6" w14:textId="5C93E47C" w:rsidR="00E8455F" w:rsidRDefault="00E8455F" w:rsidP="00E8455F">
      <w:pPr>
        <w:pStyle w:val="NoteBASDigital"/>
      </w:pPr>
      <w:r w:rsidRPr="4BED4EF1">
        <w:rPr>
          <w:b/>
        </w:rPr>
        <w:t>Note</w:t>
      </w:r>
      <w:r w:rsidRPr="00570A5B">
        <w:rPr>
          <w:b/>
        </w:rPr>
        <w:t>:</w:t>
      </w:r>
      <w:r>
        <w:t xml:space="preserve"> </w:t>
      </w:r>
      <w:r w:rsidR="00570A5B">
        <w:t xml:space="preserve"> </w:t>
      </w:r>
      <w:r>
        <w:t>The Census Bureau suggests that participants make an extra copy of the data as an emergency backup.</w:t>
      </w:r>
    </w:p>
    <w:p w14:paraId="72514617" w14:textId="77777777" w:rsidR="00E8455F" w:rsidRPr="007B7B36" w:rsidRDefault="00E8455F" w:rsidP="00B5390B">
      <w:pPr>
        <w:pStyle w:val="Heading2appB"/>
      </w:pPr>
      <w:bookmarkStart w:id="497" w:name="_Toc469947626"/>
      <w:bookmarkStart w:id="498" w:name="_Toc519170013"/>
      <w:r>
        <w:t xml:space="preserve">Local </w:t>
      </w:r>
      <w:r w:rsidRPr="007B7B36">
        <w:t>Data</w:t>
      </w:r>
      <w:bookmarkEnd w:id="497"/>
      <w:bookmarkEnd w:id="498"/>
    </w:p>
    <w:p w14:paraId="32FACDC0" w14:textId="77777777" w:rsidR="00E8455F" w:rsidRPr="00026AEF" w:rsidRDefault="00E8455F" w:rsidP="00E8455F">
      <w:pPr>
        <w:pStyle w:val="BASBodyText"/>
        <w:rPr>
          <w:bCs w:val="0"/>
        </w:rPr>
      </w:pPr>
      <w:r>
        <w:t>The minimum data necessary is a jurisdiction polygon shapefile showing only the outer boundary or boundaries. Local parcel files are not acceptable for this method. If each jurisdiction’s boundaries are contiguous, the file should contain only one polygon for each entity; if some of the entities within the jurisdiction are non-contiguous, they may be saved as a multi-part polygon or consist of one polygon for each disjointed part. Other local data layers that may be helpful if available include centerline data, hydrological, railroad, or other linear feature data, and imagery.</w:t>
      </w:r>
    </w:p>
    <w:p w14:paraId="5AB42015" w14:textId="77777777" w:rsidR="00E8455F" w:rsidRPr="00DF7E03" w:rsidRDefault="00E8455F" w:rsidP="00B5390B">
      <w:pPr>
        <w:pStyle w:val="Heading2appB"/>
      </w:pPr>
      <w:bookmarkStart w:id="499" w:name="_Toc469947627"/>
      <w:bookmarkStart w:id="500" w:name="_Toc519170014"/>
      <w:r>
        <w:t>Symbolizing L</w:t>
      </w:r>
      <w:r w:rsidRPr="00DF7E03">
        <w:t>ayers in ArcGIS</w:t>
      </w:r>
      <w:bookmarkEnd w:id="499"/>
      <w:bookmarkEnd w:id="500"/>
    </w:p>
    <w:p w14:paraId="4B3F9D98" w14:textId="6012827F" w:rsidR="00E8455F" w:rsidRPr="00026AEF" w:rsidRDefault="00E8455F" w:rsidP="00E8455F">
      <w:pPr>
        <w:pStyle w:val="BASBodyText"/>
        <w:rPr>
          <w:bCs w:val="0"/>
        </w:rPr>
      </w:pPr>
      <w:r>
        <w:t xml:space="preserve">The following are suggestions for symbolizing Census data in ArcGIS. For the Edges layer, symbolize the linear features by grouping like MTFCC codes (codes sharing the same first character). See </w:t>
      </w:r>
      <w:r w:rsidR="00570A5B" w:rsidRPr="00570A5B">
        <w:rPr>
          <w:b/>
          <w:color w:val="0000FF"/>
        </w:rPr>
        <w:fldChar w:fldCharType="begin"/>
      </w:r>
      <w:r w:rsidR="00570A5B" w:rsidRPr="00570A5B">
        <w:rPr>
          <w:b/>
          <w:color w:val="0000FF"/>
        </w:rPr>
        <w:instrText xml:space="preserve"> REF _Ref500850896 \h  \* MERGEFORMAT </w:instrText>
      </w:r>
      <w:r w:rsidR="00570A5B" w:rsidRPr="00570A5B">
        <w:rPr>
          <w:b/>
          <w:color w:val="0000FF"/>
        </w:rPr>
      </w:r>
      <w:r w:rsidR="00570A5B" w:rsidRPr="00570A5B">
        <w:rPr>
          <w:b/>
          <w:color w:val="0000FF"/>
        </w:rPr>
        <w:fldChar w:fldCharType="separate"/>
      </w:r>
      <w:r w:rsidR="00447A94" w:rsidRPr="00447A94">
        <w:rPr>
          <w:b/>
          <w:color w:val="0000FF"/>
        </w:rPr>
        <w:t xml:space="preserve">Table </w:t>
      </w:r>
      <w:r w:rsidR="00447A94" w:rsidRPr="00447A94">
        <w:rPr>
          <w:b/>
          <w:noProof/>
          <w:color w:val="0000FF"/>
        </w:rPr>
        <w:t>26</w:t>
      </w:r>
      <w:r w:rsidR="00570A5B" w:rsidRPr="00570A5B">
        <w:rPr>
          <w:b/>
          <w:color w:val="0000FF"/>
        </w:rPr>
        <w:fldChar w:fldCharType="end"/>
      </w:r>
      <w:r w:rsidR="00570A5B">
        <w:rPr>
          <w:b/>
        </w:rPr>
        <w:t>.</w:t>
      </w:r>
    </w:p>
    <w:p w14:paraId="712C02D3" w14:textId="4931C3E8" w:rsidR="00E8455F" w:rsidRDefault="00570A5B" w:rsidP="00570A5B">
      <w:pPr>
        <w:pStyle w:val="Caption"/>
      </w:pPr>
      <w:bookmarkStart w:id="501" w:name="_Ref500850896"/>
      <w:bookmarkStart w:id="502" w:name="_Toc501120287"/>
      <w:r>
        <w:t xml:space="preserve">Table </w:t>
      </w:r>
      <w:r>
        <w:fldChar w:fldCharType="begin"/>
      </w:r>
      <w:r>
        <w:instrText xml:space="preserve"> SEQ Table \* ARABIC </w:instrText>
      </w:r>
      <w:r>
        <w:fldChar w:fldCharType="separate"/>
      </w:r>
      <w:r w:rsidR="00447A94">
        <w:t>26</w:t>
      </w:r>
      <w:r>
        <w:fldChar w:fldCharType="end"/>
      </w:r>
      <w:bookmarkEnd w:id="501"/>
      <w:r>
        <w:t xml:space="preserve">: </w:t>
      </w:r>
      <w:r w:rsidR="00E8455F">
        <w:t>Suggested MTFCC Symbolization</w:t>
      </w:r>
      <w:bookmarkEnd w:id="502"/>
    </w:p>
    <w:tbl>
      <w:tblPr>
        <w:tblW w:w="0" w:type="auto"/>
        <w:jc w:val="center"/>
        <w:tblCellSpacing w:w="2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Table B-1:  MTFCC Types and Suggested Symbolization."/>
        <w:tblDescription w:val="Table B-1:  MTFCC Types and Suggested Symbolization."/>
      </w:tblPr>
      <w:tblGrid>
        <w:gridCol w:w="2869"/>
        <w:gridCol w:w="3458"/>
        <w:gridCol w:w="1656"/>
      </w:tblGrid>
      <w:tr w:rsidR="00E8455F" w:rsidRPr="00E51EBF" w14:paraId="1932C125" w14:textId="77777777" w:rsidTr="00332D59">
        <w:trPr>
          <w:trHeight w:val="363"/>
          <w:tblHeader/>
          <w:tblCellSpacing w:w="20" w:type="dxa"/>
          <w:jc w:val="center"/>
        </w:trPr>
        <w:tc>
          <w:tcPr>
            <w:tcW w:w="2809" w:type="dxa"/>
            <w:tcBorders>
              <w:top w:val="single" w:sz="18" w:space="0" w:color="000000" w:themeColor="text1"/>
              <w:bottom w:val="single" w:sz="6" w:space="0" w:color="000000" w:themeColor="text1"/>
            </w:tcBorders>
            <w:shd w:val="clear" w:color="auto" w:fill="632423" w:themeFill="accent2" w:themeFillShade="80"/>
            <w:vAlign w:val="center"/>
          </w:tcPr>
          <w:p w14:paraId="407543E0" w14:textId="77777777" w:rsidR="00E8455F" w:rsidRPr="00E51EBF" w:rsidRDefault="00E8455F" w:rsidP="00E51EBF">
            <w:pPr>
              <w:pStyle w:val="BodyTextIndent"/>
              <w:spacing w:before="0" w:after="0"/>
              <w:rPr>
                <w:sz w:val="18"/>
                <w:szCs w:val="18"/>
              </w:rPr>
            </w:pPr>
            <w:r w:rsidRPr="00E51EBF">
              <w:rPr>
                <w:sz w:val="18"/>
                <w:szCs w:val="18"/>
              </w:rPr>
              <w:t>MTFCC 1</w:t>
            </w:r>
            <w:r w:rsidRPr="00E51EBF">
              <w:rPr>
                <w:sz w:val="18"/>
                <w:szCs w:val="18"/>
                <w:vertAlign w:val="superscript"/>
              </w:rPr>
              <w:t>st</w:t>
            </w:r>
            <w:r w:rsidRPr="00E51EBF">
              <w:rPr>
                <w:sz w:val="18"/>
                <w:szCs w:val="18"/>
              </w:rPr>
              <w:t xml:space="preserve"> Character</w:t>
            </w:r>
          </w:p>
        </w:tc>
        <w:tc>
          <w:tcPr>
            <w:tcW w:w="3418" w:type="dxa"/>
            <w:tcBorders>
              <w:top w:val="single" w:sz="18" w:space="0" w:color="000000" w:themeColor="text1"/>
              <w:bottom w:val="single" w:sz="6" w:space="0" w:color="000000" w:themeColor="text1"/>
            </w:tcBorders>
            <w:shd w:val="clear" w:color="auto" w:fill="632423" w:themeFill="accent2" w:themeFillShade="80"/>
            <w:vAlign w:val="center"/>
          </w:tcPr>
          <w:p w14:paraId="6DB9BF84" w14:textId="77777777" w:rsidR="00E8455F" w:rsidRPr="00E51EBF" w:rsidRDefault="00E8455F" w:rsidP="00E51EBF">
            <w:pPr>
              <w:pStyle w:val="BodyTextIndent"/>
              <w:spacing w:before="0" w:after="0"/>
              <w:rPr>
                <w:sz w:val="18"/>
                <w:szCs w:val="18"/>
              </w:rPr>
            </w:pPr>
            <w:r w:rsidRPr="00E51EBF">
              <w:rPr>
                <w:sz w:val="18"/>
                <w:szCs w:val="18"/>
              </w:rPr>
              <w:t>Linear Feature Type</w:t>
            </w:r>
          </w:p>
        </w:tc>
        <w:tc>
          <w:tcPr>
            <w:tcW w:w="1569" w:type="dxa"/>
            <w:tcBorders>
              <w:top w:val="single" w:sz="18" w:space="0" w:color="000000" w:themeColor="text1"/>
              <w:bottom w:val="single" w:sz="6" w:space="0" w:color="000000" w:themeColor="text1"/>
            </w:tcBorders>
            <w:shd w:val="clear" w:color="auto" w:fill="632423" w:themeFill="accent2" w:themeFillShade="80"/>
            <w:vAlign w:val="center"/>
          </w:tcPr>
          <w:p w14:paraId="09F50E50" w14:textId="77777777" w:rsidR="00E8455F" w:rsidRPr="00E51EBF" w:rsidRDefault="00E8455F" w:rsidP="00E51EBF">
            <w:pPr>
              <w:pStyle w:val="BodyTextIndent"/>
              <w:spacing w:before="0" w:after="0"/>
              <w:rPr>
                <w:sz w:val="18"/>
                <w:szCs w:val="18"/>
              </w:rPr>
            </w:pPr>
            <w:r w:rsidRPr="00E51EBF">
              <w:rPr>
                <w:sz w:val="18"/>
                <w:szCs w:val="18"/>
              </w:rPr>
              <w:t>Symbol</w:t>
            </w:r>
          </w:p>
        </w:tc>
      </w:tr>
      <w:tr w:rsidR="00E8455F" w:rsidRPr="00E51EBF" w14:paraId="49AD58CB" w14:textId="77777777" w:rsidTr="00332D59">
        <w:trPr>
          <w:trHeight w:val="363"/>
          <w:tblCellSpacing w:w="20" w:type="dxa"/>
          <w:jc w:val="center"/>
        </w:trPr>
        <w:tc>
          <w:tcPr>
            <w:tcW w:w="2809" w:type="dxa"/>
            <w:shd w:val="clear" w:color="auto" w:fill="auto"/>
            <w:vAlign w:val="center"/>
          </w:tcPr>
          <w:p w14:paraId="4B28771E" w14:textId="77777777" w:rsidR="00E8455F" w:rsidRPr="00E51EBF" w:rsidRDefault="00E8455F" w:rsidP="00E51EBF">
            <w:pPr>
              <w:pStyle w:val="BodyTextIndent"/>
              <w:spacing w:before="0" w:after="0"/>
              <w:rPr>
                <w:sz w:val="18"/>
                <w:szCs w:val="18"/>
              </w:rPr>
            </w:pPr>
            <w:r w:rsidRPr="00E51EBF">
              <w:rPr>
                <w:sz w:val="18"/>
                <w:szCs w:val="18"/>
              </w:rPr>
              <w:t>H</w:t>
            </w:r>
          </w:p>
        </w:tc>
        <w:tc>
          <w:tcPr>
            <w:tcW w:w="3418" w:type="dxa"/>
            <w:shd w:val="clear" w:color="auto" w:fill="auto"/>
            <w:vAlign w:val="center"/>
          </w:tcPr>
          <w:p w14:paraId="6A6E8918" w14:textId="77777777" w:rsidR="00E8455F" w:rsidRPr="00E51EBF" w:rsidRDefault="00E8455F" w:rsidP="00E51EBF">
            <w:pPr>
              <w:pStyle w:val="BodyTextIndent"/>
              <w:spacing w:before="0" w:after="0"/>
              <w:rPr>
                <w:sz w:val="18"/>
                <w:szCs w:val="18"/>
              </w:rPr>
            </w:pPr>
            <w:r w:rsidRPr="00E51EBF">
              <w:rPr>
                <w:sz w:val="18"/>
                <w:szCs w:val="18"/>
              </w:rPr>
              <w:t>Hydrology</w:t>
            </w:r>
          </w:p>
        </w:tc>
        <w:tc>
          <w:tcPr>
            <w:tcW w:w="1569" w:type="dxa"/>
            <w:shd w:val="clear" w:color="auto" w:fill="auto"/>
            <w:vAlign w:val="center"/>
          </w:tcPr>
          <w:p w14:paraId="2D8E5DB3" w14:textId="77777777" w:rsidR="00E8455F" w:rsidRPr="00E51EBF" w:rsidRDefault="00E8455F" w:rsidP="00E51EBF">
            <w:pPr>
              <w:pStyle w:val="BodyTextIndent"/>
              <w:spacing w:before="0" w:after="0"/>
              <w:rPr>
                <w:sz w:val="18"/>
                <w:szCs w:val="18"/>
              </w:rPr>
            </w:pPr>
            <w:r w:rsidRPr="00E51EBF">
              <w:rPr>
                <w:noProof/>
                <w:sz w:val="18"/>
                <w:szCs w:val="18"/>
              </w:rPr>
              <w:drawing>
                <wp:inline distT="0" distB="0" distL="0" distR="0" wp14:anchorId="51618824" wp14:editId="25B0B54E">
                  <wp:extent cx="495300" cy="209550"/>
                  <wp:effectExtent l="0" t="0" r="0" b="0"/>
                  <wp:docPr id="32" name="Picture 1" descr="Hydrology_symbol" title="Hydrology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_symbol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E8455F" w:rsidRPr="00E51EBF" w14:paraId="00576FC6" w14:textId="77777777" w:rsidTr="00332D59">
        <w:trPr>
          <w:trHeight w:val="363"/>
          <w:tblCellSpacing w:w="20" w:type="dxa"/>
          <w:jc w:val="center"/>
        </w:trPr>
        <w:tc>
          <w:tcPr>
            <w:tcW w:w="2809" w:type="dxa"/>
            <w:shd w:val="clear" w:color="auto" w:fill="auto"/>
            <w:vAlign w:val="center"/>
          </w:tcPr>
          <w:p w14:paraId="1A344980" w14:textId="77777777" w:rsidR="00E8455F" w:rsidRPr="00E51EBF" w:rsidRDefault="00E8455F" w:rsidP="00E51EBF">
            <w:pPr>
              <w:pStyle w:val="BodyTextIndent"/>
              <w:spacing w:before="0" w:after="0"/>
              <w:rPr>
                <w:sz w:val="18"/>
                <w:szCs w:val="18"/>
              </w:rPr>
            </w:pPr>
            <w:r w:rsidRPr="00E51EBF">
              <w:rPr>
                <w:sz w:val="18"/>
                <w:szCs w:val="18"/>
              </w:rPr>
              <w:t>P</w:t>
            </w:r>
          </w:p>
        </w:tc>
        <w:tc>
          <w:tcPr>
            <w:tcW w:w="3418" w:type="dxa"/>
            <w:shd w:val="clear" w:color="auto" w:fill="auto"/>
            <w:vAlign w:val="center"/>
          </w:tcPr>
          <w:p w14:paraId="62F48099" w14:textId="77777777" w:rsidR="00E8455F" w:rsidRPr="00E51EBF" w:rsidRDefault="00E8455F" w:rsidP="00E51EBF">
            <w:pPr>
              <w:pStyle w:val="BodyTextIndent"/>
              <w:spacing w:before="0" w:after="0"/>
              <w:rPr>
                <w:sz w:val="18"/>
                <w:szCs w:val="18"/>
              </w:rPr>
            </w:pPr>
            <w:r w:rsidRPr="00E51EBF">
              <w:rPr>
                <w:sz w:val="18"/>
                <w:szCs w:val="18"/>
              </w:rPr>
              <w:t>Non-Visible Feature (boundary)</w:t>
            </w:r>
          </w:p>
        </w:tc>
        <w:tc>
          <w:tcPr>
            <w:tcW w:w="1569" w:type="dxa"/>
            <w:shd w:val="clear" w:color="auto" w:fill="auto"/>
            <w:vAlign w:val="center"/>
          </w:tcPr>
          <w:p w14:paraId="58F66A43" w14:textId="77777777" w:rsidR="00E8455F" w:rsidRPr="00E51EBF" w:rsidRDefault="00E8455F" w:rsidP="00E51EBF">
            <w:pPr>
              <w:pStyle w:val="BodyTextIndent"/>
              <w:spacing w:before="0" w:after="0"/>
              <w:rPr>
                <w:sz w:val="18"/>
                <w:szCs w:val="18"/>
              </w:rPr>
            </w:pPr>
            <w:r w:rsidRPr="00E51EBF">
              <w:rPr>
                <w:noProof/>
                <w:sz w:val="18"/>
                <w:szCs w:val="18"/>
              </w:rPr>
              <w:drawing>
                <wp:inline distT="0" distB="0" distL="0" distR="0" wp14:anchorId="07283E37" wp14:editId="2DE78565">
                  <wp:extent cx="495300" cy="209550"/>
                  <wp:effectExtent l="0" t="0" r="0" b="0"/>
                  <wp:docPr id="33" name="Picture 2" descr="Non-Visible Feature (boundary)_symbol" title="Non-Visible Feature (boundary)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vis_symbol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E8455F" w:rsidRPr="00E51EBF" w14:paraId="111ED2A8" w14:textId="77777777" w:rsidTr="00332D59">
        <w:trPr>
          <w:trHeight w:val="363"/>
          <w:tblCellSpacing w:w="20" w:type="dxa"/>
          <w:jc w:val="center"/>
        </w:trPr>
        <w:tc>
          <w:tcPr>
            <w:tcW w:w="2809" w:type="dxa"/>
            <w:shd w:val="clear" w:color="auto" w:fill="auto"/>
            <w:vAlign w:val="center"/>
          </w:tcPr>
          <w:p w14:paraId="3567B3D4" w14:textId="77777777" w:rsidR="00E8455F" w:rsidRPr="00E51EBF" w:rsidRDefault="00E8455F" w:rsidP="00E51EBF">
            <w:pPr>
              <w:pStyle w:val="BodyTextIndent"/>
              <w:spacing w:before="0" w:after="0"/>
              <w:rPr>
                <w:sz w:val="18"/>
                <w:szCs w:val="18"/>
              </w:rPr>
            </w:pPr>
            <w:r w:rsidRPr="00E51EBF">
              <w:rPr>
                <w:sz w:val="18"/>
                <w:szCs w:val="18"/>
              </w:rPr>
              <w:t>R</w:t>
            </w:r>
          </w:p>
        </w:tc>
        <w:tc>
          <w:tcPr>
            <w:tcW w:w="3418" w:type="dxa"/>
            <w:shd w:val="clear" w:color="auto" w:fill="auto"/>
            <w:vAlign w:val="center"/>
          </w:tcPr>
          <w:p w14:paraId="666AAEFF" w14:textId="77777777" w:rsidR="00E8455F" w:rsidRPr="00E51EBF" w:rsidRDefault="00E8455F" w:rsidP="00E51EBF">
            <w:pPr>
              <w:pStyle w:val="BodyTextIndent"/>
              <w:spacing w:before="0" w:after="0"/>
              <w:rPr>
                <w:sz w:val="18"/>
                <w:szCs w:val="18"/>
              </w:rPr>
            </w:pPr>
            <w:r w:rsidRPr="00E51EBF">
              <w:rPr>
                <w:sz w:val="18"/>
                <w:szCs w:val="18"/>
              </w:rPr>
              <w:t>Railroad</w:t>
            </w:r>
          </w:p>
        </w:tc>
        <w:tc>
          <w:tcPr>
            <w:tcW w:w="1569" w:type="dxa"/>
            <w:shd w:val="clear" w:color="auto" w:fill="auto"/>
            <w:vAlign w:val="center"/>
          </w:tcPr>
          <w:p w14:paraId="25C852D7" w14:textId="77777777" w:rsidR="00E8455F" w:rsidRPr="00E51EBF" w:rsidRDefault="00E8455F" w:rsidP="00E51EBF">
            <w:pPr>
              <w:pStyle w:val="BodyTextIndent"/>
              <w:spacing w:before="0" w:after="0"/>
              <w:rPr>
                <w:sz w:val="18"/>
                <w:szCs w:val="18"/>
              </w:rPr>
            </w:pPr>
            <w:r w:rsidRPr="00E51EBF">
              <w:rPr>
                <w:noProof/>
                <w:sz w:val="18"/>
                <w:szCs w:val="18"/>
              </w:rPr>
              <w:drawing>
                <wp:inline distT="0" distB="0" distL="0" distR="0" wp14:anchorId="25F53D20" wp14:editId="4C36A866">
                  <wp:extent cx="533400" cy="209550"/>
                  <wp:effectExtent l="0" t="0" r="0" b="0"/>
                  <wp:docPr id="34" name="Picture 3" descr="railroads_symbol" title="railroads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lroads_symbol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inline>
              </w:drawing>
            </w:r>
          </w:p>
        </w:tc>
      </w:tr>
      <w:tr w:rsidR="00E8455F" w:rsidRPr="00E51EBF" w14:paraId="765BEB82" w14:textId="77777777" w:rsidTr="00332D59">
        <w:trPr>
          <w:trHeight w:val="363"/>
          <w:tblCellSpacing w:w="20" w:type="dxa"/>
          <w:jc w:val="center"/>
        </w:trPr>
        <w:tc>
          <w:tcPr>
            <w:tcW w:w="2809" w:type="dxa"/>
            <w:shd w:val="clear" w:color="auto" w:fill="auto"/>
            <w:vAlign w:val="center"/>
          </w:tcPr>
          <w:p w14:paraId="6684349F" w14:textId="77777777" w:rsidR="00E8455F" w:rsidRPr="00E51EBF" w:rsidRDefault="00E8455F" w:rsidP="00E51EBF">
            <w:pPr>
              <w:pStyle w:val="BodyTextIndent"/>
              <w:spacing w:before="0" w:after="0"/>
              <w:rPr>
                <w:sz w:val="18"/>
                <w:szCs w:val="18"/>
              </w:rPr>
            </w:pPr>
            <w:r w:rsidRPr="00E51EBF">
              <w:rPr>
                <w:sz w:val="18"/>
                <w:szCs w:val="18"/>
              </w:rPr>
              <w:t>S</w:t>
            </w:r>
          </w:p>
        </w:tc>
        <w:tc>
          <w:tcPr>
            <w:tcW w:w="3418" w:type="dxa"/>
            <w:shd w:val="clear" w:color="auto" w:fill="auto"/>
            <w:vAlign w:val="center"/>
          </w:tcPr>
          <w:p w14:paraId="78E39D70" w14:textId="77777777" w:rsidR="00E8455F" w:rsidRPr="00E51EBF" w:rsidRDefault="00E8455F" w:rsidP="00E51EBF">
            <w:pPr>
              <w:pStyle w:val="BodyTextIndent"/>
              <w:spacing w:before="0" w:after="0"/>
              <w:rPr>
                <w:sz w:val="18"/>
                <w:szCs w:val="18"/>
              </w:rPr>
            </w:pPr>
            <w:r w:rsidRPr="00E51EBF">
              <w:rPr>
                <w:sz w:val="18"/>
                <w:szCs w:val="18"/>
              </w:rPr>
              <w:t>Road</w:t>
            </w:r>
          </w:p>
        </w:tc>
        <w:tc>
          <w:tcPr>
            <w:tcW w:w="1569" w:type="dxa"/>
            <w:shd w:val="clear" w:color="auto" w:fill="auto"/>
            <w:vAlign w:val="center"/>
          </w:tcPr>
          <w:p w14:paraId="4F1BBE2F" w14:textId="77777777" w:rsidR="00E8455F" w:rsidRPr="00E51EBF" w:rsidRDefault="00E8455F" w:rsidP="00E51EBF">
            <w:pPr>
              <w:pStyle w:val="BodyTextIndent"/>
              <w:spacing w:before="0" w:after="0"/>
              <w:rPr>
                <w:sz w:val="18"/>
                <w:szCs w:val="18"/>
              </w:rPr>
            </w:pPr>
            <w:r w:rsidRPr="00E51EBF">
              <w:rPr>
                <w:noProof/>
                <w:sz w:val="18"/>
                <w:szCs w:val="18"/>
              </w:rPr>
              <w:drawing>
                <wp:inline distT="0" distB="0" distL="0" distR="0" wp14:anchorId="67E73E99" wp14:editId="2D5962DA">
                  <wp:extent cx="600075" cy="285750"/>
                  <wp:effectExtent l="0" t="0" r="9525" b="0"/>
                  <wp:docPr id="35" name="Picture 4" descr="roads_symbols" title="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ads_symbol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0075" cy="285750"/>
                          </a:xfrm>
                          <a:prstGeom prst="rect">
                            <a:avLst/>
                          </a:prstGeom>
                          <a:noFill/>
                          <a:ln>
                            <a:noFill/>
                          </a:ln>
                        </pic:spPr>
                      </pic:pic>
                    </a:graphicData>
                  </a:graphic>
                </wp:inline>
              </w:drawing>
            </w:r>
          </w:p>
        </w:tc>
      </w:tr>
    </w:tbl>
    <w:p w14:paraId="3F66E3A5" w14:textId="77777777" w:rsidR="00E8455F" w:rsidRDefault="00E8455F" w:rsidP="001B005C">
      <w:pPr>
        <w:pStyle w:val="Heading3AppB3"/>
      </w:pPr>
      <w:bookmarkStart w:id="503" w:name="_Toc469558172"/>
      <w:bookmarkStart w:id="504" w:name="_Toc469941976"/>
      <w:bookmarkStart w:id="505" w:name="_Toc469947628"/>
      <w:r w:rsidRPr="001B005C">
        <w:t>Symbolizing</w:t>
      </w:r>
      <w:r>
        <w:t xml:space="preserve"> Geographic Areas</w:t>
      </w:r>
      <w:bookmarkEnd w:id="503"/>
      <w:bookmarkEnd w:id="504"/>
      <w:bookmarkEnd w:id="505"/>
    </w:p>
    <w:p w14:paraId="69380FE0" w14:textId="77777777" w:rsidR="00E8455F" w:rsidRDefault="00E8455F" w:rsidP="00E8455F">
      <w:pPr>
        <w:pStyle w:val="BASBodyText"/>
      </w:pPr>
      <w:r>
        <w:t>Symbolize the place layer using Fill Color of RGB (255, 235, 190) with no outline.</w:t>
      </w:r>
    </w:p>
    <w:p w14:paraId="26C5E389" w14:textId="704C0016" w:rsidR="00E8455F" w:rsidRDefault="00E8455F" w:rsidP="00E8455F">
      <w:pPr>
        <w:pStyle w:val="NoteBASDigital"/>
      </w:pPr>
      <w:r w:rsidRPr="00347F5B">
        <w:rPr>
          <w:b/>
        </w:rPr>
        <w:t>Note</w:t>
      </w:r>
      <w:r w:rsidRPr="008C5461">
        <w:rPr>
          <w:b/>
          <w:caps/>
        </w:rPr>
        <w:t>:</w:t>
      </w:r>
      <w:r>
        <w:t xml:space="preserve"> </w:t>
      </w:r>
      <w:r w:rsidR="008C5461">
        <w:t xml:space="preserve"> </w:t>
      </w:r>
      <w:r w:rsidRPr="00096234">
        <w:t>County participants with many adjacent incorporated places may want to use different colors to distinguish one place from another.</w:t>
      </w:r>
    </w:p>
    <w:p w14:paraId="10B6CC79" w14:textId="77777777" w:rsidR="00E8455F" w:rsidRDefault="00E8455F" w:rsidP="00083A2C">
      <w:pPr>
        <w:pStyle w:val="BodyTextIndent"/>
        <w:jc w:val="center"/>
      </w:pPr>
      <w:r w:rsidRPr="000D0DD5">
        <w:rPr>
          <w:noProof/>
          <w:bdr w:val="single" w:sz="18" w:space="0" w:color="000000" w:themeColor="text1"/>
        </w:rPr>
        <w:drawing>
          <wp:inline distT="0" distB="0" distL="0" distR="0" wp14:anchorId="593214EB" wp14:editId="71595F66">
            <wp:extent cx="3654995" cy="2831335"/>
            <wp:effectExtent l="0" t="0" r="3175" b="7620"/>
            <wp:docPr id="36" name="Picture 5" descr="This image shows suggest map symbolization by highlighting different features in different colors on the map." title="Example B-1:  Suggested Map Symbo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mage shows suggest map symbolization by highlighting different features in different colors on the map."/>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67860" cy="2841301"/>
                    </a:xfrm>
                    <a:prstGeom prst="rect">
                      <a:avLst/>
                    </a:prstGeom>
                    <a:noFill/>
                    <a:ln>
                      <a:noFill/>
                    </a:ln>
                  </pic:spPr>
                </pic:pic>
              </a:graphicData>
            </a:graphic>
          </wp:inline>
        </w:drawing>
      </w:r>
    </w:p>
    <w:p w14:paraId="4FCEFF4B" w14:textId="345923B5" w:rsidR="00E8455F" w:rsidRDefault="00F13639" w:rsidP="00F13639">
      <w:pPr>
        <w:pStyle w:val="Caption"/>
      </w:pPr>
      <w:bookmarkStart w:id="506" w:name="_Toc501118662"/>
      <w:r>
        <w:t xml:space="preserve">Figure </w:t>
      </w:r>
      <w:r>
        <w:fldChar w:fldCharType="begin"/>
      </w:r>
      <w:r>
        <w:instrText xml:space="preserve"> SEQ Figure \* ARABIC </w:instrText>
      </w:r>
      <w:r>
        <w:fldChar w:fldCharType="separate"/>
      </w:r>
      <w:r w:rsidR="00447A94">
        <w:t>31</w:t>
      </w:r>
      <w:r>
        <w:fldChar w:fldCharType="end"/>
      </w:r>
      <w:r>
        <w:t xml:space="preserve">. </w:t>
      </w:r>
      <w:r w:rsidR="00E30468">
        <w:t>Suggested Map Symbolization</w:t>
      </w:r>
      <w:bookmarkEnd w:id="506"/>
    </w:p>
    <w:p w14:paraId="5324C912" w14:textId="164780C8" w:rsidR="00E8455F" w:rsidRDefault="00E8455F" w:rsidP="00B5390B">
      <w:pPr>
        <w:pStyle w:val="Heading2appB"/>
      </w:pPr>
      <w:bookmarkStart w:id="507" w:name="_Toc469947629"/>
      <w:bookmarkStart w:id="508" w:name="_Toc519170015"/>
      <w:r w:rsidRPr="00722EEC">
        <w:t>Extracting Incorporated Place or MCD Data from Census Shapefiles</w:t>
      </w:r>
      <w:bookmarkEnd w:id="507"/>
      <w:bookmarkEnd w:id="508"/>
    </w:p>
    <w:p w14:paraId="50242C22" w14:textId="77777777" w:rsidR="00E66DB5" w:rsidRPr="00722EEC" w:rsidRDefault="00E66DB5" w:rsidP="00E66DB5">
      <w:pPr>
        <w:pStyle w:val="Normal1"/>
      </w:pPr>
    </w:p>
    <w:p w14:paraId="454295CD" w14:textId="69D212A9" w:rsidR="00E8455F" w:rsidRPr="00AB1C54" w:rsidRDefault="00E8455F" w:rsidP="00E8455F">
      <w:pPr>
        <w:pStyle w:val="NoteBASDigital"/>
      </w:pPr>
      <w:r w:rsidRPr="00347F5B">
        <w:rPr>
          <w:b/>
        </w:rPr>
        <w:t>Note</w:t>
      </w:r>
      <w:r w:rsidRPr="008C5461">
        <w:rPr>
          <w:b/>
          <w:caps/>
        </w:rPr>
        <w:t>:</w:t>
      </w:r>
      <w:r w:rsidR="008C5461">
        <w:t xml:space="preserve"> </w:t>
      </w:r>
      <w:r>
        <w:t xml:space="preserve"> </w:t>
      </w:r>
      <w:r w:rsidRPr="00096234">
        <w:t>County participants submitting county boundary changes can skip this step.</w:t>
      </w:r>
      <w:r>
        <w:t xml:space="preserve"> </w:t>
      </w:r>
      <w:r w:rsidRPr="00096234">
        <w:t xml:space="preserve">Use the </w:t>
      </w:r>
      <w:r w:rsidRPr="00096234">
        <w:rPr>
          <w:i/>
        </w:rPr>
        <w:t>PVS_</w:t>
      </w:r>
      <w:r>
        <w:rPr>
          <w:i/>
        </w:rPr>
        <w:t>yy</w:t>
      </w:r>
      <w:r w:rsidRPr="00096234">
        <w:rPr>
          <w:i/>
        </w:rPr>
        <w:t xml:space="preserve">_v2_county_&lt;ssccc&gt; </w:t>
      </w:r>
      <w:r w:rsidRPr="00096234">
        <w:t>shapefile which only contains the county boundary.</w:t>
      </w:r>
      <w:r>
        <w:t xml:space="preserve"> </w:t>
      </w:r>
      <w:r w:rsidRPr="00096234">
        <w:t>Counties submitting for multiple incorporated places or MCDs skip ahead to</w:t>
      </w:r>
      <w:r w:rsidRPr="008C5461">
        <w:rPr>
          <w:b/>
        </w:rPr>
        <w:t xml:space="preserve"> </w:t>
      </w:r>
      <w:r w:rsidRPr="001B005C">
        <w:rPr>
          <w:b/>
          <w:color w:val="0000FF"/>
        </w:rPr>
        <w:t xml:space="preserve">Section </w:t>
      </w:r>
      <w:r w:rsidR="008C5461" w:rsidRPr="001B005C">
        <w:rPr>
          <w:b/>
          <w:color w:val="0000FF"/>
        </w:rPr>
        <w:fldChar w:fldCharType="begin"/>
      </w:r>
      <w:r w:rsidR="008C5461" w:rsidRPr="001B005C">
        <w:rPr>
          <w:b/>
          <w:color w:val="0000FF"/>
        </w:rPr>
        <w:instrText xml:space="preserve"> REF _Ref500851364 \r \h  \* MERGEFORMAT </w:instrText>
      </w:r>
      <w:r w:rsidR="008C5461" w:rsidRPr="001B005C">
        <w:rPr>
          <w:b/>
          <w:color w:val="0000FF"/>
        </w:rPr>
      </w:r>
      <w:r w:rsidR="008C5461" w:rsidRPr="001B005C">
        <w:rPr>
          <w:b/>
          <w:color w:val="0000FF"/>
        </w:rPr>
        <w:fldChar w:fldCharType="separate"/>
      </w:r>
      <w:r w:rsidR="00447A94">
        <w:rPr>
          <w:b/>
          <w:color w:val="0000FF"/>
        </w:rPr>
        <w:t>B.4.3</w:t>
      </w:r>
      <w:r w:rsidR="008C5461" w:rsidRPr="001B005C">
        <w:rPr>
          <w:b/>
          <w:color w:val="0000FF"/>
        </w:rPr>
        <w:fldChar w:fldCharType="end"/>
      </w:r>
      <w:r w:rsidRPr="00096234">
        <w:t>.</w:t>
      </w:r>
    </w:p>
    <w:p w14:paraId="2FB74DBD" w14:textId="3ADB045F" w:rsidR="00F13639" w:rsidRDefault="00F13639" w:rsidP="00E66DB5">
      <w:pPr>
        <w:pStyle w:val="Normal1"/>
      </w:pPr>
    </w:p>
    <w:p w14:paraId="2679A048" w14:textId="511F100B" w:rsidR="00E8455F" w:rsidRPr="00984282" w:rsidRDefault="00E8455F" w:rsidP="00E8455F">
      <w:pPr>
        <w:pStyle w:val="StyleStyle2AppendB4BodyCalibri"/>
      </w:pPr>
      <w:r w:rsidRPr="00984282">
        <w:t>Filtering the Data</w:t>
      </w:r>
    </w:p>
    <w:p w14:paraId="2306B696" w14:textId="77777777" w:rsidR="00E8455F" w:rsidRDefault="00E8455F" w:rsidP="00A66C2B">
      <w:pPr>
        <w:pStyle w:val="DigitalBulletnumber"/>
        <w:numPr>
          <w:ilvl w:val="0"/>
          <w:numId w:val="399"/>
        </w:numPr>
        <w:ind w:left="810" w:hanging="450"/>
      </w:pPr>
      <w:r>
        <w:t xml:space="preserve">In ArcMap, click </w:t>
      </w:r>
      <w:r w:rsidRPr="00A66C2B">
        <w:rPr>
          <w:b/>
        </w:rPr>
        <w:t xml:space="preserve">Selection </w:t>
      </w:r>
      <w:r>
        <w:t>and then click</w:t>
      </w:r>
      <w:r w:rsidRPr="00A66C2B">
        <w:rPr>
          <w:b/>
        </w:rPr>
        <w:t xml:space="preserve"> Select by Attributes</w:t>
      </w:r>
      <w:r>
        <w:t>.</w:t>
      </w:r>
    </w:p>
    <w:p w14:paraId="53975675" w14:textId="77777777" w:rsidR="00E8455F" w:rsidRDefault="00E8455F" w:rsidP="00A66C2B">
      <w:pPr>
        <w:pStyle w:val="DigitalBulletnumber"/>
      </w:pPr>
      <w:r>
        <w:t xml:space="preserve">In the </w:t>
      </w:r>
      <w:r w:rsidRPr="00BE5246">
        <w:t>Select By Attributes</w:t>
      </w:r>
      <w:r>
        <w:t xml:space="preserve"> window:</w:t>
      </w:r>
    </w:p>
    <w:p w14:paraId="6FDCA8A8" w14:textId="77777777" w:rsidR="00E8455F" w:rsidRPr="00A155B4" w:rsidRDefault="00E8455F" w:rsidP="0000205B">
      <w:pPr>
        <w:pStyle w:val="DigitalBulletLv2"/>
      </w:pPr>
      <w:r>
        <w:t xml:space="preserve">From the </w:t>
      </w:r>
      <w:r w:rsidRPr="00A155B4">
        <w:t xml:space="preserve">Layer </w:t>
      </w:r>
      <w:r>
        <w:t xml:space="preserve">dropdown, select </w:t>
      </w:r>
      <w:r w:rsidRPr="007904B6">
        <w:t>PVS_</w:t>
      </w:r>
      <w:r>
        <w:t>yy</w:t>
      </w:r>
      <w:r w:rsidRPr="007904B6">
        <w:t>_v2</w:t>
      </w:r>
      <w:r w:rsidRPr="00A155B4">
        <w:t>_{place|mcd}_&lt;ssccc&gt;</w:t>
      </w:r>
      <w:r>
        <w:t xml:space="preserve">. </w:t>
      </w:r>
    </w:p>
    <w:p w14:paraId="7F3F3348" w14:textId="77777777" w:rsidR="00E8455F" w:rsidRPr="00A539C4" w:rsidRDefault="00E8455F" w:rsidP="0000205B">
      <w:pPr>
        <w:pStyle w:val="DigitalBulletLv2"/>
      </w:pPr>
      <w:r>
        <w:t>Double click “</w:t>
      </w:r>
      <w:r w:rsidRPr="00BE5246">
        <w:rPr>
          <w:b/>
        </w:rPr>
        <w:t>NAME</w:t>
      </w:r>
      <w:r>
        <w:t>”</w:t>
      </w:r>
    </w:p>
    <w:p w14:paraId="369F53E8" w14:textId="77777777" w:rsidR="00E8455F" w:rsidRPr="00A155B4" w:rsidRDefault="00E8455F" w:rsidP="0000205B">
      <w:pPr>
        <w:pStyle w:val="DigitalBulletLv2"/>
      </w:pPr>
      <w:r>
        <w:t xml:space="preserve">Left click the </w:t>
      </w:r>
      <w:r w:rsidRPr="00BE5246">
        <w:rPr>
          <w:b/>
        </w:rPr>
        <w:t>=</w:t>
      </w:r>
      <w:r>
        <w:t xml:space="preserve"> </w:t>
      </w:r>
      <w:r w:rsidRPr="00AF65FF">
        <w:t>button</w:t>
      </w:r>
    </w:p>
    <w:p w14:paraId="1962C3C6" w14:textId="77777777" w:rsidR="00E8455F" w:rsidRDefault="00E8455F" w:rsidP="0000205B">
      <w:pPr>
        <w:pStyle w:val="DigitalBulletLv2"/>
      </w:pPr>
      <w:r>
        <w:t xml:space="preserve">Click the </w:t>
      </w:r>
      <w:r w:rsidRPr="00BE5246">
        <w:rPr>
          <w:b/>
        </w:rPr>
        <w:t>Get Unique Values</w:t>
      </w:r>
      <w:r>
        <w:t xml:space="preserve"> button</w:t>
      </w:r>
    </w:p>
    <w:p w14:paraId="7CFD4A42" w14:textId="77777777" w:rsidR="00E8455F" w:rsidRPr="00A155B4" w:rsidRDefault="00E8455F" w:rsidP="0000205B">
      <w:pPr>
        <w:pStyle w:val="DigitalBulletLv2"/>
      </w:pPr>
      <w:r>
        <w:t>In the list, locate and double click the name of the entity (It will appear in the formula).</w:t>
      </w:r>
    </w:p>
    <w:p w14:paraId="1C16C32F" w14:textId="77777777" w:rsidR="00E8455F" w:rsidRPr="00A155B4" w:rsidRDefault="00E8455F" w:rsidP="0000205B">
      <w:pPr>
        <w:pStyle w:val="DigitalBulletLv2"/>
      </w:pPr>
      <w:r>
        <w:t xml:space="preserve">Click </w:t>
      </w:r>
      <w:r w:rsidRPr="00A155B4">
        <w:rPr>
          <w:b/>
        </w:rPr>
        <w:t>OK</w:t>
      </w:r>
    </w:p>
    <w:p w14:paraId="304AA9A2" w14:textId="77777777" w:rsidR="00E8455F" w:rsidRDefault="00E8455F" w:rsidP="00F13639">
      <w:pPr>
        <w:pStyle w:val="Graphic"/>
        <w:jc w:val="center"/>
      </w:pPr>
      <w:r>
        <w:rPr>
          <w:noProof/>
        </w:rPr>
        <w:drawing>
          <wp:inline distT="0" distB="0" distL="0" distR="0" wp14:anchorId="0CADB8B4" wp14:editId="7F93938C">
            <wp:extent cx="3124200" cy="4230688"/>
            <wp:effectExtent l="0" t="0" r="0" b="0"/>
            <wp:docPr id="113" name="Picture 113" descr="Example B-2: Filtering Data." title="Example B-2: Filter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electbyAtt.png"/>
                    <pic:cNvPicPr/>
                  </pic:nvPicPr>
                  <pic:blipFill>
                    <a:blip r:embed="rId86">
                      <a:extLst>
                        <a:ext uri="{28A0092B-C50C-407E-A947-70E740481C1C}">
                          <a14:useLocalDpi xmlns:a14="http://schemas.microsoft.com/office/drawing/2010/main" val="0"/>
                        </a:ext>
                      </a:extLst>
                    </a:blip>
                    <a:stretch>
                      <a:fillRect/>
                    </a:stretch>
                  </pic:blipFill>
                  <pic:spPr>
                    <a:xfrm>
                      <a:off x="0" y="0"/>
                      <a:ext cx="3123810" cy="4230159"/>
                    </a:xfrm>
                    <a:prstGeom prst="rect">
                      <a:avLst/>
                    </a:prstGeom>
                  </pic:spPr>
                </pic:pic>
              </a:graphicData>
            </a:graphic>
          </wp:inline>
        </w:drawing>
      </w:r>
    </w:p>
    <w:p w14:paraId="3B5A713C" w14:textId="7917A6F1" w:rsidR="00E8455F" w:rsidRPr="004E4B16" w:rsidRDefault="00F13639" w:rsidP="00F13639">
      <w:pPr>
        <w:pStyle w:val="Caption"/>
      </w:pPr>
      <w:bookmarkStart w:id="509" w:name="_Toc501118663"/>
      <w:r>
        <w:t xml:space="preserve">Figure </w:t>
      </w:r>
      <w:r>
        <w:fldChar w:fldCharType="begin"/>
      </w:r>
      <w:r>
        <w:instrText xml:space="preserve"> SEQ Figure \* ARABIC </w:instrText>
      </w:r>
      <w:r>
        <w:fldChar w:fldCharType="separate"/>
      </w:r>
      <w:r w:rsidR="00447A94">
        <w:t>32</w:t>
      </w:r>
      <w:r>
        <w:fldChar w:fldCharType="end"/>
      </w:r>
      <w:r>
        <w:t xml:space="preserve">. </w:t>
      </w:r>
      <w:r w:rsidR="00E8455F" w:rsidRPr="004E4B16">
        <w:t xml:space="preserve">Filtering </w:t>
      </w:r>
      <w:r w:rsidR="00E8455F">
        <w:t>D</w:t>
      </w:r>
      <w:r w:rsidR="00E8455F" w:rsidRPr="004E4B16">
        <w:t>ata</w:t>
      </w:r>
      <w:bookmarkEnd w:id="509"/>
    </w:p>
    <w:p w14:paraId="17B6EC48" w14:textId="39625489" w:rsidR="00E8455F" w:rsidRPr="00815D92" w:rsidRDefault="00E8455F" w:rsidP="00E8455F">
      <w:pPr>
        <w:pStyle w:val="StyleStyle2AppendB4BodyCalibri"/>
        <w:ind w:left="900" w:hanging="270"/>
      </w:pPr>
      <w:r w:rsidRPr="00815D92">
        <w:t>Exporting the Data to a New Shapefile</w:t>
      </w:r>
    </w:p>
    <w:p w14:paraId="5F9345B2" w14:textId="77777777" w:rsidR="00E8455F" w:rsidRDefault="00E8455F" w:rsidP="00A66C2B">
      <w:pPr>
        <w:pStyle w:val="DigitalBulletnumber"/>
        <w:numPr>
          <w:ilvl w:val="0"/>
          <w:numId w:val="400"/>
        </w:numPr>
        <w:ind w:left="810" w:hanging="450"/>
      </w:pPr>
      <w:r>
        <w:t xml:space="preserve">In the </w:t>
      </w:r>
      <w:r w:rsidRPr="00C832AC">
        <w:t>Table of Contents</w:t>
      </w:r>
      <w:r>
        <w:t xml:space="preserve">, right click the </w:t>
      </w:r>
      <w:r w:rsidRPr="00C832AC">
        <w:t>Incorporated Place or MCD layer</w:t>
      </w:r>
      <w:r>
        <w:t xml:space="preserve">, select </w:t>
      </w:r>
      <w:r w:rsidRPr="00C832AC">
        <w:t xml:space="preserve">Data, </w:t>
      </w:r>
      <w:r w:rsidRPr="00F5503B">
        <w:t>and then click</w:t>
      </w:r>
      <w:r>
        <w:t xml:space="preserve"> </w:t>
      </w:r>
      <w:r w:rsidRPr="00C832AC">
        <w:t>Export Data</w:t>
      </w:r>
      <w:r>
        <w:t>.</w:t>
      </w:r>
    </w:p>
    <w:p w14:paraId="2FE598B4" w14:textId="525C612A" w:rsidR="00E8455F" w:rsidRDefault="00E8455F" w:rsidP="00A66C2B">
      <w:pPr>
        <w:pStyle w:val="DigitalBulletnumber"/>
      </w:pPr>
      <w:r>
        <w:t xml:space="preserve">In the </w:t>
      </w:r>
      <w:r w:rsidRPr="006E41BA">
        <w:rPr>
          <w:b/>
        </w:rPr>
        <w:t>Export Data</w:t>
      </w:r>
      <w:r>
        <w:t xml:space="preserve"> window:</w:t>
      </w:r>
    </w:p>
    <w:p w14:paraId="161FFF78" w14:textId="77777777" w:rsidR="00E8455F" w:rsidRPr="00A155B4" w:rsidRDefault="00E8455F" w:rsidP="0000205B">
      <w:pPr>
        <w:pStyle w:val="DigitalBulletLv2"/>
      </w:pPr>
      <w:r>
        <w:t xml:space="preserve">From the </w:t>
      </w:r>
      <w:r w:rsidRPr="00A155B4">
        <w:rPr>
          <w:b/>
        </w:rPr>
        <w:t>Export</w:t>
      </w:r>
      <w:r>
        <w:t xml:space="preserve"> dropdown, choose</w:t>
      </w:r>
      <w:r w:rsidRPr="00A155B4">
        <w:rPr>
          <w:b/>
        </w:rPr>
        <w:t xml:space="preserve"> Selected Features</w:t>
      </w:r>
      <w:r w:rsidRPr="00691548">
        <w:t>.</w:t>
      </w:r>
      <w:r>
        <w:t xml:space="preserve"> </w:t>
      </w:r>
    </w:p>
    <w:p w14:paraId="64985C68" w14:textId="77777777" w:rsidR="00E8455F" w:rsidRPr="00A155B4" w:rsidRDefault="00E8455F" w:rsidP="0000205B">
      <w:pPr>
        <w:pStyle w:val="DigitalBulletLv2"/>
      </w:pPr>
      <w:r>
        <w:t xml:space="preserve">In the </w:t>
      </w:r>
      <w:r w:rsidRPr="00A155B4">
        <w:rPr>
          <w:b/>
        </w:rPr>
        <w:t xml:space="preserve">Output feature class </w:t>
      </w:r>
      <w:r w:rsidRPr="00691548">
        <w:t>field, enter</w:t>
      </w:r>
      <w:r>
        <w:t xml:space="preserve"> a location to save the shapefile. </w:t>
      </w:r>
    </w:p>
    <w:p w14:paraId="441DFC5D" w14:textId="77777777" w:rsidR="00E8455F" w:rsidRPr="00A155B4" w:rsidRDefault="00E8455F" w:rsidP="0000205B">
      <w:pPr>
        <w:pStyle w:val="DigitalBulletLv2"/>
      </w:pPr>
      <w:r>
        <w:t xml:space="preserve">Click </w:t>
      </w:r>
      <w:r w:rsidRPr="00A155B4">
        <w:rPr>
          <w:b/>
        </w:rPr>
        <w:t>OK</w:t>
      </w:r>
      <w:r>
        <w:t xml:space="preserve">. </w:t>
      </w:r>
    </w:p>
    <w:p w14:paraId="4D675BEB" w14:textId="77777777" w:rsidR="00E8455F" w:rsidRDefault="00E8455F" w:rsidP="00F13639">
      <w:pPr>
        <w:pStyle w:val="Graphic"/>
        <w:jc w:val="center"/>
      </w:pPr>
      <w:r>
        <w:rPr>
          <w:noProof/>
        </w:rPr>
        <w:drawing>
          <wp:inline distT="0" distB="0" distL="0" distR="0" wp14:anchorId="5B9070F9" wp14:editId="21FD77FB">
            <wp:extent cx="3022303" cy="2419350"/>
            <wp:effectExtent l="38100" t="38100" r="45085" b="38100"/>
            <wp:docPr id="38" name="Picture 38" descr="Shows highlighted in red: the Export window dropdown menu with “Selected features” chosen, and then defining a path on the computer to where the shapefile should be stored and then the OK button." title="Example B-3: Export Data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ows highlighted in red: the Export window dropdown menu with “Selected features” chosen, and then defining a path on the computer to where the shapefile should be stored and then the OK butt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25439" cy="2421861"/>
                    </a:xfrm>
                    <a:prstGeom prst="rect">
                      <a:avLst/>
                    </a:prstGeom>
                    <a:noFill/>
                    <a:ln w="28575">
                      <a:solidFill>
                        <a:schemeClr val="tx1"/>
                      </a:solidFill>
                    </a:ln>
                  </pic:spPr>
                </pic:pic>
              </a:graphicData>
            </a:graphic>
          </wp:inline>
        </w:drawing>
      </w:r>
    </w:p>
    <w:p w14:paraId="113E21F0" w14:textId="00658B6F" w:rsidR="00E8455F" w:rsidRPr="004E4B16" w:rsidRDefault="00F13639" w:rsidP="00F13639">
      <w:pPr>
        <w:pStyle w:val="Caption"/>
      </w:pPr>
      <w:bookmarkStart w:id="510" w:name="_Toc501118664"/>
      <w:r>
        <w:t xml:space="preserve">Figure </w:t>
      </w:r>
      <w:r>
        <w:fldChar w:fldCharType="begin"/>
      </w:r>
      <w:r>
        <w:instrText xml:space="preserve"> SEQ Figure \* ARABIC </w:instrText>
      </w:r>
      <w:r>
        <w:fldChar w:fldCharType="separate"/>
      </w:r>
      <w:r w:rsidR="00447A94">
        <w:t>33</w:t>
      </w:r>
      <w:r>
        <w:fldChar w:fldCharType="end"/>
      </w:r>
      <w:r>
        <w:t xml:space="preserve">. </w:t>
      </w:r>
      <w:r w:rsidR="00E8455F" w:rsidRPr="004E4B16">
        <w:t>Export Data</w:t>
      </w:r>
      <w:r w:rsidR="00E30468">
        <w:t xml:space="preserve"> Window</w:t>
      </w:r>
      <w:bookmarkEnd w:id="510"/>
    </w:p>
    <w:p w14:paraId="17A8A651" w14:textId="5F7395A1" w:rsidR="00E8455F" w:rsidRDefault="00E8455F" w:rsidP="00E8455F">
      <w:pPr>
        <w:pStyle w:val="NoteBASDigital"/>
      </w:pPr>
      <w:r w:rsidRPr="00347F5B">
        <w:rPr>
          <w:b/>
        </w:rPr>
        <w:t>Note</w:t>
      </w:r>
      <w:r w:rsidRPr="0000205B">
        <w:rPr>
          <w:b/>
          <w:caps/>
        </w:rPr>
        <w:t>:</w:t>
      </w:r>
      <w:r>
        <w:t xml:space="preserve"> </w:t>
      </w:r>
      <w:r w:rsidR="0000205B">
        <w:t xml:space="preserve"> </w:t>
      </w:r>
      <w:r w:rsidRPr="00381FCF">
        <w:t>If the incorporated place spans more than one county, it will need to be exported from each county’s place shapefile and merged.</w:t>
      </w:r>
      <w:r>
        <w:t xml:space="preserve"> </w:t>
      </w:r>
      <w:r w:rsidRPr="00381FCF">
        <w:t xml:space="preserve">Follow the instructions in </w:t>
      </w:r>
      <w:r w:rsidRPr="00756FBE">
        <w:rPr>
          <w:b/>
          <w:color w:val="0000FF"/>
        </w:rPr>
        <w:t xml:space="preserve">Section </w:t>
      </w:r>
      <w:r w:rsidR="00756FBE" w:rsidRPr="00756FBE">
        <w:rPr>
          <w:b/>
          <w:color w:val="0000FF"/>
        </w:rPr>
        <w:fldChar w:fldCharType="begin"/>
      </w:r>
      <w:r w:rsidR="00756FBE" w:rsidRPr="00756FBE">
        <w:rPr>
          <w:b/>
          <w:color w:val="0000FF"/>
        </w:rPr>
        <w:instrText xml:space="preserve"> REF _Ref500851364 \r \h  \* MERGEFORMAT </w:instrText>
      </w:r>
      <w:r w:rsidR="00756FBE" w:rsidRPr="00756FBE">
        <w:rPr>
          <w:b/>
          <w:color w:val="0000FF"/>
        </w:rPr>
      </w:r>
      <w:r w:rsidR="00756FBE" w:rsidRPr="00756FBE">
        <w:rPr>
          <w:b/>
          <w:color w:val="0000FF"/>
        </w:rPr>
        <w:fldChar w:fldCharType="separate"/>
      </w:r>
      <w:r w:rsidR="00447A94">
        <w:rPr>
          <w:b/>
          <w:color w:val="0000FF"/>
        </w:rPr>
        <w:t>B.4.3</w:t>
      </w:r>
      <w:r w:rsidR="00756FBE" w:rsidRPr="00756FBE">
        <w:rPr>
          <w:b/>
          <w:color w:val="0000FF"/>
        </w:rPr>
        <w:fldChar w:fldCharType="end"/>
      </w:r>
      <w:r w:rsidR="00756FBE">
        <w:t xml:space="preserve"> </w:t>
      </w:r>
      <w:r w:rsidRPr="00381FCF">
        <w:t xml:space="preserve">if the incorporated place needs to merge, otherwise skip to </w:t>
      </w:r>
      <w:r w:rsidRPr="00756FBE">
        <w:rPr>
          <w:b/>
          <w:color w:val="0000FF"/>
        </w:rPr>
        <w:t xml:space="preserve">Section </w:t>
      </w:r>
      <w:r w:rsidR="00756FBE" w:rsidRPr="00756FBE">
        <w:rPr>
          <w:b/>
          <w:color w:val="0000FF"/>
        </w:rPr>
        <w:fldChar w:fldCharType="begin"/>
      </w:r>
      <w:r w:rsidR="00756FBE" w:rsidRPr="00756FBE">
        <w:rPr>
          <w:b/>
          <w:color w:val="0000FF"/>
        </w:rPr>
        <w:instrText xml:space="preserve"> REF _Ref501111748 \r \h  \* MERGEFORMAT </w:instrText>
      </w:r>
      <w:r w:rsidR="00756FBE" w:rsidRPr="00756FBE">
        <w:rPr>
          <w:b/>
          <w:color w:val="0000FF"/>
        </w:rPr>
      </w:r>
      <w:r w:rsidR="00756FBE" w:rsidRPr="00756FBE">
        <w:rPr>
          <w:b/>
          <w:color w:val="0000FF"/>
        </w:rPr>
        <w:fldChar w:fldCharType="separate"/>
      </w:r>
      <w:r w:rsidR="00447A94">
        <w:rPr>
          <w:b/>
          <w:color w:val="0000FF"/>
        </w:rPr>
        <w:t>B.6</w:t>
      </w:r>
      <w:r w:rsidR="00756FBE" w:rsidRPr="00756FBE">
        <w:rPr>
          <w:b/>
          <w:color w:val="0000FF"/>
        </w:rPr>
        <w:fldChar w:fldCharType="end"/>
      </w:r>
      <w:r w:rsidRPr="00381FCF">
        <w:t>.</w:t>
      </w:r>
    </w:p>
    <w:p w14:paraId="3C0138C2" w14:textId="77777777" w:rsidR="00E8455F" w:rsidRPr="00815D92" w:rsidRDefault="00E8455F" w:rsidP="00B5390B">
      <w:pPr>
        <w:pStyle w:val="StyleStyle2AppendB4BodyCalibri"/>
        <w:ind w:left="900" w:hanging="270"/>
      </w:pPr>
      <w:bookmarkStart w:id="511" w:name="_Ref500851364"/>
      <w:r w:rsidRPr="00815D92">
        <w:t>Merging Multipart Place Data</w:t>
      </w:r>
      <w:bookmarkEnd w:id="511"/>
    </w:p>
    <w:p w14:paraId="15EB4152" w14:textId="77777777" w:rsidR="00E8455F" w:rsidRDefault="00E8455F" w:rsidP="00827DBA">
      <w:pPr>
        <w:pStyle w:val="DigitalBulletnumber"/>
        <w:numPr>
          <w:ilvl w:val="0"/>
          <w:numId w:val="401"/>
        </w:numPr>
        <w:tabs>
          <w:tab w:val="left" w:pos="810"/>
        </w:tabs>
        <w:ind w:left="810" w:hanging="450"/>
      </w:pPr>
      <w:r>
        <w:t xml:space="preserve">In </w:t>
      </w:r>
      <w:r w:rsidRPr="00827DBA">
        <w:rPr>
          <w:b/>
        </w:rPr>
        <w:t>ArcToolbox</w:t>
      </w:r>
      <w:r w:rsidRPr="004D1812">
        <w:t>, d</w:t>
      </w:r>
      <w:r>
        <w:t xml:space="preserve">ouble-click </w:t>
      </w:r>
      <w:r w:rsidRPr="00827DBA">
        <w:rPr>
          <w:b/>
        </w:rPr>
        <w:t>Data Management Tools</w:t>
      </w:r>
      <w:r>
        <w:t xml:space="preserve">, then double-click </w:t>
      </w:r>
      <w:r w:rsidRPr="00827DBA">
        <w:rPr>
          <w:b/>
        </w:rPr>
        <w:t>General</w:t>
      </w:r>
      <w:r>
        <w:t xml:space="preserve">, and then double-click </w:t>
      </w:r>
      <w:r w:rsidRPr="00827DBA">
        <w:rPr>
          <w:b/>
        </w:rPr>
        <w:t>Merge</w:t>
      </w:r>
      <w:r>
        <w:t>.</w:t>
      </w:r>
    </w:p>
    <w:p w14:paraId="7D35AE44" w14:textId="77777777" w:rsidR="00E8455F" w:rsidRDefault="00E8455F" w:rsidP="00827DBA">
      <w:pPr>
        <w:pStyle w:val="DigitalBulletnumber"/>
      </w:pPr>
      <w:r w:rsidRPr="005C2D32">
        <w:t xml:space="preserve">In the </w:t>
      </w:r>
      <w:r w:rsidRPr="00B7111E">
        <w:rPr>
          <w:b/>
        </w:rPr>
        <w:t>Merge</w:t>
      </w:r>
      <w:r w:rsidRPr="005C2D32">
        <w:t xml:space="preserve"> window</w:t>
      </w:r>
      <w:r>
        <w:t>:</w:t>
      </w:r>
    </w:p>
    <w:p w14:paraId="0F6B71D9" w14:textId="77777777" w:rsidR="00E8455F" w:rsidRPr="00A155B4" w:rsidRDefault="00E8455F" w:rsidP="00831E7D">
      <w:pPr>
        <w:pStyle w:val="ListParagraph"/>
        <w:numPr>
          <w:ilvl w:val="0"/>
          <w:numId w:val="373"/>
        </w:numPr>
      </w:pPr>
      <w:r w:rsidRPr="00EC3532">
        <w:t xml:space="preserve">Next to the </w:t>
      </w:r>
      <w:r w:rsidRPr="00A155B4">
        <w:rPr>
          <w:b/>
        </w:rPr>
        <w:t xml:space="preserve">Input Datasets </w:t>
      </w:r>
      <w:r w:rsidRPr="00EC3532">
        <w:t>field,</w:t>
      </w:r>
      <w:r w:rsidRPr="00A155B4">
        <w:rPr>
          <w:b/>
        </w:rPr>
        <w:t xml:space="preserve"> </w:t>
      </w:r>
      <w:r>
        <w:t>click the arrow and select each layer</w:t>
      </w:r>
      <w:r w:rsidRPr="005C2D32">
        <w:t>.</w:t>
      </w:r>
      <w:r>
        <w:t xml:space="preserve"> (Or use the Browse button to the right of the field to find the layers.</w:t>
      </w:r>
      <w:r w:rsidRPr="005C2D32">
        <w:t>)</w:t>
      </w:r>
    </w:p>
    <w:p w14:paraId="27FB5126" w14:textId="77777777" w:rsidR="00E8455F" w:rsidRPr="00A155B4" w:rsidRDefault="00E8455F" w:rsidP="00831E7D">
      <w:pPr>
        <w:pStyle w:val="ListParagraph"/>
        <w:numPr>
          <w:ilvl w:val="0"/>
          <w:numId w:val="373"/>
        </w:numPr>
      </w:pPr>
      <w:r>
        <w:t xml:space="preserve">In the </w:t>
      </w:r>
      <w:r w:rsidRPr="00A155B4">
        <w:rPr>
          <w:b/>
        </w:rPr>
        <w:t xml:space="preserve">Output Dataset </w:t>
      </w:r>
      <w:r w:rsidRPr="00B7111E">
        <w:t>field</w:t>
      </w:r>
      <w:r>
        <w:t>, browse to and s</w:t>
      </w:r>
      <w:r w:rsidRPr="00700E85">
        <w:t>elect</w:t>
      </w:r>
      <w:r>
        <w:t xml:space="preserve"> a location to save the shapefile.</w:t>
      </w:r>
    </w:p>
    <w:p w14:paraId="6F64E4EF" w14:textId="77777777" w:rsidR="00E8455F" w:rsidRDefault="00E8455F" w:rsidP="00E51EBF">
      <w:pPr>
        <w:pStyle w:val="BulletedHollow1-2"/>
      </w:pPr>
      <w:r>
        <w:t xml:space="preserve">Name the shapefile </w:t>
      </w:r>
      <w:r w:rsidRPr="00B7111E">
        <w:t>Export_Output_Final</w:t>
      </w:r>
      <w:r>
        <w:t xml:space="preserve"> or </w:t>
      </w:r>
      <w:r w:rsidRPr="00B7111E">
        <w:t>Merged</w:t>
      </w:r>
      <w:r>
        <w:t>, or anything easy to find/remember.</w:t>
      </w:r>
    </w:p>
    <w:p w14:paraId="0CAFA5A1" w14:textId="77777777" w:rsidR="00E8455F" w:rsidRPr="00A155B4" w:rsidRDefault="00E8455F" w:rsidP="00831E7D">
      <w:pPr>
        <w:pStyle w:val="ListParagraph"/>
        <w:numPr>
          <w:ilvl w:val="0"/>
          <w:numId w:val="373"/>
        </w:numPr>
      </w:pPr>
      <w:r>
        <w:t xml:space="preserve">Click </w:t>
      </w:r>
      <w:r w:rsidRPr="00A155B4">
        <w:rPr>
          <w:b/>
        </w:rPr>
        <w:t>OK</w:t>
      </w:r>
      <w:r>
        <w:t>.</w:t>
      </w:r>
    </w:p>
    <w:p w14:paraId="4971CE41" w14:textId="77777777" w:rsidR="00E8455F" w:rsidRDefault="00E8455F" w:rsidP="00F13639">
      <w:pPr>
        <w:pStyle w:val="Graphic"/>
        <w:jc w:val="center"/>
      </w:pPr>
      <w:r>
        <w:rPr>
          <w:noProof/>
        </w:rPr>
        <w:drawing>
          <wp:inline distT="0" distB="0" distL="0" distR="0" wp14:anchorId="05496B6C" wp14:editId="5CB4B214">
            <wp:extent cx="4095017" cy="2314575"/>
            <wp:effectExtent l="38100" t="38100" r="39370" b="28575"/>
            <wp:docPr id="39" name="Picture 48" descr="Shows highlighted in red: the dropdown menu where the layers to be merged are clicked, and then defining a path on the computer to where the shapefile should be stored and then the OK button." title="Example B-4: Finalizing the Merg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hows highlighted in red: the dropdown menu where the layers to be merged are clicked, and then defining a path on the computer to where the shapefile should be stored and then the OK butto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97290" cy="2315860"/>
                    </a:xfrm>
                    <a:prstGeom prst="rect">
                      <a:avLst/>
                    </a:prstGeom>
                    <a:noFill/>
                    <a:ln w="28575">
                      <a:solidFill>
                        <a:schemeClr val="tx1"/>
                      </a:solidFill>
                    </a:ln>
                  </pic:spPr>
                </pic:pic>
              </a:graphicData>
            </a:graphic>
          </wp:inline>
        </w:drawing>
      </w:r>
    </w:p>
    <w:p w14:paraId="2E02795E" w14:textId="2DDDC4FB" w:rsidR="00E8455F" w:rsidRPr="004E4B16" w:rsidRDefault="00F13639" w:rsidP="00F13639">
      <w:pPr>
        <w:pStyle w:val="Caption"/>
      </w:pPr>
      <w:bookmarkStart w:id="512" w:name="_Toc501118665"/>
      <w:r>
        <w:t xml:space="preserve">Figure </w:t>
      </w:r>
      <w:r>
        <w:fldChar w:fldCharType="begin"/>
      </w:r>
      <w:r>
        <w:instrText xml:space="preserve"> SEQ Figure \* ARABIC </w:instrText>
      </w:r>
      <w:r>
        <w:fldChar w:fldCharType="separate"/>
      </w:r>
      <w:r w:rsidR="00447A94">
        <w:t>34</w:t>
      </w:r>
      <w:r>
        <w:fldChar w:fldCharType="end"/>
      </w:r>
      <w:r>
        <w:t xml:space="preserve">. </w:t>
      </w:r>
      <w:r w:rsidR="00E8455F" w:rsidRPr="004E4B16">
        <w:t>Finalizing the Merge</w:t>
      </w:r>
      <w:r w:rsidR="009917E3">
        <w:t xml:space="preserve"> Process</w:t>
      </w:r>
      <w:bookmarkEnd w:id="512"/>
    </w:p>
    <w:p w14:paraId="2FF6D840" w14:textId="592D9CB6" w:rsidR="00E8455F" w:rsidRDefault="00E8455F" w:rsidP="00B5390B">
      <w:pPr>
        <w:pStyle w:val="Heading2appB"/>
      </w:pPr>
      <w:bookmarkStart w:id="513" w:name="_Toc469947630"/>
      <w:bookmarkStart w:id="514" w:name="_Toc519170016"/>
      <w:r w:rsidRPr="001E75D7">
        <w:t>C</w:t>
      </w:r>
      <w:r w:rsidRPr="00405DDB">
        <w:t>re</w:t>
      </w:r>
      <w:r w:rsidRPr="001E75D7">
        <w:t>ating Change Polygons Using Symmetrical Difference</w:t>
      </w:r>
      <w:bookmarkEnd w:id="513"/>
      <w:bookmarkEnd w:id="514"/>
    </w:p>
    <w:p w14:paraId="45E1E5E2" w14:textId="77777777" w:rsidR="00090B2D" w:rsidRPr="001E75D7" w:rsidRDefault="00090B2D" w:rsidP="00090B2D">
      <w:pPr>
        <w:pStyle w:val="Normal1"/>
      </w:pPr>
    </w:p>
    <w:p w14:paraId="2BD2E592" w14:textId="6F703E6C" w:rsidR="00E8455F" w:rsidRPr="00AB1C54" w:rsidRDefault="00E8455F" w:rsidP="00E8455F">
      <w:pPr>
        <w:pStyle w:val="NoteBASDigital"/>
      </w:pPr>
      <w:r w:rsidRPr="00347F5B">
        <w:rPr>
          <w:b/>
        </w:rPr>
        <w:t>Note</w:t>
      </w:r>
      <w:r w:rsidRPr="00090B2D">
        <w:rPr>
          <w:b/>
          <w:caps/>
        </w:rPr>
        <w:t>:</w:t>
      </w:r>
      <w:r>
        <w:t xml:space="preserve"> </w:t>
      </w:r>
      <w:r w:rsidR="00090B2D">
        <w:t xml:space="preserve"> </w:t>
      </w:r>
      <w:r w:rsidRPr="006E71FF">
        <w:t>If you do not have an ArcInfo license, you may have to use the Union operation rather than the Symmetrical Difference operation.</w:t>
      </w:r>
      <w:r>
        <w:t xml:space="preserve"> </w:t>
      </w:r>
      <w:r w:rsidRPr="006E71FF">
        <w:t xml:space="preserve">See </w:t>
      </w:r>
      <w:r w:rsidRPr="000C6062">
        <w:rPr>
          <w:b/>
          <w:color w:val="0000FF"/>
        </w:rPr>
        <w:t xml:space="preserve">Section </w:t>
      </w:r>
      <w:r w:rsidR="000C6062" w:rsidRPr="000C6062">
        <w:rPr>
          <w:b/>
          <w:color w:val="0000FF"/>
        </w:rPr>
        <w:fldChar w:fldCharType="begin"/>
      </w:r>
      <w:r w:rsidR="000C6062" w:rsidRPr="000C6062">
        <w:rPr>
          <w:b/>
          <w:color w:val="0000FF"/>
        </w:rPr>
        <w:instrText xml:space="preserve"> REF _Ref501112984 \r \h  \* MERGEFORMAT </w:instrText>
      </w:r>
      <w:r w:rsidR="000C6062" w:rsidRPr="000C6062">
        <w:rPr>
          <w:b/>
          <w:color w:val="0000FF"/>
        </w:rPr>
      </w:r>
      <w:r w:rsidR="000C6062" w:rsidRPr="000C6062">
        <w:rPr>
          <w:b/>
          <w:color w:val="0000FF"/>
        </w:rPr>
        <w:fldChar w:fldCharType="separate"/>
      </w:r>
      <w:r w:rsidR="00447A94">
        <w:rPr>
          <w:b/>
          <w:color w:val="0000FF"/>
        </w:rPr>
        <w:t>B.6</w:t>
      </w:r>
      <w:r w:rsidR="000C6062" w:rsidRPr="000C6062">
        <w:rPr>
          <w:b/>
          <w:color w:val="0000FF"/>
        </w:rPr>
        <w:fldChar w:fldCharType="end"/>
      </w:r>
      <w:r w:rsidR="000C6062">
        <w:t xml:space="preserve"> </w:t>
      </w:r>
      <w:r w:rsidRPr="006E71FF">
        <w:t>if this is the case.</w:t>
      </w:r>
    </w:p>
    <w:p w14:paraId="54BDCF1B" w14:textId="77777777" w:rsidR="00E8455F" w:rsidRPr="00827DBA" w:rsidRDefault="00E8455F" w:rsidP="00827DBA">
      <w:pPr>
        <w:pStyle w:val="DigitalBulletnumber"/>
        <w:numPr>
          <w:ilvl w:val="0"/>
          <w:numId w:val="402"/>
        </w:numPr>
        <w:ind w:left="810" w:hanging="450"/>
        <w:rPr>
          <w:i/>
        </w:rPr>
      </w:pPr>
      <w:r>
        <w:t xml:space="preserve">In </w:t>
      </w:r>
      <w:r w:rsidRPr="00827DBA">
        <w:rPr>
          <w:b/>
        </w:rPr>
        <w:t>ArcToolbox</w:t>
      </w:r>
      <w:r>
        <w:t xml:space="preserve">, double-click </w:t>
      </w:r>
      <w:r w:rsidRPr="00827DBA">
        <w:rPr>
          <w:b/>
        </w:rPr>
        <w:t>Analysis Tools</w:t>
      </w:r>
      <w:r w:rsidRPr="002979C9">
        <w:t xml:space="preserve">, then double-click </w:t>
      </w:r>
      <w:r w:rsidRPr="00827DBA">
        <w:rPr>
          <w:b/>
        </w:rPr>
        <w:t>Overlay</w:t>
      </w:r>
      <w:r w:rsidRPr="002979C9">
        <w:t>, and then double-click</w:t>
      </w:r>
      <w:r>
        <w:t xml:space="preserve"> </w:t>
      </w:r>
      <w:r w:rsidRPr="00827DBA">
        <w:rPr>
          <w:b/>
        </w:rPr>
        <w:t>Symmetrical Difference.</w:t>
      </w:r>
    </w:p>
    <w:p w14:paraId="10BF1A13" w14:textId="77777777" w:rsidR="00E8455F" w:rsidRPr="00134C2C" w:rsidRDefault="00E8455F" w:rsidP="00827DBA">
      <w:pPr>
        <w:pStyle w:val="DigitalBulletnumber"/>
        <w:rPr>
          <w:i/>
        </w:rPr>
      </w:pPr>
      <w:r>
        <w:t xml:space="preserve">In the </w:t>
      </w:r>
      <w:r w:rsidRPr="000D6DAB">
        <w:t>Symmetrical Difference</w:t>
      </w:r>
      <w:r>
        <w:t xml:space="preserve"> window:</w:t>
      </w:r>
    </w:p>
    <w:p w14:paraId="0E580786" w14:textId="77777777" w:rsidR="00E8455F" w:rsidRPr="005C7D73" w:rsidRDefault="00E8455F" w:rsidP="00831E7D">
      <w:pPr>
        <w:pStyle w:val="ListParagraph"/>
        <w:numPr>
          <w:ilvl w:val="0"/>
          <w:numId w:val="372"/>
        </w:numPr>
        <w:rPr>
          <w:i/>
        </w:rPr>
      </w:pPr>
      <w:r>
        <w:t xml:space="preserve">In the </w:t>
      </w:r>
      <w:r w:rsidRPr="005C7D73">
        <w:rPr>
          <w:b/>
        </w:rPr>
        <w:t>Input Features</w:t>
      </w:r>
      <w:r>
        <w:rPr>
          <w:b/>
        </w:rPr>
        <w:t xml:space="preserve"> </w:t>
      </w:r>
      <w:r w:rsidRPr="005C7D73">
        <w:t>field,</w:t>
      </w:r>
      <w:r w:rsidRPr="005C7D73">
        <w:rPr>
          <w:b/>
        </w:rPr>
        <w:t xml:space="preserve"> </w:t>
      </w:r>
      <w:r>
        <w:t xml:space="preserve">click the arrow (or browse) and select the layer created in </w:t>
      </w:r>
      <w:r w:rsidRPr="006E71FF">
        <w:rPr>
          <w:b/>
        </w:rPr>
        <w:t xml:space="preserve">Section </w:t>
      </w:r>
      <w:r>
        <w:rPr>
          <w:b/>
        </w:rPr>
        <w:t>4</w:t>
      </w:r>
      <w:r>
        <w:t xml:space="preserve">. </w:t>
      </w:r>
    </w:p>
    <w:p w14:paraId="62255121" w14:textId="77777777" w:rsidR="00E8455F" w:rsidRPr="005C7D73" w:rsidRDefault="00E8455F" w:rsidP="00831E7D">
      <w:pPr>
        <w:pStyle w:val="ListParagraph"/>
        <w:numPr>
          <w:ilvl w:val="0"/>
          <w:numId w:val="372"/>
        </w:numPr>
        <w:rPr>
          <w:i/>
        </w:rPr>
      </w:pPr>
      <w:r>
        <w:t xml:space="preserve">In the </w:t>
      </w:r>
      <w:r w:rsidRPr="005C7D73">
        <w:rPr>
          <w:b/>
        </w:rPr>
        <w:t>Update Features</w:t>
      </w:r>
      <w:r>
        <w:t xml:space="preserve"> field,</w:t>
      </w:r>
      <w:r w:rsidRPr="005C7D73">
        <w:t xml:space="preserve"> </w:t>
      </w:r>
      <w:r>
        <w:t xml:space="preserve">click the arrow (or browse) and select the local government boundary layer (your data). </w:t>
      </w:r>
    </w:p>
    <w:p w14:paraId="4CA65AB2" w14:textId="77777777" w:rsidR="00E8455F" w:rsidRPr="005C7D73" w:rsidRDefault="00E8455F" w:rsidP="00831E7D">
      <w:pPr>
        <w:pStyle w:val="ListParagraph"/>
        <w:numPr>
          <w:ilvl w:val="0"/>
          <w:numId w:val="372"/>
        </w:numPr>
        <w:rPr>
          <w:i/>
        </w:rPr>
      </w:pPr>
      <w:r>
        <w:t xml:space="preserve">In the </w:t>
      </w:r>
      <w:r w:rsidRPr="005C7D73">
        <w:rPr>
          <w:b/>
        </w:rPr>
        <w:t>Output Feature Class</w:t>
      </w:r>
      <w:r>
        <w:t xml:space="preserve"> field, browse to and s</w:t>
      </w:r>
      <w:r w:rsidRPr="00700E85">
        <w:t>elect</w:t>
      </w:r>
      <w:r>
        <w:t xml:space="preserve"> a location to save the shapefile.</w:t>
      </w:r>
    </w:p>
    <w:p w14:paraId="24F2343C" w14:textId="77777777" w:rsidR="00E8455F" w:rsidRPr="00784F0E" w:rsidRDefault="00E8455F" w:rsidP="00E51EBF">
      <w:pPr>
        <w:pStyle w:val="BulletedHollow1-2"/>
        <w:rPr>
          <w:i/>
        </w:rPr>
      </w:pPr>
      <w:r>
        <w:t xml:space="preserve">Name the shapefile </w:t>
      </w:r>
      <w:r w:rsidRPr="00784F0E">
        <w:t>Differences_between_BAS_local</w:t>
      </w:r>
      <w:r w:rsidRPr="00EF52A7">
        <w:t>,</w:t>
      </w:r>
      <w:r>
        <w:t xml:space="preserve"> </w:t>
      </w:r>
      <w:r w:rsidRPr="00784F0E">
        <w:t>Differences</w:t>
      </w:r>
      <w:r>
        <w:t>1, or anything easy to find/remember.</w:t>
      </w:r>
    </w:p>
    <w:p w14:paraId="7ACAA5E7" w14:textId="77777777" w:rsidR="00E8455F" w:rsidRPr="00A155B4" w:rsidRDefault="00E8455F" w:rsidP="00831E7D">
      <w:pPr>
        <w:pStyle w:val="ListParagraph"/>
        <w:numPr>
          <w:ilvl w:val="0"/>
          <w:numId w:val="373"/>
        </w:numPr>
      </w:pPr>
      <w:r>
        <w:t xml:space="preserve">Click </w:t>
      </w:r>
      <w:r w:rsidRPr="00A155B4">
        <w:rPr>
          <w:b/>
        </w:rPr>
        <w:t>OK</w:t>
      </w:r>
      <w:r>
        <w:t>.</w:t>
      </w:r>
    </w:p>
    <w:p w14:paraId="4B4B9364" w14:textId="77777777" w:rsidR="00E8455F" w:rsidRPr="004A685F" w:rsidRDefault="00E8455F" w:rsidP="00F13639">
      <w:pPr>
        <w:pStyle w:val="Graphic"/>
        <w:jc w:val="center"/>
      </w:pPr>
      <w:r>
        <w:rPr>
          <w:noProof/>
        </w:rPr>
        <w:drawing>
          <wp:inline distT="0" distB="0" distL="0" distR="0" wp14:anchorId="7048D898" wp14:editId="35AA2EF0">
            <wp:extent cx="4162425" cy="3019425"/>
            <wp:effectExtent l="38100" t="38100" r="47625" b="47625"/>
            <wp:docPr id="40" name="Picture 40" descr="Shows highlighted in red: the dropdown menu where the layer that created in Section 3 should be selected, the dropdown menu for the local government boundary layer (your data), and then defining a path on the computer to where the shapefile should be stored and then the OK button." title="Example B-5: Finalizing the Symmetrical Differenc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ows highlighted in red: the dropdown menu where the layer that created in Section 3 should be selected, the dropdown menu for the local government boundary layer (your data), and then defining a path on the computer to where the shapefile should be stored and then the OK butto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62425" cy="3019425"/>
                    </a:xfrm>
                    <a:prstGeom prst="rect">
                      <a:avLst/>
                    </a:prstGeom>
                    <a:noFill/>
                    <a:ln w="28575">
                      <a:solidFill>
                        <a:schemeClr val="tx1"/>
                      </a:solidFill>
                    </a:ln>
                  </pic:spPr>
                </pic:pic>
              </a:graphicData>
            </a:graphic>
          </wp:inline>
        </w:drawing>
      </w:r>
    </w:p>
    <w:p w14:paraId="2D624290" w14:textId="68832214" w:rsidR="00E8455F" w:rsidRDefault="00F13639" w:rsidP="00F13639">
      <w:pPr>
        <w:pStyle w:val="Caption"/>
      </w:pPr>
      <w:bookmarkStart w:id="515" w:name="_Toc501118666"/>
      <w:r>
        <w:t xml:space="preserve">Figure </w:t>
      </w:r>
      <w:r>
        <w:fldChar w:fldCharType="begin"/>
      </w:r>
      <w:r>
        <w:instrText xml:space="preserve"> SEQ Figure \* ARABIC </w:instrText>
      </w:r>
      <w:r>
        <w:fldChar w:fldCharType="separate"/>
      </w:r>
      <w:r w:rsidR="00447A94">
        <w:t>35</w:t>
      </w:r>
      <w:r>
        <w:fldChar w:fldCharType="end"/>
      </w:r>
      <w:r>
        <w:t xml:space="preserve">. </w:t>
      </w:r>
      <w:r w:rsidR="00E8455F" w:rsidRPr="004E4B16">
        <w:t>Finalizing the Symmetrical Difference</w:t>
      </w:r>
      <w:r w:rsidR="00EC4F7F">
        <w:t xml:space="preserve"> Process</w:t>
      </w:r>
      <w:bookmarkEnd w:id="515"/>
    </w:p>
    <w:p w14:paraId="2DA062FC" w14:textId="77777777" w:rsidR="00E8455F" w:rsidRDefault="00E8455F" w:rsidP="00EC4F7F">
      <w:pPr>
        <w:pStyle w:val="Normal1"/>
      </w:pPr>
    </w:p>
    <w:p w14:paraId="7D021AC3" w14:textId="2B94129D" w:rsidR="00E8455F" w:rsidRDefault="00E8455F" w:rsidP="00E8455F">
      <w:pPr>
        <w:pStyle w:val="NoteBASDigital"/>
      </w:pPr>
      <w:r w:rsidRPr="00347F5B">
        <w:rPr>
          <w:b/>
        </w:rPr>
        <w:t>Note</w:t>
      </w:r>
      <w:r w:rsidRPr="00550CCA">
        <w:rPr>
          <w:b/>
          <w:caps/>
        </w:rPr>
        <w:t>:</w:t>
      </w:r>
      <w:r w:rsidRPr="00550CCA">
        <w:rPr>
          <w:b/>
        </w:rPr>
        <w:t xml:space="preserve"> </w:t>
      </w:r>
      <w:r w:rsidR="00550CCA">
        <w:t xml:space="preserve"> </w:t>
      </w:r>
      <w:r w:rsidRPr="00096234">
        <w:t>This process creates a layer that contains all of the differences between Census Bureau and local boundaries.</w:t>
      </w:r>
      <w:r>
        <w:t xml:space="preserve"> </w:t>
      </w:r>
      <w:r w:rsidRPr="00096234">
        <w:t>However, the Symmetrical Difference tool creates multipart polygons that need to be broken up and individually coded.</w:t>
      </w:r>
    </w:p>
    <w:p w14:paraId="724F5587" w14:textId="77777777" w:rsidR="00EC4F7F" w:rsidRDefault="00E8455F" w:rsidP="00831E7D">
      <w:pPr>
        <w:pStyle w:val="ListParagraph"/>
        <w:numPr>
          <w:ilvl w:val="0"/>
          <w:numId w:val="374"/>
        </w:numPr>
      </w:pPr>
      <w:r>
        <w:t xml:space="preserve">Turn on Editing (using the </w:t>
      </w:r>
      <w:r w:rsidRPr="00EC4F7F">
        <w:rPr>
          <w:b/>
        </w:rPr>
        <w:t>Editing</w:t>
      </w:r>
      <w:r>
        <w:t xml:space="preserve"> dropdown in the </w:t>
      </w:r>
      <w:r w:rsidRPr="00EC4F7F">
        <w:rPr>
          <w:b/>
        </w:rPr>
        <w:t>Editor</w:t>
      </w:r>
      <w:r>
        <w:t xml:space="preserve"> toolbar). Select all of the records in the layer that was created in the Symmetrical Difference step</w:t>
      </w:r>
      <w:r w:rsidRPr="00760C19">
        <w:t>.</w:t>
      </w:r>
      <w:r>
        <w:t xml:space="preserve"> </w:t>
      </w:r>
    </w:p>
    <w:p w14:paraId="54411E5F" w14:textId="2B478894" w:rsidR="00E8455F" w:rsidRPr="00220A3F" w:rsidRDefault="00E8455F" w:rsidP="00831E7D">
      <w:pPr>
        <w:pStyle w:val="ListParagraph"/>
        <w:numPr>
          <w:ilvl w:val="0"/>
          <w:numId w:val="374"/>
        </w:numPr>
      </w:pPr>
      <w:r w:rsidRPr="00220A3F">
        <w:t xml:space="preserve">On the </w:t>
      </w:r>
      <w:r w:rsidRPr="00EC4F7F">
        <w:rPr>
          <w:b/>
        </w:rPr>
        <w:t>Advanced Editing</w:t>
      </w:r>
      <w:r w:rsidRPr="00220A3F">
        <w:t xml:space="preserve"> toolbar, click the </w:t>
      </w:r>
      <w:r w:rsidRPr="00EC4F7F">
        <w:rPr>
          <w:b/>
        </w:rPr>
        <w:t>Explode</w:t>
      </w:r>
      <w:r w:rsidRPr="00220A3F">
        <w:t xml:space="preserve"> tool </w:t>
      </w:r>
      <w:r>
        <w:rPr>
          <w:noProof/>
        </w:rPr>
        <w:drawing>
          <wp:inline distT="0" distB="0" distL="0" distR="0" wp14:anchorId="5CD7806E" wp14:editId="5266F498">
            <wp:extent cx="247650" cy="209550"/>
            <wp:effectExtent l="0" t="0" r="0" b="0"/>
            <wp:docPr id="54" name="Picture 54" descr="Using this Explode tool for Symmetrical Difference process." title="Explod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xplode tool"/>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220A3F">
        <w:t>.</w:t>
      </w:r>
      <w:r>
        <w:t xml:space="preserve"> </w:t>
      </w:r>
      <w:r w:rsidRPr="00220A3F">
        <w:t xml:space="preserve">The layer will now contain a separate record for each change. </w:t>
      </w:r>
    </w:p>
    <w:p w14:paraId="6136FB13" w14:textId="77777777" w:rsidR="00E8455F" w:rsidRDefault="00E8455F" w:rsidP="00E8455F">
      <w:r w:rsidRPr="00B971DF">
        <w:t xml:space="preserve">The </w:t>
      </w:r>
      <w:r>
        <w:t>c</w:t>
      </w:r>
      <w:r w:rsidRPr="00B971DF">
        <w:t>reated</w:t>
      </w:r>
      <w:r>
        <w:t xml:space="preserve"> layer s</w:t>
      </w:r>
      <w:r w:rsidRPr="00B971DF">
        <w:t xml:space="preserve">hows individual change polygons representing the differences between the Census Bureau and local government </w:t>
      </w:r>
      <w:r>
        <w:t>entity boundaries</w:t>
      </w:r>
      <w:r w:rsidRPr="00B971DF">
        <w:t>.</w:t>
      </w:r>
      <w:r>
        <w:t xml:space="preserve"> Please review t</w:t>
      </w:r>
      <w:r w:rsidRPr="00B971DF">
        <w:t xml:space="preserve">hese differences and code </w:t>
      </w:r>
      <w:r>
        <w:t xml:space="preserve">them </w:t>
      </w:r>
      <w:r w:rsidRPr="00B971DF">
        <w:t>appropriately.</w:t>
      </w:r>
    </w:p>
    <w:p w14:paraId="154AFC92" w14:textId="77777777" w:rsidR="00E8455F" w:rsidRPr="00B971DF" w:rsidRDefault="00E8455F" w:rsidP="00E8455F">
      <w:r w:rsidRPr="0099676E">
        <w:rPr>
          <w:sz w:val="22"/>
          <w:szCs w:val="22"/>
        </w:rPr>
        <w:t xml:space="preserve">Skip to </w:t>
      </w:r>
      <w:r w:rsidRPr="0099676E">
        <w:rPr>
          <w:b/>
          <w:sz w:val="22"/>
          <w:szCs w:val="22"/>
        </w:rPr>
        <w:t>Section B.7</w:t>
      </w:r>
      <w:r w:rsidRPr="0099676E">
        <w:rPr>
          <w:sz w:val="22"/>
          <w:szCs w:val="22"/>
        </w:rPr>
        <w:t xml:space="preserve">, </w:t>
      </w:r>
      <w:r w:rsidRPr="0099676E">
        <w:rPr>
          <w:b/>
          <w:sz w:val="22"/>
          <w:szCs w:val="22"/>
        </w:rPr>
        <w:t>Reviewing and Attributing Change Polygons</w:t>
      </w:r>
      <w:r w:rsidRPr="00B971DF">
        <w:t>.</w:t>
      </w:r>
    </w:p>
    <w:p w14:paraId="78C81965" w14:textId="0CCA0B2E" w:rsidR="00E8455F" w:rsidRDefault="00E8455F" w:rsidP="00B5390B">
      <w:pPr>
        <w:pStyle w:val="Heading2appB"/>
      </w:pPr>
      <w:bookmarkStart w:id="516" w:name="_Toc469947631"/>
      <w:bookmarkStart w:id="517" w:name="_Ref501111748"/>
      <w:bookmarkStart w:id="518" w:name="_Ref501112978"/>
      <w:bookmarkStart w:id="519" w:name="_Ref501112984"/>
      <w:bookmarkStart w:id="520" w:name="_Toc519170017"/>
      <w:r w:rsidRPr="00405DDB">
        <w:t>Creating</w:t>
      </w:r>
      <w:r w:rsidRPr="001E75D7">
        <w:t xml:space="preserve"> Change Polygons Using Union</w:t>
      </w:r>
      <w:bookmarkEnd w:id="516"/>
      <w:bookmarkEnd w:id="517"/>
      <w:bookmarkEnd w:id="518"/>
      <w:bookmarkEnd w:id="519"/>
      <w:bookmarkEnd w:id="520"/>
    </w:p>
    <w:p w14:paraId="3E1BA341" w14:textId="77777777" w:rsidR="00AA6DE8" w:rsidRPr="001E75D7" w:rsidRDefault="00AA6DE8" w:rsidP="00AA6DE8">
      <w:pPr>
        <w:pStyle w:val="Normal1"/>
      </w:pPr>
    </w:p>
    <w:p w14:paraId="2F8325EA" w14:textId="33AB1819" w:rsidR="00E8455F" w:rsidRPr="00AB1C54" w:rsidRDefault="00E8455F" w:rsidP="00E8455F">
      <w:pPr>
        <w:pStyle w:val="NoteBASDigital"/>
      </w:pPr>
      <w:r w:rsidRPr="00347F5B">
        <w:rPr>
          <w:b/>
        </w:rPr>
        <w:t>Note</w:t>
      </w:r>
      <w:r w:rsidRPr="00550CCA">
        <w:rPr>
          <w:b/>
          <w:caps/>
        </w:rPr>
        <w:t>:</w:t>
      </w:r>
      <w:r>
        <w:rPr>
          <w:caps/>
        </w:rPr>
        <w:t xml:space="preserve"> </w:t>
      </w:r>
      <w:r w:rsidR="00550CCA">
        <w:rPr>
          <w:caps/>
        </w:rPr>
        <w:t xml:space="preserve"> </w:t>
      </w:r>
      <w:r w:rsidRPr="006E71FF">
        <w:t>Use this method if you are a county reporting for incorporated places or MCDs.</w:t>
      </w:r>
      <w:r>
        <w:t xml:space="preserve"> </w:t>
      </w:r>
      <w:r w:rsidRPr="006E71FF">
        <w:t>Also, use this method if you do not have an ArcInfo license.</w:t>
      </w:r>
    </w:p>
    <w:p w14:paraId="55523CFA" w14:textId="77777777" w:rsidR="00E8455F" w:rsidRPr="00E4429E" w:rsidRDefault="00E8455F" w:rsidP="00831E7D">
      <w:pPr>
        <w:pStyle w:val="ListParagraph"/>
        <w:numPr>
          <w:ilvl w:val="0"/>
          <w:numId w:val="375"/>
        </w:numPr>
        <w:rPr>
          <w:i/>
        </w:rPr>
      </w:pPr>
      <w:r>
        <w:t xml:space="preserve">In </w:t>
      </w:r>
      <w:r w:rsidRPr="000C474A">
        <w:rPr>
          <w:b/>
        </w:rPr>
        <w:t>ArcToolbox</w:t>
      </w:r>
      <w:r w:rsidRPr="000C474A">
        <w:t>,</w:t>
      </w:r>
      <w:r>
        <w:t xml:space="preserve"> double-click </w:t>
      </w:r>
      <w:r w:rsidRPr="000C474A">
        <w:rPr>
          <w:b/>
        </w:rPr>
        <w:t>Analysis Tools</w:t>
      </w:r>
      <w:r w:rsidRPr="000C474A">
        <w:t xml:space="preserve">, </w:t>
      </w:r>
      <w:r w:rsidRPr="00A155B4">
        <w:t>then double</w:t>
      </w:r>
      <w:r>
        <w:t xml:space="preserve">-click </w:t>
      </w:r>
      <w:r w:rsidRPr="000C474A">
        <w:rPr>
          <w:b/>
        </w:rPr>
        <w:t xml:space="preserve">Overlay, </w:t>
      </w:r>
      <w:r w:rsidRPr="000C474A">
        <w:t>and then</w:t>
      </w:r>
      <w:r w:rsidRPr="000C474A">
        <w:rPr>
          <w:b/>
        </w:rPr>
        <w:t xml:space="preserve"> </w:t>
      </w:r>
      <w:r w:rsidRPr="0059365A">
        <w:t>d</w:t>
      </w:r>
      <w:r>
        <w:t xml:space="preserve">ouble-click </w:t>
      </w:r>
      <w:r w:rsidRPr="000C474A">
        <w:rPr>
          <w:b/>
        </w:rPr>
        <w:t>Union</w:t>
      </w:r>
      <w:r w:rsidRPr="000C474A">
        <w:t>.</w:t>
      </w:r>
    </w:p>
    <w:p w14:paraId="4EFA1AC9" w14:textId="77777777" w:rsidR="00E8455F" w:rsidRDefault="00E8455F" w:rsidP="00831E7D">
      <w:pPr>
        <w:pStyle w:val="ListParagraph"/>
        <w:numPr>
          <w:ilvl w:val="0"/>
          <w:numId w:val="375"/>
        </w:numPr>
      </w:pPr>
      <w:r>
        <w:t xml:space="preserve">In the </w:t>
      </w:r>
      <w:r w:rsidRPr="000C474A">
        <w:rPr>
          <w:b/>
        </w:rPr>
        <w:t>Union</w:t>
      </w:r>
      <w:r w:rsidRPr="005C2D32">
        <w:t xml:space="preserve"> window</w:t>
      </w:r>
      <w:r>
        <w:t>:</w:t>
      </w:r>
    </w:p>
    <w:p w14:paraId="6BE2744C" w14:textId="77777777" w:rsidR="00E8455F" w:rsidRPr="00A155B4" w:rsidRDefault="00E8455F" w:rsidP="000C6062">
      <w:pPr>
        <w:pStyle w:val="DigitalBulletLv2"/>
      </w:pPr>
      <w:r>
        <w:t xml:space="preserve">In the </w:t>
      </w:r>
      <w:r w:rsidRPr="00A155B4">
        <w:rPr>
          <w:b/>
        </w:rPr>
        <w:t>Input Features</w:t>
      </w:r>
      <w:r>
        <w:t xml:space="preserve"> field, </w:t>
      </w:r>
      <w:r w:rsidRPr="00F1763F">
        <w:t xml:space="preserve">click the arrow </w:t>
      </w:r>
      <w:r>
        <w:t xml:space="preserve">(or browse) </w:t>
      </w:r>
      <w:r w:rsidRPr="00F1763F">
        <w:t>and select</w:t>
      </w:r>
      <w:r>
        <w:t xml:space="preserve"> </w:t>
      </w:r>
      <w:r w:rsidRPr="007904B6">
        <w:rPr>
          <w:b/>
        </w:rPr>
        <w:t>PVS_</w:t>
      </w:r>
      <w:r>
        <w:rPr>
          <w:b/>
        </w:rPr>
        <w:t>yy</w:t>
      </w:r>
      <w:r w:rsidRPr="007904B6">
        <w:rPr>
          <w:b/>
        </w:rPr>
        <w:t>_v2</w:t>
      </w:r>
      <w:r w:rsidRPr="000C474A">
        <w:rPr>
          <w:b/>
        </w:rPr>
        <w:t>_{place|mcd}_&lt;ssccc</w:t>
      </w:r>
      <w:r w:rsidRPr="00A155B4">
        <w:t>&gt;, and the local incorporated place or MCD layer.</w:t>
      </w:r>
    </w:p>
    <w:p w14:paraId="69947B4C" w14:textId="77777777" w:rsidR="00E8455F" w:rsidRPr="00F1763F" w:rsidRDefault="00E8455F" w:rsidP="00831E7D">
      <w:pPr>
        <w:pStyle w:val="ListParagraph"/>
        <w:numPr>
          <w:ilvl w:val="0"/>
          <w:numId w:val="373"/>
        </w:numPr>
        <w:rPr>
          <w:i/>
        </w:rPr>
      </w:pPr>
      <w:r>
        <w:t xml:space="preserve">In the </w:t>
      </w:r>
      <w:r>
        <w:rPr>
          <w:b/>
        </w:rPr>
        <w:t>Output Feature Class</w:t>
      </w:r>
      <w:r>
        <w:t>, browse to and s</w:t>
      </w:r>
      <w:r w:rsidRPr="00700E85">
        <w:t>elect</w:t>
      </w:r>
      <w:r>
        <w:t xml:space="preserve"> a location to save the shapefile.</w:t>
      </w:r>
    </w:p>
    <w:p w14:paraId="004AFDD6" w14:textId="77777777" w:rsidR="00E8455F" w:rsidRPr="00784F0E" w:rsidRDefault="00E8455F" w:rsidP="00EC4F7F">
      <w:pPr>
        <w:pStyle w:val="BulletedHollow"/>
        <w:rPr>
          <w:i/>
        </w:rPr>
      </w:pPr>
      <w:r>
        <w:t xml:space="preserve">Name the shapefile </w:t>
      </w:r>
      <w:r w:rsidRPr="00A155B4">
        <w:rPr>
          <w:b/>
        </w:rPr>
        <w:t>Export_Output_union</w:t>
      </w:r>
      <w:r>
        <w:t xml:space="preserve">, or </w:t>
      </w:r>
      <w:r w:rsidRPr="00A155B4">
        <w:rPr>
          <w:b/>
        </w:rPr>
        <w:t>Union</w:t>
      </w:r>
      <w:r>
        <w:t>, or anything easy to find/remember.</w:t>
      </w:r>
    </w:p>
    <w:p w14:paraId="57F8AB72" w14:textId="77777777" w:rsidR="00E8455F" w:rsidRPr="00A155B4" w:rsidRDefault="00E8455F" w:rsidP="00831E7D">
      <w:pPr>
        <w:pStyle w:val="ListParagraph"/>
        <w:numPr>
          <w:ilvl w:val="0"/>
          <w:numId w:val="373"/>
        </w:numPr>
      </w:pPr>
      <w:r>
        <w:t xml:space="preserve">Click </w:t>
      </w:r>
      <w:r w:rsidRPr="00A155B4">
        <w:rPr>
          <w:b/>
        </w:rPr>
        <w:t>OK</w:t>
      </w:r>
      <w:r>
        <w:t xml:space="preserve">. </w:t>
      </w:r>
    </w:p>
    <w:p w14:paraId="79D610CD" w14:textId="77777777" w:rsidR="00E8455F" w:rsidRPr="00123545" w:rsidRDefault="00E8455F" w:rsidP="00550CCA">
      <w:pPr>
        <w:pStyle w:val="Graphic"/>
        <w:jc w:val="center"/>
      </w:pPr>
      <w:r>
        <w:rPr>
          <w:noProof/>
        </w:rPr>
        <w:drawing>
          <wp:inline distT="0" distB="0" distL="0" distR="0" wp14:anchorId="52C255FE" wp14:editId="0469C4E6">
            <wp:extent cx="4572000" cy="4105275"/>
            <wp:effectExtent l="38100" t="38100" r="38100" b="47625"/>
            <wp:docPr id="42" name="Picture 42" descr="Shows highlighted in red: the dropdown menu where the “bas_2011_place_&lt;ssccc&gt;” layer and the local entity layer is clicked, and then defining a path on the computer to where the shapefile should be stored and then the OK button." title="Example B-6: Finalizing the Un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ows highlighted in red: the dropdown menu where the “bas_2011_place_&lt;ssccc&gt;” layer and the local entity layer is clicked, and then defining a path on the computer to where the shapefile should be stored and then the OK butto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72000" cy="4105275"/>
                    </a:xfrm>
                    <a:prstGeom prst="rect">
                      <a:avLst/>
                    </a:prstGeom>
                    <a:noFill/>
                    <a:ln w="28575">
                      <a:solidFill>
                        <a:schemeClr val="tx1"/>
                      </a:solidFill>
                    </a:ln>
                  </pic:spPr>
                </pic:pic>
              </a:graphicData>
            </a:graphic>
          </wp:inline>
        </w:drawing>
      </w:r>
    </w:p>
    <w:p w14:paraId="244F6F47" w14:textId="738BBD48" w:rsidR="00E8455F" w:rsidRPr="004E4B16" w:rsidRDefault="00550CCA" w:rsidP="00550CCA">
      <w:pPr>
        <w:pStyle w:val="Caption"/>
      </w:pPr>
      <w:bookmarkStart w:id="521" w:name="_Toc501118667"/>
      <w:r>
        <w:t xml:space="preserve">Figure </w:t>
      </w:r>
      <w:r>
        <w:fldChar w:fldCharType="begin"/>
      </w:r>
      <w:r>
        <w:instrText xml:space="preserve"> SEQ Figure \* ARABIC </w:instrText>
      </w:r>
      <w:r>
        <w:fldChar w:fldCharType="separate"/>
      </w:r>
      <w:r w:rsidR="00447A94">
        <w:t>36</w:t>
      </w:r>
      <w:r>
        <w:fldChar w:fldCharType="end"/>
      </w:r>
      <w:r>
        <w:t xml:space="preserve">. </w:t>
      </w:r>
      <w:r w:rsidR="00E8455F" w:rsidRPr="004E4B16">
        <w:t xml:space="preserve">Finalizing the Union </w:t>
      </w:r>
      <w:r w:rsidR="00E8455F">
        <w:t>P</w:t>
      </w:r>
      <w:r w:rsidR="00E8455F" w:rsidRPr="004E4B16">
        <w:t>rocess</w:t>
      </w:r>
      <w:bookmarkEnd w:id="521"/>
    </w:p>
    <w:p w14:paraId="166CB25D" w14:textId="77777777" w:rsidR="00E8455F" w:rsidRDefault="00E8455F" w:rsidP="00E8455F"/>
    <w:p w14:paraId="63035CC5" w14:textId="77777777" w:rsidR="00E8455F" w:rsidRDefault="00E8455F" w:rsidP="00E8455F">
      <w:r>
        <w:t xml:space="preserve">The union operation will create records that contain differences as well as areas that are in common between the Census Bureau and local government boundary layers. </w:t>
      </w:r>
    </w:p>
    <w:p w14:paraId="130ADA3F" w14:textId="77777777" w:rsidR="00E8455F" w:rsidRDefault="00E8455F" w:rsidP="00E8455F">
      <w:r>
        <w:t>The next step is selecting and deleting the areas in common between the Census Bureau and local government boundary layers.</w:t>
      </w:r>
    </w:p>
    <w:p w14:paraId="22634CD9" w14:textId="77777777" w:rsidR="00E8455F" w:rsidRDefault="00E8455F" w:rsidP="00831E7D">
      <w:pPr>
        <w:pStyle w:val="ListParagraph"/>
        <w:numPr>
          <w:ilvl w:val="0"/>
          <w:numId w:val="375"/>
        </w:numPr>
      </w:pPr>
      <w:r>
        <w:t xml:space="preserve">On the </w:t>
      </w:r>
      <w:r>
        <w:rPr>
          <w:b/>
        </w:rPr>
        <w:t>Editor</w:t>
      </w:r>
      <w:r>
        <w:t xml:space="preserve"> toolbar, click </w:t>
      </w:r>
      <w:r w:rsidRPr="005135AC">
        <w:rPr>
          <w:b/>
        </w:rPr>
        <w:t>Editor</w:t>
      </w:r>
      <w:r>
        <w:rPr>
          <w:b/>
        </w:rPr>
        <w:t>,</w:t>
      </w:r>
      <w:r w:rsidRPr="005135AC">
        <w:rPr>
          <w:b/>
        </w:rPr>
        <w:t xml:space="preserve"> </w:t>
      </w:r>
      <w:r>
        <w:t xml:space="preserve">and then click </w:t>
      </w:r>
      <w:r w:rsidRPr="005135AC">
        <w:rPr>
          <w:b/>
        </w:rPr>
        <w:t>Start Editing</w:t>
      </w:r>
      <w:r w:rsidRPr="005135AC">
        <w:t>.</w:t>
      </w:r>
    </w:p>
    <w:p w14:paraId="5687EFE1" w14:textId="77777777" w:rsidR="00E8455F" w:rsidRPr="00EC5B36" w:rsidRDefault="00E8455F" w:rsidP="00831E7D">
      <w:pPr>
        <w:pStyle w:val="ListParagraph"/>
        <w:numPr>
          <w:ilvl w:val="0"/>
          <w:numId w:val="375"/>
        </w:numPr>
      </w:pPr>
      <w:r>
        <w:t xml:space="preserve">If a </w:t>
      </w:r>
      <w:r w:rsidRPr="00EC5B36">
        <w:rPr>
          <w:b/>
        </w:rPr>
        <w:t xml:space="preserve">Start Editing </w:t>
      </w:r>
      <w:r>
        <w:t xml:space="preserve">window opens, in the </w:t>
      </w:r>
      <w:r w:rsidRPr="00EC4C2B">
        <w:t>top</w:t>
      </w:r>
      <w:r>
        <w:t xml:space="preserve"> pane, click to highlight the union shapefile, and then click </w:t>
      </w:r>
      <w:r w:rsidRPr="00EC5B36">
        <w:rPr>
          <w:b/>
        </w:rPr>
        <w:t>OK</w:t>
      </w:r>
      <w:r>
        <w:t>.</w:t>
      </w:r>
    </w:p>
    <w:p w14:paraId="380A7CC8" w14:textId="77777777" w:rsidR="00E8455F" w:rsidRDefault="00E8455F" w:rsidP="00550CCA">
      <w:pPr>
        <w:pStyle w:val="Graphic"/>
        <w:jc w:val="center"/>
      </w:pPr>
      <w:r w:rsidRPr="00090A92">
        <w:rPr>
          <w:b w:val="0"/>
          <w:noProof/>
        </w:rPr>
        <w:drawing>
          <wp:inline distT="0" distB="0" distL="0" distR="0" wp14:anchorId="68B353F0" wp14:editId="42A81AB8">
            <wp:extent cx="4219574" cy="4288607"/>
            <wp:effectExtent l="0" t="0" r="0" b="0"/>
            <wp:docPr id="112" name="Picture 112" descr="Example B-7: Locating the Union Shapefile." title="Example B-7: Locating the Union Shape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tartEditing.png"/>
                    <pic:cNvPicPr/>
                  </pic:nvPicPr>
                  <pic:blipFill>
                    <a:blip r:embed="rId92">
                      <a:extLst>
                        <a:ext uri="{28A0092B-C50C-407E-A947-70E740481C1C}">
                          <a14:useLocalDpi xmlns:a14="http://schemas.microsoft.com/office/drawing/2010/main" val="0"/>
                        </a:ext>
                      </a:extLst>
                    </a:blip>
                    <a:stretch>
                      <a:fillRect/>
                    </a:stretch>
                  </pic:blipFill>
                  <pic:spPr>
                    <a:xfrm>
                      <a:off x="0" y="0"/>
                      <a:ext cx="4219047" cy="4288072"/>
                    </a:xfrm>
                    <a:prstGeom prst="rect">
                      <a:avLst/>
                    </a:prstGeom>
                  </pic:spPr>
                </pic:pic>
              </a:graphicData>
            </a:graphic>
          </wp:inline>
        </w:drawing>
      </w:r>
    </w:p>
    <w:p w14:paraId="0561C9AB" w14:textId="5ACAD6B3" w:rsidR="00E8455F" w:rsidRPr="00C46E14" w:rsidRDefault="00550CCA" w:rsidP="00550CCA">
      <w:pPr>
        <w:pStyle w:val="Caption"/>
      </w:pPr>
      <w:bookmarkStart w:id="522" w:name="_Toc501118668"/>
      <w:r>
        <w:t xml:space="preserve">Figure </w:t>
      </w:r>
      <w:r>
        <w:fldChar w:fldCharType="begin"/>
      </w:r>
      <w:r>
        <w:instrText xml:space="preserve"> SEQ Figure \* ARABIC </w:instrText>
      </w:r>
      <w:r>
        <w:fldChar w:fldCharType="separate"/>
      </w:r>
      <w:r w:rsidR="00447A94">
        <w:t>37</w:t>
      </w:r>
      <w:r>
        <w:fldChar w:fldCharType="end"/>
      </w:r>
      <w:r>
        <w:t xml:space="preserve">. </w:t>
      </w:r>
      <w:r w:rsidR="00E8455F" w:rsidRPr="004E4B16">
        <w:t>Locating the Union Shapefile</w:t>
      </w:r>
      <w:bookmarkEnd w:id="522"/>
    </w:p>
    <w:p w14:paraId="138263C4" w14:textId="77777777" w:rsidR="00E8455F" w:rsidRPr="00EC5B36" w:rsidRDefault="00E8455F" w:rsidP="00831E7D">
      <w:pPr>
        <w:pStyle w:val="ListParagraph"/>
        <w:numPr>
          <w:ilvl w:val="0"/>
          <w:numId w:val="375"/>
        </w:numPr>
      </w:pPr>
      <w:r>
        <w:t xml:space="preserve">In </w:t>
      </w:r>
      <w:r w:rsidRPr="00EC5B36">
        <w:rPr>
          <w:b/>
        </w:rPr>
        <w:t>ArcMap</w:t>
      </w:r>
      <w:r>
        <w:t xml:space="preserve">, in the </w:t>
      </w:r>
      <w:r w:rsidRPr="00EC5B36">
        <w:rPr>
          <w:b/>
        </w:rPr>
        <w:t>Tools</w:t>
      </w:r>
      <w:r>
        <w:t xml:space="preserve"> toolbar, click the </w:t>
      </w:r>
      <w:r w:rsidRPr="00EC5B36">
        <w:rPr>
          <w:b/>
        </w:rPr>
        <w:t xml:space="preserve">Select Features </w:t>
      </w:r>
      <w:r>
        <w:rPr>
          <w:b/>
          <w:noProof/>
        </w:rPr>
        <w:drawing>
          <wp:inline distT="0" distB="0" distL="0" distR="0" wp14:anchorId="4615DA56" wp14:editId="4F65F8BF">
            <wp:extent cx="304800" cy="219075"/>
            <wp:effectExtent l="0" t="0" r="0" b="9525"/>
            <wp:docPr id="57" name="Picture 57" descr=" Using select features button for select each feature individually, or click and hold the left mouse button and drag a box to highlight the common features." title="Select Feature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elect Features butto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EC5B36">
        <w:rPr>
          <w:b/>
        </w:rPr>
        <w:t xml:space="preserve"> </w:t>
      </w:r>
      <w:r>
        <w:t xml:space="preserve">button. </w:t>
      </w:r>
    </w:p>
    <w:p w14:paraId="0C3A03FD" w14:textId="77777777" w:rsidR="00E8455F" w:rsidRPr="00A155B4" w:rsidRDefault="00E8455F" w:rsidP="00831E7D">
      <w:pPr>
        <w:pStyle w:val="ListParagraph"/>
        <w:numPr>
          <w:ilvl w:val="0"/>
          <w:numId w:val="373"/>
        </w:numPr>
      </w:pPr>
      <w:r>
        <w:t>Locate features on the map that the Census Bureau and the local government layers have in common.</w:t>
      </w:r>
    </w:p>
    <w:p w14:paraId="28B7B3B7" w14:textId="77777777" w:rsidR="00E8455F" w:rsidRDefault="00E8455F" w:rsidP="00831E7D">
      <w:pPr>
        <w:pStyle w:val="ListParagraph"/>
        <w:numPr>
          <w:ilvl w:val="0"/>
          <w:numId w:val="373"/>
        </w:numPr>
      </w:pPr>
      <w:r>
        <w:t>Select each feature individually, or click and hold the left mouse button and drag a box to highlight the common features.</w:t>
      </w:r>
    </w:p>
    <w:p w14:paraId="2A762CCD" w14:textId="77777777" w:rsidR="00E8455F" w:rsidRDefault="00E8455F" w:rsidP="00831E7D">
      <w:pPr>
        <w:pStyle w:val="ListParagraph"/>
        <w:numPr>
          <w:ilvl w:val="0"/>
          <w:numId w:val="373"/>
        </w:numPr>
      </w:pPr>
      <w:r>
        <w:t xml:space="preserve">Press </w:t>
      </w:r>
      <w:r w:rsidRPr="00A155B4">
        <w:rPr>
          <w:b/>
        </w:rPr>
        <w:t>Delete</w:t>
      </w:r>
      <w:r>
        <w:t>.</w:t>
      </w:r>
    </w:p>
    <w:p w14:paraId="12A18C97" w14:textId="77777777" w:rsidR="00E8455F" w:rsidRPr="00A155B4" w:rsidRDefault="00E8455F" w:rsidP="00831E7D">
      <w:pPr>
        <w:pStyle w:val="ListParagraph"/>
        <w:numPr>
          <w:ilvl w:val="0"/>
          <w:numId w:val="373"/>
        </w:numPr>
      </w:pPr>
      <w:r>
        <w:t>Repeat these steps until only the features that have changed are left in the map.</w:t>
      </w:r>
    </w:p>
    <w:p w14:paraId="5A9B47B5" w14:textId="77777777" w:rsidR="00E8455F" w:rsidRDefault="00E8455F" w:rsidP="00831E7D">
      <w:pPr>
        <w:pStyle w:val="ListParagraph"/>
        <w:numPr>
          <w:ilvl w:val="0"/>
          <w:numId w:val="375"/>
        </w:numPr>
      </w:pPr>
      <w:r>
        <w:t xml:space="preserve">Once all of the areas in common have been removed from the union shapefile, on the </w:t>
      </w:r>
      <w:r>
        <w:rPr>
          <w:b/>
        </w:rPr>
        <w:t>Editor</w:t>
      </w:r>
      <w:r>
        <w:t xml:space="preserve"> toolbar, click </w:t>
      </w:r>
      <w:r w:rsidRPr="005135AC">
        <w:rPr>
          <w:b/>
        </w:rPr>
        <w:t>Editor</w:t>
      </w:r>
      <w:r>
        <w:rPr>
          <w:b/>
        </w:rPr>
        <w:t>,</w:t>
      </w:r>
      <w:r w:rsidRPr="005135AC">
        <w:rPr>
          <w:b/>
        </w:rPr>
        <w:t xml:space="preserve"> </w:t>
      </w:r>
      <w:r>
        <w:t xml:space="preserve">and then click </w:t>
      </w:r>
      <w:r>
        <w:rPr>
          <w:b/>
        </w:rPr>
        <w:t>Save</w:t>
      </w:r>
      <w:r w:rsidRPr="005135AC">
        <w:rPr>
          <w:b/>
        </w:rPr>
        <w:t xml:space="preserve"> Edit</w:t>
      </w:r>
      <w:r>
        <w:rPr>
          <w:b/>
        </w:rPr>
        <w:t>s</w:t>
      </w:r>
      <w:r w:rsidRPr="005135AC">
        <w:t>.</w:t>
      </w:r>
    </w:p>
    <w:p w14:paraId="6BEADB0E" w14:textId="77777777" w:rsidR="00EC4F7F" w:rsidRDefault="00E8455F" w:rsidP="00831E7D">
      <w:pPr>
        <w:pStyle w:val="ListParagraph"/>
        <w:numPr>
          <w:ilvl w:val="0"/>
          <w:numId w:val="375"/>
        </w:numPr>
      </w:pPr>
      <w:r>
        <w:t>Select all of the remaining records in the layer that was created in the Union step</w:t>
      </w:r>
      <w:r w:rsidRPr="00760C19">
        <w:t>.</w:t>
      </w:r>
      <w:r>
        <w:t xml:space="preserve"> </w:t>
      </w:r>
    </w:p>
    <w:p w14:paraId="2A984E80" w14:textId="5577B1BF" w:rsidR="00E8455F" w:rsidRDefault="00E8455F" w:rsidP="00831E7D">
      <w:pPr>
        <w:pStyle w:val="ListParagraph"/>
        <w:numPr>
          <w:ilvl w:val="0"/>
          <w:numId w:val="375"/>
        </w:numPr>
      </w:pPr>
      <w:r w:rsidRPr="00220A3F">
        <w:t xml:space="preserve">On the </w:t>
      </w:r>
      <w:r w:rsidRPr="00EC4F7F">
        <w:rPr>
          <w:b/>
        </w:rPr>
        <w:t>Advanced Editing</w:t>
      </w:r>
      <w:r w:rsidRPr="00220A3F">
        <w:t xml:space="preserve"> toolbar, click the </w:t>
      </w:r>
      <w:r w:rsidRPr="00EC4F7F">
        <w:rPr>
          <w:b/>
        </w:rPr>
        <w:t>Explode</w:t>
      </w:r>
      <w:r w:rsidRPr="00220A3F">
        <w:t xml:space="preserve"> tool </w:t>
      </w:r>
      <w:r>
        <w:rPr>
          <w:noProof/>
        </w:rPr>
        <w:drawing>
          <wp:inline distT="0" distB="0" distL="0" distR="0" wp14:anchorId="1604999F" wp14:editId="49862142">
            <wp:extent cx="247650" cy="209550"/>
            <wp:effectExtent l="0" t="0" r="0" b="0"/>
            <wp:docPr id="58" name="Picture 58" descr="After clicking on Explode tool,  a new layer shows individual change polygons representing the Census Bureau and the local government's representation of the boundaries. " title="Explod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xplode tool"/>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220A3F">
        <w:t>.</w:t>
      </w:r>
      <w:r>
        <w:t xml:space="preserve"> </w:t>
      </w:r>
      <w:r w:rsidRPr="00220A3F">
        <w:t xml:space="preserve">The layer will now contain a separate record for each change. </w:t>
      </w:r>
    </w:p>
    <w:p w14:paraId="30085486" w14:textId="70EFCA48" w:rsidR="00E8455F" w:rsidRPr="00FD2F53" w:rsidRDefault="00E8455F" w:rsidP="000C6062">
      <w:pPr>
        <w:pStyle w:val="BASBodyText"/>
      </w:pPr>
      <w:r>
        <w:t>The new layer shows individual change polygons representing the differences between the Census Bureau and the local government’s representation of the boundaries. Please review these differences make sure they are coded appropriately. Continue to the next section for instructions on reviewing and coding change polygons.</w:t>
      </w:r>
    </w:p>
    <w:p w14:paraId="4A9F7238" w14:textId="77777777" w:rsidR="00E8455F" w:rsidRDefault="00E8455F" w:rsidP="00B5390B">
      <w:pPr>
        <w:pStyle w:val="Heading2appB"/>
      </w:pPr>
      <w:bookmarkStart w:id="523" w:name="_Toc469947632"/>
      <w:bookmarkStart w:id="524" w:name="_Toc519170018"/>
      <w:r>
        <w:t xml:space="preserve">Reviewing and </w:t>
      </w:r>
      <w:r w:rsidRPr="00001F04">
        <w:t>Attributing Change Polygons</w:t>
      </w:r>
      <w:bookmarkEnd w:id="523"/>
      <w:bookmarkEnd w:id="524"/>
    </w:p>
    <w:p w14:paraId="61EDAA81" w14:textId="11FD5A31" w:rsidR="00E8455F" w:rsidRDefault="00E8455F" w:rsidP="000C6062">
      <w:pPr>
        <w:pStyle w:val="BASBodyText"/>
      </w:pPr>
      <w:r>
        <w:t xml:space="preserve">After the individual change polygons have been created, each must be reviewed and appropriately coded. When reviewing the polygons, please refer to </w:t>
      </w:r>
      <w:r w:rsidRPr="00DB14A1">
        <w:rPr>
          <w:b/>
          <w:color w:val="0000FF"/>
        </w:rPr>
        <w:t xml:space="preserve">Section </w:t>
      </w:r>
      <w:r w:rsidR="00DB14A1" w:rsidRPr="00DB14A1">
        <w:rPr>
          <w:b/>
          <w:color w:val="0000FF"/>
        </w:rPr>
        <w:fldChar w:fldCharType="begin"/>
      </w:r>
      <w:r w:rsidR="00DB14A1" w:rsidRPr="00DB14A1">
        <w:rPr>
          <w:b/>
          <w:color w:val="0000FF"/>
        </w:rPr>
        <w:instrText xml:space="preserve"> REF _Ref501099265 \r \h  \* MERGEFORMAT </w:instrText>
      </w:r>
      <w:r w:rsidR="00DB14A1" w:rsidRPr="00DB14A1">
        <w:rPr>
          <w:b/>
          <w:color w:val="0000FF"/>
        </w:rPr>
      </w:r>
      <w:r w:rsidR="00DB14A1" w:rsidRPr="00DB14A1">
        <w:rPr>
          <w:b/>
          <w:color w:val="0000FF"/>
        </w:rPr>
        <w:fldChar w:fldCharType="separate"/>
      </w:r>
      <w:r w:rsidR="00447A94">
        <w:rPr>
          <w:b/>
          <w:color w:val="0000FF"/>
        </w:rPr>
        <w:t>5.3</w:t>
      </w:r>
      <w:r w:rsidR="00DB14A1" w:rsidRPr="00DB14A1">
        <w:rPr>
          <w:b/>
          <w:color w:val="0000FF"/>
        </w:rPr>
        <w:fldChar w:fldCharType="end"/>
      </w:r>
      <w:r w:rsidR="00DB14A1">
        <w:t xml:space="preserve"> </w:t>
      </w:r>
      <w:r>
        <w:t>in the main part of this guide to look for polygons that should be deleted from your submission, as well as those that should be snapped to nearby visible features to maintain boundary-to-feature relationships.</w:t>
      </w:r>
    </w:p>
    <w:p w14:paraId="75B300BC" w14:textId="77777777" w:rsidR="00E8455F" w:rsidRPr="00550CCA" w:rsidRDefault="00E8455F" w:rsidP="00550CCA">
      <w:pPr>
        <w:pStyle w:val="Heading3AppB7"/>
        <w:tabs>
          <w:tab w:val="clear" w:pos="1440"/>
        </w:tabs>
      </w:pPr>
      <w:r w:rsidRPr="00550CCA">
        <w:t>Examples</w:t>
      </w:r>
    </w:p>
    <w:p w14:paraId="6F301F62" w14:textId="77777777" w:rsidR="00E8455F" w:rsidRPr="00A155B4" w:rsidRDefault="00E8455F" w:rsidP="00E8455F">
      <w:pPr>
        <w:pStyle w:val="BASBodyText"/>
      </w:pPr>
      <w:r>
        <w:t xml:space="preserve">These examples show very small sliver polygons that should be deleted during review as they eliminate boundary-to-feature relationships with a river (left) and a road (right). Furthermore, these boundary corrections also are not located near legal changes or corridor/offset changes (type ‘A’, ‘D’, ‘C’, ‘F’), so they should be removed from consideration. </w:t>
      </w:r>
    </w:p>
    <w:p w14:paraId="2430F2CE" w14:textId="4FADE806" w:rsidR="00E8455F" w:rsidRDefault="00E8455F" w:rsidP="00E51DA5">
      <w:pPr>
        <w:pStyle w:val="BodyTextIndent"/>
        <w:ind w:left="1260"/>
      </w:pPr>
      <w:r w:rsidRPr="00090A92">
        <w:rPr>
          <w:b/>
          <w:noProof/>
        </w:rPr>
        <w:drawing>
          <wp:inline distT="0" distB="0" distL="0" distR="0" wp14:anchorId="39B6B92B" wp14:editId="497D9CA7">
            <wp:extent cx="1889125" cy="1619250"/>
            <wp:effectExtent l="38100" t="38100" r="34925" b="38100"/>
            <wp:docPr id="46" name="Picture 46" descr="This image, which is on the left in Example B-8, shows the boundary-to-feature depiction of a river. Importantly, it shows Small Slivers That Should Be Deleted." title="Example B-8: Small Slivers That Should Be Deleted. lef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2a-6-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89743" cy="1619780"/>
                    </a:xfrm>
                    <a:prstGeom prst="rect">
                      <a:avLst/>
                    </a:prstGeom>
                    <a:noFill/>
                    <a:ln w="28575">
                      <a:solidFill>
                        <a:schemeClr val="tx1"/>
                      </a:solidFill>
                    </a:ln>
                  </pic:spPr>
                </pic:pic>
              </a:graphicData>
            </a:graphic>
          </wp:inline>
        </w:drawing>
      </w:r>
      <w:r w:rsidRPr="00090A92">
        <w:rPr>
          <w:b/>
          <w:noProof/>
        </w:rPr>
        <w:drawing>
          <wp:inline distT="0" distB="0" distL="0" distR="0" wp14:anchorId="0B1B6E61" wp14:editId="0362819F">
            <wp:extent cx="1905000" cy="1632857"/>
            <wp:effectExtent l="38100" t="38100" r="38100" b="43815"/>
            <wp:docPr id="47" name="Picture 47" descr="This image, which is on the right in Example B-8, shows the boundary-to-feature depiction of a oad. Importantly, it shows Small Slivers That Should Be Deleted." title="Example B-8: Small Slivers That Should Be Deleted. righ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2a-6-1-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15778" cy="1642096"/>
                    </a:xfrm>
                    <a:prstGeom prst="rect">
                      <a:avLst/>
                    </a:prstGeom>
                    <a:noFill/>
                    <a:ln w="28575">
                      <a:solidFill>
                        <a:schemeClr val="tx1"/>
                      </a:solidFill>
                    </a:ln>
                  </pic:spPr>
                </pic:pic>
              </a:graphicData>
            </a:graphic>
          </wp:inline>
        </w:drawing>
      </w:r>
    </w:p>
    <w:p w14:paraId="04DF9A96" w14:textId="3FAFD1BB" w:rsidR="00E8455F" w:rsidRPr="00D02B5D" w:rsidRDefault="0080377E" w:rsidP="0080377E">
      <w:pPr>
        <w:pStyle w:val="Caption"/>
      </w:pPr>
      <w:bookmarkStart w:id="525" w:name="_Toc501118669"/>
      <w:r>
        <w:t xml:space="preserve">Figure </w:t>
      </w:r>
      <w:r>
        <w:fldChar w:fldCharType="begin"/>
      </w:r>
      <w:r>
        <w:instrText xml:space="preserve"> SEQ Figure \* ARABIC </w:instrText>
      </w:r>
      <w:r>
        <w:fldChar w:fldCharType="separate"/>
      </w:r>
      <w:r w:rsidR="00447A94">
        <w:t>38</w:t>
      </w:r>
      <w:r>
        <w:fldChar w:fldCharType="end"/>
      </w:r>
      <w:r>
        <w:t xml:space="preserve">. </w:t>
      </w:r>
      <w:r w:rsidR="00E8455F" w:rsidRPr="00D02B5D">
        <w:t xml:space="preserve">Small Slivers </w:t>
      </w:r>
      <w:r w:rsidR="00E8455F">
        <w:t>T</w:t>
      </w:r>
      <w:r w:rsidR="00E8455F" w:rsidRPr="00D02B5D">
        <w:t xml:space="preserve">hat </w:t>
      </w:r>
      <w:r w:rsidR="00E8455F">
        <w:t>S</w:t>
      </w:r>
      <w:r w:rsidR="00E8455F" w:rsidRPr="00D02B5D">
        <w:t xml:space="preserve">hould </w:t>
      </w:r>
      <w:r w:rsidR="00E8455F">
        <w:t>B</w:t>
      </w:r>
      <w:r w:rsidR="00E8455F" w:rsidRPr="00D02B5D">
        <w:t>e Deleted</w:t>
      </w:r>
      <w:bookmarkEnd w:id="525"/>
    </w:p>
    <w:p w14:paraId="113A267D" w14:textId="77777777" w:rsidR="00E8455F" w:rsidRDefault="00E8455F" w:rsidP="00E8455F">
      <w:pPr>
        <w:pStyle w:val="BASBodyText"/>
      </w:pPr>
      <w:r>
        <w:t>These examples show polygons that should be snapped to rivers (left) or roads (right)</w:t>
      </w:r>
    </w:p>
    <w:p w14:paraId="7EE35383" w14:textId="00E97A36" w:rsidR="00E8455F" w:rsidRDefault="00E8455F" w:rsidP="00E51DA5">
      <w:pPr>
        <w:pStyle w:val="BodyTextIndent"/>
        <w:jc w:val="center"/>
      </w:pPr>
      <w:r w:rsidRPr="00090A92">
        <w:rPr>
          <w:noProof/>
        </w:rPr>
        <w:drawing>
          <wp:inline distT="0" distB="0" distL="0" distR="0" wp14:anchorId="0C7A6836" wp14:editId="7054CF8E">
            <wp:extent cx="3731260" cy="1562172"/>
            <wp:effectExtent l="0" t="0" r="2540" b="0"/>
            <wp:docPr id="87" name="Picture 87" descr="This figure, Example B-9, shows polygons that should be snapped to rivers or roads, shown as two 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41660" cy="1566526"/>
                    </a:xfrm>
                    <a:prstGeom prst="rect">
                      <a:avLst/>
                    </a:prstGeom>
                    <a:noFill/>
                  </pic:spPr>
                </pic:pic>
              </a:graphicData>
            </a:graphic>
          </wp:inline>
        </w:drawing>
      </w:r>
    </w:p>
    <w:p w14:paraId="7207BB14" w14:textId="7A8C6DD7" w:rsidR="00E8455F" w:rsidRPr="00C30ABF" w:rsidRDefault="0080377E" w:rsidP="0080377E">
      <w:pPr>
        <w:pStyle w:val="Caption"/>
      </w:pPr>
      <w:bookmarkStart w:id="526" w:name="_Toc501118670"/>
      <w:r>
        <w:t xml:space="preserve">Figure </w:t>
      </w:r>
      <w:r>
        <w:fldChar w:fldCharType="begin"/>
      </w:r>
      <w:r>
        <w:instrText xml:space="preserve"> SEQ Figure \* ARABIC </w:instrText>
      </w:r>
      <w:r>
        <w:fldChar w:fldCharType="separate"/>
      </w:r>
      <w:r w:rsidR="00447A94">
        <w:t>39</w:t>
      </w:r>
      <w:r>
        <w:fldChar w:fldCharType="end"/>
      </w:r>
      <w:r>
        <w:t xml:space="preserve">. </w:t>
      </w:r>
      <w:r w:rsidR="00E8455F">
        <w:t>Polygons</w:t>
      </w:r>
      <w:r w:rsidR="00E8455F" w:rsidRPr="00D02B5D">
        <w:t xml:space="preserve"> That Shoul</w:t>
      </w:r>
      <w:r>
        <w:t>d Be Snapped to Roads or Rivers</w:t>
      </w:r>
      <w:bookmarkEnd w:id="526"/>
    </w:p>
    <w:p w14:paraId="45039601" w14:textId="77777777" w:rsidR="000C60F7" w:rsidRDefault="000C60F7">
      <w:pPr>
        <w:spacing w:before="0" w:after="200" w:line="276" w:lineRule="auto"/>
        <w:rPr>
          <w:rFonts w:ascii="Arial Bold" w:hAnsi="Arial Bold" w:cs="Arial"/>
          <w:b/>
          <w:sz w:val="26"/>
          <w:szCs w:val="26"/>
        </w:rPr>
      </w:pPr>
      <w:r>
        <w:br w:type="page"/>
      </w:r>
    </w:p>
    <w:p w14:paraId="2DA0DD16" w14:textId="694CDE93" w:rsidR="00E8455F" w:rsidRDefault="00E8455F" w:rsidP="00550CCA">
      <w:pPr>
        <w:pStyle w:val="Heading3AppB7"/>
      </w:pPr>
      <w:r>
        <w:t>Attribute Information</w:t>
      </w:r>
    </w:p>
    <w:p w14:paraId="2C8FDD2C" w14:textId="77777777" w:rsidR="0080377E" w:rsidRDefault="0080377E" w:rsidP="0080377E">
      <w:pPr>
        <w:pStyle w:val="Normal1"/>
      </w:pPr>
    </w:p>
    <w:p w14:paraId="0F4E6159" w14:textId="6A62BAD3" w:rsidR="00E8455F" w:rsidRDefault="00E8455F" w:rsidP="00E8455F">
      <w:pPr>
        <w:pStyle w:val="NoteBASDigital"/>
      </w:pPr>
      <w:r w:rsidRPr="00CA7922">
        <w:rPr>
          <w:b/>
        </w:rPr>
        <w:t>Note</w:t>
      </w:r>
      <w:r w:rsidRPr="0080377E">
        <w:rPr>
          <w:b/>
        </w:rPr>
        <w:t>:</w:t>
      </w:r>
      <w:r>
        <w:t xml:space="preserve"> </w:t>
      </w:r>
      <w:r w:rsidR="0080377E">
        <w:t xml:space="preserve"> </w:t>
      </w:r>
      <w:r>
        <w:t>All updates MUST be attributed.</w:t>
      </w:r>
    </w:p>
    <w:p w14:paraId="5A18AE2E" w14:textId="77777777" w:rsidR="0080377E" w:rsidRDefault="0080377E" w:rsidP="0080377E">
      <w:pPr>
        <w:pStyle w:val="Normal1"/>
      </w:pPr>
    </w:p>
    <w:p w14:paraId="4CF94A54" w14:textId="4586A946" w:rsidR="00E8455F" w:rsidRPr="00466372" w:rsidRDefault="00E8455F" w:rsidP="00090A92">
      <w:pPr>
        <w:pStyle w:val="BodyTextIndent"/>
      </w:pPr>
      <w:r w:rsidRPr="00466372">
        <w:t>To begin updating attributes</w:t>
      </w:r>
    </w:p>
    <w:p w14:paraId="12A55ECC" w14:textId="77777777" w:rsidR="00E8455F" w:rsidRDefault="00E8455F" w:rsidP="0080377E">
      <w:pPr>
        <w:pStyle w:val="DigitalBulletLv1"/>
      </w:pPr>
      <w:r>
        <w:t xml:space="preserve">On the </w:t>
      </w:r>
      <w:r w:rsidRPr="0080377E">
        <w:rPr>
          <w:b/>
        </w:rPr>
        <w:t>Editor Toolbar</w:t>
      </w:r>
      <w:r>
        <w:t xml:space="preserve">, click </w:t>
      </w:r>
      <w:r w:rsidRPr="0080377E">
        <w:rPr>
          <w:b/>
        </w:rPr>
        <w:t>Editor</w:t>
      </w:r>
      <w:r w:rsidRPr="00CD5400">
        <w:t>,</w:t>
      </w:r>
      <w:r>
        <w:t xml:space="preserve"> and then click </w:t>
      </w:r>
      <w:r w:rsidRPr="0080377E">
        <w:rPr>
          <w:b/>
        </w:rPr>
        <w:t>Start Editing</w:t>
      </w:r>
      <w:r w:rsidRPr="00CD5400">
        <w:t>.</w:t>
      </w:r>
    </w:p>
    <w:p w14:paraId="6D326943" w14:textId="77777777" w:rsidR="00E8455F" w:rsidRPr="00466372" w:rsidRDefault="00E8455F" w:rsidP="00090A92">
      <w:pPr>
        <w:pStyle w:val="BodyTextIndent"/>
      </w:pPr>
      <w:r w:rsidRPr="00466372">
        <w:t>Annexations</w:t>
      </w:r>
    </w:p>
    <w:p w14:paraId="41FD0F2C" w14:textId="77777777" w:rsidR="00E8455F" w:rsidRDefault="00E8455F" w:rsidP="0080377E">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4D419342" wp14:editId="67BB233D">
            <wp:extent cx="228600" cy="209550"/>
            <wp:effectExtent l="0" t="0" r="0" b="0"/>
            <wp:docPr id="8" name="Picture 8" descr=" 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t xml:space="preserve"> button and select the annexation polygon.</w:t>
      </w:r>
    </w:p>
    <w:p w14:paraId="243BF11D" w14:textId="77777777" w:rsidR="00E8455F" w:rsidRPr="00507F71" w:rsidRDefault="00E8455F" w:rsidP="0080377E">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1143DA51" wp14:editId="731B1244">
            <wp:extent cx="238125" cy="238125"/>
            <wp:effectExtent l="0" t="0" r="9525" b="9525"/>
            <wp:docPr id="24" name="Picture 24" descr="Using Attributes button for fill out the mandatory fields required for an annexation." title="Attribute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xml:space="preserve"> button</w:t>
      </w:r>
      <w:r>
        <w:rPr>
          <w:i/>
        </w:rPr>
        <w:t>.</w:t>
      </w:r>
    </w:p>
    <w:p w14:paraId="2A9DAF1E" w14:textId="77777777" w:rsidR="00E8455F" w:rsidRDefault="00E8455F" w:rsidP="0080377E">
      <w:pPr>
        <w:pStyle w:val="DigitalBulletLv1"/>
      </w:pPr>
      <w:r>
        <w:t xml:space="preserve">In the </w:t>
      </w:r>
      <w:r w:rsidRPr="00417197">
        <w:rPr>
          <w:b/>
        </w:rPr>
        <w:t>Attributes</w:t>
      </w:r>
      <w:r>
        <w:t xml:space="preserve"> window, fill out the mandatory fields required for an annexation.</w:t>
      </w:r>
    </w:p>
    <w:p w14:paraId="7E53D39B" w14:textId="77777777" w:rsidR="00E8455F" w:rsidRPr="0080377E" w:rsidRDefault="00E8455F" w:rsidP="00EC4F7F">
      <w:pPr>
        <w:pStyle w:val="BulletedHollow"/>
      </w:pPr>
      <w:r w:rsidRPr="000C6062">
        <w:rPr>
          <w:b/>
        </w:rPr>
        <w:t>NAME</w:t>
      </w:r>
      <w:r w:rsidRPr="0080377E">
        <w:t xml:space="preserve">, </w:t>
      </w:r>
      <w:r w:rsidRPr="000C6062">
        <w:rPr>
          <w:b/>
        </w:rPr>
        <w:t>CHNG_TYPE</w:t>
      </w:r>
      <w:r w:rsidRPr="0080377E">
        <w:t xml:space="preserve">, </w:t>
      </w:r>
      <w:r w:rsidRPr="000C6062">
        <w:rPr>
          <w:b/>
        </w:rPr>
        <w:t>AUTHTYPE</w:t>
      </w:r>
      <w:r w:rsidRPr="0080377E">
        <w:t xml:space="preserve">, </w:t>
      </w:r>
      <w:r w:rsidRPr="000C6062">
        <w:rPr>
          <w:b/>
        </w:rPr>
        <w:t>DOCU</w:t>
      </w:r>
      <w:r w:rsidRPr="0080377E">
        <w:t xml:space="preserve"> and </w:t>
      </w:r>
      <w:r w:rsidRPr="000C6062">
        <w:rPr>
          <w:b/>
        </w:rPr>
        <w:t>EFF_DATE</w:t>
      </w:r>
      <w:r w:rsidRPr="0080377E">
        <w:t>.</w:t>
      </w:r>
    </w:p>
    <w:p w14:paraId="70E9ECF9" w14:textId="77777777" w:rsidR="00E8455F" w:rsidRDefault="00E8455F" w:rsidP="00EC4F7F">
      <w:pPr>
        <w:pStyle w:val="BulletedHollow"/>
      </w:pPr>
      <w:r>
        <w:t xml:space="preserve">The </w:t>
      </w:r>
      <w:r w:rsidRPr="00701D4D">
        <w:rPr>
          <w:b/>
        </w:rPr>
        <w:t>CHNG_TYPE</w:t>
      </w:r>
      <w:r>
        <w:t xml:space="preserve"> for an annexation is </w:t>
      </w:r>
      <w:r w:rsidRPr="00701D4D">
        <w:rPr>
          <w:b/>
        </w:rPr>
        <w:t>A</w:t>
      </w:r>
      <w:r>
        <w:t>.</w:t>
      </w:r>
    </w:p>
    <w:p w14:paraId="5934FC79" w14:textId="77777777" w:rsidR="00E8455F" w:rsidRPr="00466372" w:rsidRDefault="00E8455F" w:rsidP="00090A92">
      <w:pPr>
        <w:pStyle w:val="BodyTextIndent"/>
      </w:pPr>
      <w:r w:rsidRPr="00466372">
        <w:t>Deannexations</w:t>
      </w:r>
    </w:p>
    <w:p w14:paraId="60C69D13" w14:textId="77777777" w:rsidR="00E8455F" w:rsidRDefault="00E8455F" w:rsidP="0080377E">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7098A76C" wp14:editId="2B5BC9A8">
            <wp:extent cx="228600" cy="209550"/>
            <wp:effectExtent l="0" t="0" r="0" b="0"/>
            <wp:docPr id="25" name="Picture 25" descr="Using Edit tool button for select the deanneaxtion polygon." title="Edit Tool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t xml:space="preserve"> button and select the deannexation polygon.</w:t>
      </w:r>
    </w:p>
    <w:p w14:paraId="3E84CA0E" w14:textId="77777777" w:rsidR="00E8455F" w:rsidRPr="00507F71" w:rsidRDefault="00E8455F" w:rsidP="0080377E">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7B53E966" wp14:editId="5D2DF72C">
            <wp:extent cx="238125" cy="238125"/>
            <wp:effectExtent l="0" t="0" r="9525" b="9525"/>
            <wp:docPr id="66" name="Picture 66" descr="Using Attributes button for fill out the mandatory fields required for a de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 xml:space="preserve"> button</w:t>
      </w:r>
      <w:r>
        <w:rPr>
          <w:i/>
        </w:rPr>
        <w:t>.</w:t>
      </w:r>
    </w:p>
    <w:p w14:paraId="074840FF" w14:textId="77777777" w:rsidR="00E8455F" w:rsidRDefault="00E8455F" w:rsidP="0080377E">
      <w:pPr>
        <w:pStyle w:val="DigitalBulletLv1"/>
      </w:pPr>
      <w:r>
        <w:t xml:space="preserve">In the </w:t>
      </w:r>
      <w:r w:rsidRPr="00417197">
        <w:rPr>
          <w:b/>
        </w:rPr>
        <w:t>Attributes</w:t>
      </w:r>
      <w:r>
        <w:t xml:space="preserve"> window, fill out the mandatory fields required for a deannexation.</w:t>
      </w:r>
    </w:p>
    <w:p w14:paraId="79F23C2B" w14:textId="77777777" w:rsidR="00E8455F" w:rsidRPr="00B51FA9" w:rsidRDefault="00E8455F" w:rsidP="00EC4F7F">
      <w:pPr>
        <w:pStyle w:val="BulletedHollow"/>
      </w:pPr>
      <w:r w:rsidRPr="000C6062">
        <w:rPr>
          <w:b/>
        </w:rPr>
        <w:t>NAME</w:t>
      </w:r>
      <w:r w:rsidRPr="00B51FA9">
        <w:t xml:space="preserve">, </w:t>
      </w:r>
      <w:r w:rsidRPr="000C6062">
        <w:rPr>
          <w:b/>
        </w:rPr>
        <w:t>CHNG_TYPE</w:t>
      </w:r>
      <w:r w:rsidRPr="00B51FA9">
        <w:t xml:space="preserve">, </w:t>
      </w:r>
      <w:r w:rsidRPr="000C6062">
        <w:rPr>
          <w:b/>
        </w:rPr>
        <w:t>AUTHTYPE</w:t>
      </w:r>
      <w:r w:rsidRPr="00B51FA9">
        <w:t xml:space="preserve">, </w:t>
      </w:r>
      <w:r w:rsidRPr="000C6062">
        <w:rPr>
          <w:b/>
        </w:rPr>
        <w:t xml:space="preserve">DOCU </w:t>
      </w:r>
      <w:r w:rsidRPr="00B51FA9">
        <w:t xml:space="preserve">and </w:t>
      </w:r>
      <w:r w:rsidRPr="000C6062">
        <w:rPr>
          <w:b/>
        </w:rPr>
        <w:t>EFF_DATE</w:t>
      </w:r>
      <w:r w:rsidRPr="00B51FA9">
        <w:t>.</w:t>
      </w:r>
    </w:p>
    <w:p w14:paraId="5CFB2D0A" w14:textId="77777777" w:rsidR="00E8455F" w:rsidRDefault="00E8455F" w:rsidP="00EC4F7F">
      <w:pPr>
        <w:pStyle w:val="BulletedHollow"/>
      </w:pPr>
      <w:r>
        <w:t xml:space="preserve">The </w:t>
      </w:r>
      <w:r w:rsidRPr="00417197">
        <w:rPr>
          <w:b/>
        </w:rPr>
        <w:t>CHNG_TYPE</w:t>
      </w:r>
      <w:r>
        <w:t xml:space="preserve"> for an annexation is </w:t>
      </w:r>
      <w:r w:rsidRPr="00417197">
        <w:rPr>
          <w:b/>
        </w:rPr>
        <w:t>D</w:t>
      </w:r>
      <w:r>
        <w:t>.</w:t>
      </w:r>
    </w:p>
    <w:p w14:paraId="2AFBB65F" w14:textId="77777777" w:rsidR="00E8455F" w:rsidRPr="00466372" w:rsidRDefault="00E8455F" w:rsidP="00090A92">
      <w:pPr>
        <w:pStyle w:val="BodyTextIndent"/>
      </w:pPr>
      <w:r w:rsidRPr="00466372">
        <w:t>Corridors</w:t>
      </w:r>
    </w:p>
    <w:p w14:paraId="159016E8" w14:textId="77777777" w:rsidR="00E8455F" w:rsidRDefault="00E8455F" w:rsidP="0080377E">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47703C69" wp14:editId="37CA516D">
            <wp:extent cx="238125" cy="209550"/>
            <wp:effectExtent l="0" t="0" r="9525" b="0"/>
            <wp:docPr id="26" name="Picture 26" descr=" Using Edit tool button for select the corridor polygon. "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corridor polygon.</w:t>
      </w:r>
    </w:p>
    <w:p w14:paraId="53CB8531" w14:textId="77777777" w:rsidR="00E8455F" w:rsidRPr="00507F71" w:rsidRDefault="00E8455F" w:rsidP="0080377E">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67A28ECC" wp14:editId="624D1DE5">
            <wp:extent cx="247650" cy="247650"/>
            <wp:effectExtent l="0" t="0" r="0" b="0"/>
            <wp:docPr id="27" name="Picture 27" descr="Using Attributes button for fill out the mandatory fields required for corrido" title="Attribute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41C18A82" w14:textId="77777777" w:rsidR="00E8455F" w:rsidRDefault="00E8455F" w:rsidP="0080377E">
      <w:pPr>
        <w:pStyle w:val="DigitalBulletLv1"/>
      </w:pPr>
      <w:r>
        <w:t xml:space="preserve">In the </w:t>
      </w:r>
      <w:r w:rsidRPr="00417197">
        <w:rPr>
          <w:b/>
        </w:rPr>
        <w:t>Attributes</w:t>
      </w:r>
      <w:r>
        <w:t xml:space="preserve"> window, fill out the mandatory fields required for a corridor.</w:t>
      </w:r>
    </w:p>
    <w:p w14:paraId="38EB71AC" w14:textId="77777777" w:rsidR="00E8455F" w:rsidRPr="008952D0" w:rsidRDefault="00E8455F" w:rsidP="00EC4F7F">
      <w:pPr>
        <w:pStyle w:val="BulletedHollow"/>
      </w:pPr>
      <w:r w:rsidRPr="00FA6B91">
        <w:rPr>
          <w:b/>
        </w:rPr>
        <w:t>NAME</w:t>
      </w:r>
      <w:r w:rsidRPr="008952D0">
        <w:t xml:space="preserve">, </w:t>
      </w:r>
      <w:r w:rsidRPr="00FA6B91">
        <w:rPr>
          <w:b/>
        </w:rPr>
        <w:t>CHNG_TYPE</w:t>
      </w:r>
      <w:r w:rsidRPr="008952D0">
        <w:t xml:space="preserve">, </w:t>
      </w:r>
      <w:r w:rsidRPr="00FA6B91">
        <w:rPr>
          <w:b/>
        </w:rPr>
        <w:t>RELATE</w:t>
      </w:r>
      <w:r w:rsidRPr="008952D0">
        <w:t>.</w:t>
      </w:r>
    </w:p>
    <w:p w14:paraId="3B74A229" w14:textId="77777777" w:rsidR="00E8455F" w:rsidRDefault="00E8455F" w:rsidP="00EC4F7F">
      <w:pPr>
        <w:pStyle w:val="BulletedHollow"/>
      </w:pPr>
      <w:r>
        <w:t xml:space="preserve">The </w:t>
      </w:r>
      <w:r w:rsidRPr="00417197">
        <w:rPr>
          <w:b/>
        </w:rPr>
        <w:t>CHNG_TYPE</w:t>
      </w:r>
      <w:r>
        <w:t xml:space="preserve"> for a corridor changes is </w:t>
      </w:r>
      <w:r>
        <w:rPr>
          <w:b/>
        </w:rPr>
        <w:t>C</w:t>
      </w:r>
      <w:r>
        <w:t>.</w:t>
      </w:r>
    </w:p>
    <w:p w14:paraId="047DCE19" w14:textId="77777777" w:rsidR="00E8455F" w:rsidRPr="00200B31" w:rsidRDefault="00E8455F" w:rsidP="00EC4F7F">
      <w:pPr>
        <w:pStyle w:val="BulletedHollow"/>
      </w:pPr>
      <w:r>
        <w:t xml:space="preserve">In the </w:t>
      </w:r>
      <w:r w:rsidRPr="00EB4B00">
        <w:rPr>
          <w:b/>
        </w:rPr>
        <w:t xml:space="preserve">RELATE </w:t>
      </w:r>
      <w:r>
        <w:t xml:space="preserve">field, enter </w:t>
      </w:r>
      <w:r w:rsidRPr="00EB4B00">
        <w:rPr>
          <w:b/>
        </w:rPr>
        <w:t>IN</w:t>
      </w:r>
      <w:r>
        <w:t xml:space="preserve"> if the change is adding corridor area to the place or </w:t>
      </w:r>
      <w:r w:rsidRPr="00EB4B00">
        <w:rPr>
          <w:b/>
        </w:rPr>
        <w:t>OUT</w:t>
      </w:r>
      <w:r>
        <w:t xml:space="preserve"> if the change is removing corridor area.</w:t>
      </w:r>
    </w:p>
    <w:p w14:paraId="69584855" w14:textId="77777777" w:rsidR="00E8455F" w:rsidRPr="00466372" w:rsidRDefault="00E8455F" w:rsidP="00090A92">
      <w:pPr>
        <w:pStyle w:val="BodyTextIndent"/>
      </w:pPr>
      <w:r w:rsidRPr="00466372">
        <w:t>Offsets</w:t>
      </w:r>
    </w:p>
    <w:p w14:paraId="7ADBC801" w14:textId="77777777" w:rsidR="00E8455F" w:rsidRDefault="00E8455F" w:rsidP="0080377E">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4380C8B6" wp14:editId="3EA0C4E2">
            <wp:extent cx="238125" cy="209550"/>
            <wp:effectExtent l="0" t="0" r="9525" b="0"/>
            <wp:docPr id="28" name="Picture 28" descr="Using Edit tool button for select the offset polygon." title="Edit Tool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offset polygon.</w:t>
      </w:r>
    </w:p>
    <w:p w14:paraId="5C94DA7A" w14:textId="77777777" w:rsidR="00E8455F" w:rsidRPr="00507F71" w:rsidRDefault="00E8455F" w:rsidP="0080377E">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38ADF8FB" wp14:editId="053577B9">
            <wp:extent cx="247650" cy="247650"/>
            <wp:effectExtent l="0" t="0" r="0" b="0"/>
            <wp:docPr id="70" name="Picture 70" descr=" Using Attributes button for fill out the madatory fields required for an offset."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558E6DEF" w14:textId="77777777" w:rsidR="00E8455F" w:rsidRDefault="00E8455F" w:rsidP="0080377E">
      <w:pPr>
        <w:pStyle w:val="DigitalBulletLv1"/>
      </w:pPr>
      <w:r>
        <w:t xml:space="preserve">In the </w:t>
      </w:r>
      <w:r w:rsidRPr="00417197">
        <w:rPr>
          <w:b/>
        </w:rPr>
        <w:t>Attributes</w:t>
      </w:r>
      <w:r>
        <w:t xml:space="preserve"> window, fill out the mandatory fields required for an offset.</w:t>
      </w:r>
    </w:p>
    <w:p w14:paraId="541C4E14" w14:textId="77777777" w:rsidR="00E8455F" w:rsidRPr="00940FEA" w:rsidRDefault="00E8455F" w:rsidP="00EC4F7F">
      <w:pPr>
        <w:pStyle w:val="BulletedHollow"/>
      </w:pPr>
      <w:r w:rsidRPr="00FA6B91">
        <w:rPr>
          <w:b/>
        </w:rPr>
        <w:t>NAME</w:t>
      </w:r>
      <w:r w:rsidRPr="00940FEA">
        <w:t xml:space="preserve">, </w:t>
      </w:r>
      <w:r w:rsidRPr="00FA6B91">
        <w:rPr>
          <w:b/>
        </w:rPr>
        <w:t>CHNG_TYPE</w:t>
      </w:r>
      <w:r w:rsidRPr="00940FEA">
        <w:t xml:space="preserve">, </w:t>
      </w:r>
      <w:r w:rsidRPr="00FA6B91">
        <w:rPr>
          <w:b/>
        </w:rPr>
        <w:t>RELATE</w:t>
      </w:r>
      <w:r w:rsidRPr="00940FEA">
        <w:t>.</w:t>
      </w:r>
    </w:p>
    <w:p w14:paraId="5CEC3074" w14:textId="77777777" w:rsidR="00E8455F" w:rsidRDefault="00E8455F" w:rsidP="00EC4F7F">
      <w:pPr>
        <w:pStyle w:val="BulletedHollow"/>
      </w:pPr>
      <w:r>
        <w:t xml:space="preserve">The </w:t>
      </w:r>
      <w:r w:rsidRPr="00417197">
        <w:rPr>
          <w:b/>
        </w:rPr>
        <w:t>CHNG_TYPE</w:t>
      </w:r>
      <w:r>
        <w:t xml:space="preserve"> for an offset change is </w:t>
      </w:r>
      <w:r>
        <w:rPr>
          <w:b/>
        </w:rPr>
        <w:t>F</w:t>
      </w:r>
      <w:r>
        <w:t>.</w:t>
      </w:r>
    </w:p>
    <w:p w14:paraId="7AB7AB0E" w14:textId="2FB8732D" w:rsidR="000C60F7" w:rsidRPr="00090A92" w:rsidRDefault="00E8455F" w:rsidP="00090A92">
      <w:pPr>
        <w:pStyle w:val="BulletedHollow"/>
        <w:spacing w:before="0" w:after="200" w:line="276" w:lineRule="auto"/>
        <w:rPr>
          <w:b/>
          <w:u w:val="single"/>
        </w:rPr>
      </w:pPr>
      <w:r>
        <w:t xml:space="preserve">In the </w:t>
      </w:r>
      <w:r w:rsidRPr="00090A92">
        <w:rPr>
          <w:b/>
        </w:rPr>
        <w:t xml:space="preserve">RELATE </w:t>
      </w:r>
      <w:r>
        <w:t xml:space="preserve">field, enter </w:t>
      </w:r>
      <w:r w:rsidRPr="00090A92">
        <w:rPr>
          <w:b/>
        </w:rPr>
        <w:t>IN</w:t>
      </w:r>
      <w:r>
        <w:t xml:space="preserve"> if the change is adding offset area to the place or </w:t>
      </w:r>
      <w:r w:rsidRPr="00090A92">
        <w:rPr>
          <w:b/>
        </w:rPr>
        <w:t>OUT</w:t>
      </w:r>
      <w:r>
        <w:t xml:space="preserve"> if the change is removing offset area.</w:t>
      </w:r>
      <w:r w:rsidR="000C60F7" w:rsidRPr="00090A92">
        <w:rPr>
          <w:b/>
          <w:u w:val="single"/>
        </w:rPr>
        <w:br w:type="page"/>
      </w:r>
    </w:p>
    <w:p w14:paraId="7E35E2D9" w14:textId="2E0B1880" w:rsidR="00E8455F" w:rsidRPr="00E5199C" w:rsidRDefault="00E8455F" w:rsidP="00090A92">
      <w:pPr>
        <w:pStyle w:val="BodyTextIndent"/>
      </w:pPr>
      <w:r w:rsidRPr="00466372">
        <w:t>Boundary Corrections</w:t>
      </w:r>
    </w:p>
    <w:p w14:paraId="744CA540" w14:textId="77777777" w:rsidR="00E8455F" w:rsidRDefault="00E8455F" w:rsidP="0080377E">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6F3EB312" wp14:editId="5368A296">
            <wp:extent cx="238125" cy="209550"/>
            <wp:effectExtent l="0" t="0" r="9525" b="0"/>
            <wp:docPr id="30" name="Picture 30" descr=" Using Edit tool button for select the corridor polygon. "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boundary correction polygon.</w:t>
      </w:r>
    </w:p>
    <w:p w14:paraId="3B6C835C" w14:textId="77777777" w:rsidR="00E8455F" w:rsidRPr="00507F71" w:rsidRDefault="00E8455F" w:rsidP="0080377E">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703247CE" wp14:editId="53F99894">
            <wp:extent cx="247650" cy="247650"/>
            <wp:effectExtent l="0" t="0" r="0" b="0"/>
            <wp:docPr id="288" name="Picture 288" descr=" Using Attributes button for fill out the madatory fields required for an offset."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4CF824AE" w14:textId="77777777" w:rsidR="00E8455F" w:rsidRDefault="00E8455F" w:rsidP="0080377E">
      <w:pPr>
        <w:pStyle w:val="DigitalBulletLv1"/>
      </w:pPr>
      <w:r>
        <w:t xml:space="preserve">In the </w:t>
      </w:r>
      <w:r w:rsidRPr="00417197">
        <w:rPr>
          <w:b/>
        </w:rPr>
        <w:t>Attributes</w:t>
      </w:r>
      <w:r>
        <w:t xml:space="preserve"> window, fill out the mandatory fields required for a boundary correction:</w:t>
      </w:r>
    </w:p>
    <w:p w14:paraId="66A41341" w14:textId="1D4E052C" w:rsidR="00E8455F" w:rsidRPr="007864CB" w:rsidRDefault="00E8455F" w:rsidP="00EC4F7F">
      <w:pPr>
        <w:pStyle w:val="BulletedHollow"/>
      </w:pPr>
      <w:r w:rsidRPr="00FA6B91">
        <w:rPr>
          <w:b/>
        </w:rPr>
        <w:t>NAME</w:t>
      </w:r>
      <w:r w:rsidRPr="007864CB">
        <w:t xml:space="preserve">, </w:t>
      </w:r>
      <w:r w:rsidRPr="00FA6B91">
        <w:rPr>
          <w:b/>
        </w:rPr>
        <w:t>CHNG_TYPE</w:t>
      </w:r>
      <w:r w:rsidRPr="007864CB">
        <w:t xml:space="preserve">, </w:t>
      </w:r>
      <w:r w:rsidRPr="00FA6B91">
        <w:rPr>
          <w:b/>
        </w:rPr>
        <w:t>RELATE</w:t>
      </w:r>
      <w:r w:rsidRPr="007864CB">
        <w:t>.</w:t>
      </w:r>
    </w:p>
    <w:p w14:paraId="3F83A1F8" w14:textId="670CE0D4" w:rsidR="00E8455F" w:rsidRDefault="00E8455F" w:rsidP="00EC4F7F">
      <w:pPr>
        <w:pStyle w:val="BulletedHollow"/>
      </w:pPr>
      <w:r>
        <w:t xml:space="preserve">The </w:t>
      </w:r>
      <w:r w:rsidRPr="00EB4B00">
        <w:rPr>
          <w:b/>
        </w:rPr>
        <w:t>CHNG_TYPE</w:t>
      </w:r>
      <w:r>
        <w:t xml:space="preserve"> for a boundary correction is </w:t>
      </w:r>
      <w:r w:rsidRPr="00EB4B00">
        <w:rPr>
          <w:b/>
        </w:rPr>
        <w:t>B</w:t>
      </w:r>
      <w:r w:rsidR="007864CB">
        <w:t xml:space="preserve">. </w:t>
      </w:r>
    </w:p>
    <w:p w14:paraId="37E97C83" w14:textId="77777777" w:rsidR="00E8455F" w:rsidRDefault="00E8455F" w:rsidP="00EC4F7F">
      <w:pPr>
        <w:pStyle w:val="BulletedHollow"/>
      </w:pPr>
      <w:r>
        <w:t xml:space="preserve">In the </w:t>
      </w:r>
      <w:r w:rsidRPr="00EB4B00">
        <w:rPr>
          <w:b/>
        </w:rPr>
        <w:t xml:space="preserve">RELATE </w:t>
      </w:r>
      <w:r>
        <w:t xml:space="preserve">field, enter </w:t>
      </w:r>
      <w:r w:rsidRPr="00EB4B00">
        <w:rPr>
          <w:b/>
        </w:rPr>
        <w:t>IN</w:t>
      </w:r>
      <w:r>
        <w:t xml:space="preserve"> if the boundary correction is adding area or </w:t>
      </w:r>
      <w:r w:rsidRPr="00EB4B00">
        <w:rPr>
          <w:b/>
        </w:rPr>
        <w:t>OUT</w:t>
      </w:r>
      <w:r>
        <w:t xml:space="preserve"> if the boundary correction is removing area.</w:t>
      </w:r>
    </w:p>
    <w:p w14:paraId="135A8A21" w14:textId="4AC1ED44" w:rsidR="00E8455F" w:rsidRPr="00B96006" w:rsidRDefault="00E8455F" w:rsidP="00E8455F">
      <w:pPr>
        <w:pStyle w:val="NoteBASDigital"/>
      </w:pPr>
      <w:r w:rsidRPr="00CA7922">
        <w:rPr>
          <w:b/>
        </w:rPr>
        <w:t>Note</w:t>
      </w:r>
      <w:r w:rsidRPr="00AC661A">
        <w:rPr>
          <w:b/>
        </w:rPr>
        <w:t>:</w:t>
      </w:r>
      <w:r>
        <w:t xml:space="preserve"> </w:t>
      </w:r>
      <w:r w:rsidR="00AC661A">
        <w:t xml:space="preserve"> </w:t>
      </w:r>
      <w:r w:rsidRPr="00B96006">
        <w:t xml:space="preserve">If a county is reporting for adjacent incorporated places or MCDs, and a boundary correction to one entity affects another, use </w:t>
      </w:r>
      <w:r w:rsidRPr="00EB4B00">
        <w:t>RELATE</w:t>
      </w:r>
      <w:r w:rsidRPr="00B96006">
        <w:t xml:space="preserve"> = </w:t>
      </w:r>
      <w:r w:rsidRPr="00EB4B00">
        <w:t>IN</w:t>
      </w:r>
      <w:r w:rsidRPr="00B96006">
        <w:t xml:space="preserve"> and </w:t>
      </w:r>
      <w:r w:rsidRPr="00EB4B00">
        <w:t>NAME</w:t>
      </w:r>
      <w:r w:rsidRPr="00B96006">
        <w:t xml:space="preserve"> = &lt;</w:t>
      </w:r>
      <w:r w:rsidRPr="00417197">
        <w:t>entity being added to</w:t>
      </w:r>
      <w:r w:rsidRPr="00B96006">
        <w:t>&gt;.</w:t>
      </w:r>
      <w:r>
        <w:t xml:space="preserve"> This is due to the fact that </w:t>
      </w:r>
      <w:r w:rsidRPr="00EB4B00">
        <w:t>RELATE</w:t>
      </w:r>
      <w:r>
        <w:t xml:space="preserve"> = </w:t>
      </w:r>
      <w:r w:rsidRPr="00EB4B00">
        <w:t>OUT</w:t>
      </w:r>
      <w:r>
        <w:t xml:space="preserve"> </w:t>
      </w:r>
      <w:r w:rsidRPr="00B96006">
        <w:t>leaves a question as to whether or not there should be a gap between the two entities.</w:t>
      </w:r>
    </w:p>
    <w:p w14:paraId="1371D3FB" w14:textId="77777777" w:rsidR="00E8455F" w:rsidRPr="00466372" w:rsidRDefault="00E8455F" w:rsidP="00090A92">
      <w:pPr>
        <w:pStyle w:val="BodyTextIndent"/>
      </w:pPr>
      <w:r w:rsidRPr="00466372">
        <w:t>To finish updating attributes</w:t>
      </w:r>
    </w:p>
    <w:p w14:paraId="10DDFC4F" w14:textId="77777777" w:rsidR="00E8455F" w:rsidRDefault="00E8455F" w:rsidP="0080377E">
      <w:pPr>
        <w:pStyle w:val="DigitalBulletLv1"/>
      </w:pPr>
      <w:r>
        <w:t xml:space="preserve">Once all of the attribute changes have been made, in the </w:t>
      </w:r>
      <w:r w:rsidRPr="00362E74">
        <w:rPr>
          <w:b/>
        </w:rPr>
        <w:t>ArcMap</w:t>
      </w:r>
      <w:r>
        <w:t xml:space="preserve"> menu, click </w:t>
      </w:r>
      <w:r w:rsidRPr="00362E74">
        <w:rPr>
          <w:b/>
        </w:rPr>
        <w:t xml:space="preserve">Editor, </w:t>
      </w:r>
      <w:r>
        <w:t xml:space="preserve">and then click </w:t>
      </w:r>
      <w:r w:rsidRPr="00362E74">
        <w:rPr>
          <w:b/>
        </w:rPr>
        <w:t>Stop Editing</w:t>
      </w:r>
      <w:r w:rsidRPr="005135AC">
        <w:t>.</w:t>
      </w:r>
      <w:r>
        <w:t xml:space="preserve"> (In the </w:t>
      </w:r>
      <w:r w:rsidRPr="00362E74">
        <w:rPr>
          <w:b/>
        </w:rPr>
        <w:t xml:space="preserve">Save </w:t>
      </w:r>
      <w:r>
        <w:t xml:space="preserve">window, click </w:t>
      </w:r>
      <w:r w:rsidRPr="00362E74">
        <w:rPr>
          <w:b/>
        </w:rPr>
        <w:t>Yes</w:t>
      </w:r>
      <w:r>
        <w:t>.)</w:t>
      </w:r>
    </w:p>
    <w:p w14:paraId="2F25180D" w14:textId="77777777" w:rsidR="00E8455F" w:rsidRDefault="00E8455F" w:rsidP="00B5390B">
      <w:pPr>
        <w:pStyle w:val="Heading2appB"/>
      </w:pPr>
      <w:bookmarkStart w:id="527" w:name="_Toc469947633"/>
      <w:bookmarkStart w:id="528" w:name="_Toc519170019"/>
      <w:r>
        <w:t>Renaming and Finalizing</w:t>
      </w:r>
      <w:r w:rsidRPr="00F24937">
        <w:t xml:space="preserve"> Change Polygons</w:t>
      </w:r>
      <w:bookmarkEnd w:id="527"/>
      <w:bookmarkEnd w:id="528"/>
    </w:p>
    <w:p w14:paraId="3D186AC9" w14:textId="77777777" w:rsidR="00E8455F" w:rsidRPr="00466372" w:rsidRDefault="00E8455F" w:rsidP="00090A92">
      <w:pPr>
        <w:pStyle w:val="BodyTextIndent"/>
      </w:pPr>
      <w:r w:rsidRPr="00466372">
        <w:t>Renaming the shapefile</w:t>
      </w:r>
    </w:p>
    <w:p w14:paraId="6CC58678" w14:textId="77777777" w:rsidR="00E8455F" w:rsidRDefault="00E8455F" w:rsidP="00E8455F">
      <w:pPr>
        <w:ind w:left="540"/>
      </w:pPr>
      <w:r>
        <w:t>After creating and coding all change polygons, please rename the change polygon layer prior to its submission to the Census Bureau. You must complete this process for each level of geography (county, place, MCD) that has changes.</w:t>
      </w:r>
    </w:p>
    <w:p w14:paraId="70C4A78C" w14:textId="77777777" w:rsidR="00E8455F" w:rsidRPr="003A7884" w:rsidRDefault="00E8455F" w:rsidP="00831E7D">
      <w:pPr>
        <w:pStyle w:val="ListParagraph"/>
        <w:numPr>
          <w:ilvl w:val="0"/>
          <w:numId w:val="389"/>
        </w:numPr>
      </w:pPr>
      <w:r w:rsidRPr="003A7884">
        <w:t xml:space="preserve">In </w:t>
      </w:r>
      <w:r w:rsidRPr="00EC4F7F">
        <w:rPr>
          <w:b/>
        </w:rPr>
        <w:t>ArcMap</w:t>
      </w:r>
      <w:r w:rsidRPr="003A7884">
        <w:t xml:space="preserve">, </w:t>
      </w:r>
      <w:r>
        <w:t>open</w:t>
      </w:r>
      <w:r w:rsidRPr="003A7884">
        <w:t xml:space="preserve"> the </w:t>
      </w:r>
      <w:r w:rsidRPr="00EC4F7F">
        <w:rPr>
          <w:b/>
        </w:rPr>
        <w:t>ArcCatalog</w:t>
      </w:r>
      <w:r w:rsidRPr="003A7884">
        <w:t xml:space="preserve"> </w:t>
      </w:r>
      <w:r>
        <w:rPr>
          <w:noProof/>
        </w:rPr>
        <w:drawing>
          <wp:inline distT="0" distB="0" distL="0" distR="0" wp14:anchorId="295F5197" wp14:editId="48C9CFF1">
            <wp:extent cx="438150" cy="762000"/>
            <wp:effectExtent l="0" t="0" r="0" b="0"/>
            <wp:docPr id="291" name="Picture 291" descr="Using ArcCatalog tab for renaming a change polygons." title="ArcCatalo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cCatalog tab"/>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8150" cy="762000"/>
                    </a:xfrm>
                    <a:prstGeom prst="rect">
                      <a:avLst/>
                    </a:prstGeom>
                    <a:noFill/>
                    <a:ln>
                      <a:noFill/>
                    </a:ln>
                  </pic:spPr>
                </pic:pic>
              </a:graphicData>
            </a:graphic>
          </wp:inline>
        </w:drawing>
      </w:r>
      <w:r w:rsidRPr="003A7884">
        <w:t xml:space="preserve"> </w:t>
      </w:r>
      <w:r>
        <w:t>tab</w:t>
      </w:r>
      <w:r w:rsidRPr="003A7884">
        <w:t>.</w:t>
      </w:r>
    </w:p>
    <w:p w14:paraId="435C8CBC" w14:textId="77777777" w:rsidR="00E8455F" w:rsidRPr="003A7884" w:rsidRDefault="00E8455F" w:rsidP="00EC4F7F">
      <w:pPr>
        <w:pStyle w:val="ListParagraph"/>
      </w:pPr>
      <w:r w:rsidRPr="003A7884">
        <w:t xml:space="preserve">In </w:t>
      </w:r>
      <w:r w:rsidRPr="003A7884">
        <w:rPr>
          <w:b/>
        </w:rPr>
        <w:t>ArcCatalog</w:t>
      </w:r>
      <w:r w:rsidRPr="003A7884">
        <w:t xml:space="preserve">, navigate to shapefile, right-click and select </w:t>
      </w:r>
      <w:r w:rsidRPr="003A7884">
        <w:rPr>
          <w:b/>
        </w:rPr>
        <w:t>Rename</w:t>
      </w:r>
      <w:r w:rsidRPr="003A7884">
        <w:t>.</w:t>
      </w:r>
    </w:p>
    <w:p w14:paraId="508FF145" w14:textId="3715013F" w:rsidR="00E8455F" w:rsidRPr="003A7884" w:rsidRDefault="00E8455F" w:rsidP="00EC4F7F">
      <w:pPr>
        <w:pStyle w:val="ListParagraph"/>
      </w:pPr>
      <w:r w:rsidRPr="003A7884">
        <w:t xml:space="preserve">Save the output shapefile in the proper naming convention: </w:t>
      </w:r>
      <w:r w:rsidR="00AA2E64">
        <w:rPr>
          <w:b/>
        </w:rPr>
        <w:t>bas18</w:t>
      </w:r>
      <w:r w:rsidRPr="003A7884">
        <w:rPr>
          <w:b/>
        </w:rPr>
        <w:t>_&lt;basID&gt;_changes_&lt;entity_type&gt;.</w:t>
      </w:r>
      <w:r w:rsidRPr="003A7884">
        <w:t xml:space="preserve"> </w:t>
      </w:r>
    </w:p>
    <w:p w14:paraId="3D27D043" w14:textId="6700C625" w:rsidR="00E8455F" w:rsidRDefault="00E8455F" w:rsidP="00E8455F">
      <w:pPr>
        <w:pStyle w:val="NoteBASDigital"/>
      </w:pPr>
      <w:r w:rsidRPr="00CA7922">
        <w:rPr>
          <w:b/>
        </w:rPr>
        <w:t>Note</w:t>
      </w:r>
      <w:r w:rsidRPr="009B649D">
        <w:rPr>
          <w:b/>
        </w:rPr>
        <w:t>:</w:t>
      </w:r>
      <w:r w:rsidR="009B649D">
        <w:t xml:space="preserve"> </w:t>
      </w:r>
      <w:r w:rsidRPr="009B649D">
        <w:t xml:space="preserve"> </w:t>
      </w:r>
      <w:r>
        <w:t xml:space="preserve">You can find the </w:t>
      </w:r>
      <w:r w:rsidRPr="00B7482D">
        <w:t>basID</w:t>
      </w:r>
      <w:r>
        <w:t xml:space="preserve"> numbers on the </w:t>
      </w:r>
      <w:r w:rsidRPr="00232B88">
        <w:t xml:space="preserve">BAS Annual Response </w:t>
      </w:r>
      <w:r>
        <w:t>Email</w:t>
      </w:r>
      <w:r w:rsidRPr="00232B88">
        <w:t xml:space="preserve"> or online from this link: </w:t>
      </w:r>
      <w:r w:rsidRPr="006D0CDD">
        <w:t>https://www.census.gov/programs-surveys/bas/technical-documentation/code-lists.html</w:t>
      </w:r>
    </w:p>
    <w:p w14:paraId="3B6D7F45" w14:textId="6A372282" w:rsidR="00E8455F" w:rsidRPr="00B7482D" w:rsidRDefault="00E8455F" w:rsidP="00E8455F">
      <w:pPr>
        <w:pStyle w:val="NoteBASDigital"/>
      </w:pPr>
      <w:r w:rsidRPr="00CA7922">
        <w:rPr>
          <w:b/>
        </w:rPr>
        <w:t>Note</w:t>
      </w:r>
      <w:r w:rsidRPr="009B649D">
        <w:rPr>
          <w:b/>
        </w:rPr>
        <w:t>:</w:t>
      </w:r>
      <w:r w:rsidR="009B649D">
        <w:rPr>
          <w:b/>
        </w:rPr>
        <w:t xml:space="preserve"> </w:t>
      </w:r>
      <w:r>
        <w:t xml:space="preserve"> See </w:t>
      </w:r>
      <w:r w:rsidRPr="009B649D">
        <w:rPr>
          <w:b/>
          <w:color w:val="0000FF"/>
        </w:rPr>
        <w:t xml:space="preserve">Section </w:t>
      </w:r>
      <w:r w:rsidR="009B649D" w:rsidRPr="009B649D">
        <w:rPr>
          <w:b/>
          <w:color w:val="0000FF"/>
        </w:rPr>
        <w:fldChar w:fldCharType="begin"/>
      </w:r>
      <w:r w:rsidR="009B649D" w:rsidRPr="009B649D">
        <w:rPr>
          <w:b/>
          <w:color w:val="0000FF"/>
        </w:rPr>
        <w:instrText xml:space="preserve"> REF _Ref501112669 \r \h  \* MERGEFORMAT </w:instrText>
      </w:r>
      <w:r w:rsidR="009B649D" w:rsidRPr="009B649D">
        <w:rPr>
          <w:b/>
          <w:color w:val="0000FF"/>
        </w:rPr>
      </w:r>
      <w:r w:rsidR="009B649D" w:rsidRPr="009B649D">
        <w:rPr>
          <w:b/>
          <w:color w:val="0000FF"/>
        </w:rPr>
        <w:fldChar w:fldCharType="separate"/>
      </w:r>
      <w:r w:rsidR="00447A94">
        <w:rPr>
          <w:b/>
          <w:color w:val="0000FF"/>
        </w:rPr>
        <w:t>5.13.5</w:t>
      </w:r>
      <w:r w:rsidR="009B649D" w:rsidRPr="009B649D">
        <w:rPr>
          <w:b/>
          <w:color w:val="0000FF"/>
        </w:rPr>
        <w:fldChar w:fldCharType="end"/>
      </w:r>
      <w:r w:rsidR="009B649D" w:rsidRPr="009B649D">
        <w:rPr>
          <w:b/>
          <w:color w:val="0000FF"/>
        </w:rPr>
        <w:t xml:space="preserve"> </w:t>
      </w:r>
      <w:r>
        <w:t>for instructions on zipping updates.</w:t>
      </w:r>
    </w:p>
    <w:p w14:paraId="72B8473D" w14:textId="77777777" w:rsidR="00E8455F" w:rsidRPr="00466372" w:rsidRDefault="00E8455F" w:rsidP="00090A92">
      <w:pPr>
        <w:pStyle w:val="BodyTextIndent"/>
      </w:pPr>
      <w:r w:rsidRPr="00466372">
        <w:t>Submitting the shapefile</w:t>
      </w:r>
    </w:p>
    <w:p w14:paraId="2291F2D0" w14:textId="0BAF0BDC" w:rsidR="00E8455F" w:rsidRDefault="00E8455F" w:rsidP="00A47C69">
      <w:pPr>
        <w:pStyle w:val="BASBodyText1tabin"/>
        <w:rPr>
          <w:rStyle w:val="Hyperlink"/>
          <w:noProof/>
        </w:rPr>
      </w:pPr>
      <w:r>
        <w:t xml:space="preserve">The Census Bureau requires participants submit BAS return zip files using the Census Bureau’s </w:t>
      </w:r>
      <w:r>
        <w:rPr>
          <w:b/>
        </w:rPr>
        <w:t>SWIM</w:t>
      </w:r>
      <w:r>
        <w:t xml:space="preserve"> site. Please submit only the zip file. The </w:t>
      </w:r>
      <w:r>
        <w:rPr>
          <w:b/>
        </w:rPr>
        <w:t>SWIM</w:t>
      </w:r>
      <w:r>
        <w:t xml:space="preserve"> is located at </w:t>
      </w:r>
      <w:r w:rsidR="0099676E">
        <w:t>&lt;</w:t>
      </w:r>
      <w:hyperlink r:id="rId100" w:history="1">
        <w:r w:rsidRPr="007535DD">
          <w:rPr>
            <w:rStyle w:val="Hyperlink"/>
          </w:rPr>
          <w:t>https://respond.census.gov/swim</w:t>
        </w:r>
      </w:hyperlink>
      <w:r w:rsidR="0099676E" w:rsidRPr="0099676E">
        <w:rPr>
          <w:rStyle w:val="Hyperlink"/>
          <w:color w:val="auto"/>
          <w:u w:val="none"/>
        </w:rPr>
        <w:t>&gt;</w:t>
      </w:r>
      <w:r>
        <w:t xml:space="preserve">. For instructions on how to use SWIM, you can find them in </w:t>
      </w:r>
      <w:r w:rsidRPr="00550CCA">
        <w:rPr>
          <w:b/>
          <w:color w:val="0000FF"/>
        </w:rPr>
        <w:t xml:space="preserve">Section </w:t>
      </w:r>
      <w:r w:rsidR="00550CCA" w:rsidRPr="00550CCA">
        <w:rPr>
          <w:b/>
          <w:color w:val="0000FF"/>
        </w:rPr>
        <w:fldChar w:fldCharType="begin"/>
      </w:r>
      <w:r w:rsidR="00550CCA" w:rsidRPr="00550CCA">
        <w:rPr>
          <w:b/>
          <w:color w:val="0000FF"/>
        </w:rPr>
        <w:instrText xml:space="preserve"> REF _Ref500851725 \r \h </w:instrText>
      </w:r>
      <w:r w:rsidR="00550CCA" w:rsidRPr="00550CCA">
        <w:rPr>
          <w:b/>
          <w:color w:val="0000FF"/>
        </w:rPr>
      </w:r>
      <w:r w:rsidR="00550CCA" w:rsidRPr="00550CCA">
        <w:rPr>
          <w:b/>
          <w:color w:val="0000FF"/>
        </w:rPr>
        <w:fldChar w:fldCharType="separate"/>
      </w:r>
      <w:r w:rsidR="00447A94">
        <w:rPr>
          <w:b/>
          <w:color w:val="0000FF"/>
        </w:rPr>
        <w:t>5.13.6</w:t>
      </w:r>
      <w:r w:rsidR="00550CCA" w:rsidRPr="00550CCA">
        <w:rPr>
          <w:b/>
          <w:color w:val="0000FF"/>
        </w:rPr>
        <w:fldChar w:fldCharType="end"/>
      </w:r>
      <w:r w:rsidRPr="003C0012">
        <w:t xml:space="preserve"> </w:t>
      </w:r>
      <w:r w:rsidR="00550CCA" w:rsidRPr="00550CCA">
        <w:rPr>
          <w:b/>
          <w:color w:val="0000FF"/>
        </w:rPr>
        <w:fldChar w:fldCharType="begin"/>
      </w:r>
      <w:r w:rsidR="00550CCA" w:rsidRPr="00550CCA">
        <w:rPr>
          <w:b/>
          <w:color w:val="0000FF"/>
        </w:rPr>
        <w:instrText xml:space="preserve"> REF _Ref500851725 \h  \* MERGEFORMAT </w:instrText>
      </w:r>
      <w:r w:rsidR="00550CCA" w:rsidRPr="00550CCA">
        <w:rPr>
          <w:b/>
          <w:color w:val="0000FF"/>
        </w:rPr>
      </w:r>
      <w:r w:rsidR="00550CCA" w:rsidRPr="00550CCA">
        <w:rPr>
          <w:b/>
          <w:color w:val="0000FF"/>
        </w:rPr>
        <w:fldChar w:fldCharType="separate"/>
      </w:r>
      <w:r w:rsidR="00447A94" w:rsidRPr="00447A94">
        <w:rPr>
          <w:b/>
          <w:color w:val="0000FF"/>
        </w:rPr>
        <w:t>Submitting Digital Files via SWIM</w:t>
      </w:r>
      <w:r w:rsidR="00550CCA" w:rsidRPr="00550CCA">
        <w:rPr>
          <w:b/>
          <w:color w:val="0000FF"/>
        </w:rPr>
        <w:fldChar w:fldCharType="end"/>
      </w:r>
      <w:r w:rsidR="00550CCA">
        <w:t xml:space="preserve"> </w:t>
      </w:r>
      <w:r>
        <w:t>of the respondent guide.</w:t>
      </w:r>
    </w:p>
    <w:p w14:paraId="541CCE95" w14:textId="77777777" w:rsidR="00E8455F" w:rsidRDefault="00E8455F" w:rsidP="00831E7D">
      <w:pPr>
        <w:pStyle w:val="Heading1"/>
        <w:numPr>
          <w:ilvl w:val="0"/>
          <w:numId w:val="376"/>
        </w:numPr>
        <w:ind w:left="634" w:hanging="634"/>
        <w:sectPr w:rsidR="00E8455F" w:rsidSect="007D06AE">
          <w:footerReference w:type="default" r:id="rId101"/>
          <w:footerReference w:type="first" r:id="rId102"/>
          <w:pgSz w:w="12240" w:h="15840"/>
          <w:pgMar w:top="1440" w:right="1440" w:bottom="1440" w:left="1440" w:header="720" w:footer="720" w:gutter="0"/>
          <w:pgNumType w:start="1" w:chapStyle="6"/>
          <w:cols w:space="720"/>
          <w:titlePg/>
          <w:docGrid w:linePitch="360"/>
        </w:sectPr>
      </w:pPr>
      <w:bookmarkStart w:id="529" w:name="_Toc396919848"/>
    </w:p>
    <w:p w14:paraId="702E0CBB" w14:textId="60F03A2A" w:rsidR="00E8455F" w:rsidRPr="00C17F9D" w:rsidRDefault="00AA2E64" w:rsidP="007D06AE">
      <w:pPr>
        <w:pStyle w:val="Heading6"/>
      </w:pPr>
      <w:bookmarkStart w:id="530" w:name="_Toc469947634"/>
      <w:bookmarkStart w:id="531" w:name="_Ref501608956"/>
      <w:bookmarkStart w:id="532" w:name="_Ref501609380"/>
      <w:bookmarkStart w:id="533" w:name="_Ref501609470"/>
      <w:bookmarkStart w:id="534" w:name="_Ref501611176"/>
      <w:bookmarkStart w:id="535" w:name="_Toc519170020"/>
      <w:r w:rsidRPr="009B49E0">
        <w:t>201</w:t>
      </w:r>
      <w:r>
        <w:t>8</w:t>
      </w:r>
      <w:r w:rsidRPr="00C17F9D">
        <w:t xml:space="preserve"> </w:t>
      </w:r>
      <w:r w:rsidR="00E8455F" w:rsidRPr="00C17F9D">
        <w:t>Digital Example Process 2</w:t>
      </w:r>
      <w:bookmarkEnd w:id="529"/>
      <w:bookmarkEnd w:id="530"/>
      <w:bookmarkEnd w:id="531"/>
      <w:bookmarkEnd w:id="532"/>
      <w:bookmarkEnd w:id="533"/>
      <w:bookmarkEnd w:id="534"/>
      <w:bookmarkEnd w:id="535"/>
    </w:p>
    <w:p w14:paraId="31AB63A3" w14:textId="77777777" w:rsidR="00E8455F" w:rsidRDefault="00E8455F" w:rsidP="00FD4763">
      <w:pPr>
        <w:pStyle w:val="Normal1"/>
      </w:pPr>
    </w:p>
    <w:p w14:paraId="171A27E1" w14:textId="06BF7284" w:rsidR="00E8455F" w:rsidRPr="00AB1C54" w:rsidRDefault="00E8455F" w:rsidP="00E8455F">
      <w:pPr>
        <w:pStyle w:val="NoteBASDigital"/>
      </w:pPr>
      <w:r w:rsidRPr="00CA7922">
        <w:rPr>
          <w:b/>
        </w:rPr>
        <w:t>Note</w:t>
      </w:r>
      <w:r w:rsidRPr="002A6B2D">
        <w:rPr>
          <w:b/>
        </w:rPr>
        <w:t>:</w:t>
      </w:r>
      <w:r>
        <w:t xml:space="preserve"> </w:t>
      </w:r>
      <w:r w:rsidR="002A6B2D">
        <w:t xml:space="preserve"> </w:t>
      </w:r>
      <w:r>
        <w:t>This example uses an incorporated place. An MCD, county, or county reporting for incorporated places and MCDs may use the same process.</w:t>
      </w:r>
    </w:p>
    <w:p w14:paraId="61789709" w14:textId="77777777" w:rsidR="00E8455F" w:rsidRDefault="00E8455F" w:rsidP="00AD2959">
      <w:pPr>
        <w:pStyle w:val="Heading2AppendixCBAS"/>
      </w:pPr>
      <w:bookmarkStart w:id="536" w:name="_Toc469947635"/>
      <w:bookmarkStart w:id="537" w:name="_Toc519170021"/>
      <w:r w:rsidRPr="00D95BBD">
        <w:t>Required Census Bureau Shapefiles</w:t>
      </w:r>
      <w:bookmarkEnd w:id="536"/>
      <w:bookmarkEnd w:id="537"/>
    </w:p>
    <w:p w14:paraId="6A472C3A" w14:textId="68155ED3" w:rsidR="00E8455F" w:rsidRPr="009D3B38" w:rsidRDefault="00E8455F" w:rsidP="00FD4763">
      <w:pPr>
        <w:pStyle w:val="DigitalBulletLv1"/>
        <w:rPr>
          <w:b/>
          <w:i/>
          <w:iCs/>
        </w:rPr>
      </w:pPr>
      <w:r>
        <w:t xml:space="preserve">When downloading shapefiles for the </w:t>
      </w:r>
      <w:r w:rsidR="00AA2E64">
        <w:t xml:space="preserve">2018 </w:t>
      </w:r>
      <w:r>
        <w:t xml:space="preserve">BAS, shapefiles will begin with the prefix </w:t>
      </w:r>
      <w:r w:rsidRPr="00642C21">
        <w:rPr>
          <w:b/>
        </w:rPr>
        <w:t>PVS</w:t>
      </w:r>
      <w:r>
        <w:t xml:space="preserve"> </w:t>
      </w:r>
      <w:r w:rsidR="00FD4763">
        <w:br/>
      </w:r>
      <w:r>
        <w:t xml:space="preserve">(e.g., </w:t>
      </w:r>
      <w:r w:rsidR="00083A2C">
        <w:rPr>
          <w:b/>
        </w:rPr>
        <w:t>PVS_17</w:t>
      </w:r>
      <w:r w:rsidR="00AA2E64" w:rsidRPr="00103CDF">
        <w:rPr>
          <w:b/>
        </w:rPr>
        <w:t>_v2_edges_&lt;ssccc&gt;.shp</w:t>
      </w:r>
      <w:r w:rsidR="00AA2E64" w:rsidRPr="00103CDF">
        <w:t>).</w:t>
      </w:r>
    </w:p>
    <w:p w14:paraId="7A7F94E7" w14:textId="77777777" w:rsidR="00E8455F" w:rsidRPr="00466372" w:rsidRDefault="00E8455F" w:rsidP="00EB45B1">
      <w:pPr>
        <w:pStyle w:val="BASBodyText"/>
        <w:spacing w:after="0"/>
        <w:rPr>
          <w:bCs w:val="0"/>
        </w:rPr>
      </w:pPr>
      <w:r w:rsidRPr="00466372">
        <w:t>Copy the data to a hard drive/server, and unzip the data to ensure that the correct data was downloaded.</w:t>
      </w:r>
      <w:r>
        <w:t xml:space="preserve"> </w:t>
      </w:r>
      <w:r w:rsidRPr="00466372">
        <w:t>For an incorporated place, these layers are critical:</w:t>
      </w:r>
    </w:p>
    <w:p w14:paraId="0B8053AA" w14:textId="36358E95" w:rsidR="00E8455F" w:rsidRPr="009D3B38" w:rsidRDefault="00083A2C" w:rsidP="00FD4763">
      <w:pPr>
        <w:pStyle w:val="DigitalBulletLv1"/>
        <w:rPr>
          <w:i/>
          <w:iCs/>
        </w:rPr>
      </w:pPr>
      <w:r>
        <w:t>PVS_17</w:t>
      </w:r>
      <w:r w:rsidR="00E8455F" w:rsidRPr="007904B6">
        <w:t>_v2</w:t>
      </w:r>
      <w:r w:rsidR="00E8455F">
        <w:t>_place_&lt;ssccc&gt;.shp</w:t>
      </w:r>
    </w:p>
    <w:p w14:paraId="55164A0B" w14:textId="3B561518" w:rsidR="00E8455F" w:rsidRPr="009D3B38" w:rsidRDefault="00083A2C" w:rsidP="00FD4763">
      <w:pPr>
        <w:pStyle w:val="DigitalBulletLv1"/>
        <w:rPr>
          <w:i/>
          <w:iCs/>
        </w:rPr>
      </w:pPr>
      <w:r>
        <w:t>PVS_17</w:t>
      </w:r>
      <w:r w:rsidR="00E8455F" w:rsidRPr="007904B6">
        <w:t>_v2</w:t>
      </w:r>
      <w:r w:rsidR="00E8455F">
        <w:t>_edges_&lt;ssccc&gt;.shp</w:t>
      </w:r>
    </w:p>
    <w:p w14:paraId="5323650E" w14:textId="46706F26" w:rsidR="00E8455F" w:rsidRDefault="00E8455F" w:rsidP="00E8455F">
      <w:pPr>
        <w:pStyle w:val="NoteBASDigital"/>
        <w:rPr>
          <w:i/>
        </w:rPr>
      </w:pPr>
      <w:r w:rsidRPr="00CA7922">
        <w:rPr>
          <w:b/>
        </w:rPr>
        <w:t>Not</w:t>
      </w:r>
      <w:r w:rsidRPr="00295487">
        <w:rPr>
          <w:b/>
        </w:rPr>
        <w:t>e:</w:t>
      </w:r>
      <w:r>
        <w:t xml:space="preserve"> </w:t>
      </w:r>
      <w:r w:rsidR="00295487">
        <w:t xml:space="preserve"> </w:t>
      </w:r>
      <w:r>
        <w:t>&lt;ssccc&gt; represents the two-digit state code and three-digit county code.</w:t>
      </w:r>
      <w:r>
        <w:rPr>
          <w:i/>
        </w:rPr>
        <w:t xml:space="preserve"> </w:t>
      </w:r>
    </w:p>
    <w:p w14:paraId="42435F2D" w14:textId="77777777" w:rsidR="00611B4A" w:rsidRDefault="00611B4A" w:rsidP="00611B4A">
      <w:pPr>
        <w:pStyle w:val="Normal1"/>
      </w:pPr>
    </w:p>
    <w:p w14:paraId="0FE8BADB" w14:textId="3415386C" w:rsidR="00E8455F" w:rsidRDefault="00E8455F" w:rsidP="00E8455F">
      <w:pPr>
        <w:pStyle w:val="BASBodyText"/>
      </w:pPr>
      <w:r w:rsidRPr="00466372">
        <w:t>The shapefiles should include the home county/counties as well as all adjacent counties.</w:t>
      </w:r>
    </w:p>
    <w:p w14:paraId="2D225995" w14:textId="77777777" w:rsidR="00611B4A" w:rsidRPr="00466372" w:rsidRDefault="00611B4A" w:rsidP="00611B4A">
      <w:pPr>
        <w:pStyle w:val="Normal1"/>
      </w:pPr>
    </w:p>
    <w:p w14:paraId="6E552531" w14:textId="458C4798" w:rsidR="00E8455F" w:rsidRDefault="00E8455F" w:rsidP="00E8455F">
      <w:pPr>
        <w:pStyle w:val="NoteBASDigital"/>
      </w:pPr>
      <w:r w:rsidRPr="00CA7922">
        <w:rPr>
          <w:b/>
        </w:rPr>
        <w:t>Note</w:t>
      </w:r>
      <w:r w:rsidRPr="008D2E9C">
        <w:rPr>
          <w:b/>
          <w:caps/>
        </w:rPr>
        <w:t>:</w:t>
      </w:r>
      <w:r>
        <w:t xml:space="preserve"> </w:t>
      </w:r>
      <w:r w:rsidR="00A41684">
        <w:t xml:space="preserve"> </w:t>
      </w:r>
      <w:r w:rsidR="00AA2E64">
        <w:t xml:space="preserve">The </w:t>
      </w:r>
      <w:r>
        <w:t>Census</w:t>
      </w:r>
      <w:r w:rsidR="00AA2E64">
        <w:t xml:space="preserve"> Bureau</w:t>
      </w:r>
      <w:r>
        <w:t xml:space="preserve"> suggests that participants make an extra copy of the data as an emergency backup.</w:t>
      </w:r>
      <w:r w:rsidR="00912C81">
        <w:t xml:space="preserve"> Contact the Census Bureau at 1-800-972-5651 or </w:t>
      </w:r>
      <w:hyperlink r:id="rId103" w:history="1">
        <w:r w:rsidR="00912C81" w:rsidRPr="00B82957">
          <w:rPr>
            <w:rStyle w:val="Hyperlink"/>
          </w:rPr>
          <w:t>geo.bas@census.gov</w:t>
        </w:r>
      </w:hyperlink>
      <w:r w:rsidR="00912C81">
        <w:t xml:space="preserve"> with any questions.</w:t>
      </w:r>
    </w:p>
    <w:p w14:paraId="5380CD7F" w14:textId="77777777" w:rsidR="00E8455F" w:rsidRPr="007B7B36" w:rsidRDefault="00E8455F" w:rsidP="00AD2959">
      <w:pPr>
        <w:pStyle w:val="Heading2AppendixCBAS"/>
      </w:pPr>
      <w:bookmarkStart w:id="538" w:name="_Toc469947636"/>
      <w:bookmarkStart w:id="539" w:name="_Toc519170022"/>
      <w:r>
        <w:t xml:space="preserve">Local </w:t>
      </w:r>
      <w:r w:rsidRPr="007B7B36">
        <w:t>Data</w:t>
      </w:r>
      <w:bookmarkEnd w:id="538"/>
      <w:bookmarkEnd w:id="539"/>
    </w:p>
    <w:p w14:paraId="0F58755B" w14:textId="77777777" w:rsidR="00E8455F" w:rsidRDefault="00E8455F" w:rsidP="00E8455F">
      <w:pPr>
        <w:pStyle w:val="BASBodyText"/>
      </w:pPr>
      <w:r>
        <w:t>The minimum data necessary is a shapefile showing your jurisdiction boundary or annexations and deannexations. Other local data layers that may be helpful (if available) include centerline data, hydrological, railroad, or other linear feature data, and imagery.</w:t>
      </w:r>
    </w:p>
    <w:p w14:paraId="4F9ACCF8" w14:textId="77777777" w:rsidR="00E8455F" w:rsidRPr="00DF7E03" w:rsidRDefault="00E8455F" w:rsidP="00AD2959">
      <w:pPr>
        <w:pStyle w:val="Heading2AppendixCBAS"/>
      </w:pPr>
      <w:bookmarkStart w:id="540" w:name="_Toc469947637"/>
      <w:bookmarkStart w:id="541" w:name="_Toc519170023"/>
      <w:r>
        <w:t>Symbolizing L</w:t>
      </w:r>
      <w:r w:rsidRPr="00DF7E03">
        <w:t>ayers in ArcGIS</w:t>
      </w:r>
      <w:bookmarkEnd w:id="540"/>
      <w:bookmarkEnd w:id="541"/>
    </w:p>
    <w:p w14:paraId="00B626AE" w14:textId="16B9972F" w:rsidR="00E8455F" w:rsidRDefault="00E8455F" w:rsidP="00090A92">
      <w:pPr>
        <w:pStyle w:val="BodyTextIndent"/>
      </w:pPr>
      <w:r>
        <w:t xml:space="preserve">The following are suggestions for symbolizing Census Bureau data in ArcGIS. For the Edges layer, symbolize the linear features by grouping like MTFCC codes (codes sharing the same first character). See </w:t>
      </w:r>
      <w:r w:rsidR="002A6B2D" w:rsidRPr="001619AF">
        <w:rPr>
          <w:b/>
          <w:color w:val="0000FF"/>
        </w:rPr>
        <w:fldChar w:fldCharType="begin"/>
      </w:r>
      <w:r w:rsidR="002A6B2D" w:rsidRPr="001619AF">
        <w:rPr>
          <w:b/>
          <w:color w:val="0000FF"/>
        </w:rPr>
        <w:instrText xml:space="preserve"> REF _Ref500851867 \h </w:instrText>
      </w:r>
      <w:r w:rsidR="00A77A63" w:rsidRPr="001619AF">
        <w:rPr>
          <w:b/>
          <w:color w:val="0000FF"/>
        </w:rPr>
        <w:instrText xml:space="preserve"> \* MERGEFORMAT </w:instrText>
      </w:r>
      <w:r w:rsidR="002A6B2D" w:rsidRPr="001619AF">
        <w:rPr>
          <w:b/>
          <w:color w:val="0000FF"/>
        </w:rPr>
      </w:r>
      <w:r w:rsidR="002A6B2D" w:rsidRPr="001619AF">
        <w:rPr>
          <w:b/>
          <w:color w:val="0000FF"/>
        </w:rPr>
        <w:fldChar w:fldCharType="separate"/>
      </w:r>
      <w:r w:rsidR="00447A94" w:rsidRPr="00447A94">
        <w:rPr>
          <w:b/>
          <w:color w:val="0000FF"/>
        </w:rPr>
        <w:t xml:space="preserve">Table </w:t>
      </w:r>
      <w:r w:rsidR="00447A94" w:rsidRPr="00447A94">
        <w:rPr>
          <w:b/>
          <w:noProof/>
          <w:color w:val="0000FF"/>
        </w:rPr>
        <w:t>27</w:t>
      </w:r>
      <w:r w:rsidR="002A6B2D" w:rsidRPr="001619AF">
        <w:rPr>
          <w:b/>
          <w:color w:val="0000FF"/>
        </w:rPr>
        <w:fldChar w:fldCharType="end"/>
      </w:r>
      <w:r w:rsidR="00A77A63">
        <w:t>.</w:t>
      </w:r>
    </w:p>
    <w:p w14:paraId="66F699DB" w14:textId="6BB8EE5F" w:rsidR="00E8455F" w:rsidRDefault="00E8455F" w:rsidP="00912C81">
      <w:pPr>
        <w:pStyle w:val="Normal1"/>
      </w:pPr>
    </w:p>
    <w:p w14:paraId="1D794CB1" w14:textId="50A6914D" w:rsidR="00E8455F" w:rsidRDefault="002A6B2D" w:rsidP="002A6B2D">
      <w:pPr>
        <w:pStyle w:val="Caption"/>
      </w:pPr>
      <w:bookmarkStart w:id="542" w:name="_Ref500851867"/>
      <w:bookmarkStart w:id="543" w:name="_Toc501120288"/>
      <w:r>
        <w:t xml:space="preserve">Table </w:t>
      </w:r>
      <w:r>
        <w:fldChar w:fldCharType="begin"/>
      </w:r>
      <w:r>
        <w:instrText xml:space="preserve"> SEQ Table \* ARABIC </w:instrText>
      </w:r>
      <w:r>
        <w:fldChar w:fldCharType="separate"/>
      </w:r>
      <w:r w:rsidR="00447A94">
        <w:t>27</w:t>
      </w:r>
      <w:r>
        <w:fldChar w:fldCharType="end"/>
      </w:r>
      <w:bookmarkEnd w:id="542"/>
      <w:r>
        <w:t xml:space="preserve">: </w:t>
      </w:r>
      <w:r w:rsidR="00E8455F">
        <w:t>Suggested MTFCC Symbolization</w:t>
      </w:r>
      <w:bookmarkEnd w:id="543"/>
    </w:p>
    <w:tbl>
      <w:tblPr>
        <w:tblW w:w="0" w:type="auto"/>
        <w:jc w:val="center"/>
        <w:tblCellSpacing w:w="2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Caption w:val="Table C-1:  MTFCC Types and Suggested Symbolization."/>
        <w:tblDescription w:val="Table C-1:  MTFCC Types and Suggested Symbolization."/>
      </w:tblPr>
      <w:tblGrid>
        <w:gridCol w:w="2869"/>
        <w:gridCol w:w="3458"/>
        <w:gridCol w:w="1656"/>
      </w:tblGrid>
      <w:tr w:rsidR="00E8455F" w:rsidRPr="00C15C8B" w14:paraId="00A0D384" w14:textId="77777777" w:rsidTr="00332D59">
        <w:trPr>
          <w:trHeight w:val="363"/>
          <w:tblCellSpacing w:w="20" w:type="dxa"/>
          <w:jc w:val="center"/>
        </w:trPr>
        <w:tc>
          <w:tcPr>
            <w:tcW w:w="2809" w:type="dxa"/>
            <w:tcBorders>
              <w:top w:val="single" w:sz="18" w:space="0" w:color="000000" w:themeColor="text1"/>
              <w:bottom w:val="single" w:sz="6" w:space="0" w:color="000000" w:themeColor="text1"/>
            </w:tcBorders>
            <w:shd w:val="clear" w:color="auto" w:fill="632423" w:themeFill="accent2" w:themeFillShade="80"/>
            <w:vAlign w:val="center"/>
          </w:tcPr>
          <w:p w14:paraId="517FD0FB" w14:textId="77777777" w:rsidR="00E8455F" w:rsidRPr="00C15C8B" w:rsidRDefault="00E8455F" w:rsidP="00C15C8B">
            <w:pPr>
              <w:pStyle w:val="BodyTextIndent"/>
              <w:spacing w:before="0" w:after="0"/>
              <w:rPr>
                <w:sz w:val="18"/>
                <w:szCs w:val="18"/>
              </w:rPr>
            </w:pPr>
            <w:r w:rsidRPr="00C15C8B">
              <w:rPr>
                <w:sz w:val="18"/>
                <w:szCs w:val="18"/>
              </w:rPr>
              <w:t>MTFCC 1</w:t>
            </w:r>
            <w:r w:rsidRPr="00C15C8B">
              <w:rPr>
                <w:sz w:val="18"/>
                <w:szCs w:val="18"/>
                <w:vertAlign w:val="superscript"/>
              </w:rPr>
              <w:t>st</w:t>
            </w:r>
            <w:r w:rsidRPr="00C15C8B">
              <w:rPr>
                <w:sz w:val="18"/>
                <w:szCs w:val="18"/>
              </w:rPr>
              <w:t xml:space="preserve"> Character…</w:t>
            </w:r>
          </w:p>
        </w:tc>
        <w:tc>
          <w:tcPr>
            <w:tcW w:w="3418" w:type="dxa"/>
            <w:tcBorders>
              <w:top w:val="single" w:sz="18" w:space="0" w:color="000000" w:themeColor="text1"/>
              <w:bottom w:val="single" w:sz="6" w:space="0" w:color="000000" w:themeColor="text1"/>
            </w:tcBorders>
            <w:shd w:val="clear" w:color="auto" w:fill="632423" w:themeFill="accent2" w:themeFillShade="80"/>
            <w:vAlign w:val="center"/>
          </w:tcPr>
          <w:p w14:paraId="2F810D3E" w14:textId="77777777" w:rsidR="00E8455F" w:rsidRPr="00C15C8B" w:rsidRDefault="00E8455F" w:rsidP="00C15C8B">
            <w:pPr>
              <w:pStyle w:val="BodyTextIndent"/>
              <w:spacing w:before="0" w:after="0"/>
              <w:rPr>
                <w:sz w:val="18"/>
                <w:szCs w:val="18"/>
              </w:rPr>
            </w:pPr>
            <w:r w:rsidRPr="00C15C8B">
              <w:rPr>
                <w:sz w:val="18"/>
                <w:szCs w:val="18"/>
              </w:rPr>
              <w:t>Linear Feature Type</w:t>
            </w:r>
          </w:p>
        </w:tc>
        <w:tc>
          <w:tcPr>
            <w:tcW w:w="1569" w:type="dxa"/>
            <w:tcBorders>
              <w:top w:val="single" w:sz="18" w:space="0" w:color="000000" w:themeColor="text1"/>
              <w:bottom w:val="single" w:sz="6" w:space="0" w:color="000000" w:themeColor="text1"/>
            </w:tcBorders>
            <w:shd w:val="clear" w:color="auto" w:fill="632423" w:themeFill="accent2" w:themeFillShade="80"/>
            <w:vAlign w:val="center"/>
          </w:tcPr>
          <w:p w14:paraId="04E5D81F" w14:textId="77777777" w:rsidR="00E8455F" w:rsidRPr="00C15C8B" w:rsidRDefault="00E8455F" w:rsidP="00C15C8B">
            <w:pPr>
              <w:pStyle w:val="BodyTextIndent"/>
              <w:spacing w:before="0" w:after="0"/>
              <w:rPr>
                <w:sz w:val="18"/>
                <w:szCs w:val="18"/>
              </w:rPr>
            </w:pPr>
            <w:r w:rsidRPr="00C15C8B">
              <w:rPr>
                <w:sz w:val="18"/>
                <w:szCs w:val="18"/>
              </w:rPr>
              <w:t>Symbol</w:t>
            </w:r>
          </w:p>
        </w:tc>
      </w:tr>
      <w:tr w:rsidR="00E8455F" w:rsidRPr="00C15C8B" w14:paraId="7CB320E9" w14:textId="77777777" w:rsidTr="00332D59">
        <w:trPr>
          <w:trHeight w:val="363"/>
          <w:tblCellSpacing w:w="20" w:type="dxa"/>
          <w:jc w:val="center"/>
        </w:trPr>
        <w:tc>
          <w:tcPr>
            <w:tcW w:w="2809" w:type="dxa"/>
            <w:shd w:val="clear" w:color="auto" w:fill="auto"/>
            <w:vAlign w:val="center"/>
          </w:tcPr>
          <w:p w14:paraId="34DF0F8C" w14:textId="77777777" w:rsidR="00E8455F" w:rsidRPr="00C15C8B" w:rsidRDefault="00E8455F" w:rsidP="00C15C8B">
            <w:pPr>
              <w:pStyle w:val="BodyTextIndent"/>
              <w:spacing w:before="0" w:after="0"/>
              <w:rPr>
                <w:sz w:val="18"/>
                <w:szCs w:val="18"/>
              </w:rPr>
            </w:pPr>
            <w:r w:rsidRPr="00C15C8B">
              <w:rPr>
                <w:sz w:val="18"/>
                <w:szCs w:val="18"/>
              </w:rPr>
              <w:t>H</w:t>
            </w:r>
          </w:p>
        </w:tc>
        <w:tc>
          <w:tcPr>
            <w:tcW w:w="3418" w:type="dxa"/>
            <w:shd w:val="clear" w:color="auto" w:fill="auto"/>
            <w:vAlign w:val="center"/>
          </w:tcPr>
          <w:p w14:paraId="6C644839" w14:textId="77777777" w:rsidR="00E8455F" w:rsidRPr="00C15C8B" w:rsidRDefault="00E8455F" w:rsidP="00C15C8B">
            <w:pPr>
              <w:pStyle w:val="BodyTextIndent"/>
              <w:spacing w:before="0" w:after="0"/>
              <w:rPr>
                <w:sz w:val="18"/>
                <w:szCs w:val="18"/>
              </w:rPr>
            </w:pPr>
            <w:r w:rsidRPr="00C15C8B">
              <w:rPr>
                <w:sz w:val="18"/>
                <w:szCs w:val="18"/>
              </w:rPr>
              <w:t>Hydrology</w:t>
            </w:r>
          </w:p>
        </w:tc>
        <w:tc>
          <w:tcPr>
            <w:tcW w:w="1569" w:type="dxa"/>
            <w:shd w:val="clear" w:color="auto" w:fill="auto"/>
            <w:vAlign w:val="center"/>
          </w:tcPr>
          <w:p w14:paraId="5E339A4B" w14:textId="77777777" w:rsidR="00E8455F" w:rsidRPr="00C15C8B" w:rsidRDefault="00E8455F" w:rsidP="00C15C8B">
            <w:pPr>
              <w:pStyle w:val="BodyTextIndent"/>
              <w:spacing w:before="0" w:after="0"/>
              <w:rPr>
                <w:sz w:val="18"/>
                <w:szCs w:val="18"/>
              </w:rPr>
            </w:pPr>
            <w:r w:rsidRPr="00C15C8B">
              <w:rPr>
                <w:noProof/>
                <w:sz w:val="18"/>
                <w:szCs w:val="18"/>
              </w:rPr>
              <w:drawing>
                <wp:inline distT="0" distB="0" distL="0" distR="0" wp14:anchorId="013B3256" wp14:editId="5706C24A">
                  <wp:extent cx="495300" cy="209550"/>
                  <wp:effectExtent l="0" t="0" r="0" b="0"/>
                  <wp:docPr id="61" name="Picture 1" descr="river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ver_symbols"/>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E8455F" w:rsidRPr="00C15C8B" w14:paraId="70B4FADE" w14:textId="77777777" w:rsidTr="00332D59">
        <w:trPr>
          <w:trHeight w:val="363"/>
          <w:tblCellSpacing w:w="20" w:type="dxa"/>
          <w:jc w:val="center"/>
        </w:trPr>
        <w:tc>
          <w:tcPr>
            <w:tcW w:w="2809" w:type="dxa"/>
            <w:shd w:val="clear" w:color="auto" w:fill="auto"/>
            <w:vAlign w:val="center"/>
          </w:tcPr>
          <w:p w14:paraId="7F027989" w14:textId="77777777" w:rsidR="00E8455F" w:rsidRPr="00C15C8B" w:rsidRDefault="00E8455F" w:rsidP="00C15C8B">
            <w:pPr>
              <w:pStyle w:val="BodyTextIndent"/>
              <w:spacing w:before="0" w:after="0"/>
              <w:rPr>
                <w:sz w:val="18"/>
                <w:szCs w:val="18"/>
              </w:rPr>
            </w:pPr>
            <w:r w:rsidRPr="00C15C8B">
              <w:rPr>
                <w:sz w:val="18"/>
                <w:szCs w:val="18"/>
              </w:rPr>
              <w:t>P</w:t>
            </w:r>
          </w:p>
        </w:tc>
        <w:tc>
          <w:tcPr>
            <w:tcW w:w="3418" w:type="dxa"/>
            <w:shd w:val="clear" w:color="auto" w:fill="auto"/>
            <w:vAlign w:val="center"/>
          </w:tcPr>
          <w:p w14:paraId="1CFD7661" w14:textId="77777777" w:rsidR="00E8455F" w:rsidRPr="00C15C8B" w:rsidRDefault="00E8455F" w:rsidP="00C15C8B">
            <w:pPr>
              <w:pStyle w:val="BodyTextIndent"/>
              <w:spacing w:before="0" w:after="0"/>
              <w:rPr>
                <w:sz w:val="18"/>
                <w:szCs w:val="18"/>
              </w:rPr>
            </w:pPr>
            <w:r w:rsidRPr="00C15C8B">
              <w:rPr>
                <w:sz w:val="18"/>
                <w:szCs w:val="18"/>
              </w:rPr>
              <w:t>Non-Visible Feature (boundary)</w:t>
            </w:r>
          </w:p>
        </w:tc>
        <w:tc>
          <w:tcPr>
            <w:tcW w:w="1569" w:type="dxa"/>
            <w:shd w:val="clear" w:color="auto" w:fill="auto"/>
            <w:vAlign w:val="center"/>
          </w:tcPr>
          <w:p w14:paraId="42B33996" w14:textId="77777777" w:rsidR="00E8455F" w:rsidRPr="00C15C8B" w:rsidRDefault="00E8455F" w:rsidP="00C15C8B">
            <w:pPr>
              <w:pStyle w:val="BodyTextIndent"/>
              <w:spacing w:before="0" w:after="0"/>
              <w:rPr>
                <w:sz w:val="18"/>
                <w:szCs w:val="18"/>
              </w:rPr>
            </w:pPr>
            <w:r w:rsidRPr="00C15C8B">
              <w:rPr>
                <w:noProof/>
                <w:sz w:val="18"/>
                <w:szCs w:val="18"/>
              </w:rPr>
              <w:drawing>
                <wp:inline distT="0" distB="0" distL="0" distR="0" wp14:anchorId="395881CD" wp14:editId="13787083">
                  <wp:extent cx="495300" cy="209550"/>
                  <wp:effectExtent l="0" t="0" r="0" b="0"/>
                  <wp:docPr id="62" name="Picture 2" descr="nonvi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vis_symbol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5300" cy="209550"/>
                          </a:xfrm>
                          <a:prstGeom prst="rect">
                            <a:avLst/>
                          </a:prstGeom>
                          <a:noFill/>
                          <a:ln>
                            <a:noFill/>
                          </a:ln>
                        </pic:spPr>
                      </pic:pic>
                    </a:graphicData>
                  </a:graphic>
                </wp:inline>
              </w:drawing>
            </w:r>
          </w:p>
        </w:tc>
      </w:tr>
      <w:tr w:rsidR="00E8455F" w:rsidRPr="00C15C8B" w14:paraId="37062BC5" w14:textId="77777777" w:rsidTr="00332D59">
        <w:trPr>
          <w:trHeight w:val="363"/>
          <w:tblCellSpacing w:w="20" w:type="dxa"/>
          <w:jc w:val="center"/>
        </w:trPr>
        <w:tc>
          <w:tcPr>
            <w:tcW w:w="2809" w:type="dxa"/>
            <w:shd w:val="clear" w:color="auto" w:fill="auto"/>
            <w:vAlign w:val="center"/>
          </w:tcPr>
          <w:p w14:paraId="6A090C82" w14:textId="77777777" w:rsidR="00E8455F" w:rsidRPr="00C15C8B" w:rsidRDefault="00E8455F" w:rsidP="00C15C8B">
            <w:pPr>
              <w:pStyle w:val="BodyTextIndent"/>
              <w:spacing w:before="0" w:after="0"/>
              <w:rPr>
                <w:sz w:val="18"/>
                <w:szCs w:val="18"/>
              </w:rPr>
            </w:pPr>
            <w:r w:rsidRPr="00C15C8B">
              <w:rPr>
                <w:sz w:val="18"/>
                <w:szCs w:val="18"/>
              </w:rPr>
              <w:t>R</w:t>
            </w:r>
          </w:p>
        </w:tc>
        <w:tc>
          <w:tcPr>
            <w:tcW w:w="3418" w:type="dxa"/>
            <w:shd w:val="clear" w:color="auto" w:fill="auto"/>
            <w:vAlign w:val="center"/>
          </w:tcPr>
          <w:p w14:paraId="7831CCC9" w14:textId="77777777" w:rsidR="00E8455F" w:rsidRPr="00C15C8B" w:rsidRDefault="00E8455F" w:rsidP="00C15C8B">
            <w:pPr>
              <w:pStyle w:val="BodyTextIndent"/>
              <w:spacing w:before="0" w:after="0"/>
              <w:rPr>
                <w:sz w:val="18"/>
                <w:szCs w:val="18"/>
              </w:rPr>
            </w:pPr>
            <w:r w:rsidRPr="00C15C8B">
              <w:rPr>
                <w:sz w:val="18"/>
                <w:szCs w:val="18"/>
              </w:rPr>
              <w:t>Railroad</w:t>
            </w:r>
          </w:p>
        </w:tc>
        <w:tc>
          <w:tcPr>
            <w:tcW w:w="1569" w:type="dxa"/>
            <w:shd w:val="clear" w:color="auto" w:fill="auto"/>
            <w:vAlign w:val="center"/>
          </w:tcPr>
          <w:p w14:paraId="298A3B00" w14:textId="77777777" w:rsidR="00E8455F" w:rsidRPr="00C15C8B" w:rsidRDefault="00E8455F" w:rsidP="00C15C8B">
            <w:pPr>
              <w:pStyle w:val="BodyTextIndent"/>
              <w:spacing w:before="0" w:after="0"/>
              <w:rPr>
                <w:sz w:val="18"/>
                <w:szCs w:val="18"/>
              </w:rPr>
            </w:pPr>
            <w:r w:rsidRPr="00C15C8B">
              <w:rPr>
                <w:noProof/>
                <w:sz w:val="18"/>
                <w:szCs w:val="18"/>
              </w:rPr>
              <w:drawing>
                <wp:inline distT="0" distB="0" distL="0" distR="0" wp14:anchorId="0E811FAB" wp14:editId="0AA8A0F1">
                  <wp:extent cx="533400" cy="209550"/>
                  <wp:effectExtent l="0" t="0" r="0" b="0"/>
                  <wp:docPr id="63" name="Picture 3" descr="rail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lroads_symbol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inline>
              </w:drawing>
            </w:r>
          </w:p>
        </w:tc>
      </w:tr>
      <w:tr w:rsidR="00E8455F" w:rsidRPr="00C15C8B" w14:paraId="365DF30F" w14:textId="77777777" w:rsidTr="00332D59">
        <w:trPr>
          <w:trHeight w:val="363"/>
          <w:tblCellSpacing w:w="20" w:type="dxa"/>
          <w:jc w:val="center"/>
        </w:trPr>
        <w:tc>
          <w:tcPr>
            <w:tcW w:w="2809" w:type="dxa"/>
            <w:shd w:val="clear" w:color="auto" w:fill="auto"/>
            <w:vAlign w:val="center"/>
          </w:tcPr>
          <w:p w14:paraId="02C9E3F6" w14:textId="77777777" w:rsidR="00E8455F" w:rsidRPr="00C15C8B" w:rsidRDefault="00E8455F" w:rsidP="00C15C8B">
            <w:pPr>
              <w:pStyle w:val="BodyTextIndent"/>
              <w:spacing w:before="0" w:after="0"/>
              <w:rPr>
                <w:sz w:val="18"/>
                <w:szCs w:val="18"/>
              </w:rPr>
            </w:pPr>
            <w:r w:rsidRPr="00C15C8B">
              <w:rPr>
                <w:sz w:val="18"/>
                <w:szCs w:val="18"/>
              </w:rPr>
              <w:t>S</w:t>
            </w:r>
          </w:p>
        </w:tc>
        <w:tc>
          <w:tcPr>
            <w:tcW w:w="3418" w:type="dxa"/>
            <w:shd w:val="clear" w:color="auto" w:fill="auto"/>
            <w:vAlign w:val="center"/>
          </w:tcPr>
          <w:p w14:paraId="163AFB1C" w14:textId="77777777" w:rsidR="00E8455F" w:rsidRPr="00C15C8B" w:rsidRDefault="00E8455F" w:rsidP="00C15C8B">
            <w:pPr>
              <w:pStyle w:val="BodyTextIndent"/>
              <w:spacing w:before="0" w:after="0"/>
              <w:rPr>
                <w:sz w:val="18"/>
                <w:szCs w:val="18"/>
              </w:rPr>
            </w:pPr>
            <w:r w:rsidRPr="00C15C8B">
              <w:rPr>
                <w:sz w:val="18"/>
                <w:szCs w:val="18"/>
              </w:rPr>
              <w:t>Road</w:t>
            </w:r>
          </w:p>
        </w:tc>
        <w:tc>
          <w:tcPr>
            <w:tcW w:w="1569" w:type="dxa"/>
            <w:shd w:val="clear" w:color="auto" w:fill="auto"/>
            <w:vAlign w:val="center"/>
          </w:tcPr>
          <w:p w14:paraId="6FC01120" w14:textId="77777777" w:rsidR="00E8455F" w:rsidRPr="00C15C8B" w:rsidRDefault="00E8455F" w:rsidP="00C15C8B">
            <w:pPr>
              <w:pStyle w:val="BodyTextIndent"/>
              <w:spacing w:before="0" w:after="0"/>
              <w:rPr>
                <w:sz w:val="18"/>
                <w:szCs w:val="18"/>
              </w:rPr>
            </w:pPr>
            <w:r w:rsidRPr="00C15C8B">
              <w:rPr>
                <w:noProof/>
                <w:sz w:val="18"/>
                <w:szCs w:val="18"/>
              </w:rPr>
              <w:drawing>
                <wp:inline distT="0" distB="0" distL="0" distR="0" wp14:anchorId="0232EB69" wp14:editId="767DD4E9">
                  <wp:extent cx="600075" cy="285750"/>
                  <wp:effectExtent l="0" t="0" r="9525" b="0"/>
                  <wp:docPr id="64" name="Picture 4" descr="roads_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ads_symbol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0075" cy="285750"/>
                          </a:xfrm>
                          <a:prstGeom prst="rect">
                            <a:avLst/>
                          </a:prstGeom>
                          <a:noFill/>
                          <a:ln>
                            <a:noFill/>
                          </a:ln>
                        </pic:spPr>
                      </pic:pic>
                    </a:graphicData>
                  </a:graphic>
                </wp:inline>
              </w:drawing>
            </w:r>
          </w:p>
        </w:tc>
      </w:tr>
    </w:tbl>
    <w:p w14:paraId="4D4258CC" w14:textId="77777777" w:rsidR="00E8455F" w:rsidRPr="00214C27" w:rsidRDefault="00E8455F" w:rsidP="00122C80">
      <w:pPr>
        <w:pStyle w:val="Heading3Appc31"/>
      </w:pPr>
      <w:bookmarkStart w:id="544" w:name="_Toc519170024"/>
      <w:r w:rsidRPr="00214C27">
        <w:t>Symbolizing Geographic Areas</w:t>
      </w:r>
      <w:bookmarkEnd w:id="544"/>
    </w:p>
    <w:p w14:paraId="0555557E" w14:textId="77777777" w:rsidR="00E8455F" w:rsidRDefault="00E8455F" w:rsidP="0024292E">
      <w:pPr>
        <w:pStyle w:val="BASBodyText"/>
      </w:pPr>
      <w:r>
        <w:t>Symbolize the place layer using Fill Color of RGB (255,235,190) with no outline.</w:t>
      </w:r>
    </w:p>
    <w:p w14:paraId="35BD6BE9" w14:textId="5F732F74" w:rsidR="00E8455F" w:rsidRDefault="00E8455F" w:rsidP="00E8455F">
      <w:pPr>
        <w:pStyle w:val="NoteBASDigital"/>
      </w:pPr>
      <w:r w:rsidRPr="00CA7922">
        <w:rPr>
          <w:b/>
        </w:rPr>
        <w:t>Note</w:t>
      </w:r>
      <w:r w:rsidRPr="00A77A63">
        <w:rPr>
          <w:b/>
        </w:rPr>
        <w:t>:</w:t>
      </w:r>
      <w:r>
        <w:t xml:space="preserve"> </w:t>
      </w:r>
      <w:r w:rsidR="00A77A63">
        <w:t xml:space="preserve"> </w:t>
      </w:r>
      <w:r>
        <w:t>County participants with many adjacent incorporated places may want to use different colors to distinguish one place from another.</w:t>
      </w:r>
    </w:p>
    <w:p w14:paraId="3EE198C5" w14:textId="77777777" w:rsidR="00E8455F" w:rsidRDefault="00E8455F" w:rsidP="00090A92">
      <w:pPr>
        <w:pStyle w:val="BodyTextIndent"/>
      </w:pPr>
      <w:r>
        <w:rPr>
          <w:noProof/>
        </w:rPr>
        <w:drawing>
          <wp:inline distT="0" distB="0" distL="0" distR="0" wp14:anchorId="545DF092" wp14:editId="32E3009C">
            <wp:extent cx="4733925" cy="3667125"/>
            <wp:effectExtent l="38100" t="38100" r="47625" b="47625"/>
            <wp:docPr id="65" name="Picture 5" descr="This image shows suggest map symbolization by highlighting different features in different colors on the map." title="Example C-1:  Suggested Map Symbo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mage shows suggest map symbolization by highlighting different features in different colors on the map."/>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33925" cy="3667125"/>
                    </a:xfrm>
                    <a:prstGeom prst="rect">
                      <a:avLst/>
                    </a:prstGeom>
                    <a:noFill/>
                    <a:ln w="28575">
                      <a:solidFill>
                        <a:schemeClr val="tx1"/>
                      </a:solidFill>
                    </a:ln>
                  </pic:spPr>
                </pic:pic>
              </a:graphicData>
            </a:graphic>
          </wp:inline>
        </w:drawing>
      </w:r>
    </w:p>
    <w:p w14:paraId="41F4176C" w14:textId="4143BE1F" w:rsidR="00B56189" w:rsidRDefault="005B2D1F" w:rsidP="005B2D1F">
      <w:pPr>
        <w:pStyle w:val="Caption"/>
      </w:pPr>
      <w:bookmarkStart w:id="545" w:name="_Toc501118671"/>
      <w:r>
        <w:t xml:space="preserve">Figure </w:t>
      </w:r>
      <w:r>
        <w:fldChar w:fldCharType="begin"/>
      </w:r>
      <w:r>
        <w:instrText xml:space="preserve"> SEQ Figure \* ARABIC </w:instrText>
      </w:r>
      <w:r>
        <w:fldChar w:fldCharType="separate"/>
      </w:r>
      <w:r w:rsidR="00447A94">
        <w:t>40</w:t>
      </w:r>
      <w:r>
        <w:fldChar w:fldCharType="end"/>
      </w:r>
      <w:r>
        <w:t xml:space="preserve">. </w:t>
      </w:r>
      <w:r w:rsidR="00B56189">
        <w:t>Suggested Map Symbolization</w:t>
      </w:r>
      <w:bookmarkEnd w:id="545"/>
    </w:p>
    <w:p w14:paraId="6FAE9036" w14:textId="0F280F0D" w:rsidR="00E8455F" w:rsidRPr="00E06AAA" w:rsidRDefault="00E8455F" w:rsidP="00B56189">
      <w:pPr>
        <w:pStyle w:val="Normal1"/>
      </w:pPr>
    </w:p>
    <w:p w14:paraId="16DF4EDF" w14:textId="77777777" w:rsidR="00E8455F" w:rsidRPr="00E06AAA" w:rsidRDefault="00E8455F" w:rsidP="00AD2959">
      <w:pPr>
        <w:pStyle w:val="Heading2AppendixCBAS"/>
      </w:pPr>
      <w:bookmarkStart w:id="546" w:name="_Toc469947638"/>
      <w:bookmarkStart w:id="547" w:name="_Toc519170025"/>
      <w:r>
        <w:t>Creating and Splitting Linear F</w:t>
      </w:r>
      <w:r w:rsidRPr="00E06AAA">
        <w:t>eatures</w:t>
      </w:r>
      <w:bookmarkEnd w:id="546"/>
      <w:bookmarkEnd w:id="547"/>
    </w:p>
    <w:p w14:paraId="0FE1802E" w14:textId="7D69416E" w:rsidR="00E8455F" w:rsidRPr="00B56189" w:rsidRDefault="00E8455F" w:rsidP="00CA36EC">
      <w:pPr>
        <w:pStyle w:val="Heading3Appc4"/>
      </w:pPr>
      <w:bookmarkStart w:id="548" w:name="_Toc519170026"/>
      <w:r w:rsidRPr="00B56189">
        <w:t xml:space="preserve">Creating </w:t>
      </w:r>
      <w:r w:rsidR="00AA2E64">
        <w:t>N</w:t>
      </w:r>
      <w:r w:rsidR="00AA2E64" w:rsidRPr="00B56189">
        <w:t xml:space="preserve">ew </w:t>
      </w:r>
      <w:r w:rsidR="00AA2E64">
        <w:t>L</w:t>
      </w:r>
      <w:r w:rsidR="00AA2E64" w:rsidRPr="00B56189">
        <w:t xml:space="preserve">inear </w:t>
      </w:r>
      <w:r w:rsidRPr="00B56189">
        <w:t>features</w:t>
      </w:r>
      <w:bookmarkEnd w:id="548"/>
    </w:p>
    <w:p w14:paraId="58FF1CE8" w14:textId="77777777" w:rsidR="00E8455F" w:rsidRDefault="00E8455F" w:rsidP="001950CA">
      <w:pPr>
        <w:pStyle w:val="BASBodyText"/>
      </w:pPr>
      <w:r>
        <w:t>Some of the linear features needed to create change polygons may not exist in MAF/TIGER. It may be necessary to create and split lines when forming changes. The existing and newly created linear features will then be selected to define the boundary changes.</w:t>
      </w:r>
    </w:p>
    <w:p w14:paraId="4E04D2F6" w14:textId="77777777" w:rsidR="00E8455F" w:rsidRPr="00C40F3D" w:rsidRDefault="00E8455F" w:rsidP="001950CA">
      <w:pPr>
        <w:pStyle w:val="BulletsinNumberList"/>
      </w:pPr>
      <w:r>
        <w:t xml:space="preserve">In </w:t>
      </w:r>
      <w:r w:rsidRPr="009E2C11">
        <w:rPr>
          <w:b/>
        </w:rPr>
        <w:t>ArcMap</w:t>
      </w:r>
      <w:r>
        <w:t xml:space="preserve">, right click the edges layer in the </w:t>
      </w:r>
      <w:r w:rsidRPr="009E2C11">
        <w:rPr>
          <w:b/>
        </w:rPr>
        <w:t xml:space="preserve">Table </w:t>
      </w:r>
      <w:r>
        <w:rPr>
          <w:b/>
        </w:rPr>
        <w:t>o</w:t>
      </w:r>
      <w:r w:rsidRPr="009E2C11">
        <w:rPr>
          <w:b/>
        </w:rPr>
        <w:t>f Contents</w:t>
      </w:r>
      <w:r>
        <w:t xml:space="preserve">, click </w:t>
      </w:r>
      <w:r w:rsidRPr="00E85C0B">
        <w:rPr>
          <w:b/>
        </w:rPr>
        <w:t>Selection</w:t>
      </w:r>
      <w:r>
        <w:t xml:space="preserve">, and then click </w:t>
      </w:r>
      <w:r w:rsidRPr="00E85C0B">
        <w:rPr>
          <w:b/>
        </w:rPr>
        <w:t>Make This The Only Selectable Layer</w:t>
      </w:r>
      <w:r>
        <w:t>, so that the edges layer is the only layer that can be selected while editing.</w:t>
      </w:r>
    </w:p>
    <w:p w14:paraId="2A1E09AD" w14:textId="77777777" w:rsidR="00E8455F" w:rsidRPr="00F56FB3" w:rsidRDefault="00E8455F" w:rsidP="001950CA">
      <w:pPr>
        <w:pStyle w:val="BulletsinNumberList"/>
      </w:pPr>
      <w:r>
        <w:t xml:space="preserve">In the </w:t>
      </w:r>
      <w:r w:rsidRPr="00F56FB3">
        <w:rPr>
          <w:b/>
        </w:rPr>
        <w:t xml:space="preserve">Editor </w:t>
      </w:r>
      <w:r w:rsidRPr="00F56FB3">
        <w:t>toolbar,</w:t>
      </w:r>
      <w:r>
        <w:t xml:space="preserve"> click </w:t>
      </w:r>
      <w:r w:rsidRPr="00F56FB3">
        <w:rPr>
          <w:b/>
        </w:rPr>
        <w:t xml:space="preserve">Editor </w:t>
      </w:r>
      <w:r>
        <w:t xml:space="preserve">and then click </w:t>
      </w:r>
      <w:r w:rsidRPr="00F56FB3">
        <w:rPr>
          <w:b/>
        </w:rPr>
        <w:t>Start Editing</w:t>
      </w:r>
      <w:r w:rsidRPr="00F56FB3">
        <w:t>.</w:t>
      </w:r>
    </w:p>
    <w:p w14:paraId="5D65F14F" w14:textId="2FAC2BCC" w:rsidR="00E8455F" w:rsidRDefault="00E8455F" w:rsidP="001950CA">
      <w:pPr>
        <w:pStyle w:val="BulletsinNumberList"/>
      </w:pPr>
      <w:r>
        <w:t xml:space="preserve">In the </w:t>
      </w:r>
      <w:r w:rsidRPr="00B56189">
        <w:rPr>
          <w:b/>
        </w:rPr>
        <w:t>Create Features</w:t>
      </w:r>
      <w:r w:rsidRPr="00F56FB3">
        <w:t xml:space="preserve"> </w:t>
      </w:r>
      <w:r>
        <w:t>window</w:t>
      </w:r>
      <w:r w:rsidRPr="00F56FB3">
        <w:t>,</w:t>
      </w:r>
      <w:r>
        <w:t xml:space="preserve"> highlight a non-visible boundary symbolization under the edges layer: </w:t>
      </w:r>
      <w:r w:rsidR="00083A2C">
        <w:t>PVS_17</w:t>
      </w:r>
      <w:r w:rsidRPr="00A357CF">
        <w:t>_v2_edges_&lt;ssccc&gt;</w:t>
      </w:r>
      <w:r>
        <w:t>.</w:t>
      </w:r>
    </w:p>
    <w:p w14:paraId="0913108D" w14:textId="77777777" w:rsidR="00E8455F" w:rsidRDefault="00E8455F" w:rsidP="001950CA">
      <w:pPr>
        <w:pStyle w:val="ListParagraph"/>
        <w:numPr>
          <w:ilvl w:val="0"/>
          <w:numId w:val="0"/>
        </w:numPr>
        <w:ind w:left="720"/>
        <w:jc w:val="center"/>
      </w:pPr>
      <w:r>
        <w:rPr>
          <w:noProof/>
        </w:rPr>
        <mc:AlternateContent>
          <mc:Choice Requires="wps">
            <w:drawing>
              <wp:anchor distT="0" distB="0" distL="114300" distR="114300" simplePos="0" relativeHeight="251661824" behindDoc="0" locked="0" layoutInCell="1" allowOverlap="1" wp14:anchorId="499B25E8" wp14:editId="67402B1D">
                <wp:simplePos x="0" y="0"/>
                <wp:positionH relativeFrom="column">
                  <wp:posOffset>2330751</wp:posOffset>
                </wp:positionH>
                <wp:positionV relativeFrom="paragraph">
                  <wp:posOffset>940989</wp:posOffset>
                </wp:positionV>
                <wp:extent cx="45085" cy="52049"/>
                <wp:effectExtent l="0" t="0" r="12065" b="24765"/>
                <wp:wrapNone/>
                <wp:docPr id="53" name="Rectangle 53" descr="screen shot of the Create Features Window."/>
                <wp:cNvGraphicFramePr/>
                <a:graphic xmlns:a="http://schemas.openxmlformats.org/drawingml/2006/main">
                  <a:graphicData uri="http://schemas.microsoft.com/office/word/2010/wordprocessingShape">
                    <wps:wsp>
                      <wps:cNvSpPr/>
                      <wps:spPr>
                        <a:xfrm>
                          <a:off x="0" y="0"/>
                          <a:ext cx="45085" cy="520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0588D1" id="Rectangle 53" o:spid="_x0000_s1026" alt="screen shot of the Create Features Window." style="position:absolute;margin-left:183.5pt;margin-top:74.1pt;width:3.55pt;height:4.1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" fillcolor="white [3212]" strokecolor="white [3212]" strokeweight="2pt"/>
            </w:pict>
          </mc:Fallback>
        </mc:AlternateContent>
      </w:r>
      <w:r>
        <w:rPr>
          <w:noProof/>
        </w:rPr>
        <w:drawing>
          <wp:inline distT="0" distB="0" distL="0" distR="0" wp14:anchorId="7C0174CB" wp14:editId="5EEA9065">
            <wp:extent cx="2380952" cy="4495463"/>
            <wp:effectExtent l="76200" t="76200" r="133985" b="133985"/>
            <wp:docPr id="154" name="Picture 154" descr="Image of Example C-2, Create Features Window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reateFeatures.png"/>
                    <pic:cNvPicPr/>
                  </pic:nvPicPr>
                  <pic:blipFill>
                    <a:blip r:embed="rId105">
                      <a:extLst>
                        <a:ext uri="{28A0092B-C50C-407E-A947-70E740481C1C}">
                          <a14:useLocalDpi xmlns:a14="http://schemas.microsoft.com/office/drawing/2010/main" val="0"/>
                        </a:ext>
                      </a:extLst>
                    </a:blip>
                    <a:stretch>
                      <a:fillRect/>
                    </a:stretch>
                  </pic:blipFill>
                  <pic:spPr bwMode="auto">
                    <a:xfrm>
                      <a:off x="0" y="0"/>
                      <a:ext cx="2380952" cy="44954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B6EAEAA" w14:textId="1B1172D3" w:rsidR="00E8455F" w:rsidRPr="00E843E7" w:rsidRDefault="00D40C2B" w:rsidP="00D40C2B">
      <w:pPr>
        <w:pStyle w:val="Caption"/>
      </w:pPr>
      <w:bookmarkStart w:id="549" w:name="_Toc501118672"/>
      <w:r>
        <w:t xml:space="preserve">Figure </w:t>
      </w:r>
      <w:r>
        <w:fldChar w:fldCharType="begin"/>
      </w:r>
      <w:r>
        <w:instrText xml:space="preserve"> SEQ Figure \* ARABIC </w:instrText>
      </w:r>
      <w:r>
        <w:fldChar w:fldCharType="separate"/>
      </w:r>
      <w:r w:rsidR="00447A94">
        <w:t>41</w:t>
      </w:r>
      <w:r>
        <w:fldChar w:fldCharType="end"/>
      </w:r>
      <w:r>
        <w:t xml:space="preserve">. </w:t>
      </w:r>
      <w:r w:rsidR="00E8455F">
        <w:t>Create Features Wi</w:t>
      </w:r>
      <w:r>
        <w:t>ndow</w:t>
      </w:r>
      <w:bookmarkEnd w:id="549"/>
    </w:p>
    <w:p w14:paraId="202F8780" w14:textId="77777777" w:rsidR="00E8455F" w:rsidRPr="009A7D5C" w:rsidRDefault="00E8455F" w:rsidP="001950CA">
      <w:pPr>
        <w:pStyle w:val="BulletsinNumberList"/>
      </w:pPr>
      <w:r>
        <w:t xml:space="preserve">In the </w:t>
      </w:r>
      <w:r w:rsidRPr="00F56FB3">
        <w:rPr>
          <w:b/>
        </w:rPr>
        <w:t xml:space="preserve">Editor </w:t>
      </w:r>
      <w:r w:rsidRPr="00F56FB3">
        <w:t>toolbar</w:t>
      </w:r>
      <w:r>
        <w:t xml:space="preserve">, click </w:t>
      </w:r>
      <w:r w:rsidRPr="00600881">
        <w:rPr>
          <w:b/>
        </w:rPr>
        <w:t xml:space="preserve">Editor </w:t>
      </w:r>
      <w:r>
        <w:t xml:space="preserve">and then click </w:t>
      </w:r>
      <w:r w:rsidRPr="00600881">
        <w:rPr>
          <w:b/>
        </w:rPr>
        <w:t>S</w:t>
      </w:r>
      <w:r>
        <w:rPr>
          <w:b/>
        </w:rPr>
        <w:t>na</w:t>
      </w:r>
      <w:r w:rsidRPr="00600881">
        <w:rPr>
          <w:b/>
        </w:rPr>
        <w:t>pping</w:t>
      </w:r>
      <w:r w:rsidRPr="00FF5521">
        <w:t>, then</w:t>
      </w:r>
      <w:r>
        <w:rPr>
          <w:b/>
        </w:rPr>
        <w:t xml:space="preserve"> Snapping Toolbar</w:t>
      </w:r>
      <w:r w:rsidRPr="009A7D5C">
        <w:t>.</w:t>
      </w:r>
    </w:p>
    <w:p w14:paraId="5A6E07E0" w14:textId="77777777" w:rsidR="00E8455F" w:rsidRDefault="00E8455F" w:rsidP="001950CA">
      <w:pPr>
        <w:pStyle w:val="BulletsinNumberList"/>
      </w:pPr>
      <w:r>
        <w:t xml:space="preserve">On the snapping toolbar, ensure that </w:t>
      </w:r>
      <w:r w:rsidRPr="00FF5521">
        <w:rPr>
          <w:b/>
        </w:rPr>
        <w:t>Point,</w:t>
      </w:r>
      <w:r>
        <w:t xml:space="preserve"> </w:t>
      </w:r>
      <w:r>
        <w:rPr>
          <w:b/>
        </w:rPr>
        <w:t>V</w:t>
      </w:r>
      <w:r w:rsidRPr="00D4030A">
        <w:rPr>
          <w:b/>
        </w:rPr>
        <w:t xml:space="preserve">ertex, Edge, </w:t>
      </w:r>
      <w:r w:rsidRPr="00D4030A">
        <w:t>and</w:t>
      </w:r>
      <w:r w:rsidRPr="00D4030A">
        <w:rPr>
          <w:b/>
        </w:rPr>
        <w:t xml:space="preserve"> End</w:t>
      </w:r>
      <w:r>
        <w:t xml:space="preserve"> </w:t>
      </w:r>
      <w:r w:rsidRPr="00FF5521">
        <w:rPr>
          <w:b/>
        </w:rPr>
        <w:t>Snapping</w:t>
      </w:r>
      <w:r>
        <w:t xml:space="preserve"> are all enabled. Drop down the Snapping menu, and ensure that </w:t>
      </w:r>
      <w:r w:rsidRPr="00FF5521">
        <w:rPr>
          <w:b/>
        </w:rPr>
        <w:t>Use Snapping</w:t>
      </w:r>
      <w:r>
        <w:t xml:space="preserve"> is checked. Snapping will ensure that newly created lines will follow existing MAF/TIGER linear features.</w:t>
      </w:r>
    </w:p>
    <w:p w14:paraId="4A30F610" w14:textId="77777777" w:rsidR="00E8455F" w:rsidRDefault="00E8455F" w:rsidP="00E8455F">
      <w:pPr>
        <w:pStyle w:val="Graphic"/>
        <w:jc w:val="center"/>
      </w:pPr>
      <w:r>
        <w:rPr>
          <w:noProof/>
        </w:rPr>
        <w:drawing>
          <wp:inline distT="0" distB="0" distL="0" distR="0" wp14:anchorId="67B26E3F" wp14:editId="433C54E2">
            <wp:extent cx="1647825" cy="304800"/>
            <wp:effectExtent l="38100" t="38100" r="47625" b="38100"/>
            <wp:docPr id="67" name="Picture 67" descr="Shows the Snapping Toolbar." title="Example C-3: Snapping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hows the Snapping Toolba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47825" cy="304800"/>
                    </a:xfrm>
                    <a:prstGeom prst="rect">
                      <a:avLst/>
                    </a:prstGeom>
                    <a:noFill/>
                    <a:ln w="28575">
                      <a:solidFill>
                        <a:schemeClr val="tx1"/>
                      </a:solidFill>
                    </a:ln>
                  </pic:spPr>
                </pic:pic>
              </a:graphicData>
            </a:graphic>
          </wp:inline>
        </w:drawing>
      </w:r>
    </w:p>
    <w:p w14:paraId="535CADE9" w14:textId="3A53999C" w:rsidR="00E8455F" w:rsidRPr="00E843E7" w:rsidRDefault="00D40C2B" w:rsidP="00D40C2B">
      <w:pPr>
        <w:pStyle w:val="Caption"/>
      </w:pPr>
      <w:bookmarkStart w:id="550" w:name="_Toc501118673"/>
      <w:r>
        <w:t xml:space="preserve">Figure </w:t>
      </w:r>
      <w:r>
        <w:fldChar w:fldCharType="begin"/>
      </w:r>
      <w:r>
        <w:instrText xml:space="preserve"> SEQ Figure \* ARABIC </w:instrText>
      </w:r>
      <w:r>
        <w:fldChar w:fldCharType="separate"/>
      </w:r>
      <w:r w:rsidR="00447A94">
        <w:t>42</w:t>
      </w:r>
      <w:r>
        <w:fldChar w:fldCharType="end"/>
      </w:r>
      <w:r>
        <w:t>.</w:t>
      </w:r>
      <w:r w:rsidR="00E8455F">
        <w:t xml:space="preserve"> </w:t>
      </w:r>
      <w:r w:rsidR="00E8455F" w:rsidRPr="00BD0092">
        <w:t xml:space="preserve">Snapping </w:t>
      </w:r>
      <w:r>
        <w:t>Toolbar</w:t>
      </w:r>
      <w:bookmarkEnd w:id="550"/>
    </w:p>
    <w:p w14:paraId="2588A547" w14:textId="02C49802" w:rsidR="00E8455F" w:rsidRPr="00BD0092" w:rsidRDefault="00E8455F" w:rsidP="001950CA">
      <w:pPr>
        <w:pStyle w:val="BulletsinNumberList"/>
      </w:pPr>
      <w:r>
        <w:t xml:space="preserve">For any new boundary lines that do not follow existing edges, ensure that </w:t>
      </w:r>
      <w:r w:rsidRPr="00CA3893">
        <w:rPr>
          <w:b/>
        </w:rPr>
        <w:t>Line</w:t>
      </w:r>
      <w:r>
        <w:t xml:space="preserve"> is suggested in the </w:t>
      </w:r>
      <w:r w:rsidRPr="00CA3893">
        <w:rPr>
          <w:b/>
        </w:rPr>
        <w:t>Construction Tools</w:t>
      </w:r>
      <w:r>
        <w:t xml:space="preserve"> pane (see </w:t>
      </w:r>
      <w:r w:rsidR="00D40C2B" w:rsidRPr="00D40C2B">
        <w:rPr>
          <w:b/>
          <w:color w:val="0000FF"/>
        </w:rPr>
        <w:fldChar w:fldCharType="begin"/>
      </w:r>
      <w:r w:rsidR="00D40C2B" w:rsidRPr="00D40C2B">
        <w:rPr>
          <w:b/>
          <w:color w:val="0000FF"/>
        </w:rPr>
        <w:instrText xml:space="preserve"> REF _Ref500856629 \h </w:instrText>
      </w:r>
      <w:r w:rsidR="00D40C2B">
        <w:rPr>
          <w:b/>
          <w:color w:val="0000FF"/>
        </w:rPr>
        <w:instrText xml:space="preserve"> \* MERGEFORMAT </w:instrText>
      </w:r>
      <w:r w:rsidR="00D40C2B" w:rsidRPr="00D40C2B">
        <w:rPr>
          <w:b/>
          <w:color w:val="0000FF"/>
        </w:rPr>
      </w:r>
      <w:r w:rsidR="00D40C2B" w:rsidRPr="00D40C2B">
        <w:rPr>
          <w:b/>
          <w:color w:val="0000FF"/>
        </w:rPr>
        <w:fldChar w:fldCharType="separate"/>
      </w:r>
      <w:r w:rsidR="00447A94" w:rsidRPr="00447A94">
        <w:rPr>
          <w:b/>
          <w:color w:val="0000FF"/>
        </w:rPr>
        <w:t xml:space="preserve">Figure </w:t>
      </w:r>
      <w:r w:rsidR="00447A94" w:rsidRPr="00447A94">
        <w:rPr>
          <w:b/>
          <w:noProof/>
          <w:color w:val="0000FF"/>
        </w:rPr>
        <w:t>43</w:t>
      </w:r>
      <w:r w:rsidR="00D40C2B" w:rsidRPr="00D40C2B">
        <w:rPr>
          <w:b/>
          <w:color w:val="0000FF"/>
        </w:rPr>
        <w:fldChar w:fldCharType="end"/>
      </w:r>
      <w:r>
        <w:t xml:space="preserve">), and in the </w:t>
      </w:r>
      <w:r w:rsidRPr="00BD0092">
        <w:rPr>
          <w:b/>
        </w:rPr>
        <w:t xml:space="preserve">Editor </w:t>
      </w:r>
      <w:r>
        <w:t>t</w:t>
      </w:r>
      <w:r w:rsidRPr="00F56FB3">
        <w:t>oolbar</w:t>
      </w:r>
      <w:r>
        <w:t xml:space="preserve">, click the </w:t>
      </w:r>
      <w:r>
        <w:rPr>
          <w:b/>
        </w:rPr>
        <w:t>Straight Segment</w:t>
      </w:r>
      <w:r>
        <w:t xml:space="preserve"> </w:t>
      </w:r>
      <w:r>
        <w:rPr>
          <w:b/>
        </w:rPr>
        <w:t>Tool</w:t>
      </w:r>
      <w:r>
        <w:t xml:space="preserve"> </w:t>
      </w:r>
      <w:r>
        <w:rPr>
          <w:noProof/>
          <w:lang w:bidi="ar-SA"/>
        </w:rPr>
        <w:drawing>
          <wp:inline distT="0" distB="0" distL="0" distR="0" wp14:anchorId="7C912E73" wp14:editId="68AFF580">
            <wp:extent cx="228600" cy="209550"/>
            <wp:effectExtent l="0" t="0" r="0" b="0"/>
            <wp:docPr id="81" name="Picture 81" descr="Straight Segment Tool button" title="Straight Segmen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traight Segment Tool butto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t xml:space="preserve"> button and draw new features on the map by clicking to create a line. Single clicking will add vertexes to the line, and double-clicking will end the line and create the new feature. Any new feature(s) will be highlighted.</w:t>
      </w:r>
    </w:p>
    <w:p w14:paraId="06396246" w14:textId="77777777" w:rsidR="00E8455F" w:rsidRDefault="00E8455F" w:rsidP="00E8455F">
      <w:pPr>
        <w:pStyle w:val="Graphic"/>
        <w:jc w:val="center"/>
      </w:pPr>
      <w:r>
        <w:rPr>
          <w:noProof/>
        </w:rPr>
        <w:drawing>
          <wp:inline distT="0" distB="0" distL="0" distR="0" wp14:anchorId="416A15ED" wp14:editId="1DD80A8E">
            <wp:extent cx="1581150" cy="1323975"/>
            <wp:effectExtent l="38100" t="38100" r="38100" b="47625"/>
            <wp:docPr id="69" name="Picture 95" descr="This image shows a newly created linear feature highlighted in blue." title="Example C-4: A Newly Create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image shows a newly created linear feature highlighted in blu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81150" cy="1323975"/>
                    </a:xfrm>
                    <a:prstGeom prst="rect">
                      <a:avLst/>
                    </a:prstGeom>
                    <a:noFill/>
                    <a:ln w="28575">
                      <a:solidFill>
                        <a:schemeClr val="tx1"/>
                      </a:solidFill>
                    </a:ln>
                  </pic:spPr>
                </pic:pic>
              </a:graphicData>
            </a:graphic>
          </wp:inline>
        </w:drawing>
      </w:r>
    </w:p>
    <w:p w14:paraId="627BC3DC" w14:textId="4C11976E" w:rsidR="00E8455F" w:rsidRPr="00077A35" w:rsidRDefault="00D40C2B" w:rsidP="00D40C2B">
      <w:pPr>
        <w:pStyle w:val="Caption"/>
      </w:pPr>
      <w:bookmarkStart w:id="551" w:name="_Ref500856629"/>
      <w:bookmarkStart w:id="552" w:name="_Toc501118674"/>
      <w:r>
        <w:t xml:space="preserve">Figure </w:t>
      </w:r>
      <w:r>
        <w:fldChar w:fldCharType="begin"/>
      </w:r>
      <w:r>
        <w:instrText xml:space="preserve"> SEQ Figure \* ARABIC </w:instrText>
      </w:r>
      <w:r>
        <w:fldChar w:fldCharType="separate"/>
      </w:r>
      <w:r w:rsidR="00447A94">
        <w:t>43</w:t>
      </w:r>
      <w:r>
        <w:fldChar w:fldCharType="end"/>
      </w:r>
      <w:bookmarkEnd w:id="551"/>
      <w:r>
        <w:t xml:space="preserve">. </w:t>
      </w:r>
      <w:r w:rsidR="00E8455F" w:rsidRPr="00BD0092">
        <w:t>A Newly</w:t>
      </w:r>
      <w:r w:rsidR="00E8455F">
        <w:t xml:space="preserve"> </w:t>
      </w:r>
      <w:r w:rsidR="00E8455F" w:rsidRPr="00BD0092">
        <w:t>Created Linear Feature</w:t>
      </w:r>
      <w:bookmarkEnd w:id="552"/>
    </w:p>
    <w:p w14:paraId="4115C41C" w14:textId="77777777" w:rsidR="00E8455F" w:rsidRPr="00187E80" w:rsidRDefault="00E8455F" w:rsidP="007A1939">
      <w:pPr>
        <w:pStyle w:val="Heading3Appc4"/>
      </w:pPr>
      <w:bookmarkStart w:id="553" w:name="_Toc519170027"/>
      <w:r w:rsidRPr="00187E80">
        <w:t>Adding Attribute Data To New Linear Features</w:t>
      </w:r>
      <w:bookmarkEnd w:id="553"/>
    </w:p>
    <w:p w14:paraId="7B11434E" w14:textId="77777777" w:rsidR="00E8455F" w:rsidRDefault="00E8455F" w:rsidP="007A1939">
      <w:pPr>
        <w:pStyle w:val="BASBodyText"/>
        <w:spacing w:after="0"/>
      </w:pPr>
      <w:r>
        <w:t xml:space="preserve">After creating new linear features: </w:t>
      </w:r>
    </w:p>
    <w:p w14:paraId="604FFF12" w14:textId="77777777" w:rsidR="00E8455F" w:rsidRDefault="00E8455F" w:rsidP="00831E7D">
      <w:pPr>
        <w:pStyle w:val="BulletsinNumberList"/>
        <w:numPr>
          <w:ilvl w:val="0"/>
          <w:numId w:val="384"/>
        </w:numPr>
      </w:pPr>
      <w:r>
        <w:t xml:space="preserve">In the </w:t>
      </w:r>
      <w:r w:rsidRPr="001950CA">
        <w:rPr>
          <w:b/>
        </w:rPr>
        <w:t>Editor</w:t>
      </w:r>
      <w:r>
        <w:t xml:space="preserve"> toolbar, click the </w:t>
      </w:r>
      <w:r w:rsidRPr="001950CA">
        <w:rPr>
          <w:b/>
        </w:rPr>
        <w:t>Attributes</w:t>
      </w:r>
      <w:r>
        <w:t xml:space="preserve"> </w:t>
      </w:r>
      <w:r>
        <w:rPr>
          <w:noProof/>
          <w:lang w:bidi="ar-SA"/>
        </w:rPr>
        <w:drawing>
          <wp:inline distT="0" distB="0" distL="0" distR="0" wp14:anchorId="04199AD1" wp14:editId="6555045D">
            <wp:extent cx="247650" cy="247650"/>
            <wp:effectExtent l="0" t="0" r="0" b="0"/>
            <wp:docPr id="292" name="Picture 292" descr="Using Attributes button for adding attribute data to new linear features."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p>
    <w:p w14:paraId="77F93991" w14:textId="77777777" w:rsidR="00E8455F" w:rsidRDefault="00E8455F" w:rsidP="001950CA">
      <w:pPr>
        <w:pStyle w:val="BulletsinNumberList"/>
      </w:pPr>
      <w:r>
        <w:t xml:space="preserve">In the </w:t>
      </w:r>
      <w:r w:rsidRPr="007036EA">
        <w:rPr>
          <w:b/>
        </w:rPr>
        <w:t>Attributes</w:t>
      </w:r>
      <w:r>
        <w:t xml:space="preserve"> window, in the </w:t>
      </w:r>
      <w:r w:rsidRPr="007036EA">
        <w:rPr>
          <w:b/>
        </w:rPr>
        <w:t>MTFCC</w:t>
      </w:r>
      <w:r>
        <w:t xml:space="preserve"> field, add the appropriate MTFCC code (it should default to </w:t>
      </w:r>
      <w:r w:rsidRPr="00CA3893">
        <w:rPr>
          <w:b/>
        </w:rPr>
        <w:t>P0001</w:t>
      </w:r>
      <w:r>
        <w:t>, but can be changed if necessary).</w:t>
      </w:r>
    </w:p>
    <w:p w14:paraId="2F225C53" w14:textId="77777777" w:rsidR="00E8455F" w:rsidRPr="00870904" w:rsidRDefault="00E8455F" w:rsidP="0000205B">
      <w:pPr>
        <w:pStyle w:val="DigitalBulletLv2"/>
        <w:rPr>
          <w:rFonts w:ascii="Symbol" w:hAnsi="Symbol"/>
          <w:b/>
          <w:i/>
          <w:iCs/>
        </w:rPr>
      </w:pPr>
      <w:r>
        <w:t xml:space="preserve">Use </w:t>
      </w:r>
      <w:r w:rsidRPr="00791227">
        <w:rPr>
          <w:b/>
        </w:rPr>
        <w:t>P0001</w:t>
      </w:r>
      <w:r>
        <w:t xml:space="preserve"> if the feature is a non-visible political boundary. </w:t>
      </w:r>
    </w:p>
    <w:p w14:paraId="543C9E50" w14:textId="16862760" w:rsidR="00E8455F" w:rsidRPr="00870904" w:rsidRDefault="00E8455F" w:rsidP="0000205B">
      <w:pPr>
        <w:pStyle w:val="DigitalBulletLv2"/>
        <w:rPr>
          <w:rFonts w:ascii="Symbol" w:hAnsi="Symbol"/>
          <w:b/>
          <w:i/>
          <w:iCs/>
        </w:rPr>
      </w:pPr>
      <w:r>
        <w:t xml:space="preserve">If the feature is visible, see </w:t>
      </w:r>
      <w:r w:rsidR="00D40C2B" w:rsidRPr="00D40C2B">
        <w:rPr>
          <w:b/>
          <w:color w:val="0000FF"/>
        </w:rPr>
        <w:fldChar w:fldCharType="begin"/>
      </w:r>
      <w:r w:rsidR="00D40C2B" w:rsidRPr="00D40C2B">
        <w:rPr>
          <w:b/>
          <w:color w:val="0000FF"/>
        </w:rPr>
        <w:instrText xml:space="preserve"> REF _Ref500856687 \r \h  \* MERGEFORMAT </w:instrText>
      </w:r>
      <w:r w:rsidR="00D40C2B" w:rsidRPr="00D40C2B">
        <w:rPr>
          <w:b/>
          <w:color w:val="0000FF"/>
        </w:rPr>
      </w:r>
      <w:r w:rsidR="00D40C2B" w:rsidRPr="00D40C2B">
        <w:rPr>
          <w:b/>
          <w:color w:val="0000FF"/>
        </w:rPr>
        <w:fldChar w:fldCharType="separate"/>
      </w:r>
      <w:r w:rsidR="00447A94">
        <w:rPr>
          <w:b/>
          <w:color w:val="0000FF"/>
        </w:rPr>
        <w:t>0</w:t>
      </w:r>
      <w:r w:rsidR="00D40C2B" w:rsidRPr="00D40C2B">
        <w:rPr>
          <w:b/>
          <w:color w:val="0000FF"/>
        </w:rPr>
        <w:fldChar w:fldCharType="end"/>
      </w:r>
      <w:r w:rsidR="00D40C2B">
        <w:rPr>
          <w:b/>
        </w:rPr>
        <w:t xml:space="preserve"> </w:t>
      </w:r>
      <w:r>
        <w:t xml:space="preserve">for the appropriate codes. </w:t>
      </w:r>
    </w:p>
    <w:p w14:paraId="34924BD0" w14:textId="6F00F9EE" w:rsidR="00E8455F" w:rsidRPr="00870904" w:rsidRDefault="00E8455F" w:rsidP="00E8455F">
      <w:pPr>
        <w:pStyle w:val="NoteBASDigital"/>
        <w:rPr>
          <w:rFonts w:ascii="Symbol" w:hAnsi="Symbol"/>
          <w:i/>
          <w:iCs/>
        </w:rPr>
      </w:pPr>
      <w:r w:rsidRPr="00187E80">
        <w:rPr>
          <w:b/>
        </w:rPr>
        <w:t>Note</w:t>
      </w:r>
      <w:r w:rsidRPr="007A1939">
        <w:rPr>
          <w:b/>
        </w:rPr>
        <w:t>:</w:t>
      </w:r>
      <w:r>
        <w:t xml:space="preserve"> </w:t>
      </w:r>
      <w:r w:rsidR="007A1939">
        <w:t xml:space="preserve"> </w:t>
      </w:r>
      <w:r>
        <w:t xml:space="preserve">Each new feature must have an MTFCC code. If larger scale linear feature changes are going to be submitted, it is best to create those in a separate layer. </w:t>
      </w:r>
    </w:p>
    <w:p w14:paraId="6B7341DA" w14:textId="77718B34" w:rsidR="00E8455F" w:rsidRPr="00AE4B5E" w:rsidRDefault="00E8455F" w:rsidP="00E8455F">
      <w:pPr>
        <w:pStyle w:val="NoteBASDigital"/>
      </w:pPr>
      <w:r w:rsidRPr="00187E80">
        <w:rPr>
          <w:b/>
        </w:rPr>
        <w:t>N</w:t>
      </w:r>
      <w:r>
        <w:rPr>
          <w:b/>
        </w:rPr>
        <w:t>ote</w:t>
      </w:r>
      <w:r w:rsidRPr="007A1939">
        <w:rPr>
          <w:b/>
        </w:rPr>
        <w:t>:</w:t>
      </w:r>
      <w:r>
        <w:t xml:space="preserve"> </w:t>
      </w:r>
      <w:r w:rsidR="007A1939">
        <w:t xml:space="preserve"> </w:t>
      </w:r>
      <w:r>
        <w:t xml:space="preserve">Click on </w:t>
      </w:r>
      <w:r w:rsidRPr="00E661C9">
        <w:t>Editor</w:t>
      </w:r>
      <w:r>
        <w:t xml:space="preserve"> and then click </w:t>
      </w:r>
      <w:r w:rsidRPr="00E661C9">
        <w:t>Save Edits</w:t>
      </w:r>
      <w:r>
        <w:t xml:space="preserve"> often so that work is not lost. </w:t>
      </w:r>
    </w:p>
    <w:p w14:paraId="3FB2397D" w14:textId="77777777" w:rsidR="00E8455F" w:rsidRDefault="00E8455F" w:rsidP="001950CA">
      <w:pPr>
        <w:pStyle w:val="BulletsinNumberList"/>
      </w:pPr>
      <w:r>
        <w:t xml:space="preserve">Once all lines are added, in the </w:t>
      </w:r>
      <w:r w:rsidRPr="00F56FB3">
        <w:rPr>
          <w:b/>
        </w:rPr>
        <w:t xml:space="preserve">Editor </w:t>
      </w:r>
      <w:r w:rsidRPr="00F56FB3">
        <w:t>toolbar</w:t>
      </w:r>
      <w:r>
        <w:t xml:space="preserve">, click </w:t>
      </w:r>
      <w:r w:rsidRPr="00600881">
        <w:rPr>
          <w:b/>
        </w:rPr>
        <w:t xml:space="preserve">Editor </w:t>
      </w:r>
      <w:r>
        <w:t xml:space="preserve">and then click </w:t>
      </w:r>
      <w:r w:rsidRPr="00AB57A6">
        <w:rPr>
          <w:b/>
        </w:rPr>
        <w:t>Stop Editing</w:t>
      </w:r>
      <w:r>
        <w:rPr>
          <w:b/>
        </w:rPr>
        <w:t xml:space="preserve"> </w:t>
      </w:r>
      <w:r>
        <w:t xml:space="preserve">(In the </w:t>
      </w:r>
      <w:r w:rsidRPr="00522777">
        <w:rPr>
          <w:b/>
        </w:rPr>
        <w:t xml:space="preserve">Save </w:t>
      </w:r>
      <w:r>
        <w:t xml:space="preserve">window, click </w:t>
      </w:r>
      <w:r w:rsidRPr="00522777">
        <w:rPr>
          <w:b/>
        </w:rPr>
        <w:t>Yes</w:t>
      </w:r>
      <w:r>
        <w:t>.)</w:t>
      </w:r>
    </w:p>
    <w:p w14:paraId="33543C77" w14:textId="3D7166FE" w:rsidR="00E8455F" w:rsidRPr="00187E80" w:rsidRDefault="007A1939" w:rsidP="007A1939">
      <w:pPr>
        <w:pStyle w:val="Heading3Appc4"/>
      </w:pPr>
      <w:bookmarkStart w:id="554" w:name="_Toc519170028"/>
      <w:r>
        <w:t>Splitting Linear Features</w:t>
      </w:r>
      <w:bookmarkEnd w:id="554"/>
    </w:p>
    <w:p w14:paraId="41A062B8" w14:textId="77777777" w:rsidR="00E8455F" w:rsidRPr="00481F31" w:rsidRDefault="00E8455F" w:rsidP="00831E7D">
      <w:pPr>
        <w:pStyle w:val="BulletsinNumberList"/>
        <w:numPr>
          <w:ilvl w:val="0"/>
          <w:numId w:val="385"/>
        </w:numPr>
      </w:pPr>
      <w:r>
        <w:t xml:space="preserve">In the </w:t>
      </w:r>
      <w:r w:rsidRPr="001950CA">
        <w:rPr>
          <w:b/>
        </w:rPr>
        <w:t xml:space="preserve">Editor </w:t>
      </w:r>
      <w:r w:rsidRPr="00F56FB3">
        <w:t>toolbar,</w:t>
      </w:r>
      <w:r>
        <w:t xml:space="preserve"> click </w:t>
      </w:r>
      <w:r w:rsidRPr="001950CA">
        <w:rPr>
          <w:b/>
        </w:rPr>
        <w:t xml:space="preserve">Editor </w:t>
      </w:r>
      <w:r>
        <w:t xml:space="preserve">and then click </w:t>
      </w:r>
      <w:r w:rsidRPr="001950CA">
        <w:rPr>
          <w:b/>
        </w:rPr>
        <w:t>Start Editing</w:t>
      </w:r>
      <w:r w:rsidRPr="00F56FB3">
        <w:t>.</w:t>
      </w:r>
    </w:p>
    <w:p w14:paraId="40F7FD3E" w14:textId="77777777" w:rsidR="00E8455F" w:rsidRPr="000F0924" w:rsidRDefault="00E8455F" w:rsidP="001950CA">
      <w:pPr>
        <w:pStyle w:val="BulletsinNumberList"/>
      </w:pPr>
      <w:r>
        <w:t xml:space="preserve">In the </w:t>
      </w:r>
      <w:r w:rsidRPr="00BD0092">
        <w:rPr>
          <w:b/>
        </w:rPr>
        <w:t xml:space="preserve">Editor </w:t>
      </w:r>
      <w:r>
        <w:t>t</w:t>
      </w:r>
      <w:r w:rsidRPr="00F56FB3">
        <w:t>oolbar</w:t>
      </w:r>
      <w:r>
        <w:t xml:space="preserve">, click the </w:t>
      </w:r>
      <w:r>
        <w:rPr>
          <w:b/>
        </w:rPr>
        <w:t xml:space="preserve">Edit Tool </w:t>
      </w:r>
      <w:r>
        <w:rPr>
          <w:noProof/>
          <w:lang w:bidi="ar-SA"/>
        </w:rPr>
        <w:drawing>
          <wp:inline distT="0" distB="0" distL="0" distR="0" wp14:anchorId="099545B8" wp14:editId="3EA066D4">
            <wp:extent cx="238125" cy="209550"/>
            <wp:effectExtent l="0" t="0" r="9525" b="0"/>
            <wp:docPr id="71" name="Picture 71" descr="Using Edit Tool button for select a linear feature that needs to be split."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a linear feature that needs to be split. The line will be highlighted when it is selected.</w:t>
      </w:r>
    </w:p>
    <w:p w14:paraId="04BB098C" w14:textId="77777777" w:rsidR="00E8455F" w:rsidRDefault="00E8455F" w:rsidP="001950CA">
      <w:pPr>
        <w:pStyle w:val="BulletsinNumberList"/>
      </w:pPr>
      <w:r>
        <w:t xml:space="preserve">In the </w:t>
      </w:r>
      <w:r w:rsidRPr="00BD0092">
        <w:rPr>
          <w:b/>
        </w:rPr>
        <w:t xml:space="preserve">Editor </w:t>
      </w:r>
      <w:r>
        <w:t>t</w:t>
      </w:r>
      <w:r w:rsidRPr="00F56FB3">
        <w:t>oolbar</w:t>
      </w:r>
      <w:r>
        <w:t xml:space="preserve">, click the </w:t>
      </w:r>
      <w:r w:rsidRPr="005146C4">
        <w:rPr>
          <w:b/>
        </w:rPr>
        <w:t xml:space="preserve">Split </w:t>
      </w:r>
      <w:r>
        <w:rPr>
          <w:b/>
        </w:rPr>
        <w:t>Tool</w:t>
      </w:r>
      <w:r>
        <w:t xml:space="preserve"> </w:t>
      </w:r>
      <w:r>
        <w:rPr>
          <w:noProof/>
          <w:lang w:bidi="ar-SA"/>
        </w:rPr>
        <w:drawing>
          <wp:inline distT="0" distB="0" distL="0" distR="0" wp14:anchorId="2A95BBB1" wp14:editId="4D4E45A0">
            <wp:extent cx="247650" cy="209550"/>
            <wp:effectExtent l="0" t="0" r="0" b="0"/>
            <wp:docPr id="72" name="Picture 72" descr="Using Split Tool button to click the line where it needs to be split." title="Spl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plit Tool butto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Pr>
          <w:noProof/>
        </w:rPr>
        <w:t xml:space="preserve"> button</w:t>
      </w:r>
      <w:r>
        <w:t xml:space="preserve">. Click the line where it needs to be split. </w:t>
      </w:r>
    </w:p>
    <w:p w14:paraId="1669E10E" w14:textId="77777777" w:rsidR="00E8455F" w:rsidRDefault="00E8455F" w:rsidP="007A1939">
      <w:pPr>
        <w:pStyle w:val="BASBodyText"/>
      </w:pPr>
      <w:r>
        <w:t xml:space="preserve">The following examples display why it may be necessary to split lines when creating change polygons. </w:t>
      </w:r>
    </w:p>
    <w:p w14:paraId="76EB9B77" w14:textId="77777777" w:rsidR="00E8455F" w:rsidRDefault="00E8455F" w:rsidP="007A1939">
      <w:pPr>
        <w:pStyle w:val="BASBodyText"/>
      </w:pPr>
      <w:r>
        <w:t xml:space="preserve">The desired boundary change is indicated below. When selecting the lines to form the boundary change, sections of the linear features that are not a part of the boundary update are included (highlighted in blue). </w:t>
      </w:r>
    </w:p>
    <w:p w14:paraId="47B82C13" w14:textId="77777777" w:rsidR="00E8455F" w:rsidRPr="00D47C4D" w:rsidRDefault="00E8455F" w:rsidP="00E8455F">
      <w:pPr>
        <w:pStyle w:val="Graphic"/>
        <w:jc w:val="center"/>
      </w:pPr>
      <w:r>
        <w:rPr>
          <w:noProof/>
        </w:rPr>
        <w:drawing>
          <wp:inline distT="0" distB="0" distL="0" distR="0" wp14:anchorId="4ED1DA2C" wp14:editId="63ABBC06">
            <wp:extent cx="3602736" cy="2788920"/>
            <wp:effectExtent l="38100" t="38100" r="36195" b="30480"/>
            <wp:docPr id="73" name="Picture 106" descr="This image shows a group of lines that are selected before splitting them." title="Example C-5: Linear Feature Selection Before Being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his image shows a group of lines that are selected before splitting them."/>
                    <pic:cNvPicPr>
                      <a:picLocks noChangeAspect="1" noChangeArrowheads="1"/>
                    </pic:cNvPicPr>
                  </pic:nvPicPr>
                  <pic:blipFill>
                    <a:blip r:embed="rId110">
                      <a:lum contrast="-22000"/>
                      <a:extLst>
                        <a:ext uri="{28A0092B-C50C-407E-A947-70E740481C1C}">
                          <a14:useLocalDpi xmlns:a14="http://schemas.microsoft.com/office/drawing/2010/main" val="0"/>
                        </a:ext>
                      </a:extLst>
                    </a:blip>
                    <a:srcRect/>
                    <a:stretch>
                      <a:fillRect/>
                    </a:stretch>
                  </pic:blipFill>
                  <pic:spPr bwMode="auto">
                    <a:xfrm>
                      <a:off x="0" y="0"/>
                      <a:ext cx="3602736" cy="2788920"/>
                    </a:xfrm>
                    <a:prstGeom prst="rect">
                      <a:avLst/>
                    </a:prstGeom>
                    <a:noFill/>
                    <a:ln w="28575">
                      <a:solidFill>
                        <a:schemeClr val="tx1"/>
                      </a:solidFill>
                    </a:ln>
                  </pic:spPr>
                </pic:pic>
              </a:graphicData>
            </a:graphic>
          </wp:inline>
        </w:drawing>
      </w:r>
    </w:p>
    <w:p w14:paraId="7F7FBAE0" w14:textId="11D903DB" w:rsidR="00E8455F" w:rsidRPr="00DD00EB" w:rsidRDefault="007A1939" w:rsidP="007A1939">
      <w:pPr>
        <w:pStyle w:val="Caption"/>
      </w:pPr>
      <w:bookmarkStart w:id="555" w:name="_Toc501118675"/>
      <w:r>
        <w:t xml:space="preserve">Figure </w:t>
      </w:r>
      <w:r>
        <w:fldChar w:fldCharType="begin"/>
      </w:r>
      <w:r>
        <w:instrText xml:space="preserve"> SEQ Figure \* ARABIC </w:instrText>
      </w:r>
      <w:r>
        <w:fldChar w:fldCharType="separate"/>
      </w:r>
      <w:r w:rsidR="00447A94">
        <w:t>44</w:t>
      </w:r>
      <w:r>
        <w:fldChar w:fldCharType="end"/>
      </w:r>
      <w:r>
        <w:t xml:space="preserve">. </w:t>
      </w:r>
      <w:r w:rsidR="00E8455F" w:rsidRPr="00DD00EB">
        <w:t xml:space="preserve">Linear </w:t>
      </w:r>
      <w:r w:rsidR="00E8455F">
        <w:t>Feature Selection</w:t>
      </w:r>
      <w:r w:rsidR="00E8455F" w:rsidRPr="00DD00EB">
        <w:t xml:space="preserve"> Before Being Split</w:t>
      </w:r>
      <w:bookmarkEnd w:id="555"/>
    </w:p>
    <w:p w14:paraId="62312BBE" w14:textId="77777777" w:rsidR="00E8455F" w:rsidRPr="007C52E9" w:rsidRDefault="00E8455F" w:rsidP="007A1939">
      <w:pPr>
        <w:pStyle w:val="BASBodyText"/>
        <w:rPr>
          <w:b/>
          <w:sz w:val="20"/>
        </w:rPr>
      </w:pPr>
      <w:r>
        <w:t>The existing linear features can be split to prevent unwanted line segments from being selected as part of the boundary update.</w:t>
      </w:r>
    </w:p>
    <w:p w14:paraId="13680858" w14:textId="77777777" w:rsidR="00E8455F" w:rsidRDefault="00E8455F" w:rsidP="00E8455F">
      <w:pPr>
        <w:pStyle w:val="Graphic"/>
        <w:jc w:val="center"/>
      </w:pPr>
      <w:r>
        <w:rPr>
          <w:noProof/>
        </w:rPr>
        <w:drawing>
          <wp:inline distT="0" distB="0" distL="0" distR="0" wp14:anchorId="4E591D8D" wp14:editId="4BCF8F3A">
            <wp:extent cx="3476625" cy="2686050"/>
            <wp:effectExtent l="38100" t="38100" r="47625" b="38100"/>
            <wp:docPr id="74" name="Picture 107" descr="This image shows a group of lines that are selected after splitting them, they are in the shape of a rectangle." title="Example C-6: Linear Feature Selection After Being Spl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his image shows a group of lines that are selected after splitting them, they are in the shape of a rectangle."/>
                    <pic:cNvPicPr>
                      <a:picLocks noChangeAspect="1" noChangeArrowheads="1"/>
                    </pic:cNvPicPr>
                  </pic:nvPicPr>
                  <pic:blipFill>
                    <a:blip r:embed="rId111">
                      <a:lum contrast="-14000"/>
                      <a:extLst>
                        <a:ext uri="{28A0092B-C50C-407E-A947-70E740481C1C}">
                          <a14:useLocalDpi xmlns:a14="http://schemas.microsoft.com/office/drawing/2010/main" val="0"/>
                        </a:ext>
                      </a:extLst>
                    </a:blip>
                    <a:srcRect/>
                    <a:stretch>
                      <a:fillRect/>
                    </a:stretch>
                  </pic:blipFill>
                  <pic:spPr bwMode="auto">
                    <a:xfrm>
                      <a:off x="0" y="0"/>
                      <a:ext cx="3476625" cy="2686050"/>
                    </a:xfrm>
                    <a:prstGeom prst="rect">
                      <a:avLst/>
                    </a:prstGeom>
                    <a:noFill/>
                    <a:ln w="28575">
                      <a:solidFill>
                        <a:schemeClr val="tx1"/>
                      </a:solidFill>
                    </a:ln>
                  </pic:spPr>
                </pic:pic>
              </a:graphicData>
            </a:graphic>
          </wp:inline>
        </w:drawing>
      </w:r>
    </w:p>
    <w:p w14:paraId="1914D629" w14:textId="251C7DF4" w:rsidR="00E8455F" w:rsidRPr="00DD00EB" w:rsidRDefault="007A1939" w:rsidP="007A1939">
      <w:pPr>
        <w:pStyle w:val="Caption"/>
      </w:pPr>
      <w:bookmarkStart w:id="556" w:name="_Toc501118676"/>
      <w:r>
        <w:t xml:space="preserve">Figure </w:t>
      </w:r>
      <w:r>
        <w:fldChar w:fldCharType="begin"/>
      </w:r>
      <w:r>
        <w:instrText xml:space="preserve"> SEQ Figure \* ARABIC </w:instrText>
      </w:r>
      <w:r>
        <w:fldChar w:fldCharType="separate"/>
      </w:r>
      <w:r w:rsidR="00447A94">
        <w:t>45</w:t>
      </w:r>
      <w:r>
        <w:fldChar w:fldCharType="end"/>
      </w:r>
      <w:r>
        <w:t xml:space="preserve">. </w:t>
      </w:r>
      <w:r w:rsidR="00E8455F" w:rsidRPr="00DD00EB">
        <w:t>Linear Feature</w:t>
      </w:r>
      <w:r w:rsidR="00E8455F">
        <w:t xml:space="preserve"> Selection</w:t>
      </w:r>
      <w:r w:rsidR="00E8455F" w:rsidRPr="00DD00EB">
        <w:t xml:space="preserve"> </w:t>
      </w:r>
      <w:r w:rsidR="00E8455F">
        <w:t>After</w:t>
      </w:r>
      <w:r w:rsidR="00E8455F" w:rsidRPr="00DD00EB">
        <w:t xml:space="preserve"> Being Split</w:t>
      </w:r>
      <w:bookmarkEnd w:id="556"/>
    </w:p>
    <w:p w14:paraId="4F68B397" w14:textId="77777777" w:rsidR="00E8455F" w:rsidRDefault="00E8455F" w:rsidP="001950CA">
      <w:pPr>
        <w:pStyle w:val="BulletsinNumberList"/>
      </w:pPr>
      <w:r>
        <w:t xml:space="preserve">Once all necessary splits are made, in the </w:t>
      </w:r>
      <w:r w:rsidRPr="00F56FB3">
        <w:rPr>
          <w:b/>
        </w:rPr>
        <w:t xml:space="preserve">Editor </w:t>
      </w:r>
      <w:r w:rsidRPr="00F56FB3">
        <w:t>toolbar</w:t>
      </w:r>
      <w:r>
        <w:t xml:space="preserve">, click </w:t>
      </w:r>
      <w:r w:rsidRPr="00600881">
        <w:rPr>
          <w:b/>
        </w:rPr>
        <w:t xml:space="preserve">Editor </w:t>
      </w:r>
      <w:r>
        <w:t xml:space="preserve">and then click </w:t>
      </w:r>
      <w:r w:rsidRPr="0047569A">
        <w:rPr>
          <w:b/>
        </w:rPr>
        <w:t>Save Edit</w:t>
      </w:r>
      <w:r>
        <w:rPr>
          <w:b/>
        </w:rPr>
        <w:t>s</w:t>
      </w:r>
      <w:r>
        <w:t>.</w:t>
      </w:r>
    </w:p>
    <w:p w14:paraId="2F5FAF4D" w14:textId="77777777" w:rsidR="00BF78D1" w:rsidRDefault="00BF78D1">
      <w:pPr>
        <w:spacing w:before="0" w:after="200" w:line="276" w:lineRule="auto"/>
        <w:rPr>
          <w:rFonts w:cs="Arial"/>
          <w:b/>
          <w:bCs w:val="0"/>
          <w:iCs/>
          <w:sz w:val="26"/>
          <w:szCs w:val="28"/>
        </w:rPr>
      </w:pPr>
      <w:r>
        <w:br w:type="page"/>
      </w:r>
    </w:p>
    <w:p w14:paraId="7EBE99BE" w14:textId="06E236DF" w:rsidR="00E8455F" w:rsidRPr="00187E80" w:rsidRDefault="00E8455F" w:rsidP="007A1939">
      <w:pPr>
        <w:pStyle w:val="Heading3Appc4"/>
      </w:pPr>
      <w:bookmarkStart w:id="557" w:name="_Toc519170029"/>
      <w:r w:rsidRPr="00187E80">
        <w:t>Selecting Lines and Creating Change Polygons</w:t>
      </w:r>
      <w:bookmarkEnd w:id="557"/>
    </w:p>
    <w:p w14:paraId="711D11D2" w14:textId="77777777" w:rsidR="00E8455F" w:rsidRDefault="00E8455F" w:rsidP="007A1939">
      <w:pPr>
        <w:pStyle w:val="BASBodyText"/>
      </w:pPr>
      <w:r>
        <w:t>After creating and/or splitting any necessary linear features, select those that will be used to form change polygons. Each change polygon must be created and coded separately.</w:t>
      </w:r>
    </w:p>
    <w:p w14:paraId="0341929D" w14:textId="26435981" w:rsidR="00E8455F" w:rsidRPr="00AD7A78" w:rsidRDefault="00E8455F" w:rsidP="00A56FF9">
      <w:pPr>
        <w:pStyle w:val="BasBodyTextBold"/>
      </w:pPr>
      <w:r w:rsidRPr="00AD7A78">
        <w:t>Creating change polygons</w:t>
      </w:r>
    </w:p>
    <w:p w14:paraId="05A2451D" w14:textId="77777777" w:rsidR="00E8455F" w:rsidRPr="002E4A91" w:rsidRDefault="00E8455F" w:rsidP="00831E7D">
      <w:pPr>
        <w:pStyle w:val="BulletsinNumberList"/>
        <w:numPr>
          <w:ilvl w:val="0"/>
          <w:numId w:val="386"/>
        </w:numPr>
      </w:pPr>
      <w:r>
        <w:t xml:space="preserve">If the </w:t>
      </w:r>
      <w:r w:rsidRPr="001950CA">
        <w:rPr>
          <w:b/>
        </w:rPr>
        <w:t>Topology</w:t>
      </w:r>
      <w:r>
        <w:t xml:space="preserve"> toolbar is not active, click the </w:t>
      </w:r>
      <w:r w:rsidRPr="001950CA">
        <w:rPr>
          <w:b/>
        </w:rPr>
        <w:t xml:space="preserve">Customize </w:t>
      </w:r>
      <w:r w:rsidRPr="002E4A91">
        <w:t>menu</w:t>
      </w:r>
      <w:r>
        <w:t xml:space="preserve">, select </w:t>
      </w:r>
      <w:r w:rsidRPr="001950CA">
        <w:rPr>
          <w:b/>
        </w:rPr>
        <w:t>Toolbars</w:t>
      </w:r>
      <w:r>
        <w:t xml:space="preserve">, and then select </w:t>
      </w:r>
      <w:r w:rsidRPr="001950CA">
        <w:rPr>
          <w:b/>
        </w:rPr>
        <w:t xml:space="preserve">Topology </w:t>
      </w:r>
      <w:r w:rsidRPr="002E4A91">
        <w:t xml:space="preserve">to activate it. </w:t>
      </w:r>
    </w:p>
    <w:p w14:paraId="3D42263B" w14:textId="77777777" w:rsidR="00E8455F" w:rsidRPr="00F56FB3" w:rsidRDefault="00E8455F" w:rsidP="001950CA">
      <w:pPr>
        <w:pStyle w:val="BulletsinNumberList"/>
      </w:pPr>
      <w:r>
        <w:t xml:space="preserve">In the </w:t>
      </w:r>
      <w:r w:rsidRPr="00F56FB3">
        <w:rPr>
          <w:b/>
        </w:rPr>
        <w:t xml:space="preserve">Editor </w:t>
      </w:r>
      <w:r w:rsidRPr="00F56FB3">
        <w:t>toolbar,</w:t>
      </w:r>
      <w:r>
        <w:t xml:space="preserve"> click </w:t>
      </w:r>
      <w:r w:rsidRPr="00F56FB3">
        <w:rPr>
          <w:b/>
        </w:rPr>
        <w:t xml:space="preserve">Editor </w:t>
      </w:r>
      <w:r>
        <w:t xml:space="preserve">and then click </w:t>
      </w:r>
      <w:r w:rsidRPr="00F56FB3">
        <w:rPr>
          <w:b/>
        </w:rPr>
        <w:t>Start Editing</w:t>
      </w:r>
      <w:r w:rsidRPr="00F56FB3">
        <w:t>.</w:t>
      </w:r>
    </w:p>
    <w:p w14:paraId="2DC174DA" w14:textId="77777777" w:rsidR="00E8455F" w:rsidRPr="00024F10" w:rsidRDefault="00E8455F" w:rsidP="001950CA">
      <w:pPr>
        <w:pStyle w:val="BulletsinNumberList"/>
      </w:pPr>
      <w:r>
        <w:t xml:space="preserve">In the </w:t>
      </w:r>
      <w:r>
        <w:rPr>
          <w:b/>
        </w:rPr>
        <w:t>Create Features</w:t>
      </w:r>
      <w:r>
        <w:t xml:space="preserve"> window, switch the </w:t>
      </w:r>
      <w:r w:rsidRPr="00CD425C">
        <w:t>highlighted feature</w:t>
      </w:r>
      <w:r>
        <w:t xml:space="preserve"> to the </w:t>
      </w:r>
      <w:r w:rsidRPr="00F51F83">
        <w:rPr>
          <w:b/>
        </w:rPr>
        <w:t xml:space="preserve">place </w:t>
      </w:r>
      <w:r w:rsidRPr="00024F10">
        <w:t>layer:</w:t>
      </w:r>
      <w:r>
        <w:rPr>
          <w:b/>
        </w:rPr>
        <w:t xml:space="preserve"> </w:t>
      </w:r>
      <w:r w:rsidRPr="007904B6">
        <w:rPr>
          <w:b/>
        </w:rPr>
        <w:t>PVS_</w:t>
      </w:r>
      <w:r>
        <w:rPr>
          <w:b/>
        </w:rPr>
        <w:t>yy</w:t>
      </w:r>
      <w:r w:rsidRPr="007904B6">
        <w:rPr>
          <w:b/>
        </w:rPr>
        <w:t>_v2</w:t>
      </w:r>
      <w:r>
        <w:rPr>
          <w:b/>
        </w:rPr>
        <w:t>_place_&lt;ssccc&gt;</w:t>
      </w:r>
      <w:r>
        <w:t>.</w:t>
      </w:r>
    </w:p>
    <w:p w14:paraId="71AC8810" w14:textId="77777777" w:rsidR="00E8455F" w:rsidRPr="00926E72" w:rsidRDefault="00E8455F" w:rsidP="001950CA">
      <w:pPr>
        <w:pStyle w:val="BulletsinNumberList"/>
      </w:pPr>
      <w:r>
        <w:t xml:space="preserve">In the </w:t>
      </w:r>
      <w:r w:rsidRPr="00BD0092">
        <w:rPr>
          <w:b/>
        </w:rPr>
        <w:t xml:space="preserve">Editor </w:t>
      </w:r>
      <w:r>
        <w:t>t</w:t>
      </w:r>
      <w:r w:rsidRPr="00F56FB3">
        <w:t>oolbar</w:t>
      </w:r>
      <w:r>
        <w:t xml:space="preserve">, click the </w:t>
      </w:r>
      <w:r>
        <w:rPr>
          <w:b/>
        </w:rPr>
        <w:t xml:space="preserve">Edit Tool </w:t>
      </w:r>
      <w:r>
        <w:rPr>
          <w:noProof/>
          <w:lang w:bidi="ar-SA"/>
        </w:rPr>
        <w:drawing>
          <wp:inline distT="0" distB="0" distL="0" distR="0" wp14:anchorId="74B67836" wp14:editId="172EAF26">
            <wp:extent cx="228600" cy="209550"/>
            <wp:effectExtent l="0" t="0" r="0" b="0"/>
            <wp:docPr id="294" name="Picture 294" descr="Using Edit Tool button for select the linear features that comprise the boundary of a change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t xml:space="preserve"> button and select the linear features that comprise the boundary of a change polygon (i.e. an annexation, deannexation, or incorrect area) by holding the </w:t>
      </w:r>
      <w:r w:rsidRPr="00AC0F3A">
        <w:rPr>
          <w:b/>
        </w:rPr>
        <w:t>Shift</w:t>
      </w:r>
      <w:r>
        <w:t xml:space="preserve"> key while clicking each linear feature segment.</w:t>
      </w:r>
    </w:p>
    <w:p w14:paraId="02ECC8D9" w14:textId="77777777" w:rsidR="00E8455F" w:rsidRDefault="00E8455F" w:rsidP="00E8455F">
      <w:pPr>
        <w:pStyle w:val="Graphic"/>
        <w:jc w:val="center"/>
      </w:pPr>
      <w:r>
        <w:rPr>
          <w:noProof/>
        </w:rPr>
        <w:drawing>
          <wp:inline distT="0" distB="0" distL="0" distR="0" wp14:anchorId="7501FE46" wp14:editId="6884A97B">
            <wp:extent cx="3857625" cy="3219450"/>
            <wp:effectExtent l="38100" t="38100" r="47625" b="38100"/>
            <wp:docPr id="76" name="Picture 112" descr="This image shows a group of lines that represent the change polygon selected in blue." title="Example C-7: Selecting the Linear Features of a Change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This image shows a group of lines that represent the change polygon selected in blu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57625" cy="3219450"/>
                    </a:xfrm>
                    <a:prstGeom prst="rect">
                      <a:avLst/>
                    </a:prstGeom>
                    <a:noFill/>
                    <a:ln w="28575">
                      <a:solidFill>
                        <a:schemeClr val="tx1"/>
                      </a:solidFill>
                    </a:ln>
                  </pic:spPr>
                </pic:pic>
              </a:graphicData>
            </a:graphic>
          </wp:inline>
        </w:drawing>
      </w:r>
    </w:p>
    <w:p w14:paraId="50E1EA33" w14:textId="51AFACD6" w:rsidR="00E8455F" w:rsidRPr="00271EAC" w:rsidRDefault="00BF78D1" w:rsidP="00BF78D1">
      <w:pPr>
        <w:pStyle w:val="Caption"/>
      </w:pPr>
      <w:bookmarkStart w:id="558" w:name="_Toc501118677"/>
      <w:r>
        <w:t xml:space="preserve">Figure </w:t>
      </w:r>
      <w:r>
        <w:fldChar w:fldCharType="begin"/>
      </w:r>
      <w:r>
        <w:instrText xml:space="preserve"> SEQ Figure \* ARABIC </w:instrText>
      </w:r>
      <w:r>
        <w:fldChar w:fldCharType="separate"/>
      </w:r>
      <w:r w:rsidR="00447A94">
        <w:t>46</w:t>
      </w:r>
      <w:r>
        <w:fldChar w:fldCharType="end"/>
      </w:r>
      <w:r>
        <w:t xml:space="preserve">. </w:t>
      </w:r>
      <w:r w:rsidR="00E8455F" w:rsidRPr="00926E72">
        <w:t>Selecting the Line</w:t>
      </w:r>
      <w:r>
        <w:t>ar Features of a Change Polygon</w:t>
      </w:r>
      <w:bookmarkEnd w:id="558"/>
    </w:p>
    <w:p w14:paraId="05E2774E" w14:textId="77777777" w:rsidR="00E8455F" w:rsidRPr="000130FA" w:rsidRDefault="00E8455F" w:rsidP="001950CA">
      <w:pPr>
        <w:pStyle w:val="BulletsinNumberList"/>
      </w:pPr>
      <w:r>
        <w:t xml:space="preserve">On the </w:t>
      </w:r>
      <w:r w:rsidRPr="00D9511B">
        <w:rPr>
          <w:b/>
        </w:rPr>
        <w:t xml:space="preserve">Topology </w:t>
      </w:r>
      <w:r w:rsidRPr="000130FA">
        <w:t>toolbar,</w:t>
      </w:r>
      <w:r>
        <w:rPr>
          <w:b/>
        </w:rPr>
        <w:t xml:space="preserve"> c</w:t>
      </w:r>
      <w:r>
        <w:t xml:space="preserve">lick the </w:t>
      </w:r>
      <w:r w:rsidRPr="00D9511B">
        <w:rPr>
          <w:b/>
        </w:rPr>
        <w:t>Construct Features</w:t>
      </w:r>
      <w:r>
        <w:t xml:space="preserve"> </w:t>
      </w:r>
      <w:r>
        <w:rPr>
          <w:noProof/>
          <w:lang w:bidi="ar-SA"/>
        </w:rPr>
        <w:drawing>
          <wp:inline distT="0" distB="0" distL="0" distR="0" wp14:anchorId="4466BCCF" wp14:editId="346624F8">
            <wp:extent cx="257175" cy="209550"/>
            <wp:effectExtent l="0" t="0" r="9525" b="0"/>
            <wp:docPr id="90" name="Picture 90" descr="Construct Features button" title="Constru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onstruct Features button"/>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t xml:space="preserve"> button.</w:t>
      </w:r>
    </w:p>
    <w:p w14:paraId="5C07AE78" w14:textId="77777777" w:rsidR="00E8455F" w:rsidRPr="00A155B4" w:rsidRDefault="00E8455F" w:rsidP="00A56FF9">
      <w:pPr>
        <w:pStyle w:val="DigitalBulletLv2"/>
      </w:pPr>
      <w:r>
        <w:t xml:space="preserve">In the </w:t>
      </w:r>
      <w:r w:rsidRPr="00402756">
        <w:rPr>
          <w:b/>
        </w:rPr>
        <w:t>Construct Features</w:t>
      </w:r>
      <w:r w:rsidRPr="00E25FBC">
        <w:t xml:space="preserve"> dialog box</w:t>
      </w:r>
      <w:r>
        <w:t>, c</w:t>
      </w:r>
      <w:r w:rsidRPr="00E25FBC">
        <w:t xml:space="preserve">lick </w:t>
      </w:r>
      <w:r w:rsidRPr="00402756">
        <w:rPr>
          <w:b/>
        </w:rPr>
        <w:t>OK</w:t>
      </w:r>
      <w:r>
        <w:t xml:space="preserve"> (t</w:t>
      </w:r>
      <w:r w:rsidRPr="00E25FBC">
        <w:t xml:space="preserve">he </w:t>
      </w:r>
      <w:r>
        <w:t xml:space="preserve">default </w:t>
      </w:r>
      <w:r w:rsidRPr="00402756">
        <w:rPr>
          <w:b/>
        </w:rPr>
        <w:t>Cluster Tolerance</w:t>
      </w:r>
      <w:r>
        <w:t xml:space="preserve"> is acceptable).</w:t>
      </w:r>
    </w:p>
    <w:p w14:paraId="2DBD2835" w14:textId="77777777" w:rsidR="00E8455F" w:rsidRDefault="00E8455F" w:rsidP="00A56FF9">
      <w:pPr>
        <w:pStyle w:val="BASBodyText"/>
      </w:pPr>
      <w:r>
        <w:t xml:space="preserve">The polygon is now part of the incorporated place layer; however, it will not have any associated attribute values (see the next section). </w:t>
      </w:r>
    </w:p>
    <w:p w14:paraId="4CBC4156" w14:textId="77777777" w:rsidR="00E8455F" w:rsidRDefault="00E8455F" w:rsidP="00E8455F">
      <w:pPr>
        <w:pStyle w:val="Graphic"/>
        <w:jc w:val="center"/>
      </w:pPr>
      <w:r>
        <w:rPr>
          <w:noProof/>
        </w:rPr>
        <w:drawing>
          <wp:inline distT="0" distB="0" distL="0" distR="0" wp14:anchorId="4DA51AC8" wp14:editId="52013895">
            <wp:extent cx="3714750" cy="2876550"/>
            <wp:effectExtent l="38100" t="38100" r="38100" b="38100"/>
            <wp:docPr id="78" name="Picture 117" descr="This image shows a newly created polygon." title="Example C-8: Newly Created Place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This image shows a newly created polygon."/>
                    <pic:cNvPicPr>
                      <a:picLocks noChangeAspect="1" noChangeArrowheads="1"/>
                    </pic:cNvPicPr>
                  </pic:nvPicPr>
                  <pic:blipFill>
                    <a:blip r:embed="rId114">
                      <a:lum contrast="-14000"/>
                      <a:extLst>
                        <a:ext uri="{28A0092B-C50C-407E-A947-70E740481C1C}">
                          <a14:useLocalDpi xmlns:a14="http://schemas.microsoft.com/office/drawing/2010/main" val="0"/>
                        </a:ext>
                      </a:extLst>
                    </a:blip>
                    <a:srcRect/>
                    <a:stretch>
                      <a:fillRect/>
                    </a:stretch>
                  </pic:blipFill>
                  <pic:spPr bwMode="auto">
                    <a:xfrm>
                      <a:off x="0" y="0"/>
                      <a:ext cx="3714750" cy="2876550"/>
                    </a:xfrm>
                    <a:prstGeom prst="rect">
                      <a:avLst/>
                    </a:prstGeom>
                    <a:noFill/>
                    <a:ln w="28575">
                      <a:solidFill>
                        <a:schemeClr val="tx1"/>
                      </a:solidFill>
                    </a:ln>
                  </pic:spPr>
                </pic:pic>
              </a:graphicData>
            </a:graphic>
          </wp:inline>
        </w:drawing>
      </w:r>
    </w:p>
    <w:p w14:paraId="6D23500A" w14:textId="62C65FCB" w:rsidR="00E8455F" w:rsidRDefault="00BF78D1" w:rsidP="00BF78D1">
      <w:pPr>
        <w:pStyle w:val="Caption"/>
      </w:pPr>
      <w:bookmarkStart w:id="559" w:name="_Toc501118678"/>
      <w:r>
        <w:t xml:space="preserve">Figure </w:t>
      </w:r>
      <w:r>
        <w:fldChar w:fldCharType="begin"/>
      </w:r>
      <w:r>
        <w:instrText xml:space="preserve"> SEQ Figure \* ARABIC </w:instrText>
      </w:r>
      <w:r>
        <w:fldChar w:fldCharType="separate"/>
      </w:r>
      <w:r w:rsidR="00447A94">
        <w:t>47</w:t>
      </w:r>
      <w:r>
        <w:fldChar w:fldCharType="end"/>
      </w:r>
      <w:r>
        <w:t>. Newly Created Place Feature</w:t>
      </w:r>
      <w:bookmarkEnd w:id="559"/>
    </w:p>
    <w:p w14:paraId="7EC27AA0" w14:textId="77777777" w:rsidR="00E8455F" w:rsidRPr="00363D82" w:rsidRDefault="00E8455F" w:rsidP="001179A1">
      <w:pPr>
        <w:pStyle w:val="Heading3Appc4"/>
      </w:pPr>
      <w:bookmarkStart w:id="560" w:name="_Toc519170030"/>
      <w:r w:rsidRPr="00363D82">
        <w:t>Attributing Change Polygons</w:t>
      </w:r>
      <w:bookmarkEnd w:id="560"/>
    </w:p>
    <w:p w14:paraId="05E75B04" w14:textId="77777777" w:rsidR="00E8455F" w:rsidRDefault="00E8455F" w:rsidP="00A56FF9">
      <w:pPr>
        <w:pStyle w:val="BASBodyText"/>
        <w:rPr>
          <w:b/>
        </w:rPr>
      </w:pPr>
      <w:r>
        <w:t>After creating the change polygons, each must be correctly attributed so that the boundaries can be appropriately updated in MAF/TIGER. Another option is to update the attributes for each change polygon after creating all boundary changes. The following steps explain which attributes are mandated for each type of boundary change.</w:t>
      </w:r>
    </w:p>
    <w:p w14:paraId="179B6AEB" w14:textId="785F8E70" w:rsidR="00E8455F" w:rsidRDefault="00E8455F" w:rsidP="00E8455F">
      <w:pPr>
        <w:pStyle w:val="NoteBASDigital"/>
      </w:pPr>
      <w:r w:rsidRPr="00187E80">
        <w:rPr>
          <w:b/>
        </w:rPr>
        <w:t>Note</w:t>
      </w:r>
      <w:r w:rsidRPr="001179A1">
        <w:rPr>
          <w:b/>
        </w:rPr>
        <w:t>:</w:t>
      </w:r>
      <w:r>
        <w:t xml:space="preserve"> </w:t>
      </w:r>
      <w:r w:rsidR="001179A1">
        <w:t xml:space="preserve"> </w:t>
      </w:r>
      <w:r>
        <w:t>All updates MUST be attributed.</w:t>
      </w:r>
    </w:p>
    <w:p w14:paraId="40617145" w14:textId="77777777" w:rsidR="00E8455F" w:rsidRPr="00906568" w:rsidRDefault="00E8455F" w:rsidP="00090A92">
      <w:pPr>
        <w:pStyle w:val="BodyTextIndent"/>
      </w:pPr>
      <w:r w:rsidRPr="00906568">
        <w:t>To begin updating attributes</w:t>
      </w:r>
    </w:p>
    <w:p w14:paraId="75432ADF" w14:textId="77777777" w:rsidR="00E8455F" w:rsidRPr="00C40F3D" w:rsidRDefault="00E8455F" w:rsidP="001179A1">
      <w:pPr>
        <w:pStyle w:val="DigitalBulletLv1"/>
      </w:pPr>
      <w:r>
        <w:t xml:space="preserve">In </w:t>
      </w:r>
      <w:r w:rsidRPr="009E2C11">
        <w:rPr>
          <w:b/>
        </w:rPr>
        <w:t>ArcMap</w:t>
      </w:r>
      <w:r>
        <w:t xml:space="preserve">, right click the place layer in the </w:t>
      </w:r>
      <w:r w:rsidRPr="009E2C11">
        <w:rPr>
          <w:b/>
        </w:rPr>
        <w:t xml:space="preserve">Table </w:t>
      </w:r>
      <w:r>
        <w:rPr>
          <w:b/>
        </w:rPr>
        <w:t>o</w:t>
      </w:r>
      <w:r w:rsidRPr="009E2C11">
        <w:rPr>
          <w:b/>
        </w:rPr>
        <w:t>f Contents</w:t>
      </w:r>
      <w:r>
        <w:t xml:space="preserve">, click </w:t>
      </w:r>
      <w:r w:rsidRPr="00E85C0B">
        <w:rPr>
          <w:b/>
        </w:rPr>
        <w:t>Selection</w:t>
      </w:r>
      <w:r>
        <w:t xml:space="preserve">, and then click </w:t>
      </w:r>
      <w:r w:rsidRPr="00E85C0B">
        <w:rPr>
          <w:b/>
        </w:rPr>
        <w:t>Make This The Only Selectable Layer</w:t>
      </w:r>
      <w:r>
        <w:t>, so that the place layer is the only layer that can be selected while editing.</w:t>
      </w:r>
    </w:p>
    <w:p w14:paraId="2CD09FCE" w14:textId="77777777" w:rsidR="00E8455F" w:rsidRDefault="00E8455F" w:rsidP="001179A1">
      <w:pPr>
        <w:pStyle w:val="DigitalBulletLv1"/>
      </w:pPr>
      <w:r>
        <w:t xml:space="preserve">On the </w:t>
      </w:r>
      <w:r w:rsidRPr="00CD5400">
        <w:t>Editor Toolbar</w:t>
      </w:r>
      <w:r>
        <w:t xml:space="preserve">, click </w:t>
      </w:r>
      <w:r w:rsidRPr="00CD5400">
        <w:t>Editor,</w:t>
      </w:r>
      <w:r>
        <w:t xml:space="preserve"> and then click </w:t>
      </w:r>
      <w:r w:rsidRPr="00CD5400">
        <w:t>Start Editing.</w:t>
      </w:r>
    </w:p>
    <w:p w14:paraId="5A8F5FCD" w14:textId="77777777" w:rsidR="00E8455F" w:rsidRPr="00906568" w:rsidRDefault="00E8455F" w:rsidP="00090A92">
      <w:pPr>
        <w:pStyle w:val="BodyTextIndent"/>
      </w:pPr>
      <w:r w:rsidRPr="00A56FF9">
        <w:t>Annexations</w:t>
      </w:r>
    </w:p>
    <w:p w14:paraId="495B1DA1" w14:textId="77777777" w:rsidR="00E8455F" w:rsidRDefault="00E8455F" w:rsidP="001179A1">
      <w:pPr>
        <w:pStyle w:val="DigitalBulletLv1"/>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13E48260" wp14:editId="406A52F9">
            <wp:extent cx="238125" cy="209550"/>
            <wp:effectExtent l="0" t="0" r="9525" b="0"/>
            <wp:docPr id="295" name="Picture 295"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annexation polygon.</w:t>
      </w:r>
    </w:p>
    <w:p w14:paraId="478C8161" w14:textId="77777777" w:rsidR="00E8455F" w:rsidRPr="00507F71" w:rsidRDefault="00E8455F" w:rsidP="001179A1">
      <w:pPr>
        <w:pStyle w:val="DigitalBulletLv1"/>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49FDF9D7" wp14:editId="2F668FB6">
            <wp:extent cx="247650" cy="247650"/>
            <wp:effectExtent l="0" t="0" r="0" b="0"/>
            <wp:docPr id="296" name="Picture 296" descr="Using Attributes button for fill out the mandatory fields required for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744C428C" w14:textId="77777777" w:rsidR="00E8455F" w:rsidRDefault="00E8455F" w:rsidP="001179A1">
      <w:pPr>
        <w:pStyle w:val="DigitalBulletLv1"/>
      </w:pPr>
      <w:r>
        <w:t xml:space="preserve">In the </w:t>
      </w:r>
      <w:r w:rsidRPr="00417197">
        <w:rPr>
          <w:b/>
        </w:rPr>
        <w:t>Attributes</w:t>
      </w:r>
      <w:r>
        <w:t xml:space="preserve"> window, fill out the mandatory fields required for an annexation.</w:t>
      </w:r>
    </w:p>
    <w:p w14:paraId="2CA1ECAC" w14:textId="77777777" w:rsidR="00E8455F" w:rsidRPr="00D21DA3" w:rsidRDefault="00E8455F" w:rsidP="00E51EBF">
      <w:pPr>
        <w:pStyle w:val="BulletedHollow1-2"/>
      </w:pPr>
      <w:r w:rsidRPr="00D21DA3">
        <w:t>NAME, CHNG_TYPE, AUTHTYPE, DOCU and EFF_DATE.</w:t>
      </w:r>
    </w:p>
    <w:p w14:paraId="5B01470B" w14:textId="77777777" w:rsidR="00E8455F" w:rsidRPr="00D21DA3" w:rsidRDefault="00E8455F" w:rsidP="00E51EBF">
      <w:pPr>
        <w:pStyle w:val="BulletedHollow1-2"/>
      </w:pPr>
      <w:r w:rsidRPr="00D21DA3">
        <w:t>The CHNG_TYPE for an annexation is A.</w:t>
      </w:r>
    </w:p>
    <w:p w14:paraId="233DDA5D" w14:textId="77777777" w:rsidR="00010417" w:rsidRDefault="00010417">
      <w:pPr>
        <w:spacing w:before="0" w:after="200" w:line="276" w:lineRule="auto"/>
        <w:rPr>
          <w:b/>
          <w:u w:val="single"/>
        </w:rPr>
      </w:pPr>
      <w:r>
        <w:rPr>
          <w:b/>
          <w:u w:val="single"/>
        </w:rPr>
        <w:br w:type="page"/>
      </w:r>
    </w:p>
    <w:p w14:paraId="5B0F528D" w14:textId="7CF02163" w:rsidR="00E8455F" w:rsidRPr="00906568" w:rsidRDefault="00E8455F" w:rsidP="00090A92">
      <w:pPr>
        <w:pStyle w:val="BodyTextIndent"/>
      </w:pPr>
      <w:r w:rsidRPr="00906568">
        <w:t>Deannexations</w:t>
      </w:r>
    </w:p>
    <w:p w14:paraId="75DED817" w14:textId="77777777" w:rsidR="00E8455F" w:rsidRDefault="00E8455F" w:rsidP="00831E7D">
      <w:pPr>
        <w:pStyle w:val="ListParagraph"/>
        <w:numPr>
          <w:ilvl w:val="0"/>
          <w:numId w:val="373"/>
        </w:numPr>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0CA41475" wp14:editId="0DB19018">
            <wp:extent cx="238125" cy="209550"/>
            <wp:effectExtent l="0" t="0" r="9525" b="0"/>
            <wp:docPr id="37" name="Picture 37"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deannexation polygon.</w:t>
      </w:r>
    </w:p>
    <w:p w14:paraId="0114E7A4" w14:textId="77777777" w:rsidR="00E8455F" w:rsidRPr="00507F71" w:rsidRDefault="00E8455F" w:rsidP="00831E7D">
      <w:pPr>
        <w:pStyle w:val="ListParagraph"/>
        <w:numPr>
          <w:ilvl w:val="0"/>
          <w:numId w:val="373"/>
        </w:numPr>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6FF1960C" wp14:editId="22164671">
            <wp:extent cx="247650" cy="247650"/>
            <wp:effectExtent l="0" t="0" r="0" b="0"/>
            <wp:docPr id="31" name="Picture 31" descr="Using Attributes button for fill out the mandatory fields required for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1A0726AB" w14:textId="77777777" w:rsidR="00E8455F" w:rsidRDefault="00E8455F" w:rsidP="00831E7D">
      <w:pPr>
        <w:pStyle w:val="ListParagraph"/>
        <w:numPr>
          <w:ilvl w:val="0"/>
          <w:numId w:val="373"/>
        </w:numPr>
      </w:pPr>
      <w:r>
        <w:t xml:space="preserve">In the </w:t>
      </w:r>
      <w:r w:rsidRPr="00417197">
        <w:rPr>
          <w:b/>
        </w:rPr>
        <w:t>Attributes</w:t>
      </w:r>
      <w:r>
        <w:t xml:space="preserve"> window, fill out the mandatory fields required for a deannexation.</w:t>
      </w:r>
    </w:p>
    <w:p w14:paraId="1F63286B" w14:textId="77777777" w:rsidR="00E8455F" w:rsidRDefault="00E8455F" w:rsidP="00EC4F7F">
      <w:pPr>
        <w:pStyle w:val="BulletedHollow"/>
      </w:pPr>
      <w:r w:rsidRPr="00C77F08">
        <w:t>NAME</w:t>
      </w:r>
      <w:r>
        <w:t xml:space="preserve">, </w:t>
      </w:r>
      <w:r w:rsidRPr="00C77F08">
        <w:t>CHNG_TYPE</w:t>
      </w:r>
      <w:r>
        <w:t xml:space="preserve">, </w:t>
      </w:r>
      <w:r w:rsidRPr="00C20B3E">
        <w:t xml:space="preserve">AUTHTYPE, </w:t>
      </w:r>
      <w:r w:rsidRPr="00DE6616">
        <w:t>DOCU</w:t>
      </w:r>
      <w:r>
        <w:t xml:space="preserve"> and </w:t>
      </w:r>
      <w:r w:rsidRPr="00C77F08">
        <w:t>EFF_DATE</w:t>
      </w:r>
      <w:r>
        <w:t>.</w:t>
      </w:r>
    </w:p>
    <w:p w14:paraId="3A125BFD" w14:textId="77777777" w:rsidR="00E8455F" w:rsidRDefault="00E8455F" w:rsidP="00EC4F7F">
      <w:pPr>
        <w:pStyle w:val="BulletedHollow"/>
      </w:pPr>
      <w:r>
        <w:t xml:space="preserve">The </w:t>
      </w:r>
      <w:r w:rsidRPr="00417197">
        <w:rPr>
          <w:b/>
        </w:rPr>
        <w:t>CHNG_TYPE</w:t>
      </w:r>
      <w:r>
        <w:t xml:space="preserve"> for an annexation is </w:t>
      </w:r>
      <w:r w:rsidRPr="00417197">
        <w:rPr>
          <w:b/>
        </w:rPr>
        <w:t>D</w:t>
      </w:r>
      <w:r>
        <w:t>.</w:t>
      </w:r>
    </w:p>
    <w:p w14:paraId="6D5FC333" w14:textId="77777777" w:rsidR="00E8455F" w:rsidRPr="00906568" w:rsidRDefault="00E8455F" w:rsidP="00090A92">
      <w:pPr>
        <w:pStyle w:val="BodyTextIndent"/>
      </w:pPr>
      <w:r w:rsidRPr="00906568">
        <w:t>Corridors</w:t>
      </w:r>
    </w:p>
    <w:p w14:paraId="0DD06C39" w14:textId="77777777" w:rsidR="00E8455F" w:rsidRDefault="00E8455F" w:rsidP="00831E7D">
      <w:pPr>
        <w:pStyle w:val="ListParagraph"/>
        <w:numPr>
          <w:ilvl w:val="0"/>
          <w:numId w:val="373"/>
        </w:numPr>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4B992F19" wp14:editId="4EB0A7F3">
            <wp:extent cx="238125" cy="209550"/>
            <wp:effectExtent l="0" t="0" r="9525" b="0"/>
            <wp:docPr id="41" name="Picture 41"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corridor polygon.</w:t>
      </w:r>
    </w:p>
    <w:p w14:paraId="0FD48161" w14:textId="77777777" w:rsidR="00E8455F" w:rsidRPr="00507F71" w:rsidRDefault="00E8455F" w:rsidP="00831E7D">
      <w:pPr>
        <w:pStyle w:val="ListParagraph"/>
        <w:numPr>
          <w:ilvl w:val="0"/>
          <w:numId w:val="373"/>
        </w:numPr>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6A27F542" wp14:editId="19F8D8F8">
            <wp:extent cx="247650" cy="247650"/>
            <wp:effectExtent l="0" t="0" r="0" b="0"/>
            <wp:docPr id="10" name="Picture 10" descr="Using Attributes button for fill out the mandatory fields required for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66742254" w14:textId="77777777" w:rsidR="00E8455F" w:rsidRDefault="00E8455F" w:rsidP="00831E7D">
      <w:pPr>
        <w:pStyle w:val="ListParagraph"/>
        <w:numPr>
          <w:ilvl w:val="0"/>
          <w:numId w:val="373"/>
        </w:numPr>
      </w:pPr>
      <w:r>
        <w:t xml:space="preserve">In the </w:t>
      </w:r>
      <w:r w:rsidRPr="00417197">
        <w:rPr>
          <w:b/>
        </w:rPr>
        <w:t>Attributes</w:t>
      </w:r>
      <w:r>
        <w:t xml:space="preserve"> window, fill out the mandatory fields required for a corridor.</w:t>
      </w:r>
    </w:p>
    <w:p w14:paraId="1055E448" w14:textId="77777777" w:rsidR="00E8455F" w:rsidRDefault="00E8455F" w:rsidP="00EC4F7F">
      <w:pPr>
        <w:pStyle w:val="BulletedHollow"/>
      </w:pPr>
      <w:r w:rsidRPr="00C77F08">
        <w:t>NAME</w:t>
      </w:r>
      <w:r>
        <w:t xml:space="preserve">, </w:t>
      </w:r>
      <w:r w:rsidRPr="00C77F08">
        <w:t>CHNG_TYPE</w:t>
      </w:r>
      <w:r>
        <w:t xml:space="preserve">, </w:t>
      </w:r>
      <w:r w:rsidRPr="00200B31">
        <w:t>RELATE</w:t>
      </w:r>
      <w:r>
        <w:t>.</w:t>
      </w:r>
    </w:p>
    <w:p w14:paraId="4A2369FC" w14:textId="77777777" w:rsidR="00E8455F" w:rsidRDefault="00E8455F" w:rsidP="00EC4F7F">
      <w:pPr>
        <w:pStyle w:val="BulletedHollow"/>
      </w:pPr>
      <w:r>
        <w:t xml:space="preserve">The </w:t>
      </w:r>
      <w:r w:rsidRPr="00417197">
        <w:rPr>
          <w:b/>
        </w:rPr>
        <w:t>CHNG_TYPE</w:t>
      </w:r>
      <w:r>
        <w:t xml:space="preserve"> for a corridor changes is </w:t>
      </w:r>
      <w:r>
        <w:rPr>
          <w:b/>
        </w:rPr>
        <w:t>C</w:t>
      </w:r>
      <w:r>
        <w:t>.</w:t>
      </w:r>
    </w:p>
    <w:p w14:paraId="4BA5BB7E" w14:textId="77777777" w:rsidR="00E8455F" w:rsidRPr="00200B31" w:rsidRDefault="00E8455F" w:rsidP="00EC4F7F">
      <w:pPr>
        <w:pStyle w:val="BulletedHollow"/>
      </w:pPr>
      <w:r>
        <w:t xml:space="preserve">In the </w:t>
      </w:r>
      <w:r w:rsidRPr="00EB4B00">
        <w:rPr>
          <w:b/>
        </w:rPr>
        <w:t xml:space="preserve">RELATE </w:t>
      </w:r>
      <w:r>
        <w:t xml:space="preserve">field, enter </w:t>
      </w:r>
      <w:r w:rsidRPr="00EB4B00">
        <w:rPr>
          <w:b/>
        </w:rPr>
        <w:t>IN</w:t>
      </w:r>
      <w:r>
        <w:t xml:space="preserve"> if the change is adding corridor area to the place or </w:t>
      </w:r>
      <w:r w:rsidRPr="00EB4B00">
        <w:rPr>
          <w:b/>
        </w:rPr>
        <w:t>OUT</w:t>
      </w:r>
      <w:r>
        <w:t xml:space="preserve"> if the change is removing corridor area.</w:t>
      </w:r>
    </w:p>
    <w:p w14:paraId="3016AD89" w14:textId="77777777" w:rsidR="00E8455F" w:rsidRPr="00906568" w:rsidRDefault="00E8455F" w:rsidP="00090A92">
      <w:pPr>
        <w:pStyle w:val="BodyTextIndent"/>
      </w:pPr>
      <w:r w:rsidRPr="00906568">
        <w:t>Offsets</w:t>
      </w:r>
    </w:p>
    <w:p w14:paraId="710C35A9" w14:textId="77777777" w:rsidR="00E8455F" w:rsidRDefault="00E8455F" w:rsidP="00831E7D">
      <w:pPr>
        <w:pStyle w:val="ListParagraph"/>
        <w:numPr>
          <w:ilvl w:val="0"/>
          <w:numId w:val="373"/>
        </w:numPr>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7AA85C76" wp14:editId="27F007D1">
            <wp:extent cx="238125" cy="209550"/>
            <wp:effectExtent l="0" t="0" r="9525" b="0"/>
            <wp:docPr id="50" name="Picture 50"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offset polygon.</w:t>
      </w:r>
    </w:p>
    <w:p w14:paraId="7C738CE0" w14:textId="77777777" w:rsidR="00E8455F" w:rsidRPr="00507F71" w:rsidRDefault="00E8455F" w:rsidP="00831E7D">
      <w:pPr>
        <w:pStyle w:val="ListParagraph"/>
        <w:numPr>
          <w:ilvl w:val="0"/>
          <w:numId w:val="373"/>
        </w:numPr>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3E689499" wp14:editId="4D1989D9">
            <wp:extent cx="247650" cy="247650"/>
            <wp:effectExtent l="0" t="0" r="0" b="0"/>
            <wp:docPr id="44" name="Picture 44" descr="Using Attributes button for fill out the mandatory fields required for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77F07092" w14:textId="77777777" w:rsidR="00E8455F" w:rsidRDefault="00E8455F" w:rsidP="00831E7D">
      <w:pPr>
        <w:pStyle w:val="ListParagraph"/>
        <w:numPr>
          <w:ilvl w:val="0"/>
          <w:numId w:val="373"/>
        </w:numPr>
      </w:pPr>
      <w:r>
        <w:t xml:space="preserve">In the </w:t>
      </w:r>
      <w:r w:rsidRPr="00417197">
        <w:rPr>
          <w:b/>
        </w:rPr>
        <w:t>Attributes</w:t>
      </w:r>
      <w:r>
        <w:t xml:space="preserve"> window, fill out the mandatory fields required for an offset.</w:t>
      </w:r>
    </w:p>
    <w:p w14:paraId="5E1B9356" w14:textId="77777777" w:rsidR="00E8455F" w:rsidRDefault="00E8455F" w:rsidP="00EC4F7F">
      <w:pPr>
        <w:pStyle w:val="BulletedHollow"/>
      </w:pPr>
      <w:r w:rsidRPr="00C77F08">
        <w:t>NAME</w:t>
      </w:r>
      <w:r>
        <w:t xml:space="preserve">, </w:t>
      </w:r>
      <w:r w:rsidRPr="00C77F08">
        <w:t>CHNG_TYPE</w:t>
      </w:r>
      <w:r>
        <w:t xml:space="preserve">, </w:t>
      </w:r>
      <w:r w:rsidRPr="00200B31">
        <w:t>RELATE</w:t>
      </w:r>
      <w:r>
        <w:t>.</w:t>
      </w:r>
    </w:p>
    <w:p w14:paraId="62F045A6" w14:textId="77777777" w:rsidR="00E8455F" w:rsidRDefault="00E8455F" w:rsidP="00EC4F7F">
      <w:pPr>
        <w:pStyle w:val="BulletedHollow"/>
      </w:pPr>
      <w:r>
        <w:t xml:space="preserve">The </w:t>
      </w:r>
      <w:r w:rsidRPr="00417197">
        <w:rPr>
          <w:b/>
        </w:rPr>
        <w:t>CHNG_TYPE</w:t>
      </w:r>
      <w:r>
        <w:t xml:space="preserve"> for an offset change is </w:t>
      </w:r>
      <w:r>
        <w:rPr>
          <w:b/>
        </w:rPr>
        <w:t>F</w:t>
      </w:r>
      <w:r>
        <w:t>.</w:t>
      </w:r>
    </w:p>
    <w:p w14:paraId="36ACD15D" w14:textId="77777777" w:rsidR="00E8455F" w:rsidRDefault="00E8455F" w:rsidP="00EC4F7F">
      <w:pPr>
        <w:pStyle w:val="BulletedHollow"/>
      </w:pPr>
      <w:r>
        <w:t xml:space="preserve">In the </w:t>
      </w:r>
      <w:r w:rsidRPr="00EB4B00">
        <w:rPr>
          <w:b/>
        </w:rPr>
        <w:t xml:space="preserve">RELATE </w:t>
      </w:r>
      <w:r>
        <w:t xml:space="preserve">field, enter </w:t>
      </w:r>
      <w:r w:rsidRPr="00EB4B00">
        <w:rPr>
          <w:b/>
        </w:rPr>
        <w:t>IN</w:t>
      </w:r>
      <w:r>
        <w:t xml:space="preserve"> if the change is adding offset area to the place or </w:t>
      </w:r>
      <w:r w:rsidRPr="00EB4B00">
        <w:rPr>
          <w:b/>
        </w:rPr>
        <w:t>OUT</w:t>
      </w:r>
      <w:r>
        <w:t xml:space="preserve"> if the change is removing offset area.</w:t>
      </w:r>
    </w:p>
    <w:p w14:paraId="1EE8B162" w14:textId="77777777" w:rsidR="00E8455F" w:rsidRPr="00906568" w:rsidRDefault="00E8455F" w:rsidP="00090A92">
      <w:pPr>
        <w:pStyle w:val="BodyTextIndent"/>
      </w:pPr>
      <w:r w:rsidRPr="00906568">
        <w:t>Boundary Corrections</w:t>
      </w:r>
    </w:p>
    <w:p w14:paraId="5FE9B2D9" w14:textId="77777777" w:rsidR="00E8455F" w:rsidRDefault="00E8455F" w:rsidP="00831E7D">
      <w:pPr>
        <w:pStyle w:val="ListParagraph"/>
        <w:numPr>
          <w:ilvl w:val="0"/>
          <w:numId w:val="373"/>
        </w:numPr>
      </w:pPr>
      <w:r>
        <w:t xml:space="preserve">On the </w:t>
      </w:r>
      <w:r w:rsidRPr="00CD5400">
        <w:rPr>
          <w:b/>
        </w:rPr>
        <w:t>Editor Toolbar</w:t>
      </w:r>
      <w:r>
        <w:t xml:space="preserve">, click the </w:t>
      </w:r>
      <w:r w:rsidRPr="00417197">
        <w:rPr>
          <w:b/>
        </w:rPr>
        <w:t>Edit Tool</w:t>
      </w:r>
      <w:r>
        <w:t xml:space="preserve"> </w:t>
      </w:r>
      <w:r>
        <w:rPr>
          <w:noProof/>
        </w:rPr>
        <w:drawing>
          <wp:inline distT="0" distB="0" distL="0" distR="0" wp14:anchorId="67CA229F" wp14:editId="509F10F7">
            <wp:extent cx="238125" cy="209550"/>
            <wp:effectExtent l="0" t="0" r="9525" b="0"/>
            <wp:docPr id="51" name="Picture 51" descr="Using Edit Tool button for select the annexation polygon." title="Edit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dit Tool butt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t xml:space="preserve"> button and select the boundary correction polygon.</w:t>
      </w:r>
    </w:p>
    <w:p w14:paraId="237F1C28" w14:textId="77777777" w:rsidR="00E8455F" w:rsidRPr="00507F71" w:rsidRDefault="00E8455F" w:rsidP="00831E7D">
      <w:pPr>
        <w:pStyle w:val="ListParagraph"/>
        <w:numPr>
          <w:ilvl w:val="0"/>
          <w:numId w:val="373"/>
        </w:numPr>
        <w:rPr>
          <w:i/>
        </w:rPr>
      </w:pPr>
      <w:r>
        <w:t xml:space="preserve">On the </w:t>
      </w:r>
      <w:r w:rsidRPr="00CD5400">
        <w:rPr>
          <w:b/>
        </w:rPr>
        <w:t>Editor Toolbar</w:t>
      </w:r>
      <w:r>
        <w:t xml:space="preserve">, click the </w:t>
      </w:r>
      <w:r w:rsidRPr="00417197">
        <w:rPr>
          <w:b/>
        </w:rPr>
        <w:t>Attributes</w:t>
      </w:r>
      <w:r>
        <w:t xml:space="preserve"> </w:t>
      </w:r>
      <w:r>
        <w:rPr>
          <w:noProof/>
        </w:rPr>
        <w:drawing>
          <wp:inline distT="0" distB="0" distL="0" distR="0" wp14:anchorId="015AC075" wp14:editId="1195EB20">
            <wp:extent cx="247650" cy="247650"/>
            <wp:effectExtent l="0" t="0" r="0" b="0"/>
            <wp:docPr id="45" name="Picture 45" descr="Using Attributes button for fill out the mandatory fields required for annexation." title="Attribut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ttributes button"/>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t xml:space="preserve"> button</w:t>
      </w:r>
      <w:r>
        <w:rPr>
          <w:i/>
        </w:rPr>
        <w:t>.</w:t>
      </w:r>
    </w:p>
    <w:p w14:paraId="5E67DE88" w14:textId="77777777" w:rsidR="00E8455F" w:rsidRDefault="00E8455F" w:rsidP="00831E7D">
      <w:pPr>
        <w:pStyle w:val="ListParagraph"/>
        <w:numPr>
          <w:ilvl w:val="0"/>
          <w:numId w:val="373"/>
        </w:numPr>
      </w:pPr>
      <w:r>
        <w:t xml:space="preserve">In the </w:t>
      </w:r>
      <w:r w:rsidRPr="00417197">
        <w:rPr>
          <w:b/>
        </w:rPr>
        <w:t>Attributes</w:t>
      </w:r>
      <w:r>
        <w:t xml:space="preserve"> window, fill out the mandatory fields required for a boundary correction:</w:t>
      </w:r>
    </w:p>
    <w:p w14:paraId="51D0E37E" w14:textId="0267C8B2" w:rsidR="00E8455F" w:rsidRDefault="00E8455F" w:rsidP="00EC4F7F">
      <w:pPr>
        <w:pStyle w:val="BulletedHollow"/>
      </w:pPr>
      <w:r w:rsidRPr="00EB4B00">
        <w:t>NAME</w:t>
      </w:r>
      <w:r>
        <w:t xml:space="preserve">, </w:t>
      </w:r>
      <w:r w:rsidRPr="00EB4B00">
        <w:t>CHNG_TYPE</w:t>
      </w:r>
      <w:r>
        <w:t xml:space="preserve">, </w:t>
      </w:r>
      <w:r w:rsidRPr="00EB4B00">
        <w:t>RELATE</w:t>
      </w:r>
      <w:r>
        <w:t>.</w:t>
      </w:r>
    </w:p>
    <w:p w14:paraId="55B43BAE" w14:textId="77777777" w:rsidR="00E8455F" w:rsidRDefault="00E8455F" w:rsidP="00EC4F7F">
      <w:pPr>
        <w:pStyle w:val="BulletedHollow"/>
      </w:pPr>
      <w:r>
        <w:t xml:space="preserve">The </w:t>
      </w:r>
      <w:r w:rsidRPr="00EB4B00">
        <w:rPr>
          <w:b/>
        </w:rPr>
        <w:t>CHNG_TYPE</w:t>
      </w:r>
      <w:r>
        <w:t xml:space="preserve"> for a boundary correction is </w:t>
      </w:r>
      <w:r w:rsidRPr="00EB4B00">
        <w:rPr>
          <w:b/>
        </w:rPr>
        <w:t>B</w:t>
      </w:r>
      <w:r>
        <w:t xml:space="preserve">. </w:t>
      </w:r>
      <w:r>
        <w:tab/>
      </w:r>
    </w:p>
    <w:p w14:paraId="7E62530E" w14:textId="573CFAB1" w:rsidR="002D1736" w:rsidRDefault="00E8455F" w:rsidP="00EC4F7F">
      <w:pPr>
        <w:pStyle w:val="BulletedHollow"/>
      </w:pPr>
      <w:r>
        <w:t xml:space="preserve">In the </w:t>
      </w:r>
      <w:r w:rsidRPr="00EB4B00">
        <w:rPr>
          <w:b/>
        </w:rPr>
        <w:t xml:space="preserve">RELATE </w:t>
      </w:r>
      <w:r>
        <w:t xml:space="preserve">field, enter </w:t>
      </w:r>
      <w:r w:rsidRPr="00EB4B00">
        <w:rPr>
          <w:b/>
        </w:rPr>
        <w:t>IN</w:t>
      </w:r>
      <w:r>
        <w:t xml:space="preserve"> if the boundary correction is adding area or </w:t>
      </w:r>
      <w:r w:rsidRPr="00EB4B00">
        <w:rPr>
          <w:b/>
        </w:rPr>
        <w:t>OUT</w:t>
      </w:r>
      <w:r>
        <w:t xml:space="preserve"> if the boundary correction is removing area.</w:t>
      </w:r>
    </w:p>
    <w:p w14:paraId="596A3489" w14:textId="77777777" w:rsidR="002D1736" w:rsidRDefault="002D1736">
      <w:pPr>
        <w:spacing w:before="0" w:after="200" w:line="276" w:lineRule="auto"/>
        <w:rPr>
          <w:sz w:val="20"/>
        </w:rPr>
      </w:pPr>
      <w:r>
        <w:br w:type="page"/>
      </w:r>
    </w:p>
    <w:p w14:paraId="1D193FEB" w14:textId="463A9C97" w:rsidR="00E8455F" w:rsidRPr="00B96006" w:rsidRDefault="00E8455F" w:rsidP="00E8455F">
      <w:pPr>
        <w:pStyle w:val="NoteBASDigital"/>
      </w:pPr>
      <w:r w:rsidRPr="00187E80">
        <w:rPr>
          <w:b/>
        </w:rPr>
        <w:t>Note</w:t>
      </w:r>
      <w:r w:rsidRPr="008D2E9C">
        <w:rPr>
          <w:b/>
          <w:caps/>
        </w:rPr>
        <w:t>:</w:t>
      </w:r>
      <w:r w:rsidR="00A56FF9">
        <w:rPr>
          <w:b/>
          <w:caps/>
        </w:rPr>
        <w:t xml:space="preserve"> </w:t>
      </w:r>
      <w:r>
        <w:t xml:space="preserve"> </w:t>
      </w:r>
      <w:r w:rsidRPr="00B96006">
        <w:t xml:space="preserve">If a county is reporting for adjacent incorporated places or MCDs, and a boundary correction to one entity affects another, use </w:t>
      </w:r>
      <w:r w:rsidRPr="00EB4B00">
        <w:t>RELATE</w:t>
      </w:r>
      <w:r w:rsidRPr="00B96006">
        <w:t xml:space="preserve"> = </w:t>
      </w:r>
      <w:r w:rsidRPr="00EB4B00">
        <w:t>IN</w:t>
      </w:r>
      <w:r w:rsidRPr="00B96006">
        <w:t xml:space="preserve"> and </w:t>
      </w:r>
      <w:r w:rsidRPr="00EB4B00">
        <w:t>NAME</w:t>
      </w:r>
      <w:r w:rsidRPr="00B96006">
        <w:t xml:space="preserve"> = &lt;</w:t>
      </w:r>
      <w:r w:rsidRPr="00417197">
        <w:t>entity being added to</w:t>
      </w:r>
      <w:r w:rsidRPr="00B96006">
        <w:t>&gt;.</w:t>
      </w:r>
      <w:r>
        <w:t xml:space="preserve"> This is due to the fact that </w:t>
      </w:r>
      <w:r w:rsidRPr="00EB4B00">
        <w:t>RELATE</w:t>
      </w:r>
      <w:r>
        <w:t xml:space="preserve"> = </w:t>
      </w:r>
      <w:r w:rsidRPr="00EB4B00">
        <w:t>OUT</w:t>
      </w:r>
      <w:r>
        <w:t xml:space="preserve"> </w:t>
      </w:r>
      <w:r w:rsidRPr="00B96006">
        <w:t>leaves a question as to whether or not there should be a gap between the two entities.</w:t>
      </w:r>
    </w:p>
    <w:p w14:paraId="6CB5C959" w14:textId="4E440BA2" w:rsidR="00E8455F" w:rsidRPr="00906568" w:rsidRDefault="00E8455F" w:rsidP="00090A92">
      <w:pPr>
        <w:pStyle w:val="BodyTextIndent"/>
      </w:pPr>
      <w:r w:rsidRPr="00906568">
        <w:t>To finish updating attributes</w:t>
      </w:r>
    </w:p>
    <w:p w14:paraId="14FA5744" w14:textId="77777777" w:rsidR="00E8455F" w:rsidRPr="00362E74" w:rsidRDefault="00E8455F" w:rsidP="00831E7D">
      <w:pPr>
        <w:pStyle w:val="ListParagraph"/>
        <w:numPr>
          <w:ilvl w:val="0"/>
          <w:numId w:val="371"/>
        </w:numPr>
      </w:pPr>
      <w:r>
        <w:t xml:space="preserve">Once all of the attribute changes have been made, on the </w:t>
      </w:r>
      <w:r>
        <w:rPr>
          <w:b/>
        </w:rPr>
        <w:t>Editor</w:t>
      </w:r>
      <w:r>
        <w:t xml:space="preserve"> toolbar, click </w:t>
      </w:r>
      <w:r w:rsidRPr="00362E74">
        <w:rPr>
          <w:b/>
        </w:rPr>
        <w:t xml:space="preserve">Editor, </w:t>
      </w:r>
      <w:r>
        <w:t xml:space="preserve">and then click </w:t>
      </w:r>
      <w:r w:rsidRPr="00362E74">
        <w:rPr>
          <w:b/>
        </w:rPr>
        <w:t>Stop Editing</w:t>
      </w:r>
      <w:r>
        <w:t xml:space="preserve"> (in the </w:t>
      </w:r>
      <w:r w:rsidRPr="00362E74">
        <w:rPr>
          <w:b/>
        </w:rPr>
        <w:t xml:space="preserve">Save </w:t>
      </w:r>
      <w:r>
        <w:t xml:space="preserve">window, click </w:t>
      </w:r>
      <w:r w:rsidRPr="00362E74">
        <w:rPr>
          <w:b/>
        </w:rPr>
        <w:t>Yes</w:t>
      </w:r>
      <w:r>
        <w:t>).</w:t>
      </w:r>
    </w:p>
    <w:p w14:paraId="62F28FF6" w14:textId="77777777" w:rsidR="00E8455F" w:rsidRPr="00187E80" w:rsidRDefault="00E8455F" w:rsidP="00A56FF9">
      <w:pPr>
        <w:pStyle w:val="Heading3Appc4"/>
      </w:pPr>
      <w:bookmarkStart w:id="561" w:name="_Toc519170031"/>
      <w:r w:rsidRPr="00187E80">
        <w:t>Exporting Change Polygons</w:t>
      </w:r>
      <w:bookmarkEnd w:id="561"/>
    </w:p>
    <w:p w14:paraId="0E89BC6B" w14:textId="77777777" w:rsidR="00E8455F" w:rsidRDefault="00E8455F" w:rsidP="00A56FF9">
      <w:pPr>
        <w:pStyle w:val="BASBodyText"/>
      </w:pPr>
      <w:r>
        <w:t>After creating and coding the change polygons, each level of geography (county, place, MCD) that has changes must be exported to a separate change polygon layer.</w:t>
      </w:r>
    </w:p>
    <w:p w14:paraId="550E0580" w14:textId="77777777" w:rsidR="00E8455F" w:rsidRDefault="00E8455F" w:rsidP="00831E7D">
      <w:pPr>
        <w:pStyle w:val="BulletsinNumberList"/>
        <w:numPr>
          <w:ilvl w:val="0"/>
          <w:numId w:val="390"/>
        </w:numPr>
      </w:pPr>
      <w:r>
        <w:t xml:space="preserve">In </w:t>
      </w:r>
      <w:r w:rsidRPr="00761A82">
        <w:t>Arc</w:t>
      </w:r>
      <w:r>
        <w:t>M</w:t>
      </w:r>
      <w:r w:rsidRPr="00761A82">
        <w:t>ap</w:t>
      </w:r>
      <w:r>
        <w:t xml:space="preserve">, click </w:t>
      </w:r>
      <w:r w:rsidRPr="00D21DA3">
        <w:rPr>
          <w:b/>
        </w:rPr>
        <w:t>Selection</w:t>
      </w:r>
      <w:r w:rsidRPr="00761A82">
        <w:t xml:space="preserve"> </w:t>
      </w:r>
      <w:r>
        <w:t>and then click</w:t>
      </w:r>
      <w:r w:rsidRPr="00761A82">
        <w:t xml:space="preserve"> </w:t>
      </w:r>
      <w:r w:rsidRPr="00D21DA3">
        <w:rPr>
          <w:b/>
        </w:rPr>
        <w:t>Select by Attributes</w:t>
      </w:r>
      <w:r>
        <w:t>.</w:t>
      </w:r>
    </w:p>
    <w:p w14:paraId="15F5D4EC" w14:textId="77777777" w:rsidR="00E8455F" w:rsidRDefault="00E8455F" w:rsidP="00D21DA3">
      <w:pPr>
        <w:pStyle w:val="BulletsinNumberList"/>
      </w:pPr>
      <w:r>
        <w:t xml:space="preserve">In the </w:t>
      </w:r>
      <w:r w:rsidRPr="00C415D4">
        <w:t>Select By Attributes</w:t>
      </w:r>
      <w:r>
        <w:t xml:space="preserve"> window:</w:t>
      </w:r>
    </w:p>
    <w:p w14:paraId="12F617E9" w14:textId="77777777" w:rsidR="00E8455F" w:rsidRDefault="00E8455F" w:rsidP="00D21DA3">
      <w:pPr>
        <w:pStyle w:val="DigitalBulletLv2"/>
      </w:pPr>
      <w:r>
        <w:t xml:space="preserve">Set the </w:t>
      </w:r>
      <w:r w:rsidRPr="00851DBD">
        <w:rPr>
          <w:b/>
        </w:rPr>
        <w:t>Layer</w:t>
      </w:r>
      <w:r w:rsidRPr="00C415D4">
        <w:t xml:space="preserve"> dropdown to the</w:t>
      </w:r>
      <w:r>
        <w:t xml:space="preserve"> incorporated place layer: </w:t>
      </w:r>
      <w:r w:rsidRPr="007904B6">
        <w:rPr>
          <w:b/>
        </w:rPr>
        <w:t>PVS_</w:t>
      </w:r>
      <w:r>
        <w:rPr>
          <w:b/>
        </w:rPr>
        <w:t>yy</w:t>
      </w:r>
      <w:r w:rsidRPr="007904B6">
        <w:rPr>
          <w:b/>
        </w:rPr>
        <w:t>_v2</w:t>
      </w:r>
      <w:r w:rsidRPr="00851DBD">
        <w:rPr>
          <w:b/>
        </w:rPr>
        <w:t>_place_&lt;ssccc&gt;</w:t>
      </w:r>
      <w:r>
        <w:t>.</w:t>
      </w:r>
    </w:p>
    <w:p w14:paraId="060005A3" w14:textId="77777777" w:rsidR="00E8455F" w:rsidRDefault="00E8455F" w:rsidP="00D21DA3">
      <w:pPr>
        <w:pStyle w:val="DigitalBulletLv2"/>
      </w:pPr>
      <w:r>
        <w:t xml:space="preserve">Set the </w:t>
      </w:r>
      <w:r w:rsidRPr="00C415D4">
        <w:t>Method</w:t>
      </w:r>
      <w:r>
        <w:t xml:space="preserve"> dropdown to </w:t>
      </w:r>
      <w:r w:rsidRPr="00C415D4">
        <w:t>Create a new selection.</w:t>
      </w:r>
    </w:p>
    <w:p w14:paraId="49E4F656" w14:textId="77777777" w:rsidR="00E8455F" w:rsidRPr="00A155B4" w:rsidRDefault="00E8455F" w:rsidP="00D21DA3">
      <w:pPr>
        <w:pStyle w:val="DigitalBulletLv2"/>
      </w:pPr>
      <w:r>
        <w:t xml:space="preserve">In the </w:t>
      </w:r>
      <w:r w:rsidRPr="00C415D4">
        <w:rPr>
          <w:b/>
        </w:rPr>
        <w:t>Select * F</w:t>
      </w:r>
      <w:r>
        <w:rPr>
          <w:b/>
        </w:rPr>
        <w:t xml:space="preserve">ROM </w:t>
      </w:r>
      <w:r>
        <w:t>box, type one of the following formulas:</w:t>
      </w:r>
    </w:p>
    <w:p w14:paraId="6FCB1CF4" w14:textId="77777777" w:rsidR="00E8455F" w:rsidRDefault="00E8455F" w:rsidP="00E51EBF">
      <w:pPr>
        <w:pStyle w:val="BulletedHollow1-2"/>
      </w:pPr>
      <w:r>
        <w:t xml:space="preserve">“CHNG_TYPE” &lt; &gt; ‘ </w:t>
      </w:r>
      <w:r w:rsidRPr="00E84092">
        <w:t>’</w:t>
      </w:r>
      <w:r>
        <w:t xml:space="preserve"> This equation would select all change polygons that have any change type which have been created and coded.</w:t>
      </w:r>
    </w:p>
    <w:p w14:paraId="5E22A311" w14:textId="77777777" w:rsidR="00E8455F" w:rsidRPr="006A1B2A" w:rsidRDefault="00E8455F" w:rsidP="00E51EBF">
      <w:pPr>
        <w:pStyle w:val="BulletedHollow1-2"/>
      </w:pPr>
      <w:r w:rsidRPr="00E84092">
        <w:t>“CHNG_TYPE” = ‘A’ OR “CHNG_TYPE” = ‘B’ OR… (etc.)</w:t>
      </w:r>
      <w:r>
        <w:t xml:space="preserve"> This equation can be written to select each change type for polygons that were created and coded.</w:t>
      </w:r>
    </w:p>
    <w:p w14:paraId="71D6A8B3" w14:textId="77777777" w:rsidR="00E8455F" w:rsidRPr="00A155B4" w:rsidRDefault="00E8455F" w:rsidP="00D21DA3">
      <w:pPr>
        <w:pStyle w:val="DigitalBulletLv2"/>
      </w:pPr>
      <w:r>
        <w:t xml:space="preserve">Click </w:t>
      </w:r>
      <w:r w:rsidRPr="00E84092">
        <w:rPr>
          <w:b/>
        </w:rPr>
        <w:t>OK</w:t>
      </w:r>
    </w:p>
    <w:p w14:paraId="5312DFF3" w14:textId="18A17BF7" w:rsidR="00E8455F" w:rsidRDefault="00E8455F" w:rsidP="00E8455F">
      <w:pPr>
        <w:pStyle w:val="Graphic"/>
        <w:jc w:val="center"/>
      </w:pPr>
      <w:r>
        <w:rPr>
          <w:noProof/>
        </w:rPr>
        <w:drawing>
          <wp:inline distT="0" distB="0" distL="0" distR="0" wp14:anchorId="3F69DAF5" wp14:editId="2CAD177C">
            <wp:extent cx="2669890" cy="3622431"/>
            <wp:effectExtent l="0" t="0" r="0" b="0"/>
            <wp:docPr id="155" name="Picture 155" descr="Example C-9:  Select All Change Types Formula." title="Example C-9:  Select All Change Types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electAtt.png"/>
                    <pic:cNvPicPr/>
                  </pic:nvPicPr>
                  <pic:blipFill>
                    <a:blip r:embed="rId115">
                      <a:extLst>
                        <a:ext uri="{28A0092B-C50C-407E-A947-70E740481C1C}">
                          <a14:useLocalDpi xmlns:a14="http://schemas.microsoft.com/office/drawing/2010/main" val="0"/>
                        </a:ext>
                      </a:extLst>
                    </a:blip>
                    <a:stretch>
                      <a:fillRect/>
                    </a:stretch>
                  </pic:blipFill>
                  <pic:spPr>
                    <a:xfrm>
                      <a:off x="0" y="0"/>
                      <a:ext cx="2681336" cy="3637960"/>
                    </a:xfrm>
                    <a:prstGeom prst="rect">
                      <a:avLst/>
                    </a:prstGeom>
                  </pic:spPr>
                </pic:pic>
              </a:graphicData>
            </a:graphic>
          </wp:inline>
        </w:drawing>
      </w:r>
    </w:p>
    <w:p w14:paraId="1626501C" w14:textId="17A5A831" w:rsidR="00E8455F" w:rsidRPr="00EC75B6" w:rsidRDefault="002E7191" w:rsidP="002E7191">
      <w:pPr>
        <w:pStyle w:val="Caption"/>
      </w:pPr>
      <w:bookmarkStart w:id="562" w:name="_Toc501118679"/>
      <w:r>
        <w:t xml:space="preserve">Figure </w:t>
      </w:r>
      <w:r>
        <w:fldChar w:fldCharType="begin"/>
      </w:r>
      <w:r>
        <w:instrText xml:space="preserve"> SEQ Figure \* ARABIC </w:instrText>
      </w:r>
      <w:r>
        <w:fldChar w:fldCharType="separate"/>
      </w:r>
      <w:r w:rsidR="00447A94">
        <w:t>48</w:t>
      </w:r>
      <w:r>
        <w:fldChar w:fldCharType="end"/>
      </w:r>
      <w:r>
        <w:t xml:space="preserve">. </w:t>
      </w:r>
      <w:r w:rsidR="00E8455F" w:rsidRPr="00EC75B6">
        <w:t>Select All Change Types</w:t>
      </w:r>
      <w:r>
        <w:t xml:space="preserve"> Formula</w:t>
      </w:r>
      <w:bookmarkEnd w:id="562"/>
    </w:p>
    <w:p w14:paraId="56DC0C0D" w14:textId="77777777" w:rsidR="00E8455F" w:rsidRDefault="00E8455F" w:rsidP="002E7191">
      <w:pPr>
        <w:pStyle w:val="BASBodyText"/>
      </w:pPr>
      <w:r>
        <w:t xml:space="preserve">After clicking </w:t>
      </w:r>
      <w:r w:rsidRPr="00917B76">
        <w:rPr>
          <w:b/>
        </w:rPr>
        <w:t>OK</w:t>
      </w:r>
      <w:r>
        <w:t xml:space="preserve">, each change polygon that that has been created and coded should be highlighted on the map and in the attribute table. </w:t>
      </w:r>
    </w:p>
    <w:p w14:paraId="52C72C4F" w14:textId="45CDA13A" w:rsidR="00E8455F" w:rsidRDefault="00E8455F" w:rsidP="00E8455F">
      <w:pPr>
        <w:pStyle w:val="NoteBASDigital"/>
        <w:tabs>
          <w:tab w:val="clear" w:pos="630"/>
          <w:tab w:val="left" w:pos="1080"/>
        </w:tabs>
        <w:ind w:left="1080" w:hanging="1080"/>
      </w:pPr>
      <w:r w:rsidRPr="00187E80">
        <w:rPr>
          <w:b/>
        </w:rPr>
        <w:t>Optiona</w:t>
      </w:r>
      <w:r>
        <w:rPr>
          <w:b/>
        </w:rPr>
        <w:t>l</w:t>
      </w:r>
      <w:r w:rsidRPr="008D2E9C">
        <w:rPr>
          <w:b/>
          <w:caps/>
        </w:rPr>
        <w:t>:</w:t>
      </w:r>
      <w:r>
        <w:t xml:space="preserve"> </w:t>
      </w:r>
      <w:r w:rsidR="002E7191">
        <w:t xml:space="preserve"> </w:t>
      </w:r>
      <w:r>
        <w:t>Open the attribute table and sort to verify that all change polygons with a change type code were selected.</w:t>
      </w:r>
    </w:p>
    <w:p w14:paraId="3DFBA785" w14:textId="77777777" w:rsidR="00E8455F" w:rsidRPr="0039364C" w:rsidRDefault="00E8455F" w:rsidP="00090A92">
      <w:pPr>
        <w:pStyle w:val="BodyTextIndent"/>
      </w:pPr>
      <w:r w:rsidRPr="0039364C">
        <w:t>Exporting the selected change polygons</w:t>
      </w:r>
    </w:p>
    <w:p w14:paraId="7A566477" w14:textId="06AF8D07" w:rsidR="00E8455F" w:rsidRDefault="00E8455F" w:rsidP="00831E7D">
      <w:pPr>
        <w:pStyle w:val="BulletsinNumberList"/>
        <w:numPr>
          <w:ilvl w:val="0"/>
          <w:numId w:val="391"/>
        </w:numPr>
      </w:pPr>
      <w:r>
        <w:t xml:space="preserve">In the </w:t>
      </w:r>
      <w:r w:rsidRPr="00112450">
        <w:t>ArcMap Table of Contents</w:t>
      </w:r>
      <w:r>
        <w:t xml:space="preserve">, right-click on the </w:t>
      </w:r>
      <w:r w:rsidRPr="00FB6C43">
        <w:t>incorporated place</w:t>
      </w:r>
      <w:r w:rsidRPr="00112450">
        <w:t xml:space="preserve"> layer (</w:t>
      </w:r>
      <w:r w:rsidR="00083A2C">
        <w:t>PVS_17</w:t>
      </w:r>
      <w:r w:rsidRPr="007904B6">
        <w:t>_v2</w:t>
      </w:r>
      <w:r w:rsidRPr="00112450">
        <w:t>_place_&lt;ssccc&gt;)</w:t>
      </w:r>
      <w:r>
        <w:t xml:space="preserve">, select </w:t>
      </w:r>
      <w:r w:rsidRPr="00112450">
        <w:t>Data</w:t>
      </w:r>
      <w:r>
        <w:t xml:space="preserve">, and then click </w:t>
      </w:r>
      <w:r w:rsidRPr="00112450">
        <w:t>Export Data</w:t>
      </w:r>
      <w:r>
        <w:t>.</w:t>
      </w:r>
    </w:p>
    <w:p w14:paraId="5F59308D" w14:textId="77777777" w:rsidR="00E8455F" w:rsidRDefault="00E8455F" w:rsidP="00685F1A">
      <w:pPr>
        <w:pStyle w:val="BulletsinNumberList"/>
      </w:pPr>
      <w:r>
        <w:t xml:space="preserve">In the </w:t>
      </w:r>
      <w:r w:rsidRPr="00FB6C43">
        <w:t>Export Data</w:t>
      </w:r>
      <w:r>
        <w:t xml:space="preserve"> window:</w:t>
      </w:r>
    </w:p>
    <w:p w14:paraId="7BA86CDB" w14:textId="77777777" w:rsidR="00E8455F" w:rsidRPr="00A155B4" w:rsidRDefault="00E8455F" w:rsidP="00685F1A">
      <w:pPr>
        <w:pStyle w:val="DigitalBulletLv2"/>
      </w:pPr>
      <w:r>
        <w:t xml:space="preserve">From the </w:t>
      </w:r>
      <w:r w:rsidRPr="00AD0FFE">
        <w:t>Export</w:t>
      </w:r>
      <w:r>
        <w:t xml:space="preserve"> dropdown, choose </w:t>
      </w:r>
      <w:r w:rsidRPr="00AD0FFE">
        <w:t>Selected Features</w:t>
      </w:r>
      <w:r>
        <w:t xml:space="preserve">. </w:t>
      </w:r>
    </w:p>
    <w:p w14:paraId="07651362" w14:textId="77777777" w:rsidR="00E8455F" w:rsidRPr="00C16F37" w:rsidRDefault="00E8455F" w:rsidP="00685F1A">
      <w:pPr>
        <w:pStyle w:val="DigitalBulletLv2"/>
      </w:pPr>
      <w:r>
        <w:t xml:space="preserve">In the </w:t>
      </w:r>
      <w:r w:rsidRPr="00A155B4">
        <w:rPr>
          <w:b/>
        </w:rPr>
        <w:t>Output shapefile or feature class</w:t>
      </w:r>
      <w:r>
        <w:rPr>
          <w:b/>
        </w:rPr>
        <w:t xml:space="preserve">: </w:t>
      </w:r>
      <w:r w:rsidRPr="00AD0FFE">
        <w:t>fiel</w:t>
      </w:r>
      <w:r>
        <w:t>d, browse to and s</w:t>
      </w:r>
      <w:r w:rsidRPr="00700E85">
        <w:t>elect</w:t>
      </w:r>
      <w:r>
        <w:t xml:space="preserve"> a location to save the shapefile.</w:t>
      </w:r>
    </w:p>
    <w:p w14:paraId="4BA559F6" w14:textId="2CA0487B" w:rsidR="00E8455F" w:rsidRPr="00C16F37" w:rsidRDefault="00E8455F" w:rsidP="002E7191">
      <w:pPr>
        <w:pStyle w:val="BulletedHollow"/>
        <w:rPr>
          <w:i/>
        </w:rPr>
      </w:pPr>
      <w:r>
        <w:t xml:space="preserve">Name the shapefile </w:t>
      </w:r>
      <w:r w:rsidR="003F5FA8">
        <w:t>bas8_</w:t>
      </w:r>
      <w:r w:rsidRPr="00A155B4">
        <w:t>&lt;basID&gt;_changes_incplace.shp</w:t>
      </w:r>
      <w:r w:rsidRPr="00C16F37">
        <w:t>.</w:t>
      </w:r>
    </w:p>
    <w:p w14:paraId="21791786" w14:textId="77777777" w:rsidR="00E8455F" w:rsidRDefault="00E8455F" w:rsidP="00685F1A">
      <w:pPr>
        <w:pStyle w:val="DigitalBulletLv2"/>
      </w:pPr>
      <w:r>
        <w:t xml:space="preserve">Click </w:t>
      </w:r>
      <w:r w:rsidRPr="0073610D">
        <w:rPr>
          <w:b/>
        </w:rPr>
        <w:t>OK</w:t>
      </w:r>
      <w:r>
        <w:t xml:space="preserve">. </w:t>
      </w:r>
    </w:p>
    <w:p w14:paraId="3D882B66" w14:textId="77777777" w:rsidR="00E8455F" w:rsidRPr="007611E9" w:rsidRDefault="00E8455F" w:rsidP="00E8455F">
      <w:pPr>
        <w:jc w:val="center"/>
      </w:pPr>
      <w:r>
        <w:rPr>
          <w:noProof/>
        </w:rPr>
        <w:drawing>
          <wp:inline distT="0" distB="0" distL="0" distR="0" wp14:anchorId="6A7EFDFD" wp14:editId="38BEE311">
            <wp:extent cx="3199216" cy="2581275"/>
            <wp:effectExtent l="0" t="0" r="1270" b="0"/>
            <wp:docPr id="156" name="Picture 156" descr="Shows highlighted in red: the Export window dropdown menu with “Selected features” chosen, and then defining a path on the computer to where the shapefile should be stored and then the OK button." title="Example C-10: Export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xportData.png"/>
                    <pic:cNvPicPr/>
                  </pic:nvPicPr>
                  <pic:blipFill>
                    <a:blip r:embed="rId116">
                      <a:extLst>
                        <a:ext uri="{28A0092B-C50C-407E-A947-70E740481C1C}">
                          <a14:useLocalDpi xmlns:a14="http://schemas.microsoft.com/office/drawing/2010/main" val="0"/>
                        </a:ext>
                      </a:extLst>
                    </a:blip>
                    <a:stretch>
                      <a:fillRect/>
                    </a:stretch>
                  </pic:blipFill>
                  <pic:spPr>
                    <a:xfrm>
                      <a:off x="0" y="0"/>
                      <a:ext cx="3204836" cy="2585810"/>
                    </a:xfrm>
                    <a:prstGeom prst="rect">
                      <a:avLst/>
                    </a:prstGeom>
                  </pic:spPr>
                </pic:pic>
              </a:graphicData>
            </a:graphic>
          </wp:inline>
        </w:drawing>
      </w:r>
    </w:p>
    <w:p w14:paraId="2BF5B8FB" w14:textId="4B695675" w:rsidR="00E8455F" w:rsidRPr="001A6D65" w:rsidRDefault="007725CF" w:rsidP="007725CF">
      <w:pPr>
        <w:pStyle w:val="Caption"/>
      </w:pPr>
      <w:bookmarkStart w:id="563" w:name="_Toc501118680"/>
      <w:r>
        <w:t xml:space="preserve">Figure </w:t>
      </w:r>
      <w:r>
        <w:fldChar w:fldCharType="begin"/>
      </w:r>
      <w:r>
        <w:instrText xml:space="preserve"> SEQ Figure \* ARABIC </w:instrText>
      </w:r>
      <w:r>
        <w:fldChar w:fldCharType="separate"/>
      </w:r>
      <w:r w:rsidR="00447A94">
        <w:t>49</w:t>
      </w:r>
      <w:r>
        <w:fldChar w:fldCharType="end"/>
      </w:r>
      <w:r>
        <w:t xml:space="preserve">. </w:t>
      </w:r>
      <w:r w:rsidR="00E8455F" w:rsidRPr="00AD0FFE">
        <w:t>Exporting Data</w:t>
      </w:r>
      <w:bookmarkEnd w:id="563"/>
    </w:p>
    <w:p w14:paraId="0CC62F42" w14:textId="63E0DA95" w:rsidR="00E8455F" w:rsidRDefault="00E8455F" w:rsidP="00E8455F">
      <w:pPr>
        <w:pStyle w:val="NoteBASDigital"/>
      </w:pPr>
      <w:r w:rsidRPr="00187E80">
        <w:rPr>
          <w:b/>
        </w:rPr>
        <w:t>Note</w:t>
      </w:r>
      <w:r w:rsidRPr="008D2E9C">
        <w:rPr>
          <w:b/>
          <w:caps/>
        </w:rPr>
        <w:t>:</w:t>
      </w:r>
      <w:r w:rsidR="007725CF">
        <w:rPr>
          <w:b/>
          <w:caps/>
        </w:rPr>
        <w:t xml:space="preserve"> </w:t>
      </w:r>
      <w:r>
        <w:t xml:space="preserve"> You can find the </w:t>
      </w:r>
      <w:r w:rsidRPr="00B7482D">
        <w:t>basID</w:t>
      </w:r>
      <w:r>
        <w:t xml:space="preserve"> number on the </w:t>
      </w:r>
      <w:r w:rsidRPr="00232B88">
        <w:t xml:space="preserve">BAS Annual Response </w:t>
      </w:r>
      <w:r w:rsidR="003F5FA8">
        <w:t>email</w:t>
      </w:r>
      <w:r w:rsidR="003F5FA8" w:rsidRPr="00232B88">
        <w:t xml:space="preserve"> </w:t>
      </w:r>
      <w:r w:rsidRPr="00232B88">
        <w:t xml:space="preserve">or online from this link: </w:t>
      </w:r>
      <w:r w:rsidR="007725CF">
        <w:t>&lt;</w:t>
      </w:r>
      <w:hyperlink r:id="rId117" w:history="1">
        <w:r w:rsidR="007725CF" w:rsidRPr="00103CDF">
          <w:rPr>
            <w:rStyle w:val="Hyperlink"/>
          </w:rPr>
          <w:t>https://www.census.gov/programs-surveys/bas/technical-documentation/code-lists.html</w:t>
        </w:r>
      </w:hyperlink>
      <w:r w:rsidR="007725CF" w:rsidRPr="00ED5E7E">
        <w:rPr>
          <w:rStyle w:val="Hyperlink"/>
          <w:color w:val="auto"/>
          <w:u w:val="none"/>
        </w:rPr>
        <w:t>&gt;</w:t>
      </w:r>
      <w:r w:rsidR="007725CF" w:rsidRPr="00103CDF">
        <w:t>.</w:t>
      </w:r>
    </w:p>
    <w:p w14:paraId="2A0FA1B0" w14:textId="1C0A5FD5" w:rsidR="00E8455F" w:rsidRPr="00C708D8" w:rsidRDefault="00E8455F" w:rsidP="00E8455F">
      <w:pPr>
        <w:pStyle w:val="NoteBASDigital"/>
      </w:pPr>
      <w:r w:rsidRPr="00187E80">
        <w:rPr>
          <w:b/>
        </w:rPr>
        <w:t>Note</w:t>
      </w:r>
      <w:r w:rsidRPr="007725CF">
        <w:rPr>
          <w:b/>
        </w:rPr>
        <w:t>:</w:t>
      </w:r>
      <w:r>
        <w:t xml:space="preserve"> </w:t>
      </w:r>
      <w:r w:rsidR="007725CF">
        <w:t xml:space="preserve"> </w:t>
      </w:r>
      <w:r w:rsidRPr="00C708D8">
        <w:t>See</w:t>
      </w:r>
      <w:r>
        <w:t xml:space="preserve"> </w:t>
      </w:r>
      <w:r w:rsidRPr="007725CF">
        <w:rPr>
          <w:b/>
          <w:color w:val="0000FF"/>
        </w:rPr>
        <w:t xml:space="preserve">Section </w:t>
      </w:r>
      <w:r w:rsidR="007725CF" w:rsidRPr="007725CF">
        <w:rPr>
          <w:b/>
          <w:color w:val="0000FF"/>
        </w:rPr>
        <w:fldChar w:fldCharType="begin"/>
      </w:r>
      <w:r w:rsidR="007725CF" w:rsidRPr="007725CF">
        <w:rPr>
          <w:b/>
          <w:color w:val="0000FF"/>
        </w:rPr>
        <w:instrText xml:space="preserve"> REF _Ref501112669 \r \h  \* MERGEFORMAT </w:instrText>
      </w:r>
      <w:r w:rsidR="007725CF" w:rsidRPr="007725CF">
        <w:rPr>
          <w:b/>
          <w:color w:val="0000FF"/>
        </w:rPr>
      </w:r>
      <w:r w:rsidR="007725CF" w:rsidRPr="007725CF">
        <w:rPr>
          <w:b/>
          <w:color w:val="0000FF"/>
        </w:rPr>
        <w:fldChar w:fldCharType="separate"/>
      </w:r>
      <w:r w:rsidR="00447A94">
        <w:rPr>
          <w:b/>
          <w:color w:val="0000FF"/>
        </w:rPr>
        <w:t>5.13.5</w:t>
      </w:r>
      <w:r w:rsidR="007725CF" w:rsidRPr="007725CF">
        <w:rPr>
          <w:b/>
          <w:color w:val="0000FF"/>
        </w:rPr>
        <w:fldChar w:fldCharType="end"/>
      </w:r>
      <w:r w:rsidR="007725CF">
        <w:t xml:space="preserve"> </w:t>
      </w:r>
      <w:r w:rsidRPr="00C708D8">
        <w:t>for instruction on zipping updates.</w:t>
      </w:r>
    </w:p>
    <w:p w14:paraId="34BAA4F2" w14:textId="77777777" w:rsidR="00E8455F" w:rsidRPr="0039364C" w:rsidRDefault="00E8455F" w:rsidP="00090A92">
      <w:pPr>
        <w:pStyle w:val="BodyTextIndent"/>
      </w:pPr>
      <w:r w:rsidRPr="0039364C">
        <w:t>Submitting the shapefile</w:t>
      </w:r>
    </w:p>
    <w:p w14:paraId="29EB9ECD" w14:textId="7534EC49" w:rsidR="00C87916" w:rsidRPr="008828EA" w:rsidRDefault="00E8455F" w:rsidP="007725CF">
      <w:pPr>
        <w:pStyle w:val="BASBodyText1tabin"/>
      </w:pPr>
      <w:bookmarkStart w:id="564" w:name="_Ref500856687"/>
      <w:r w:rsidRPr="007A39AC">
        <w:t>The Census Bureau requires participants submit BAS return zip files using the Census Bureau’s SWIM site.</w:t>
      </w:r>
      <w:r>
        <w:t xml:space="preserve"> </w:t>
      </w:r>
      <w:r w:rsidRPr="007A39AC">
        <w:t>Please submit only the zip file.</w:t>
      </w:r>
      <w:r>
        <w:t xml:space="preserve"> </w:t>
      </w:r>
      <w:r w:rsidRPr="003C0012">
        <w:t xml:space="preserve">The SWIM is located at </w:t>
      </w:r>
      <w:r w:rsidR="00D66FE7">
        <w:t>&lt;</w:t>
      </w:r>
      <w:hyperlink r:id="rId118" w:history="1">
        <w:r w:rsidRPr="007A39AC">
          <w:rPr>
            <w:rStyle w:val="Hyperlink"/>
          </w:rPr>
          <w:t>https://respond.census.gov/swim</w:t>
        </w:r>
      </w:hyperlink>
      <w:r w:rsidR="00D66FE7" w:rsidRPr="00D66FE7">
        <w:rPr>
          <w:rStyle w:val="Hyperlink"/>
          <w:color w:val="auto"/>
          <w:u w:val="none"/>
        </w:rPr>
        <w:t>&gt;</w:t>
      </w:r>
      <w:r w:rsidRPr="003C0012">
        <w:t>.</w:t>
      </w:r>
      <w:r>
        <w:t xml:space="preserve"> </w:t>
      </w:r>
      <w:r w:rsidRPr="003C0012">
        <w:t xml:space="preserve">For instructions on how to use SWIM, you can find them in </w:t>
      </w:r>
      <w:r w:rsidRPr="00955ADE">
        <w:rPr>
          <w:b/>
          <w:color w:val="0000FF"/>
        </w:rPr>
        <w:t xml:space="preserve">Section </w:t>
      </w:r>
      <w:bookmarkEnd w:id="469"/>
      <w:bookmarkEnd w:id="470"/>
      <w:bookmarkEnd w:id="471"/>
      <w:bookmarkEnd w:id="472"/>
      <w:bookmarkEnd w:id="473"/>
      <w:bookmarkEnd w:id="474"/>
      <w:bookmarkEnd w:id="475"/>
      <w:bookmarkEnd w:id="476"/>
      <w:bookmarkEnd w:id="477"/>
      <w:bookmarkEnd w:id="478"/>
      <w:bookmarkEnd w:id="479"/>
      <w:bookmarkEnd w:id="564"/>
      <w:r w:rsidR="00955ADE" w:rsidRPr="00955ADE">
        <w:rPr>
          <w:b/>
          <w:color w:val="0000FF"/>
        </w:rPr>
        <w:fldChar w:fldCharType="begin"/>
      </w:r>
      <w:r w:rsidR="00955ADE" w:rsidRPr="00955ADE">
        <w:rPr>
          <w:b/>
          <w:color w:val="0000FF"/>
        </w:rPr>
        <w:instrText xml:space="preserve"> REF _Ref500851725 \r \h  \* MERGEFORMAT </w:instrText>
      </w:r>
      <w:r w:rsidR="00955ADE" w:rsidRPr="00955ADE">
        <w:rPr>
          <w:b/>
          <w:color w:val="0000FF"/>
        </w:rPr>
      </w:r>
      <w:r w:rsidR="00955ADE" w:rsidRPr="00955ADE">
        <w:rPr>
          <w:b/>
          <w:color w:val="0000FF"/>
        </w:rPr>
        <w:fldChar w:fldCharType="separate"/>
      </w:r>
      <w:r w:rsidR="00447A94">
        <w:rPr>
          <w:b/>
          <w:color w:val="0000FF"/>
        </w:rPr>
        <w:t>5.13.6</w:t>
      </w:r>
      <w:r w:rsidR="00955ADE" w:rsidRPr="00955ADE">
        <w:rPr>
          <w:b/>
          <w:color w:val="0000FF"/>
        </w:rPr>
        <w:fldChar w:fldCharType="end"/>
      </w:r>
      <w:r w:rsidR="00955ADE" w:rsidRPr="00955ADE">
        <w:rPr>
          <w:b/>
          <w:color w:val="0000FF"/>
        </w:rPr>
        <w:t xml:space="preserve">, </w:t>
      </w:r>
      <w:r w:rsidR="00955ADE" w:rsidRPr="00955ADE">
        <w:rPr>
          <w:b/>
          <w:color w:val="0000FF"/>
        </w:rPr>
        <w:fldChar w:fldCharType="begin"/>
      </w:r>
      <w:r w:rsidR="00955ADE" w:rsidRPr="00955ADE">
        <w:rPr>
          <w:b/>
          <w:color w:val="0000FF"/>
        </w:rPr>
        <w:instrText xml:space="preserve"> REF _Ref500851725 \h  \* MERGEFORMAT </w:instrText>
      </w:r>
      <w:r w:rsidR="00955ADE" w:rsidRPr="00955ADE">
        <w:rPr>
          <w:b/>
          <w:color w:val="0000FF"/>
        </w:rPr>
      </w:r>
      <w:r w:rsidR="00955ADE" w:rsidRPr="00955ADE">
        <w:rPr>
          <w:b/>
          <w:color w:val="0000FF"/>
        </w:rPr>
        <w:fldChar w:fldCharType="separate"/>
      </w:r>
      <w:r w:rsidR="00447A94" w:rsidRPr="00447A94">
        <w:rPr>
          <w:b/>
          <w:color w:val="0000FF"/>
        </w:rPr>
        <w:t>Submitting Digital Files via SWIM</w:t>
      </w:r>
      <w:r w:rsidR="00955ADE" w:rsidRPr="00955ADE">
        <w:rPr>
          <w:b/>
          <w:color w:val="0000FF"/>
        </w:rPr>
        <w:fldChar w:fldCharType="end"/>
      </w:r>
      <w:r w:rsidR="00955ADE">
        <w:t>.</w:t>
      </w:r>
    </w:p>
    <w:p w14:paraId="2861E976" w14:textId="77777777" w:rsidR="00B1169D" w:rsidRDefault="00B1169D" w:rsidP="00C16485">
      <w:pPr>
        <w:pStyle w:val="BASBodyText"/>
        <w:rPr>
          <w:lang w:val="en"/>
        </w:rPr>
        <w:sectPr w:rsidR="00B1169D" w:rsidSect="007D06AE">
          <w:headerReference w:type="even" r:id="rId119"/>
          <w:headerReference w:type="default" r:id="rId120"/>
          <w:footerReference w:type="even" r:id="rId121"/>
          <w:footerReference w:type="default" r:id="rId122"/>
          <w:headerReference w:type="first" r:id="rId123"/>
          <w:footerReference w:type="first" r:id="rId124"/>
          <w:pgSz w:w="12240" w:h="15840"/>
          <w:pgMar w:top="1440" w:right="1440" w:bottom="1440" w:left="1440" w:header="720" w:footer="720" w:gutter="0"/>
          <w:pgNumType w:start="1" w:chapStyle="6"/>
          <w:cols w:space="720"/>
          <w:titlePg/>
          <w:docGrid w:linePitch="360"/>
        </w:sectPr>
      </w:pPr>
    </w:p>
    <w:p w14:paraId="02642F65" w14:textId="2DC327DD" w:rsidR="00B1169D" w:rsidRDefault="00B1169D" w:rsidP="007D06AE">
      <w:pPr>
        <w:pStyle w:val="Heading6"/>
        <w:rPr>
          <w:lang w:val="en"/>
        </w:rPr>
      </w:pPr>
      <w:bookmarkStart w:id="565" w:name="_Toc519170032"/>
      <w:r>
        <w:rPr>
          <w:lang w:val="en"/>
        </w:rPr>
        <w:t>MTFCC Descriptions — Complete List</w:t>
      </w:r>
      <w:bookmarkEnd w:id="565"/>
    </w:p>
    <w:p w14:paraId="601BD055" w14:textId="3B7A476B" w:rsidR="0008415E" w:rsidRDefault="00C87916" w:rsidP="00C16485">
      <w:pPr>
        <w:pStyle w:val="BASBodyText"/>
        <w:rPr>
          <w:lang w:val="en"/>
        </w:rPr>
      </w:pPr>
      <w:r w:rsidRPr="008828EA">
        <w:rPr>
          <w:lang w:val="en"/>
        </w:rPr>
        <w:t>The MAF/TIGER Feature Classification Code (MTFCC) is a 5-digit code assigned by the Census Bureau to classify and describe geographic objects or features in Cen</w:t>
      </w:r>
      <w:r w:rsidR="00493B53" w:rsidRPr="008828EA">
        <w:rPr>
          <w:lang w:val="en"/>
        </w:rPr>
        <w:t>sus Bureau MAF/TIGER products.</w:t>
      </w:r>
    </w:p>
    <w:p w14:paraId="5D12ABB0" w14:textId="0B0EB1D5" w:rsidR="00FD7DF5" w:rsidRPr="008828EA" w:rsidRDefault="00FD7DF5" w:rsidP="00FD7DF5">
      <w:pPr>
        <w:pStyle w:val="Caption"/>
      </w:pPr>
      <w:bookmarkStart w:id="566" w:name="_Toc501120289"/>
      <w:r>
        <w:t xml:space="preserve">Table </w:t>
      </w:r>
      <w:r>
        <w:fldChar w:fldCharType="begin"/>
      </w:r>
      <w:r>
        <w:instrText xml:space="preserve"> SEQ Table \* ARABIC </w:instrText>
      </w:r>
      <w:r>
        <w:fldChar w:fldCharType="separate"/>
      </w:r>
      <w:r w:rsidR="00447A94">
        <w:t>28</w:t>
      </w:r>
      <w:r>
        <w:fldChar w:fldCharType="end"/>
      </w:r>
      <w:r>
        <w:t>: MTFCC List</w:t>
      </w:r>
      <w:bookmarkEnd w:id="566"/>
    </w:p>
    <w:tbl>
      <w:tblPr>
        <w:tblStyle w:val="TableGrid"/>
        <w:tblW w:w="9278" w:type="dxa"/>
        <w:jc w:val="center"/>
        <w:tblLayout w:type="fixed"/>
        <w:tblLook w:val="04A0" w:firstRow="1" w:lastRow="0" w:firstColumn="1" w:lastColumn="0" w:noHBand="0" w:noVBand="1"/>
        <w:tblDescription w:val="describes the MAF/TIGER Feature Classification Code (MTFCC)"/>
      </w:tblPr>
      <w:tblGrid>
        <w:gridCol w:w="990"/>
        <w:gridCol w:w="2425"/>
        <w:gridCol w:w="5855"/>
        <w:gridCol w:w="8"/>
      </w:tblGrid>
      <w:tr w:rsidR="00E85A6B" w:rsidRPr="00903FC7" w14:paraId="1EFDE082" w14:textId="77777777" w:rsidTr="00CB4A56">
        <w:trPr>
          <w:gridAfter w:val="1"/>
          <w:wAfter w:w="8" w:type="dxa"/>
          <w:tblHeader/>
          <w:jc w:val="center"/>
        </w:trPr>
        <w:tc>
          <w:tcPr>
            <w:tcW w:w="990" w:type="dxa"/>
            <w:shd w:val="clear" w:color="auto" w:fill="632423" w:themeFill="accent2" w:themeFillShade="80"/>
          </w:tcPr>
          <w:p w14:paraId="4E4E5729" w14:textId="77777777" w:rsidR="0008415E" w:rsidRPr="00903FC7" w:rsidRDefault="0008415E" w:rsidP="0097106A">
            <w:pPr>
              <w:spacing w:before="120"/>
              <w:rPr>
                <w:rFonts w:cs="Arial"/>
                <w:caps w:val="0"/>
                <w:color w:val="FFFFFF" w:themeColor="background1"/>
                <w:sz w:val="20"/>
              </w:rPr>
            </w:pPr>
            <w:r w:rsidRPr="00903FC7">
              <w:rPr>
                <w:rFonts w:cs="Arial"/>
                <w:b/>
                <w:caps w:val="0"/>
                <w:color w:val="FFFFFF" w:themeColor="background1"/>
                <w:sz w:val="20"/>
              </w:rPr>
              <w:t>MTFCC</w:t>
            </w:r>
          </w:p>
        </w:tc>
        <w:tc>
          <w:tcPr>
            <w:tcW w:w="2425" w:type="dxa"/>
            <w:shd w:val="clear" w:color="auto" w:fill="632423" w:themeFill="accent2" w:themeFillShade="80"/>
          </w:tcPr>
          <w:p w14:paraId="7632102E" w14:textId="77777777" w:rsidR="0008415E" w:rsidRPr="00903FC7" w:rsidRDefault="0008415E" w:rsidP="0097106A">
            <w:pPr>
              <w:spacing w:before="120"/>
              <w:rPr>
                <w:rFonts w:cs="Arial"/>
                <w:caps w:val="0"/>
                <w:color w:val="FFFFFF" w:themeColor="background1"/>
                <w:sz w:val="20"/>
              </w:rPr>
            </w:pPr>
            <w:r w:rsidRPr="00903FC7">
              <w:rPr>
                <w:rFonts w:cs="Arial"/>
                <w:b/>
                <w:caps w:val="0"/>
                <w:color w:val="FFFFFF" w:themeColor="background1"/>
                <w:sz w:val="20"/>
              </w:rPr>
              <w:t>Feature Class</w:t>
            </w:r>
          </w:p>
        </w:tc>
        <w:tc>
          <w:tcPr>
            <w:tcW w:w="5855" w:type="dxa"/>
            <w:shd w:val="clear" w:color="auto" w:fill="632423" w:themeFill="accent2" w:themeFillShade="80"/>
          </w:tcPr>
          <w:p w14:paraId="7951358B" w14:textId="77777777" w:rsidR="0008415E" w:rsidRPr="00903FC7" w:rsidRDefault="0008415E" w:rsidP="0097106A">
            <w:pPr>
              <w:spacing w:before="120"/>
              <w:rPr>
                <w:rFonts w:cs="Arial"/>
                <w:caps w:val="0"/>
                <w:color w:val="FFFFFF" w:themeColor="background1"/>
                <w:sz w:val="20"/>
              </w:rPr>
            </w:pPr>
            <w:r w:rsidRPr="00903FC7">
              <w:rPr>
                <w:rFonts w:cs="Arial"/>
                <w:b/>
                <w:caps w:val="0"/>
                <w:color w:val="FFFFFF" w:themeColor="background1"/>
                <w:sz w:val="20"/>
              </w:rPr>
              <w:t>Feature Class Description</w:t>
            </w:r>
          </w:p>
        </w:tc>
      </w:tr>
      <w:tr w:rsidR="0008415E" w:rsidRPr="00903FC7" w14:paraId="4E42373E" w14:textId="77777777" w:rsidTr="006D60FB">
        <w:trPr>
          <w:gridAfter w:val="1"/>
          <w:wAfter w:w="8" w:type="dxa"/>
          <w:jc w:val="center"/>
        </w:trPr>
        <w:tc>
          <w:tcPr>
            <w:tcW w:w="990" w:type="dxa"/>
          </w:tcPr>
          <w:p w14:paraId="621FDA70" w14:textId="77777777" w:rsidR="0008415E" w:rsidRPr="00903FC7" w:rsidRDefault="0008415E" w:rsidP="0097106A">
            <w:pPr>
              <w:spacing w:after="20"/>
              <w:rPr>
                <w:rFonts w:cs="Arial"/>
                <w:caps w:val="0"/>
                <w:sz w:val="20"/>
              </w:rPr>
            </w:pPr>
            <w:r w:rsidRPr="00903FC7">
              <w:rPr>
                <w:rFonts w:cs="Arial"/>
                <w:caps w:val="0"/>
                <w:sz w:val="20"/>
              </w:rPr>
              <w:t>C3022</w:t>
            </w:r>
          </w:p>
        </w:tc>
        <w:tc>
          <w:tcPr>
            <w:tcW w:w="2425" w:type="dxa"/>
          </w:tcPr>
          <w:p w14:paraId="24BCB1D2" w14:textId="77777777" w:rsidR="0008415E" w:rsidRPr="00903FC7" w:rsidRDefault="0008415E" w:rsidP="0097106A">
            <w:pPr>
              <w:spacing w:after="20"/>
              <w:rPr>
                <w:rFonts w:cs="Arial"/>
                <w:caps w:val="0"/>
                <w:sz w:val="20"/>
              </w:rPr>
            </w:pPr>
            <w:r w:rsidRPr="00903FC7">
              <w:rPr>
                <w:rFonts w:cs="Arial"/>
                <w:caps w:val="0"/>
                <w:sz w:val="20"/>
              </w:rPr>
              <w:t>Mountain Peak or Summit</w:t>
            </w:r>
          </w:p>
        </w:tc>
        <w:tc>
          <w:tcPr>
            <w:tcW w:w="5855" w:type="dxa"/>
          </w:tcPr>
          <w:p w14:paraId="0045B27B" w14:textId="3273715B" w:rsidR="0008415E" w:rsidRPr="00903FC7" w:rsidRDefault="0008415E" w:rsidP="0097106A">
            <w:pPr>
              <w:spacing w:after="20"/>
              <w:rPr>
                <w:rFonts w:cs="Arial"/>
                <w:caps w:val="0"/>
                <w:sz w:val="20"/>
              </w:rPr>
            </w:pPr>
            <w:r w:rsidRPr="00903FC7">
              <w:rPr>
                <w:rFonts w:cs="Arial"/>
                <w:caps w:val="0"/>
                <w:sz w:val="20"/>
              </w:rPr>
              <w:t>A prominent elevation rising above the</w:t>
            </w:r>
            <w:r w:rsidR="00496402" w:rsidRPr="00903FC7">
              <w:rPr>
                <w:rFonts w:cs="Arial"/>
                <w:caps w:val="0"/>
                <w:sz w:val="20"/>
              </w:rPr>
              <w:t xml:space="preserve"> surrounding level of the Earth</w:t>
            </w:r>
            <w:r w:rsidR="0079208D">
              <w:rPr>
                <w:rFonts w:cs="Arial"/>
                <w:caps w:val="0"/>
                <w:sz w:val="20"/>
              </w:rPr>
              <w:t>’</w:t>
            </w:r>
            <w:r w:rsidRPr="00903FC7">
              <w:rPr>
                <w:rFonts w:cs="Arial"/>
                <w:caps w:val="0"/>
                <w:sz w:val="20"/>
              </w:rPr>
              <w:t>s surface.</w:t>
            </w:r>
          </w:p>
        </w:tc>
      </w:tr>
      <w:tr w:rsidR="0008415E" w:rsidRPr="00903FC7" w14:paraId="779176CE" w14:textId="77777777" w:rsidTr="006D60FB">
        <w:trPr>
          <w:gridAfter w:val="1"/>
          <w:wAfter w:w="8" w:type="dxa"/>
          <w:jc w:val="center"/>
        </w:trPr>
        <w:tc>
          <w:tcPr>
            <w:tcW w:w="990" w:type="dxa"/>
          </w:tcPr>
          <w:p w14:paraId="697B96BB" w14:textId="77777777" w:rsidR="0008415E" w:rsidRPr="00903FC7" w:rsidRDefault="0008415E" w:rsidP="0008415E">
            <w:pPr>
              <w:spacing w:before="20" w:after="20"/>
              <w:rPr>
                <w:rFonts w:cs="Arial"/>
                <w:caps w:val="0"/>
                <w:sz w:val="20"/>
              </w:rPr>
            </w:pPr>
            <w:r w:rsidRPr="00903FC7">
              <w:rPr>
                <w:rFonts w:cs="Arial"/>
                <w:caps w:val="0"/>
                <w:sz w:val="20"/>
              </w:rPr>
              <w:t>C3023</w:t>
            </w:r>
          </w:p>
        </w:tc>
        <w:tc>
          <w:tcPr>
            <w:tcW w:w="2425" w:type="dxa"/>
          </w:tcPr>
          <w:p w14:paraId="2B6180DA" w14:textId="77777777" w:rsidR="0008415E" w:rsidRPr="00903FC7" w:rsidRDefault="0008415E" w:rsidP="0008415E">
            <w:pPr>
              <w:spacing w:before="20" w:after="20"/>
              <w:rPr>
                <w:rFonts w:cs="Arial"/>
                <w:caps w:val="0"/>
                <w:sz w:val="20"/>
              </w:rPr>
            </w:pPr>
            <w:r w:rsidRPr="00903FC7">
              <w:rPr>
                <w:rFonts w:cs="Arial"/>
                <w:caps w:val="0"/>
                <w:sz w:val="20"/>
              </w:rPr>
              <w:t>Island</w:t>
            </w:r>
          </w:p>
        </w:tc>
        <w:tc>
          <w:tcPr>
            <w:tcW w:w="5855" w:type="dxa"/>
          </w:tcPr>
          <w:p w14:paraId="71BA3FF7" w14:textId="06AD5134" w:rsidR="0008415E" w:rsidRPr="00903FC7" w:rsidRDefault="0008415E" w:rsidP="0008415E">
            <w:pPr>
              <w:spacing w:before="20" w:after="20"/>
              <w:rPr>
                <w:rFonts w:cs="Arial"/>
                <w:caps w:val="0"/>
                <w:sz w:val="20"/>
              </w:rPr>
            </w:pPr>
            <w:r w:rsidRPr="00903FC7">
              <w:rPr>
                <w:rFonts w:cs="Arial"/>
                <w:caps w:val="0"/>
                <w:sz w:val="20"/>
              </w:rPr>
              <w:t>An area of dry or relatively dry land sur</w:t>
            </w:r>
            <w:r w:rsidR="00406131" w:rsidRPr="00903FC7">
              <w:rPr>
                <w:rFonts w:cs="Arial"/>
                <w:caps w:val="0"/>
                <w:sz w:val="20"/>
              </w:rPr>
              <w:t>rounded by water or low wetland</w:t>
            </w:r>
            <w:r w:rsidRPr="00903FC7">
              <w:rPr>
                <w:rFonts w:cs="Arial"/>
                <w:caps w:val="0"/>
                <w:sz w:val="20"/>
              </w:rPr>
              <w:t xml:space="preserve"> [including archipelago, atoll, cay, hammock, hummock, isla, isle, key, moku and rock]</w:t>
            </w:r>
            <w:r w:rsidR="00406131" w:rsidRPr="00903FC7">
              <w:rPr>
                <w:rFonts w:cs="Arial"/>
                <w:caps w:val="0"/>
                <w:sz w:val="20"/>
              </w:rPr>
              <w:t>.</w:t>
            </w:r>
          </w:p>
        </w:tc>
      </w:tr>
      <w:tr w:rsidR="0008415E" w:rsidRPr="00903FC7" w14:paraId="34F5CC8E" w14:textId="77777777" w:rsidTr="006D60FB">
        <w:trPr>
          <w:gridAfter w:val="1"/>
          <w:wAfter w:w="8" w:type="dxa"/>
          <w:jc w:val="center"/>
        </w:trPr>
        <w:tc>
          <w:tcPr>
            <w:tcW w:w="990" w:type="dxa"/>
          </w:tcPr>
          <w:p w14:paraId="3B128AEF" w14:textId="77777777" w:rsidR="0008415E" w:rsidRPr="00903FC7" w:rsidRDefault="0008415E" w:rsidP="0008415E">
            <w:pPr>
              <w:spacing w:before="20" w:after="20"/>
              <w:rPr>
                <w:rFonts w:cs="Arial"/>
                <w:caps w:val="0"/>
                <w:sz w:val="20"/>
              </w:rPr>
            </w:pPr>
            <w:r w:rsidRPr="00903FC7">
              <w:rPr>
                <w:rFonts w:cs="Arial"/>
                <w:caps w:val="0"/>
                <w:sz w:val="20"/>
              </w:rPr>
              <w:t>C3024</w:t>
            </w:r>
          </w:p>
        </w:tc>
        <w:tc>
          <w:tcPr>
            <w:tcW w:w="2425" w:type="dxa"/>
          </w:tcPr>
          <w:p w14:paraId="389708BF" w14:textId="77777777" w:rsidR="0008415E" w:rsidRPr="00903FC7" w:rsidRDefault="0008415E" w:rsidP="0008415E">
            <w:pPr>
              <w:spacing w:before="20" w:after="20"/>
              <w:rPr>
                <w:rFonts w:cs="Arial"/>
                <w:caps w:val="0"/>
                <w:sz w:val="20"/>
              </w:rPr>
            </w:pPr>
            <w:r w:rsidRPr="00903FC7">
              <w:rPr>
                <w:rFonts w:cs="Arial"/>
                <w:caps w:val="0"/>
                <w:sz w:val="20"/>
              </w:rPr>
              <w:t>Levee</w:t>
            </w:r>
          </w:p>
        </w:tc>
        <w:tc>
          <w:tcPr>
            <w:tcW w:w="5855" w:type="dxa"/>
          </w:tcPr>
          <w:p w14:paraId="6E354424" w14:textId="77777777" w:rsidR="0008415E" w:rsidRPr="00903FC7" w:rsidRDefault="0008415E" w:rsidP="0008415E">
            <w:pPr>
              <w:spacing w:before="20" w:after="20"/>
              <w:rPr>
                <w:rFonts w:cs="Arial"/>
                <w:caps w:val="0"/>
                <w:sz w:val="20"/>
              </w:rPr>
            </w:pPr>
            <w:r w:rsidRPr="00903FC7">
              <w:rPr>
                <w:rFonts w:cs="Arial"/>
                <w:caps w:val="0"/>
                <w:sz w:val="20"/>
              </w:rPr>
              <w:t>An embankment flanking a stream or other flowing water feature to prevent overflow.</w:t>
            </w:r>
          </w:p>
        </w:tc>
      </w:tr>
      <w:tr w:rsidR="0008415E" w:rsidRPr="00903FC7" w14:paraId="15E5137D" w14:textId="77777777" w:rsidTr="006D60FB">
        <w:trPr>
          <w:gridAfter w:val="1"/>
          <w:wAfter w:w="8" w:type="dxa"/>
          <w:jc w:val="center"/>
        </w:trPr>
        <w:tc>
          <w:tcPr>
            <w:tcW w:w="990" w:type="dxa"/>
          </w:tcPr>
          <w:p w14:paraId="637F60F8" w14:textId="77777777" w:rsidR="0008415E" w:rsidRPr="00903FC7" w:rsidRDefault="0008415E" w:rsidP="0008415E">
            <w:pPr>
              <w:spacing w:before="20" w:after="20"/>
              <w:rPr>
                <w:rFonts w:cs="Arial"/>
                <w:caps w:val="0"/>
                <w:sz w:val="20"/>
              </w:rPr>
            </w:pPr>
            <w:r w:rsidRPr="00903FC7">
              <w:rPr>
                <w:rFonts w:cs="Arial"/>
                <w:caps w:val="0"/>
                <w:sz w:val="20"/>
              </w:rPr>
              <w:t>C3026</w:t>
            </w:r>
          </w:p>
        </w:tc>
        <w:tc>
          <w:tcPr>
            <w:tcW w:w="2425" w:type="dxa"/>
          </w:tcPr>
          <w:p w14:paraId="7897B9C1" w14:textId="77777777" w:rsidR="0008415E" w:rsidRPr="00903FC7" w:rsidRDefault="0008415E" w:rsidP="0008415E">
            <w:pPr>
              <w:spacing w:before="20" w:after="20"/>
              <w:rPr>
                <w:rFonts w:cs="Arial"/>
                <w:caps w:val="0"/>
                <w:sz w:val="20"/>
              </w:rPr>
            </w:pPr>
            <w:r w:rsidRPr="00903FC7">
              <w:rPr>
                <w:rFonts w:cs="Arial"/>
                <w:caps w:val="0"/>
                <w:sz w:val="20"/>
              </w:rPr>
              <w:t>Quarry (not water-filled), Open Pit Mine or Mine</w:t>
            </w:r>
          </w:p>
        </w:tc>
        <w:tc>
          <w:tcPr>
            <w:tcW w:w="5855" w:type="dxa"/>
          </w:tcPr>
          <w:p w14:paraId="1BF683E1" w14:textId="77777777" w:rsidR="0008415E" w:rsidRPr="00903FC7" w:rsidRDefault="0008415E" w:rsidP="0008415E">
            <w:pPr>
              <w:spacing w:before="20" w:after="20"/>
              <w:rPr>
                <w:rFonts w:cs="Arial"/>
                <w:caps w:val="0"/>
                <w:sz w:val="20"/>
              </w:rPr>
            </w:pPr>
            <w:r w:rsidRPr="00903FC7">
              <w:rPr>
                <w:rFonts w:cs="Arial"/>
                <w:caps w:val="0"/>
                <w:sz w:val="20"/>
              </w:rPr>
              <w:t>An area from which commercial minerals are or were removed from the Earth; not including an oilfield or gas field.</w:t>
            </w:r>
          </w:p>
        </w:tc>
      </w:tr>
      <w:tr w:rsidR="0008415E" w:rsidRPr="00903FC7" w14:paraId="018153CB" w14:textId="77777777" w:rsidTr="006D60FB">
        <w:trPr>
          <w:gridAfter w:val="1"/>
          <w:wAfter w:w="8" w:type="dxa"/>
          <w:jc w:val="center"/>
        </w:trPr>
        <w:tc>
          <w:tcPr>
            <w:tcW w:w="990" w:type="dxa"/>
          </w:tcPr>
          <w:p w14:paraId="2A2A6717" w14:textId="77777777" w:rsidR="0008415E" w:rsidRPr="00903FC7" w:rsidRDefault="0008415E" w:rsidP="0008415E">
            <w:pPr>
              <w:spacing w:before="20" w:after="20"/>
              <w:rPr>
                <w:rFonts w:cs="Arial"/>
                <w:caps w:val="0"/>
                <w:sz w:val="20"/>
              </w:rPr>
            </w:pPr>
            <w:r w:rsidRPr="00903FC7">
              <w:rPr>
                <w:rFonts w:cs="Arial"/>
                <w:caps w:val="0"/>
                <w:sz w:val="20"/>
              </w:rPr>
              <w:t>C3027</w:t>
            </w:r>
          </w:p>
        </w:tc>
        <w:tc>
          <w:tcPr>
            <w:tcW w:w="2425" w:type="dxa"/>
          </w:tcPr>
          <w:p w14:paraId="1D6ACCDB" w14:textId="77777777" w:rsidR="0008415E" w:rsidRPr="00903FC7" w:rsidRDefault="0008415E" w:rsidP="0008415E">
            <w:pPr>
              <w:spacing w:before="20" w:after="20"/>
              <w:rPr>
                <w:rFonts w:cs="Arial"/>
                <w:caps w:val="0"/>
                <w:sz w:val="20"/>
              </w:rPr>
            </w:pPr>
            <w:r w:rsidRPr="00903FC7">
              <w:rPr>
                <w:rFonts w:cs="Arial"/>
                <w:caps w:val="0"/>
                <w:sz w:val="20"/>
              </w:rPr>
              <w:t>Dam</w:t>
            </w:r>
          </w:p>
        </w:tc>
        <w:tc>
          <w:tcPr>
            <w:tcW w:w="5855" w:type="dxa"/>
          </w:tcPr>
          <w:p w14:paraId="2B3D5CBC" w14:textId="77777777" w:rsidR="0008415E" w:rsidRPr="00903FC7" w:rsidRDefault="0008415E" w:rsidP="0008415E">
            <w:pPr>
              <w:spacing w:before="20" w:after="20"/>
              <w:rPr>
                <w:rFonts w:cs="Arial"/>
                <w:caps w:val="0"/>
                <w:sz w:val="20"/>
              </w:rPr>
            </w:pPr>
            <w:r w:rsidRPr="00903FC7">
              <w:rPr>
                <w:rFonts w:cs="Arial"/>
                <w:caps w:val="0"/>
                <w:sz w:val="20"/>
              </w:rPr>
              <w:t>A barrier built across the course of a stream to impound water and/or control water flow.</w:t>
            </w:r>
          </w:p>
        </w:tc>
      </w:tr>
      <w:tr w:rsidR="0008415E" w:rsidRPr="00903FC7" w14:paraId="3D237A6A" w14:textId="77777777" w:rsidTr="006D60FB">
        <w:trPr>
          <w:gridAfter w:val="1"/>
          <w:wAfter w:w="8" w:type="dxa"/>
          <w:jc w:val="center"/>
        </w:trPr>
        <w:tc>
          <w:tcPr>
            <w:tcW w:w="990" w:type="dxa"/>
          </w:tcPr>
          <w:p w14:paraId="728D450F" w14:textId="77777777" w:rsidR="0008415E" w:rsidRPr="00903FC7" w:rsidRDefault="0008415E" w:rsidP="0008415E">
            <w:pPr>
              <w:spacing w:before="20" w:after="20"/>
              <w:rPr>
                <w:rFonts w:cs="Arial"/>
                <w:caps w:val="0"/>
                <w:sz w:val="20"/>
              </w:rPr>
            </w:pPr>
            <w:r w:rsidRPr="00903FC7">
              <w:rPr>
                <w:rFonts w:cs="Arial"/>
                <w:caps w:val="0"/>
                <w:sz w:val="20"/>
              </w:rPr>
              <w:t>C3061</w:t>
            </w:r>
          </w:p>
        </w:tc>
        <w:tc>
          <w:tcPr>
            <w:tcW w:w="2425" w:type="dxa"/>
          </w:tcPr>
          <w:p w14:paraId="14908736" w14:textId="77777777" w:rsidR="0008415E" w:rsidRPr="00903FC7" w:rsidRDefault="0008415E" w:rsidP="0008415E">
            <w:pPr>
              <w:spacing w:before="20" w:after="20"/>
              <w:rPr>
                <w:rFonts w:cs="Arial"/>
                <w:caps w:val="0"/>
                <w:sz w:val="20"/>
              </w:rPr>
            </w:pPr>
            <w:r w:rsidRPr="00903FC7">
              <w:rPr>
                <w:rFonts w:cs="Arial"/>
                <w:caps w:val="0"/>
                <w:sz w:val="20"/>
              </w:rPr>
              <w:t>Cul-de-sac</w:t>
            </w:r>
          </w:p>
        </w:tc>
        <w:tc>
          <w:tcPr>
            <w:tcW w:w="5855" w:type="dxa"/>
          </w:tcPr>
          <w:p w14:paraId="059A019D" w14:textId="77777777" w:rsidR="0008415E" w:rsidRPr="00903FC7" w:rsidRDefault="0008415E" w:rsidP="003974ED">
            <w:pPr>
              <w:spacing w:before="20" w:after="20"/>
              <w:rPr>
                <w:rFonts w:cs="Arial"/>
                <w:caps w:val="0"/>
                <w:sz w:val="20"/>
              </w:rPr>
            </w:pPr>
            <w:r w:rsidRPr="00903FC7">
              <w:rPr>
                <w:rFonts w:cs="Arial"/>
                <w:caps w:val="0"/>
                <w:sz w:val="20"/>
              </w:rPr>
              <w:t>An expanded paved area at the end of a street used by vehicles for turning around. For mapping purposes, the Census Bureau maps it only as a point feature.</w:t>
            </w:r>
          </w:p>
        </w:tc>
      </w:tr>
      <w:tr w:rsidR="0008415E" w:rsidRPr="00903FC7" w14:paraId="4419F8CE" w14:textId="77777777" w:rsidTr="006D60FB">
        <w:trPr>
          <w:gridAfter w:val="1"/>
          <w:wAfter w:w="8" w:type="dxa"/>
          <w:jc w:val="center"/>
        </w:trPr>
        <w:tc>
          <w:tcPr>
            <w:tcW w:w="990" w:type="dxa"/>
          </w:tcPr>
          <w:p w14:paraId="56E2A1E5" w14:textId="77777777" w:rsidR="0008415E" w:rsidRPr="00903FC7" w:rsidRDefault="0008415E" w:rsidP="0008415E">
            <w:pPr>
              <w:spacing w:before="20" w:after="20"/>
              <w:rPr>
                <w:rFonts w:cs="Arial"/>
                <w:caps w:val="0"/>
                <w:sz w:val="20"/>
              </w:rPr>
            </w:pPr>
            <w:r w:rsidRPr="00903FC7">
              <w:rPr>
                <w:rFonts w:cs="Arial"/>
                <w:caps w:val="0"/>
                <w:sz w:val="20"/>
              </w:rPr>
              <w:t>C3062</w:t>
            </w:r>
          </w:p>
        </w:tc>
        <w:tc>
          <w:tcPr>
            <w:tcW w:w="2425" w:type="dxa"/>
          </w:tcPr>
          <w:p w14:paraId="54A6268F" w14:textId="77777777" w:rsidR="0008415E" w:rsidRPr="00903FC7" w:rsidRDefault="0008415E" w:rsidP="0008415E">
            <w:pPr>
              <w:spacing w:before="20" w:after="20"/>
              <w:rPr>
                <w:rFonts w:cs="Arial"/>
                <w:caps w:val="0"/>
                <w:sz w:val="20"/>
              </w:rPr>
            </w:pPr>
            <w:r w:rsidRPr="00903FC7">
              <w:rPr>
                <w:rFonts w:cs="Arial"/>
                <w:caps w:val="0"/>
                <w:sz w:val="20"/>
              </w:rPr>
              <w:t>Traffic Circle</w:t>
            </w:r>
          </w:p>
        </w:tc>
        <w:tc>
          <w:tcPr>
            <w:tcW w:w="5855" w:type="dxa"/>
          </w:tcPr>
          <w:p w14:paraId="6AB3C095" w14:textId="77777777" w:rsidR="0008415E" w:rsidRPr="00903FC7" w:rsidRDefault="0008415E" w:rsidP="0008415E">
            <w:pPr>
              <w:spacing w:before="20" w:after="20"/>
              <w:rPr>
                <w:rFonts w:cs="Arial"/>
                <w:caps w:val="0"/>
                <w:sz w:val="20"/>
              </w:rPr>
            </w:pPr>
            <w:r w:rsidRPr="00903FC7">
              <w:rPr>
                <w:rFonts w:cs="Arial"/>
                <w:caps w:val="0"/>
                <w:sz w:val="20"/>
              </w:rPr>
              <w:t>A circular intersection allowing for continuous movement of traffic at the meeting of roadways.</w:t>
            </w:r>
          </w:p>
        </w:tc>
      </w:tr>
      <w:tr w:rsidR="0008415E" w:rsidRPr="00903FC7" w14:paraId="72E7B026" w14:textId="77777777" w:rsidTr="006D60FB">
        <w:trPr>
          <w:gridAfter w:val="1"/>
          <w:wAfter w:w="8" w:type="dxa"/>
          <w:jc w:val="center"/>
        </w:trPr>
        <w:tc>
          <w:tcPr>
            <w:tcW w:w="990" w:type="dxa"/>
          </w:tcPr>
          <w:p w14:paraId="41A00A0D" w14:textId="77777777" w:rsidR="0008415E" w:rsidRPr="00903FC7" w:rsidRDefault="0008415E" w:rsidP="0008415E">
            <w:pPr>
              <w:spacing w:before="20" w:after="20"/>
              <w:rPr>
                <w:rFonts w:cs="Arial"/>
                <w:caps w:val="0"/>
                <w:sz w:val="20"/>
              </w:rPr>
            </w:pPr>
            <w:r w:rsidRPr="00903FC7">
              <w:rPr>
                <w:rFonts w:cs="Arial"/>
                <w:caps w:val="0"/>
                <w:sz w:val="20"/>
              </w:rPr>
              <w:t>C3066</w:t>
            </w:r>
          </w:p>
        </w:tc>
        <w:tc>
          <w:tcPr>
            <w:tcW w:w="2425" w:type="dxa"/>
          </w:tcPr>
          <w:p w14:paraId="050A5894" w14:textId="77777777" w:rsidR="0008415E" w:rsidRPr="00903FC7" w:rsidRDefault="0008415E" w:rsidP="0008415E">
            <w:pPr>
              <w:spacing w:before="20" w:after="20"/>
              <w:rPr>
                <w:rFonts w:cs="Arial"/>
                <w:caps w:val="0"/>
                <w:sz w:val="20"/>
              </w:rPr>
            </w:pPr>
            <w:r w:rsidRPr="00903FC7">
              <w:rPr>
                <w:rFonts w:cs="Arial"/>
                <w:caps w:val="0"/>
                <w:sz w:val="20"/>
              </w:rPr>
              <w:t>Gate</w:t>
            </w:r>
          </w:p>
        </w:tc>
        <w:tc>
          <w:tcPr>
            <w:tcW w:w="5855" w:type="dxa"/>
          </w:tcPr>
          <w:p w14:paraId="57898211" w14:textId="77777777" w:rsidR="0008415E" w:rsidRPr="00903FC7" w:rsidRDefault="0008415E" w:rsidP="0008415E">
            <w:pPr>
              <w:spacing w:before="20" w:after="20"/>
              <w:rPr>
                <w:rFonts w:cs="Arial"/>
                <w:caps w:val="0"/>
                <w:sz w:val="20"/>
              </w:rPr>
            </w:pPr>
            <w:r w:rsidRPr="00903FC7">
              <w:rPr>
                <w:rFonts w:cs="Arial"/>
                <w:caps w:val="0"/>
                <w:sz w:val="20"/>
              </w:rPr>
              <w:t>A movable barrier across a road.</w:t>
            </w:r>
          </w:p>
        </w:tc>
      </w:tr>
      <w:tr w:rsidR="0008415E" w:rsidRPr="00903FC7" w14:paraId="6F6D1BF6" w14:textId="77777777" w:rsidTr="006D60FB">
        <w:trPr>
          <w:gridAfter w:val="1"/>
          <w:wAfter w:w="8" w:type="dxa"/>
          <w:jc w:val="center"/>
        </w:trPr>
        <w:tc>
          <w:tcPr>
            <w:tcW w:w="990" w:type="dxa"/>
          </w:tcPr>
          <w:p w14:paraId="6F9ABB31" w14:textId="77777777" w:rsidR="0008415E" w:rsidRPr="00903FC7" w:rsidRDefault="0008415E" w:rsidP="0008415E">
            <w:pPr>
              <w:spacing w:before="20" w:after="20"/>
              <w:rPr>
                <w:rFonts w:cs="Arial"/>
                <w:caps w:val="0"/>
                <w:sz w:val="20"/>
              </w:rPr>
            </w:pPr>
            <w:r w:rsidRPr="00903FC7">
              <w:rPr>
                <w:rFonts w:cs="Arial"/>
                <w:caps w:val="0"/>
                <w:sz w:val="20"/>
              </w:rPr>
              <w:t>C3067</w:t>
            </w:r>
          </w:p>
        </w:tc>
        <w:tc>
          <w:tcPr>
            <w:tcW w:w="2425" w:type="dxa"/>
          </w:tcPr>
          <w:p w14:paraId="06217D74" w14:textId="77777777" w:rsidR="0008415E" w:rsidRPr="00903FC7" w:rsidRDefault="0008415E" w:rsidP="0008415E">
            <w:pPr>
              <w:spacing w:before="20" w:after="20"/>
              <w:rPr>
                <w:rFonts w:cs="Arial"/>
                <w:caps w:val="0"/>
                <w:sz w:val="20"/>
              </w:rPr>
            </w:pPr>
            <w:r w:rsidRPr="00903FC7">
              <w:rPr>
                <w:rFonts w:cs="Arial"/>
                <w:caps w:val="0"/>
                <w:sz w:val="20"/>
              </w:rPr>
              <w:t>Toll Booth</w:t>
            </w:r>
          </w:p>
        </w:tc>
        <w:tc>
          <w:tcPr>
            <w:tcW w:w="5855" w:type="dxa"/>
          </w:tcPr>
          <w:p w14:paraId="409BB777" w14:textId="77777777" w:rsidR="0008415E" w:rsidRPr="00903FC7" w:rsidRDefault="00A347A8" w:rsidP="0008415E">
            <w:pPr>
              <w:spacing w:before="20" w:after="20"/>
              <w:rPr>
                <w:rFonts w:cs="Arial"/>
                <w:caps w:val="0"/>
                <w:sz w:val="20"/>
              </w:rPr>
            </w:pPr>
            <w:r w:rsidRPr="00903FC7">
              <w:rPr>
                <w:rFonts w:cs="Arial"/>
                <w:caps w:val="0"/>
                <w:sz w:val="20"/>
              </w:rPr>
              <w:t>A structure or barrier where a fee is collected for using a road.</w:t>
            </w:r>
          </w:p>
        </w:tc>
      </w:tr>
      <w:tr w:rsidR="0008415E" w:rsidRPr="00903FC7" w14:paraId="656E88A7" w14:textId="77777777" w:rsidTr="006D60FB">
        <w:trPr>
          <w:gridAfter w:val="1"/>
          <w:wAfter w:w="8" w:type="dxa"/>
          <w:jc w:val="center"/>
        </w:trPr>
        <w:tc>
          <w:tcPr>
            <w:tcW w:w="990" w:type="dxa"/>
          </w:tcPr>
          <w:p w14:paraId="0728E910" w14:textId="77777777" w:rsidR="0008415E" w:rsidRPr="00903FC7" w:rsidRDefault="00A347A8" w:rsidP="0008415E">
            <w:pPr>
              <w:spacing w:before="20" w:after="20"/>
              <w:rPr>
                <w:rFonts w:cs="Arial"/>
                <w:caps w:val="0"/>
                <w:sz w:val="20"/>
              </w:rPr>
            </w:pPr>
            <w:r w:rsidRPr="00903FC7">
              <w:rPr>
                <w:rFonts w:cs="Arial"/>
                <w:caps w:val="0"/>
                <w:sz w:val="20"/>
              </w:rPr>
              <w:t>C3071</w:t>
            </w:r>
          </w:p>
        </w:tc>
        <w:tc>
          <w:tcPr>
            <w:tcW w:w="2425" w:type="dxa"/>
          </w:tcPr>
          <w:p w14:paraId="0CF46D81" w14:textId="77777777" w:rsidR="0008415E" w:rsidRPr="00903FC7" w:rsidRDefault="00A347A8" w:rsidP="0008415E">
            <w:pPr>
              <w:spacing w:before="20" w:after="20"/>
              <w:rPr>
                <w:rFonts w:cs="Arial"/>
                <w:caps w:val="0"/>
                <w:sz w:val="20"/>
              </w:rPr>
            </w:pPr>
            <w:r w:rsidRPr="00903FC7">
              <w:rPr>
                <w:rFonts w:cs="Arial"/>
                <w:caps w:val="0"/>
                <w:sz w:val="20"/>
              </w:rPr>
              <w:t>Lookout Tower</w:t>
            </w:r>
          </w:p>
        </w:tc>
        <w:tc>
          <w:tcPr>
            <w:tcW w:w="5855" w:type="dxa"/>
          </w:tcPr>
          <w:p w14:paraId="5CF59903" w14:textId="77777777" w:rsidR="0008415E" w:rsidRPr="00903FC7" w:rsidRDefault="00A347A8" w:rsidP="0008415E">
            <w:pPr>
              <w:spacing w:before="20" w:after="20"/>
              <w:rPr>
                <w:rFonts w:cs="Arial"/>
                <w:caps w:val="0"/>
                <w:sz w:val="20"/>
              </w:rPr>
            </w:pPr>
            <w:r w:rsidRPr="00903FC7">
              <w:rPr>
                <w:rFonts w:cs="Arial"/>
                <w:caps w:val="0"/>
                <w:sz w:val="20"/>
              </w:rPr>
              <w:t>A manmade structure, higher than its diameter, used for observation.</w:t>
            </w:r>
          </w:p>
        </w:tc>
      </w:tr>
      <w:tr w:rsidR="00251B70" w:rsidRPr="00903FC7" w14:paraId="65F4215A" w14:textId="77777777" w:rsidTr="006D60FB">
        <w:trPr>
          <w:gridAfter w:val="1"/>
          <w:wAfter w:w="8" w:type="dxa"/>
          <w:jc w:val="center"/>
        </w:trPr>
        <w:tc>
          <w:tcPr>
            <w:tcW w:w="990" w:type="dxa"/>
          </w:tcPr>
          <w:p w14:paraId="746D2ACD" w14:textId="77777777" w:rsidR="00A347A8" w:rsidRPr="00903FC7" w:rsidRDefault="00A347A8" w:rsidP="00C358AF">
            <w:pPr>
              <w:spacing w:before="20" w:after="20"/>
              <w:rPr>
                <w:rFonts w:cs="Arial"/>
                <w:caps w:val="0"/>
                <w:sz w:val="20"/>
              </w:rPr>
            </w:pPr>
            <w:r w:rsidRPr="00903FC7">
              <w:rPr>
                <w:rFonts w:cs="Arial"/>
                <w:caps w:val="0"/>
                <w:sz w:val="20"/>
              </w:rPr>
              <w:t>C3074</w:t>
            </w:r>
          </w:p>
        </w:tc>
        <w:tc>
          <w:tcPr>
            <w:tcW w:w="2425" w:type="dxa"/>
          </w:tcPr>
          <w:p w14:paraId="35FF5035" w14:textId="77777777" w:rsidR="00A347A8" w:rsidRPr="00903FC7" w:rsidRDefault="00A347A8" w:rsidP="00C358AF">
            <w:pPr>
              <w:spacing w:before="20" w:after="20"/>
              <w:rPr>
                <w:rFonts w:cs="Arial"/>
                <w:caps w:val="0"/>
                <w:sz w:val="20"/>
              </w:rPr>
            </w:pPr>
            <w:r w:rsidRPr="00903FC7">
              <w:rPr>
                <w:rFonts w:cs="Arial"/>
                <w:caps w:val="0"/>
                <w:sz w:val="20"/>
              </w:rPr>
              <w:t>Lighthouse Beacon</w:t>
            </w:r>
          </w:p>
        </w:tc>
        <w:tc>
          <w:tcPr>
            <w:tcW w:w="5855" w:type="dxa"/>
          </w:tcPr>
          <w:p w14:paraId="4ABEEFB5" w14:textId="77777777" w:rsidR="00A347A8" w:rsidRPr="00903FC7" w:rsidRDefault="00A347A8" w:rsidP="00C358AF">
            <w:pPr>
              <w:spacing w:before="20" w:after="20"/>
              <w:rPr>
                <w:rFonts w:cs="Arial"/>
                <w:caps w:val="0"/>
                <w:sz w:val="20"/>
              </w:rPr>
            </w:pPr>
            <w:r w:rsidRPr="00903FC7">
              <w:rPr>
                <w:rFonts w:cs="Arial"/>
                <w:caps w:val="0"/>
                <w:sz w:val="20"/>
              </w:rPr>
              <w:t>A manmade structure, higher than its diameter, used for transmission of light and possibly sound generally to aid in navigation.</w:t>
            </w:r>
          </w:p>
        </w:tc>
      </w:tr>
      <w:tr w:rsidR="00251B70" w:rsidRPr="00903FC7" w14:paraId="5BE44AFC" w14:textId="77777777" w:rsidTr="006D60FB">
        <w:trPr>
          <w:gridAfter w:val="1"/>
          <w:wAfter w:w="8" w:type="dxa"/>
          <w:jc w:val="center"/>
        </w:trPr>
        <w:tc>
          <w:tcPr>
            <w:tcW w:w="990" w:type="dxa"/>
          </w:tcPr>
          <w:p w14:paraId="4D1EC92F" w14:textId="77777777" w:rsidR="00A347A8" w:rsidRPr="00903FC7" w:rsidRDefault="00A347A8" w:rsidP="00C358AF">
            <w:pPr>
              <w:spacing w:before="20" w:after="20"/>
              <w:rPr>
                <w:rFonts w:cs="Arial"/>
                <w:caps w:val="0"/>
                <w:sz w:val="20"/>
              </w:rPr>
            </w:pPr>
            <w:r w:rsidRPr="00903FC7">
              <w:rPr>
                <w:rFonts w:cs="Arial"/>
                <w:caps w:val="0"/>
                <w:sz w:val="20"/>
              </w:rPr>
              <w:t>C3075</w:t>
            </w:r>
          </w:p>
        </w:tc>
        <w:tc>
          <w:tcPr>
            <w:tcW w:w="2425" w:type="dxa"/>
          </w:tcPr>
          <w:p w14:paraId="7C847C9E" w14:textId="77777777" w:rsidR="00A347A8" w:rsidRPr="00903FC7" w:rsidRDefault="00A347A8" w:rsidP="00C358AF">
            <w:pPr>
              <w:spacing w:before="20" w:after="20"/>
              <w:rPr>
                <w:rFonts w:cs="Arial"/>
                <w:caps w:val="0"/>
                <w:sz w:val="20"/>
              </w:rPr>
            </w:pPr>
            <w:r w:rsidRPr="00903FC7">
              <w:rPr>
                <w:rFonts w:cs="Arial"/>
                <w:caps w:val="0"/>
                <w:sz w:val="20"/>
              </w:rPr>
              <w:t>Tank/Tank Farm</w:t>
            </w:r>
          </w:p>
        </w:tc>
        <w:tc>
          <w:tcPr>
            <w:tcW w:w="5855" w:type="dxa"/>
          </w:tcPr>
          <w:p w14:paraId="56C8C244" w14:textId="77777777" w:rsidR="00A347A8" w:rsidRPr="00903FC7" w:rsidRDefault="00A347A8" w:rsidP="00C358AF">
            <w:pPr>
              <w:spacing w:before="20" w:after="20"/>
              <w:rPr>
                <w:rFonts w:cs="Arial"/>
                <w:caps w:val="0"/>
                <w:sz w:val="20"/>
              </w:rPr>
            </w:pPr>
            <w:r w:rsidRPr="00903FC7">
              <w:rPr>
                <w:rFonts w:cs="Arial"/>
                <w:caps w:val="0"/>
                <w:sz w:val="20"/>
              </w:rPr>
              <w:t>One or more manmade structures, each higher than its diameter, used for liquid (other than water) or gas storage or for distribution activities.</w:t>
            </w:r>
          </w:p>
        </w:tc>
      </w:tr>
      <w:tr w:rsidR="00251B70" w:rsidRPr="00903FC7" w14:paraId="4D4D9FC1" w14:textId="77777777" w:rsidTr="006D60FB">
        <w:trPr>
          <w:gridAfter w:val="1"/>
          <w:wAfter w:w="8" w:type="dxa"/>
          <w:jc w:val="center"/>
        </w:trPr>
        <w:tc>
          <w:tcPr>
            <w:tcW w:w="990" w:type="dxa"/>
          </w:tcPr>
          <w:p w14:paraId="0DF51AEC" w14:textId="77777777" w:rsidR="00A347A8" w:rsidRPr="00903FC7" w:rsidRDefault="00A347A8" w:rsidP="00C358AF">
            <w:pPr>
              <w:spacing w:before="20" w:after="20"/>
              <w:rPr>
                <w:rFonts w:cs="Arial"/>
                <w:caps w:val="0"/>
                <w:sz w:val="20"/>
              </w:rPr>
            </w:pPr>
            <w:r w:rsidRPr="00903FC7">
              <w:rPr>
                <w:rFonts w:cs="Arial"/>
                <w:caps w:val="0"/>
                <w:sz w:val="20"/>
              </w:rPr>
              <w:t>C3076</w:t>
            </w:r>
          </w:p>
        </w:tc>
        <w:tc>
          <w:tcPr>
            <w:tcW w:w="2425" w:type="dxa"/>
          </w:tcPr>
          <w:p w14:paraId="5E9A7C8A" w14:textId="77777777" w:rsidR="00A347A8" w:rsidRPr="00903FC7" w:rsidRDefault="00A347A8" w:rsidP="00C358AF">
            <w:pPr>
              <w:spacing w:before="20" w:after="20"/>
              <w:rPr>
                <w:rFonts w:cs="Arial"/>
                <w:caps w:val="0"/>
                <w:sz w:val="20"/>
              </w:rPr>
            </w:pPr>
            <w:r w:rsidRPr="00903FC7">
              <w:rPr>
                <w:rFonts w:cs="Arial"/>
                <w:caps w:val="0"/>
                <w:sz w:val="20"/>
              </w:rPr>
              <w:t>Windmill Farm</w:t>
            </w:r>
          </w:p>
        </w:tc>
        <w:tc>
          <w:tcPr>
            <w:tcW w:w="5855" w:type="dxa"/>
          </w:tcPr>
          <w:p w14:paraId="74D3796A" w14:textId="77777777" w:rsidR="00A347A8" w:rsidRPr="00903FC7" w:rsidRDefault="00A347A8" w:rsidP="00C358AF">
            <w:pPr>
              <w:spacing w:before="20" w:after="20"/>
              <w:rPr>
                <w:rFonts w:cs="Arial"/>
                <w:caps w:val="0"/>
                <w:sz w:val="20"/>
              </w:rPr>
            </w:pPr>
            <w:r w:rsidRPr="00903FC7">
              <w:rPr>
                <w:rFonts w:cs="Arial"/>
                <w:caps w:val="0"/>
                <w:sz w:val="20"/>
              </w:rPr>
              <w:t>One or more manmade structures used to generate power from the wind.</w:t>
            </w:r>
          </w:p>
        </w:tc>
      </w:tr>
      <w:tr w:rsidR="00251B70" w:rsidRPr="00903FC7" w14:paraId="30E38A4E" w14:textId="77777777" w:rsidTr="006D60FB">
        <w:trPr>
          <w:gridAfter w:val="1"/>
          <w:wAfter w:w="8" w:type="dxa"/>
          <w:jc w:val="center"/>
        </w:trPr>
        <w:tc>
          <w:tcPr>
            <w:tcW w:w="990" w:type="dxa"/>
          </w:tcPr>
          <w:p w14:paraId="4AF4B372" w14:textId="77777777" w:rsidR="00A347A8" w:rsidRPr="00903FC7" w:rsidRDefault="00A347A8" w:rsidP="00C358AF">
            <w:pPr>
              <w:spacing w:before="20" w:after="20"/>
              <w:rPr>
                <w:rFonts w:cs="Arial"/>
                <w:caps w:val="0"/>
                <w:sz w:val="20"/>
              </w:rPr>
            </w:pPr>
            <w:r w:rsidRPr="00903FC7">
              <w:rPr>
                <w:rFonts w:cs="Arial"/>
                <w:caps w:val="0"/>
                <w:sz w:val="20"/>
              </w:rPr>
              <w:t>C3077</w:t>
            </w:r>
          </w:p>
        </w:tc>
        <w:tc>
          <w:tcPr>
            <w:tcW w:w="2425" w:type="dxa"/>
          </w:tcPr>
          <w:p w14:paraId="3C2DBB21" w14:textId="77777777" w:rsidR="00A347A8" w:rsidRPr="00903FC7" w:rsidRDefault="00A347A8" w:rsidP="00C358AF">
            <w:pPr>
              <w:spacing w:before="20" w:after="20"/>
              <w:rPr>
                <w:rFonts w:cs="Arial"/>
                <w:caps w:val="0"/>
                <w:sz w:val="20"/>
              </w:rPr>
            </w:pPr>
            <w:r w:rsidRPr="00903FC7">
              <w:rPr>
                <w:rFonts w:cs="Arial"/>
                <w:caps w:val="0"/>
                <w:sz w:val="20"/>
              </w:rPr>
              <w:t>Solar Farm</w:t>
            </w:r>
          </w:p>
        </w:tc>
        <w:tc>
          <w:tcPr>
            <w:tcW w:w="5855" w:type="dxa"/>
          </w:tcPr>
          <w:p w14:paraId="5BB4F22E" w14:textId="77777777" w:rsidR="00A347A8" w:rsidRPr="00903FC7" w:rsidRDefault="00A347A8" w:rsidP="00C358AF">
            <w:pPr>
              <w:spacing w:before="20" w:after="20"/>
              <w:rPr>
                <w:rFonts w:cs="Arial"/>
                <w:caps w:val="0"/>
                <w:sz w:val="20"/>
              </w:rPr>
            </w:pPr>
            <w:r w:rsidRPr="00903FC7">
              <w:rPr>
                <w:rFonts w:cs="Arial"/>
                <w:caps w:val="0"/>
                <w:sz w:val="20"/>
              </w:rPr>
              <w:t>One or more manmade structures used to generate power from the sun.</w:t>
            </w:r>
          </w:p>
        </w:tc>
      </w:tr>
      <w:tr w:rsidR="00251B70" w:rsidRPr="00903FC7" w14:paraId="4D8F533A" w14:textId="77777777" w:rsidTr="006D60FB">
        <w:trPr>
          <w:gridAfter w:val="1"/>
          <w:wAfter w:w="8" w:type="dxa"/>
          <w:jc w:val="center"/>
        </w:trPr>
        <w:tc>
          <w:tcPr>
            <w:tcW w:w="990" w:type="dxa"/>
          </w:tcPr>
          <w:p w14:paraId="1F22B035" w14:textId="77777777" w:rsidR="00A347A8" w:rsidRPr="00903FC7" w:rsidRDefault="00A347A8" w:rsidP="00C358AF">
            <w:pPr>
              <w:spacing w:before="20" w:after="20"/>
              <w:rPr>
                <w:rFonts w:cs="Arial"/>
                <w:caps w:val="0"/>
                <w:sz w:val="20"/>
              </w:rPr>
            </w:pPr>
            <w:r w:rsidRPr="00903FC7">
              <w:rPr>
                <w:rFonts w:cs="Arial"/>
                <w:caps w:val="0"/>
                <w:sz w:val="20"/>
              </w:rPr>
              <w:t>C3078</w:t>
            </w:r>
          </w:p>
        </w:tc>
        <w:tc>
          <w:tcPr>
            <w:tcW w:w="2425" w:type="dxa"/>
          </w:tcPr>
          <w:p w14:paraId="3C2BB9AC" w14:textId="77777777" w:rsidR="00A347A8" w:rsidRPr="00903FC7" w:rsidRDefault="00A347A8" w:rsidP="00C358AF">
            <w:pPr>
              <w:spacing w:before="20" w:after="20"/>
              <w:rPr>
                <w:rFonts w:cs="Arial"/>
                <w:caps w:val="0"/>
                <w:sz w:val="20"/>
              </w:rPr>
            </w:pPr>
            <w:r w:rsidRPr="00903FC7">
              <w:rPr>
                <w:rFonts w:cs="Arial"/>
                <w:caps w:val="0"/>
                <w:sz w:val="20"/>
              </w:rPr>
              <w:t>Monument or Memorial</w:t>
            </w:r>
          </w:p>
        </w:tc>
        <w:tc>
          <w:tcPr>
            <w:tcW w:w="5855" w:type="dxa"/>
          </w:tcPr>
          <w:p w14:paraId="20AED4E9" w14:textId="77777777" w:rsidR="00A347A8" w:rsidRPr="00903FC7" w:rsidRDefault="00A347A8" w:rsidP="00C358AF">
            <w:pPr>
              <w:spacing w:before="20" w:after="20"/>
              <w:rPr>
                <w:rFonts w:cs="Arial"/>
                <w:caps w:val="0"/>
                <w:sz w:val="20"/>
              </w:rPr>
            </w:pPr>
            <w:r w:rsidRPr="00903FC7">
              <w:rPr>
                <w:rFonts w:cs="Arial"/>
                <w:caps w:val="0"/>
                <w:sz w:val="20"/>
              </w:rPr>
              <w:t>A manmade structure to educate, commemorate, or memorialize an event, person, or feature.</w:t>
            </w:r>
          </w:p>
        </w:tc>
      </w:tr>
      <w:tr w:rsidR="00251B70" w:rsidRPr="00903FC7" w14:paraId="14D5702C" w14:textId="77777777" w:rsidTr="006D60FB">
        <w:trPr>
          <w:gridAfter w:val="1"/>
          <w:wAfter w:w="8" w:type="dxa"/>
          <w:jc w:val="center"/>
        </w:trPr>
        <w:tc>
          <w:tcPr>
            <w:tcW w:w="990" w:type="dxa"/>
          </w:tcPr>
          <w:p w14:paraId="40ADC044" w14:textId="77777777" w:rsidR="00A347A8" w:rsidRPr="00903FC7" w:rsidRDefault="00A347A8" w:rsidP="00C358AF">
            <w:pPr>
              <w:spacing w:before="20" w:after="20"/>
              <w:rPr>
                <w:rFonts w:cs="Arial"/>
                <w:caps w:val="0"/>
                <w:sz w:val="20"/>
              </w:rPr>
            </w:pPr>
            <w:r w:rsidRPr="00903FC7">
              <w:rPr>
                <w:rFonts w:cs="Arial"/>
                <w:caps w:val="0"/>
                <w:sz w:val="20"/>
              </w:rPr>
              <w:t>C3079</w:t>
            </w:r>
          </w:p>
        </w:tc>
        <w:tc>
          <w:tcPr>
            <w:tcW w:w="2425" w:type="dxa"/>
          </w:tcPr>
          <w:p w14:paraId="7ED28FD0" w14:textId="77777777" w:rsidR="00A347A8" w:rsidRPr="00903FC7" w:rsidRDefault="004415BD" w:rsidP="00C358AF">
            <w:pPr>
              <w:spacing w:before="20" w:after="20"/>
              <w:rPr>
                <w:rFonts w:cs="Arial"/>
                <w:caps w:val="0"/>
                <w:sz w:val="20"/>
              </w:rPr>
            </w:pPr>
            <w:r w:rsidRPr="00903FC7">
              <w:rPr>
                <w:rFonts w:cs="Arial"/>
                <w:caps w:val="0"/>
                <w:sz w:val="20"/>
              </w:rPr>
              <w:t>Boundary Monument Point</w:t>
            </w:r>
          </w:p>
        </w:tc>
        <w:tc>
          <w:tcPr>
            <w:tcW w:w="5855" w:type="dxa"/>
          </w:tcPr>
          <w:p w14:paraId="7355C280" w14:textId="77777777" w:rsidR="00A347A8" w:rsidRPr="00903FC7" w:rsidRDefault="004415BD" w:rsidP="00C358AF">
            <w:pPr>
              <w:spacing w:before="20" w:after="20"/>
              <w:rPr>
                <w:rFonts w:cs="Arial"/>
                <w:caps w:val="0"/>
                <w:sz w:val="20"/>
              </w:rPr>
            </w:pPr>
            <w:r w:rsidRPr="00903FC7">
              <w:rPr>
                <w:rFonts w:cs="Arial"/>
                <w:caps w:val="0"/>
                <w:sz w:val="20"/>
              </w:rPr>
              <w:t>A material object placed on or near a boundary line to preserve and identify the location of the boundary line on the ground.</w:t>
            </w:r>
          </w:p>
        </w:tc>
      </w:tr>
      <w:tr w:rsidR="0008415E" w:rsidRPr="00903FC7" w14:paraId="3608325B" w14:textId="77777777" w:rsidTr="006D60FB">
        <w:trPr>
          <w:gridAfter w:val="1"/>
          <w:wAfter w:w="8" w:type="dxa"/>
          <w:jc w:val="center"/>
        </w:trPr>
        <w:tc>
          <w:tcPr>
            <w:tcW w:w="990" w:type="dxa"/>
          </w:tcPr>
          <w:p w14:paraId="610D86AD" w14:textId="77777777" w:rsidR="0008415E" w:rsidRPr="00903FC7" w:rsidRDefault="004415BD" w:rsidP="0008415E">
            <w:pPr>
              <w:spacing w:before="20" w:after="20"/>
              <w:rPr>
                <w:rFonts w:cs="Arial"/>
                <w:caps w:val="0"/>
                <w:sz w:val="20"/>
              </w:rPr>
            </w:pPr>
            <w:r w:rsidRPr="00903FC7">
              <w:rPr>
                <w:rFonts w:cs="Arial"/>
                <w:caps w:val="0"/>
                <w:sz w:val="20"/>
              </w:rPr>
              <w:t>C3080</w:t>
            </w:r>
          </w:p>
        </w:tc>
        <w:tc>
          <w:tcPr>
            <w:tcW w:w="2425" w:type="dxa"/>
          </w:tcPr>
          <w:p w14:paraId="7EC8282D" w14:textId="77777777" w:rsidR="0008415E" w:rsidRPr="00903FC7" w:rsidRDefault="004415BD" w:rsidP="0008415E">
            <w:pPr>
              <w:spacing w:before="20" w:after="20"/>
              <w:rPr>
                <w:rFonts w:cs="Arial"/>
                <w:caps w:val="0"/>
                <w:sz w:val="20"/>
              </w:rPr>
            </w:pPr>
            <w:r w:rsidRPr="00903FC7">
              <w:rPr>
                <w:rFonts w:cs="Arial"/>
                <w:caps w:val="0"/>
                <w:sz w:val="20"/>
              </w:rPr>
              <w:t>Survey Control Point</w:t>
            </w:r>
          </w:p>
        </w:tc>
        <w:tc>
          <w:tcPr>
            <w:tcW w:w="5855" w:type="dxa"/>
          </w:tcPr>
          <w:p w14:paraId="264A584B" w14:textId="77777777" w:rsidR="0008415E" w:rsidRPr="00903FC7" w:rsidRDefault="004415BD" w:rsidP="0008415E">
            <w:pPr>
              <w:spacing w:before="20" w:after="20"/>
              <w:rPr>
                <w:rFonts w:cs="Arial"/>
                <w:caps w:val="0"/>
                <w:sz w:val="20"/>
              </w:rPr>
            </w:pPr>
            <w:r w:rsidRPr="00903FC7">
              <w:rPr>
                <w:rFonts w:cs="Arial"/>
                <w:caps w:val="0"/>
                <w:sz w:val="20"/>
              </w:rPr>
              <w:t>A point on the ground whose position (horizontal or vertical) is known and can be used as a base for additional survey work.</w:t>
            </w:r>
          </w:p>
        </w:tc>
      </w:tr>
      <w:tr w:rsidR="00251B70" w:rsidRPr="00903FC7" w14:paraId="5D5DE384" w14:textId="77777777" w:rsidTr="006D60FB">
        <w:trPr>
          <w:gridAfter w:val="1"/>
          <w:wAfter w:w="8" w:type="dxa"/>
          <w:jc w:val="center"/>
        </w:trPr>
        <w:tc>
          <w:tcPr>
            <w:tcW w:w="990" w:type="dxa"/>
          </w:tcPr>
          <w:p w14:paraId="37FC024A" w14:textId="77777777" w:rsidR="00A347A8" w:rsidRPr="00903FC7" w:rsidRDefault="00F07BEE" w:rsidP="00C358AF">
            <w:pPr>
              <w:spacing w:before="20" w:after="20"/>
              <w:rPr>
                <w:rFonts w:cs="Arial"/>
                <w:caps w:val="0"/>
                <w:sz w:val="20"/>
              </w:rPr>
            </w:pPr>
            <w:r w:rsidRPr="00903FC7">
              <w:rPr>
                <w:rFonts w:cs="Arial"/>
                <w:caps w:val="0"/>
                <w:sz w:val="20"/>
              </w:rPr>
              <w:t>C3081</w:t>
            </w:r>
          </w:p>
        </w:tc>
        <w:tc>
          <w:tcPr>
            <w:tcW w:w="2425" w:type="dxa"/>
          </w:tcPr>
          <w:p w14:paraId="3687FB39" w14:textId="77777777" w:rsidR="00A347A8" w:rsidRPr="00903FC7" w:rsidRDefault="00F07BEE" w:rsidP="00C358AF">
            <w:pPr>
              <w:spacing w:before="20" w:after="20"/>
              <w:rPr>
                <w:rFonts w:cs="Arial"/>
                <w:caps w:val="0"/>
                <w:sz w:val="20"/>
              </w:rPr>
            </w:pPr>
            <w:r w:rsidRPr="00903FC7">
              <w:rPr>
                <w:rFonts w:cs="Arial"/>
                <w:caps w:val="0"/>
                <w:sz w:val="20"/>
              </w:rPr>
              <w:t>Locality Point</w:t>
            </w:r>
          </w:p>
        </w:tc>
        <w:tc>
          <w:tcPr>
            <w:tcW w:w="5855" w:type="dxa"/>
          </w:tcPr>
          <w:p w14:paraId="7A586ABA" w14:textId="77777777" w:rsidR="00A347A8" w:rsidRPr="00903FC7" w:rsidRDefault="00F07BEE" w:rsidP="00C358AF">
            <w:pPr>
              <w:spacing w:before="20" w:after="20"/>
              <w:rPr>
                <w:rFonts w:cs="Arial"/>
                <w:caps w:val="0"/>
                <w:sz w:val="20"/>
              </w:rPr>
            </w:pPr>
            <w:r w:rsidRPr="00903FC7">
              <w:rPr>
                <w:rFonts w:cs="Arial"/>
                <w:caps w:val="0"/>
                <w:sz w:val="20"/>
              </w:rPr>
              <w:t>A point that identifies the location and name of an unbounded locality (e.g., crossroad, community, populated place or locale).</w:t>
            </w:r>
          </w:p>
        </w:tc>
      </w:tr>
      <w:tr w:rsidR="00251B70" w:rsidRPr="00903FC7" w14:paraId="1D35F996" w14:textId="77777777" w:rsidTr="006D60FB">
        <w:trPr>
          <w:gridAfter w:val="1"/>
          <w:wAfter w:w="8" w:type="dxa"/>
          <w:jc w:val="center"/>
        </w:trPr>
        <w:tc>
          <w:tcPr>
            <w:tcW w:w="990" w:type="dxa"/>
          </w:tcPr>
          <w:p w14:paraId="407533D7" w14:textId="77777777" w:rsidR="00F07BEE" w:rsidRPr="00903FC7" w:rsidRDefault="00F07BEE" w:rsidP="00C358AF">
            <w:pPr>
              <w:spacing w:before="20" w:after="20"/>
              <w:rPr>
                <w:rFonts w:cs="Arial"/>
                <w:caps w:val="0"/>
                <w:sz w:val="20"/>
              </w:rPr>
            </w:pPr>
            <w:r w:rsidRPr="00903FC7">
              <w:rPr>
                <w:rFonts w:cs="Arial"/>
                <w:caps w:val="0"/>
                <w:sz w:val="20"/>
              </w:rPr>
              <w:t>C3085</w:t>
            </w:r>
          </w:p>
        </w:tc>
        <w:tc>
          <w:tcPr>
            <w:tcW w:w="2425" w:type="dxa"/>
          </w:tcPr>
          <w:p w14:paraId="45493B61" w14:textId="77777777" w:rsidR="00F07BEE" w:rsidRPr="00903FC7" w:rsidRDefault="00F07BEE" w:rsidP="00C358AF">
            <w:pPr>
              <w:spacing w:before="20" w:after="20"/>
              <w:rPr>
                <w:rFonts w:cs="Arial"/>
                <w:caps w:val="0"/>
                <w:sz w:val="20"/>
                <w:lang w:val="fr-FR"/>
              </w:rPr>
            </w:pPr>
            <w:r w:rsidRPr="00903FC7">
              <w:rPr>
                <w:rFonts w:cs="Arial"/>
                <w:caps w:val="0"/>
                <w:sz w:val="20"/>
                <w:lang w:val="fr-FR"/>
              </w:rPr>
              <w:t>Alaska Native Village Official Point</w:t>
            </w:r>
          </w:p>
        </w:tc>
        <w:tc>
          <w:tcPr>
            <w:tcW w:w="5855" w:type="dxa"/>
          </w:tcPr>
          <w:p w14:paraId="48B64F9C" w14:textId="77777777" w:rsidR="00F07BEE" w:rsidRPr="00903FC7" w:rsidRDefault="00F07BEE" w:rsidP="00C358AF">
            <w:pPr>
              <w:spacing w:before="20" w:after="20"/>
              <w:rPr>
                <w:rFonts w:cs="Arial"/>
                <w:caps w:val="0"/>
                <w:sz w:val="20"/>
              </w:rPr>
            </w:pPr>
            <w:r w:rsidRPr="00903FC7">
              <w:rPr>
                <w:rFonts w:cs="Arial"/>
                <w:caps w:val="0"/>
                <w:sz w:val="20"/>
              </w:rPr>
              <w:t>A point that serves as the core of an Alaska Native village and is used in defining Alaska Native village statistical areas.</w:t>
            </w:r>
          </w:p>
        </w:tc>
      </w:tr>
      <w:tr w:rsidR="00251B70" w:rsidRPr="00903FC7" w14:paraId="3C8DF4DA" w14:textId="77777777" w:rsidTr="006D60FB">
        <w:trPr>
          <w:gridAfter w:val="1"/>
          <w:wAfter w:w="8" w:type="dxa"/>
          <w:jc w:val="center"/>
        </w:trPr>
        <w:tc>
          <w:tcPr>
            <w:tcW w:w="990" w:type="dxa"/>
          </w:tcPr>
          <w:p w14:paraId="49D19780" w14:textId="77777777" w:rsidR="00251B70" w:rsidRPr="00903FC7" w:rsidRDefault="00251B70" w:rsidP="00AF7738">
            <w:pPr>
              <w:pageBreakBefore/>
              <w:spacing w:before="20" w:after="20"/>
              <w:rPr>
                <w:rFonts w:cs="Arial"/>
                <w:caps w:val="0"/>
                <w:sz w:val="20"/>
              </w:rPr>
            </w:pPr>
            <w:r w:rsidRPr="00903FC7">
              <w:rPr>
                <w:rFonts w:cs="Arial"/>
                <w:caps w:val="0"/>
                <w:sz w:val="20"/>
              </w:rPr>
              <w:t>G2100</w:t>
            </w:r>
          </w:p>
        </w:tc>
        <w:tc>
          <w:tcPr>
            <w:tcW w:w="2425" w:type="dxa"/>
          </w:tcPr>
          <w:p w14:paraId="29B5B6A0" w14:textId="77777777" w:rsidR="00251B70" w:rsidRPr="00903FC7" w:rsidRDefault="00251B70" w:rsidP="00AF7738">
            <w:pPr>
              <w:pageBreakBefore/>
              <w:spacing w:before="20" w:after="20"/>
              <w:rPr>
                <w:rFonts w:cs="Arial"/>
                <w:caps w:val="0"/>
                <w:sz w:val="20"/>
              </w:rPr>
            </w:pPr>
            <w:r w:rsidRPr="00903FC7">
              <w:rPr>
                <w:rFonts w:cs="Arial"/>
                <w:caps w:val="0"/>
                <w:sz w:val="20"/>
              </w:rPr>
              <w:t>American Indian Area</w:t>
            </w:r>
          </w:p>
        </w:tc>
        <w:tc>
          <w:tcPr>
            <w:tcW w:w="5855" w:type="dxa"/>
          </w:tcPr>
          <w:p w14:paraId="76FB2F9E" w14:textId="77777777" w:rsidR="00251B70" w:rsidRPr="00903FC7" w:rsidRDefault="00251B70" w:rsidP="00AF7738">
            <w:pPr>
              <w:pageBreakBefore/>
              <w:spacing w:before="20" w:after="20"/>
              <w:rPr>
                <w:rFonts w:cs="Arial"/>
                <w:caps w:val="0"/>
                <w:sz w:val="20"/>
              </w:rPr>
            </w:pPr>
            <w:r w:rsidRPr="00903FC7">
              <w:rPr>
                <w:rFonts w:cs="Arial"/>
                <w:caps w:val="0"/>
                <w:sz w:val="20"/>
              </w:rPr>
              <w:t>A legally defined state- or federally recognized reservation and/or off-reservation trust land (excludes statistical American Indian areas).</w:t>
            </w:r>
          </w:p>
        </w:tc>
      </w:tr>
      <w:tr w:rsidR="00251B70" w:rsidRPr="00903FC7" w14:paraId="5A5E2546" w14:textId="77777777" w:rsidTr="006D60FB">
        <w:trPr>
          <w:gridAfter w:val="1"/>
          <w:wAfter w:w="8" w:type="dxa"/>
          <w:jc w:val="center"/>
        </w:trPr>
        <w:tc>
          <w:tcPr>
            <w:tcW w:w="990" w:type="dxa"/>
          </w:tcPr>
          <w:p w14:paraId="7DDD644A" w14:textId="77777777" w:rsidR="00F07BEE" w:rsidRPr="00903FC7" w:rsidRDefault="00821234" w:rsidP="00C358AF">
            <w:pPr>
              <w:spacing w:before="20" w:after="20"/>
              <w:rPr>
                <w:rFonts w:cs="Arial"/>
                <w:caps w:val="0"/>
                <w:sz w:val="20"/>
              </w:rPr>
            </w:pPr>
            <w:r w:rsidRPr="00903FC7">
              <w:rPr>
                <w:rFonts w:cs="Arial"/>
                <w:caps w:val="0"/>
                <w:sz w:val="20"/>
              </w:rPr>
              <w:t>G2120</w:t>
            </w:r>
          </w:p>
        </w:tc>
        <w:tc>
          <w:tcPr>
            <w:tcW w:w="2425" w:type="dxa"/>
          </w:tcPr>
          <w:p w14:paraId="1D6620D4" w14:textId="77777777" w:rsidR="00F07BEE" w:rsidRPr="00903FC7" w:rsidRDefault="00821234" w:rsidP="00C358AF">
            <w:pPr>
              <w:spacing w:before="20" w:after="20"/>
              <w:rPr>
                <w:rFonts w:cs="Arial"/>
                <w:caps w:val="0"/>
                <w:sz w:val="20"/>
              </w:rPr>
            </w:pPr>
            <w:r w:rsidRPr="00903FC7">
              <w:rPr>
                <w:rFonts w:cs="Arial"/>
                <w:caps w:val="0"/>
                <w:sz w:val="20"/>
              </w:rPr>
              <w:t>Hawaiian Home Land</w:t>
            </w:r>
          </w:p>
        </w:tc>
        <w:tc>
          <w:tcPr>
            <w:tcW w:w="5855" w:type="dxa"/>
          </w:tcPr>
          <w:p w14:paraId="64F2953A" w14:textId="77777777" w:rsidR="00F07BEE" w:rsidRPr="00903FC7" w:rsidRDefault="00821234" w:rsidP="00C358AF">
            <w:pPr>
              <w:spacing w:before="20" w:after="20"/>
              <w:rPr>
                <w:rFonts w:cs="Arial"/>
                <w:caps w:val="0"/>
                <w:sz w:val="20"/>
              </w:rPr>
            </w:pPr>
            <w:r w:rsidRPr="00903FC7">
              <w:rPr>
                <w:rFonts w:cs="Arial"/>
                <w:caps w:val="0"/>
                <w:sz w:val="20"/>
              </w:rPr>
              <w:t>A legal area held in trust for the benefit of Native Hawaiians.</w:t>
            </w:r>
          </w:p>
        </w:tc>
      </w:tr>
      <w:tr w:rsidR="00251B70" w:rsidRPr="00903FC7" w14:paraId="63058D82" w14:textId="77777777" w:rsidTr="006D60FB">
        <w:trPr>
          <w:gridAfter w:val="1"/>
          <w:wAfter w:w="8" w:type="dxa"/>
          <w:jc w:val="center"/>
        </w:trPr>
        <w:tc>
          <w:tcPr>
            <w:tcW w:w="990" w:type="dxa"/>
          </w:tcPr>
          <w:p w14:paraId="1036DF29" w14:textId="77777777" w:rsidR="00F07BEE" w:rsidRPr="00903FC7" w:rsidRDefault="00821234" w:rsidP="00C358AF">
            <w:pPr>
              <w:spacing w:before="20" w:after="20"/>
              <w:rPr>
                <w:rFonts w:cs="Arial"/>
                <w:caps w:val="0"/>
                <w:sz w:val="20"/>
              </w:rPr>
            </w:pPr>
            <w:r w:rsidRPr="00903FC7">
              <w:rPr>
                <w:rFonts w:cs="Arial"/>
                <w:caps w:val="0"/>
                <w:sz w:val="20"/>
              </w:rPr>
              <w:t>G2130</w:t>
            </w:r>
          </w:p>
        </w:tc>
        <w:tc>
          <w:tcPr>
            <w:tcW w:w="2425" w:type="dxa"/>
          </w:tcPr>
          <w:p w14:paraId="26A5F7C3" w14:textId="77777777" w:rsidR="00F07BEE" w:rsidRPr="00903FC7" w:rsidRDefault="00821234" w:rsidP="00C358AF">
            <w:pPr>
              <w:spacing w:before="20" w:after="20"/>
              <w:rPr>
                <w:rFonts w:cs="Arial"/>
                <w:caps w:val="0"/>
                <w:sz w:val="20"/>
              </w:rPr>
            </w:pPr>
            <w:r w:rsidRPr="00903FC7">
              <w:rPr>
                <w:rFonts w:cs="Arial"/>
                <w:caps w:val="0"/>
                <w:sz w:val="20"/>
              </w:rPr>
              <w:t>Alaska Native Village Statistical Area</w:t>
            </w:r>
          </w:p>
        </w:tc>
        <w:tc>
          <w:tcPr>
            <w:tcW w:w="5855" w:type="dxa"/>
          </w:tcPr>
          <w:p w14:paraId="24786884" w14:textId="77777777" w:rsidR="00F07BEE" w:rsidRPr="00903FC7" w:rsidRDefault="00821234" w:rsidP="00C358AF">
            <w:pPr>
              <w:spacing w:before="20" w:after="20"/>
              <w:rPr>
                <w:rFonts w:cs="Arial"/>
                <w:caps w:val="0"/>
                <w:sz w:val="20"/>
              </w:rPr>
            </w:pPr>
            <w:r w:rsidRPr="00903FC7">
              <w:rPr>
                <w:rFonts w:cs="Arial"/>
                <w:caps w:val="0"/>
                <w:sz w:val="20"/>
              </w:rPr>
              <w:t>A statistical geographic entity that represents the residences, permanent and/or seasonal, for Alaska Natives who are members of or receiving governmental services from the defining legal Alaska Native Village corporation.</w:t>
            </w:r>
          </w:p>
        </w:tc>
      </w:tr>
      <w:tr w:rsidR="00251B70" w:rsidRPr="00903FC7" w14:paraId="336D0010" w14:textId="77777777" w:rsidTr="006D60FB">
        <w:trPr>
          <w:gridAfter w:val="1"/>
          <w:wAfter w:w="8" w:type="dxa"/>
          <w:jc w:val="center"/>
        </w:trPr>
        <w:tc>
          <w:tcPr>
            <w:tcW w:w="990" w:type="dxa"/>
          </w:tcPr>
          <w:p w14:paraId="2A6C8B45" w14:textId="77777777" w:rsidR="00F07BEE" w:rsidRPr="00903FC7" w:rsidRDefault="00817049" w:rsidP="00C358AF">
            <w:pPr>
              <w:spacing w:before="20" w:after="20"/>
              <w:rPr>
                <w:rFonts w:cs="Arial"/>
                <w:caps w:val="0"/>
                <w:sz w:val="20"/>
              </w:rPr>
            </w:pPr>
            <w:r w:rsidRPr="00903FC7">
              <w:rPr>
                <w:rFonts w:cs="Arial"/>
                <w:caps w:val="0"/>
                <w:sz w:val="20"/>
              </w:rPr>
              <w:t>G2140</w:t>
            </w:r>
          </w:p>
        </w:tc>
        <w:tc>
          <w:tcPr>
            <w:tcW w:w="2425" w:type="dxa"/>
          </w:tcPr>
          <w:p w14:paraId="730C643C" w14:textId="77777777" w:rsidR="00F07BEE" w:rsidRPr="00903FC7" w:rsidRDefault="00817049" w:rsidP="00C358AF">
            <w:pPr>
              <w:spacing w:before="20" w:after="20"/>
              <w:rPr>
                <w:rFonts w:cs="Arial"/>
                <w:caps w:val="0"/>
                <w:sz w:val="20"/>
              </w:rPr>
            </w:pPr>
            <w:r w:rsidRPr="00903FC7">
              <w:rPr>
                <w:rFonts w:cs="Arial"/>
                <w:caps w:val="0"/>
                <w:sz w:val="20"/>
              </w:rPr>
              <w:t>Oklahoma Tribal Statistical Area</w:t>
            </w:r>
          </w:p>
        </w:tc>
        <w:tc>
          <w:tcPr>
            <w:tcW w:w="5855" w:type="dxa"/>
          </w:tcPr>
          <w:p w14:paraId="464BD872" w14:textId="77777777" w:rsidR="00F07BEE" w:rsidRPr="00903FC7" w:rsidRDefault="00817049" w:rsidP="00C358AF">
            <w:pPr>
              <w:spacing w:before="20" w:after="20"/>
              <w:rPr>
                <w:rFonts w:cs="Arial"/>
                <w:caps w:val="0"/>
                <w:sz w:val="20"/>
              </w:rPr>
            </w:pPr>
            <w:r w:rsidRPr="00903FC7">
              <w:rPr>
                <w:rFonts w:cs="Arial"/>
                <w:caps w:val="0"/>
                <w:sz w:val="20"/>
              </w:rPr>
              <w:t>A statistical entity identified and delineated by the Census Bureau in consultation with federally recognized American Indian tribes that have no current reservation, but had a former reservation in Oklahoma.</w:t>
            </w:r>
          </w:p>
        </w:tc>
      </w:tr>
      <w:tr w:rsidR="00251B70" w:rsidRPr="00903FC7" w14:paraId="4AFD2F63" w14:textId="77777777" w:rsidTr="006D60FB">
        <w:trPr>
          <w:gridAfter w:val="1"/>
          <w:wAfter w:w="8" w:type="dxa"/>
          <w:jc w:val="center"/>
        </w:trPr>
        <w:tc>
          <w:tcPr>
            <w:tcW w:w="990" w:type="dxa"/>
          </w:tcPr>
          <w:p w14:paraId="6C459897" w14:textId="77777777" w:rsidR="00F07BEE" w:rsidRPr="00903FC7" w:rsidRDefault="00817049" w:rsidP="00C358AF">
            <w:pPr>
              <w:spacing w:before="20" w:after="20"/>
              <w:rPr>
                <w:rFonts w:cs="Arial"/>
                <w:caps w:val="0"/>
                <w:sz w:val="20"/>
              </w:rPr>
            </w:pPr>
            <w:r w:rsidRPr="00903FC7">
              <w:rPr>
                <w:rFonts w:cs="Arial"/>
                <w:caps w:val="0"/>
                <w:sz w:val="20"/>
              </w:rPr>
              <w:t>G2150</w:t>
            </w:r>
          </w:p>
        </w:tc>
        <w:tc>
          <w:tcPr>
            <w:tcW w:w="2425" w:type="dxa"/>
          </w:tcPr>
          <w:p w14:paraId="482028D7" w14:textId="77777777" w:rsidR="00F07BEE" w:rsidRPr="00903FC7" w:rsidRDefault="00817049" w:rsidP="00C358AF">
            <w:pPr>
              <w:spacing w:before="20" w:after="20"/>
              <w:rPr>
                <w:rFonts w:cs="Arial"/>
                <w:caps w:val="0"/>
                <w:sz w:val="20"/>
              </w:rPr>
            </w:pPr>
            <w:r w:rsidRPr="00903FC7">
              <w:rPr>
                <w:rFonts w:cs="Arial"/>
                <w:caps w:val="0"/>
                <w:sz w:val="20"/>
              </w:rPr>
              <w:t>State-designated Tribal Statistical Area</w:t>
            </w:r>
          </w:p>
        </w:tc>
        <w:tc>
          <w:tcPr>
            <w:tcW w:w="5855" w:type="dxa"/>
          </w:tcPr>
          <w:p w14:paraId="25466116" w14:textId="77777777" w:rsidR="00F07BEE" w:rsidRPr="00903FC7" w:rsidRDefault="00817049" w:rsidP="00C358AF">
            <w:pPr>
              <w:spacing w:before="20" w:after="20"/>
              <w:rPr>
                <w:rFonts w:cs="Arial"/>
                <w:caps w:val="0"/>
                <w:sz w:val="20"/>
              </w:rPr>
            </w:pPr>
            <w:r w:rsidRPr="00903FC7">
              <w:rPr>
                <w:rFonts w:cs="Arial"/>
                <w:caps w:val="0"/>
                <w:sz w:val="20"/>
              </w:rPr>
              <w:t>A statistical geographic entity identified and delineated for the Census Bureau by a state-appointed liaison for a state-recognized American Indian tribe that does not currently have a reservation and/or lands in trust.</w:t>
            </w:r>
          </w:p>
        </w:tc>
      </w:tr>
      <w:tr w:rsidR="00817049" w:rsidRPr="00903FC7" w14:paraId="759A9AFC" w14:textId="77777777" w:rsidTr="006D60FB">
        <w:trPr>
          <w:gridAfter w:val="1"/>
          <w:wAfter w:w="8" w:type="dxa"/>
          <w:jc w:val="center"/>
        </w:trPr>
        <w:tc>
          <w:tcPr>
            <w:tcW w:w="990" w:type="dxa"/>
          </w:tcPr>
          <w:p w14:paraId="42A98DB4" w14:textId="77777777" w:rsidR="00817049" w:rsidRPr="00903FC7" w:rsidRDefault="00817049" w:rsidP="00C358AF">
            <w:pPr>
              <w:spacing w:before="20" w:after="20"/>
              <w:rPr>
                <w:rFonts w:cs="Arial"/>
                <w:caps w:val="0"/>
                <w:sz w:val="20"/>
              </w:rPr>
            </w:pPr>
            <w:r w:rsidRPr="00903FC7">
              <w:rPr>
                <w:rFonts w:cs="Arial"/>
                <w:caps w:val="0"/>
                <w:sz w:val="20"/>
              </w:rPr>
              <w:t>G2160</w:t>
            </w:r>
          </w:p>
        </w:tc>
        <w:tc>
          <w:tcPr>
            <w:tcW w:w="2425" w:type="dxa"/>
          </w:tcPr>
          <w:p w14:paraId="14B6BD5A" w14:textId="77777777" w:rsidR="00817049" w:rsidRPr="00903FC7" w:rsidRDefault="00817049" w:rsidP="00C358AF">
            <w:pPr>
              <w:spacing w:before="20" w:after="20"/>
              <w:rPr>
                <w:rFonts w:cs="Arial"/>
                <w:caps w:val="0"/>
                <w:sz w:val="20"/>
              </w:rPr>
            </w:pPr>
            <w:r w:rsidRPr="00903FC7">
              <w:rPr>
                <w:rFonts w:cs="Arial"/>
                <w:caps w:val="0"/>
                <w:sz w:val="20"/>
              </w:rPr>
              <w:t>Tribal Designated Statistical Area</w:t>
            </w:r>
          </w:p>
        </w:tc>
        <w:tc>
          <w:tcPr>
            <w:tcW w:w="5855" w:type="dxa"/>
          </w:tcPr>
          <w:p w14:paraId="7AD6C44E" w14:textId="77777777" w:rsidR="00817049" w:rsidRPr="00903FC7" w:rsidRDefault="00817049" w:rsidP="00C358AF">
            <w:pPr>
              <w:spacing w:before="20" w:after="20"/>
              <w:rPr>
                <w:rFonts w:cs="Arial"/>
                <w:caps w:val="0"/>
                <w:sz w:val="20"/>
              </w:rPr>
            </w:pPr>
            <w:r w:rsidRPr="00903FC7">
              <w:rPr>
                <w:rFonts w:cs="Arial"/>
                <w:caps w:val="0"/>
                <w:sz w:val="20"/>
              </w:rPr>
              <w:t>A statistical geographic entity identified and delineated for the Census Bureau by a federally recognized American Indian tribe that does not currently have a reservation and/or off-reservation trust land.</w:t>
            </w:r>
          </w:p>
        </w:tc>
      </w:tr>
      <w:tr w:rsidR="00817049" w:rsidRPr="00903FC7" w14:paraId="4E56A101" w14:textId="77777777" w:rsidTr="006D60FB">
        <w:trPr>
          <w:gridAfter w:val="1"/>
          <w:wAfter w:w="8" w:type="dxa"/>
          <w:jc w:val="center"/>
        </w:trPr>
        <w:tc>
          <w:tcPr>
            <w:tcW w:w="990" w:type="dxa"/>
          </w:tcPr>
          <w:p w14:paraId="563A2453" w14:textId="77777777" w:rsidR="00817049" w:rsidRPr="00903FC7" w:rsidRDefault="00817049" w:rsidP="00C358AF">
            <w:pPr>
              <w:spacing w:before="20" w:after="20"/>
              <w:rPr>
                <w:rFonts w:cs="Arial"/>
                <w:caps w:val="0"/>
                <w:sz w:val="20"/>
              </w:rPr>
            </w:pPr>
            <w:r w:rsidRPr="00903FC7">
              <w:rPr>
                <w:rFonts w:cs="Arial"/>
                <w:caps w:val="0"/>
                <w:sz w:val="20"/>
              </w:rPr>
              <w:t>G2170</w:t>
            </w:r>
          </w:p>
        </w:tc>
        <w:tc>
          <w:tcPr>
            <w:tcW w:w="2425" w:type="dxa"/>
          </w:tcPr>
          <w:p w14:paraId="796ADEBF" w14:textId="77777777" w:rsidR="00817049" w:rsidRPr="00903FC7" w:rsidRDefault="00817049" w:rsidP="00C358AF">
            <w:pPr>
              <w:spacing w:before="20" w:after="20"/>
              <w:rPr>
                <w:rFonts w:cs="Arial"/>
                <w:caps w:val="0"/>
                <w:sz w:val="20"/>
              </w:rPr>
            </w:pPr>
            <w:r w:rsidRPr="00903FC7">
              <w:rPr>
                <w:rFonts w:cs="Arial"/>
                <w:caps w:val="0"/>
                <w:sz w:val="20"/>
              </w:rPr>
              <w:t>American Indian Joint Use Area</w:t>
            </w:r>
          </w:p>
        </w:tc>
        <w:tc>
          <w:tcPr>
            <w:tcW w:w="5855" w:type="dxa"/>
          </w:tcPr>
          <w:p w14:paraId="15519D77" w14:textId="77777777" w:rsidR="00817049" w:rsidRPr="00903FC7" w:rsidRDefault="00817049" w:rsidP="00C358AF">
            <w:pPr>
              <w:spacing w:before="20" w:after="20"/>
              <w:rPr>
                <w:rFonts w:cs="Arial"/>
                <w:caps w:val="0"/>
                <w:sz w:val="20"/>
              </w:rPr>
            </w:pPr>
            <w:r w:rsidRPr="00903FC7">
              <w:rPr>
                <w:rFonts w:cs="Arial"/>
                <w:caps w:val="0"/>
                <w:sz w:val="20"/>
              </w:rPr>
              <w:t>An area administered jointly and/or claimed by two or more American Indian tribes.</w:t>
            </w:r>
          </w:p>
        </w:tc>
      </w:tr>
      <w:tr w:rsidR="00817049" w:rsidRPr="00903FC7" w14:paraId="576D1FB2" w14:textId="77777777" w:rsidTr="006D60FB">
        <w:trPr>
          <w:gridAfter w:val="1"/>
          <w:wAfter w:w="8" w:type="dxa"/>
          <w:jc w:val="center"/>
        </w:trPr>
        <w:tc>
          <w:tcPr>
            <w:tcW w:w="990" w:type="dxa"/>
          </w:tcPr>
          <w:p w14:paraId="644211CF" w14:textId="77777777" w:rsidR="00817049" w:rsidRPr="00903FC7" w:rsidRDefault="00817049" w:rsidP="00C358AF">
            <w:pPr>
              <w:spacing w:before="20" w:after="20"/>
              <w:rPr>
                <w:rFonts w:cs="Arial"/>
                <w:caps w:val="0"/>
                <w:sz w:val="20"/>
              </w:rPr>
            </w:pPr>
            <w:r w:rsidRPr="00903FC7">
              <w:rPr>
                <w:rFonts w:cs="Arial"/>
                <w:caps w:val="0"/>
                <w:sz w:val="20"/>
              </w:rPr>
              <w:t>G2200</w:t>
            </w:r>
          </w:p>
        </w:tc>
        <w:tc>
          <w:tcPr>
            <w:tcW w:w="2425" w:type="dxa"/>
          </w:tcPr>
          <w:p w14:paraId="579D7FD4" w14:textId="77777777" w:rsidR="00817049" w:rsidRPr="00903FC7" w:rsidRDefault="00817049" w:rsidP="00C358AF">
            <w:pPr>
              <w:spacing w:before="20" w:after="20"/>
              <w:rPr>
                <w:rFonts w:cs="Arial"/>
                <w:caps w:val="0"/>
                <w:sz w:val="20"/>
              </w:rPr>
            </w:pPr>
            <w:r w:rsidRPr="00903FC7">
              <w:rPr>
                <w:rFonts w:cs="Arial"/>
                <w:caps w:val="0"/>
                <w:sz w:val="20"/>
              </w:rPr>
              <w:t>Alaska Native Regional Corporation</w:t>
            </w:r>
          </w:p>
        </w:tc>
        <w:tc>
          <w:tcPr>
            <w:tcW w:w="5855" w:type="dxa"/>
          </w:tcPr>
          <w:p w14:paraId="706E5676" w14:textId="77777777" w:rsidR="00817049" w:rsidRPr="00903FC7" w:rsidRDefault="00817049" w:rsidP="00C358AF">
            <w:pPr>
              <w:spacing w:before="20" w:after="20"/>
              <w:rPr>
                <w:rFonts w:cs="Arial"/>
                <w:caps w:val="0"/>
                <w:sz w:val="20"/>
              </w:rPr>
            </w:pPr>
            <w:r w:rsidRPr="00903FC7">
              <w:rPr>
                <w:rFonts w:cs="Arial"/>
                <w:caps w:val="0"/>
                <w:sz w:val="20"/>
              </w:rPr>
              <w:t>Corporate entities established to conduct both business and nonprofit affairs of Alaska Natives pursuant to the Alaska Native Claims Settlement Act of 1972 (Public Law 92-203). There are twelve geographically defined ANRCs and they are all within and cover most of the State of Alaska (the Annette Island Reserve-an American Indian reservation-is excluded from any ANRC). The boundaries of ANRCs have been legally established.</w:t>
            </w:r>
          </w:p>
        </w:tc>
      </w:tr>
      <w:tr w:rsidR="00251B70" w:rsidRPr="00903FC7" w14:paraId="05AB7811" w14:textId="77777777" w:rsidTr="006D60FB">
        <w:trPr>
          <w:gridAfter w:val="1"/>
          <w:wAfter w:w="8" w:type="dxa"/>
          <w:jc w:val="center"/>
        </w:trPr>
        <w:tc>
          <w:tcPr>
            <w:tcW w:w="990" w:type="dxa"/>
          </w:tcPr>
          <w:p w14:paraId="73776B84" w14:textId="77777777" w:rsidR="00F07BEE" w:rsidRPr="00903FC7" w:rsidRDefault="00817049" w:rsidP="00C358AF">
            <w:pPr>
              <w:spacing w:before="20" w:after="20"/>
              <w:rPr>
                <w:rFonts w:cs="Arial"/>
                <w:caps w:val="0"/>
                <w:sz w:val="20"/>
              </w:rPr>
            </w:pPr>
            <w:r w:rsidRPr="00903FC7">
              <w:rPr>
                <w:rFonts w:cs="Arial"/>
                <w:caps w:val="0"/>
                <w:sz w:val="20"/>
              </w:rPr>
              <w:t>G2300</w:t>
            </w:r>
          </w:p>
        </w:tc>
        <w:tc>
          <w:tcPr>
            <w:tcW w:w="2425" w:type="dxa"/>
          </w:tcPr>
          <w:p w14:paraId="1F26FD54" w14:textId="77777777" w:rsidR="00F07BEE" w:rsidRPr="00903FC7" w:rsidRDefault="00817049" w:rsidP="00C358AF">
            <w:pPr>
              <w:spacing w:before="20" w:after="20"/>
              <w:rPr>
                <w:rFonts w:cs="Arial"/>
                <w:caps w:val="0"/>
                <w:sz w:val="20"/>
              </w:rPr>
            </w:pPr>
            <w:r w:rsidRPr="00903FC7">
              <w:rPr>
                <w:rFonts w:cs="Arial"/>
                <w:caps w:val="0"/>
                <w:sz w:val="20"/>
              </w:rPr>
              <w:t>Tribal Subdivision</w:t>
            </w:r>
          </w:p>
        </w:tc>
        <w:tc>
          <w:tcPr>
            <w:tcW w:w="5855" w:type="dxa"/>
          </w:tcPr>
          <w:p w14:paraId="03BDBBBA" w14:textId="77777777" w:rsidR="00F07BEE" w:rsidRPr="00903FC7" w:rsidRDefault="00817049" w:rsidP="00C358AF">
            <w:pPr>
              <w:spacing w:before="20" w:after="20"/>
              <w:rPr>
                <w:rFonts w:cs="Arial"/>
                <w:caps w:val="0"/>
                <w:sz w:val="20"/>
              </w:rPr>
            </w:pPr>
            <w:r w:rsidRPr="00903FC7">
              <w:rPr>
                <w:rFonts w:cs="Arial"/>
                <w:caps w:val="0"/>
                <w:sz w:val="20"/>
              </w:rPr>
              <w:t>Administrative subdivisions of federally recognized American Indian reservations, off-reservation trust lands, or Oklahoma tribal statistical areas (OTSAs). These entities are internal units of self-government or administration that serve social, cultural, and/or economic purposes for the American Indians on the reservations, off-reservation trust lands, or OTSAs.</w:t>
            </w:r>
          </w:p>
        </w:tc>
      </w:tr>
      <w:tr w:rsidR="00251B70" w:rsidRPr="00903FC7" w14:paraId="756CF994" w14:textId="77777777" w:rsidTr="006D60FB">
        <w:trPr>
          <w:gridAfter w:val="1"/>
          <w:wAfter w:w="8" w:type="dxa"/>
          <w:jc w:val="center"/>
        </w:trPr>
        <w:tc>
          <w:tcPr>
            <w:tcW w:w="990" w:type="dxa"/>
          </w:tcPr>
          <w:p w14:paraId="45308A0D" w14:textId="77777777" w:rsidR="00F07BEE" w:rsidRPr="00903FC7" w:rsidRDefault="00817049" w:rsidP="00354F85">
            <w:pPr>
              <w:spacing w:before="20" w:after="20"/>
              <w:rPr>
                <w:rFonts w:cs="Arial"/>
                <w:caps w:val="0"/>
                <w:sz w:val="20"/>
              </w:rPr>
            </w:pPr>
            <w:r w:rsidRPr="00903FC7">
              <w:rPr>
                <w:rFonts w:cs="Arial"/>
                <w:caps w:val="0"/>
                <w:sz w:val="20"/>
              </w:rPr>
              <w:t>G2400</w:t>
            </w:r>
          </w:p>
        </w:tc>
        <w:tc>
          <w:tcPr>
            <w:tcW w:w="2425" w:type="dxa"/>
          </w:tcPr>
          <w:p w14:paraId="4650AFA2" w14:textId="77777777" w:rsidR="00F07BEE" w:rsidRPr="00903FC7" w:rsidRDefault="00817049" w:rsidP="00354F85">
            <w:pPr>
              <w:spacing w:before="20" w:after="20"/>
              <w:rPr>
                <w:rFonts w:cs="Arial"/>
                <w:caps w:val="0"/>
                <w:sz w:val="20"/>
              </w:rPr>
            </w:pPr>
            <w:r w:rsidRPr="00903FC7">
              <w:rPr>
                <w:rFonts w:cs="Arial"/>
                <w:caps w:val="0"/>
                <w:sz w:val="20"/>
              </w:rPr>
              <w:t>Tribal Census Tract</w:t>
            </w:r>
          </w:p>
        </w:tc>
        <w:tc>
          <w:tcPr>
            <w:tcW w:w="5855" w:type="dxa"/>
          </w:tcPr>
          <w:p w14:paraId="16F80BE1" w14:textId="77777777" w:rsidR="00F07BEE" w:rsidRPr="00903FC7" w:rsidRDefault="00817049" w:rsidP="00354F85">
            <w:pPr>
              <w:spacing w:before="20" w:after="20"/>
              <w:rPr>
                <w:rFonts w:cs="Arial"/>
                <w:caps w:val="0"/>
                <w:sz w:val="20"/>
              </w:rPr>
            </w:pPr>
            <w:r w:rsidRPr="00903FC7">
              <w:rPr>
                <w:rFonts w:cs="Arial"/>
                <w:caps w:val="0"/>
                <w:sz w:val="20"/>
              </w:rPr>
              <w:t>A relatively small and permanent statistical subdivision of a federally recognized American Indian reservation and/or off-reservation trust land, delineated by American Indian tribal participants or the Census Bureau for the purpose of presenting demographic data.</w:t>
            </w:r>
          </w:p>
        </w:tc>
      </w:tr>
      <w:tr w:rsidR="00251B70" w:rsidRPr="00903FC7" w14:paraId="23479F70" w14:textId="77777777" w:rsidTr="006D60FB">
        <w:trPr>
          <w:gridAfter w:val="1"/>
          <w:wAfter w:w="8" w:type="dxa"/>
          <w:jc w:val="center"/>
        </w:trPr>
        <w:tc>
          <w:tcPr>
            <w:tcW w:w="990" w:type="dxa"/>
          </w:tcPr>
          <w:p w14:paraId="19DFFA96" w14:textId="77777777" w:rsidR="00F07BEE" w:rsidRPr="00903FC7" w:rsidRDefault="00817049" w:rsidP="00C358AF">
            <w:pPr>
              <w:spacing w:before="20" w:after="20"/>
              <w:rPr>
                <w:rFonts w:cs="Arial"/>
                <w:caps w:val="0"/>
                <w:sz w:val="20"/>
              </w:rPr>
            </w:pPr>
            <w:r w:rsidRPr="00903FC7">
              <w:rPr>
                <w:rFonts w:cs="Arial"/>
                <w:caps w:val="0"/>
                <w:sz w:val="20"/>
              </w:rPr>
              <w:t>G2410</w:t>
            </w:r>
          </w:p>
        </w:tc>
        <w:tc>
          <w:tcPr>
            <w:tcW w:w="2425" w:type="dxa"/>
          </w:tcPr>
          <w:p w14:paraId="105034FE" w14:textId="77777777" w:rsidR="00F07BEE" w:rsidRPr="00903FC7" w:rsidRDefault="00817049" w:rsidP="00C358AF">
            <w:pPr>
              <w:spacing w:before="20" w:after="20"/>
              <w:rPr>
                <w:rFonts w:cs="Arial"/>
                <w:caps w:val="0"/>
                <w:sz w:val="20"/>
              </w:rPr>
            </w:pPr>
            <w:r w:rsidRPr="00903FC7">
              <w:rPr>
                <w:rFonts w:cs="Arial"/>
                <w:caps w:val="0"/>
                <w:sz w:val="20"/>
              </w:rPr>
              <w:t>Tribal Block Group</w:t>
            </w:r>
          </w:p>
        </w:tc>
        <w:tc>
          <w:tcPr>
            <w:tcW w:w="5855" w:type="dxa"/>
          </w:tcPr>
          <w:p w14:paraId="25D15332" w14:textId="7F84FBDE" w:rsidR="00F07BEE" w:rsidRPr="00903FC7" w:rsidRDefault="000513AD" w:rsidP="00C358AF">
            <w:pPr>
              <w:spacing w:before="20" w:after="20"/>
              <w:rPr>
                <w:rFonts w:cs="Arial"/>
                <w:caps w:val="0"/>
                <w:sz w:val="20"/>
              </w:rPr>
            </w:pPr>
            <w:r w:rsidRPr="00903FC7">
              <w:rPr>
                <w:rFonts w:cs="Arial"/>
                <w:caps w:val="0"/>
                <w:sz w:val="20"/>
              </w:rPr>
              <w:t>A cluster of census blocks within a single tribal census tract delineated by American Indian tribal participants or the Census Bureau for the purpose of presenting demographic data</w:t>
            </w:r>
            <w:r w:rsidR="00406131" w:rsidRPr="00903FC7">
              <w:rPr>
                <w:rFonts w:cs="Arial"/>
                <w:caps w:val="0"/>
                <w:sz w:val="20"/>
              </w:rPr>
              <w:t>.</w:t>
            </w:r>
          </w:p>
        </w:tc>
      </w:tr>
      <w:tr w:rsidR="00251B70" w:rsidRPr="00903FC7" w14:paraId="3A678EEA" w14:textId="77777777" w:rsidTr="006D60FB">
        <w:trPr>
          <w:gridAfter w:val="1"/>
          <w:wAfter w:w="8" w:type="dxa"/>
          <w:jc w:val="center"/>
        </w:trPr>
        <w:tc>
          <w:tcPr>
            <w:tcW w:w="990" w:type="dxa"/>
          </w:tcPr>
          <w:p w14:paraId="5A4FBFA9" w14:textId="77777777" w:rsidR="00F07BEE" w:rsidRPr="00903FC7" w:rsidRDefault="000513AD" w:rsidP="00C358AF">
            <w:pPr>
              <w:spacing w:before="20" w:after="20"/>
              <w:rPr>
                <w:rFonts w:cs="Arial"/>
                <w:caps w:val="0"/>
                <w:sz w:val="20"/>
              </w:rPr>
            </w:pPr>
            <w:r w:rsidRPr="00903FC7">
              <w:rPr>
                <w:rFonts w:cs="Arial"/>
                <w:caps w:val="0"/>
                <w:sz w:val="20"/>
              </w:rPr>
              <w:t>G3100</w:t>
            </w:r>
          </w:p>
        </w:tc>
        <w:tc>
          <w:tcPr>
            <w:tcW w:w="2425" w:type="dxa"/>
          </w:tcPr>
          <w:p w14:paraId="72DD583A" w14:textId="77777777" w:rsidR="00F07BEE" w:rsidRPr="00903FC7" w:rsidRDefault="000513AD" w:rsidP="00C358AF">
            <w:pPr>
              <w:spacing w:before="20" w:after="20"/>
              <w:rPr>
                <w:rFonts w:cs="Arial"/>
                <w:caps w:val="0"/>
                <w:sz w:val="20"/>
              </w:rPr>
            </w:pPr>
            <w:r w:rsidRPr="00903FC7">
              <w:rPr>
                <w:rFonts w:cs="Arial"/>
                <w:caps w:val="0"/>
                <w:sz w:val="20"/>
              </w:rPr>
              <w:t>Combined Statistical Area</w:t>
            </w:r>
          </w:p>
        </w:tc>
        <w:tc>
          <w:tcPr>
            <w:tcW w:w="5855" w:type="dxa"/>
          </w:tcPr>
          <w:p w14:paraId="32F1583F" w14:textId="77777777" w:rsidR="00F07BEE" w:rsidRPr="00903FC7" w:rsidRDefault="000513AD" w:rsidP="00C358AF">
            <w:pPr>
              <w:spacing w:before="20" w:after="20"/>
              <w:rPr>
                <w:rFonts w:cs="Arial"/>
                <w:caps w:val="0"/>
                <w:sz w:val="20"/>
              </w:rPr>
            </w:pPr>
            <w:r w:rsidRPr="00903FC7">
              <w:rPr>
                <w:rFonts w:cs="Arial"/>
                <w:caps w:val="0"/>
                <w:sz w:val="20"/>
              </w:rPr>
              <w:t>A grouping of adjacent metropolitan and/or micropolitan statistical areas that have a degree of economic and social integration, as measured by commuting.</w:t>
            </w:r>
          </w:p>
        </w:tc>
      </w:tr>
      <w:tr w:rsidR="00251B70" w:rsidRPr="00903FC7" w14:paraId="44EF9E0D" w14:textId="77777777" w:rsidTr="006D60FB">
        <w:trPr>
          <w:gridAfter w:val="1"/>
          <w:wAfter w:w="8" w:type="dxa"/>
          <w:jc w:val="center"/>
        </w:trPr>
        <w:tc>
          <w:tcPr>
            <w:tcW w:w="990" w:type="dxa"/>
          </w:tcPr>
          <w:p w14:paraId="703C22C6" w14:textId="77777777" w:rsidR="00F07BEE" w:rsidRPr="00903FC7" w:rsidRDefault="000513AD" w:rsidP="00031A79">
            <w:pPr>
              <w:spacing w:before="20" w:after="20"/>
              <w:rPr>
                <w:rFonts w:cs="Arial"/>
                <w:caps w:val="0"/>
                <w:sz w:val="20"/>
              </w:rPr>
            </w:pPr>
            <w:r w:rsidRPr="00903FC7">
              <w:rPr>
                <w:rFonts w:cs="Arial"/>
                <w:caps w:val="0"/>
                <w:sz w:val="20"/>
              </w:rPr>
              <w:t>G3110</w:t>
            </w:r>
          </w:p>
        </w:tc>
        <w:tc>
          <w:tcPr>
            <w:tcW w:w="2425" w:type="dxa"/>
          </w:tcPr>
          <w:p w14:paraId="2F5B3B57" w14:textId="77777777" w:rsidR="00F07BEE" w:rsidRPr="00903FC7" w:rsidRDefault="000513AD" w:rsidP="00031A79">
            <w:pPr>
              <w:spacing w:before="20" w:after="20"/>
              <w:rPr>
                <w:rFonts w:cs="Arial"/>
                <w:caps w:val="0"/>
                <w:sz w:val="20"/>
              </w:rPr>
            </w:pPr>
            <w:r w:rsidRPr="00903FC7">
              <w:rPr>
                <w:rFonts w:cs="Arial"/>
                <w:caps w:val="0"/>
                <w:sz w:val="20"/>
              </w:rPr>
              <w:t>Metropolitan and Micropolitan Statistical Area</w:t>
            </w:r>
          </w:p>
        </w:tc>
        <w:tc>
          <w:tcPr>
            <w:tcW w:w="5855" w:type="dxa"/>
          </w:tcPr>
          <w:p w14:paraId="30F060FE" w14:textId="77777777" w:rsidR="00F07BEE" w:rsidRPr="00903FC7" w:rsidRDefault="000513AD" w:rsidP="00031A79">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whole counties and equivalents.</w:t>
            </w:r>
          </w:p>
        </w:tc>
      </w:tr>
      <w:tr w:rsidR="00251B70" w:rsidRPr="00903FC7" w14:paraId="78550AFF" w14:textId="77777777" w:rsidTr="006D60FB">
        <w:trPr>
          <w:gridAfter w:val="1"/>
          <w:wAfter w:w="8" w:type="dxa"/>
          <w:jc w:val="center"/>
        </w:trPr>
        <w:tc>
          <w:tcPr>
            <w:tcW w:w="990" w:type="dxa"/>
          </w:tcPr>
          <w:p w14:paraId="2002DA4B" w14:textId="77777777" w:rsidR="00F07BEE" w:rsidRPr="00903FC7" w:rsidRDefault="000513AD" w:rsidP="00EE5D90">
            <w:pPr>
              <w:pageBreakBefore/>
              <w:spacing w:before="20" w:after="20"/>
              <w:rPr>
                <w:rFonts w:cs="Arial"/>
                <w:caps w:val="0"/>
                <w:sz w:val="20"/>
              </w:rPr>
            </w:pPr>
            <w:r w:rsidRPr="00903FC7">
              <w:rPr>
                <w:rFonts w:cs="Arial"/>
                <w:caps w:val="0"/>
                <w:sz w:val="20"/>
              </w:rPr>
              <w:t>G3120</w:t>
            </w:r>
          </w:p>
        </w:tc>
        <w:tc>
          <w:tcPr>
            <w:tcW w:w="2425" w:type="dxa"/>
          </w:tcPr>
          <w:p w14:paraId="531BB49F" w14:textId="77777777" w:rsidR="00F07BEE" w:rsidRPr="00903FC7" w:rsidRDefault="000513AD" w:rsidP="00EE5D90">
            <w:pPr>
              <w:pageBreakBefore/>
              <w:spacing w:before="20" w:after="20"/>
              <w:rPr>
                <w:rFonts w:cs="Arial"/>
                <w:caps w:val="0"/>
                <w:sz w:val="20"/>
              </w:rPr>
            </w:pPr>
            <w:r w:rsidRPr="00903FC7">
              <w:rPr>
                <w:rFonts w:cs="Arial"/>
                <w:caps w:val="0"/>
                <w:sz w:val="20"/>
              </w:rPr>
              <w:t>Metropolitan Division</w:t>
            </w:r>
          </w:p>
        </w:tc>
        <w:tc>
          <w:tcPr>
            <w:tcW w:w="5855" w:type="dxa"/>
          </w:tcPr>
          <w:p w14:paraId="79E46725" w14:textId="77777777" w:rsidR="00F07BEE" w:rsidRPr="00903FC7" w:rsidRDefault="000513AD" w:rsidP="00EE5D90">
            <w:pPr>
              <w:pageBreakBefore/>
              <w:spacing w:before="20" w:after="20"/>
              <w:rPr>
                <w:rFonts w:cs="Arial"/>
                <w:caps w:val="0"/>
                <w:sz w:val="20"/>
              </w:rPr>
            </w:pPr>
            <w:r w:rsidRPr="00903FC7">
              <w:rPr>
                <w:rFonts w:cs="Arial"/>
                <w:caps w:val="0"/>
                <w:sz w:val="20"/>
              </w:rPr>
              <w:t>A county or grouping of counties that is a subdivision of a Metropolitan Statistical Area containing an urbanized area with a population of 2.5 million or more.</w:t>
            </w:r>
          </w:p>
        </w:tc>
      </w:tr>
      <w:tr w:rsidR="00251B70" w:rsidRPr="00903FC7" w14:paraId="351ADA26" w14:textId="77777777" w:rsidTr="006D60FB">
        <w:trPr>
          <w:gridAfter w:val="1"/>
          <w:wAfter w:w="8" w:type="dxa"/>
          <w:jc w:val="center"/>
        </w:trPr>
        <w:tc>
          <w:tcPr>
            <w:tcW w:w="990" w:type="dxa"/>
          </w:tcPr>
          <w:p w14:paraId="2EDEF251" w14:textId="77777777" w:rsidR="00F07BEE" w:rsidRPr="00903FC7" w:rsidRDefault="000513AD" w:rsidP="00574191">
            <w:pPr>
              <w:spacing w:before="20" w:after="20"/>
              <w:rPr>
                <w:rFonts w:cs="Arial"/>
                <w:caps w:val="0"/>
                <w:sz w:val="20"/>
              </w:rPr>
            </w:pPr>
            <w:r w:rsidRPr="00903FC7">
              <w:rPr>
                <w:rFonts w:cs="Arial"/>
                <w:caps w:val="0"/>
                <w:sz w:val="20"/>
              </w:rPr>
              <w:t>G3200</w:t>
            </w:r>
          </w:p>
        </w:tc>
        <w:tc>
          <w:tcPr>
            <w:tcW w:w="2425" w:type="dxa"/>
          </w:tcPr>
          <w:p w14:paraId="28A48E9D" w14:textId="77777777" w:rsidR="00F07BEE" w:rsidRPr="00903FC7" w:rsidRDefault="000513AD" w:rsidP="00574191">
            <w:pPr>
              <w:spacing w:before="20" w:after="20"/>
              <w:rPr>
                <w:rFonts w:cs="Arial"/>
                <w:caps w:val="0"/>
                <w:sz w:val="20"/>
              </w:rPr>
            </w:pPr>
            <w:r w:rsidRPr="00903FC7">
              <w:rPr>
                <w:rFonts w:cs="Arial"/>
                <w:caps w:val="0"/>
                <w:sz w:val="20"/>
              </w:rPr>
              <w:t>Combined New England City and Town Area</w:t>
            </w:r>
          </w:p>
        </w:tc>
        <w:tc>
          <w:tcPr>
            <w:tcW w:w="5855" w:type="dxa"/>
          </w:tcPr>
          <w:p w14:paraId="042400F3" w14:textId="77777777" w:rsidR="00F07BEE" w:rsidRPr="00903FC7" w:rsidRDefault="000513AD" w:rsidP="00574191">
            <w:pPr>
              <w:spacing w:before="20" w:after="20"/>
              <w:rPr>
                <w:rFonts w:cs="Arial"/>
                <w:caps w:val="0"/>
                <w:sz w:val="20"/>
              </w:rPr>
            </w:pPr>
            <w:r w:rsidRPr="00903FC7">
              <w:rPr>
                <w:rFonts w:cs="Arial"/>
                <w:caps w:val="0"/>
                <w:sz w:val="20"/>
              </w:rPr>
              <w:t>A grouping of adjacent New England city and town areas that have a degree of economic and social integration, as measured by commuting.</w:t>
            </w:r>
          </w:p>
        </w:tc>
      </w:tr>
      <w:tr w:rsidR="00251B70" w:rsidRPr="00903FC7" w14:paraId="0472858B" w14:textId="77777777" w:rsidTr="006D60FB">
        <w:trPr>
          <w:gridAfter w:val="1"/>
          <w:wAfter w:w="8" w:type="dxa"/>
          <w:jc w:val="center"/>
        </w:trPr>
        <w:tc>
          <w:tcPr>
            <w:tcW w:w="990" w:type="dxa"/>
          </w:tcPr>
          <w:p w14:paraId="0814835D" w14:textId="77777777" w:rsidR="00F07BEE" w:rsidRPr="00903FC7" w:rsidRDefault="000513AD" w:rsidP="00C358AF">
            <w:pPr>
              <w:spacing w:before="20" w:after="20"/>
              <w:rPr>
                <w:rFonts w:cs="Arial"/>
                <w:caps w:val="0"/>
                <w:sz w:val="20"/>
              </w:rPr>
            </w:pPr>
            <w:r w:rsidRPr="00903FC7">
              <w:rPr>
                <w:rFonts w:cs="Arial"/>
                <w:caps w:val="0"/>
                <w:sz w:val="20"/>
              </w:rPr>
              <w:t>G3210</w:t>
            </w:r>
          </w:p>
        </w:tc>
        <w:tc>
          <w:tcPr>
            <w:tcW w:w="2425" w:type="dxa"/>
          </w:tcPr>
          <w:p w14:paraId="0D857588" w14:textId="77777777" w:rsidR="00F07BEE" w:rsidRPr="00903FC7" w:rsidRDefault="000513AD" w:rsidP="00C358AF">
            <w:pPr>
              <w:spacing w:before="20" w:after="20"/>
              <w:rPr>
                <w:rFonts w:cs="Arial"/>
                <w:caps w:val="0"/>
                <w:sz w:val="20"/>
              </w:rPr>
            </w:pPr>
            <w:r w:rsidRPr="00903FC7">
              <w:rPr>
                <w:rFonts w:cs="Arial"/>
                <w:caps w:val="0"/>
                <w:sz w:val="20"/>
              </w:rPr>
              <w:t>New England City and Town Metropolitan and Micropolitan Statistical Area</w:t>
            </w:r>
          </w:p>
        </w:tc>
        <w:tc>
          <w:tcPr>
            <w:tcW w:w="5855" w:type="dxa"/>
          </w:tcPr>
          <w:p w14:paraId="7EC37BB2" w14:textId="77777777" w:rsidR="00F07BEE" w:rsidRPr="00903FC7" w:rsidRDefault="000513AD" w:rsidP="00C358AF">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Minor Civil Divisions (MCDs) in New England.</w:t>
            </w:r>
          </w:p>
        </w:tc>
      </w:tr>
      <w:tr w:rsidR="00251B70" w:rsidRPr="00903FC7" w14:paraId="38995F54" w14:textId="77777777" w:rsidTr="006D60FB">
        <w:trPr>
          <w:gridAfter w:val="1"/>
          <w:wAfter w:w="8" w:type="dxa"/>
          <w:jc w:val="center"/>
        </w:trPr>
        <w:tc>
          <w:tcPr>
            <w:tcW w:w="990" w:type="dxa"/>
            <w:shd w:val="clear" w:color="auto" w:fill="auto"/>
          </w:tcPr>
          <w:p w14:paraId="3637A14C" w14:textId="77777777" w:rsidR="00F07BEE" w:rsidRPr="00903FC7" w:rsidRDefault="000513AD" w:rsidP="00EE5D90">
            <w:pPr>
              <w:spacing w:before="20" w:after="20"/>
              <w:rPr>
                <w:rFonts w:cs="Arial"/>
                <w:caps w:val="0"/>
                <w:sz w:val="20"/>
              </w:rPr>
            </w:pPr>
            <w:r w:rsidRPr="00903FC7">
              <w:rPr>
                <w:rFonts w:cs="Arial"/>
                <w:caps w:val="0"/>
                <w:sz w:val="20"/>
              </w:rPr>
              <w:t>G3220</w:t>
            </w:r>
          </w:p>
        </w:tc>
        <w:tc>
          <w:tcPr>
            <w:tcW w:w="2425" w:type="dxa"/>
            <w:shd w:val="clear" w:color="auto" w:fill="auto"/>
          </w:tcPr>
          <w:p w14:paraId="1ECCF073" w14:textId="77777777" w:rsidR="00F07BEE" w:rsidRPr="00903FC7" w:rsidRDefault="000513AD" w:rsidP="00EE5D90">
            <w:pPr>
              <w:spacing w:before="20" w:after="20"/>
              <w:rPr>
                <w:rFonts w:cs="Arial"/>
                <w:caps w:val="0"/>
                <w:sz w:val="20"/>
              </w:rPr>
            </w:pPr>
            <w:r w:rsidRPr="00903FC7">
              <w:rPr>
                <w:rFonts w:cs="Arial"/>
                <w:caps w:val="0"/>
                <w:sz w:val="20"/>
              </w:rPr>
              <w:t>New England City and Town Division</w:t>
            </w:r>
          </w:p>
        </w:tc>
        <w:tc>
          <w:tcPr>
            <w:tcW w:w="5855" w:type="dxa"/>
            <w:shd w:val="clear" w:color="auto" w:fill="auto"/>
          </w:tcPr>
          <w:p w14:paraId="3FF5948B" w14:textId="77777777" w:rsidR="00F07BEE" w:rsidRPr="00903FC7" w:rsidRDefault="000513AD" w:rsidP="00EE5D90">
            <w:pPr>
              <w:spacing w:before="20" w:after="20"/>
              <w:rPr>
                <w:rFonts w:cs="Arial"/>
                <w:caps w:val="0"/>
                <w:sz w:val="20"/>
              </w:rPr>
            </w:pPr>
            <w:r w:rsidRPr="00903FC7">
              <w:rPr>
                <w:rFonts w:cs="Arial"/>
                <w:caps w:val="0"/>
                <w:sz w:val="20"/>
              </w:rPr>
              <w:t>A grouping of cities and towns in New England that is a subdivision of a New England City and Town Area containing an urbanized area with a population of 2.5 million or more.</w:t>
            </w:r>
          </w:p>
        </w:tc>
      </w:tr>
      <w:tr w:rsidR="00251B70" w:rsidRPr="00903FC7" w14:paraId="0B458DF1" w14:textId="77777777" w:rsidTr="006D60FB">
        <w:trPr>
          <w:gridAfter w:val="1"/>
          <w:wAfter w:w="8" w:type="dxa"/>
          <w:jc w:val="center"/>
        </w:trPr>
        <w:tc>
          <w:tcPr>
            <w:tcW w:w="990" w:type="dxa"/>
          </w:tcPr>
          <w:p w14:paraId="6F4EA882" w14:textId="77777777" w:rsidR="00F07BEE" w:rsidRPr="00903FC7" w:rsidRDefault="000513AD" w:rsidP="00C358AF">
            <w:pPr>
              <w:spacing w:before="20" w:after="20"/>
              <w:rPr>
                <w:rFonts w:cs="Arial"/>
                <w:caps w:val="0"/>
                <w:sz w:val="20"/>
              </w:rPr>
            </w:pPr>
            <w:r w:rsidRPr="00903FC7">
              <w:rPr>
                <w:rFonts w:cs="Arial"/>
                <w:caps w:val="0"/>
                <w:sz w:val="20"/>
              </w:rPr>
              <w:t>G3500</w:t>
            </w:r>
          </w:p>
        </w:tc>
        <w:tc>
          <w:tcPr>
            <w:tcW w:w="2425" w:type="dxa"/>
          </w:tcPr>
          <w:p w14:paraId="50DEDEDD" w14:textId="77777777" w:rsidR="00F07BEE" w:rsidRPr="00903FC7" w:rsidRDefault="000513AD" w:rsidP="00C358AF">
            <w:pPr>
              <w:spacing w:before="20" w:after="20"/>
              <w:rPr>
                <w:rFonts w:cs="Arial"/>
                <w:caps w:val="0"/>
                <w:sz w:val="20"/>
              </w:rPr>
            </w:pPr>
            <w:r w:rsidRPr="00903FC7">
              <w:rPr>
                <w:rFonts w:cs="Arial"/>
                <w:caps w:val="0"/>
                <w:sz w:val="20"/>
              </w:rPr>
              <w:t>Urban Area</w:t>
            </w:r>
          </w:p>
        </w:tc>
        <w:tc>
          <w:tcPr>
            <w:tcW w:w="5855" w:type="dxa"/>
          </w:tcPr>
          <w:p w14:paraId="05CCA556" w14:textId="77777777" w:rsidR="00F07BEE" w:rsidRPr="00903FC7" w:rsidRDefault="000513AD" w:rsidP="00C358AF">
            <w:pPr>
              <w:spacing w:before="20" w:after="20"/>
              <w:rPr>
                <w:rFonts w:cs="Arial"/>
                <w:caps w:val="0"/>
                <w:sz w:val="20"/>
              </w:rPr>
            </w:pPr>
            <w:r w:rsidRPr="00903FC7">
              <w:rPr>
                <w:rFonts w:cs="Arial"/>
                <w:caps w:val="0"/>
                <w:sz w:val="20"/>
              </w:rPr>
              <w:t>Densely settled territory that contains at least 2,500 people. The subtypes of this feature are Urbanized Area (UA), which consists of 50,000 + people and Urban Cluster, which ranges between 2,500 and 49,999 people.</w:t>
            </w:r>
          </w:p>
        </w:tc>
      </w:tr>
      <w:tr w:rsidR="00251B70" w:rsidRPr="00903FC7" w14:paraId="25F4E8F5" w14:textId="77777777" w:rsidTr="006D60FB">
        <w:trPr>
          <w:gridAfter w:val="1"/>
          <w:wAfter w:w="8" w:type="dxa"/>
          <w:jc w:val="center"/>
        </w:trPr>
        <w:tc>
          <w:tcPr>
            <w:tcW w:w="990" w:type="dxa"/>
          </w:tcPr>
          <w:p w14:paraId="31281CF6" w14:textId="77777777" w:rsidR="00F07BEE" w:rsidRPr="00903FC7" w:rsidRDefault="000513AD" w:rsidP="00C358AF">
            <w:pPr>
              <w:spacing w:before="20" w:after="20"/>
              <w:rPr>
                <w:rFonts w:cs="Arial"/>
                <w:caps w:val="0"/>
                <w:sz w:val="20"/>
              </w:rPr>
            </w:pPr>
            <w:r w:rsidRPr="00903FC7">
              <w:rPr>
                <w:rFonts w:cs="Arial"/>
                <w:caps w:val="0"/>
                <w:sz w:val="20"/>
              </w:rPr>
              <w:t>G4000</w:t>
            </w:r>
          </w:p>
        </w:tc>
        <w:tc>
          <w:tcPr>
            <w:tcW w:w="2425" w:type="dxa"/>
          </w:tcPr>
          <w:p w14:paraId="01FEC1A6" w14:textId="77777777" w:rsidR="00F07BEE" w:rsidRPr="00903FC7" w:rsidRDefault="000513AD" w:rsidP="00C358AF">
            <w:pPr>
              <w:spacing w:before="20" w:after="20"/>
              <w:rPr>
                <w:rFonts w:cs="Arial"/>
                <w:caps w:val="0"/>
                <w:sz w:val="20"/>
              </w:rPr>
            </w:pPr>
            <w:r w:rsidRPr="00903FC7">
              <w:rPr>
                <w:rFonts w:cs="Arial"/>
                <w:caps w:val="0"/>
                <w:sz w:val="20"/>
              </w:rPr>
              <w:t>State or Equivalent Feature</w:t>
            </w:r>
          </w:p>
        </w:tc>
        <w:tc>
          <w:tcPr>
            <w:tcW w:w="5855" w:type="dxa"/>
          </w:tcPr>
          <w:p w14:paraId="5BBAA066" w14:textId="77777777" w:rsidR="00F07BEE" w:rsidRPr="00903FC7" w:rsidRDefault="000513AD" w:rsidP="00C358AF">
            <w:pPr>
              <w:spacing w:before="20" w:after="20"/>
              <w:rPr>
                <w:rFonts w:cs="Arial"/>
                <w:caps w:val="0"/>
                <w:sz w:val="20"/>
              </w:rPr>
            </w:pPr>
            <w:r w:rsidRPr="00903FC7">
              <w:rPr>
                <w:rFonts w:cs="Arial"/>
                <w:caps w:val="0"/>
                <w:sz w:val="20"/>
              </w:rPr>
              <w:t>The primary governmental divisions of the United States. The District of Columbia is treated as a statistical equivalent of a state for census purposes, as is Puerto Rico.</w:t>
            </w:r>
          </w:p>
        </w:tc>
      </w:tr>
      <w:tr w:rsidR="00251B70" w:rsidRPr="00903FC7" w14:paraId="325958B6" w14:textId="77777777" w:rsidTr="006D60FB">
        <w:trPr>
          <w:gridAfter w:val="1"/>
          <w:wAfter w:w="8" w:type="dxa"/>
          <w:jc w:val="center"/>
        </w:trPr>
        <w:tc>
          <w:tcPr>
            <w:tcW w:w="990" w:type="dxa"/>
          </w:tcPr>
          <w:p w14:paraId="6EE56A27" w14:textId="77777777" w:rsidR="00F07BEE" w:rsidRPr="00903FC7" w:rsidRDefault="000513AD" w:rsidP="00C358AF">
            <w:pPr>
              <w:spacing w:before="20" w:after="20"/>
              <w:rPr>
                <w:rFonts w:cs="Arial"/>
                <w:caps w:val="0"/>
                <w:sz w:val="20"/>
              </w:rPr>
            </w:pPr>
            <w:r w:rsidRPr="00903FC7">
              <w:rPr>
                <w:rFonts w:cs="Arial"/>
                <w:caps w:val="0"/>
                <w:sz w:val="20"/>
              </w:rPr>
              <w:t>G4020</w:t>
            </w:r>
          </w:p>
        </w:tc>
        <w:tc>
          <w:tcPr>
            <w:tcW w:w="2425" w:type="dxa"/>
          </w:tcPr>
          <w:p w14:paraId="406F3564" w14:textId="77777777" w:rsidR="00F07BEE" w:rsidRPr="00903FC7" w:rsidRDefault="000513AD" w:rsidP="00C358AF">
            <w:pPr>
              <w:spacing w:before="20" w:after="20"/>
              <w:rPr>
                <w:rFonts w:cs="Arial"/>
                <w:caps w:val="0"/>
                <w:sz w:val="20"/>
              </w:rPr>
            </w:pPr>
            <w:r w:rsidRPr="00903FC7">
              <w:rPr>
                <w:rFonts w:cs="Arial"/>
                <w:caps w:val="0"/>
                <w:sz w:val="20"/>
              </w:rPr>
              <w:t>County or Equivalent Feature</w:t>
            </w:r>
          </w:p>
        </w:tc>
        <w:tc>
          <w:tcPr>
            <w:tcW w:w="5855" w:type="dxa"/>
          </w:tcPr>
          <w:p w14:paraId="7406E157" w14:textId="77777777" w:rsidR="00F07BEE" w:rsidRPr="00903FC7" w:rsidRDefault="000513AD" w:rsidP="00C358AF">
            <w:pPr>
              <w:spacing w:before="20" w:after="20"/>
              <w:rPr>
                <w:rFonts w:cs="Arial"/>
                <w:caps w:val="0"/>
                <w:sz w:val="20"/>
              </w:rPr>
            </w:pPr>
            <w:r w:rsidRPr="00903FC7">
              <w:rPr>
                <w:rFonts w:cs="Arial"/>
                <w:caps w:val="0"/>
                <w:sz w:val="20"/>
              </w:rPr>
              <w:t>The primary division of a state or state equivalent area. The primary divisions of 48 states are termed County, but other terms are used such as Borough in Alaska, Parish in Louisiana, and Municipio in Puerto Rico. This feature includes independent cities, which are incorporated places that are not part of any county.</w:t>
            </w:r>
          </w:p>
        </w:tc>
      </w:tr>
      <w:tr w:rsidR="00251B70" w:rsidRPr="00903FC7" w14:paraId="635CCC18" w14:textId="77777777" w:rsidTr="006D60FB">
        <w:trPr>
          <w:gridAfter w:val="1"/>
          <w:wAfter w:w="8" w:type="dxa"/>
          <w:jc w:val="center"/>
        </w:trPr>
        <w:tc>
          <w:tcPr>
            <w:tcW w:w="990" w:type="dxa"/>
          </w:tcPr>
          <w:p w14:paraId="46798680" w14:textId="77777777" w:rsidR="00F07BEE" w:rsidRPr="00903FC7" w:rsidRDefault="00AE76C5" w:rsidP="00C358AF">
            <w:pPr>
              <w:spacing w:before="20" w:after="20"/>
              <w:rPr>
                <w:rFonts w:cs="Arial"/>
                <w:caps w:val="0"/>
                <w:sz w:val="20"/>
              </w:rPr>
            </w:pPr>
            <w:r w:rsidRPr="00903FC7">
              <w:rPr>
                <w:rFonts w:cs="Arial"/>
                <w:caps w:val="0"/>
                <w:sz w:val="20"/>
              </w:rPr>
              <w:t>G4040</w:t>
            </w:r>
          </w:p>
        </w:tc>
        <w:tc>
          <w:tcPr>
            <w:tcW w:w="2425" w:type="dxa"/>
          </w:tcPr>
          <w:p w14:paraId="5061FF69" w14:textId="77777777" w:rsidR="00F07BEE" w:rsidRPr="00903FC7" w:rsidRDefault="00AE76C5" w:rsidP="00C358AF">
            <w:pPr>
              <w:spacing w:before="20" w:after="20"/>
              <w:rPr>
                <w:rFonts w:cs="Arial"/>
                <w:caps w:val="0"/>
                <w:sz w:val="20"/>
              </w:rPr>
            </w:pPr>
            <w:r w:rsidRPr="00903FC7">
              <w:rPr>
                <w:rFonts w:cs="Arial"/>
                <w:caps w:val="0"/>
                <w:sz w:val="20"/>
              </w:rPr>
              <w:t>County Subdivision</w:t>
            </w:r>
          </w:p>
        </w:tc>
        <w:tc>
          <w:tcPr>
            <w:tcW w:w="5855" w:type="dxa"/>
          </w:tcPr>
          <w:p w14:paraId="6730FCEB" w14:textId="77777777" w:rsidR="00F07BEE" w:rsidRPr="00903FC7" w:rsidRDefault="00AE76C5" w:rsidP="00C358AF">
            <w:pPr>
              <w:spacing w:before="20" w:after="20"/>
              <w:rPr>
                <w:rFonts w:cs="Arial"/>
                <w:caps w:val="0"/>
                <w:sz w:val="20"/>
              </w:rPr>
            </w:pPr>
            <w:r w:rsidRPr="00903FC7">
              <w:rPr>
                <w:rFonts w:cs="Arial"/>
                <w:caps w:val="0"/>
                <w:sz w:val="20"/>
              </w:rPr>
              <w:t>The primary divisions of counties and equivalent features for the reporting of Census Bureau data. The subtypes of this feature are Minor Civil Division, Census County Division/Census Subarea, and Unorganized Territory. This feature includes independent places, which are incorporated places that are not part of any county subdivision.</w:t>
            </w:r>
          </w:p>
        </w:tc>
      </w:tr>
      <w:tr w:rsidR="00251B70" w:rsidRPr="00903FC7" w14:paraId="34E6D678" w14:textId="77777777" w:rsidTr="006D60FB">
        <w:trPr>
          <w:gridAfter w:val="1"/>
          <w:wAfter w:w="8" w:type="dxa"/>
          <w:jc w:val="center"/>
        </w:trPr>
        <w:tc>
          <w:tcPr>
            <w:tcW w:w="990" w:type="dxa"/>
          </w:tcPr>
          <w:p w14:paraId="26AD1ED6" w14:textId="77777777" w:rsidR="00F07BEE" w:rsidRPr="00903FC7" w:rsidRDefault="00AE76C5" w:rsidP="00C358AF">
            <w:pPr>
              <w:spacing w:before="20" w:after="20"/>
              <w:rPr>
                <w:rFonts w:cs="Arial"/>
                <w:caps w:val="0"/>
                <w:sz w:val="20"/>
              </w:rPr>
            </w:pPr>
            <w:r w:rsidRPr="00903FC7">
              <w:rPr>
                <w:rFonts w:cs="Arial"/>
                <w:caps w:val="0"/>
                <w:sz w:val="20"/>
              </w:rPr>
              <w:t>G4050</w:t>
            </w:r>
          </w:p>
        </w:tc>
        <w:tc>
          <w:tcPr>
            <w:tcW w:w="2425" w:type="dxa"/>
          </w:tcPr>
          <w:p w14:paraId="78194B76" w14:textId="77777777" w:rsidR="00F07BEE" w:rsidRPr="00903FC7" w:rsidRDefault="00AE76C5" w:rsidP="00410BB2">
            <w:pPr>
              <w:spacing w:before="20" w:after="20"/>
              <w:rPr>
                <w:rFonts w:cs="Arial"/>
                <w:caps w:val="0"/>
                <w:sz w:val="20"/>
              </w:rPr>
            </w:pPr>
            <w:r w:rsidRPr="00903FC7">
              <w:rPr>
                <w:rFonts w:cs="Arial"/>
                <w:caps w:val="0"/>
                <w:sz w:val="20"/>
              </w:rPr>
              <w:t>Estate</w:t>
            </w:r>
          </w:p>
        </w:tc>
        <w:tc>
          <w:tcPr>
            <w:tcW w:w="5855" w:type="dxa"/>
          </w:tcPr>
          <w:p w14:paraId="65A89DC5" w14:textId="77777777" w:rsidR="00F07BEE" w:rsidRPr="00903FC7" w:rsidRDefault="00AE76C5" w:rsidP="00C358AF">
            <w:pPr>
              <w:spacing w:before="20" w:after="20"/>
              <w:rPr>
                <w:rFonts w:cs="Arial"/>
                <w:caps w:val="0"/>
                <w:sz w:val="20"/>
              </w:rPr>
            </w:pPr>
            <w:r w:rsidRPr="00903FC7">
              <w:rPr>
                <w:rFonts w:cs="Arial"/>
                <w:caps w:val="0"/>
                <w:sz w:val="20"/>
              </w:rPr>
              <w:t>Estates are subdivisions of the three major islands in the United States Virgin Islands (USVI).</w:t>
            </w:r>
          </w:p>
        </w:tc>
      </w:tr>
      <w:tr w:rsidR="00251B70" w:rsidRPr="00903FC7" w14:paraId="205BB6E5" w14:textId="77777777" w:rsidTr="006D60FB">
        <w:trPr>
          <w:gridAfter w:val="1"/>
          <w:wAfter w:w="8" w:type="dxa"/>
          <w:jc w:val="center"/>
        </w:trPr>
        <w:tc>
          <w:tcPr>
            <w:tcW w:w="990" w:type="dxa"/>
          </w:tcPr>
          <w:p w14:paraId="2542962E" w14:textId="77777777" w:rsidR="00F07BEE" w:rsidRPr="00903FC7" w:rsidRDefault="00AE76C5" w:rsidP="00C358AF">
            <w:pPr>
              <w:spacing w:before="20" w:after="20"/>
              <w:rPr>
                <w:rFonts w:cs="Arial"/>
                <w:caps w:val="0"/>
                <w:sz w:val="20"/>
                <w:highlight w:val="yellow"/>
              </w:rPr>
            </w:pPr>
            <w:r w:rsidRPr="00903FC7">
              <w:rPr>
                <w:rFonts w:cs="Arial"/>
                <w:caps w:val="0"/>
                <w:sz w:val="20"/>
              </w:rPr>
              <w:t>G4060</w:t>
            </w:r>
          </w:p>
        </w:tc>
        <w:tc>
          <w:tcPr>
            <w:tcW w:w="2425" w:type="dxa"/>
          </w:tcPr>
          <w:p w14:paraId="4EA2E193" w14:textId="77777777" w:rsidR="00F07BEE" w:rsidRPr="00903FC7" w:rsidRDefault="00AE76C5" w:rsidP="00C358AF">
            <w:pPr>
              <w:spacing w:before="20" w:after="20"/>
              <w:rPr>
                <w:rFonts w:cs="Arial"/>
                <w:caps w:val="0"/>
                <w:sz w:val="20"/>
                <w:highlight w:val="yellow"/>
              </w:rPr>
            </w:pPr>
            <w:r w:rsidRPr="00903FC7">
              <w:rPr>
                <w:rFonts w:cs="Arial"/>
                <w:caps w:val="0"/>
                <w:sz w:val="20"/>
              </w:rPr>
              <w:t>Subbarrio (Subminor Civil Division)</w:t>
            </w:r>
          </w:p>
        </w:tc>
        <w:tc>
          <w:tcPr>
            <w:tcW w:w="5855" w:type="dxa"/>
          </w:tcPr>
          <w:p w14:paraId="468E0743" w14:textId="77777777" w:rsidR="00031A79" w:rsidRPr="00903FC7" w:rsidRDefault="00AE76C5" w:rsidP="00C358AF">
            <w:pPr>
              <w:spacing w:before="20" w:after="20"/>
              <w:rPr>
                <w:rFonts w:cs="Arial"/>
                <w:caps w:val="0"/>
                <w:sz w:val="20"/>
              </w:rPr>
            </w:pPr>
            <w:r w:rsidRPr="00903FC7">
              <w:rPr>
                <w:rFonts w:cs="Arial"/>
                <w:caps w:val="0"/>
                <w:sz w:val="20"/>
              </w:rPr>
              <w:t>Legally defined divisions (subbarrios) of minor civil divisions (barrios-pueblo and barrios) in Puerto Rico.</w:t>
            </w:r>
          </w:p>
        </w:tc>
      </w:tr>
      <w:tr w:rsidR="00251B70" w:rsidRPr="00903FC7" w14:paraId="1C8BFB70" w14:textId="77777777" w:rsidTr="006D60FB">
        <w:trPr>
          <w:gridAfter w:val="1"/>
          <w:wAfter w:w="8" w:type="dxa"/>
          <w:jc w:val="center"/>
        </w:trPr>
        <w:tc>
          <w:tcPr>
            <w:tcW w:w="990" w:type="dxa"/>
          </w:tcPr>
          <w:p w14:paraId="422CAEAF" w14:textId="77777777" w:rsidR="00F07BEE" w:rsidRPr="00903FC7" w:rsidRDefault="00AE76C5" w:rsidP="00C358AF">
            <w:pPr>
              <w:spacing w:before="20" w:after="20"/>
              <w:rPr>
                <w:rFonts w:cs="Arial"/>
                <w:caps w:val="0"/>
                <w:sz w:val="20"/>
              </w:rPr>
            </w:pPr>
            <w:r w:rsidRPr="00903FC7">
              <w:rPr>
                <w:rFonts w:cs="Arial"/>
                <w:caps w:val="0"/>
                <w:sz w:val="20"/>
              </w:rPr>
              <w:t>G4110</w:t>
            </w:r>
          </w:p>
        </w:tc>
        <w:tc>
          <w:tcPr>
            <w:tcW w:w="2425" w:type="dxa"/>
          </w:tcPr>
          <w:p w14:paraId="12858656" w14:textId="77777777" w:rsidR="00F07BEE" w:rsidRPr="00903FC7" w:rsidRDefault="00AE76C5" w:rsidP="00C358AF">
            <w:pPr>
              <w:spacing w:before="20" w:after="20"/>
              <w:rPr>
                <w:rFonts w:cs="Arial"/>
                <w:caps w:val="0"/>
                <w:sz w:val="20"/>
              </w:rPr>
            </w:pPr>
            <w:r w:rsidRPr="00903FC7">
              <w:rPr>
                <w:rFonts w:cs="Arial"/>
                <w:caps w:val="0"/>
                <w:sz w:val="20"/>
              </w:rPr>
              <w:t>Incorporated Place</w:t>
            </w:r>
          </w:p>
        </w:tc>
        <w:tc>
          <w:tcPr>
            <w:tcW w:w="5855" w:type="dxa"/>
          </w:tcPr>
          <w:p w14:paraId="1B331C13" w14:textId="77777777" w:rsidR="00F07BEE" w:rsidRPr="00903FC7" w:rsidRDefault="00AE76C5" w:rsidP="00C358AF">
            <w:pPr>
              <w:spacing w:before="20" w:after="20"/>
              <w:rPr>
                <w:rFonts w:cs="Arial"/>
                <w:caps w:val="0"/>
                <w:sz w:val="20"/>
              </w:rPr>
            </w:pPr>
            <w:r w:rsidRPr="00903FC7">
              <w:rPr>
                <w:rFonts w:cs="Arial"/>
                <w:caps w:val="0"/>
                <w:sz w:val="20"/>
              </w:rPr>
              <w:t>A legal entity incorporated under state law to provide general-purpose governmental services to a concentration of population. Incorporated places are generally designated as a city, borough, municipality, town, village, or, in a few instances, have no legal description.</w:t>
            </w:r>
          </w:p>
        </w:tc>
      </w:tr>
      <w:tr w:rsidR="00251B70" w:rsidRPr="00903FC7" w14:paraId="0C5A850E" w14:textId="77777777" w:rsidTr="006D60FB">
        <w:trPr>
          <w:gridAfter w:val="1"/>
          <w:wAfter w:w="8" w:type="dxa"/>
          <w:jc w:val="center"/>
        </w:trPr>
        <w:tc>
          <w:tcPr>
            <w:tcW w:w="990" w:type="dxa"/>
          </w:tcPr>
          <w:p w14:paraId="118CB94B" w14:textId="77777777" w:rsidR="00F07BEE" w:rsidRPr="00903FC7" w:rsidRDefault="00AE76C5" w:rsidP="00354F85">
            <w:pPr>
              <w:spacing w:before="20" w:after="20"/>
              <w:rPr>
                <w:rFonts w:cs="Arial"/>
                <w:caps w:val="0"/>
                <w:sz w:val="20"/>
              </w:rPr>
            </w:pPr>
            <w:r w:rsidRPr="00903FC7">
              <w:rPr>
                <w:rFonts w:cs="Arial"/>
                <w:caps w:val="0"/>
                <w:sz w:val="20"/>
              </w:rPr>
              <w:t>G4120</w:t>
            </w:r>
          </w:p>
        </w:tc>
        <w:tc>
          <w:tcPr>
            <w:tcW w:w="2425" w:type="dxa"/>
          </w:tcPr>
          <w:p w14:paraId="6D37F3DD" w14:textId="77777777" w:rsidR="00F07BEE" w:rsidRPr="00903FC7" w:rsidRDefault="00AE76C5" w:rsidP="00354F85">
            <w:pPr>
              <w:spacing w:before="20" w:after="20"/>
              <w:rPr>
                <w:rFonts w:cs="Arial"/>
                <w:caps w:val="0"/>
                <w:sz w:val="20"/>
              </w:rPr>
            </w:pPr>
            <w:r w:rsidRPr="00903FC7">
              <w:rPr>
                <w:rFonts w:cs="Arial"/>
                <w:caps w:val="0"/>
                <w:sz w:val="20"/>
              </w:rPr>
              <w:t>Consolidated City</w:t>
            </w:r>
          </w:p>
        </w:tc>
        <w:tc>
          <w:tcPr>
            <w:tcW w:w="5855" w:type="dxa"/>
          </w:tcPr>
          <w:p w14:paraId="042FED9E" w14:textId="77777777" w:rsidR="00F07BEE" w:rsidRPr="00903FC7" w:rsidRDefault="00AE76C5" w:rsidP="00354F85">
            <w:pPr>
              <w:spacing w:before="20" w:after="20"/>
              <w:rPr>
                <w:rFonts w:cs="Arial"/>
                <w:caps w:val="0"/>
                <w:sz w:val="20"/>
              </w:rPr>
            </w:pPr>
            <w:r w:rsidRPr="00903FC7">
              <w:rPr>
                <w:rFonts w:cs="Arial"/>
                <w:caps w:val="0"/>
                <w:sz w:val="20"/>
              </w:rPr>
              <w:t>An incorporated place that has merged governmentally with a county or minor civil division, but one or more of the incorporated places continues to function within the consolidation. It is a place that contains additional separately incorporated places.</w:t>
            </w:r>
          </w:p>
        </w:tc>
      </w:tr>
      <w:tr w:rsidR="00251B70" w:rsidRPr="00903FC7" w14:paraId="3B82CF36" w14:textId="77777777" w:rsidTr="006D60FB">
        <w:trPr>
          <w:gridAfter w:val="1"/>
          <w:wAfter w:w="8" w:type="dxa"/>
          <w:jc w:val="center"/>
        </w:trPr>
        <w:tc>
          <w:tcPr>
            <w:tcW w:w="990" w:type="dxa"/>
          </w:tcPr>
          <w:p w14:paraId="32E7C3AF" w14:textId="77777777" w:rsidR="00F07BEE" w:rsidRPr="00903FC7" w:rsidRDefault="00AE76C5" w:rsidP="00C358AF">
            <w:pPr>
              <w:spacing w:before="20" w:after="20"/>
              <w:rPr>
                <w:rFonts w:cs="Arial"/>
                <w:caps w:val="0"/>
                <w:sz w:val="20"/>
              </w:rPr>
            </w:pPr>
            <w:r w:rsidRPr="00903FC7">
              <w:rPr>
                <w:rFonts w:cs="Arial"/>
                <w:caps w:val="0"/>
                <w:sz w:val="20"/>
              </w:rPr>
              <w:t>G4210</w:t>
            </w:r>
          </w:p>
        </w:tc>
        <w:tc>
          <w:tcPr>
            <w:tcW w:w="2425" w:type="dxa"/>
          </w:tcPr>
          <w:p w14:paraId="27ABCA4E" w14:textId="77777777" w:rsidR="00F07BEE" w:rsidRPr="00903FC7" w:rsidRDefault="00AE76C5" w:rsidP="00C358AF">
            <w:pPr>
              <w:spacing w:before="20" w:after="20"/>
              <w:rPr>
                <w:rFonts w:cs="Arial"/>
                <w:caps w:val="0"/>
                <w:sz w:val="20"/>
              </w:rPr>
            </w:pPr>
            <w:r w:rsidRPr="00903FC7">
              <w:rPr>
                <w:rFonts w:cs="Arial"/>
                <w:caps w:val="0"/>
                <w:sz w:val="20"/>
              </w:rPr>
              <w:t>Census Designated Place</w:t>
            </w:r>
          </w:p>
        </w:tc>
        <w:tc>
          <w:tcPr>
            <w:tcW w:w="5855" w:type="dxa"/>
          </w:tcPr>
          <w:p w14:paraId="55A0F58A" w14:textId="77777777" w:rsidR="00F07BEE" w:rsidRPr="00903FC7" w:rsidRDefault="00AE76C5" w:rsidP="00C358AF">
            <w:pPr>
              <w:spacing w:before="20" w:after="20"/>
              <w:rPr>
                <w:rFonts w:cs="Arial"/>
                <w:caps w:val="0"/>
                <w:sz w:val="20"/>
              </w:rPr>
            </w:pPr>
            <w:r w:rsidRPr="00903FC7">
              <w:rPr>
                <w:rFonts w:cs="Arial"/>
                <w:caps w:val="0"/>
                <w:sz w:val="20"/>
              </w:rPr>
              <w:t>A statistical area defined for a named concentration of population and the statistical counterpart of an incorporated place.</w:t>
            </w:r>
          </w:p>
        </w:tc>
      </w:tr>
      <w:tr w:rsidR="00251B70" w:rsidRPr="00903FC7" w14:paraId="1F5D43E9" w14:textId="77777777" w:rsidTr="006D60FB">
        <w:trPr>
          <w:gridAfter w:val="1"/>
          <w:wAfter w:w="8" w:type="dxa"/>
          <w:jc w:val="center"/>
        </w:trPr>
        <w:tc>
          <w:tcPr>
            <w:tcW w:w="990" w:type="dxa"/>
          </w:tcPr>
          <w:p w14:paraId="298E9601" w14:textId="77777777" w:rsidR="00F07BEE" w:rsidRPr="00903FC7" w:rsidRDefault="00AE76C5" w:rsidP="00C358AF">
            <w:pPr>
              <w:spacing w:before="20" w:after="20"/>
              <w:rPr>
                <w:rFonts w:cs="Arial"/>
                <w:caps w:val="0"/>
                <w:sz w:val="20"/>
              </w:rPr>
            </w:pPr>
            <w:r w:rsidRPr="00903FC7">
              <w:rPr>
                <w:rFonts w:cs="Arial"/>
                <w:caps w:val="0"/>
                <w:sz w:val="20"/>
              </w:rPr>
              <w:t>G4300</w:t>
            </w:r>
          </w:p>
        </w:tc>
        <w:tc>
          <w:tcPr>
            <w:tcW w:w="2425" w:type="dxa"/>
          </w:tcPr>
          <w:p w14:paraId="0AFB7809" w14:textId="77777777" w:rsidR="00F07BEE" w:rsidRPr="00903FC7" w:rsidRDefault="00AE76C5" w:rsidP="00C358AF">
            <w:pPr>
              <w:spacing w:before="20" w:after="20"/>
              <w:rPr>
                <w:rFonts w:cs="Arial"/>
                <w:caps w:val="0"/>
                <w:sz w:val="20"/>
              </w:rPr>
            </w:pPr>
            <w:r w:rsidRPr="00903FC7">
              <w:rPr>
                <w:rFonts w:cs="Arial"/>
                <w:caps w:val="0"/>
                <w:sz w:val="20"/>
              </w:rPr>
              <w:t>Economic Census Place</w:t>
            </w:r>
          </w:p>
        </w:tc>
        <w:tc>
          <w:tcPr>
            <w:tcW w:w="5855" w:type="dxa"/>
          </w:tcPr>
          <w:p w14:paraId="472CEE09" w14:textId="77777777" w:rsidR="00F07BEE" w:rsidRPr="00903FC7" w:rsidRDefault="00AE76C5" w:rsidP="00C358AF">
            <w:pPr>
              <w:spacing w:before="20" w:after="20"/>
              <w:rPr>
                <w:rFonts w:cs="Arial"/>
                <w:caps w:val="0"/>
                <w:sz w:val="20"/>
              </w:rPr>
            </w:pPr>
            <w:r w:rsidRPr="00903FC7">
              <w:rPr>
                <w:rFonts w:cs="Arial"/>
                <w:caps w:val="0"/>
                <w:sz w:val="20"/>
              </w:rPr>
              <w:t>The lowest level of geographic area for presentation of some types of Economic Census data. It includes incorporated places, consolidated cities, census designated places (CDPs), minor civil divisions (MCDs) in selected states, and balances of MCDs or counties. An incorporated place, CDP, MCD, or balance of MCD qualifies as an economic census place if it contains 5,000 or more residents, or 5,000 or more jobs, according to the most current data available.</w:t>
            </w:r>
          </w:p>
        </w:tc>
      </w:tr>
      <w:tr w:rsidR="00251B70" w:rsidRPr="00903FC7" w14:paraId="1E0418A5" w14:textId="77777777" w:rsidTr="006D60FB">
        <w:trPr>
          <w:gridAfter w:val="1"/>
          <w:wAfter w:w="8" w:type="dxa"/>
          <w:jc w:val="center"/>
        </w:trPr>
        <w:tc>
          <w:tcPr>
            <w:tcW w:w="990" w:type="dxa"/>
          </w:tcPr>
          <w:p w14:paraId="77611438" w14:textId="77777777" w:rsidR="00F07BEE" w:rsidRPr="00903FC7" w:rsidRDefault="00AE76C5" w:rsidP="00031A79">
            <w:pPr>
              <w:spacing w:before="20" w:after="20"/>
              <w:rPr>
                <w:rFonts w:cs="Arial"/>
                <w:caps w:val="0"/>
                <w:sz w:val="20"/>
              </w:rPr>
            </w:pPr>
            <w:r w:rsidRPr="00903FC7">
              <w:rPr>
                <w:rFonts w:cs="Arial"/>
                <w:caps w:val="0"/>
                <w:sz w:val="20"/>
              </w:rPr>
              <w:t>G5020</w:t>
            </w:r>
          </w:p>
        </w:tc>
        <w:tc>
          <w:tcPr>
            <w:tcW w:w="2425" w:type="dxa"/>
          </w:tcPr>
          <w:p w14:paraId="478B0E6F" w14:textId="77777777" w:rsidR="00F07BEE" w:rsidRPr="00903FC7" w:rsidRDefault="00AE76C5" w:rsidP="00031A79">
            <w:pPr>
              <w:spacing w:before="20" w:after="20"/>
              <w:rPr>
                <w:rFonts w:cs="Arial"/>
                <w:caps w:val="0"/>
                <w:sz w:val="20"/>
              </w:rPr>
            </w:pPr>
            <w:r w:rsidRPr="00903FC7">
              <w:rPr>
                <w:rFonts w:cs="Arial"/>
                <w:caps w:val="0"/>
                <w:sz w:val="20"/>
              </w:rPr>
              <w:t>Census Tract</w:t>
            </w:r>
          </w:p>
        </w:tc>
        <w:tc>
          <w:tcPr>
            <w:tcW w:w="5855" w:type="dxa"/>
          </w:tcPr>
          <w:p w14:paraId="46356FFE" w14:textId="06F99D3B" w:rsidR="00F07BEE" w:rsidRPr="00903FC7" w:rsidRDefault="00AE76C5" w:rsidP="00031A79">
            <w:pPr>
              <w:spacing w:before="20" w:after="20"/>
              <w:rPr>
                <w:rFonts w:cs="Arial"/>
                <w:caps w:val="0"/>
                <w:sz w:val="20"/>
              </w:rPr>
            </w:pPr>
            <w:r w:rsidRPr="00903FC7">
              <w:rPr>
                <w:rFonts w:cs="Arial"/>
                <w:caps w:val="0"/>
                <w:sz w:val="20"/>
              </w:rPr>
              <w:t>Relatively permanent statistical subdivisions of a County or equivalent feature delineated by local participan</w:t>
            </w:r>
            <w:r w:rsidR="003974ED" w:rsidRPr="00903FC7">
              <w:rPr>
                <w:rFonts w:cs="Arial"/>
                <w:caps w:val="0"/>
                <w:sz w:val="20"/>
              </w:rPr>
              <w:t>ts as part of the Census Bureau</w:t>
            </w:r>
            <w:r w:rsidR="0079208D">
              <w:rPr>
                <w:rFonts w:cs="Arial"/>
                <w:caps w:val="0"/>
                <w:sz w:val="20"/>
              </w:rPr>
              <w:t>’</w:t>
            </w:r>
            <w:r w:rsidRPr="00903FC7">
              <w:rPr>
                <w:rFonts w:cs="Arial"/>
                <w:caps w:val="0"/>
                <w:sz w:val="20"/>
              </w:rPr>
              <w:t>s Participant Statistical Areas Program.</w:t>
            </w:r>
          </w:p>
        </w:tc>
      </w:tr>
      <w:tr w:rsidR="00251B70" w:rsidRPr="00903FC7" w14:paraId="6E6FBCEC" w14:textId="77777777" w:rsidTr="006D60FB">
        <w:trPr>
          <w:gridAfter w:val="1"/>
          <w:wAfter w:w="8" w:type="dxa"/>
          <w:jc w:val="center"/>
        </w:trPr>
        <w:tc>
          <w:tcPr>
            <w:tcW w:w="990" w:type="dxa"/>
          </w:tcPr>
          <w:p w14:paraId="349DAD45" w14:textId="77777777" w:rsidR="00F07BEE" w:rsidRPr="00903FC7" w:rsidRDefault="00AE76C5" w:rsidP="00AC1CD9">
            <w:pPr>
              <w:spacing w:before="20" w:after="20"/>
              <w:rPr>
                <w:rFonts w:cs="Arial"/>
                <w:caps w:val="0"/>
                <w:sz w:val="20"/>
              </w:rPr>
            </w:pPr>
            <w:r w:rsidRPr="00903FC7">
              <w:rPr>
                <w:rFonts w:cs="Arial"/>
                <w:caps w:val="0"/>
                <w:sz w:val="20"/>
              </w:rPr>
              <w:t>G5030</w:t>
            </w:r>
          </w:p>
        </w:tc>
        <w:tc>
          <w:tcPr>
            <w:tcW w:w="2425" w:type="dxa"/>
          </w:tcPr>
          <w:p w14:paraId="20C734DA" w14:textId="77777777" w:rsidR="00F07BEE" w:rsidRPr="00903FC7" w:rsidRDefault="00AE76C5" w:rsidP="00AC1CD9">
            <w:pPr>
              <w:spacing w:before="20" w:after="20"/>
              <w:rPr>
                <w:rFonts w:cs="Arial"/>
                <w:caps w:val="0"/>
                <w:sz w:val="20"/>
              </w:rPr>
            </w:pPr>
            <w:r w:rsidRPr="00903FC7">
              <w:rPr>
                <w:rFonts w:cs="Arial"/>
                <w:caps w:val="0"/>
                <w:sz w:val="20"/>
              </w:rPr>
              <w:t>Block Group</w:t>
            </w:r>
          </w:p>
        </w:tc>
        <w:tc>
          <w:tcPr>
            <w:tcW w:w="5855" w:type="dxa"/>
          </w:tcPr>
          <w:p w14:paraId="3DF8FF0A" w14:textId="77777777" w:rsidR="00F07BEE" w:rsidRPr="00903FC7" w:rsidRDefault="00AE76C5" w:rsidP="00AC1CD9">
            <w:pPr>
              <w:spacing w:before="20" w:after="20"/>
              <w:rPr>
                <w:rFonts w:cs="Arial"/>
                <w:caps w:val="0"/>
                <w:sz w:val="20"/>
              </w:rPr>
            </w:pPr>
            <w:r w:rsidRPr="00903FC7">
              <w:rPr>
                <w:rFonts w:cs="Arial"/>
                <w:caps w:val="0"/>
                <w:sz w:val="20"/>
              </w:rPr>
              <w:t>A cluster of census blocks having the same first digit of their four-digit identifying numbers within a Census Tract. For example, block group 3 (BG 3) within a Census Tract includes all blocks numbered from 3000 to 3999.</w:t>
            </w:r>
          </w:p>
        </w:tc>
      </w:tr>
      <w:tr w:rsidR="00251B70" w:rsidRPr="00903FC7" w14:paraId="37B283F3" w14:textId="77777777" w:rsidTr="006D60FB">
        <w:trPr>
          <w:gridAfter w:val="1"/>
          <w:wAfter w:w="8" w:type="dxa"/>
          <w:jc w:val="center"/>
        </w:trPr>
        <w:tc>
          <w:tcPr>
            <w:tcW w:w="990" w:type="dxa"/>
          </w:tcPr>
          <w:p w14:paraId="2654789C" w14:textId="77777777" w:rsidR="00F07BEE" w:rsidRPr="00903FC7" w:rsidRDefault="00AE76C5" w:rsidP="00AF7738">
            <w:pPr>
              <w:spacing w:before="20" w:after="20"/>
              <w:rPr>
                <w:rFonts w:cs="Arial"/>
                <w:caps w:val="0"/>
                <w:sz w:val="20"/>
              </w:rPr>
            </w:pPr>
            <w:r w:rsidRPr="00903FC7">
              <w:rPr>
                <w:rFonts w:cs="Arial"/>
                <w:caps w:val="0"/>
                <w:sz w:val="20"/>
              </w:rPr>
              <w:t>G5035</w:t>
            </w:r>
          </w:p>
        </w:tc>
        <w:tc>
          <w:tcPr>
            <w:tcW w:w="2425" w:type="dxa"/>
          </w:tcPr>
          <w:p w14:paraId="49DCA53A" w14:textId="77777777" w:rsidR="00F07BEE" w:rsidRPr="00903FC7" w:rsidRDefault="00AE76C5" w:rsidP="00AF7738">
            <w:pPr>
              <w:spacing w:before="20" w:after="20"/>
              <w:rPr>
                <w:rFonts w:cs="Arial"/>
                <w:caps w:val="0"/>
                <w:sz w:val="20"/>
              </w:rPr>
            </w:pPr>
            <w:r w:rsidRPr="00903FC7">
              <w:rPr>
                <w:rFonts w:cs="Arial"/>
                <w:caps w:val="0"/>
                <w:sz w:val="20"/>
              </w:rPr>
              <w:t>Block Area Grouping</w:t>
            </w:r>
          </w:p>
        </w:tc>
        <w:tc>
          <w:tcPr>
            <w:tcW w:w="5855" w:type="dxa"/>
          </w:tcPr>
          <w:p w14:paraId="11EC407E" w14:textId="2D93C6B9" w:rsidR="00F07BEE" w:rsidRPr="00903FC7" w:rsidRDefault="00D561B6" w:rsidP="00AF7738">
            <w:pPr>
              <w:spacing w:before="20" w:after="20"/>
              <w:rPr>
                <w:rFonts w:cs="Arial"/>
                <w:caps w:val="0"/>
                <w:sz w:val="20"/>
              </w:rPr>
            </w:pPr>
            <w:r w:rsidRPr="00903FC7">
              <w:rPr>
                <w:rFonts w:cs="Arial"/>
                <w:caps w:val="0"/>
                <w:sz w:val="20"/>
              </w:rPr>
              <w:t>A user-defined group of islands forming a single census tabulation block.</w:t>
            </w:r>
            <w:r w:rsidR="00146A78">
              <w:rPr>
                <w:rFonts w:cs="Arial"/>
                <w:caps w:val="0"/>
                <w:sz w:val="20"/>
              </w:rPr>
              <w:t xml:space="preserve"> </w:t>
            </w:r>
            <w:r w:rsidRPr="00903FC7">
              <w:rPr>
                <w:rFonts w:cs="Arial"/>
                <w:caps w:val="0"/>
                <w:sz w:val="20"/>
              </w:rPr>
              <w:t>A BAG must: (1) consist of two or more islands, (2) have a perimeter entirely over water, (3) not overlap, and (4) not cross the boundary of other tabulation geographies, such as county or incorporated place boundaries.</w:t>
            </w:r>
          </w:p>
        </w:tc>
      </w:tr>
      <w:tr w:rsidR="00251B70" w:rsidRPr="00903FC7" w14:paraId="3E1E55D5" w14:textId="77777777" w:rsidTr="006D60FB">
        <w:trPr>
          <w:gridAfter w:val="1"/>
          <w:wAfter w:w="8" w:type="dxa"/>
          <w:jc w:val="center"/>
        </w:trPr>
        <w:tc>
          <w:tcPr>
            <w:tcW w:w="990" w:type="dxa"/>
          </w:tcPr>
          <w:p w14:paraId="392452AD" w14:textId="77777777" w:rsidR="00F07BEE" w:rsidRPr="00903FC7" w:rsidRDefault="0010332F" w:rsidP="00C358AF">
            <w:pPr>
              <w:spacing w:before="20" w:after="20"/>
              <w:rPr>
                <w:rFonts w:cs="Arial"/>
                <w:caps w:val="0"/>
                <w:sz w:val="20"/>
              </w:rPr>
            </w:pPr>
            <w:r w:rsidRPr="00903FC7">
              <w:rPr>
                <w:rFonts w:cs="Arial"/>
                <w:caps w:val="0"/>
                <w:sz w:val="20"/>
              </w:rPr>
              <w:t>G5040</w:t>
            </w:r>
          </w:p>
        </w:tc>
        <w:tc>
          <w:tcPr>
            <w:tcW w:w="2425" w:type="dxa"/>
          </w:tcPr>
          <w:p w14:paraId="1F99DDA6" w14:textId="77777777" w:rsidR="00F07BEE" w:rsidRPr="00903FC7" w:rsidRDefault="0010332F" w:rsidP="00C358AF">
            <w:pPr>
              <w:spacing w:before="20" w:after="20"/>
              <w:rPr>
                <w:rFonts w:cs="Arial"/>
                <w:caps w:val="0"/>
                <w:sz w:val="20"/>
              </w:rPr>
            </w:pPr>
            <w:r w:rsidRPr="00903FC7">
              <w:rPr>
                <w:rFonts w:cs="Arial"/>
                <w:caps w:val="0"/>
                <w:sz w:val="20"/>
              </w:rPr>
              <w:t>Tabulation Block</w:t>
            </w:r>
          </w:p>
        </w:tc>
        <w:tc>
          <w:tcPr>
            <w:tcW w:w="5855" w:type="dxa"/>
          </w:tcPr>
          <w:p w14:paraId="6602F7C2" w14:textId="77777777" w:rsidR="00F07BEE" w:rsidRPr="00903FC7" w:rsidRDefault="0010332F" w:rsidP="00C358AF">
            <w:pPr>
              <w:spacing w:before="20" w:after="20"/>
              <w:rPr>
                <w:rFonts w:cs="Arial"/>
                <w:caps w:val="0"/>
                <w:sz w:val="20"/>
              </w:rPr>
            </w:pPr>
            <w:r w:rsidRPr="00903FC7">
              <w:rPr>
                <w:rFonts w:cs="Arial"/>
                <w:caps w:val="0"/>
                <w:sz w:val="20"/>
              </w:rPr>
              <w:t>The lowest-order census defined statistical area. It is an area, such as a city block, bounded primarily by physical features but sometimes by invisible city or property boundaries. A tabulation block boundary does not cross the boundary of any other geographic area for which the Census Bureau tabulates data. The subtypes of this feature are Count Question Resolution (CQR), current, and census.</w:t>
            </w:r>
          </w:p>
        </w:tc>
      </w:tr>
      <w:tr w:rsidR="00251B70" w:rsidRPr="00903FC7" w14:paraId="20ABC6EF" w14:textId="77777777" w:rsidTr="006D60FB">
        <w:trPr>
          <w:gridAfter w:val="1"/>
          <w:wAfter w:w="8" w:type="dxa"/>
          <w:jc w:val="center"/>
        </w:trPr>
        <w:tc>
          <w:tcPr>
            <w:tcW w:w="990" w:type="dxa"/>
          </w:tcPr>
          <w:p w14:paraId="0A50D79A" w14:textId="77777777" w:rsidR="00F07BEE" w:rsidRPr="00903FC7" w:rsidRDefault="0010332F" w:rsidP="00C358AF">
            <w:pPr>
              <w:spacing w:before="20" w:after="20"/>
              <w:rPr>
                <w:rFonts w:cs="Arial"/>
                <w:caps w:val="0"/>
                <w:sz w:val="20"/>
              </w:rPr>
            </w:pPr>
            <w:r w:rsidRPr="00903FC7">
              <w:rPr>
                <w:rFonts w:cs="Arial"/>
                <w:caps w:val="0"/>
                <w:sz w:val="20"/>
              </w:rPr>
              <w:t>G5200</w:t>
            </w:r>
          </w:p>
        </w:tc>
        <w:tc>
          <w:tcPr>
            <w:tcW w:w="2425" w:type="dxa"/>
          </w:tcPr>
          <w:p w14:paraId="6940A9E5" w14:textId="77777777" w:rsidR="00F07BEE" w:rsidRPr="00903FC7" w:rsidRDefault="0010332F" w:rsidP="00C358AF">
            <w:pPr>
              <w:spacing w:before="20" w:after="20"/>
              <w:rPr>
                <w:rFonts w:cs="Arial"/>
                <w:caps w:val="0"/>
                <w:sz w:val="20"/>
              </w:rPr>
            </w:pPr>
            <w:r w:rsidRPr="00903FC7">
              <w:rPr>
                <w:rFonts w:cs="Arial"/>
                <w:caps w:val="0"/>
                <w:sz w:val="20"/>
              </w:rPr>
              <w:t>Congressional District</w:t>
            </w:r>
          </w:p>
        </w:tc>
        <w:tc>
          <w:tcPr>
            <w:tcW w:w="5855" w:type="dxa"/>
          </w:tcPr>
          <w:p w14:paraId="63C83A45" w14:textId="77777777" w:rsidR="00F07BEE" w:rsidRPr="00903FC7" w:rsidRDefault="0010332F" w:rsidP="00C358AF">
            <w:pPr>
              <w:spacing w:before="20" w:after="20"/>
              <w:rPr>
                <w:rFonts w:cs="Arial"/>
                <w:caps w:val="0"/>
                <w:sz w:val="20"/>
              </w:rPr>
            </w:pPr>
            <w:r w:rsidRPr="00903FC7">
              <w:rPr>
                <w:rFonts w:cs="Arial"/>
                <w:caps w:val="0"/>
                <w:sz w:val="20"/>
              </w:rPr>
              <w:t>The 435 areas from which people are elected to the U.S. House of Representatives. Additional equivalent features exist for state equivalents with nonvoting delegates or no representative. The subtypes of this feature are 106th, 107th, 108th, 109th, and 111th Congressional Districts, plus subsequent Congresses.</w:t>
            </w:r>
          </w:p>
        </w:tc>
      </w:tr>
      <w:tr w:rsidR="0010332F" w:rsidRPr="00903FC7" w14:paraId="1EA296A0" w14:textId="77777777" w:rsidTr="006D60FB">
        <w:trPr>
          <w:gridAfter w:val="1"/>
          <w:wAfter w:w="8" w:type="dxa"/>
          <w:jc w:val="center"/>
        </w:trPr>
        <w:tc>
          <w:tcPr>
            <w:tcW w:w="990" w:type="dxa"/>
          </w:tcPr>
          <w:p w14:paraId="66CBA592" w14:textId="77777777" w:rsidR="0010332F" w:rsidRPr="00903FC7" w:rsidRDefault="0010332F" w:rsidP="00C358AF">
            <w:pPr>
              <w:spacing w:before="20" w:after="20"/>
              <w:rPr>
                <w:rFonts w:cs="Arial"/>
                <w:caps w:val="0"/>
                <w:sz w:val="20"/>
              </w:rPr>
            </w:pPr>
            <w:r w:rsidRPr="00903FC7">
              <w:rPr>
                <w:rFonts w:cs="Arial"/>
                <w:caps w:val="0"/>
                <w:sz w:val="20"/>
              </w:rPr>
              <w:t>G5210</w:t>
            </w:r>
          </w:p>
        </w:tc>
        <w:tc>
          <w:tcPr>
            <w:tcW w:w="2425" w:type="dxa"/>
          </w:tcPr>
          <w:p w14:paraId="4F601B58" w14:textId="77777777" w:rsidR="0010332F" w:rsidRPr="00903FC7" w:rsidRDefault="0010332F" w:rsidP="00C358AF">
            <w:pPr>
              <w:spacing w:before="20" w:after="20"/>
              <w:rPr>
                <w:rFonts w:cs="Arial"/>
                <w:caps w:val="0"/>
                <w:sz w:val="20"/>
              </w:rPr>
            </w:pPr>
            <w:r w:rsidRPr="00903FC7">
              <w:rPr>
                <w:rFonts w:cs="Arial"/>
                <w:caps w:val="0"/>
                <w:sz w:val="20"/>
              </w:rPr>
              <w:t>State Legislative District (Upper Chamber</w:t>
            </w:r>
          </w:p>
        </w:tc>
        <w:tc>
          <w:tcPr>
            <w:tcW w:w="5855" w:type="dxa"/>
          </w:tcPr>
          <w:p w14:paraId="20CC9F6B" w14:textId="77777777" w:rsidR="0010332F" w:rsidRPr="00903FC7" w:rsidRDefault="0010332F" w:rsidP="00C358AF">
            <w:pPr>
              <w:spacing w:before="20" w:after="20"/>
              <w:rPr>
                <w:rFonts w:cs="Arial"/>
                <w:caps w:val="0"/>
                <w:sz w:val="20"/>
              </w:rPr>
            </w:pPr>
            <w:r w:rsidRPr="00903FC7">
              <w:rPr>
                <w:rFonts w:cs="Arial"/>
                <w:caps w:val="0"/>
                <w:sz w:val="20"/>
              </w:rPr>
              <w:t>Areas established by a state or equivalent government from which members are elected to the upper or unicameral chamber of a state governing body. The upper chamber is the senate in a bicameral legislature, and the unicameral case is a single house legislature (Nebraska).</w:t>
            </w:r>
          </w:p>
        </w:tc>
      </w:tr>
      <w:tr w:rsidR="0010332F" w:rsidRPr="00903FC7" w14:paraId="01AD764A" w14:textId="77777777" w:rsidTr="006D60FB">
        <w:trPr>
          <w:gridAfter w:val="1"/>
          <w:wAfter w:w="8" w:type="dxa"/>
          <w:jc w:val="center"/>
        </w:trPr>
        <w:tc>
          <w:tcPr>
            <w:tcW w:w="990" w:type="dxa"/>
          </w:tcPr>
          <w:p w14:paraId="3C3F47C6" w14:textId="77777777" w:rsidR="0010332F" w:rsidRPr="00903FC7" w:rsidRDefault="0010332F" w:rsidP="00C358AF">
            <w:pPr>
              <w:spacing w:before="20" w:after="20"/>
              <w:rPr>
                <w:rFonts w:cs="Arial"/>
                <w:caps w:val="0"/>
                <w:sz w:val="20"/>
              </w:rPr>
            </w:pPr>
            <w:r w:rsidRPr="00903FC7">
              <w:rPr>
                <w:rFonts w:cs="Arial"/>
                <w:caps w:val="0"/>
                <w:sz w:val="20"/>
              </w:rPr>
              <w:t>G5220</w:t>
            </w:r>
          </w:p>
        </w:tc>
        <w:tc>
          <w:tcPr>
            <w:tcW w:w="2425" w:type="dxa"/>
          </w:tcPr>
          <w:p w14:paraId="38841221" w14:textId="77777777" w:rsidR="0010332F" w:rsidRPr="00903FC7" w:rsidRDefault="0010332F" w:rsidP="00C358AF">
            <w:pPr>
              <w:spacing w:before="20" w:after="20"/>
              <w:rPr>
                <w:rFonts w:cs="Arial"/>
                <w:caps w:val="0"/>
                <w:sz w:val="20"/>
              </w:rPr>
            </w:pPr>
            <w:r w:rsidRPr="00903FC7">
              <w:rPr>
                <w:rFonts w:cs="Arial"/>
                <w:caps w:val="0"/>
                <w:sz w:val="20"/>
              </w:rPr>
              <w:t>State Legislative District (Lower Chamber)</w:t>
            </w:r>
          </w:p>
        </w:tc>
        <w:tc>
          <w:tcPr>
            <w:tcW w:w="5855" w:type="dxa"/>
          </w:tcPr>
          <w:p w14:paraId="30750869" w14:textId="77777777" w:rsidR="0010332F" w:rsidRPr="00903FC7" w:rsidRDefault="0010332F" w:rsidP="00C358AF">
            <w:pPr>
              <w:spacing w:before="20" w:after="20"/>
              <w:rPr>
                <w:rFonts w:cs="Arial"/>
                <w:caps w:val="0"/>
                <w:sz w:val="20"/>
              </w:rPr>
            </w:pPr>
            <w:r w:rsidRPr="00903FC7">
              <w:rPr>
                <w:rFonts w:cs="Arial"/>
                <w:caps w:val="0"/>
                <w:sz w:val="20"/>
              </w:rPr>
              <w:t>Areas established by a state or equivalent government from which members are elected to the lower chamber of a state governing body. The lower chamber is the House of Representatives in a bicameral legislature.</w:t>
            </w:r>
          </w:p>
        </w:tc>
      </w:tr>
      <w:tr w:rsidR="0010332F" w:rsidRPr="00903FC7" w14:paraId="1ECDBC32" w14:textId="77777777" w:rsidTr="006D60FB">
        <w:trPr>
          <w:gridAfter w:val="1"/>
          <w:wAfter w:w="8" w:type="dxa"/>
          <w:jc w:val="center"/>
        </w:trPr>
        <w:tc>
          <w:tcPr>
            <w:tcW w:w="990" w:type="dxa"/>
          </w:tcPr>
          <w:p w14:paraId="7AC109DE" w14:textId="77777777" w:rsidR="0010332F" w:rsidRPr="00903FC7" w:rsidRDefault="0010332F" w:rsidP="00C358AF">
            <w:pPr>
              <w:spacing w:before="20" w:after="20"/>
              <w:rPr>
                <w:rFonts w:cs="Arial"/>
                <w:caps w:val="0"/>
                <w:sz w:val="20"/>
              </w:rPr>
            </w:pPr>
            <w:r w:rsidRPr="00903FC7">
              <w:rPr>
                <w:rFonts w:cs="Arial"/>
                <w:caps w:val="0"/>
                <w:sz w:val="20"/>
              </w:rPr>
              <w:t>G5240</w:t>
            </w:r>
          </w:p>
        </w:tc>
        <w:tc>
          <w:tcPr>
            <w:tcW w:w="2425" w:type="dxa"/>
          </w:tcPr>
          <w:p w14:paraId="47D3B902" w14:textId="77777777" w:rsidR="0010332F" w:rsidRPr="00903FC7" w:rsidRDefault="0010332F" w:rsidP="00C358AF">
            <w:pPr>
              <w:spacing w:before="20" w:after="20"/>
              <w:rPr>
                <w:rFonts w:cs="Arial"/>
                <w:caps w:val="0"/>
                <w:sz w:val="20"/>
              </w:rPr>
            </w:pPr>
            <w:r w:rsidRPr="00903FC7">
              <w:rPr>
                <w:rFonts w:cs="Arial"/>
                <w:caps w:val="0"/>
                <w:sz w:val="20"/>
              </w:rPr>
              <w:t>Voting District</w:t>
            </w:r>
          </w:p>
        </w:tc>
        <w:tc>
          <w:tcPr>
            <w:tcW w:w="5855" w:type="dxa"/>
          </w:tcPr>
          <w:p w14:paraId="0B584077" w14:textId="77777777" w:rsidR="0010332F" w:rsidRPr="00903FC7" w:rsidRDefault="0010332F" w:rsidP="00C358AF">
            <w:pPr>
              <w:spacing w:before="20" w:after="20"/>
              <w:rPr>
                <w:rFonts w:cs="Arial"/>
                <w:caps w:val="0"/>
                <w:sz w:val="20"/>
              </w:rPr>
            </w:pPr>
            <w:r w:rsidRPr="00903FC7">
              <w:rPr>
                <w:rFonts w:cs="Arial"/>
                <w:caps w:val="0"/>
                <w:sz w:val="20"/>
              </w:rPr>
              <w:t>The generic name for the geographic features, such as precincts, wards, and election districts, established by state, local, and tribal governments for the purpose of conducting elections.</w:t>
            </w:r>
          </w:p>
        </w:tc>
      </w:tr>
      <w:tr w:rsidR="0010332F" w:rsidRPr="00903FC7" w14:paraId="1BB1A6CD" w14:textId="77777777" w:rsidTr="006D60FB">
        <w:trPr>
          <w:gridAfter w:val="1"/>
          <w:wAfter w:w="8" w:type="dxa"/>
          <w:jc w:val="center"/>
        </w:trPr>
        <w:tc>
          <w:tcPr>
            <w:tcW w:w="990" w:type="dxa"/>
          </w:tcPr>
          <w:p w14:paraId="30EC5D6D" w14:textId="77777777" w:rsidR="0010332F" w:rsidRPr="00903FC7" w:rsidRDefault="0010332F" w:rsidP="00C358AF">
            <w:pPr>
              <w:spacing w:before="20" w:after="20"/>
              <w:rPr>
                <w:rFonts w:cs="Arial"/>
                <w:caps w:val="0"/>
                <w:sz w:val="20"/>
              </w:rPr>
            </w:pPr>
            <w:r w:rsidRPr="00903FC7">
              <w:rPr>
                <w:rFonts w:cs="Arial"/>
                <w:caps w:val="0"/>
                <w:sz w:val="20"/>
              </w:rPr>
              <w:t>G5400</w:t>
            </w:r>
          </w:p>
        </w:tc>
        <w:tc>
          <w:tcPr>
            <w:tcW w:w="2425" w:type="dxa"/>
          </w:tcPr>
          <w:p w14:paraId="47A48520" w14:textId="77777777" w:rsidR="0010332F" w:rsidRPr="00903FC7" w:rsidRDefault="0010332F" w:rsidP="00C358AF">
            <w:pPr>
              <w:spacing w:before="20" w:after="20"/>
              <w:rPr>
                <w:rFonts w:cs="Arial"/>
                <w:caps w:val="0"/>
                <w:sz w:val="20"/>
              </w:rPr>
            </w:pPr>
            <w:r w:rsidRPr="00903FC7">
              <w:rPr>
                <w:rFonts w:cs="Arial"/>
                <w:caps w:val="0"/>
                <w:sz w:val="20"/>
              </w:rPr>
              <w:t>Elementary School District</w:t>
            </w:r>
          </w:p>
        </w:tc>
        <w:tc>
          <w:tcPr>
            <w:tcW w:w="5855" w:type="dxa"/>
          </w:tcPr>
          <w:p w14:paraId="28FAA2AC"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elementary grade-level educational services for residents.</w:t>
            </w:r>
          </w:p>
        </w:tc>
      </w:tr>
      <w:tr w:rsidR="0010332F" w:rsidRPr="00903FC7" w14:paraId="5DB787BE" w14:textId="77777777" w:rsidTr="006D60FB">
        <w:trPr>
          <w:gridAfter w:val="1"/>
          <w:wAfter w:w="8" w:type="dxa"/>
          <w:jc w:val="center"/>
        </w:trPr>
        <w:tc>
          <w:tcPr>
            <w:tcW w:w="990" w:type="dxa"/>
          </w:tcPr>
          <w:p w14:paraId="086D7195" w14:textId="77777777" w:rsidR="0010332F" w:rsidRPr="00903FC7" w:rsidRDefault="0010332F" w:rsidP="00C358AF">
            <w:pPr>
              <w:spacing w:before="20" w:after="20"/>
              <w:rPr>
                <w:rFonts w:cs="Arial"/>
                <w:caps w:val="0"/>
                <w:sz w:val="20"/>
              </w:rPr>
            </w:pPr>
            <w:r w:rsidRPr="00903FC7">
              <w:rPr>
                <w:rFonts w:cs="Arial"/>
                <w:caps w:val="0"/>
                <w:sz w:val="20"/>
              </w:rPr>
              <w:t>G5410</w:t>
            </w:r>
          </w:p>
        </w:tc>
        <w:tc>
          <w:tcPr>
            <w:tcW w:w="2425" w:type="dxa"/>
          </w:tcPr>
          <w:p w14:paraId="581E4A56" w14:textId="77777777" w:rsidR="0010332F" w:rsidRPr="00903FC7" w:rsidRDefault="0010332F" w:rsidP="00C358AF">
            <w:pPr>
              <w:spacing w:before="20" w:after="20"/>
              <w:rPr>
                <w:rFonts w:cs="Arial"/>
                <w:caps w:val="0"/>
                <w:sz w:val="20"/>
              </w:rPr>
            </w:pPr>
            <w:r w:rsidRPr="00903FC7">
              <w:rPr>
                <w:rFonts w:cs="Arial"/>
                <w:caps w:val="0"/>
                <w:sz w:val="20"/>
              </w:rPr>
              <w:t>Secondary School District</w:t>
            </w:r>
          </w:p>
        </w:tc>
        <w:tc>
          <w:tcPr>
            <w:tcW w:w="5855" w:type="dxa"/>
          </w:tcPr>
          <w:p w14:paraId="67EE4E2A"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secondary grade-level educational services for residents.</w:t>
            </w:r>
          </w:p>
        </w:tc>
      </w:tr>
      <w:tr w:rsidR="0010332F" w:rsidRPr="00903FC7" w14:paraId="216579D5" w14:textId="77777777" w:rsidTr="006D60FB">
        <w:trPr>
          <w:gridAfter w:val="1"/>
          <w:wAfter w:w="8" w:type="dxa"/>
          <w:jc w:val="center"/>
        </w:trPr>
        <w:tc>
          <w:tcPr>
            <w:tcW w:w="990" w:type="dxa"/>
          </w:tcPr>
          <w:p w14:paraId="548C874B" w14:textId="77777777" w:rsidR="0010332F" w:rsidRPr="00903FC7" w:rsidRDefault="0010332F" w:rsidP="00C358AF">
            <w:pPr>
              <w:spacing w:before="20" w:after="20"/>
              <w:rPr>
                <w:rFonts w:cs="Arial"/>
                <w:caps w:val="0"/>
                <w:sz w:val="20"/>
              </w:rPr>
            </w:pPr>
            <w:r w:rsidRPr="00903FC7">
              <w:rPr>
                <w:rFonts w:cs="Arial"/>
                <w:caps w:val="0"/>
                <w:sz w:val="20"/>
              </w:rPr>
              <w:t>G5420</w:t>
            </w:r>
          </w:p>
        </w:tc>
        <w:tc>
          <w:tcPr>
            <w:tcW w:w="2425" w:type="dxa"/>
          </w:tcPr>
          <w:p w14:paraId="6380981F" w14:textId="77777777" w:rsidR="0010332F" w:rsidRPr="00903FC7" w:rsidRDefault="0010332F" w:rsidP="00C358AF">
            <w:pPr>
              <w:spacing w:before="20" w:after="20"/>
              <w:rPr>
                <w:rFonts w:cs="Arial"/>
                <w:caps w:val="0"/>
                <w:sz w:val="20"/>
              </w:rPr>
            </w:pPr>
            <w:r w:rsidRPr="00903FC7">
              <w:rPr>
                <w:rFonts w:cs="Arial"/>
                <w:caps w:val="0"/>
                <w:sz w:val="20"/>
              </w:rPr>
              <w:t>Unified School District</w:t>
            </w:r>
          </w:p>
        </w:tc>
        <w:tc>
          <w:tcPr>
            <w:tcW w:w="5855" w:type="dxa"/>
          </w:tcPr>
          <w:p w14:paraId="66060C71"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educational services for all grade levels for residents.</w:t>
            </w:r>
          </w:p>
        </w:tc>
      </w:tr>
      <w:tr w:rsidR="0010332F" w:rsidRPr="00903FC7" w14:paraId="47B01410" w14:textId="77777777" w:rsidTr="006D60FB">
        <w:trPr>
          <w:gridAfter w:val="1"/>
          <w:wAfter w:w="8" w:type="dxa"/>
          <w:jc w:val="center"/>
        </w:trPr>
        <w:tc>
          <w:tcPr>
            <w:tcW w:w="990" w:type="dxa"/>
          </w:tcPr>
          <w:p w14:paraId="5B4BB35F" w14:textId="11AD7111" w:rsidR="0010332F" w:rsidRPr="00903FC7" w:rsidRDefault="00623499" w:rsidP="00354F85">
            <w:pPr>
              <w:spacing w:before="20" w:after="20"/>
              <w:rPr>
                <w:rFonts w:cs="Arial"/>
                <w:caps w:val="0"/>
                <w:sz w:val="20"/>
                <w:highlight w:val="yellow"/>
              </w:rPr>
            </w:pPr>
            <w:r w:rsidRPr="00903FC7">
              <w:rPr>
                <w:rFonts w:cs="Arial"/>
                <w:caps w:val="0"/>
                <w:sz w:val="20"/>
              </w:rPr>
              <w:t>G6120</w:t>
            </w:r>
          </w:p>
        </w:tc>
        <w:tc>
          <w:tcPr>
            <w:tcW w:w="2425" w:type="dxa"/>
          </w:tcPr>
          <w:p w14:paraId="461197C8" w14:textId="77777777" w:rsidR="0010332F" w:rsidRPr="00903FC7" w:rsidRDefault="003115F6" w:rsidP="00354F85">
            <w:pPr>
              <w:spacing w:before="20" w:after="20"/>
              <w:rPr>
                <w:rFonts w:cs="Arial"/>
                <w:caps w:val="0"/>
                <w:sz w:val="20"/>
              </w:rPr>
            </w:pPr>
            <w:r w:rsidRPr="00903FC7">
              <w:rPr>
                <w:rFonts w:cs="Arial"/>
                <w:caps w:val="0"/>
                <w:sz w:val="20"/>
              </w:rPr>
              <w:t>Public-Use Microdata Area</w:t>
            </w:r>
          </w:p>
          <w:p w14:paraId="025E7C89" w14:textId="77777777" w:rsidR="004B0D8B" w:rsidRPr="00903FC7" w:rsidRDefault="004B0D8B" w:rsidP="00354F85">
            <w:pPr>
              <w:spacing w:before="20" w:after="20"/>
              <w:rPr>
                <w:rFonts w:cs="Arial"/>
                <w:caps w:val="0"/>
                <w:sz w:val="20"/>
                <w:highlight w:val="yellow"/>
              </w:rPr>
            </w:pPr>
          </w:p>
        </w:tc>
        <w:tc>
          <w:tcPr>
            <w:tcW w:w="5855" w:type="dxa"/>
          </w:tcPr>
          <w:p w14:paraId="134DE609" w14:textId="2BD8C843" w:rsidR="0010332F" w:rsidRPr="00903FC7" w:rsidRDefault="003115F6" w:rsidP="00354F85">
            <w:pPr>
              <w:spacing w:before="20" w:after="20"/>
              <w:rPr>
                <w:rFonts w:cs="Arial"/>
                <w:caps w:val="0"/>
                <w:sz w:val="20"/>
              </w:rPr>
            </w:pPr>
            <w:r w:rsidRPr="00903FC7">
              <w:rPr>
                <w:rFonts w:cs="Arial"/>
                <w:caps w:val="0"/>
                <w:sz w:val="20"/>
              </w:rPr>
              <w:t>A decennial census area with a population of at least 100,000 or more persons for which the Census Bureau provides selected extracts of household-level data that are screened to protect confidentiality</w:t>
            </w:r>
            <w:r w:rsidR="00406131" w:rsidRPr="00903FC7">
              <w:rPr>
                <w:rFonts w:cs="Arial"/>
                <w:caps w:val="0"/>
                <w:sz w:val="20"/>
              </w:rPr>
              <w:t>.</w:t>
            </w:r>
          </w:p>
        </w:tc>
      </w:tr>
      <w:tr w:rsidR="00406131" w:rsidRPr="00903FC7" w14:paraId="6F7FCE12" w14:textId="77777777" w:rsidTr="006D60FB">
        <w:trPr>
          <w:gridAfter w:val="1"/>
          <w:wAfter w:w="8" w:type="dxa"/>
          <w:jc w:val="center"/>
        </w:trPr>
        <w:tc>
          <w:tcPr>
            <w:tcW w:w="990" w:type="dxa"/>
          </w:tcPr>
          <w:p w14:paraId="3D880353" w14:textId="4C151457" w:rsidR="00406131" w:rsidRPr="00903FC7" w:rsidRDefault="00406131" w:rsidP="00406131">
            <w:pPr>
              <w:spacing w:before="20" w:after="20"/>
              <w:rPr>
                <w:rFonts w:cs="Arial"/>
                <w:caps w:val="0"/>
                <w:sz w:val="20"/>
              </w:rPr>
            </w:pPr>
            <w:r w:rsidRPr="00903FC7">
              <w:rPr>
                <w:rFonts w:cs="Arial"/>
                <w:caps w:val="0"/>
                <w:sz w:val="20"/>
              </w:rPr>
              <w:t>G6300</w:t>
            </w:r>
          </w:p>
        </w:tc>
        <w:tc>
          <w:tcPr>
            <w:tcW w:w="2425" w:type="dxa"/>
          </w:tcPr>
          <w:p w14:paraId="25F46544" w14:textId="03A57F65" w:rsidR="00406131" w:rsidRPr="00903FC7" w:rsidRDefault="00406131" w:rsidP="00406131">
            <w:pPr>
              <w:spacing w:before="20" w:after="20"/>
              <w:rPr>
                <w:rFonts w:cs="Arial"/>
                <w:caps w:val="0"/>
                <w:sz w:val="20"/>
              </w:rPr>
            </w:pPr>
            <w:r w:rsidRPr="00903FC7">
              <w:rPr>
                <w:rFonts w:cs="Arial"/>
                <w:caps w:val="0"/>
                <w:sz w:val="20"/>
              </w:rPr>
              <w:t>Traffic Analysis District</w:t>
            </w:r>
          </w:p>
        </w:tc>
        <w:tc>
          <w:tcPr>
            <w:tcW w:w="5855" w:type="dxa"/>
          </w:tcPr>
          <w:p w14:paraId="2BDD9A93" w14:textId="6368F1E7" w:rsidR="00406131" w:rsidRPr="00903FC7" w:rsidRDefault="00406131" w:rsidP="00406131">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 A Traffic Analysis District (TAD) consists of one or more Traffic Analysis Zones (TAZs).</w:t>
            </w:r>
          </w:p>
        </w:tc>
      </w:tr>
      <w:tr w:rsidR="00406131" w:rsidRPr="00903FC7" w14:paraId="27333DC3" w14:textId="77777777" w:rsidTr="006D60FB">
        <w:trPr>
          <w:gridAfter w:val="1"/>
          <w:wAfter w:w="8" w:type="dxa"/>
          <w:jc w:val="center"/>
        </w:trPr>
        <w:tc>
          <w:tcPr>
            <w:tcW w:w="990" w:type="dxa"/>
          </w:tcPr>
          <w:p w14:paraId="288A5769" w14:textId="77777777" w:rsidR="00406131" w:rsidRPr="00903FC7" w:rsidRDefault="00406131" w:rsidP="00406131">
            <w:pPr>
              <w:spacing w:before="20" w:after="20"/>
              <w:rPr>
                <w:rFonts w:cs="Arial"/>
                <w:bCs/>
                <w:caps w:val="0"/>
                <w:sz w:val="20"/>
              </w:rPr>
            </w:pPr>
            <w:r w:rsidRPr="00903FC7">
              <w:rPr>
                <w:rFonts w:cs="Arial"/>
                <w:caps w:val="0"/>
                <w:sz w:val="20"/>
              </w:rPr>
              <w:t>G6320</w:t>
            </w:r>
          </w:p>
        </w:tc>
        <w:tc>
          <w:tcPr>
            <w:tcW w:w="2425" w:type="dxa"/>
          </w:tcPr>
          <w:p w14:paraId="37387312" w14:textId="77777777" w:rsidR="00406131" w:rsidRPr="00903FC7" w:rsidRDefault="00406131" w:rsidP="00406131">
            <w:pPr>
              <w:spacing w:before="20" w:after="20"/>
              <w:rPr>
                <w:rFonts w:cs="Arial"/>
                <w:caps w:val="0"/>
                <w:sz w:val="20"/>
              </w:rPr>
            </w:pPr>
            <w:r w:rsidRPr="00903FC7">
              <w:rPr>
                <w:rFonts w:cs="Arial"/>
                <w:caps w:val="0"/>
                <w:sz w:val="20"/>
              </w:rPr>
              <w:t>Traffic Analysis Zone</w:t>
            </w:r>
          </w:p>
        </w:tc>
        <w:tc>
          <w:tcPr>
            <w:tcW w:w="5855" w:type="dxa"/>
          </w:tcPr>
          <w:p w14:paraId="2800F8E0" w14:textId="77777777" w:rsidR="00406131" w:rsidRPr="00903FC7" w:rsidRDefault="00406131" w:rsidP="00406131">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w:t>
            </w:r>
          </w:p>
        </w:tc>
      </w:tr>
      <w:tr w:rsidR="00406131" w:rsidRPr="00903FC7" w14:paraId="26BE6F04" w14:textId="77777777" w:rsidTr="006D60FB">
        <w:trPr>
          <w:gridAfter w:val="1"/>
          <w:wAfter w:w="8" w:type="dxa"/>
          <w:jc w:val="center"/>
        </w:trPr>
        <w:tc>
          <w:tcPr>
            <w:tcW w:w="990" w:type="dxa"/>
          </w:tcPr>
          <w:p w14:paraId="4487F9B4" w14:textId="77777777" w:rsidR="00406131" w:rsidRPr="00903FC7" w:rsidRDefault="00406131" w:rsidP="00406131">
            <w:pPr>
              <w:spacing w:before="20" w:after="20"/>
              <w:rPr>
                <w:rFonts w:cs="Arial"/>
                <w:bCs/>
                <w:caps w:val="0"/>
                <w:sz w:val="20"/>
              </w:rPr>
            </w:pPr>
            <w:r w:rsidRPr="00903FC7">
              <w:rPr>
                <w:rFonts w:cs="Arial"/>
                <w:caps w:val="0"/>
                <w:sz w:val="20"/>
              </w:rPr>
              <w:t>G6330</w:t>
            </w:r>
          </w:p>
        </w:tc>
        <w:tc>
          <w:tcPr>
            <w:tcW w:w="2425" w:type="dxa"/>
          </w:tcPr>
          <w:p w14:paraId="32307526" w14:textId="77777777" w:rsidR="00406131" w:rsidRPr="00903FC7" w:rsidRDefault="00406131" w:rsidP="00406131">
            <w:pPr>
              <w:spacing w:before="20" w:after="20"/>
              <w:rPr>
                <w:rFonts w:cs="Arial"/>
                <w:caps w:val="0"/>
                <w:sz w:val="20"/>
              </w:rPr>
            </w:pPr>
            <w:r w:rsidRPr="00903FC7">
              <w:rPr>
                <w:rFonts w:cs="Arial"/>
                <w:caps w:val="0"/>
                <w:sz w:val="20"/>
              </w:rPr>
              <w:t>Urban Growth Area</w:t>
            </w:r>
          </w:p>
        </w:tc>
        <w:tc>
          <w:tcPr>
            <w:tcW w:w="5855" w:type="dxa"/>
          </w:tcPr>
          <w:p w14:paraId="7C199B23" w14:textId="77777777" w:rsidR="00406131" w:rsidRPr="00903FC7" w:rsidRDefault="00406131" w:rsidP="00406131">
            <w:pPr>
              <w:spacing w:before="20" w:after="20"/>
              <w:rPr>
                <w:rFonts w:cs="Arial"/>
                <w:caps w:val="0"/>
                <w:sz w:val="20"/>
              </w:rPr>
            </w:pPr>
            <w:r w:rsidRPr="00903FC7">
              <w:rPr>
                <w:rFonts w:cs="Arial"/>
                <w:caps w:val="0"/>
                <w:sz w:val="20"/>
              </w:rPr>
              <w:t>An area defined under state authority to manage urbanization that the Census Bureau includes in the MAF/TIGER</w:t>
            </w:r>
            <w:r w:rsidRPr="00903FC7">
              <w:rPr>
                <w:rFonts w:cs="Arial"/>
                <w:caps w:val="0"/>
                <w:sz w:val="20"/>
                <w:vertAlign w:val="superscript"/>
              </w:rPr>
              <w:t>®</w:t>
            </w:r>
            <w:r w:rsidRPr="00903FC7">
              <w:rPr>
                <w:rFonts w:cs="Arial"/>
                <w:caps w:val="0"/>
                <w:sz w:val="20"/>
              </w:rPr>
              <w:t xml:space="preserve"> System in agreement with the state.</w:t>
            </w:r>
          </w:p>
        </w:tc>
      </w:tr>
      <w:tr w:rsidR="00406131" w:rsidRPr="00903FC7" w14:paraId="70522C70" w14:textId="77777777" w:rsidTr="006D60FB">
        <w:trPr>
          <w:gridAfter w:val="1"/>
          <w:wAfter w:w="8" w:type="dxa"/>
          <w:jc w:val="center"/>
        </w:trPr>
        <w:tc>
          <w:tcPr>
            <w:tcW w:w="990" w:type="dxa"/>
          </w:tcPr>
          <w:p w14:paraId="1F2B42D8" w14:textId="77777777" w:rsidR="00406131" w:rsidRPr="00903FC7" w:rsidRDefault="00406131" w:rsidP="00406131">
            <w:pPr>
              <w:spacing w:before="20" w:after="20"/>
              <w:rPr>
                <w:rFonts w:cs="Arial"/>
                <w:bCs/>
                <w:caps w:val="0"/>
                <w:sz w:val="20"/>
              </w:rPr>
            </w:pPr>
            <w:r w:rsidRPr="00903FC7">
              <w:rPr>
                <w:rFonts w:cs="Arial"/>
                <w:caps w:val="0"/>
                <w:sz w:val="20"/>
              </w:rPr>
              <w:t>G6350</w:t>
            </w:r>
          </w:p>
        </w:tc>
        <w:tc>
          <w:tcPr>
            <w:tcW w:w="2425" w:type="dxa"/>
          </w:tcPr>
          <w:p w14:paraId="3CF17A14" w14:textId="77777777" w:rsidR="00406131" w:rsidRPr="00903FC7" w:rsidRDefault="00406131" w:rsidP="00406131">
            <w:pPr>
              <w:spacing w:before="20" w:after="20"/>
              <w:rPr>
                <w:rFonts w:cs="Arial"/>
                <w:caps w:val="0"/>
                <w:sz w:val="20"/>
              </w:rPr>
            </w:pPr>
            <w:r w:rsidRPr="00903FC7">
              <w:rPr>
                <w:rFonts w:cs="Arial"/>
                <w:caps w:val="0"/>
                <w:sz w:val="20"/>
              </w:rPr>
              <w:t>ZIP Code Tabulation Area (Five-Digit)</w:t>
            </w:r>
          </w:p>
        </w:tc>
        <w:tc>
          <w:tcPr>
            <w:tcW w:w="5855" w:type="dxa"/>
          </w:tcPr>
          <w:p w14:paraId="5E80BF99" w14:textId="77777777" w:rsidR="00406131" w:rsidRPr="00903FC7" w:rsidRDefault="00406131" w:rsidP="00406131">
            <w:pPr>
              <w:spacing w:before="20" w:after="20"/>
              <w:rPr>
                <w:rFonts w:cs="Arial"/>
                <w:caps w:val="0"/>
                <w:sz w:val="20"/>
              </w:rPr>
            </w:pPr>
            <w:r w:rsidRPr="00903FC7">
              <w:rPr>
                <w:rFonts w:cs="Arial"/>
                <w:caps w:val="0"/>
                <w:sz w:val="20"/>
              </w:rPr>
              <w:t>An approximate statistical-area representation of a U.S. Postal Service (USPS) 5-digit ZIP Code service area.</w:t>
            </w:r>
          </w:p>
        </w:tc>
      </w:tr>
      <w:tr w:rsidR="00406131" w:rsidRPr="00903FC7" w14:paraId="3E8464C3" w14:textId="77777777" w:rsidTr="006D60FB">
        <w:trPr>
          <w:gridAfter w:val="1"/>
          <w:wAfter w:w="8" w:type="dxa"/>
          <w:jc w:val="center"/>
        </w:trPr>
        <w:tc>
          <w:tcPr>
            <w:tcW w:w="990" w:type="dxa"/>
          </w:tcPr>
          <w:p w14:paraId="763A99B0" w14:textId="77777777" w:rsidR="00406131" w:rsidRPr="00903FC7" w:rsidRDefault="00406131" w:rsidP="00406131">
            <w:pPr>
              <w:spacing w:before="20" w:after="20"/>
              <w:rPr>
                <w:rFonts w:cs="Arial"/>
                <w:bCs/>
                <w:caps w:val="0"/>
                <w:sz w:val="20"/>
              </w:rPr>
            </w:pPr>
            <w:r w:rsidRPr="00903FC7">
              <w:rPr>
                <w:rFonts w:cs="Arial"/>
                <w:caps w:val="0"/>
                <w:sz w:val="20"/>
              </w:rPr>
              <w:t>G6400</w:t>
            </w:r>
          </w:p>
        </w:tc>
        <w:tc>
          <w:tcPr>
            <w:tcW w:w="2425" w:type="dxa"/>
          </w:tcPr>
          <w:p w14:paraId="0D31F868" w14:textId="77777777" w:rsidR="00406131" w:rsidRPr="00903FC7" w:rsidRDefault="00406131" w:rsidP="00406131">
            <w:pPr>
              <w:spacing w:before="20" w:after="20"/>
              <w:rPr>
                <w:rFonts w:cs="Arial"/>
                <w:caps w:val="0"/>
                <w:sz w:val="20"/>
              </w:rPr>
            </w:pPr>
            <w:r w:rsidRPr="00903FC7">
              <w:rPr>
                <w:rFonts w:cs="Arial"/>
                <w:caps w:val="0"/>
                <w:sz w:val="20"/>
              </w:rPr>
              <w:t>Commercial Region</w:t>
            </w:r>
          </w:p>
        </w:tc>
        <w:tc>
          <w:tcPr>
            <w:tcW w:w="5855" w:type="dxa"/>
          </w:tcPr>
          <w:p w14:paraId="717FCD8C" w14:textId="77777777" w:rsidR="00406131" w:rsidRPr="00903FC7" w:rsidRDefault="00406131" w:rsidP="00406131">
            <w:pPr>
              <w:spacing w:before="20" w:after="20"/>
              <w:rPr>
                <w:rFonts w:cs="Arial"/>
                <w:caps w:val="0"/>
                <w:sz w:val="20"/>
              </w:rPr>
            </w:pPr>
            <w:r w:rsidRPr="00903FC7">
              <w:rPr>
                <w:rFonts w:cs="Arial"/>
                <w:caps w:val="0"/>
                <w:sz w:val="20"/>
              </w:rPr>
              <w:t>For the purpose of presenting economic statistical data, municipios in Puerto Rico are grouped into commercial regions.</w:t>
            </w:r>
          </w:p>
        </w:tc>
      </w:tr>
      <w:tr w:rsidR="00406131" w:rsidRPr="00903FC7" w14:paraId="769F3AF9" w14:textId="77777777" w:rsidTr="006D60FB">
        <w:trPr>
          <w:gridAfter w:val="1"/>
          <w:wAfter w:w="8" w:type="dxa"/>
          <w:jc w:val="center"/>
        </w:trPr>
        <w:tc>
          <w:tcPr>
            <w:tcW w:w="990" w:type="dxa"/>
          </w:tcPr>
          <w:p w14:paraId="084B7004" w14:textId="77777777" w:rsidR="00406131" w:rsidRPr="00903FC7" w:rsidRDefault="00406131" w:rsidP="00406131">
            <w:pPr>
              <w:spacing w:before="20" w:after="20"/>
              <w:rPr>
                <w:rFonts w:cs="Arial"/>
                <w:bCs/>
                <w:caps w:val="0"/>
                <w:sz w:val="20"/>
              </w:rPr>
            </w:pPr>
            <w:r w:rsidRPr="00903FC7">
              <w:rPr>
                <w:rFonts w:cs="Arial"/>
                <w:caps w:val="0"/>
                <w:sz w:val="20"/>
              </w:rPr>
              <w:t>H1100</w:t>
            </w:r>
          </w:p>
        </w:tc>
        <w:tc>
          <w:tcPr>
            <w:tcW w:w="2425" w:type="dxa"/>
          </w:tcPr>
          <w:p w14:paraId="183E555A" w14:textId="77777777" w:rsidR="00406131" w:rsidRPr="00903FC7" w:rsidRDefault="00406131" w:rsidP="00406131">
            <w:pPr>
              <w:spacing w:before="20" w:after="20"/>
              <w:rPr>
                <w:rFonts w:cs="Arial"/>
                <w:caps w:val="0"/>
                <w:sz w:val="20"/>
              </w:rPr>
            </w:pPr>
            <w:r w:rsidRPr="00903FC7">
              <w:rPr>
                <w:rFonts w:cs="Arial"/>
                <w:caps w:val="0"/>
                <w:sz w:val="20"/>
              </w:rPr>
              <w:t>Connector</w:t>
            </w:r>
          </w:p>
        </w:tc>
        <w:tc>
          <w:tcPr>
            <w:tcW w:w="5855" w:type="dxa"/>
          </w:tcPr>
          <w:p w14:paraId="32328D43" w14:textId="77777777" w:rsidR="00406131" w:rsidRPr="00903FC7" w:rsidRDefault="00406131" w:rsidP="00406131">
            <w:pPr>
              <w:spacing w:before="20" w:after="20"/>
              <w:rPr>
                <w:rFonts w:cs="Arial"/>
                <w:caps w:val="0"/>
                <w:sz w:val="20"/>
              </w:rPr>
            </w:pPr>
            <w:r w:rsidRPr="00903FC7">
              <w:rPr>
                <w:rFonts w:cs="Arial"/>
                <w:caps w:val="0"/>
                <w:sz w:val="20"/>
              </w:rPr>
              <w:t>A known, but nonspecific, hydrographic connection between two nonadjacent water features.</w:t>
            </w:r>
          </w:p>
        </w:tc>
      </w:tr>
      <w:tr w:rsidR="00406131" w:rsidRPr="00903FC7" w14:paraId="01525BBB" w14:textId="77777777" w:rsidTr="006D60FB">
        <w:trPr>
          <w:gridAfter w:val="1"/>
          <w:wAfter w:w="8" w:type="dxa"/>
          <w:jc w:val="center"/>
        </w:trPr>
        <w:tc>
          <w:tcPr>
            <w:tcW w:w="990" w:type="dxa"/>
          </w:tcPr>
          <w:p w14:paraId="4262C070" w14:textId="77777777" w:rsidR="00406131" w:rsidRPr="00903FC7" w:rsidRDefault="00406131" w:rsidP="00406131">
            <w:pPr>
              <w:spacing w:before="20" w:after="20"/>
              <w:rPr>
                <w:rFonts w:cs="Arial"/>
                <w:bCs/>
                <w:caps w:val="0"/>
                <w:sz w:val="20"/>
              </w:rPr>
            </w:pPr>
            <w:r w:rsidRPr="00903FC7">
              <w:rPr>
                <w:rFonts w:cs="Arial"/>
                <w:caps w:val="0"/>
                <w:sz w:val="20"/>
              </w:rPr>
              <w:t>H2025</w:t>
            </w:r>
          </w:p>
        </w:tc>
        <w:tc>
          <w:tcPr>
            <w:tcW w:w="2425" w:type="dxa"/>
          </w:tcPr>
          <w:p w14:paraId="4A160F54" w14:textId="77777777" w:rsidR="00406131" w:rsidRPr="00903FC7" w:rsidRDefault="00406131" w:rsidP="00406131">
            <w:pPr>
              <w:spacing w:before="20" w:after="20"/>
              <w:rPr>
                <w:rFonts w:cs="Arial"/>
                <w:caps w:val="0"/>
                <w:sz w:val="20"/>
              </w:rPr>
            </w:pPr>
            <w:r w:rsidRPr="00903FC7">
              <w:rPr>
                <w:rFonts w:cs="Arial"/>
                <w:caps w:val="0"/>
                <w:sz w:val="20"/>
              </w:rPr>
              <w:t>Swamp/Marsh</w:t>
            </w:r>
          </w:p>
        </w:tc>
        <w:tc>
          <w:tcPr>
            <w:tcW w:w="5855" w:type="dxa"/>
          </w:tcPr>
          <w:p w14:paraId="034B0D73" w14:textId="05B7C7D3" w:rsidR="00406131" w:rsidRPr="00903FC7" w:rsidRDefault="00406131" w:rsidP="00406131">
            <w:pPr>
              <w:spacing w:before="20" w:after="20"/>
              <w:rPr>
                <w:rFonts w:cs="Arial"/>
                <w:caps w:val="0"/>
                <w:sz w:val="20"/>
              </w:rPr>
            </w:pPr>
            <w:r w:rsidRPr="00903FC7">
              <w:rPr>
                <w:rFonts w:cs="Arial"/>
                <w:caps w:val="0"/>
                <w:sz w:val="20"/>
              </w:rPr>
              <w:t>A poorly drained wetland, fresh or saltwater, wooded or grassy, possibly covered with open water [includes bog, cienega, marais and pocosin].</w:t>
            </w:r>
          </w:p>
        </w:tc>
      </w:tr>
      <w:tr w:rsidR="00406131" w:rsidRPr="00903FC7" w14:paraId="695A0EE6" w14:textId="77777777" w:rsidTr="006D60FB">
        <w:trPr>
          <w:gridAfter w:val="1"/>
          <w:wAfter w:w="8" w:type="dxa"/>
          <w:jc w:val="center"/>
        </w:trPr>
        <w:tc>
          <w:tcPr>
            <w:tcW w:w="990" w:type="dxa"/>
          </w:tcPr>
          <w:p w14:paraId="591C8B5A" w14:textId="77777777" w:rsidR="00406131" w:rsidRPr="00903FC7" w:rsidRDefault="00406131" w:rsidP="00406131">
            <w:pPr>
              <w:spacing w:before="20" w:after="20"/>
              <w:rPr>
                <w:rFonts w:cs="Arial"/>
                <w:bCs/>
                <w:caps w:val="0"/>
                <w:sz w:val="20"/>
              </w:rPr>
            </w:pPr>
            <w:r w:rsidRPr="00903FC7">
              <w:rPr>
                <w:rFonts w:cs="Arial"/>
                <w:caps w:val="0"/>
                <w:sz w:val="20"/>
              </w:rPr>
              <w:t>H2030</w:t>
            </w:r>
          </w:p>
        </w:tc>
        <w:tc>
          <w:tcPr>
            <w:tcW w:w="2425" w:type="dxa"/>
          </w:tcPr>
          <w:p w14:paraId="2661C2EA" w14:textId="77777777" w:rsidR="00406131" w:rsidRPr="00903FC7" w:rsidRDefault="00406131" w:rsidP="00406131">
            <w:pPr>
              <w:spacing w:before="20" w:after="20"/>
              <w:rPr>
                <w:rFonts w:cs="Arial"/>
                <w:caps w:val="0"/>
                <w:sz w:val="20"/>
              </w:rPr>
            </w:pPr>
            <w:r w:rsidRPr="00903FC7">
              <w:rPr>
                <w:rFonts w:cs="Arial"/>
                <w:caps w:val="0"/>
                <w:sz w:val="20"/>
              </w:rPr>
              <w:t>Lake/Pond</w:t>
            </w:r>
          </w:p>
        </w:tc>
        <w:tc>
          <w:tcPr>
            <w:tcW w:w="5855" w:type="dxa"/>
          </w:tcPr>
          <w:p w14:paraId="762DAFFD" w14:textId="77777777" w:rsidR="00406131" w:rsidRPr="00903FC7" w:rsidRDefault="00406131" w:rsidP="00406131">
            <w:pPr>
              <w:spacing w:before="20" w:after="20"/>
              <w:rPr>
                <w:rFonts w:cs="Arial"/>
                <w:caps w:val="0"/>
                <w:sz w:val="20"/>
              </w:rPr>
            </w:pPr>
            <w:r w:rsidRPr="00903FC7">
              <w:rPr>
                <w:rFonts w:cs="Arial"/>
                <w:caps w:val="0"/>
                <w:sz w:val="20"/>
              </w:rPr>
              <w:t>A standing body of water that is surrounded by land.</w:t>
            </w:r>
          </w:p>
        </w:tc>
      </w:tr>
      <w:tr w:rsidR="00406131" w:rsidRPr="00903FC7" w14:paraId="36259598" w14:textId="77777777" w:rsidTr="006D60FB">
        <w:trPr>
          <w:gridAfter w:val="1"/>
          <w:wAfter w:w="8" w:type="dxa"/>
          <w:jc w:val="center"/>
        </w:trPr>
        <w:tc>
          <w:tcPr>
            <w:tcW w:w="990" w:type="dxa"/>
          </w:tcPr>
          <w:p w14:paraId="1D272260" w14:textId="77777777" w:rsidR="00406131" w:rsidRPr="00903FC7" w:rsidRDefault="00406131" w:rsidP="00406131">
            <w:pPr>
              <w:spacing w:before="20" w:after="20"/>
              <w:rPr>
                <w:rFonts w:cs="Arial"/>
                <w:bCs/>
                <w:caps w:val="0"/>
                <w:sz w:val="20"/>
              </w:rPr>
            </w:pPr>
            <w:r w:rsidRPr="00903FC7">
              <w:rPr>
                <w:rFonts w:cs="Arial"/>
                <w:caps w:val="0"/>
                <w:sz w:val="20"/>
              </w:rPr>
              <w:t>H2040</w:t>
            </w:r>
          </w:p>
        </w:tc>
        <w:tc>
          <w:tcPr>
            <w:tcW w:w="2425" w:type="dxa"/>
          </w:tcPr>
          <w:p w14:paraId="5D24E9A6" w14:textId="77777777" w:rsidR="00406131" w:rsidRPr="00903FC7" w:rsidRDefault="00406131" w:rsidP="00406131">
            <w:pPr>
              <w:spacing w:before="20" w:after="20"/>
              <w:rPr>
                <w:rFonts w:cs="Arial"/>
                <w:caps w:val="0"/>
                <w:sz w:val="20"/>
              </w:rPr>
            </w:pPr>
            <w:r w:rsidRPr="00903FC7">
              <w:rPr>
                <w:rFonts w:cs="Arial"/>
                <w:caps w:val="0"/>
                <w:sz w:val="20"/>
              </w:rPr>
              <w:t>Reservoir</w:t>
            </w:r>
          </w:p>
        </w:tc>
        <w:tc>
          <w:tcPr>
            <w:tcW w:w="5855" w:type="dxa"/>
          </w:tcPr>
          <w:p w14:paraId="45CBDB43" w14:textId="77777777" w:rsidR="00406131" w:rsidRPr="00903FC7" w:rsidRDefault="00406131" w:rsidP="00406131">
            <w:pPr>
              <w:spacing w:before="20" w:after="20"/>
              <w:rPr>
                <w:rFonts w:cs="Arial"/>
                <w:caps w:val="0"/>
                <w:sz w:val="20"/>
              </w:rPr>
            </w:pPr>
            <w:r w:rsidRPr="00903FC7">
              <w:rPr>
                <w:rFonts w:cs="Arial"/>
                <w:caps w:val="0"/>
                <w:sz w:val="20"/>
              </w:rPr>
              <w:t>An artificially impounded body of water.</w:t>
            </w:r>
          </w:p>
        </w:tc>
      </w:tr>
      <w:tr w:rsidR="00406131" w:rsidRPr="00903FC7" w14:paraId="32C74CB3" w14:textId="77777777" w:rsidTr="006D60FB">
        <w:trPr>
          <w:gridAfter w:val="1"/>
          <w:wAfter w:w="8" w:type="dxa"/>
          <w:jc w:val="center"/>
        </w:trPr>
        <w:tc>
          <w:tcPr>
            <w:tcW w:w="990" w:type="dxa"/>
          </w:tcPr>
          <w:p w14:paraId="4B0A545B" w14:textId="77777777" w:rsidR="00406131" w:rsidRPr="00903FC7" w:rsidRDefault="00406131" w:rsidP="00406131">
            <w:pPr>
              <w:spacing w:before="20" w:after="20"/>
              <w:rPr>
                <w:rFonts w:cs="Arial"/>
                <w:bCs/>
                <w:caps w:val="0"/>
                <w:sz w:val="20"/>
              </w:rPr>
            </w:pPr>
            <w:r w:rsidRPr="00903FC7">
              <w:rPr>
                <w:rFonts w:cs="Arial"/>
                <w:caps w:val="0"/>
                <w:sz w:val="20"/>
              </w:rPr>
              <w:t>H2041</w:t>
            </w:r>
          </w:p>
        </w:tc>
        <w:tc>
          <w:tcPr>
            <w:tcW w:w="2425" w:type="dxa"/>
          </w:tcPr>
          <w:p w14:paraId="747E6909" w14:textId="77777777" w:rsidR="00406131" w:rsidRPr="00903FC7" w:rsidRDefault="00406131" w:rsidP="00406131">
            <w:pPr>
              <w:spacing w:before="20" w:after="20"/>
              <w:rPr>
                <w:rFonts w:cs="Arial"/>
                <w:caps w:val="0"/>
                <w:sz w:val="20"/>
              </w:rPr>
            </w:pPr>
            <w:r w:rsidRPr="00903FC7">
              <w:rPr>
                <w:rFonts w:cs="Arial"/>
                <w:caps w:val="0"/>
                <w:sz w:val="20"/>
              </w:rPr>
              <w:t>Treatment Pond</w:t>
            </w:r>
          </w:p>
        </w:tc>
        <w:tc>
          <w:tcPr>
            <w:tcW w:w="5855" w:type="dxa"/>
          </w:tcPr>
          <w:p w14:paraId="08620604" w14:textId="77777777" w:rsidR="00406131" w:rsidRPr="00903FC7" w:rsidRDefault="00406131" w:rsidP="00406131">
            <w:pPr>
              <w:spacing w:before="20" w:after="20"/>
              <w:rPr>
                <w:rFonts w:cs="Arial"/>
                <w:caps w:val="0"/>
                <w:sz w:val="20"/>
              </w:rPr>
            </w:pPr>
            <w:r w:rsidRPr="00903FC7">
              <w:rPr>
                <w:rFonts w:cs="Arial"/>
                <w:caps w:val="0"/>
                <w:sz w:val="20"/>
              </w:rPr>
              <w:t>An artificial body of water built to treat fouled water.</w:t>
            </w:r>
          </w:p>
        </w:tc>
      </w:tr>
      <w:tr w:rsidR="00406131" w:rsidRPr="00903FC7" w14:paraId="106C120E" w14:textId="77777777" w:rsidTr="006D60FB">
        <w:trPr>
          <w:gridAfter w:val="1"/>
          <w:wAfter w:w="8" w:type="dxa"/>
          <w:jc w:val="center"/>
        </w:trPr>
        <w:tc>
          <w:tcPr>
            <w:tcW w:w="990" w:type="dxa"/>
          </w:tcPr>
          <w:p w14:paraId="00F9A9CC" w14:textId="77777777" w:rsidR="00406131" w:rsidRPr="00903FC7" w:rsidRDefault="00406131" w:rsidP="00406131">
            <w:pPr>
              <w:spacing w:before="20" w:after="20"/>
              <w:rPr>
                <w:rFonts w:cs="Arial"/>
                <w:bCs/>
                <w:caps w:val="0"/>
                <w:sz w:val="20"/>
              </w:rPr>
            </w:pPr>
            <w:r w:rsidRPr="00903FC7">
              <w:rPr>
                <w:rFonts w:cs="Arial"/>
                <w:caps w:val="0"/>
                <w:sz w:val="20"/>
              </w:rPr>
              <w:t>H2051</w:t>
            </w:r>
          </w:p>
        </w:tc>
        <w:tc>
          <w:tcPr>
            <w:tcW w:w="2425" w:type="dxa"/>
          </w:tcPr>
          <w:p w14:paraId="36F918BA" w14:textId="77777777" w:rsidR="00406131" w:rsidRPr="00903FC7" w:rsidRDefault="00406131" w:rsidP="00406131">
            <w:pPr>
              <w:spacing w:before="20" w:after="20"/>
              <w:rPr>
                <w:rFonts w:cs="Arial"/>
                <w:caps w:val="0"/>
                <w:sz w:val="20"/>
              </w:rPr>
            </w:pPr>
            <w:r w:rsidRPr="00903FC7">
              <w:rPr>
                <w:rFonts w:cs="Arial"/>
                <w:caps w:val="0"/>
                <w:sz w:val="20"/>
              </w:rPr>
              <w:t>Bay/Estuary/Gulf/Sound</w:t>
            </w:r>
          </w:p>
        </w:tc>
        <w:tc>
          <w:tcPr>
            <w:tcW w:w="5855" w:type="dxa"/>
          </w:tcPr>
          <w:p w14:paraId="43E577E0" w14:textId="7F0431E4" w:rsidR="00406131" w:rsidRPr="00903FC7" w:rsidRDefault="00406131" w:rsidP="00406131">
            <w:pPr>
              <w:spacing w:before="20" w:after="20"/>
              <w:rPr>
                <w:rFonts w:cs="Arial"/>
                <w:caps w:val="0"/>
                <w:sz w:val="20"/>
              </w:rPr>
            </w:pPr>
            <w:r w:rsidRPr="00903FC7">
              <w:rPr>
                <w:rFonts w:cs="Arial"/>
                <w:caps w:val="0"/>
                <w:sz w:val="20"/>
              </w:rPr>
              <w:t>A body of water partly surrounded by land [includes arm, bight, cove and inlet].</w:t>
            </w:r>
          </w:p>
        </w:tc>
      </w:tr>
      <w:tr w:rsidR="00406131" w:rsidRPr="00903FC7" w14:paraId="25EDD530" w14:textId="77777777" w:rsidTr="006D60FB">
        <w:trPr>
          <w:gridAfter w:val="1"/>
          <w:wAfter w:w="8" w:type="dxa"/>
          <w:jc w:val="center"/>
        </w:trPr>
        <w:tc>
          <w:tcPr>
            <w:tcW w:w="990" w:type="dxa"/>
          </w:tcPr>
          <w:p w14:paraId="6BD4B306" w14:textId="77777777" w:rsidR="00406131" w:rsidRPr="00903FC7" w:rsidRDefault="00406131" w:rsidP="00406131">
            <w:pPr>
              <w:spacing w:before="20" w:after="20"/>
              <w:rPr>
                <w:rFonts w:cs="Arial"/>
                <w:bCs/>
                <w:caps w:val="0"/>
                <w:sz w:val="20"/>
              </w:rPr>
            </w:pPr>
            <w:r w:rsidRPr="00903FC7">
              <w:rPr>
                <w:rFonts w:cs="Arial"/>
                <w:caps w:val="0"/>
                <w:sz w:val="20"/>
              </w:rPr>
              <w:t>H2053</w:t>
            </w:r>
          </w:p>
        </w:tc>
        <w:tc>
          <w:tcPr>
            <w:tcW w:w="2425" w:type="dxa"/>
          </w:tcPr>
          <w:p w14:paraId="31134D64" w14:textId="77777777" w:rsidR="00406131" w:rsidRPr="00903FC7" w:rsidRDefault="00406131" w:rsidP="00406131">
            <w:pPr>
              <w:spacing w:before="20" w:after="20"/>
              <w:rPr>
                <w:rFonts w:cs="Arial"/>
                <w:caps w:val="0"/>
                <w:sz w:val="20"/>
              </w:rPr>
            </w:pPr>
            <w:r w:rsidRPr="00903FC7">
              <w:rPr>
                <w:rFonts w:cs="Arial"/>
                <w:caps w:val="0"/>
                <w:sz w:val="20"/>
              </w:rPr>
              <w:t>Ocean/Sea</w:t>
            </w:r>
          </w:p>
        </w:tc>
        <w:tc>
          <w:tcPr>
            <w:tcW w:w="5855" w:type="dxa"/>
          </w:tcPr>
          <w:p w14:paraId="35614473" w14:textId="77777777" w:rsidR="00406131" w:rsidRPr="00903FC7" w:rsidRDefault="00406131" w:rsidP="00406131">
            <w:pPr>
              <w:spacing w:before="20" w:after="20"/>
              <w:rPr>
                <w:rFonts w:cs="Arial"/>
                <w:caps w:val="0"/>
                <w:sz w:val="20"/>
              </w:rPr>
            </w:pPr>
            <w:r w:rsidRPr="00903FC7">
              <w:rPr>
                <w:rFonts w:cs="Arial"/>
                <w:caps w:val="0"/>
                <w:sz w:val="20"/>
              </w:rPr>
              <w:t>The great body of salt water that covers much of the earth.</w:t>
            </w:r>
          </w:p>
        </w:tc>
      </w:tr>
      <w:tr w:rsidR="00406131" w:rsidRPr="00903FC7" w14:paraId="268F1E0B" w14:textId="77777777" w:rsidTr="006D60FB">
        <w:trPr>
          <w:gridAfter w:val="1"/>
          <w:wAfter w:w="8" w:type="dxa"/>
          <w:jc w:val="center"/>
        </w:trPr>
        <w:tc>
          <w:tcPr>
            <w:tcW w:w="990" w:type="dxa"/>
          </w:tcPr>
          <w:p w14:paraId="07854CD8" w14:textId="77777777" w:rsidR="00406131" w:rsidRPr="00903FC7" w:rsidRDefault="00406131" w:rsidP="00406131">
            <w:pPr>
              <w:spacing w:before="20" w:after="20"/>
              <w:rPr>
                <w:rFonts w:cs="Arial"/>
                <w:bCs/>
                <w:caps w:val="0"/>
                <w:sz w:val="20"/>
              </w:rPr>
            </w:pPr>
            <w:r w:rsidRPr="00903FC7">
              <w:rPr>
                <w:rFonts w:cs="Arial"/>
                <w:caps w:val="0"/>
                <w:sz w:val="20"/>
              </w:rPr>
              <w:t>H2060</w:t>
            </w:r>
          </w:p>
        </w:tc>
        <w:tc>
          <w:tcPr>
            <w:tcW w:w="2425" w:type="dxa"/>
          </w:tcPr>
          <w:p w14:paraId="092BAF4D" w14:textId="77777777" w:rsidR="00406131" w:rsidRPr="00903FC7" w:rsidRDefault="00406131" w:rsidP="00406131">
            <w:pPr>
              <w:spacing w:before="20" w:after="20"/>
              <w:rPr>
                <w:rFonts w:cs="Arial"/>
                <w:caps w:val="0"/>
                <w:sz w:val="20"/>
              </w:rPr>
            </w:pPr>
            <w:r w:rsidRPr="00903FC7">
              <w:rPr>
                <w:rFonts w:cs="Arial"/>
                <w:caps w:val="0"/>
                <w:sz w:val="20"/>
              </w:rPr>
              <w:t>Gravel Pit/Quarry filled with water</w:t>
            </w:r>
          </w:p>
        </w:tc>
        <w:tc>
          <w:tcPr>
            <w:tcW w:w="5855" w:type="dxa"/>
          </w:tcPr>
          <w:p w14:paraId="651119AE" w14:textId="77777777" w:rsidR="00406131" w:rsidRPr="00903FC7" w:rsidRDefault="00406131" w:rsidP="00406131">
            <w:pPr>
              <w:spacing w:before="20" w:after="20"/>
              <w:rPr>
                <w:rFonts w:cs="Arial"/>
                <w:caps w:val="0"/>
                <w:sz w:val="20"/>
              </w:rPr>
            </w:pPr>
            <w:r w:rsidRPr="00903FC7">
              <w:rPr>
                <w:rFonts w:cs="Arial"/>
                <w:caps w:val="0"/>
                <w:sz w:val="20"/>
              </w:rPr>
              <w:t>A body of water in a place or area from which commercial minerals were removed from the Earth.</w:t>
            </w:r>
          </w:p>
        </w:tc>
      </w:tr>
      <w:tr w:rsidR="00406131" w:rsidRPr="00903FC7" w14:paraId="38DF9F60" w14:textId="77777777" w:rsidTr="006D60FB">
        <w:trPr>
          <w:gridAfter w:val="1"/>
          <w:wAfter w:w="8" w:type="dxa"/>
          <w:jc w:val="center"/>
        </w:trPr>
        <w:tc>
          <w:tcPr>
            <w:tcW w:w="990" w:type="dxa"/>
          </w:tcPr>
          <w:p w14:paraId="10DEAEFC" w14:textId="77777777" w:rsidR="00406131" w:rsidRPr="00903FC7" w:rsidRDefault="00406131" w:rsidP="00406131">
            <w:pPr>
              <w:spacing w:before="20" w:after="20"/>
              <w:rPr>
                <w:rFonts w:cs="Arial"/>
                <w:bCs/>
                <w:caps w:val="0"/>
                <w:sz w:val="20"/>
              </w:rPr>
            </w:pPr>
            <w:r w:rsidRPr="00903FC7">
              <w:rPr>
                <w:rFonts w:cs="Arial"/>
                <w:caps w:val="0"/>
                <w:sz w:val="20"/>
              </w:rPr>
              <w:t>H2081</w:t>
            </w:r>
          </w:p>
        </w:tc>
        <w:tc>
          <w:tcPr>
            <w:tcW w:w="2425" w:type="dxa"/>
          </w:tcPr>
          <w:p w14:paraId="1CAEAB0F" w14:textId="77777777" w:rsidR="00406131" w:rsidRPr="00903FC7" w:rsidRDefault="00406131" w:rsidP="00406131">
            <w:pPr>
              <w:spacing w:before="20" w:after="20"/>
              <w:rPr>
                <w:rFonts w:cs="Arial"/>
                <w:caps w:val="0"/>
                <w:sz w:val="20"/>
              </w:rPr>
            </w:pPr>
            <w:r w:rsidRPr="00903FC7">
              <w:rPr>
                <w:rFonts w:cs="Arial"/>
                <w:caps w:val="0"/>
                <w:sz w:val="20"/>
              </w:rPr>
              <w:t>Glacier</w:t>
            </w:r>
          </w:p>
        </w:tc>
        <w:tc>
          <w:tcPr>
            <w:tcW w:w="5855" w:type="dxa"/>
          </w:tcPr>
          <w:p w14:paraId="395D6287" w14:textId="3D5ECD97" w:rsidR="00406131" w:rsidRPr="00903FC7" w:rsidRDefault="00406131" w:rsidP="00406131">
            <w:pPr>
              <w:spacing w:before="20" w:after="20"/>
              <w:rPr>
                <w:rFonts w:cs="Arial"/>
                <w:caps w:val="0"/>
                <w:sz w:val="20"/>
              </w:rPr>
            </w:pPr>
            <w:r w:rsidRPr="00903FC7">
              <w:rPr>
                <w:rFonts w:cs="Arial"/>
                <w:caps w:val="0"/>
                <w:sz w:val="20"/>
              </w:rPr>
              <w:t>A body of ice moving outward and down slope from an area of accumulation; an area of relatively permanent snow or ice on the top or side of a mountain or mountainous area [includes ice field and ice patch].</w:t>
            </w:r>
          </w:p>
        </w:tc>
      </w:tr>
      <w:tr w:rsidR="00406131" w:rsidRPr="00903FC7" w14:paraId="1CB6D941" w14:textId="77777777" w:rsidTr="006D60FB">
        <w:trPr>
          <w:gridAfter w:val="1"/>
          <w:wAfter w:w="8" w:type="dxa"/>
          <w:jc w:val="center"/>
        </w:trPr>
        <w:tc>
          <w:tcPr>
            <w:tcW w:w="990" w:type="dxa"/>
          </w:tcPr>
          <w:p w14:paraId="62D9DF0B" w14:textId="77777777" w:rsidR="00406131" w:rsidRPr="00903FC7" w:rsidRDefault="00406131" w:rsidP="00406131">
            <w:pPr>
              <w:spacing w:before="20" w:after="20"/>
              <w:rPr>
                <w:rFonts w:cs="Arial"/>
                <w:bCs/>
                <w:caps w:val="0"/>
                <w:sz w:val="20"/>
              </w:rPr>
            </w:pPr>
            <w:r w:rsidRPr="00903FC7">
              <w:rPr>
                <w:rFonts w:cs="Arial"/>
                <w:caps w:val="0"/>
                <w:sz w:val="20"/>
              </w:rPr>
              <w:t>H3010</w:t>
            </w:r>
          </w:p>
        </w:tc>
        <w:tc>
          <w:tcPr>
            <w:tcW w:w="2425" w:type="dxa"/>
          </w:tcPr>
          <w:p w14:paraId="3EFB9060" w14:textId="77777777" w:rsidR="00406131" w:rsidRPr="00903FC7" w:rsidRDefault="00406131" w:rsidP="00406131">
            <w:pPr>
              <w:spacing w:before="20" w:after="20"/>
              <w:rPr>
                <w:rFonts w:cs="Arial"/>
                <w:caps w:val="0"/>
                <w:sz w:val="20"/>
              </w:rPr>
            </w:pPr>
            <w:r w:rsidRPr="00903FC7">
              <w:rPr>
                <w:rFonts w:cs="Arial"/>
                <w:caps w:val="0"/>
                <w:sz w:val="20"/>
              </w:rPr>
              <w:t>Stream/River</w:t>
            </w:r>
          </w:p>
        </w:tc>
        <w:tc>
          <w:tcPr>
            <w:tcW w:w="5855" w:type="dxa"/>
          </w:tcPr>
          <w:p w14:paraId="64D07D52" w14:textId="057947B5" w:rsidR="00406131" w:rsidRPr="00903FC7" w:rsidRDefault="00406131" w:rsidP="00406131">
            <w:pPr>
              <w:spacing w:before="20" w:after="20"/>
              <w:rPr>
                <w:rFonts w:cs="Arial"/>
                <w:caps w:val="0"/>
                <w:sz w:val="20"/>
              </w:rPr>
            </w:pPr>
            <w:r w:rsidRPr="00903FC7">
              <w:rPr>
                <w:rFonts w:cs="Arial"/>
                <w:caps w:val="0"/>
                <w:sz w:val="20"/>
              </w:rPr>
              <w:t>A natural flowing waterway [includes anabranch, awawa, branch, brook, creek, distributary, fork, kill, pup, rio, and run].</w:t>
            </w:r>
          </w:p>
        </w:tc>
      </w:tr>
      <w:tr w:rsidR="00406131" w:rsidRPr="00903FC7" w14:paraId="5E744814" w14:textId="77777777" w:rsidTr="006D60FB">
        <w:trPr>
          <w:gridAfter w:val="1"/>
          <w:wAfter w:w="8" w:type="dxa"/>
          <w:jc w:val="center"/>
        </w:trPr>
        <w:tc>
          <w:tcPr>
            <w:tcW w:w="990" w:type="dxa"/>
          </w:tcPr>
          <w:p w14:paraId="33ED659F" w14:textId="77777777" w:rsidR="00406131" w:rsidRPr="00903FC7" w:rsidRDefault="00406131" w:rsidP="00406131">
            <w:pPr>
              <w:spacing w:before="20" w:after="20"/>
              <w:rPr>
                <w:rFonts w:cs="Arial"/>
                <w:bCs/>
                <w:caps w:val="0"/>
                <w:sz w:val="20"/>
              </w:rPr>
            </w:pPr>
            <w:r w:rsidRPr="00903FC7">
              <w:rPr>
                <w:rFonts w:cs="Arial"/>
                <w:caps w:val="0"/>
                <w:sz w:val="20"/>
              </w:rPr>
              <w:t>H3013</w:t>
            </w:r>
          </w:p>
        </w:tc>
        <w:tc>
          <w:tcPr>
            <w:tcW w:w="2425" w:type="dxa"/>
          </w:tcPr>
          <w:p w14:paraId="3EA6E9F9" w14:textId="77777777" w:rsidR="00406131" w:rsidRPr="00903FC7" w:rsidRDefault="00406131" w:rsidP="00406131">
            <w:pPr>
              <w:spacing w:before="20" w:after="20"/>
              <w:rPr>
                <w:rFonts w:cs="Arial"/>
                <w:caps w:val="0"/>
                <w:sz w:val="20"/>
              </w:rPr>
            </w:pPr>
            <w:r w:rsidRPr="00903FC7">
              <w:rPr>
                <w:rFonts w:cs="Arial"/>
                <w:caps w:val="0"/>
                <w:sz w:val="20"/>
              </w:rPr>
              <w:t>Braided Stream</w:t>
            </w:r>
          </w:p>
        </w:tc>
        <w:tc>
          <w:tcPr>
            <w:tcW w:w="5855" w:type="dxa"/>
          </w:tcPr>
          <w:p w14:paraId="4DA1E3A9" w14:textId="77777777" w:rsidR="00406131" w:rsidRPr="00903FC7" w:rsidRDefault="00406131" w:rsidP="00406131">
            <w:pPr>
              <w:spacing w:before="20" w:after="20"/>
              <w:rPr>
                <w:rFonts w:cs="Arial"/>
                <w:caps w:val="0"/>
                <w:sz w:val="20"/>
              </w:rPr>
            </w:pPr>
            <w:r w:rsidRPr="00903FC7">
              <w:rPr>
                <w:rFonts w:cs="Arial"/>
                <w:caps w:val="0"/>
                <w:sz w:val="20"/>
              </w:rPr>
              <w:t>A natural flowing waterway with an intricate network of interlacing channels.</w:t>
            </w:r>
          </w:p>
        </w:tc>
      </w:tr>
      <w:tr w:rsidR="00406131" w:rsidRPr="00903FC7" w14:paraId="1E2636CA" w14:textId="77777777" w:rsidTr="006D60FB">
        <w:trPr>
          <w:gridAfter w:val="1"/>
          <w:wAfter w:w="8" w:type="dxa"/>
          <w:jc w:val="center"/>
        </w:trPr>
        <w:tc>
          <w:tcPr>
            <w:tcW w:w="990" w:type="dxa"/>
          </w:tcPr>
          <w:p w14:paraId="3C02C528" w14:textId="77777777" w:rsidR="00406131" w:rsidRPr="00903FC7" w:rsidRDefault="00406131" w:rsidP="00406131">
            <w:pPr>
              <w:spacing w:before="20" w:after="20"/>
              <w:rPr>
                <w:rFonts w:cs="Arial"/>
                <w:bCs/>
                <w:caps w:val="0"/>
                <w:sz w:val="20"/>
              </w:rPr>
            </w:pPr>
            <w:r w:rsidRPr="00903FC7">
              <w:rPr>
                <w:rFonts w:cs="Arial"/>
                <w:caps w:val="0"/>
                <w:sz w:val="20"/>
              </w:rPr>
              <w:t>H3020</w:t>
            </w:r>
          </w:p>
        </w:tc>
        <w:tc>
          <w:tcPr>
            <w:tcW w:w="2425" w:type="dxa"/>
          </w:tcPr>
          <w:p w14:paraId="45F4058B" w14:textId="77777777" w:rsidR="00406131" w:rsidRPr="00903FC7" w:rsidRDefault="00406131" w:rsidP="00406131">
            <w:pPr>
              <w:spacing w:before="20" w:after="20"/>
              <w:rPr>
                <w:rFonts w:cs="Arial"/>
                <w:caps w:val="0"/>
                <w:sz w:val="20"/>
              </w:rPr>
            </w:pPr>
            <w:r w:rsidRPr="00903FC7">
              <w:rPr>
                <w:rFonts w:cs="Arial"/>
                <w:caps w:val="0"/>
                <w:sz w:val="20"/>
              </w:rPr>
              <w:t>Canal, Ditch or Aqueduct</w:t>
            </w:r>
          </w:p>
        </w:tc>
        <w:tc>
          <w:tcPr>
            <w:tcW w:w="5855" w:type="dxa"/>
          </w:tcPr>
          <w:p w14:paraId="532B0A10" w14:textId="30DD6975" w:rsidR="00406131" w:rsidRPr="00903FC7" w:rsidRDefault="00406131" w:rsidP="00406131">
            <w:pPr>
              <w:spacing w:before="20" w:after="20"/>
              <w:rPr>
                <w:rFonts w:cs="Arial"/>
                <w:caps w:val="0"/>
                <w:sz w:val="20"/>
              </w:rPr>
            </w:pPr>
            <w:r w:rsidRPr="00903FC7">
              <w:rPr>
                <w:rFonts w:cs="Arial"/>
                <w:caps w:val="0"/>
                <w:sz w:val="20"/>
              </w:rPr>
              <w:t>An artificial waterway constructed to transport water, to irrigate or drain land, to connect two or more bodies of water, or to serve as a waterway for watercraft [includes lateral].</w:t>
            </w:r>
          </w:p>
        </w:tc>
      </w:tr>
      <w:tr w:rsidR="00406131" w:rsidRPr="00903FC7" w14:paraId="42065931" w14:textId="77777777" w:rsidTr="006D60FB">
        <w:trPr>
          <w:gridAfter w:val="1"/>
          <w:wAfter w:w="8" w:type="dxa"/>
          <w:jc w:val="center"/>
        </w:trPr>
        <w:tc>
          <w:tcPr>
            <w:tcW w:w="990" w:type="dxa"/>
          </w:tcPr>
          <w:p w14:paraId="77259ED0" w14:textId="77777777" w:rsidR="00406131" w:rsidRPr="00903FC7" w:rsidRDefault="00406131" w:rsidP="00406131">
            <w:pPr>
              <w:spacing w:before="20" w:after="20"/>
              <w:rPr>
                <w:rFonts w:cs="Arial"/>
                <w:bCs/>
                <w:caps w:val="0"/>
                <w:sz w:val="20"/>
              </w:rPr>
            </w:pPr>
            <w:r w:rsidRPr="00903FC7">
              <w:rPr>
                <w:rFonts w:cs="Arial"/>
                <w:caps w:val="0"/>
                <w:sz w:val="20"/>
              </w:rPr>
              <w:t>K1225</w:t>
            </w:r>
          </w:p>
        </w:tc>
        <w:tc>
          <w:tcPr>
            <w:tcW w:w="2425" w:type="dxa"/>
          </w:tcPr>
          <w:p w14:paraId="2BB972E6" w14:textId="77777777" w:rsidR="00406131" w:rsidRPr="00903FC7" w:rsidRDefault="00406131" w:rsidP="00406131">
            <w:pPr>
              <w:spacing w:before="20" w:after="20"/>
              <w:rPr>
                <w:rFonts w:cs="Arial"/>
                <w:caps w:val="0"/>
                <w:sz w:val="20"/>
              </w:rPr>
            </w:pPr>
            <w:r w:rsidRPr="00903FC7">
              <w:rPr>
                <w:rFonts w:cs="Arial"/>
                <w:caps w:val="0"/>
                <w:sz w:val="20"/>
              </w:rPr>
              <w:t>Crew-of-Vessel Location</w:t>
            </w:r>
          </w:p>
        </w:tc>
        <w:tc>
          <w:tcPr>
            <w:tcW w:w="5855" w:type="dxa"/>
          </w:tcPr>
          <w:p w14:paraId="737A1067" w14:textId="77777777" w:rsidR="00406131" w:rsidRPr="00903FC7" w:rsidRDefault="00406131" w:rsidP="00406131">
            <w:pPr>
              <w:spacing w:before="20" w:after="20"/>
              <w:rPr>
                <w:rFonts w:cs="Arial"/>
                <w:caps w:val="0"/>
                <w:sz w:val="20"/>
              </w:rPr>
            </w:pPr>
            <w:r w:rsidRPr="00903FC7">
              <w:rPr>
                <w:rFonts w:cs="Arial"/>
                <w:caps w:val="0"/>
                <w:sz w:val="20"/>
              </w:rPr>
              <w:t>A point or area in which the population of military or merchant marine vessels at sea are assigned, usually being at or near the home port pier.</w:t>
            </w:r>
          </w:p>
        </w:tc>
      </w:tr>
      <w:tr w:rsidR="00406131" w:rsidRPr="00903FC7" w14:paraId="01BC30A7" w14:textId="77777777" w:rsidTr="006D60FB">
        <w:trPr>
          <w:gridAfter w:val="1"/>
          <w:wAfter w:w="8" w:type="dxa"/>
          <w:jc w:val="center"/>
        </w:trPr>
        <w:tc>
          <w:tcPr>
            <w:tcW w:w="990" w:type="dxa"/>
          </w:tcPr>
          <w:p w14:paraId="04CFF264" w14:textId="77777777" w:rsidR="00406131" w:rsidRPr="00903FC7" w:rsidRDefault="00406131" w:rsidP="00406131">
            <w:pPr>
              <w:spacing w:before="20" w:after="20"/>
              <w:rPr>
                <w:rFonts w:cs="Arial"/>
                <w:bCs/>
                <w:caps w:val="0"/>
                <w:sz w:val="20"/>
              </w:rPr>
            </w:pPr>
            <w:r w:rsidRPr="00903FC7">
              <w:rPr>
                <w:rFonts w:cs="Arial"/>
                <w:caps w:val="0"/>
                <w:sz w:val="20"/>
              </w:rPr>
              <w:t>K1231</w:t>
            </w:r>
          </w:p>
        </w:tc>
        <w:tc>
          <w:tcPr>
            <w:tcW w:w="2425" w:type="dxa"/>
          </w:tcPr>
          <w:p w14:paraId="6113BB7E" w14:textId="77777777" w:rsidR="00406131" w:rsidRPr="00903FC7" w:rsidRDefault="00406131" w:rsidP="00406131">
            <w:pPr>
              <w:spacing w:before="20" w:after="20"/>
              <w:rPr>
                <w:rFonts w:cs="Arial"/>
                <w:caps w:val="0"/>
                <w:sz w:val="20"/>
              </w:rPr>
            </w:pPr>
            <w:r w:rsidRPr="00903FC7">
              <w:rPr>
                <w:rFonts w:cs="Arial"/>
                <w:caps w:val="0"/>
                <w:sz w:val="20"/>
              </w:rPr>
              <w:t>Hospital/Hospice/Urgent Care Facility</w:t>
            </w:r>
          </w:p>
        </w:tc>
        <w:tc>
          <w:tcPr>
            <w:tcW w:w="5855" w:type="dxa"/>
          </w:tcPr>
          <w:p w14:paraId="75A5912D" w14:textId="6A1F0B17" w:rsidR="00406131" w:rsidRPr="00903FC7" w:rsidRDefault="00406131" w:rsidP="00406131">
            <w:pPr>
              <w:spacing w:before="20" w:after="20"/>
              <w:rPr>
                <w:rFonts w:cs="Arial"/>
                <w:caps w:val="0"/>
                <w:sz w:val="20"/>
              </w:rPr>
            </w:pPr>
            <w:r w:rsidRPr="00903FC7">
              <w:rPr>
                <w:rFonts w:cs="Arial"/>
                <w:caps w:val="0"/>
                <w:sz w:val="20"/>
              </w:rPr>
              <w:t>One or more structures where the sick or injured may receive medical or surgical attention [including infirmary].</w:t>
            </w:r>
          </w:p>
        </w:tc>
      </w:tr>
      <w:tr w:rsidR="00406131" w:rsidRPr="00903FC7" w14:paraId="51525749" w14:textId="77777777" w:rsidTr="006D60FB">
        <w:trPr>
          <w:gridAfter w:val="1"/>
          <w:wAfter w:w="8" w:type="dxa"/>
          <w:jc w:val="center"/>
        </w:trPr>
        <w:tc>
          <w:tcPr>
            <w:tcW w:w="990" w:type="dxa"/>
          </w:tcPr>
          <w:p w14:paraId="5458DD79" w14:textId="77777777" w:rsidR="00406131" w:rsidRPr="00903FC7" w:rsidRDefault="00406131" w:rsidP="00406131">
            <w:pPr>
              <w:spacing w:before="20" w:after="20"/>
              <w:rPr>
                <w:rFonts w:cs="Arial"/>
                <w:bCs/>
                <w:caps w:val="0"/>
                <w:sz w:val="20"/>
              </w:rPr>
            </w:pPr>
            <w:r w:rsidRPr="00903FC7">
              <w:rPr>
                <w:rFonts w:cs="Arial"/>
                <w:caps w:val="0"/>
                <w:sz w:val="20"/>
              </w:rPr>
              <w:t>K1235</w:t>
            </w:r>
          </w:p>
        </w:tc>
        <w:tc>
          <w:tcPr>
            <w:tcW w:w="2425" w:type="dxa"/>
          </w:tcPr>
          <w:p w14:paraId="0C44B813" w14:textId="77777777" w:rsidR="00406131" w:rsidRPr="00903FC7" w:rsidRDefault="00406131" w:rsidP="00406131">
            <w:pPr>
              <w:spacing w:before="20" w:after="20"/>
              <w:rPr>
                <w:rFonts w:cs="Arial"/>
                <w:caps w:val="0"/>
                <w:sz w:val="20"/>
              </w:rPr>
            </w:pPr>
            <w:r w:rsidRPr="00903FC7">
              <w:rPr>
                <w:rFonts w:cs="Arial"/>
                <w:caps w:val="0"/>
                <w:sz w:val="20"/>
              </w:rPr>
              <w:t>Juvenile Institution</w:t>
            </w:r>
          </w:p>
        </w:tc>
        <w:tc>
          <w:tcPr>
            <w:tcW w:w="5855" w:type="dxa"/>
          </w:tcPr>
          <w:p w14:paraId="157DA8B4" w14:textId="77777777" w:rsidR="00406131" w:rsidRPr="00903FC7" w:rsidRDefault="00406131" w:rsidP="00406131">
            <w:pPr>
              <w:spacing w:before="20" w:after="20"/>
              <w:rPr>
                <w:rFonts w:cs="Arial"/>
                <w:caps w:val="0"/>
                <w:sz w:val="20"/>
              </w:rPr>
            </w:pPr>
            <w:r w:rsidRPr="00903FC7">
              <w:rPr>
                <w:rFonts w:cs="Arial"/>
                <w:caps w:val="0"/>
                <w:sz w:val="20"/>
              </w:rPr>
              <w:t>A facility (correctional and non-correctional) where groups of juveniles reside; this includes training schools, detention centers, residential treatment centers and orphanages.</w:t>
            </w:r>
          </w:p>
        </w:tc>
      </w:tr>
      <w:tr w:rsidR="00406131" w:rsidRPr="00903FC7" w14:paraId="114F730C" w14:textId="77777777" w:rsidTr="006D60FB">
        <w:trPr>
          <w:gridAfter w:val="1"/>
          <w:wAfter w:w="8" w:type="dxa"/>
          <w:jc w:val="center"/>
        </w:trPr>
        <w:tc>
          <w:tcPr>
            <w:tcW w:w="990" w:type="dxa"/>
          </w:tcPr>
          <w:p w14:paraId="14B4CAE1" w14:textId="77777777" w:rsidR="00406131" w:rsidRPr="00903FC7" w:rsidRDefault="00406131" w:rsidP="00406131">
            <w:pPr>
              <w:spacing w:before="20" w:after="20"/>
              <w:rPr>
                <w:rFonts w:cs="Arial"/>
                <w:bCs/>
                <w:caps w:val="0"/>
                <w:sz w:val="20"/>
              </w:rPr>
            </w:pPr>
            <w:r w:rsidRPr="00903FC7">
              <w:rPr>
                <w:rFonts w:cs="Arial"/>
                <w:caps w:val="0"/>
                <w:sz w:val="20"/>
              </w:rPr>
              <w:t>K1236</w:t>
            </w:r>
          </w:p>
        </w:tc>
        <w:tc>
          <w:tcPr>
            <w:tcW w:w="2425" w:type="dxa"/>
          </w:tcPr>
          <w:p w14:paraId="5CBBEF67" w14:textId="77777777" w:rsidR="00406131" w:rsidRPr="00903FC7" w:rsidRDefault="00406131" w:rsidP="00406131">
            <w:pPr>
              <w:spacing w:before="20" w:after="20"/>
              <w:rPr>
                <w:rFonts w:cs="Arial"/>
                <w:caps w:val="0"/>
                <w:sz w:val="20"/>
              </w:rPr>
            </w:pPr>
            <w:r w:rsidRPr="00903FC7">
              <w:rPr>
                <w:rFonts w:cs="Arial"/>
                <w:caps w:val="0"/>
                <w:sz w:val="20"/>
              </w:rPr>
              <w:t>Local Jail or Detention Center</w:t>
            </w:r>
          </w:p>
        </w:tc>
        <w:tc>
          <w:tcPr>
            <w:tcW w:w="5855" w:type="dxa"/>
          </w:tcPr>
          <w:p w14:paraId="61D4C20E" w14:textId="77777777" w:rsidR="00406131" w:rsidRPr="00903FC7" w:rsidRDefault="00406131" w:rsidP="00406131">
            <w:pPr>
              <w:spacing w:before="20" w:after="20"/>
              <w:rPr>
                <w:rFonts w:cs="Arial"/>
                <w:caps w:val="0"/>
                <w:sz w:val="20"/>
              </w:rPr>
            </w:pPr>
            <w:r w:rsidRPr="00903FC7">
              <w:rPr>
                <w:rFonts w:cs="Arial"/>
                <w:caps w:val="0"/>
                <w:sz w:val="20"/>
              </w:rPr>
              <w:t>One or more structures that serve as a place for the confinement of adult persons in lawful detention, administered by a local (county, municipal, etc.) government.</w:t>
            </w:r>
          </w:p>
        </w:tc>
      </w:tr>
      <w:tr w:rsidR="00406131" w:rsidRPr="00903FC7" w14:paraId="4FF0DC0D" w14:textId="77777777" w:rsidTr="006D60FB">
        <w:trPr>
          <w:gridAfter w:val="1"/>
          <w:wAfter w:w="8" w:type="dxa"/>
          <w:jc w:val="center"/>
        </w:trPr>
        <w:tc>
          <w:tcPr>
            <w:tcW w:w="990" w:type="dxa"/>
          </w:tcPr>
          <w:p w14:paraId="4150A93B" w14:textId="77777777" w:rsidR="00406131" w:rsidRPr="00903FC7" w:rsidRDefault="00406131" w:rsidP="00406131">
            <w:pPr>
              <w:spacing w:before="20" w:after="20"/>
              <w:rPr>
                <w:rFonts w:cs="Arial"/>
                <w:bCs/>
                <w:caps w:val="0"/>
                <w:sz w:val="20"/>
              </w:rPr>
            </w:pPr>
            <w:r w:rsidRPr="00903FC7">
              <w:rPr>
                <w:rFonts w:cs="Arial"/>
                <w:caps w:val="0"/>
                <w:sz w:val="20"/>
              </w:rPr>
              <w:t>K1237</w:t>
            </w:r>
          </w:p>
        </w:tc>
        <w:tc>
          <w:tcPr>
            <w:tcW w:w="2425" w:type="dxa"/>
          </w:tcPr>
          <w:p w14:paraId="3D4E109D" w14:textId="77777777" w:rsidR="00406131" w:rsidRPr="00903FC7" w:rsidRDefault="00406131" w:rsidP="00406131">
            <w:pPr>
              <w:spacing w:before="20" w:after="20"/>
              <w:rPr>
                <w:rFonts w:cs="Arial"/>
                <w:caps w:val="0"/>
                <w:sz w:val="20"/>
              </w:rPr>
            </w:pPr>
            <w:r w:rsidRPr="00903FC7">
              <w:rPr>
                <w:rFonts w:cs="Arial"/>
                <w:caps w:val="0"/>
                <w:sz w:val="20"/>
              </w:rPr>
              <w:t>Federal Penitentiary, State Prison, or Prison Farm</w:t>
            </w:r>
          </w:p>
        </w:tc>
        <w:tc>
          <w:tcPr>
            <w:tcW w:w="5855" w:type="dxa"/>
          </w:tcPr>
          <w:p w14:paraId="2546E69C" w14:textId="77777777" w:rsidR="00406131" w:rsidRPr="00903FC7" w:rsidRDefault="00406131" w:rsidP="00406131">
            <w:pPr>
              <w:spacing w:before="20" w:after="20"/>
              <w:rPr>
                <w:rFonts w:cs="Arial"/>
                <w:caps w:val="0"/>
                <w:sz w:val="20"/>
              </w:rPr>
            </w:pPr>
            <w:r w:rsidRPr="00903FC7">
              <w:rPr>
                <w:rFonts w:cs="Arial"/>
                <w:caps w:val="0"/>
                <w:sz w:val="20"/>
              </w:rPr>
              <w:t>An institution that serves as a place for the confinement of adult persons in lawful detention, administered by the federal government or a state government.</w:t>
            </w:r>
          </w:p>
        </w:tc>
      </w:tr>
      <w:tr w:rsidR="00406131" w:rsidRPr="00903FC7" w14:paraId="00787751" w14:textId="77777777" w:rsidTr="006D60FB">
        <w:trPr>
          <w:gridAfter w:val="1"/>
          <w:wAfter w:w="8" w:type="dxa"/>
          <w:jc w:val="center"/>
        </w:trPr>
        <w:tc>
          <w:tcPr>
            <w:tcW w:w="990" w:type="dxa"/>
          </w:tcPr>
          <w:p w14:paraId="23C7871F" w14:textId="77777777" w:rsidR="00406131" w:rsidRPr="00903FC7" w:rsidRDefault="00406131" w:rsidP="00406131">
            <w:pPr>
              <w:spacing w:before="20" w:after="20"/>
              <w:rPr>
                <w:rFonts w:cs="Arial"/>
                <w:bCs/>
                <w:caps w:val="0"/>
                <w:sz w:val="20"/>
              </w:rPr>
            </w:pPr>
            <w:r w:rsidRPr="00903FC7">
              <w:rPr>
                <w:rFonts w:cs="Arial"/>
                <w:caps w:val="0"/>
                <w:sz w:val="20"/>
              </w:rPr>
              <w:t>K1238</w:t>
            </w:r>
          </w:p>
        </w:tc>
        <w:tc>
          <w:tcPr>
            <w:tcW w:w="2425" w:type="dxa"/>
          </w:tcPr>
          <w:p w14:paraId="29150202" w14:textId="77777777" w:rsidR="00406131" w:rsidRPr="00903FC7" w:rsidRDefault="00406131" w:rsidP="00406131">
            <w:pPr>
              <w:spacing w:before="20" w:after="20"/>
              <w:rPr>
                <w:rFonts w:cs="Arial"/>
                <w:caps w:val="0"/>
                <w:sz w:val="20"/>
              </w:rPr>
            </w:pPr>
            <w:r w:rsidRPr="00903FC7">
              <w:rPr>
                <w:rFonts w:cs="Arial"/>
                <w:caps w:val="0"/>
                <w:sz w:val="20"/>
              </w:rPr>
              <w:t>Other Correctional Institution</w:t>
            </w:r>
          </w:p>
        </w:tc>
        <w:tc>
          <w:tcPr>
            <w:tcW w:w="5855" w:type="dxa"/>
          </w:tcPr>
          <w:p w14:paraId="4FED6DA7" w14:textId="77777777" w:rsidR="00406131" w:rsidRPr="00903FC7" w:rsidRDefault="00406131" w:rsidP="00406131">
            <w:pPr>
              <w:spacing w:before="20" w:after="20"/>
              <w:rPr>
                <w:rFonts w:cs="Arial"/>
                <w:caps w:val="0"/>
                <w:sz w:val="20"/>
              </w:rPr>
            </w:pPr>
            <w:r w:rsidRPr="00903FC7">
              <w:rPr>
                <w:rFonts w:cs="Arial"/>
                <w:caps w:val="0"/>
                <w:sz w:val="20"/>
              </w:rPr>
              <w:t>One or more structures that serve as a place for the confinement of adult persons in lawful detention, not elsewhere classified or administered by a government of unknown jurisdiction.</w:t>
            </w:r>
          </w:p>
        </w:tc>
      </w:tr>
      <w:tr w:rsidR="00406131" w:rsidRPr="00903FC7" w14:paraId="0C0EC3FB" w14:textId="77777777" w:rsidTr="006D60FB">
        <w:trPr>
          <w:gridAfter w:val="1"/>
          <w:wAfter w:w="8" w:type="dxa"/>
          <w:jc w:val="center"/>
        </w:trPr>
        <w:tc>
          <w:tcPr>
            <w:tcW w:w="990" w:type="dxa"/>
          </w:tcPr>
          <w:p w14:paraId="0FADEBB7" w14:textId="77777777" w:rsidR="00406131" w:rsidRPr="00903FC7" w:rsidRDefault="00406131" w:rsidP="00406131">
            <w:pPr>
              <w:spacing w:before="20" w:after="20"/>
              <w:rPr>
                <w:rFonts w:cs="Arial"/>
                <w:bCs/>
                <w:caps w:val="0"/>
                <w:sz w:val="20"/>
              </w:rPr>
            </w:pPr>
            <w:r w:rsidRPr="00903FC7">
              <w:rPr>
                <w:rFonts w:cs="Arial"/>
                <w:caps w:val="0"/>
                <w:sz w:val="20"/>
              </w:rPr>
              <w:t>K1239</w:t>
            </w:r>
          </w:p>
        </w:tc>
        <w:tc>
          <w:tcPr>
            <w:tcW w:w="2425" w:type="dxa"/>
          </w:tcPr>
          <w:p w14:paraId="29EDBDEF" w14:textId="77777777" w:rsidR="00406131" w:rsidRPr="00903FC7" w:rsidRDefault="00406131" w:rsidP="00406131">
            <w:pPr>
              <w:spacing w:before="20" w:after="20"/>
              <w:rPr>
                <w:rFonts w:cs="Arial"/>
                <w:caps w:val="0"/>
                <w:sz w:val="20"/>
              </w:rPr>
            </w:pPr>
            <w:r w:rsidRPr="00903FC7">
              <w:rPr>
                <w:rFonts w:cs="Arial"/>
                <w:caps w:val="0"/>
                <w:sz w:val="20"/>
              </w:rPr>
              <w:t>Convent, Monastery, Rectory, Other Religious Group Quarters</w:t>
            </w:r>
          </w:p>
        </w:tc>
        <w:tc>
          <w:tcPr>
            <w:tcW w:w="5855" w:type="dxa"/>
          </w:tcPr>
          <w:p w14:paraId="5C7EAC6E" w14:textId="77777777" w:rsidR="00406131" w:rsidRPr="00903FC7" w:rsidRDefault="00406131" w:rsidP="00406131">
            <w:pPr>
              <w:spacing w:before="20" w:after="20"/>
              <w:rPr>
                <w:rFonts w:cs="Arial"/>
                <w:caps w:val="0"/>
                <w:sz w:val="20"/>
              </w:rPr>
            </w:pPr>
            <w:r w:rsidRPr="00903FC7">
              <w:rPr>
                <w:rFonts w:cs="Arial"/>
                <w:caps w:val="0"/>
                <w:sz w:val="20"/>
              </w:rPr>
              <w:t>One or more structures intended for use as a residence for those having a religious vocation.</w:t>
            </w:r>
          </w:p>
        </w:tc>
      </w:tr>
      <w:tr w:rsidR="00406131" w:rsidRPr="00903FC7" w14:paraId="4252BFD2" w14:textId="77777777" w:rsidTr="006D60FB">
        <w:trPr>
          <w:gridAfter w:val="1"/>
          <w:wAfter w:w="8" w:type="dxa"/>
          <w:jc w:val="center"/>
        </w:trPr>
        <w:tc>
          <w:tcPr>
            <w:tcW w:w="990" w:type="dxa"/>
          </w:tcPr>
          <w:p w14:paraId="69573510" w14:textId="77777777" w:rsidR="00406131" w:rsidRPr="00903FC7" w:rsidRDefault="00406131" w:rsidP="00406131">
            <w:pPr>
              <w:spacing w:before="20" w:after="20"/>
              <w:rPr>
                <w:rFonts w:cs="Arial"/>
                <w:bCs/>
                <w:caps w:val="0"/>
                <w:sz w:val="20"/>
              </w:rPr>
            </w:pPr>
            <w:r w:rsidRPr="00903FC7">
              <w:rPr>
                <w:rFonts w:cs="Arial"/>
                <w:caps w:val="0"/>
                <w:sz w:val="20"/>
              </w:rPr>
              <w:t>K1246</w:t>
            </w:r>
          </w:p>
        </w:tc>
        <w:tc>
          <w:tcPr>
            <w:tcW w:w="2425" w:type="dxa"/>
          </w:tcPr>
          <w:p w14:paraId="25BF4116" w14:textId="77777777" w:rsidR="00406131" w:rsidRPr="00903FC7" w:rsidRDefault="00406131" w:rsidP="00406131">
            <w:pPr>
              <w:spacing w:before="20" w:after="20"/>
              <w:rPr>
                <w:rFonts w:cs="Arial"/>
                <w:caps w:val="0"/>
                <w:sz w:val="20"/>
              </w:rPr>
            </w:pPr>
            <w:r w:rsidRPr="00903FC7">
              <w:rPr>
                <w:rFonts w:cs="Arial"/>
                <w:caps w:val="0"/>
                <w:sz w:val="20"/>
              </w:rPr>
              <w:t>Community Center</w:t>
            </w:r>
          </w:p>
        </w:tc>
        <w:tc>
          <w:tcPr>
            <w:tcW w:w="5855" w:type="dxa"/>
          </w:tcPr>
          <w:p w14:paraId="69EB1007" w14:textId="77777777" w:rsidR="00406131" w:rsidRPr="00903FC7" w:rsidRDefault="00406131" w:rsidP="00406131">
            <w:pPr>
              <w:spacing w:before="20" w:after="20"/>
              <w:rPr>
                <w:rFonts w:cs="Arial"/>
                <w:caps w:val="0"/>
                <w:sz w:val="20"/>
              </w:rPr>
            </w:pPr>
            <w:r w:rsidRPr="00903FC7">
              <w:rPr>
                <w:rFonts w:cs="Arial"/>
                <w:caps w:val="0"/>
                <w:sz w:val="20"/>
              </w:rPr>
              <w:t>Community Center.</w:t>
            </w:r>
          </w:p>
        </w:tc>
      </w:tr>
      <w:tr w:rsidR="00406131" w:rsidRPr="00903FC7" w14:paraId="25E0AD7B" w14:textId="77777777" w:rsidTr="006D60FB">
        <w:trPr>
          <w:gridAfter w:val="1"/>
          <w:wAfter w:w="8" w:type="dxa"/>
          <w:jc w:val="center"/>
        </w:trPr>
        <w:tc>
          <w:tcPr>
            <w:tcW w:w="990" w:type="dxa"/>
          </w:tcPr>
          <w:p w14:paraId="5DE84353" w14:textId="77777777" w:rsidR="00406131" w:rsidRPr="00903FC7" w:rsidRDefault="00406131" w:rsidP="00406131">
            <w:pPr>
              <w:spacing w:before="20" w:after="20"/>
              <w:rPr>
                <w:rFonts w:cs="Arial"/>
                <w:bCs/>
                <w:caps w:val="0"/>
                <w:sz w:val="20"/>
              </w:rPr>
            </w:pPr>
            <w:r w:rsidRPr="00903FC7">
              <w:rPr>
                <w:rFonts w:cs="Arial"/>
                <w:caps w:val="0"/>
                <w:sz w:val="20"/>
              </w:rPr>
              <w:t>K2110</w:t>
            </w:r>
          </w:p>
        </w:tc>
        <w:tc>
          <w:tcPr>
            <w:tcW w:w="2425" w:type="dxa"/>
          </w:tcPr>
          <w:p w14:paraId="735AEB41" w14:textId="77777777" w:rsidR="00406131" w:rsidRPr="00903FC7" w:rsidRDefault="00406131" w:rsidP="00406131">
            <w:pPr>
              <w:spacing w:before="20" w:after="20"/>
              <w:rPr>
                <w:rFonts w:cs="Arial"/>
                <w:caps w:val="0"/>
                <w:sz w:val="20"/>
              </w:rPr>
            </w:pPr>
            <w:r w:rsidRPr="00903FC7">
              <w:rPr>
                <w:rFonts w:cs="Arial"/>
                <w:caps w:val="0"/>
                <w:sz w:val="20"/>
              </w:rPr>
              <w:t>Military Installation</w:t>
            </w:r>
          </w:p>
        </w:tc>
        <w:tc>
          <w:tcPr>
            <w:tcW w:w="5855" w:type="dxa"/>
          </w:tcPr>
          <w:p w14:paraId="2F697F3A" w14:textId="77777777" w:rsidR="00406131" w:rsidRPr="00903FC7" w:rsidRDefault="00406131" w:rsidP="00406131">
            <w:pPr>
              <w:spacing w:before="20" w:after="20"/>
              <w:rPr>
                <w:rFonts w:cs="Arial"/>
                <w:caps w:val="0"/>
                <w:sz w:val="20"/>
              </w:rPr>
            </w:pPr>
            <w:r w:rsidRPr="00903FC7">
              <w:rPr>
                <w:rFonts w:cs="Arial"/>
                <w:caps w:val="0"/>
                <w:sz w:val="20"/>
              </w:rPr>
              <w:t>An area owned and/or occupied by the Department of Defense for use by a branch of the armed forces (such as the Army, Navy, Air Force, Marines, or Coast Guard), or a state owned area for the use of the National Guard.</w:t>
            </w:r>
          </w:p>
        </w:tc>
      </w:tr>
      <w:tr w:rsidR="00406131" w:rsidRPr="00903FC7" w14:paraId="5BCBD9F1" w14:textId="77777777" w:rsidTr="006D60FB">
        <w:trPr>
          <w:gridAfter w:val="1"/>
          <w:wAfter w:w="8" w:type="dxa"/>
          <w:jc w:val="center"/>
        </w:trPr>
        <w:tc>
          <w:tcPr>
            <w:tcW w:w="990" w:type="dxa"/>
          </w:tcPr>
          <w:p w14:paraId="15B19EE5" w14:textId="77777777" w:rsidR="00406131" w:rsidRPr="00903FC7" w:rsidRDefault="00406131" w:rsidP="00406131">
            <w:pPr>
              <w:spacing w:before="20" w:after="20"/>
              <w:rPr>
                <w:rFonts w:cs="Arial"/>
                <w:bCs/>
                <w:caps w:val="0"/>
                <w:sz w:val="20"/>
              </w:rPr>
            </w:pPr>
            <w:r w:rsidRPr="00903FC7">
              <w:rPr>
                <w:rFonts w:cs="Arial"/>
                <w:caps w:val="0"/>
                <w:sz w:val="20"/>
              </w:rPr>
              <w:t>K2165</w:t>
            </w:r>
          </w:p>
        </w:tc>
        <w:tc>
          <w:tcPr>
            <w:tcW w:w="2425" w:type="dxa"/>
          </w:tcPr>
          <w:p w14:paraId="6354E907" w14:textId="77777777" w:rsidR="00406131" w:rsidRPr="00903FC7" w:rsidRDefault="00406131" w:rsidP="00406131">
            <w:pPr>
              <w:spacing w:before="20" w:after="20"/>
              <w:rPr>
                <w:rFonts w:cs="Arial"/>
                <w:caps w:val="0"/>
                <w:sz w:val="20"/>
              </w:rPr>
            </w:pPr>
            <w:r w:rsidRPr="00903FC7">
              <w:rPr>
                <w:rFonts w:cs="Arial"/>
                <w:caps w:val="0"/>
                <w:sz w:val="20"/>
              </w:rPr>
              <w:t>Government Center</w:t>
            </w:r>
          </w:p>
        </w:tc>
        <w:tc>
          <w:tcPr>
            <w:tcW w:w="5855" w:type="dxa"/>
          </w:tcPr>
          <w:p w14:paraId="340FACFC" w14:textId="77777777" w:rsidR="00406131" w:rsidRPr="00903FC7" w:rsidRDefault="00406131" w:rsidP="00406131">
            <w:pPr>
              <w:spacing w:before="20" w:after="20"/>
              <w:rPr>
                <w:rFonts w:cs="Arial"/>
                <w:caps w:val="0"/>
                <w:sz w:val="20"/>
              </w:rPr>
            </w:pPr>
            <w:r w:rsidRPr="00903FC7">
              <w:rPr>
                <w:rFonts w:cs="Arial"/>
                <w:caps w:val="0"/>
                <w:sz w:val="20"/>
              </w:rPr>
              <w:t>A place used by members of government (either federal, state, local, or tribal) for administration and public business.</w:t>
            </w:r>
          </w:p>
        </w:tc>
      </w:tr>
      <w:tr w:rsidR="00406131" w:rsidRPr="00903FC7" w14:paraId="2FCAF37D" w14:textId="77777777" w:rsidTr="006D60FB">
        <w:trPr>
          <w:gridAfter w:val="1"/>
          <w:wAfter w:w="8" w:type="dxa"/>
          <w:jc w:val="center"/>
        </w:trPr>
        <w:tc>
          <w:tcPr>
            <w:tcW w:w="990" w:type="dxa"/>
          </w:tcPr>
          <w:p w14:paraId="270919E1" w14:textId="77777777" w:rsidR="00406131" w:rsidRPr="00903FC7" w:rsidRDefault="00406131" w:rsidP="00406131">
            <w:pPr>
              <w:spacing w:before="20" w:after="20"/>
              <w:rPr>
                <w:rFonts w:cs="Arial"/>
                <w:bCs/>
                <w:caps w:val="0"/>
                <w:sz w:val="20"/>
              </w:rPr>
            </w:pPr>
            <w:r w:rsidRPr="00903FC7">
              <w:rPr>
                <w:rFonts w:cs="Arial"/>
                <w:caps w:val="0"/>
                <w:sz w:val="20"/>
              </w:rPr>
              <w:t>K2167</w:t>
            </w:r>
          </w:p>
        </w:tc>
        <w:tc>
          <w:tcPr>
            <w:tcW w:w="2425" w:type="dxa"/>
          </w:tcPr>
          <w:p w14:paraId="680B0B3D" w14:textId="77777777" w:rsidR="00406131" w:rsidRPr="00903FC7" w:rsidRDefault="00406131" w:rsidP="00406131">
            <w:pPr>
              <w:spacing w:before="20" w:after="20"/>
              <w:rPr>
                <w:rFonts w:cs="Arial"/>
                <w:caps w:val="0"/>
                <w:sz w:val="20"/>
              </w:rPr>
            </w:pPr>
            <w:r w:rsidRPr="00903FC7">
              <w:rPr>
                <w:rFonts w:cs="Arial"/>
                <w:caps w:val="0"/>
                <w:sz w:val="20"/>
              </w:rPr>
              <w:t>Convention Center</w:t>
            </w:r>
          </w:p>
        </w:tc>
        <w:tc>
          <w:tcPr>
            <w:tcW w:w="5855" w:type="dxa"/>
          </w:tcPr>
          <w:p w14:paraId="485DFBC7" w14:textId="77777777" w:rsidR="00406131" w:rsidRPr="00903FC7" w:rsidRDefault="00406131" w:rsidP="00406131">
            <w:pPr>
              <w:spacing w:before="20" w:after="20"/>
              <w:rPr>
                <w:rFonts w:cs="Arial"/>
                <w:caps w:val="0"/>
                <w:sz w:val="20"/>
              </w:rPr>
            </w:pPr>
            <w:r w:rsidRPr="00903FC7">
              <w:rPr>
                <w:rFonts w:cs="Arial"/>
                <w:caps w:val="0"/>
                <w:sz w:val="20"/>
              </w:rPr>
              <w:t>An exhibition hall or conference center with enough open space to host public and private business and social events.</w:t>
            </w:r>
          </w:p>
        </w:tc>
      </w:tr>
      <w:tr w:rsidR="00406131" w:rsidRPr="00903FC7" w14:paraId="569526F8" w14:textId="77777777" w:rsidTr="006D60FB">
        <w:trPr>
          <w:gridAfter w:val="1"/>
          <w:wAfter w:w="8" w:type="dxa"/>
          <w:jc w:val="center"/>
        </w:trPr>
        <w:tc>
          <w:tcPr>
            <w:tcW w:w="990" w:type="dxa"/>
          </w:tcPr>
          <w:p w14:paraId="297DE7AC" w14:textId="77777777" w:rsidR="00406131" w:rsidRPr="00903FC7" w:rsidRDefault="00406131" w:rsidP="00406131">
            <w:pPr>
              <w:spacing w:before="20" w:after="20"/>
              <w:rPr>
                <w:rFonts w:cs="Arial"/>
                <w:bCs/>
                <w:caps w:val="0"/>
                <w:sz w:val="20"/>
              </w:rPr>
            </w:pPr>
            <w:r w:rsidRPr="00903FC7">
              <w:rPr>
                <w:rFonts w:cs="Arial"/>
                <w:caps w:val="0"/>
                <w:sz w:val="20"/>
              </w:rPr>
              <w:t>K2180</w:t>
            </w:r>
          </w:p>
        </w:tc>
        <w:tc>
          <w:tcPr>
            <w:tcW w:w="2425" w:type="dxa"/>
          </w:tcPr>
          <w:p w14:paraId="53810A46" w14:textId="77777777" w:rsidR="00406131" w:rsidRPr="00903FC7" w:rsidRDefault="00406131" w:rsidP="00406131">
            <w:pPr>
              <w:spacing w:before="20" w:after="20"/>
              <w:rPr>
                <w:rFonts w:cs="Arial"/>
                <w:caps w:val="0"/>
                <w:sz w:val="20"/>
              </w:rPr>
            </w:pPr>
            <w:r w:rsidRPr="00903FC7">
              <w:rPr>
                <w:rFonts w:cs="Arial"/>
                <w:caps w:val="0"/>
                <w:sz w:val="20"/>
              </w:rPr>
              <w:t>Park</w:t>
            </w:r>
          </w:p>
        </w:tc>
        <w:tc>
          <w:tcPr>
            <w:tcW w:w="5855" w:type="dxa"/>
          </w:tcPr>
          <w:p w14:paraId="49BF7D33" w14:textId="77777777" w:rsidR="00406131" w:rsidRPr="00903FC7" w:rsidRDefault="00406131" w:rsidP="00406131">
            <w:pPr>
              <w:spacing w:before="20" w:after="20"/>
              <w:rPr>
                <w:rFonts w:cs="Arial"/>
                <w:caps w:val="0"/>
                <w:sz w:val="20"/>
              </w:rPr>
            </w:pPr>
            <w:r w:rsidRPr="00903FC7">
              <w:rPr>
                <w:rFonts w:cs="Arial"/>
                <w:caps w:val="0"/>
                <w:sz w:val="20"/>
              </w:rPr>
              <w:t>Parkland defined and administered by federal, state, and local governments.</w:t>
            </w:r>
          </w:p>
        </w:tc>
      </w:tr>
      <w:tr w:rsidR="00406131" w:rsidRPr="00903FC7" w14:paraId="57317637" w14:textId="77777777" w:rsidTr="006D60FB">
        <w:trPr>
          <w:gridAfter w:val="1"/>
          <w:wAfter w:w="8" w:type="dxa"/>
          <w:jc w:val="center"/>
        </w:trPr>
        <w:tc>
          <w:tcPr>
            <w:tcW w:w="990" w:type="dxa"/>
          </w:tcPr>
          <w:p w14:paraId="5CD227EA" w14:textId="77777777" w:rsidR="00406131" w:rsidRPr="00903FC7" w:rsidRDefault="00406131" w:rsidP="00406131">
            <w:pPr>
              <w:spacing w:before="20" w:after="20"/>
              <w:rPr>
                <w:rFonts w:cs="Arial"/>
                <w:bCs/>
                <w:caps w:val="0"/>
                <w:sz w:val="20"/>
              </w:rPr>
            </w:pPr>
            <w:r w:rsidRPr="00903FC7">
              <w:rPr>
                <w:rFonts w:cs="Arial"/>
                <w:caps w:val="0"/>
                <w:sz w:val="20"/>
              </w:rPr>
              <w:t>K2181</w:t>
            </w:r>
          </w:p>
        </w:tc>
        <w:tc>
          <w:tcPr>
            <w:tcW w:w="2425" w:type="dxa"/>
          </w:tcPr>
          <w:p w14:paraId="7DB1079B" w14:textId="77777777" w:rsidR="00406131" w:rsidRPr="00903FC7" w:rsidRDefault="00406131" w:rsidP="00406131">
            <w:pPr>
              <w:spacing w:before="20" w:after="20"/>
              <w:rPr>
                <w:rFonts w:cs="Arial"/>
                <w:caps w:val="0"/>
                <w:sz w:val="20"/>
              </w:rPr>
            </w:pPr>
            <w:r w:rsidRPr="00903FC7">
              <w:rPr>
                <w:rFonts w:cs="Arial"/>
                <w:caps w:val="0"/>
                <w:sz w:val="20"/>
              </w:rPr>
              <w:t>National Park Service Land</w:t>
            </w:r>
          </w:p>
        </w:tc>
        <w:tc>
          <w:tcPr>
            <w:tcW w:w="5855" w:type="dxa"/>
          </w:tcPr>
          <w:p w14:paraId="5CD58D8E" w14:textId="77777777" w:rsidR="00406131" w:rsidRPr="00903FC7" w:rsidRDefault="00406131" w:rsidP="00406131">
            <w:pPr>
              <w:spacing w:before="20" w:after="20"/>
              <w:rPr>
                <w:rFonts w:cs="Arial"/>
                <w:caps w:val="0"/>
                <w:sz w:val="20"/>
              </w:rPr>
            </w:pPr>
            <w:r w:rsidRPr="00903FC7">
              <w:rPr>
                <w:rFonts w:cs="Arial"/>
                <w:caps w:val="0"/>
                <w:sz w:val="20"/>
              </w:rPr>
              <w:t>Area—National parks, National Monuments, and so forth—under the jurisdiction of the National Park Service.</w:t>
            </w:r>
          </w:p>
        </w:tc>
      </w:tr>
      <w:tr w:rsidR="00406131" w:rsidRPr="00903FC7" w14:paraId="7EB4B48A" w14:textId="77777777" w:rsidTr="006D60FB">
        <w:trPr>
          <w:gridAfter w:val="1"/>
          <w:wAfter w:w="8" w:type="dxa"/>
          <w:jc w:val="center"/>
        </w:trPr>
        <w:tc>
          <w:tcPr>
            <w:tcW w:w="990" w:type="dxa"/>
          </w:tcPr>
          <w:p w14:paraId="20AD1EEF" w14:textId="77777777" w:rsidR="00406131" w:rsidRPr="00903FC7" w:rsidRDefault="00406131" w:rsidP="00406131">
            <w:pPr>
              <w:spacing w:before="20" w:after="20"/>
              <w:rPr>
                <w:rFonts w:cs="Arial"/>
                <w:bCs/>
                <w:caps w:val="0"/>
                <w:sz w:val="20"/>
              </w:rPr>
            </w:pPr>
            <w:r w:rsidRPr="00903FC7">
              <w:rPr>
                <w:rFonts w:cs="Arial"/>
                <w:caps w:val="0"/>
                <w:sz w:val="20"/>
              </w:rPr>
              <w:t>K2182</w:t>
            </w:r>
          </w:p>
        </w:tc>
        <w:tc>
          <w:tcPr>
            <w:tcW w:w="2425" w:type="dxa"/>
          </w:tcPr>
          <w:p w14:paraId="52B292BF" w14:textId="77777777" w:rsidR="00406131" w:rsidRPr="00903FC7" w:rsidRDefault="00406131" w:rsidP="00406131">
            <w:pPr>
              <w:spacing w:before="20" w:after="20"/>
              <w:rPr>
                <w:rFonts w:cs="Arial"/>
                <w:caps w:val="0"/>
                <w:sz w:val="20"/>
              </w:rPr>
            </w:pPr>
            <w:r w:rsidRPr="00903FC7">
              <w:rPr>
                <w:rFonts w:cs="Arial"/>
                <w:caps w:val="0"/>
                <w:sz w:val="20"/>
              </w:rPr>
              <w:t>National Forest or Other Federal Land</w:t>
            </w:r>
          </w:p>
        </w:tc>
        <w:tc>
          <w:tcPr>
            <w:tcW w:w="5855" w:type="dxa"/>
          </w:tcPr>
          <w:p w14:paraId="1E3ED212" w14:textId="77777777" w:rsidR="00406131" w:rsidRPr="00903FC7" w:rsidRDefault="00406131" w:rsidP="00406131">
            <w:pPr>
              <w:spacing w:before="20" w:after="20"/>
              <w:rPr>
                <w:rFonts w:cs="Arial"/>
                <w:caps w:val="0"/>
                <w:sz w:val="20"/>
              </w:rPr>
            </w:pPr>
            <w:r w:rsidRPr="00903FC7">
              <w:rPr>
                <w:rFonts w:cs="Arial"/>
                <w:caps w:val="0"/>
                <w:sz w:val="20"/>
              </w:rPr>
              <w:t>Land under the management and jurisdiction of the federal government, specifically including areas designated as National Forest, and excluding areas under the jurisdiction of the National Park Service.</w:t>
            </w:r>
          </w:p>
        </w:tc>
      </w:tr>
      <w:tr w:rsidR="00406131" w:rsidRPr="00903FC7" w14:paraId="4E109CCE" w14:textId="77777777" w:rsidTr="006D60FB">
        <w:trPr>
          <w:gridAfter w:val="1"/>
          <w:wAfter w:w="8" w:type="dxa"/>
          <w:jc w:val="center"/>
        </w:trPr>
        <w:tc>
          <w:tcPr>
            <w:tcW w:w="990" w:type="dxa"/>
          </w:tcPr>
          <w:p w14:paraId="5BCC053E" w14:textId="77777777" w:rsidR="00406131" w:rsidRPr="00903FC7" w:rsidRDefault="00406131" w:rsidP="00406131">
            <w:pPr>
              <w:spacing w:before="20" w:after="20"/>
              <w:rPr>
                <w:rFonts w:cs="Arial"/>
                <w:bCs/>
                <w:caps w:val="0"/>
                <w:sz w:val="20"/>
              </w:rPr>
            </w:pPr>
            <w:r w:rsidRPr="00903FC7">
              <w:rPr>
                <w:rFonts w:cs="Arial"/>
                <w:caps w:val="0"/>
                <w:sz w:val="20"/>
              </w:rPr>
              <w:t>K2183</w:t>
            </w:r>
          </w:p>
        </w:tc>
        <w:tc>
          <w:tcPr>
            <w:tcW w:w="2425" w:type="dxa"/>
          </w:tcPr>
          <w:p w14:paraId="676B4C6C" w14:textId="77777777" w:rsidR="00406131" w:rsidRPr="00903FC7" w:rsidRDefault="00406131" w:rsidP="00406131">
            <w:pPr>
              <w:spacing w:before="20" w:after="20"/>
              <w:rPr>
                <w:rFonts w:cs="Arial"/>
                <w:caps w:val="0"/>
                <w:sz w:val="20"/>
              </w:rPr>
            </w:pPr>
            <w:r w:rsidRPr="00903FC7">
              <w:rPr>
                <w:rFonts w:cs="Arial"/>
                <w:caps w:val="0"/>
                <w:sz w:val="20"/>
              </w:rPr>
              <w:t>Tribal Park, Forest, or Recreation Area</w:t>
            </w:r>
          </w:p>
        </w:tc>
        <w:tc>
          <w:tcPr>
            <w:tcW w:w="5855" w:type="dxa"/>
          </w:tcPr>
          <w:p w14:paraId="720E44EF"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an American Indian tribe.</w:t>
            </w:r>
          </w:p>
        </w:tc>
      </w:tr>
      <w:tr w:rsidR="00406131" w:rsidRPr="00903FC7" w14:paraId="5AE23474" w14:textId="77777777" w:rsidTr="006D60FB">
        <w:trPr>
          <w:gridAfter w:val="1"/>
          <w:wAfter w:w="8" w:type="dxa"/>
          <w:jc w:val="center"/>
        </w:trPr>
        <w:tc>
          <w:tcPr>
            <w:tcW w:w="990" w:type="dxa"/>
          </w:tcPr>
          <w:p w14:paraId="04950F10" w14:textId="77777777" w:rsidR="00406131" w:rsidRPr="00903FC7" w:rsidRDefault="00406131" w:rsidP="00406131">
            <w:pPr>
              <w:spacing w:before="20" w:after="20"/>
              <w:rPr>
                <w:rFonts w:cs="Arial"/>
                <w:bCs/>
                <w:caps w:val="0"/>
                <w:sz w:val="20"/>
              </w:rPr>
            </w:pPr>
            <w:r w:rsidRPr="00903FC7">
              <w:rPr>
                <w:rFonts w:cs="Arial"/>
                <w:caps w:val="0"/>
                <w:sz w:val="20"/>
              </w:rPr>
              <w:t>K2184</w:t>
            </w:r>
          </w:p>
        </w:tc>
        <w:tc>
          <w:tcPr>
            <w:tcW w:w="2425" w:type="dxa"/>
          </w:tcPr>
          <w:p w14:paraId="3352D15B" w14:textId="77777777" w:rsidR="00406131" w:rsidRPr="00903FC7" w:rsidRDefault="00406131" w:rsidP="00406131">
            <w:pPr>
              <w:spacing w:before="20" w:after="20"/>
              <w:rPr>
                <w:rFonts w:cs="Arial"/>
                <w:caps w:val="0"/>
                <w:sz w:val="20"/>
              </w:rPr>
            </w:pPr>
            <w:r w:rsidRPr="00903FC7">
              <w:rPr>
                <w:rFonts w:cs="Arial"/>
                <w:caps w:val="0"/>
                <w:sz w:val="20"/>
              </w:rPr>
              <w:t>State Park, Forest, or Recreation Area</w:t>
            </w:r>
          </w:p>
        </w:tc>
        <w:tc>
          <w:tcPr>
            <w:tcW w:w="5855" w:type="dxa"/>
          </w:tcPr>
          <w:p w14:paraId="67FB223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state government.</w:t>
            </w:r>
          </w:p>
        </w:tc>
      </w:tr>
      <w:tr w:rsidR="00406131" w:rsidRPr="00903FC7" w14:paraId="2E999C63" w14:textId="77777777" w:rsidTr="006D60FB">
        <w:trPr>
          <w:gridAfter w:val="1"/>
          <w:wAfter w:w="8" w:type="dxa"/>
          <w:jc w:val="center"/>
        </w:trPr>
        <w:tc>
          <w:tcPr>
            <w:tcW w:w="990" w:type="dxa"/>
          </w:tcPr>
          <w:p w14:paraId="2259A80B" w14:textId="77777777" w:rsidR="00406131" w:rsidRPr="00903FC7" w:rsidRDefault="00406131" w:rsidP="00406131">
            <w:pPr>
              <w:spacing w:before="20" w:after="20"/>
              <w:rPr>
                <w:rFonts w:cs="Arial"/>
                <w:bCs/>
                <w:caps w:val="0"/>
                <w:sz w:val="20"/>
              </w:rPr>
            </w:pPr>
            <w:r w:rsidRPr="00903FC7">
              <w:rPr>
                <w:rFonts w:cs="Arial"/>
                <w:caps w:val="0"/>
                <w:sz w:val="20"/>
              </w:rPr>
              <w:t>K2185</w:t>
            </w:r>
          </w:p>
        </w:tc>
        <w:tc>
          <w:tcPr>
            <w:tcW w:w="2425" w:type="dxa"/>
          </w:tcPr>
          <w:p w14:paraId="6F9CFB38" w14:textId="77777777" w:rsidR="00406131" w:rsidRPr="00903FC7" w:rsidRDefault="00406131" w:rsidP="00406131">
            <w:pPr>
              <w:spacing w:before="20" w:after="20"/>
              <w:rPr>
                <w:rFonts w:cs="Arial"/>
                <w:caps w:val="0"/>
                <w:sz w:val="20"/>
              </w:rPr>
            </w:pPr>
            <w:r w:rsidRPr="00903FC7">
              <w:rPr>
                <w:rFonts w:cs="Arial"/>
                <w:caps w:val="0"/>
                <w:sz w:val="20"/>
              </w:rPr>
              <w:t>Regional Park, Forest, or Recreation Area</w:t>
            </w:r>
          </w:p>
        </w:tc>
        <w:tc>
          <w:tcPr>
            <w:tcW w:w="5855" w:type="dxa"/>
          </w:tcPr>
          <w:p w14:paraId="33672FB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regional government.</w:t>
            </w:r>
          </w:p>
        </w:tc>
      </w:tr>
      <w:tr w:rsidR="00406131" w:rsidRPr="00903FC7" w14:paraId="2159DF9F" w14:textId="77777777" w:rsidTr="006D60FB">
        <w:trPr>
          <w:gridAfter w:val="1"/>
          <w:wAfter w:w="8" w:type="dxa"/>
          <w:jc w:val="center"/>
        </w:trPr>
        <w:tc>
          <w:tcPr>
            <w:tcW w:w="990" w:type="dxa"/>
          </w:tcPr>
          <w:p w14:paraId="2D52702D" w14:textId="77777777" w:rsidR="00406131" w:rsidRPr="00903FC7" w:rsidRDefault="00406131" w:rsidP="00406131">
            <w:pPr>
              <w:spacing w:before="20" w:after="20"/>
              <w:rPr>
                <w:rFonts w:cs="Arial"/>
                <w:bCs/>
                <w:caps w:val="0"/>
                <w:sz w:val="20"/>
              </w:rPr>
            </w:pPr>
            <w:r w:rsidRPr="00903FC7">
              <w:rPr>
                <w:rFonts w:cs="Arial"/>
                <w:caps w:val="0"/>
                <w:sz w:val="20"/>
              </w:rPr>
              <w:t>K2186</w:t>
            </w:r>
          </w:p>
        </w:tc>
        <w:tc>
          <w:tcPr>
            <w:tcW w:w="2425" w:type="dxa"/>
          </w:tcPr>
          <w:p w14:paraId="0608E81D" w14:textId="77777777" w:rsidR="00406131" w:rsidRPr="00903FC7" w:rsidRDefault="00406131" w:rsidP="00406131">
            <w:pPr>
              <w:spacing w:before="20" w:after="20"/>
              <w:rPr>
                <w:rFonts w:cs="Arial"/>
                <w:caps w:val="0"/>
                <w:sz w:val="20"/>
              </w:rPr>
            </w:pPr>
            <w:r w:rsidRPr="00903FC7">
              <w:rPr>
                <w:rFonts w:cs="Arial"/>
                <w:caps w:val="0"/>
                <w:sz w:val="20"/>
              </w:rPr>
              <w:t>County Park, Forest, or Recreation Area</w:t>
            </w:r>
          </w:p>
        </w:tc>
        <w:tc>
          <w:tcPr>
            <w:tcW w:w="5855" w:type="dxa"/>
          </w:tcPr>
          <w:p w14:paraId="3A3F3D2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county government.</w:t>
            </w:r>
          </w:p>
        </w:tc>
      </w:tr>
      <w:tr w:rsidR="00406131" w:rsidRPr="00903FC7" w14:paraId="5DFBC033" w14:textId="77777777" w:rsidTr="006D60FB">
        <w:trPr>
          <w:gridAfter w:val="1"/>
          <w:wAfter w:w="8" w:type="dxa"/>
          <w:jc w:val="center"/>
        </w:trPr>
        <w:tc>
          <w:tcPr>
            <w:tcW w:w="990" w:type="dxa"/>
          </w:tcPr>
          <w:p w14:paraId="093E63A1" w14:textId="77777777" w:rsidR="00406131" w:rsidRPr="00903FC7" w:rsidRDefault="00406131" w:rsidP="00406131">
            <w:pPr>
              <w:spacing w:before="20" w:after="20"/>
              <w:rPr>
                <w:rFonts w:cs="Arial"/>
                <w:bCs/>
                <w:caps w:val="0"/>
                <w:sz w:val="20"/>
              </w:rPr>
            </w:pPr>
            <w:r w:rsidRPr="00903FC7">
              <w:rPr>
                <w:rFonts w:cs="Arial"/>
                <w:caps w:val="0"/>
                <w:sz w:val="20"/>
              </w:rPr>
              <w:t>K2187</w:t>
            </w:r>
          </w:p>
        </w:tc>
        <w:tc>
          <w:tcPr>
            <w:tcW w:w="2425" w:type="dxa"/>
          </w:tcPr>
          <w:p w14:paraId="757BF31E" w14:textId="77777777" w:rsidR="00406131" w:rsidRPr="00903FC7" w:rsidRDefault="00406131" w:rsidP="00406131">
            <w:pPr>
              <w:spacing w:before="20" w:after="20"/>
              <w:rPr>
                <w:rFonts w:cs="Arial"/>
                <w:caps w:val="0"/>
                <w:sz w:val="20"/>
              </w:rPr>
            </w:pPr>
            <w:r w:rsidRPr="00903FC7">
              <w:rPr>
                <w:rFonts w:cs="Arial"/>
                <w:caps w:val="0"/>
                <w:sz w:val="20"/>
              </w:rPr>
              <w:t>County Subdivision Park, Forest, or Recreation Area</w:t>
            </w:r>
          </w:p>
        </w:tc>
        <w:tc>
          <w:tcPr>
            <w:tcW w:w="5855" w:type="dxa"/>
          </w:tcPr>
          <w:p w14:paraId="596F5D6F"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minor civil division (town/township) government.</w:t>
            </w:r>
          </w:p>
        </w:tc>
      </w:tr>
      <w:tr w:rsidR="00406131" w:rsidRPr="00903FC7" w14:paraId="3BBC7BE1" w14:textId="77777777" w:rsidTr="006D60FB">
        <w:trPr>
          <w:gridAfter w:val="1"/>
          <w:wAfter w:w="8" w:type="dxa"/>
          <w:jc w:val="center"/>
        </w:trPr>
        <w:tc>
          <w:tcPr>
            <w:tcW w:w="990" w:type="dxa"/>
          </w:tcPr>
          <w:p w14:paraId="60B7063A" w14:textId="77777777" w:rsidR="00406131" w:rsidRPr="00903FC7" w:rsidRDefault="00406131" w:rsidP="00406131">
            <w:pPr>
              <w:spacing w:before="20" w:after="20"/>
              <w:rPr>
                <w:rFonts w:cs="Arial"/>
                <w:bCs/>
                <w:caps w:val="0"/>
                <w:sz w:val="20"/>
              </w:rPr>
            </w:pPr>
            <w:r w:rsidRPr="00903FC7">
              <w:rPr>
                <w:rFonts w:cs="Arial"/>
                <w:caps w:val="0"/>
                <w:sz w:val="20"/>
              </w:rPr>
              <w:t>K2188</w:t>
            </w:r>
          </w:p>
        </w:tc>
        <w:tc>
          <w:tcPr>
            <w:tcW w:w="2425" w:type="dxa"/>
          </w:tcPr>
          <w:p w14:paraId="795846AE" w14:textId="77777777" w:rsidR="00406131" w:rsidRPr="00903FC7" w:rsidRDefault="00406131" w:rsidP="00406131">
            <w:pPr>
              <w:spacing w:before="20" w:after="20"/>
              <w:rPr>
                <w:rFonts w:cs="Arial"/>
                <w:caps w:val="0"/>
                <w:sz w:val="20"/>
              </w:rPr>
            </w:pPr>
            <w:r w:rsidRPr="00903FC7">
              <w:rPr>
                <w:rFonts w:cs="Arial"/>
                <w:caps w:val="0"/>
                <w:sz w:val="20"/>
              </w:rPr>
              <w:t>Incorporated Place Park, Forest, or Recreation Area</w:t>
            </w:r>
          </w:p>
        </w:tc>
        <w:tc>
          <w:tcPr>
            <w:tcW w:w="5855" w:type="dxa"/>
          </w:tcPr>
          <w:p w14:paraId="6290DC4E"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municipal government.</w:t>
            </w:r>
          </w:p>
        </w:tc>
      </w:tr>
      <w:tr w:rsidR="00406131" w:rsidRPr="00903FC7" w14:paraId="3C2CE170" w14:textId="77777777" w:rsidTr="006D60FB">
        <w:trPr>
          <w:gridAfter w:val="1"/>
          <w:wAfter w:w="8" w:type="dxa"/>
          <w:jc w:val="center"/>
        </w:trPr>
        <w:tc>
          <w:tcPr>
            <w:tcW w:w="990" w:type="dxa"/>
          </w:tcPr>
          <w:p w14:paraId="602E40BB" w14:textId="77777777" w:rsidR="00406131" w:rsidRPr="00903FC7" w:rsidRDefault="00406131" w:rsidP="00406131">
            <w:pPr>
              <w:spacing w:before="20" w:after="20"/>
              <w:rPr>
                <w:rFonts w:cs="Arial"/>
                <w:bCs/>
                <w:caps w:val="0"/>
                <w:sz w:val="20"/>
              </w:rPr>
            </w:pPr>
            <w:r w:rsidRPr="00903FC7">
              <w:rPr>
                <w:rFonts w:cs="Arial"/>
                <w:caps w:val="0"/>
                <w:sz w:val="20"/>
              </w:rPr>
              <w:t>K2189</w:t>
            </w:r>
          </w:p>
        </w:tc>
        <w:tc>
          <w:tcPr>
            <w:tcW w:w="2425" w:type="dxa"/>
          </w:tcPr>
          <w:p w14:paraId="054D3637" w14:textId="77777777" w:rsidR="00406131" w:rsidRPr="00903FC7" w:rsidRDefault="00406131" w:rsidP="00406131">
            <w:pPr>
              <w:spacing w:before="20" w:after="20"/>
              <w:rPr>
                <w:rFonts w:cs="Arial"/>
                <w:caps w:val="0"/>
                <w:sz w:val="20"/>
              </w:rPr>
            </w:pPr>
            <w:r w:rsidRPr="00903FC7">
              <w:rPr>
                <w:rFonts w:cs="Arial"/>
                <w:caps w:val="0"/>
                <w:sz w:val="20"/>
              </w:rPr>
              <w:t>Private Park, Forest, or Recreation Area</w:t>
            </w:r>
          </w:p>
        </w:tc>
        <w:tc>
          <w:tcPr>
            <w:tcW w:w="5855" w:type="dxa"/>
          </w:tcPr>
          <w:p w14:paraId="658097E7" w14:textId="77777777" w:rsidR="00406131" w:rsidRPr="00903FC7" w:rsidRDefault="00406131" w:rsidP="00406131">
            <w:pPr>
              <w:spacing w:before="20" w:after="20"/>
              <w:rPr>
                <w:rFonts w:cs="Arial"/>
                <w:caps w:val="0"/>
                <w:sz w:val="20"/>
              </w:rPr>
            </w:pPr>
            <w:r w:rsidRPr="00903FC7">
              <w:rPr>
                <w:rFonts w:cs="Arial"/>
                <w:caps w:val="0"/>
                <w:sz w:val="20"/>
              </w:rPr>
              <w:t>A privately owned place or area set aside for recreation or preservation of a cultural or natural resource.</w:t>
            </w:r>
          </w:p>
        </w:tc>
      </w:tr>
      <w:tr w:rsidR="00406131" w:rsidRPr="00903FC7" w14:paraId="6BA62D74" w14:textId="77777777" w:rsidTr="006D60FB">
        <w:trPr>
          <w:gridAfter w:val="1"/>
          <w:wAfter w:w="8" w:type="dxa"/>
          <w:jc w:val="center"/>
        </w:trPr>
        <w:tc>
          <w:tcPr>
            <w:tcW w:w="990" w:type="dxa"/>
          </w:tcPr>
          <w:p w14:paraId="48E9B387" w14:textId="77777777" w:rsidR="00406131" w:rsidRPr="00903FC7" w:rsidRDefault="00406131" w:rsidP="00406131">
            <w:pPr>
              <w:spacing w:before="20" w:after="20"/>
              <w:rPr>
                <w:rFonts w:cs="Arial"/>
                <w:bCs/>
                <w:caps w:val="0"/>
                <w:sz w:val="20"/>
              </w:rPr>
            </w:pPr>
            <w:r w:rsidRPr="00903FC7">
              <w:rPr>
                <w:rFonts w:cs="Arial"/>
                <w:caps w:val="0"/>
                <w:sz w:val="20"/>
              </w:rPr>
              <w:t>K2190</w:t>
            </w:r>
          </w:p>
        </w:tc>
        <w:tc>
          <w:tcPr>
            <w:tcW w:w="2425" w:type="dxa"/>
          </w:tcPr>
          <w:p w14:paraId="6B365B7C" w14:textId="77777777" w:rsidR="00406131" w:rsidRPr="00903FC7" w:rsidRDefault="00406131" w:rsidP="00406131">
            <w:pPr>
              <w:spacing w:before="20" w:after="20"/>
              <w:rPr>
                <w:rFonts w:cs="Arial"/>
                <w:caps w:val="0"/>
                <w:sz w:val="20"/>
              </w:rPr>
            </w:pPr>
            <w:r w:rsidRPr="00903FC7">
              <w:rPr>
                <w:rFonts w:cs="Arial"/>
                <w:caps w:val="0"/>
                <w:sz w:val="20"/>
              </w:rPr>
              <w:t>Other Park, Forest, or Recreation Area (quasi-public, independent park, commission, etc.)</w:t>
            </w:r>
          </w:p>
        </w:tc>
        <w:tc>
          <w:tcPr>
            <w:tcW w:w="5855" w:type="dxa"/>
          </w:tcPr>
          <w:p w14:paraId="05338E8C"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some other type of government or agency such as an independent park authority or commission.</w:t>
            </w:r>
          </w:p>
        </w:tc>
      </w:tr>
      <w:tr w:rsidR="00406131" w:rsidRPr="00903FC7" w14:paraId="0B35B094" w14:textId="77777777" w:rsidTr="006D60FB">
        <w:trPr>
          <w:gridAfter w:val="1"/>
          <w:wAfter w:w="8" w:type="dxa"/>
          <w:jc w:val="center"/>
        </w:trPr>
        <w:tc>
          <w:tcPr>
            <w:tcW w:w="990" w:type="dxa"/>
          </w:tcPr>
          <w:p w14:paraId="551C192F" w14:textId="77777777" w:rsidR="00406131" w:rsidRPr="00903FC7" w:rsidRDefault="00406131" w:rsidP="00406131">
            <w:pPr>
              <w:spacing w:before="20" w:after="20"/>
              <w:rPr>
                <w:rFonts w:cs="Arial"/>
                <w:bCs/>
                <w:caps w:val="0"/>
                <w:sz w:val="20"/>
              </w:rPr>
            </w:pPr>
            <w:r w:rsidRPr="00903FC7">
              <w:rPr>
                <w:rFonts w:cs="Arial"/>
                <w:caps w:val="0"/>
                <w:sz w:val="20"/>
              </w:rPr>
              <w:t>K2191</w:t>
            </w:r>
          </w:p>
        </w:tc>
        <w:tc>
          <w:tcPr>
            <w:tcW w:w="2425" w:type="dxa"/>
          </w:tcPr>
          <w:p w14:paraId="6158E26B" w14:textId="77777777" w:rsidR="00406131" w:rsidRPr="00903FC7" w:rsidRDefault="00406131" w:rsidP="00406131">
            <w:pPr>
              <w:spacing w:before="20" w:after="20"/>
              <w:rPr>
                <w:rFonts w:cs="Arial"/>
                <w:caps w:val="0"/>
                <w:sz w:val="20"/>
              </w:rPr>
            </w:pPr>
            <w:r w:rsidRPr="00903FC7">
              <w:rPr>
                <w:rFonts w:cs="Arial"/>
                <w:caps w:val="0"/>
                <w:sz w:val="20"/>
              </w:rPr>
              <w:t>Post Office</w:t>
            </w:r>
          </w:p>
        </w:tc>
        <w:tc>
          <w:tcPr>
            <w:tcW w:w="5855" w:type="dxa"/>
          </w:tcPr>
          <w:p w14:paraId="7FFFD4B2" w14:textId="77777777" w:rsidR="00406131" w:rsidRPr="00903FC7" w:rsidRDefault="00406131" w:rsidP="00406131">
            <w:pPr>
              <w:spacing w:before="20" w:after="20"/>
              <w:rPr>
                <w:rFonts w:cs="Arial"/>
                <w:caps w:val="0"/>
                <w:sz w:val="20"/>
              </w:rPr>
            </w:pPr>
            <w:r w:rsidRPr="00903FC7">
              <w:rPr>
                <w:rFonts w:cs="Arial"/>
                <w:caps w:val="0"/>
                <w:sz w:val="20"/>
              </w:rPr>
              <w:t>An official facility of the U.S. Postal Service used for processing and distributing mail and other postal material.</w:t>
            </w:r>
          </w:p>
        </w:tc>
      </w:tr>
      <w:tr w:rsidR="00406131" w:rsidRPr="00903FC7" w14:paraId="2E465278" w14:textId="77777777" w:rsidTr="006D60FB">
        <w:trPr>
          <w:gridAfter w:val="1"/>
          <w:wAfter w:w="8" w:type="dxa"/>
          <w:jc w:val="center"/>
        </w:trPr>
        <w:tc>
          <w:tcPr>
            <w:tcW w:w="990" w:type="dxa"/>
          </w:tcPr>
          <w:p w14:paraId="7146A417" w14:textId="77777777" w:rsidR="00406131" w:rsidRPr="00903FC7" w:rsidRDefault="00406131" w:rsidP="00406131">
            <w:pPr>
              <w:spacing w:before="20" w:after="20"/>
              <w:rPr>
                <w:rFonts w:cs="Arial"/>
                <w:bCs/>
                <w:caps w:val="0"/>
                <w:sz w:val="20"/>
              </w:rPr>
            </w:pPr>
            <w:r w:rsidRPr="00903FC7">
              <w:rPr>
                <w:rFonts w:cs="Arial"/>
                <w:caps w:val="0"/>
                <w:sz w:val="20"/>
              </w:rPr>
              <w:t>K2193</w:t>
            </w:r>
          </w:p>
        </w:tc>
        <w:tc>
          <w:tcPr>
            <w:tcW w:w="2425" w:type="dxa"/>
          </w:tcPr>
          <w:p w14:paraId="592D7887" w14:textId="77777777" w:rsidR="00406131" w:rsidRPr="00903FC7" w:rsidRDefault="00406131" w:rsidP="00406131">
            <w:pPr>
              <w:spacing w:before="20" w:after="20"/>
              <w:rPr>
                <w:rFonts w:cs="Arial"/>
                <w:caps w:val="0"/>
                <w:sz w:val="20"/>
              </w:rPr>
            </w:pPr>
            <w:r w:rsidRPr="00903FC7">
              <w:rPr>
                <w:rFonts w:cs="Arial"/>
                <w:caps w:val="0"/>
                <w:sz w:val="20"/>
              </w:rPr>
              <w:t>Fire Department</w:t>
            </w:r>
          </w:p>
        </w:tc>
        <w:tc>
          <w:tcPr>
            <w:tcW w:w="5855" w:type="dxa"/>
          </w:tcPr>
          <w:p w14:paraId="2B35E46D" w14:textId="77777777" w:rsidR="00406131" w:rsidRPr="00903FC7" w:rsidRDefault="00406131" w:rsidP="00406131">
            <w:pPr>
              <w:spacing w:before="20" w:after="20"/>
              <w:rPr>
                <w:rFonts w:cs="Arial"/>
                <w:caps w:val="0"/>
                <w:sz w:val="20"/>
              </w:rPr>
            </w:pPr>
            <w:r w:rsidRPr="00903FC7">
              <w:rPr>
                <w:rFonts w:cs="Arial"/>
                <w:caps w:val="0"/>
                <w:sz w:val="20"/>
              </w:rPr>
              <w:t>Fire Department.</w:t>
            </w:r>
          </w:p>
        </w:tc>
      </w:tr>
      <w:tr w:rsidR="00406131" w:rsidRPr="00903FC7" w14:paraId="73B64885" w14:textId="77777777" w:rsidTr="006D60FB">
        <w:trPr>
          <w:gridAfter w:val="1"/>
          <w:wAfter w:w="8" w:type="dxa"/>
          <w:jc w:val="center"/>
        </w:trPr>
        <w:tc>
          <w:tcPr>
            <w:tcW w:w="990" w:type="dxa"/>
          </w:tcPr>
          <w:p w14:paraId="000FE905" w14:textId="77777777" w:rsidR="00406131" w:rsidRPr="00903FC7" w:rsidRDefault="00406131" w:rsidP="00406131">
            <w:pPr>
              <w:spacing w:before="20" w:after="20"/>
              <w:rPr>
                <w:rFonts w:cs="Arial"/>
                <w:bCs/>
                <w:caps w:val="0"/>
                <w:sz w:val="20"/>
              </w:rPr>
            </w:pPr>
            <w:r w:rsidRPr="00903FC7">
              <w:rPr>
                <w:rFonts w:cs="Arial"/>
                <w:caps w:val="0"/>
                <w:sz w:val="20"/>
              </w:rPr>
              <w:t>K2194</w:t>
            </w:r>
          </w:p>
        </w:tc>
        <w:tc>
          <w:tcPr>
            <w:tcW w:w="2425" w:type="dxa"/>
          </w:tcPr>
          <w:p w14:paraId="19C45F64" w14:textId="77777777" w:rsidR="00406131" w:rsidRPr="00903FC7" w:rsidRDefault="00406131" w:rsidP="00406131">
            <w:pPr>
              <w:spacing w:before="20" w:after="20"/>
              <w:rPr>
                <w:rFonts w:cs="Arial"/>
                <w:caps w:val="0"/>
                <w:sz w:val="20"/>
              </w:rPr>
            </w:pPr>
            <w:r w:rsidRPr="00903FC7">
              <w:rPr>
                <w:rFonts w:cs="Arial"/>
                <w:caps w:val="0"/>
                <w:sz w:val="20"/>
              </w:rPr>
              <w:t>Police Station</w:t>
            </w:r>
          </w:p>
        </w:tc>
        <w:tc>
          <w:tcPr>
            <w:tcW w:w="5855" w:type="dxa"/>
          </w:tcPr>
          <w:p w14:paraId="343B7EED" w14:textId="77777777" w:rsidR="00406131" w:rsidRPr="00903FC7" w:rsidRDefault="00406131" w:rsidP="00406131">
            <w:pPr>
              <w:spacing w:before="20" w:after="20"/>
              <w:rPr>
                <w:rFonts w:cs="Arial"/>
                <w:caps w:val="0"/>
                <w:sz w:val="20"/>
              </w:rPr>
            </w:pPr>
            <w:r w:rsidRPr="00903FC7">
              <w:rPr>
                <w:rFonts w:cs="Arial"/>
                <w:caps w:val="0"/>
                <w:sz w:val="20"/>
              </w:rPr>
              <w:t>Police Station.</w:t>
            </w:r>
          </w:p>
        </w:tc>
      </w:tr>
      <w:tr w:rsidR="00406131" w:rsidRPr="00903FC7" w14:paraId="39E0EC73" w14:textId="77777777" w:rsidTr="006D60FB">
        <w:trPr>
          <w:gridAfter w:val="1"/>
          <w:wAfter w:w="8" w:type="dxa"/>
          <w:jc w:val="center"/>
        </w:trPr>
        <w:tc>
          <w:tcPr>
            <w:tcW w:w="990" w:type="dxa"/>
          </w:tcPr>
          <w:p w14:paraId="2019DA8E" w14:textId="77777777" w:rsidR="00406131" w:rsidRPr="00903FC7" w:rsidRDefault="00406131" w:rsidP="00406131">
            <w:pPr>
              <w:spacing w:before="20" w:after="20"/>
              <w:rPr>
                <w:rFonts w:cs="Arial"/>
                <w:bCs/>
                <w:caps w:val="0"/>
                <w:sz w:val="20"/>
              </w:rPr>
            </w:pPr>
            <w:r w:rsidRPr="00903FC7">
              <w:rPr>
                <w:rFonts w:cs="Arial"/>
                <w:caps w:val="0"/>
                <w:sz w:val="20"/>
              </w:rPr>
              <w:t>K2195</w:t>
            </w:r>
          </w:p>
        </w:tc>
        <w:tc>
          <w:tcPr>
            <w:tcW w:w="2425" w:type="dxa"/>
          </w:tcPr>
          <w:p w14:paraId="28659D94" w14:textId="77777777" w:rsidR="00406131" w:rsidRPr="00903FC7" w:rsidRDefault="00406131" w:rsidP="00406131">
            <w:pPr>
              <w:spacing w:before="20" w:after="20"/>
              <w:rPr>
                <w:rFonts w:cs="Arial"/>
                <w:caps w:val="0"/>
                <w:sz w:val="20"/>
              </w:rPr>
            </w:pPr>
            <w:r w:rsidRPr="00903FC7">
              <w:rPr>
                <w:rFonts w:cs="Arial"/>
                <w:caps w:val="0"/>
                <w:sz w:val="20"/>
              </w:rPr>
              <w:t>Library</w:t>
            </w:r>
          </w:p>
        </w:tc>
        <w:tc>
          <w:tcPr>
            <w:tcW w:w="5855" w:type="dxa"/>
          </w:tcPr>
          <w:p w14:paraId="29DF060A" w14:textId="77777777" w:rsidR="00406131" w:rsidRPr="00903FC7" w:rsidRDefault="00406131" w:rsidP="00406131">
            <w:pPr>
              <w:spacing w:before="20" w:after="20"/>
              <w:rPr>
                <w:rFonts w:cs="Arial"/>
                <w:caps w:val="0"/>
                <w:sz w:val="20"/>
              </w:rPr>
            </w:pPr>
            <w:r w:rsidRPr="00903FC7">
              <w:rPr>
                <w:rFonts w:cs="Arial"/>
                <w:caps w:val="0"/>
                <w:sz w:val="20"/>
              </w:rPr>
              <w:t>Library.</w:t>
            </w:r>
          </w:p>
        </w:tc>
      </w:tr>
      <w:tr w:rsidR="00406131" w:rsidRPr="00903FC7" w14:paraId="56C93FCD" w14:textId="77777777" w:rsidTr="006D60FB">
        <w:trPr>
          <w:gridAfter w:val="1"/>
          <w:wAfter w:w="8" w:type="dxa"/>
          <w:jc w:val="center"/>
        </w:trPr>
        <w:tc>
          <w:tcPr>
            <w:tcW w:w="990" w:type="dxa"/>
          </w:tcPr>
          <w:p w14:paraId="4371CA73" w14:textId="77777777" w:rsidR="00406131" w:rsidRPr="00903FC7" w:rsidRDefault="00406131" w:rsidP="00406131">
            <w:pPr>
              <w:spacing w:before="20" w:after="20"/>
              <w:rPr>
                <w:rFonts w:cs="Arial"/>
                <w:bCs/>
                <w:caps w:val="0"/>
                <w:sz w:val="20"/>
              </w:rPr>
            </w:pPr>
            <w:r w:rsidRPr="00903FC7">
              <w:rPr>
                <w:rFonts w:cs="Arial"/>
                <w:caps w:val="0"/>
                <w:sz w:val="20"/>
              </w:rPr>
              <w:t>K2196</w:t>
            </w:r>
          </w:p>
        </w:tc>
        <w:tc>
          <w:tcPr>
            <w:tcW w:w="2425" w:type="dxa"/>
          </w:tcPr>
          <w:p w14:paraId="7ED9CD5A" w14:textId="77777777" w:rsidR="00406131" w:rsidRPr="00903FC7" w:rsidRDefault="00406131" w:rsidP="00406131">
            <w:pPr>
              <w:spacing w:before="20" w:after="20"/>
              <w:rPr>
                <w:rFonts w:cs="Arial"/>
                <w:caps w:val="0"/>
                <w:sz w:val="20"/>
              </w:rPr>
            </w:pPr>
            <w:r w:rsidRPr="00903FC7">
              <w:rPr>
                <w:rFonts w:cs="Arial"/>
                <w:caps w:val="0"/>
                <w:sz w:val="20"/>
              </w:rPr>
              <w:t>City/Town Hall</w:t>
            </w:r>
          </w:p>
        </w:tc>
        <w:tc>
          <w:tcPr>
            <w:tcW w:w="5855" w:type="dxa"/>
          </w:tcPr>
          <w:p w14:paraId="757650E9" w14:textId="77777777" w:rsidR="00406131" w:rsidRPr="00903FC7" w:rsidRDefault="00406131" w:rsidP="00406131">
            <w:pPr>
              <w:spacing w:before="20" w:after="20"/>
              <w:rPr>
                <w:rFonts w:cs="Arial"/>
                <w:caps w:val="0"/>
                <w:sz w:val="20"/>
              </w:rPr>
            </w:pPr>
            <w:r w:rsidRPr="00903FC7">
              <w:rPr>
                <w:rFonts w:cs="Arial"/>
                <w:caps w:val="0"/>
                <w:sz w:val="20"/>
              </w:rPr>
              <w:t>City/Town Hall.</w:t>
            </w:r>
          </w:p>
        </w:tc>
      </w:tr>
      <w:tr w:rsidR="00406131" w:rsidRPr="00903FC7" w14:paraId="2B312BD0" w14:textId="77777777" w:rsidTr="006D60FB">
        <w:trPr>
          <w:gridAfter w:val="1"/>
          <w:wAfter w:w="8" w:type="dxa"/>
          <w:jc w:val="center"/>
        </w:trPr>
        <w:tc>
          <w:tcPr>
            <w:tcW w:w="990" w:type="dxa"/>
          </w:tcPr>
          <w:p w14:paraId="7943354F" w14:textId="77777777" w:rsidR="00406131" w:rsidRPr="00903FC7" w:rsidRDefault="00406131" w:rsidP="00406131">
            <w:pPr>
              <w:spacing w:before="20" w:after="20"/>
              <w:rPr>
                <w:rFonts w:cs="Arial"/>
                <w:bCs/>
                <w:caps w:val="0"/>
                <w:sz w:val="20"/>
              </w:rPr>
            </w:pPr>
            <w:r w:rsidRPr="00903FC7">
              <w:rPr>
                <w:rFonts w:cs="Arial"/>
                <w:caps w:val="0"/>
                <w:sz w:val="20"/>
              </w:rPr>
              <w:t>K2400</w:t>
            </w:r>
          </w:p>
        </w:tc>
        <w:tc>
          <w:tcPr>
            <w:tcW w:w="2425" w:type="dxa"/>
          </w:tcPr>
          <w:p w14:paraId="62825630" w14:textId="77777777" w:rsidR="00406131" w:rsidRPr="00903FC7" w:rsidRDefault="00406131" w:rsidP="00406131">
            <w:pPr>
              <w:spacing w:before="20" w:after="20"/>
              <w:rPr>
                <w:rFonts w:cs="Arial"/>
                <w:caps w:val="0"/>
                <w:sz w:val="20"/>
              </w:rPr>
            </w:pPr>
            <w:r w:rsidRPr="00903FC7">
              <w:rPr>
                <w:rFonts w:cs="Arial"/>
                <w:caps w:val="0"/>
                <w:sz w:val="20"/>
              </w:rPr>
              <w:t>Transportation Terminal</w:t>
            </w:r>
          </w:p>
        </w:tc>
        <w:tc>
          <w:tcPr>
            <w:tcW w:w="5855" w:type="dxa"/>
          </w:tcPr>
          <w:p w14:paraId="6D599693" w14:textId="77777777" w:rsidR="00406131" w:rsidRPr="00903FC7" w:rsidRDefault="00406131" w:rsidP="00406131">
            <w:pPr>
              <w:spacing w:before="20" w:after="20"/>
              <w:rPr>
                <w:rFonts w:cs="Arial"/>
                <w:caps w:val="0"/>
                <w:sz w:val="20"/>
              </w:rPr>
            </w:pPr>
            <w:r w:rsidRPr="00903FC7">
              <w:rPr>
                <w:rFonts w:cs="Arial"/>
                <w:caps w:val="0"/>
                <w:sz w:val="20"/>
              </w:rPr>
              <w:t>A facility where one or more modes of transportation can be accessed by people or for the shipment of goods; examples of such a facility include marine terminal, bus station, train station, airport and truck warehouse.</w:t>
            </w:r>
          </w:p>
        </w:tc>
      </w:tr>
      <w:tr w:rsidR="00406131" w:rsidRPr="00903FC7" w14:paraId="6273BE8F" w14:textId="77777777" w:rsidTr="006D60FB">
        <w:trPr>
          <w:gridAfter w:val="1"/>
          <w:wAfter w:w="8" w:type="dxa"/>
          <w:jc w:val="center"/>
        </w:trPr>
        <w:tc>
          <w:tcPr>
            <w:tcW w:w="990" w:type="dxa"/>
          </w:tcPr>
          <w:p w14:paraId="04DA701E" w14:textId="77777777" w:rsidR="00406131" w:rsidRPr="00903FC7" w:rsidRDefault="00406131" w:rsidP="00406131">
            <w:pPr>
              <w:spacing w:before="20" w:after="20"/>
              <w:rPr>
                <w:rFonts w:cs="Arial"/>
                <w:bCs/>
                <w:caps w:val="0"/>
                <w:sz w:val="20"/>
              </w:rPr>
            </w:pPr>
            <w:r w:rsidRPr="00903FC7">
              <w:rPr>
                <w:rFonts w:cs="Arial"/>
                <w:caps w:val="0"/>
                <w:sz w:val="20"/>
              </w:rPr>
              <w:t>K2424</w:t>
            </w:r>
          </w:p>
        </w:tc>
        <w:tc>
          <w:tcPr>
            <w:tcW w:w="2425" w:type="dxa"/>
          </w:tcPr>
          <w:p w14:paraId="35E1637F" w14:textId="77777777" w:rsidR="00406131" w:rsidRPr="00903FC7" w:rsidRDefault="00406131" w:rsidP="00406131">
            <w:pPr>
              <w:spacing w:before="20" w:after="20"/>
              <w:rPr>
                <w:rFonts w:cs="Arial"/>
                <w:caps w:val="0"/>
                <w:sz w:val="20"/>
              </w:rPr>
            </w:pPr>
            <w:r w:rsidRPr="00903FC7">
              <w:rPr>
                <w:rFonts w:cs="Arial"/>
                <w:caps w:val="0"/>
                <w:sz w:val="20"/>
              </w:rPr>
              <w:t>Marina</w:t>
            </w:r>
          </w:p>
        </w:tc>
        <w:tc>
          <w:tcPr>
            <w:tcW w:w="5855" w:type="dxa"/>
          </w:tcPr>
          <w:p w14:paraId="7AB3F3B8" w14:textId="77777777" w:rsidR="00406131" w:rsidRPr="00903FC7" w:rsidRDefault="00406131" w:rsidP="00406131">
            <w:pPr>
              <w:spacing w:before="20" w:after="20"/>
              <w:rPr>
                <w:rFonts w:cs="Arial"/>
                <w:caps w:val="0"/>
                <w:sz w:val="20"/>
              </w:rPr>
            </w:pPr>
            <w:r w:rsidRPr="00903FC7">
              <w:rPr>
                <w:rFonts w:cs="Arial"/>
                <w:caps w:val="0"/>
                <w:sz w:val="20"/>
              </w:rPr>
              <w:t>A place where privately owned, light-craft are moored.</w:t>
            </w:r>
          </w:p>
        </w:tc>
      </w:tr>
      <w:tr w:rsidR="00406131" w:rsidRPr="00903FC7" w14:paraId="7F47D8D8" w14:textId="77777777" w:rsidTr="006D60FB">
        <w:trPr>
          <w:gridAfter w:val="1"/>
          <w:wAfter w:w="8" w:type="dxa"/>
          <w:jc w:val="center"/>
        </w:trPr>
        <w:tc>
          <w:tcPr>
            <w:tcW w:w="990" w:type="dxa"/>
          </w:tcPr>
          <w:p w14:paraId="4DD23973" w14:textId="77777777" w:rsidR="00406131" w:rsidRPr="00903FC7" w:rsidRDefault="00406131" w:rsidP="00406131">
            <w:pPr>
              <w:spacing w:before="20" w:after="20"/>
              <w:rPr>
                <w:rFonts w:cs="Arial"/>
                <w:bCs/>
                <w:caps w:val="0"/>
                <w:sz w:val="20"/>
              </w:rPr>
            </w:pPr>
            <w:r w:rsidRPr="00903FC7">
              <w:rPr>
                <w:rFonts w:cs="Arial"/>
                <w:caps w:val="0"/>
                <w:sz w:val="20"/>
              </w:rPr>
              <w:t>K2432</w:t>
            </w:r>
          </w:p>
        </w:tc>
        <w:tc>
          <w:tcPr>
            <w:tcW w:w="2425" w:type="dxa"/>
          </w:tcPr>
          <w:p w14:paraId="7C54F4C3" w14:textId="77777777" w:rsidR="00406131" w:rsidRPr="00903FC7" w:rsidRDefault="00406131" w:rsidP="00406131">
            <w:pPr>
              <w:spacing w:before="20" w:after="20"/>
              <w:rPr>
                <w:rFonts w:cs="Arial"/>
                <w:caps w:val="0"/>
                <w:sz w:val="20"/>
              </w:rPr>
            </w:pPr>
            <w:r w:rsidRPr="00903FC7">
              <w:rPr>
                <w:rFonts w:cs="Arial"/>
                <w:caps w:val="0"/>
                <w:sz w:val="20"/>
              </w:rPr>
              <w:t>Pier/Dock</w:t>
            </w:r>
          </w:p>
        </w:tc>
        <w:tc>
          <w:tcPr>
            <w:tcW w:w="5855" w:type="dxa"/>
          </w:tcPr>
          <w:p w14:paraId="65AFE8DB" w14:textId="77777777" w:rsidR="00406131" w:rsidRPr="00903FC7" w:rsidRDefault="00406131" w:rsidP="00406131">
            <w:pPr>
              <w:rPr>
                <w:rFonts w:cs="Arial"/>
                <w:caps w:val="0"/>
                <w:sz w:val="20"/>
              </w:rPr>
            </w:pPr>
            <w:r w:rsidRPr="00903FC7">
              <w:rPr>
                <w:rFonts w:cs="Arial"/>
                <w:caps w:val="0"/>
                <w:sz w:val="20"/>
              </w:rPr>
              <w:t>A platform built out from the shore into the water and supported by piles. This platform may provide access to ships and boats, or it may be used for recreational purposes.</w:t>
            </w:r>
          </w:p>
        </w:tc>
      </w:tr>
      <w:tr w:rsidR="00406131" w:rsidRPr="00903FC7" w14:paraId="37234C8E" w14:textId="77777777" w:rsidTr="006D60FB">
        <w:trPr>
          <w:gridAfter w:val="1"/>
          <w:wAfter w:w="8" w:type="dxa"/>
          <w:jc w:val="center"/>
        </w:trPr>
        <w:tc>
          <w:tcPr>
            <w:tcW w:w="990" w:type="dxa"/>
          </w:tcPr>
          <w:p w14:paraId="6A696CAC" w14:textId="77777777" w:rsidR="00406131" w:rsidRPr="00903FC7" w:rsidRDefault="00406131" w:rsidP="00406131">
            <w:pPr>
              <w:spacing w:before="20" w:after="20"/>
              <w:rPr>
                <w:rFonts w:cs="Arial"/>
                <w:bCs/>
                <w:caps w:val="0"/>
                <w:sz w:val="20"/>
              </w:rPr>
            </w:pPr>
            <w:r w:rsidRPr="00903FC7">
              <w:rPr>
                <w:rFonts w:cs="Arial"/>
                <w:caps w:val="0"/>
                <w:sz w:val="20"/>
              </w:rPr>
              <w:t>K2451</w:t>
            </w:r>
          </w:p>
        </w:tc>
        <w:tc>
          <w:tcPr>
            <w:tcW w:w="2425" w:type="dxa"/>
          </w:tcPr>
          <w:p w14:paraId="28317F24" w14:textId="77777777" w:rsidR="00406131" w:rsidRPr="00903FC7" w:rsidRDefault="00406131" w:rsidP="00406131">
            <w:pPr>
              <w:spacing w:before="20" w:after="20"/>
              <w:rPr>
                <w:rFonts w:cs="Arial"/>
                <w:caps w:val="0"/>
                <w:sz w:val="20"/>
              </w:rPr>
            </w:pPr>
            <w:r w:rsidRPr="00903FC7">
              <w:rPr>
                <w:rFonts w:cs="Arial"/>
                <w:caps w:val="0"/>
                <w:sz w:val="20"/>
              </w:rPr>
              <w:t>Airport or Airfield</w:t>
            </w:r>
          </w:p>
        </w:tc>
        <w:tc>
          <w:tcPr>
            <w:tcW w:w="5855" w:type="dxa"/>
          </w:tcPr>
          <w:p w14:paraId="4C3DC66F" w14:textId="6EB89F53" w:rsidR="00406131" w:rsidRPr="00903FC7" w:rsidRDefault="00406131" w:rsidP="00406131">
            <w:pPr>
              <w:spacing w:before="20" w:after="20"/>
              <w:rPr>
                <w:rFonts w:cs="Arial"/>
                <w:caps w:val="0"/>
                <w:sz w:val="20"/>
              </w:rPr>
            </w:pPr>
            <w:r w:rsidRPr="00903FC7">
              <w:rPr>
                <w:rFonts w:cs="Arial"/>
                <w:caps w:val="0"/>
                <w:sz w:val="20"/>
              </w:rPr>
              <w:t>A manmade facility maintained for the use of aircraft [including airstrip, landing field and landing strip].</w:t>
            </w:r>
          </w:p>
        </w:tc>
      </w:tr>
      <w:tr w:rsidR="00406131" w:rsidRPr="00903FC7" w14:paraId="4BF98DC1" w14:textId="77777777" w:rsidTr="006D60FB">
        <w:trPr>
          <w:gridAfter w:val="1"/>
          <w:wAfter w:w="8" w:type="dxa"/>
          <w:jc w:val="center"/>
        </w:trPr>
        <w:tc>
          <w:tcPr>
            <w:tcW w:w="990" w:type="dxa"/>
          </w:tcPr>
          <w:p w14:paraId="0609136A" w14:textId="77777777" w:rsidR="00406131" w:rsidRPr="00903FC7" w:rsidRDefault="00406131" w:rsidP="00406131">
            <w:pPr>
              <w:spacing w:before="20" w:after="20"/>
              <w:rPr>
                <w:rFonts w:cs="Arial"/>
                <w:bCs/>
                <w:caps w:val="0"/>
                <w:sz w:val="20"/>
              </w:rPr>
            </w:pPr>
            <w:r w:rsidRPr="00903FC7">
              <w:rPr>
                <w:rFonts w:cs="Arial"/>
                <w:caps w:val="0"/>
                <w:sz w:val="20"/>
              </w:rPr>
              <w:t>K2452</w:t>
            </w:r>
          </w:p>
        </w:tc>
        <w:tc>
          <w:tcPr>
            <w:tcW w:w="2425" w:type="dxa"/>
          </w:tcPr>
          <w:p w14:paraId="0BF8EAB0" w14:textId="77777777" w:rsidR="00406131" w:rsidRPr="00903FC7" w:rsidRDefault="00406131" w:rsidP="00406131">
            <w:pPr>
              <w:spacing w:before="20" w:after="20"/>
              <w:rPr>
                <w:rFonts w:cs="Arial"/>
                <w:caps w:val="0"/>
                <w:sz w:val="20"/>
              </w:rPr>
            </w:pPr>
            <w:r w:rsidRPr="00903FC7">
              <w:rPr>
                <w:rFonts w:cs="Arial"/>
                <w:caps w:val="0"/>
                <w:sz w:val="20"/>
              </w:rPr>
              <w:t>Train Station, Trolley or Mass Transit Rail Station</w:t>
            </w:r>
          </w:p>
        </w:tc>
        <w:tc>
          <w:tcPr>
            <w:tcW w:w="5855" w:type="dxa"/>
          </w:tcPr>
          <w:p w14:paraId="6CB51C1B"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rail transit lines, including associated ticketing, freight, and other commercial offices.</w:t>
            </w:r>
          </w:p>
        </w:tc>
      </w:tr>
      <w:tr w:rsidR="00406131" w:rsidRPr="00903FC7" w14:paraId="3010EB19" w14:textId="77777777" w:rsidTr="006D60FB">
        <w:trPr>
          <w:gridAfter w:val="1"/>
          <w:wAfter w:w="8" w:type="dxa"/>
          <w:jc w:val="center"/>
        </w:trPr>
        <w:tc>
          <w:tcPr>
            <w:tcW w:w="990" w:type="dxa"/>
          </w:tcPr>
          <w:p w14:paraId="4A460EB1" w14:textId="77777777" w:rsidR="00406131" w:rsidRPr="00903FC7" w:rsidRDefault="00406131" w:rsidP="00406131">
            <w:pPr>
              <w:spacing w:before="20" w:after="20"/>
              <w:rPr>
                <w:rFonts w:cs="Arial"/>
                <w:bCs/>
                <w:caps w:val="0"/>
                <w:sz w:val="20"/>
              </w:rPr>
            </w:pPr>
            <w:r w:rsidRPr="00903FC7">
              <w:rPr>
                <w:rFonts w:cs="Arial"/>
                <w:caps w:val="0"/>
                <w:sz w:val="20"/>
              </w:rPr>
              <w:t>K2453</w:t>
            </w:r>
          </w:p>
        </w:tc>
        <w:tc>
          <w:tcPr>
            <w:tcW w:w="2425" w:type="dxa"/>
          </w:tcPr>
          <w:p w14:paraId="65B914E9" w14:textId="77777777" w:rsidR="00406131" w:rsidRPr="00903FC7" w:rsidRDefault="00406131" w:rsidP="00406131">
            <w:pPr>
              <w:spacing w:before="20" w:after="20"/>
              <w:rPr>
                <w:rFonts w:cs="Arial"/>
                <w:caps w:val="0"/>
                <w:sz w:val="20"/>
              </w:rPr>
            </w:pPr>
            <w:r w:rsidRPr="00903FC7">
              <w:rPr>
                <w:rFonts w:cs="Arial"/>
                <w:caps w:val="0"/>
                <w:sz w:val="20"/>
              </w:rPr>
              <w:t>Bus Terminal</w:t>
            </w:r>
          </w:p>
        </w:tc>
        <w:tc>
          <w:tcPr>
            <w:tcW w:w="5855" w:type="dxa"/>
          </w:tcPr>
          <w:p w14:paraId="3BAC92DC"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mass motor vehicle transit, including associated ticketing, freight, and other commercial offices.</w:t>
            </w:r>
          </w:p>
        </w:tc>
      </w:tr>
      <w:tr w:rsidR="00406131" w:rsidRPr="00903FC7" w14:paraId="46F2A6D6" w14:textId="77777777" w:rsidTr="006D60FB">
        <w:trPr>
          <w:gridAfter w:val="1"/>
          <w:wAfter w:w="8" w:type="dxa"/>
          <w:jc w:val="center"/>
        </w:trPr>
        <w:tc>
          <w:tcPr>
            <w:tcW w:w="990" w:type="dxa"/>
          </w:tcPr>
          <w:p w14:paraId="451CC7C1" w14:textId="77777777" w:rsidR="00406131" w:rsidRPr="00903FC7" w:rsidRDefault="00406131" w:rsidP="00406131">
            <w:pPr>
              <w:spacing w:before="20" w:after="20"/>
              <w:rPr>
                <w:rFonts w:cs="Arial"/>
                <w:bCs/>
                <w:caps w:val="0"/>
                <w:sz w:val="20"/>
              </w:rPr>
            </w:pPr>
            <w:r w:rsidRPr="00903FC7">
              <w:rPr>
                <w:rFonts w:cs="Arial"/>
                <w:caps w:val="0"/>
                <w:sz w:val="20"/>
              </w:rPr>
              <w:t>K2454</w:t>
            </w:r>
          </w:p>
        </w:tc>
        <w:tc>
          <w:tcPr>
            <w:tcW w:w="2425" w:type="dxa"/>
          </w:tcPr>
          <w:p w14:paraId="28AFEFDB" w14:textId="77777777" w:rsidR="00406131" w:rsidRPr="00903FC7" w:rsidRDefault="00406131" w:rsidP="00406131">
            <w:pPr>
              <w:spacing w:before="20" w:after="20"/>
              <w:rPr>
                <w:rFonts w:cs="Arial"/>
                <w:caps w:val="0"/>
                <w:sz w:val="20"/>
              </w:rPr>
            </w:pPr>
            <w:r w:rsidRPr="00903FC7">
              <w:rPr>
                <w:rFonts w:cs="Arial"/>
                <w:caps w:val="0"/>
                <w:sz w:val="20"/>
              </w:rPr>
              <w:t>Marine Terminal</w:t>
            </w:r>
          </w:p>
        </w:tc>
        <w:tc>
          <w:tcPr>
            <w:tcW w:w="5855" w:type="dxa"/>
          </w:tcPr>
          <w:p w14:paraId="1C1306E2"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water transit or where cargo is handled, including associated ticketing, freight, and other commercial offices.</w:t>
            </w:r>
          </w:p>
        </w:tc>
      </w:tr>
      <w:tr w:rsidR="00406131" w:rsidRPr="00903FC7" w14:paraId="37C8A327" w14:textId="77777777" w:rsidTr="006D60FB">
        <w:trPr>
          <w:gridAfter w:val="1"/>
          <w:wAfter w:w="8" w:type="dxa"/>
          <w:jc w:val="center"/>
        </w:trPr>
        <w:tc>
          <w:tcPr>
            <w:tcW w:w="990" w:type="dxa"/>
          </w:tcPr>
          <w:p w14:paraId="5B6E302C" w14:textId="77777777" w:rsidR="00406131" w:rsidRPr="00903FC7" w:rsidRDefault="00406131" w:rsidP="00406131">
            <w:pPr>
              <w:spacing w:before="20" w:after="20"/>
              <w:rPr>
                <w:rFonts w:cs="Arial"/>
                <w:bCs/>
                <w:caps w:val="0"/>
                <w:sz w:val="20"/>
              </w:rPr>
            </w:pPr>
            <w:r w:rsidRPr="00903FC7">
              <w:rPr>
                <w:rFonts w:cs="Arial"/>
                <w:caps w:val="0"/>
                <w:sz w:val="20"/>
              </w:rPr>
              <w:t>K2455</w:t>
            </w:r>
          </w:p>
        </w:tc>
        <w:tc>
          <w:tcPr>
            <w:tcW w:w="2425" w:type="dxa"/>
          </w:tcPr>
          <w:p w14:paraId="0EB7581A" w14:textId="77777777" w:rsidR="00406131" w:rsidRPr="00903FC7" w:rsidRDefault="00406131" w:rsidP="00406131">
            <w:pPr>
              <w:spacing w:before="20" w:after="20"/>
              <w:rPr>
                <w:rFonts w:cs="Arial"/>
                <w:caps w:val="0"/>
                <w:sz w:val="20"/>
              </w:rPr>
            </w:pPr>
            <w:r w:rsidRPr="00903FC7">
              <w:rPr>
                <w:rFonts w:cs="Arial"/>
                <w:caps w:val="0"/>
                <w:sz w:val="20"/>
              </w:rPr>
              <w:t>Seaplane Anchorage</w:t>
            </w:r>
          </w:p>
        </w:tc>
        <w:tc>
          <w:tcPr>
            <w:tcW w:w="5855" w:type="dxa"/>
          </w:tcPr>
          <w:p w14:paraId="28346301" w14:textId="77777777" w:rsidR="00406131" w:rsidRPr="00903FC7" w:rsidRDefault="00406131" w:rsidP="00406131">
            <w:pPr>
              <w:spacing w:before="20" w:after="20"/>
              <w:rPr>
                <w:rFonts w:cs="Arial"/>
                <w:caps w:val="0"/>
                <w:sz w:val="20"/>
              </w:rPr>
            </w:pPr>
            <w:r w:rsidRPr="00903FC7">
              <w:rPr>
                <w:rFonts w:cs="Arial"/>
                <w:caps w:val="0"/>
                <w:sz w:val="20"/>
              </w:rPr>
              <w:t>A place where an airplane equipped with floats for landing on or taking off from a body of water can debark and load.</w:t>
            </w:r>
          </w:p>
        </w:tc>
      </w:tr>
      <w:tr w:rsidR="00406131" w:rsidRPr="00903FC7" w14:paraId="4A0FE62C" w14:textId="77777777" w:rsidTr="006D60FB">
        <w:trPr>
          <w:gridAfter w:val="1"/>
          <w:wAfter w:w="8" w:type="dxa"/>
          <w:jc w:val="center"/>
        </w:trPr>
        <w:tc>
          <w:tcPr>
            <w:tcW w:w="990" w:type="dxa"/>
          </w:tcPr>
          <w:p w14:paraId="75C00A92" w14:textId="77777777" w:rsidR="00406131" w:rsidRPr="00903FC7" w:rsidRDefault="00406131" w:rsidP="00406131">
            <w:pPr>
              <w:spacing w:before="20" w:after="20"/>
              <w:rPr>
                <w:rFonts w:cs="Arial"/>
                <w:bCs/>
                <w:caps w:val="0"/>
                <w:sz w:val="20"/>
              </w:rPr>
            </w:pPr>
            <w:r w:rsidRPr="00903FC7">
              <w:rPr>
                <w:rFonts w:cs="Arial"/>
                <w:caps w:val="0"/>
                <w:sz w:val="20"/>
              </w:rPr>
              <w:t>K2456</w:t>
            </w:r>
          </w:p>
        </w:tc>
        <w:tc>
          <w:tcPr>
            <w:tcW w:w="2425" w:type="dxa"/>
          </w:tcPr>
          <w:p w14:paraId="5A0262BB" w14:textId="77777777" w:rsidR="00406131" w:rsidRPr="00903FC7" w:rsidRDefault="00406131" w:rsidP="00406131">
            <w:pPr>
              <w:spacing w:before="20" w:after="20"/>
              <w:rPr>
                <w:rFonts w:cs="Arial"/>
                <w:caps w:val="0"/>
                <w:sz w:val="20"/>
              </w:rPr>
            </w:pPr>
            <w:r w:rsidRPr="00903FC7">
              <w:rPr>
                <w:rFonts w:cs="Arial"/>
                <w:caps w:val="0"/>
                <w:sz w:val="20"/>
              </w:rPr>
              <w:t>Airport—Intermodal Transportation Hub/Terminal</w:t>
            </w:r>
          </w:p>
        </w:tc>
        <w:tc>
          <w:tcPr>
            <w:tcW w:w="5855" w:type="dxa"/>
          </w:tcPr>
          <w:p w14:paraId="11F27B44" w14:textId="77777777" w:rsidR="00406131" w:rsidRPr="00903FC7" w:rsidRDefault="00406131" w:rsidP="00406131">
            <w:pPr>
              <w:spacing w:before="20" w:after="20"/>
              <w:rPr>
                <w:rFonts w:cs="Arial"/>
                <w:caps w:val="0"/>
                <w:sz w:val="20"/>
              </w:rPr>
            </w:pPr>
            <w:r w:rsidRPr="00903FC7">
              <w:rPr>
                <w:rFonts w:cs="Arial"/>
                <w:caps w:val="0"/>
                <w:sz w:val="20"/>
              </w:rPr>
              <w:t>A major air transportation facility where travelers can board and exit airplanes and connect with other (i.e. non-air) modes of transportation.</w:t>
            </w:r>
          </w:p>
        </w:tc>
      </w:tr>
      <w:tr w:rsidR="00406131" w:rsidRPr="00903FC7" w14:paraId="7299C2FE" w14:textId="77777777" w:rsidTr="006D60FB">
        <w:trPr>
          <w:gridAfter w:val="1"/>
          <w:wAfter w:w="8" w:type="dxa"/>
          <w:jc w:val="center"/>
        </w:trPr>
        <w:tc>
          <w:tcPr>
            <w:tcW w:w="990" w:type="dxa"/>
          </w:tcPr>
          <w:p w14:paraId="73FF4BD7" w14:textId="77777777" w:rsidR="00406131" w:rsidRPr="00903FC7" w:rsidRDefault="00406131" w:rsidP="00406131">
            <w:pPr>
              <w:spacing w:before="20" w:after="20"/>
              <w:rPr>
                <w:rFonts w:cs="Arial"/>
                <w:bCs/>
                <w:caps w:val="0"/>
                <w:sz w:val="20"/>
              </w:rPr>
            </w:pPr>
            <w:r w:rsidRPr="00903FC7">
              <w:rPr>
                <w:rFonts w:cs="Arial"/>
                <w:caps w:val="0"/>
                <w:sz w:val="20"/>
              </w:rPr>
              <w:t>K2457</w:t>
            </w:r>
          </w:p>
        </w:tc>
        <w:tc>
          <w:tcPr>
            <w:tcW w:w="2425" w:type="dxa"/>
          </w:tcPr>
          <w:p w14:paraId="1D8C1623" w14:textId="77777777" w:rsidR="00406131" w:rsidRPr="00903FC7" w:rsidRDefault="00406131" w:rsidP="00406131">
            <w:pPr>
              <w:spacing w:before="20" w:after="20"/>
              <w:rPr>
                <w:rFonts w:cs="Arial"/>
                <w:caps w:val="0"/>
                <w:sz w:val="20"/>
              </w:rPr>
            </w:pPr>
            <w:r w:rsidRPr="00903FC7">
              <w:rPr>
                <w:rFonts w:cs="Arial"/>
                <w:caps w:val="0"/>
                <w:sz w:val="20"/>
              </w:rPr>
              <w:t>Airport—Statistical Representation</w:t>
            </w:r>
          </w:p>
        </w:tc>
        <w:tc>
          <w:tcPr>
            <w:tcW w:w="5855" w:type="dxa"/>
          </w:tcPr>
          <w:p w14:paraId="296BE25A" w14:textId="77777777" w:rsidR="00406131" w:rsidRPr="00903FC7" w:rsidRDefault="00406131" w:rsidP="00406131">
            <w:pPr>
              <w:spacing w:before="20" w:after="20"/>
              <w:rPr>
                <w:rFonts w:cs="Arial"/>
                <w:caps w:val="0"/>
                <w:sz w:val="20"/>
              </w:rPr>
            </w:pPr>
            <w:r w:rsidRPr="00903FC7">
              <w:rPr>
                <w:rFonts w:cs="Arial"/>
                <w:caps w:val="0"/>
                <w:sz w:val="20"/>
              </w:rPr>
              <w:t>The area of an airport adjusted to include whole 2000 census blocks used for the delineation of urban areas</w:t>
            </w:r>
          </w:p>
        </w:tc>
      </w:tr>
      <w:tr w:rsidR="00406131" w:rsidRPr="00903FC7" w14:paraId="3B654098" w14:textId="77777777" w:rsidTr="006D60FB">
        <w:trPr>
          <w:gridAfter w:val="1"/>
          <w:wAfter w:w="8" w:type="dxa"/>
          <w:jc w:val="center"/>
        </w:trPr>
        <w:tc>
          <w:tcPr>
            <w:tcW w:w="990" w:type="dxa"/>
          </w:tcPr>
          <w:p w14:paraId="5E7984CE" w14:textId="77777777" w:rsidR="00406131" w:rsidRPr="00903FC7" w:rsidRDefault="00406131" w:rsidP="00406131">
            <w:pPr>
              <w:spacing w:before="20" w:after="20"/>
              <w:rPr>
                <w:rFonts w:cs="Arial"/>
                <w:bCs/>
                <w:caps w:val="0"/>
                <w:sz w:val="20"/>
              </w:rPr>
            </w:pPr>
            <w:r w:rsidRPr="00903FC7">
              <w:rPr>
                <w:rFonts w:cs="Arial"/>
                <w:caps w:val="0"/>
                <w:sz w:val="20"/>
              </w:rPr>
              <w:t>K2458</w:t>
            </w:r>
          </w:p>
        </w:tc>
        <w:tc>
          <w:tcPr>
            <w:tcW w:w="2425" w:type="dxa"/>
          </w:tcPr>
          <w:p w14:paraId="2BEE0B94" w14:textId="77777777" w:rsidR="00406131" w:rsidRPr="00903FC7" w:rsidRDefault="00406131" w:rsidP="00406131">
            <w:pPr>
              <w:spacing w:before="20" w:after="20"/>
              <w:rPr>
                <w:rFonts w:cs="Arial"/>
                <w:caps w:val="0"/>
                <w:sz w:val="20"/>
              </w:rPr>
            </w:pPr>
            <w:r w:rsidRPr="00903FC7">
              <w:rPr>
                <w:rFonts w:cs="Arial"/>
                <w:caps w:val="0"/>
                <w:sz w:val="20"/>
              </w:rPr>
              <w:t>Park and Ride Facility/Parking Lot</w:t>
            </w:r>
          </w:p>
        </w:tc>
        <w:tc>
          <w:tcPr>
            <w:tcW w:w="5855" w:type="dxa"/>
          </w:tcPr>
          <w:p w14:paraId="25E40F12" w14:textId="77777777" w:rsidR="00406131" w:rsidRPr="00903FC7" w:rsidRDefault="00406131" w:rsidP="00406131">
            <w:pPr>
              <w:spacing w:before="20" w:after="20"/>
              <w:rPr>
                <w:rFonts w:cs="Arial"/>
                <w:caps w:val="0"/>
                <w:sz w:val="20"/>
              </w:rPr>
            </w:pPr>
            <w:r w:rsidRPr="00903FC7">
              <w:rPr>
                <w:rFonts w:cs="Arial"/>
                <w:caps w:val="0"/>
                <w:sz w:val="20"/>
              </w:rPr>
              <w:t>A place where motorists can park their cars and transfer to other modes of transportation.</w:t>
            </w:r>
          </w:p>
        </w:tc>
      </w:tr>
      <w:tr w:rsidR="00406131" w:rsidRPr="00903FC7" w14:paraId="03BAF441" w14:textId="77777777" w:rsidTr="006D60FB">
        <w:trPr>
          <w:gridAfter w:val="1"/>
          <w:wAfter w:w="8" w:type="dxa"/>
          <w:jc w:val="center"/>
        </w:trPr>
        <w:tc>
          <w:tcPr>
            <w:tcW w:w="990" w:type="dxa"/>
          </w:tcPr>
          <w:p w14:paraId="34147688" w14:textId="77777777" w:rsidR="00406131" w:rsidRPr="00903FC7" w:rsidRDefault="00406131" w:rsidP="00406131">
            <w:pPr>
              <w:spacing w:before="20" w:after="20"/>
              <w:rPr>
                <w:rFonts w:cs="Arial"/>
                <w:bCs/>
                <w:caps w:val="0"/>
                <w:sz w:val="20"/>
              </w:rPr>
            </w:pPr>
            <w:r w:rsidRPr="00903FC7">
              <w:rPr>
                <w:rFonts w:cs="Arial"/>
                <w:caps w:val="0"/>
                <w:sz w:val="20"/>
              </w:rPr>
              <w:t>K2459</w:t>
            </w:r>
          </w:p>
        </w:tc>
        <w:tc>
          <w:tcPr>
            <w:tcW w:w="2425" w:type="dxa"/>
          </w:tcPr>
          <w:p w14:paraId="7D18325E" w14:textId="77777777" w:rsidR="00406131" w:rsidRPr="00903FC7" w:rsidRDefault="00406131" w:rsidP="00406131">
            <w:pPr>
              <w:spacing w:before="20" w:after="20"/>
              <w:rPr>
                <w:rFonts w:cs="Arial"/>
                <w:caps w:val="0"/>
                <w:sz w:val="20"/>
              </w:rPr>
            </w:pPr>
            <w:r w:rsidRPr="00903FC7">
              <w:rPr>
                <w:rFonts w:cs="Arial"/>
                <w:caps w:val="0"/>
                <w:sz w:val="20"/>
              </w:rPr>
              <w:t>Runway/Taxiway</w:t>
            </w:r>
          </w:p>
        </w:tc>
        <w:tc>
          <w:tcPr>
            <w:tcW w:w="5855" w:type="dxa"/>
          </w:tcPr>
          <w:p w14:paraId="4F777FC6" w14:textId="77777777" w:rsidR="00406131" w:rsidRPr="00903FC7" w:rsidRDefault="00406131" w:rsidP="00406131">
            <w:pPr>
              <w:spacing w:before="20" w:after="20"/>
              <w:rPr>
                <w:rFonts w:cs="Arial"/>
                <w:caps w:val="0"/>
                <w:sz w:val="20"/>
              </w:rPr>
            </w:pPr>
            <w:r w:rsidRPr="00903FC7">
              <w:rPr>
                <w:rFonts w:cs="Arial"/>
                <w:caps w:val="0"/>
                <w:sz w:val="20"/>
              </w:rPr>
              <w:t>A fairly level and usually paved expanse used by airplanes for taking off and landing at an airport.</w:t>
            </w:r>
          </w:p>
        </w:tc>
      </w:tr>
      <w:tr w:rsidR="00406131" w:rsidRPr="00903FC7" w14:paraId="77E85B69" w14:textId="77777777" w:rsidTr="006D60FB">
        <w:trPr>
          <w:gridAfter w:val="1"/>
          <w:wAfter w:w="8" w:type="dxa"/>
          <w:jc w:val="center"/>
        </w:trPr>
        <w:tc>
          <w:tcPr>
            <w:tcW w:w="990" w:type="dxa"/>
          </w:tcPr>
          <w:p w14:paraId="5C27D724" w14:textId="77777777" w:rsidR="00406131" w:rsidRPr="00903FC7" w:rsidRDefault="00406131" w:rsidP="00406131">
            <w:pPr>
              <w:spacing w:before="20" w:after="20"/>
              <w:rPr>
                <w:rFonts w:cs="Arial"/>
                <w:bCs/>
                <w:caps w:val="0"/>
                <w:sz w:val="20"/>
              </w:rPr>
            </w:pPr>
            <w:r w:rsidRPr="00903FC7">
              <w:rPr>
                <w:rFonts w:cs="Arial"/>
                <w:caps w:val="0"/>
                <w:sz w:val="20"/>
              </w:rPr>
              <w:t>K2460</w:t>
            </w:r>
          </w:p>
        </w:tc>
        <w:tc>
          <w:tcPr>
            <w:tcW w:w="2425" w:type="dxa"/>
          </w:tcPr>
          <w:p w14:paraId="5DE57848" w14:textId="77777777" w:rsidR="00406131" w:rsidRPr="00903FC7" w:rsidRDefault="00406131" w:rsidP="00406131">
            <w:pPr>
              <w:spacing w:before="20" w:after="20"/>
              <w:rPr>
                <w:rFonts w:cs="Arial"/>
                <w:caps w:val="0"/>
                <w:sz w:val="20"/>
              </w:rPr>
            </w:pPr>
            <w:r w:rsidRPr="00903FC7">
              <w:rPr>
                <w:rFonts w:cs="Arial"/>
                <w:caps w:val="0"/>
                <w:sz w:val="20"/>
              </w:rPr>
              <w:t>Helicopter Landing Pad</w:t>
            </w:r>
          </w:p>
        </w:tc>
        <w:tc>
          <w:tcPr>
            <w:tcW w:w="5855" w:type="dxa"/>
          </w:tcPr>
          <w:p w14:paraId="50C02C63" w14:textId="77777777" w:rsidR="00406131" w:rsidRPr="00903FC7" w:rsidRDefault="00406131" w:rsidP="00406131">
            <w:pPr>
              <w:spacing w:before="20" w:after="20"/>
              <w:rPr>
                <w:rFonts w:cs="Arial"/>
                <w:caps w:val="0"/>
                <w:sz w:val="20"/>
              </w:rPr>
            </w:pPr>
            <w:r w:rsidRPr="00903FC7">
              <w:rPr>
                <w:rFonts w:cs="Arial"/>
                <w:caps w:val="0"/>
                <w:sz w:val="20"/>
              </w:rPr>
              <w:t>A fairly level and usually paved expanse used by helicopters for taking off and landing.</w:t>
            </w:r>
          </w:p>
        </w:tc>
      </w:tr>
      <w:tr w:rsidR="00406131" w:rsidRPr="00903FC7" w14:paraId="3778DFC3" w14:textId="77777777" w:rsidTr="006D60FB">
        <w:trPr>
          <w:gridAfter w:val="1"/>
          <w:wAfter w:w="8" w:type="dxa"/>
          <w:jc w:val="center"/>
        </w:trPr>
        <w:tc>
          <w:tcPr>
            <w:tcW w:w="990" w:type="dxa"/>
          </w:tcPr>
          <w:p w14:paraId="1224B13F" w14:textId="77777777" w:rsidR="00406131" w:rsidRPr="00903FC7" w:rsidRDefault="00406131" w:rsidP="00406131">
            <w:pPr>
              <w:spacing w:before="20" w:after="20"/>
              <w:rPr>
                <w:rFonts w:cs="Arial"/>
                <w:bCs/>
                <w:caps w:val="0"/>
                <w:sz w:val="20"/>
              </w:rPr>
            </w:pPr>
            <w:r w:rsidRPr="00903FC7">
              <w:rPr>
                <w:rFonts w:cs="Arial"/>
                <w:caps w:val="0"/>
                <w:sz w:val="20"/>
              </w:rPr>
              <w:t>K2540</w:t>
            </w:r>
          </w:p>
        </w:tc>
        <w:tc>
          <w:tcPr>
            <w:tcW w:w="2425" w:type="dxa"/>
          </w:tcPr>
          <w:p w14:paraId="456565D0" w14:textId="77777777" w:rsidR="00406131" w:rsidRPr="00903FC7" w:rsidRDefault="00406131" w:rsidP="00406131">
            <w:pPr>
              <w:spacing w:before="20" w:after="20"/>
              <w:rPr>
                <w:rFonts w:cs="Arial"/>
                <w:caps w:val="0"/>
                <w:sz w:val="20"/>
              </w:rPr>
            </w:pPr>
            <w:r w:rsidRPr="00903FC7">
              <w:rPr>
                <w:rFonts w:cs="Arial"/>
                <w:caps w:val="0"/>
                <w:sz w:val="20"/>
              </w:rPr>
              <w:t>University or College</w:t>
            </w:r>
          </w:p>
        </w:tc>
        <w:tc>
          <w:tcPr>
            <w:tcW w:w="5855" w:type="dxa"/>
          </w:tcPr>
          <w:p w14:paraId="60EB1D1E" w14:textId="2C45BA39" w:rsidR="00406131" w:rsidRPr="00903FC7" w:rsidRDefault="00406131" w:rsidP="00406131">
            <w:pPr>
              <w:spacing w:before="20" w:after="20"/>
              <w:rPr>
                <w:rFonts w:cs="Arial"/>
                <w:caps w:val="0"/>
                <w:sz w:val="20"/>
              </w:rPr>
            </w:pPr>
            <w:r w:rsidRPr="00903FC7">
              <w:rPr>
                <w:rFonts w:cs="Arial"/>
                <w:caps w:val="0"/>
                <w:sz w:val="20"/>
              </w:rPr>
              <w:t>A building or group of buildings used as an institution for post-secondary study, teaching, and learning [including seminary].</w:t>
            </w:r>
          </w:p>
        </w:tc>
      </w:tr>
      <w:tr w:rsidR="00406131" w:rsidRPr="00903FC7" w14:paraId="138A2066" w14:textId="77777777" w:rsidTr="006D60FB">
        <w:trPr>
          <w:gridAfter w:val="1"/>
          <w:wAfter w:w="8" w:type="dxa"/>
          <w:jc w:val="center"/>
        </w:trPr>
        <w:tc>
          <w:tcPr>
            <w:tcW w:w="990" w:type="dxa"/>
          </w:tcPr>
          <w:p w14:paraId="26D5C354" w14:textId="77777777" w:rsidR="00406131" w:rsidRPr="00903FC7" w:rsidRDefault="00406131" w:rsidP="00406131">
            <w:pPr>
              <w:spacing w:before="20" w:after="20"/>
              <w:rPr>
                <w:rFonts w:cs="Arial"/>
                <w:bCs/>
                <w:caps w:val="0"/>
                <w:sz w:val="20"/>
              </w:rPr>
            </w:pPr>
            <w:r w:rsidRPr="00903FC7">
              <w:rPr>
                <w:rFonts w:cs="Arial"/>
                <w:caps w:val="0"/>
                <w:sz w:val="20"/>
              </w:rPr>
              <w:t>K2543</w:t>
            </w:r>
          </w:p>
        </w:tc>
        <w:tc>
          <w:tcPr>
            <w:tcW w:w="2425" w:type="dxa"/>
          </w:tcPr>
          <w:p w14:paraId="2666EFBD" w14:textId="77777777" w:rsidR="00406131" w:rsidRPr="00903FC7" w:rsidRDefault="00406131" w:rsidP="00406131">
            <w:pPr>
              <w:spacing w:before="20" w:after="20"/>
              <w:rPr>
                <w:rFonts w:cs="Arial"/>
                <w:caps w:val="0"/>
                <w:sz w:val="20"/>
              </w:rPr>
            </w:pPr>
            <w:r w:rsidRPr="00903FC7">
              <w:rPr>
                <w:rFonts w:cs="Arial"/>
                <w:caps w:val="0"/>
                <w:sz w:val="20"/>
              </w:rPr>
              <w:t>School or Academy</w:t>
            </w:r>
          </w:p>
        </w:tc>
        <w:tc>
          <w:tcPr>
            <w:tcW w:w="5855" w:type="dxa"/>
          </w:tcPr>
          <w:p w14:paraId="1D56F6CE" w14:textId="66441145" w:rsidR="00406131" w:rsidRPr="00903FC7" w:rsidRDefault="00406131" w:rsidP="00406131">
            <w:pPr>
              <w:spacing w:before="20" w:after="20"/>
              <w:rPr>
                <w:rFonts w:cs="Arial"/>
                <w:caps w:val="0"/>
                <w:sz w:val="20"/>
              </w:rPr>
            </w:pPr>
            <w:r w:rsidRPr="00903FC7">
              <w:rPr>
                <w:rFonts w:cs="Arial"/>
                <w:caps w:val="0"/>
                <w:sz w:val="20"/>
              </w:rPr>
              <w:t>A building or group of buildings used as an institution for preschool, elementary or secondary study, teaching, and learning [including elementary school and high school].</w:t>
            </w:r>
          </w:p>
        </w:tc>
      </w:tr>
      <w:tr w:rsidR="00406131" w:rsidRPr="00903FC7" w14:paraId="5C2A8042" w14:textId="77777777" w:rsidTr="006D60FB">
        <w:trPr>
          <w:gridAfter w:val="1"/>
          <w:wAfter w:w="8" w:type="dxa"/>
          <w:jc w:val="center"/>
        </w:trPr>
        <w:tc>
          <w:tcPr>
            <w:tcW w:w="990" w:type="dxa"/>
          </w:tcPr>
          <w:p w14:paraId="19CE5C9D" w14:textId="77777777" w:rsidR="00406131" w:rsidRPr="00903FC7" w:rsidRDefault="00406131" w:rsidP="00406131">
            <w:pPr>
              <w:spacing w:before="20" w:after="20"/>
              <w:rPr>
                <w:rFonts w:cs="Arial"/>
                <w:bCs/>
                <w:caps w:val="0"/>
                <w:sz w:val="20"/>
              </w:rPr>
            </w:pPr>
            <w:r w:rsidRPr="00903FC7">
              <w:rPr>
                <w:rFonts w:cs="Arial"/>
                <w:caps w:val="0"/>
                <w:sz w:val="20"/>
              </w:rPr>
              <w:t>K2545</w:t>
            </w:r>
          </w:p>
        </w:tc>
        <w:tc>
          <w:tcPr>
            <w:tcW w:w="2425" w:type="dxa"/>
          </w:tcPr>
          <w:p w14:paraId="42EB5091" w14:textId="77777777" w:rsidR="00406131" w:rsidRPr="00903FC7" w:rsidRDefault="00406131" w:rsidP="00406131">
            <w:pPr>
              <w:spacing w:before="20" w:after="20"/>
              <w:rPr>
                <w:rFonts w:cs="Arial"/>
                <w:caps w:val="0"/>
                <w:sz w:val="20"/>
              </w:rPr>
            </w:pPr>
            <w:r w:rsidRPr="00903FC7">
              <w:rPr>
                <w:rFonts w:cs="Arial"/>
                <w:caps w:val="0"/>
                <w:sz w:val="20"/>
              </w:rPr>
              <w:t>Museum, Visitor Center, Cultural Center, or Tourist Attraction</w:t>
            </w:r>
          </w:p>
        </w:tc>
        <w:tc>
          <w:tcPr>
            <w:tcW w:w="5855" w:type="dxa"/>
          </w:tcPr>
          <w:p w14:paraId="23D9A8AC" w14:textId="77777777" w:rsidR="00406131" w:rsidRPr="00903FC7" w:rsidRDefault="00406131" w:rsidP="00406131">
            <w:pPr>
              <w:spacing w:before="20" w:after="20"/>
              <w:rPr>
                <w:rFonts w:cs="Arial"/>
                <w:caps w:val="0"/>
                <w:sz w:val="20"/>
              </w:rPr>
            </w:pPr>
            <w:r w:rsidRPr="00903FC7">
              <w:rPr>
                <w:rFonts w:cs="Arial"/>
                <w:caps w:val="0"/>
                <w:sz w:val="20"/>
              </w:rPr>
              <w:t>An attraction of historical, cultural, educational or other interest that provides information or displays artifacts.</w:t>
            </w:r>
          </w:p>
        </w:tc>
      </w:tr>
      <w:tr w:rsidR="00406131" w:rsidRPr="00903FC7" w14:paraId="3F1AE159" w14:textId="77777777" w:rsidTr="006D60FB">
        <w:trPr>
          <w:gridAfter w:val="1"/>
          <w:wAfter w:w="8" w:type="dxa"/>
          <w:jc w:val="center"/>
        </w:trPr>
        <w:tc>
          <w:tcPr>
            <w:tcW w:w="990" w:type="dxa"/>
          </w:tcPr>
          <w:p w14:paraId="542091C2" w14:textId="77777777" w:rsidR="00406131" w:rsidRPr="00903FC7" w:rsidRDefault="00406131" w:rsidP="00406131">
            <w:pPr>
              <w:spacing w:before="20" w:after="20"/>
              <w:rPr>
                <w:rFonts w:cs="Arial"/>
                <w:bCs/>
                <w:caps w:val="0"/>
                <w:sz w:val="20"/>
              </w:rPr>
            </w:pPr>
            <w:r w:rsidRPr="00903FC7">
              <w:rPr>
                <w:rFonts w:cs="Arial"/>
                <w:caps w:val="0"/>
                <w:sz w:val="20"/>
              </w:rPr>
              <w:t>K2561</w:t>
            </w:r>
          </w:p>
        </w:tc>
        <w:tc>
          <w:tcPr>
            <w:tcW w:w="2425" w:type="dxa"/>
          </w:tcPr>
          <w:p w14:paraId="1BA002AF" w14:textId="77777777" w:rsidR="00406131" w:rsidRPr="00903FC7" w:rsidRDefault="00406131" w:rsidP="00406131">
            <w:pPr>
              <w:spacing w:before="20" w:after="20"/>
              <w:rPr>
                <w:rFonts w:cs="Arial"/>
                <w:caps w:val="0"/>
                <w:sz w:val="20"/>
              </w:rPr>
            </w:pPr>
            <w:r w:rsidRPr="00903FC7">
              <w:rPr>
                <w:rFonts w:cs="Arial"/>
                <w:caps w:val="0"/>
                <w:sz w:val="20"/>
              </w:rPr>
              <w:t>Golf Course</w:t>
            </w:r>
          </w:p>
        </w:tc>
        <w:tc>
          <w:tcPr>
            <w:tcW w:w="5855" w:type="dxa"/>
          </w:tcPr>
          <w:p w14:paraId="416341FB" w14:textId="77777777" w:rsidR="00406131" w:rsidRPr="00903FC7" w:rsidRDefault="00406131" w:rsidP="00406131">
            <w:pPr>
              <w:spacing w:before="20" w:after="20"/>
              <w:rPr>
                <w:rFonts w:cs="Arial"/>
                <w:caps w:val="0"/>
                <w:sz w:val="20"/>
              </w:rPr>
            </w:pPr>
            <w:r w:rsidRPr="00903FC7">
              <w:rPr>
                <w:rFonts w:cs="Arial"/>
                <w:caps w:val="0"/>
                <w:sz w:val="20"/>
              </w:rPr>
              <w:t>A place designed for playing golf.</w:t>
            </w:r>
          </w:p>
        </w:tc>
      </w:tr>
      <w:tr w:rsidR="00406131" w:rsidRPr="00903FC7" w14:paraId="106709F1" w14:textId="77777777" w:rsidTr="006D60FB">
        <w:trPr>
          <w:gridAfter w:val="1"/>
          <w:wAfter w:w="8" w:type="dxa"/>
          <w:jc w:val="center"/>
        </w:trPr>
        <w:tc>
          <w:tcPr>
            <w:tcW w:w="990" w:type="dxa"/>
          </w:tcPr>
          <w:p w14:paraId="163F03E0" w14:textId="77777777" w:rsidR="00406131" w:rsidRPr="00903FC7" w:rsidRDefault="00406131" w:rsidP="00406131">
            <w:pPr>
              <w:spacing w:before="20" w:after="20"/>
              <w:rPr>
                <w:rFonts w:cs="Arial"/>
                <w:bCs/>
                <w:caps w:val="0"/>
                <w:sz w:val="20"/>
              </w:rPr>
            </w:pPr>
            <w:r w:rsidRPr="00903FC7">
              <w:rPr>
                <w:rFonts w:cs="Arial"/>
                <w:caps w:val="0"/>
                <w:sz w:val="20"/>
              </w:rPr>
              <w:t>K2582</w:t>
            </w:r>
          </w:p>
        </w:tc>
        <w:tc>
          <w:tcPr>
            <w:tcW w:w="2425" w:type="dxa"/>
          </w:tcPr>
          <w:p w14:paraId="59A40370" w14:textId="77777777" w:rsidR="00406131" w:rsidRPr="00903FC7" w:rsidRDefault="00406131" w:rsidP="00406131">
            <w:pPr>
              <w:spacing w:before="20" w:after="20"/>
              <w:rPr>
                <w:rFonts w:cs="Arial"/>
                <w:caps w:val="0"/>
                <w:sz w:val="20"/>
              </w:rPr>
            </w:pPr>
            <w:r w:rsidRPr="00903FC7">
              <w:rPr>
                <w:rFonts w:cs="Arial"/>
                <w:caps w:val="0"/>
                <w:sz w:val="20"/>
              </w:rPr>
              <w:t>Cemetery</w:t>
            </w:r>
          </w:p>
        </w:tc>
        <w:tc>
          <w:tcPr>
            <w:tcW w:w="5855" w:type="dxa"/>
          </w:tcPr>
          <w:p w14:paraId="57FA41E9" w14:textId="2C9DFF8D" w:rsidR="00406131" w:rsidRPr="00903FC7" w:rsidRDefault="00406131" w:rsidP="00406131">
            <w:pPr>
              <w:spacing w:before="20" w:after="20"/>
              <w:rPr>
                <w:rFonts w:cs="Arial"/>
                <w:caps w:val="0"/>
                <w:sz w:val="20"/>
              </w:rPr>
            </w:pPr>
            <w:r w:rsidRPr="00903FC7">
              <w:rPr>
                <w:rFonts w:cs="Arial"/>
                <w:caps w:val="0"/>
                <w:sz w:val="20"/>
              </w:rPr>
              <w:t>A place or area for burying the dead [including burying ground and memorial garden].</w:t>
            </w:r>
          </w:p>
        </w:tc>
      </w:tr>
      <w:tr w:rsidR="00406131" w:rsidRPr="00903FC7" w14:paraId="687CFD46" w14:textId="77777777" w:rsidTr="006D60FB">
        <w:trPr>
          <w:gridAfter w:val="1"/>
          <w:wAfter w:w="8" w:type="dxa"/>
          <w:jc w:val="center"/>
        </w:trPr>
        <w:tc>
          <w:tcPr>
            <w:tcW w:w="990" w:type="dxa"/>
          </w:tcPr>
          <w:p w14:paraId="628D0855" w14:textId="77777777" w:rsidR="00406131" w:rsidRPr="00903FC7" w:rsidRDefault="00406131" w:rsidP="00406131">
            <w:pPr>
              <w:spacing w:before="20" w:after="20"/>
              <w:rPr>
                <w:rFonts w:cs="Arial"/>
                <w:bCs/>
                <w:caps w:val="0"/>
                <w:sz w:val="20"/>
              </w:rPr>
            </w:pPr>
            <w:r w:rsidRPr="00903FC7">
              <w:rPr>
                <w:rFonts w:cs="Arial"/>
                <w:caps w:val="0"/>
                <w:sz w:val="20"/>
              </w:rPr>
              <w:t>K2586</w:t>
            </w:r>
          </w:p>
        </w:tc>
        <w:tc>
          <w:tcPr>
            <w:tcW w:w="2425" w:type="dxa"/>
          </w:tcPr>
          <w:p w14:paraId="314FDB83" w14:textId="77777777" w:rsidR="00406131" w:rsidRPr="00903FC7" w:rsidRDefault="00406131" w:rsidP="00406131">
            <w:pPr>
              <w:spacing w:before="20" w:after="20"/>
              <w:rPr>
                <w:rFonts w:cs="Arial"/>
                <w:caps w:val="0"/>
                <w:sz w:val="20"/>
              </w:rPr>
            </w:pPr>
            <w:r w:rsidRPr="00903FC7">
              <w:rPr>
                <w:rFonts w:cs="Arial"/>
                <w:caps w:val="0"/>
                <w:sz w:val="20"/>
              </w:rPr>
              <w:t>Zoo</w:t>
            </w:r>
          </w:p>
        </w:tc>
        <w:tc>
          <w:tcPr>
            <w:tcW w:w="5855" w:type="dxa"/>
          </w:tcPr>
          <w:p w14:paraId="5197664A" w14:textId="77777777" w:rsidR="00406131" w:rsidRPr="00903FC7" w:rsidRDefault="00406131" w:rsidP="00406131">
            <w:pPr>
              <w:spacing w:before="20" w:after="20"/>
              <w:rPr>
                <w:rFonts w:cs="Arial"/>
                <w:caps w:val="0"/>
                <w:sz w:val="20"/>
              </w:rPr>
            </w:pPr>
            <w:r w:rsidRPr="00903FC7">
              <w:rPr>
                <w:rFonts w:cs="Arial"/>
                <w:caps w:val="0"/>
                <w:sz w:val="20"/>
              </w:rPr>
              <w:t>A facility in which terrestrial and/or marine animals are confined within enclosures and displayed to the public for educational, preservation, and research purposes.</w:t>
            </w:r>
          </w:p>
        </w:tc>
      </w:tr>
      <w:tr w:rsidR="00406131" w:rsidRPr="00903FC7" w14:paraId="1E58031D" w14:textId="77777777" w:rsidTr="006D60FB">
        <w:trPr>
          <w:gridAfter w:val="1"/>
          <w:wAfter w:w="8" w:type="dxa"/>
          <w:jc w:val="center"/>
        </w:trPr>
        <w:tc>
          <w:tcPr>
            <w:tcW w:w="990" w:type="dxa"/>
          </w:tcPr>
          <w:p w14:paraId="3FD505D7" w14:textId="77777777" w:rsidR="00406131" w:rsidRPr="00903FC7" w:rsidRDefault="00406131" w:rsidP="00406131">
            <w:pPr>
              <w:spacing w:before="20" w:after="20"/>
              <w:rPr>
                <w:rFonts w:cs="Arial"/>
                <w:bCs/>
                <w:caps w:val="0"/>
                <w:sz w:val="20"/>
              </w:rPr>
            </w:pPr>
            <w:r w:rsidRPr="00903FC7">
              <w:rPr>
                <w:rFonts w:cs="Arial"/>
                <w:caps w:val="0"/>
                <w:sz w:val="20"/>
              </w:rPr>
              <w:t>K3544</w:t>
            </w:r>
          </w:p>
        </w:tc>
        <w:tc>
          <w:tcPr>
            <w:tcW w:w="2425" w:type="dxa"/>
          </w:tcPr>
          <w:p w14:paraId="37F19E9B" w14:textId="77777777" w:rsidR="00406131" w:rsidRPr="00903FC7" w:rsidRDefault="00406131" w:rsidP="00406131">
            <w:pPr>
              <w:spacing w:before="20" w:after="20"/>
              <w:rPr>
                <w:rFonts w:cs="Arial"/>
                <w:caps w:val="0"/>
                <w:sz w:val="20"/>
              </w:rPr>
            </w:pPr>
            <w:r w:rsidRPr="00903FC7">
              <w:rPr>
                <w:rFonts w:cs="Arial"/>
                <w:caps w:val="0"/>
                <w:sz w:val="20"/>
              </w:rPr>
              <w:t>Place of Worship</w:t>
            </w:r>
          </w:p>
        </w:tc>
        <w:tc>
          <w:tcPr>
            <w:tcW w:w="5855" w:type="dxa"/>
          </w:tcPr>
          <w:p w14:paraId="12DE304E" w14:textId="77777777" w:rsidR="00406131" w:rsidRPr="00903FC7" w:rsidRDefault="00406131" w:rsidP="00406131">
            <w:pPr>
              <w:spacing w:before="20" w:after="20"/>
              <w:rPr>
                <w:rFonts w:cs="Arial"/>
                <w:caps w:val="0"/>
                <w:sz w:val="20"/>
              </w:rPr>
            </w:pPr>
            <w:r w:rsidRPr="00903FC7">
              <w:rPr>
                <w:rFonts w:cs="Arial"/>
                <w:caps w:val="0"/>
                <w:sz w:val="20"/>
              </w:rPr>
              <w:t>A sanctified place or structure where people gather for religious worship; examples include church, synagogue, temple, and mosque.</w:t>
            </w:r>
          </w:p>
        </w:tc>
      </w:tr>
      <w:tr w:rsidR="00406131" w:rsidRPr="00903FC7" w14:paraId="48049562" w14:textId="77777777" w:rsidTr="006D60FB">
        <w:trPr>
          <w:gridAfter w:val="1"/>
          <w:wAfter w:w="8" w:type="dxa"/>
          <w:jc w:val="center"/>
        </w:trPr>
        <w:tc>
          <w:tcPr>
            <w:tcW w:w="990" w:type="dxa"/>
          </w:tcPr>
          <w:p w14:paraId="59387014" w14:textId="77777777" w:rsidR="00406131" w:rsidRPr="00903FC7" w:rsidRDefault="00406131" w:rsidP="00406131">
            <w:pPr>
              <w:spacing w:before="20" w:after="20"/>
              <w:rPr>
                <w:rFonts w:cs="Arial"/>
                <w:bCs/>
                <w:caps w:val="0"/>
                <w:sz w:val="20"/>
              </w:rPr>
            </w:pPr>
            <w:r w:rsidRPr="00903FC7">
              <w:rPr>
                <w:rFonts w:cs="Arial"/>
                <w:caps w:val="0"/>
                <w:sz w:val="20"/>
              </w:rPr>
              <w:t>L4010</w:t>
            </w:r>
          </w:p>
        </w:tc>
        <w:tc>
          <w:tcPr>
            <w:tcW w:w="2425" w:type="dxa"/>
          </w:tcPr>
          <w:p w14:paraId="242AAB78" w14:textId="77777777" w:rsidR="00406131" w:rsidRPr="00903FC7" w:rsidRDefault="00406131" w:rsidP="00406131">
            <w:pPr>
              <w:spacing w:before="20" w:after="20"/>
              <w:rPr>
                <w:rFonts w:cs="Arial"/>
                <w:caps w:val="0"/>
                <w:sz w:val="20"/>
              </w:rPr>
            </w:pPr>
            <w:r w:rsidRPr="00903FC7">
              <w:rPr>
                <w:rFonts w:cs="Arial"/>
                <w:caps w:val="0"/>
                <w:sz w:val="20"/>
              </w:rPr>
              <w:t>Pipeline</w:t>
            </w:r>
          </w:p>
        </w:tc>
        <w:tc>
          <w:tcPr>
            <w:tcW w:w="5855" w:type="dxa"/>
          </w:tcPr>
          <w:p w14:paraId="5BA0CC02" w14:textId="77777777" w:rsidR="00406131" w:rsidRPr="00903FC7" w:rsidRDefault="00406131" w:rsidP="00406131">
            <w:pPr>
              <w:spacing w:before="20" w:after="20"/>
              <w:rPr>
                <w:rFonts w:cs="Arial"/>
                <w:caps w:val="0"/>
                <w:sz w:val="20"/>
              </w:rPr>
            </w:pPr>
            <w:r w:rsidRPr="00903FC7">
              <w:rPr>
                <w:rFonts w:cs="Arial"/>
                <w:caps w:val="0"/>
                <w:sz w:val="20"/>
              </w:rPr>
              <w:t>A long tubular conduit or series of pipes, often underground, with pumps and valves for flow control, used to transport fluid (e.g., crude oil, natural gas), especially over great distances.</w:t>
            </w:r>
          </w:p>
        </w:tc>
      </w:tr>
      <w:tr w:rsidR="00406131" w:rsidRPr="00903FC7" w14:paraId="7D88B7E3" w14:textId="77777777" w:rsidTr="006D60FB">
        <w:trPr>
          <w:gridAfter w:val="1"/>
          <w:wAfter w:w="8" w:type="dxa"/>
          <w:jc w:val="center"/>
        </w:trPr>
        <w:tc>
          <w:tcPr>
            <w:tcW w:w="990" w:type="dxa"/>
          </w:tcPr>
          <w:p w14:paraId="3DF72BB6" w14:textId="77777777" w:rsidR="00406131" w:rsidRPr="00903FC7" w:rsidRDefault="00406131" w:rsidP="00406131">
            <w:pPr>
              <w:spacing w:before="20" w:after="20"/>
              <w:rPr>
                <w:rFonts w:cs="Arial"/>
                <w:bCs/>
                <w:caps w:val="0"/>
                <w:sz w:val="20"/>
              </w:rPr>
            </w:pPr>
            <w:r w:rsidRPr="00903FC7">
              <w:rPr>
                <w:rFonts w:cs="Arial"/>
                <w:caps w:val="0"/>
                <w:sz w:val="20"/>
              </w:rPr>
              <w:t>L4020</w:t>
            </w:r>
          </w:p>
        </w:tc>
        <w:tc>
          <w:tcPr>
            <w:tcW w:w="2425" w:type="dxa"/>
          </w:tcPr>
          <w:p w14:paraId="70BB833D" w14:textId="77777777" w:rsidR="00406131" w:rsidRPr="00903FC7" w:rsidRDefault="00406131" w:rsidP="00406131">
            <w:pPr>
              <w:spacing w:before="20" w:after="20"/>
              <w:rPr>
                <w:rFonts w:cs="Arial"/>
                <w:caps w:val="0"/>
                <w:sz w:val="20"/>
              </w:rPr>
            </w:pPr>
            <w:r w:rsidRPr="00903FC7">
              <w:rPr>
                <w:rFonts w:cs="Arial"/>
                <w:caps w:val="0"/>
                <w:sz w:val="20"/>
              </w:rPr>
              <w:t>Powerline</w:t>
            </w:r>
          </w:p>
        </w:tc>
        <w:tc>
          <w:tcPr>
            <w:tcW w:w="5855" w:type="dxa"/>
          </w:tcPr>
          <w:p w14:paraId="37EB34ED" w14:textId="77777777" w:rsidR="00406131" w:rsidRPr="00903FC7" w:rsidRDefault="00406131" w:rsidP="00406131">
            <w:pPr>
              <w:spacing w:before="20" w:after="20"/>
              <w:rPr>
                <w:rFonts w:cs="Arial"/>
                <w:caps w:val="0"/>
                <w:sz w:val="20"/>
              </w:rPr>
            </w:pPr>
            <w:r w:rsidRPr="00903FC7">
              <w:rPr>
                <w:rFonts w:cs="Arial"/>
                <w:caps w:val="0"/>
                <w:sz w:val="20"/>
              </w:rPr>
              <w:t>One or more wires, often on elevated towers, used for conducting high-voltage electric power.</w:t>
            </w:r>
          </w:p>
        </w:tc>
      </w:tr>
      <w:tr w:rsidR="00406131" w:rsidRPr="00903FC7" w14:paraId="305AA4C2" w14:textId="77777777" w:rsidTr="006D60FB">
        <w:trPr>
          <w:gridAfter w:val="1"/>
          <w:wAfter w:w="8" w:type="dxa"/>
          <w:jc w:val="center"/>
        </w:trPr>
        <w:tc>
          <w:tcPr>
            <w:tcW w:w="990" w:type="dxa"/>
          </w:tcPr>
          <w:p w14:paraId="7917459C" w14:textId="77777777" w:rsidR="00406131" w:rsidRPr="00903FC7" w:rsidRDefault="00406131" w:rsidP="00406131">
            <w:pPr>
              <w:spacing w:before="20" w:after="20"/>
              <w:rPr>
                <w:rFonts w:cs="Arial"/>
                <w:bCs/>
                <w:caps w:val="0"/>
                <w:sz w:val="20"/>
              </w:rPr>
            </w:pPr>
            <w:r w:rsidRPr="00903FC7">
              <w:rPr>
                <w:rFonts w:cs="Arial"/>
                <w:caps w:val="0"/>
                <w:sz w:val="20"/>
              </w:rPr>
              <w:t>L4031</w:t>
            </w:r>
          </w:p>
        </w:tc>
        <w:tc>
          <w:tcPr>
            <w:tcW w:w="2425" w:type="dxa"/>
          </w:tcPr>
          <w:p w14:paraId="7E685ADD" w14:textId="77777777" w:rsidR="00406131" w:rsidRPr="00903FC7" w:rsidRDefault="00406131" w:rsidP="00406131">
            <w:pPr>
              <w:spacing w:before="20" w:after="20"/>
              <w:rPr>
                <w:rFonts w:cs="Arial"/>
                <w:caps w:val="0"/>
                <w:sz w:val="20"/>
              </w:rPr>
            </w:pPr>
            <w:r w:rsidRPr="00903FC7">
              <w:rPr>
                <w:rFonts w:cs="Arial"/>
                <w:caps w:val="0"/>
                <w:sz w:val="20"/>
              </w:rPr>
              <w:t>Aerial Tramway/Ski Lift</w:t>
            </w:r>
          </w:p>
        </w:tc>
        <w:tc>
          <w:tcPr>
            <w:tcW w:w="5855" w:type="dxa"/>
          </w:tcPr>
          <w:p w14:paraId="4BC3FFAA" w14:textId="77777777" w:rsidR="00406131" w:rsidRPr="00903FC7" w:rsidRDefault="00406131" w:rsidP="00406131">
            <w:pPr>
              <w:spacing w:before="20" w:after="20"/>
              <w:rPr>
                <w:rFonts w:cs="Arial"/>
                <w:caps w:val="0"/>
                <w:sz w:val="20"/>
              </w:rPr>
            </w:pPr>
            <w:r w:rsidRPr="00903FC7">
              <w:rPr>
                <w:rFonts w:cs="Arial"/>
                <w:caps w:val="0"/>
                <w:sz w:val="20"/>
              </w:rPr>
              <w:t>A conveyance that transports passengers or freight in carriers suspended from cables and supported by a series of towers.</w:t>
            </w:r>
          </w:p>
        </w:tc>
      </w:tr>
      <w:tr w:rsidR="00406131" w:rsidRPr="00903FC7" w14:paraId="4D985C1A" w14:textId="77777777" w:rsidTr="006D60FB">
        <w:trPr>
          <w:gridAfter w:val="1"/>
          <w:wAfter w:w="8" w:type="dxa"/>
          <w:jc w:val="center"/>
        </w:trPr>
        <w:tc>
          <w:tcPr>
            <w:tcW w:w="990" w:type="dxa"/>
          </w:tcPr>
          <w:p w14:paraId="00351F55" w14:textId="77777777" w:rsidR="00406131" w:rsidRPr="00903FC7" w:rsidRDefault="00406131" w:rsidP="00406131">
            <w:pPr>
              <w:spacing w:before="20" w:after="20"/>
              <w:rPr>
                <w:rFonts w:cs="Arial"/>
                <w:bCs/>
                <w:caps w:val="0"/>
                <w:sz w:val="20"/>
              </w:rPr>
            </w:pPr>
            <w:r w:rsidRPr="00903FC7">
              <w:rPr>
                <w:rFonts w:cs="Arial"/>
                <w:caps w:val="0"/>
                <w:sz w:val="20"/>
              </w:rPr>
              <w:t>L4110</w:t>
            </w:r>
          </w:p>
        </w:tc>
        <w:tc>
          <w:tcPr>
            <w:tcW w:w="2425" w:type="dxa"/>
          </w:tcPr>
          <w:p w14:paraId="4D416217" w14:textId="77777777" w:rsidR="00406131" w:rsidRPr="00903FC7" w:rsidRDefault="00406131" w:rsidP="00406131">
            <w:pPr>
              <w:spacing w:before="20" w:after="20"/>
              <w:rPr>
                <w:rFonts w:cs="Arial"/>
                <w:caps w:val="0"/>
                <w:sz w:val="20"/>
              </w:rPr>
            </w:pPr>
            <w:r w:rsidRPr="00903FC7">
              <w:rPr>
                <w:rFonts w:cs="Arial"/>
                <w:caps w:val="0"/>
                <w:sz w:val="20"/>
              </w:rPr>
              <w:t>Fence Line</w:t>
            </w:r>
          </w:p>
        </w:tc>
        <w:tc>
          <w:tcPr>
            <w:tcW w:w="5855" w:type="dxa"/>
          </w:tcPr>
          <w:p w14:paraId="2196E3FB" w14:textId="77777777" w:rsidR="00406131" w:rsidRPr="00903FC7" w:rsidRDefault="00406131" w:rsidP="00406131">
            <w:pPr>
              <w:spacing w:before="20" w:after="20"/>
              <w:rPr>
                <w:rFonts w:cs="Arial"/>
                <w:caps w:val="0"/>
                <w:sz w:val="20"/>
              </w:rPr>
            </w:pPr>
            <w:r w:rsidRPr="00903FC7">
              <w:rPr>
                <w:rFonts w:cs="Arial"/>
                <w:caps w:val="0"/>
                <w:sz w:val="20"/>
              </w:rPr>
              <w:t>A man-made barrier enclosing or bordering a field, yard, etc., usually made of posts and wire or wood, used to prevent entrance, to confine, or to mark a boundary.</w:t>
            </w:r>
          </w:p>
        </w:tc>
      </w:tr>
      <w:tr w:rsidR="00406131" w:rsidRPr="00903FC7" w14:paraId="1B8E343D" w14:textId="77777777" w:rsidTr="006D60FB">
        <w:trPr>
          <w:gridAfter w:val="1"/>
          <w:wAfter w:w="8" w:type="dxa"/>
          <w:jc w:val="center"/>
        </w:trPr>
        <w:tc>
          <w:tcPr>
            <w:tcW w:w="990" w:type="dxa"/>
          </w:tcPr>
          <w:p w14:paraId="081462E8" w14:textId="77777777" w:rsidR="00406131" w:rsidRPr="00903FC7" w:rsidRDefault="00406131" w:rsidP="00406131">
            <w:pPr>
              <w:spacing w:before="20" w:after="20"/>
              <w:rPr>
                <w:rFonts w:cs="Arial"/>
                <w:bCs/>
                <w:caps w:val="0"/>
                <w:sz w:val="20"/>
              </w:rPr>
            </w:pPr>
            <w:r w:rsidRPr="00903FC7">
              <w:rPr>
                <w:rFonts w:cs="Arial"/>
                <w:caps w:val="0"/>
                <w:sz w:val="20"/>
              </w:rPr>
              <w:t>L4121</w:t>
            </w:r>
          </w:p>
        </w:tc>
        <w:tc>
          <w:tcPr>
            <w:tcW w:w="2425" w:type="dxa"/>
          </w:tcPr>
          <w:p w14:paraId="66C92DB8" w14:textId="77777777" w:rsidR="00406131" w:rsidRPr="00903FC7" w:rsidRDefault="00406131" w:rsidP="00406131">
            <w:pPr>
              <w:spacing w:before="20" w:after="20"/>
              <w:rPr>
                <w:rFonts w:cs="Arial"/>
                <w:caps w:val="0"/>
                <w:sz w:val="20"/>
              </w:rPr>
            </w:pPr>
            <w:r w:rsidRPr="00903FC7">
              <w:rPr>
                <w:rFonts w:cs="Arial"/>
                <w:caps w:val="0"/>
                <w:sz w:val="20"/>
              </w:rPr>
              <w:t>Ridge Line</w:t>
            </w:r>
          </w:p>
        </w:tc>
        <w:tc>
          <w:tcPr>
            <w:tcW w:w="5855" w:type="dxa"/>
          </w:tcPr>
          <w:p w14:paraId="2F9A627E" w14:textId="77777777" w:rsidR="00406131" w:rsidRPr="00903FC7" w:rsidRDefault="00406131" w:rsidP="00406131">
            <w:pPr>
              <w:spacing w:before="20" w:after="20"/>
              <w:rPr>
                <w:rFonts w:cs="Arial"/>
                <w:caps w:val="0"/>
                <w:sz w:val="20"/>
              </w:rPr>
            </w:pPr>
            <w:r w:rsidRPr="00903FC7">
              <w:rPr>
                <w:rFonts w:cs="Arial"/>
                <w:caps w:val="0"/>
                <w:sz w:val="20"/>
              </w:rPr>
              <w:t>The line of highest elevation along a ridge.</w:t>
            </w:r>
          </w:p>
        </w:tc>
      </w:tr>
      <w:tr w:rsidR="00406131" w:rsidRPr="00903FC7" w14:paraId="187473D9" w14:textId="77777777" w:rsidTr="006D60FB">
        <w:trPr>
          <w:gridAfter w:val="1"/>
          <w:wAfter w:w="8" w:type="dxa"/>
          <w:jc w:val="center"/>
        </w:trPr>
        <w:tc>
          <w:tcPr>
            <w:tcW w:w="990" w:type="dxa"/>
          </w:tcPr>
          <w:p w14:paraId="3BB4F063" w14:textId="77777777" w:rsidR="00406131" w:rsidRPr="00903FC7" w:rsidRDefault="00406131" w:rsidP="00406131">
            <w:pPr>
              <w:spacing w:before="20" w:after="20"/>
              <w:rPr>
                <w:rFonts w:cs="Arial"/>
                <w:bCs/>
                <w:caps w:val="0"/>
                <w:sz w:val="20"/>
              </w:rPr>
            </w:pPr>
            <w:r w:rsidRPr="00903FC7">
              <w:rPr>
                <w:rFonts w:cs="Arial"/>
                <w:caps w:val="0"/>
                <w:sz w:val="20"/>
              </w:rPr>
              <w:t>L4125</w:t>
            </w:r>
          </w:p>
        </w:tc>
        <w:tc>
          <w:tcPr>
            <w:tcW w:w="2425" w:type="dxa"/>
          </w:tcPr>
          <w:p w14:paraId="3F1075D5" w14:textId="77777777" w:rsidR="00406131" w:rsidRPr="00903FC7" w:rsidRDefault="00406131" w:rsidP="00406131">
            <w:pPr>
              <w:spacing w:before="20" w:after="20"/>
              <w:rPr>
                <w:rFonts w:cs="Arial"/>
                <w:caps w:val="0"/>
                <w:sz w:val="20"/>
              </w:rPr>
            </w:pPr>
            <w:r w:rsidRPr="00903FC7">
              <w:rPr>
                <w:rFonts w:cs="Arial"/>
                <w:caps w:val="0"/>
                <w:sz w:val="20"/>
              </w:rPr>
              <w:t>Cliff/Escarpment</w:t>
            </w:r>
          </w:p>
        </w:tc>
        <w:tc>
          <w:tcPr>
            <w:tcW w:w="5855" w:type="dxa"/>
          </w:tcPr>
          <w:p w14:paraId="61A95789" w14:textId="0B182C69" w:rsidR="00406131" w:rsidRPr="00903FC7" w:rsidRDefault="00406131" w:rsidP="00406131">
            <w:pPr>
              <w:spacing w:before="20" w:after="20"/>
              <w:rPr>
                <w:rFonts w:cs="Arial"/>
                <w:caps w:val="0"/>
                <w:sz w:val="20"/>
              </w:rPr>
            </w:pPr>
            <w:r w:rsidRPr="00903FC7">
              <w:rPr>
                <w:rFonts w:cs="Arial"/>
                <w:caps w:val="0"/>
                <w:sz w:val="20"/>
              </w:rPr>
              <w:t>A very steep or vertical slope [including bluff, crag, head, headland, nose, palisades, precipice, promontory, rim and rimrock].</w:t>
            </w:r>
          </w:p>
        </w:tc>
      </w:tr>
      <w:tr w:rsidR="00406131" w:rsidRPr="00903FC7" w14:paraId="0283D3B4" w14:textId="77777777" w:rsidTr="006D60FB">
        <w:trPr>
          <w:gridAfter w:val="1"/>
          <w:wAfter w:w="8" w:type="dxa"/>
          <w:jc w:val="center"/>
        </w:trPr>
        <w:tc>
          <w:tcPr>
            <w:tcW w:w="990" w:type="dxa"/>
          </w:tcPr>
          <w:p w14:paraId="05EB365F" w14:textId="77777777" w:rsidR="00406131" w:rsidRPr="00903FC7" w:rsidRDefault="00406131" w:rsidP="00406131">
            <w:pPr>
              <w:spacing w:before="20" w:after="20"/>
              <w:rPr>
                <w:rFonts w:cs="Arial"/>
                <w:bCs/>
                <w:caps w:val="0"/>
                <w:sz w:val="20"/>
              </w:rPr>
            </w:pPr>
            <w:r w:rsidRPr="00903FC7">
              <w:rPr>
                <w:rFonts w:cs="Arial"/>
                <w:caps w:val="0"/>
                <w:sz w:val="20"/>
              </w:rPr>
              <w:t>L4130</w:t>
            </w:r>
          </w:p>
        </w:tc>
        <w:tc>
          <w:tcPr>
            <w:tcW w:w="2425" w:type="dxa"/>
          </w:tcPr>
          <w:p w14:paraId="68432F1C" w14:textId="77777777" w:rsidR="00406131" w:rsidRPr="00903FC7" w:rsidRDefault="00406131" w:rsidP="00406131">
            <w:pPr>
              <w:spacing w:before="20" w:after="20"/>
              <w:rPr>
                <w:rFonts w:cs="Arial"/>
                <w:caps w:val="0"/>
                <w:sz w:val="20"/>
              </w:rPr>
            </w:pPr>
            <w:r w:rsidRPr="00903FC7">
              <w:rPr>
                <w:rFonts w:cs="Arial"/>
                <w:caps w:val="0"/>
                <w:sz w:val="20"/>
              </w:rPr>
              <w:t xml:space="preserve">Point-to-Point Line </w:t>
            </w:r>
          </w:p>
        </w:tc>
        <w:tc>
          <w:tcPr>
            <w:tcW w:w="5855" w:type="dxa"/>
          </w:tcPr>
          <w:p w14:paraId="54EBD76D" w14:textId="77777777" w:rsidR="00406131" w:rsidRPr="00903FC7" w:rsidRDefault="00406131" w:rsidP="00406131">
            <w:pPr>
              <w:spacing w:before="20" w:after="20"/>
              <w:rPr>
                <w:rFonts w:cs="Arial"/>
                <w:caps w:val="0"/>
                <w:sz w:val="20"/>
              </w:rPr>
            </w:pPr>
            <w:r w:rsidRPr="00903FC7">
              <w:rPr>
                <w:rFonts w:cs="Arial"/>
                <w:caps w:val="0"/>
                <w:sz w:val="20"/>
              </w:rPr>
              <w:t>A line defined as beginning at one location point and ending at another, both of which are in sight.</w:t>
            </w:r>
          </w:p>
        </w:tc>
      </w:tr>
      <w:tr w:rsidR="00406131" w:rsidRPr="00903FC7" w14:paraId="60D4D5BB" w14:textId="77777777" w:rsidTr="006D60FB">
        <w:trPr>
          <w:gridAfter w:val="1"/>
          <w:wAfter w:w="8" w:type="dxa"/>
          <w:jc w:val="center"/>
        </w:trPr>
        <w:tc>
          <w:tcPr>
            <w:tcW w:w="990" w:type="dxa"/>
          </w:tcPr>
          <w:p w14:paraId="73CDFF85" w14:textId="77777777" w:rsidR="00406131" w:rsidRPr="00903FC7" w:rsidRDefault="00406131" w:rsidP="00406131">
            <w:pPr>
              <w:spacing w:before="20" w:after="20"/>
              <w:rPr>
                <w:rFonts w:cs="Arial"/>
                <w:bCs/>
                <w:caps w:val="0"/>
                <w:sz w:val="20"/>
              </w:rPr>
            </w:pPr>
            <w:r w:rsidRPr="00903FC7">
              <w:rPr>
                <w:rFonts w:cs="Arial"/>
                <w:caps w:val="0"/>
                <w:sz w:val="20"/>
              </w:rPr>
              <w:t>L4140</w:t>
            </w:r>
          </w:p>
        </w:tc>
        <w:tc>
          <w:tcPr>
            <w:tcW w:w="2425" w:type="dxa"/>
          </w:tcPr>
          <w:p w14:paraId="42931A01" w14:textId="77777777" w:rsidR="00406131" w:rsidRPr="00903FC7" w:rsidRDefault="00406131" w:rsidP="00406131">
            <w:pPr>
              <w:spacing w:before="20" w:after="20"/>
              <w:rPr>
                <w:rFonts w:cs="Arial"/>
                <w:caps w:val="0"/>
                <w:sz w:val="20"/>
              </w:rPr>
            </w:pPr>
            <w:r w:rsidRPr="00903FC7">
              <w:rPr>
                <w:rFonts w:cs="Arial"/>
                <w:caps w:val="0"/>
                <w:sz w:val="20"/>
              </w:rPr>
              <w:t>Property/Parcel Line (Including PLSS)</w:t>
            </w:r>
          </w:p>
        </w:tc>
        <w:tc>
          <w:tcPr>
            <w:tcW w:w="5855" w:type="dxa"/>
          </w:tcPr>
          <w:p w14:paraId="53B51A8E" w14:textId="77777777" w:rsidR="00406131" w:rsidRPr="00903FC7" w:rsidRDefault="00406131" w:rsidP="00406131">
            <w:pPr>
              <w:spacing w:before="20" w:after="20"/>
              <w:rPr>
                <w:rFonts w:cs="Arial"/>
                <w:caps w:val="0"/>
                <w:sz w:val="20"/>
              </w:rPr>
            </w:pPr>
            <w:r w:rsidRPr="00903FC7">
              <w:rPr>
                <w:rFonts w:cs="Arial"/>
                <w:caps w:val="0"/>
                <w:sz w:val="20"/>
              </w:rPr>
              <w:t>This feature class may denote a nonvisible boundary of either public or private lands (e.g., a park boundary) or it may denote a Public Land Survey System or equivalent survey line.</w:t>
            </w:r>
          </w:p>
        </w:tc>
      </w:tr>
      <w:tr w:rsidR="00406131" w:rsidRPr="00903FC7" w14:paraId="6EE424B8" w14:textId="77777777" w:rsidTr="006D60FB">
        <w:trPr>
          <w:gridAfter w:val="1"/>
          <w:wAfter w:w="8" w:type="dxa"/>
          <w:jc w:val="center"/>
        </w:trPr>
        <w:tc>
          <w:tcPr>
            <w:tcW w:w="990" w:type="dxa"/>
          </w:tcPr>
          <w:p w14:paraId="1388BF6F" w14:textId="77777777" w:rsidR="00406131" w:rsidRPr="00903FC7" w:rsidRDefault="00406131" w:rsidP="00406131">
            <w:pPr>
              <w:spacing w:before="20" w:after="20"/>
              <w:rPr>
                <w:rFonts w:cs="Arial"/>
                <w:bCs/>
                <w:caps w:val="0"/>
                <w:sz w:val="20"/>
              </w:rPr>
            </w:pPr>
            <w:r w:rsidRPr="00903FC7">
              <w:rPr>
                <w:rFonts w:cs="Arial"/>
                <w:caps w:val="0"/>
                <w:sz w:val="20"/>
              </w:rPr>
              <w:t>L4150</w:t>
            </w:r>
          </w:p>
        </w:tc>
        <w:tc>
          <w:tcPr>
            <w:tcW w:w="2425" w:type="dxa"/>
          </w:tcPr>
          <w:p w14:paraId="5552616B" w14:textId="77777777" w:rsidR="00406131" w:rsidRPr="00903FC7" w:rsidRDefault="00406131" w:rsidP="00406131">
            <w:pPr>
              <w:spacing w:before="20" w:after="20"/>
              <w:rPr>
                <w:rFonts w:cs="Arial"/>
                <w:caps w:val="0"/>
                <w:sz w:val="20"/>
              </w:rPr>
            </w:pPr>
            <w:r w:rsidRPr="00903FC7">
              <w:rPr>
                <w:rFonts w:cs="Arial"/>
                <w:caps w:val="0"/>
                <w:sz w:val="20"/>
              </w:rPr>
              <w:t>Coastline</w:t>
            </w:r>
          </w:p>
        </w:tc>
        <w:tc>
          <w:tcPr>
            <w:tcW w:w="5855" w:type="dxa"/>
          </w:tcPr>
          <w:p w14:paraId="02F2102E" w14:textId="77777777" w:rsidR="00406131" w:rsidRPr="00903FC7" w:rsidRDefault="00406131" w:rsidP="00406131">
            <w:pPr>
              <w:spacing w:before="20" w:after="20"/>
              <w:rPr>
                <w:rFonts w:cs="Arial"/>
                <w:caps w:val="0"/>
                <w:sz w:val="20"/>
              </w:rPr>
            </w:pPr>
            <w:r w:rsidRPr="00903FC7">
              <w:rPr>
                <w:rFonts w:cs="Arial"/>
                <w:caps w:val="0"/>
                <w:sz w:val="20"/>
              </w:rPr>
              <w:t>The line that separates either land or Inland water from Coastal, Territorial or Great Lakes water. Where land directly borders Coastal, Territorial or Great Lakes water, the shoreline represents the Coastline. Where Inland water (such as a river) flows into Coastal, Territorial or Great Lakes water, the closure line separating the Inland water from the other class of water represents the Coastline.</w:t>
            </w:r>
          </w:p>
        </w:tc>
      </w:tr>
      <w:tr w:rsidR="00406131" w:rsidRPr="00903FC7" w14:paraId="75A3B124" w14:textId="77777777" w:rsidTr="006D60FB">
        <w:trPr>
          <w:gridAfter w:val="1"/>
          <w:wAfter w:w="8" w:type="dxa"/>
          <w:jc w:val="center"/>
        </w:trPr>
        <w:tc>
          <w:tcPr>
            <w:tcW w:w="990" w:type="dxa"/>
          </w:tcPr>
          <w:p w14:paraId="674A848E" w14:textId="77777777" w:rsidR="00406131" w:rsidRPr="00903FC7" w:rsidRDefault="00406131" w:rsidP="00406131">
            <w:pPr>
              <w:spacing w:before="20" w:after="20"/>
              <w:rPr>
                <w:rFonts w:cs="Arial"/>
                <w:bCs/>
                <w:caps w:val="0"/>
                <w:sz w:val="20"/>
              </w:rPr>
            </w:pPr>
            <w:r w:rsidRPr="00903FC7">
              <w:rPr>
                <w:rFonts w:cs="Arial"/>
                <w:caps w:val="0"/>
                <w:sz w:val="20"/>
              </w:rPr>
              <w:t>L4165</w:t>
            </w:r>
          </w:p>
        </w:tc>
        <w:tc>
          <w:tcPr>
            <w:tcW w:w="2425" w:type="dxa"/>
          </w:tcPr>
          <w:p w14:paraId="2650F0C8" w14:textId="77777777" w:rsidR="00406131" w:rsidRPr="00903FC7" w:rsidRDefault="00406131" w:rsidP="00406131">
            <w:pPr>
              <w:spacing w:before="20" w:after="20"/>
              <w:rPr>
                <w:rFonts w:cs="Arial"/>
                <w:caps w:val="0"/>
                <w:sz w:val="20"/>
              </w:rPr>
            </w:pPr>
            <w:r w:rsidRPr="00903FC7">
              <w:rPr>
                <w:rFonts w:cs="Arial"/>
                <w:caps w:val="0"/>
                <w:sz w:val="20"/>
              </w:rPr>
              <w:t>Ferry Crossing</w:t>
            </w:r>
          </w:p>
        </w:tc>
        <w:tc>
          <w:tcPr>
            <w:tcW w:w="5855" w:type="dxa"/>
          </w:tcPr>
          <w:p w14:paraId="0123B5A3" w14:textId="77777777" w:rsidR="00406131" w:rsidRPr="00903FC7" w:rsidRDefault="00406131" w:rsidP="00406131">
            <w:pPr>
              <w:spacing w:before="20" w:after="20"/>
              <w:rPr>
                <w:rFonts w:cs="Arial"/>
                <w:caps w:val="0"/>
                <w:sz w:val="20"/>
              </w:rPr>
            </w:pPr>
            <w:r w:rsidRPr="00903FC7">
              <w:rPr>
                <w:rFonts w:cs="Arial"/>
                <w:caps w:val="0"/>
                <w:sz w:val="20"/>
              </w:rPr>
              <w:t>The route used to carry or convey people or cargo back and forth over a waterbody in a boat.</w:t>
            </w:r>
          </w:p>
        </w:tc>
      </w:tr>
      <w:tr w:rsidR="00406131" w:rsidRPr="00903FC7" w14:paraId="63650E84" w14:textId="77777777" w:rsidTr="006D60FB">
        <w:trPr>
          <w:gridAfter w:val="1"/>
          <w:wAfter w:w="8" w:type="dxa"/>
          <w:jc w:val="center"/>
        </w:trPr>
        <w:tc>
          <w:tcPr>
            <w:tcW w:w="990" w:type="dxa"/>
          </w:tcPr>
          <w:p w14:paraId="63B4CDC1" w14:textId="77777777" w:rsidR="00406131" w:rsidRPr="00903FC7" w:rsidRDefault="00406131" w:rsidP="00406131">
            <w:pPr>
              <w:spacing w:before="20" w:after="20"/>
              <w:rPr>
                <w:rFonts w:cs="Arial"/>
                <w:bCs/>
                <w:caps w:val="0"/>
                <w:sz w:val="20"/>
              </w:rPr>
            </w:pPr>
            <w:r w:rsidRPr="00903FC7">
              <w:rPr>
                <w:rFonts w:cs="Arial"/>
                <w:caps w:val="0"/>
                <w:sz w:val="20"/>
              </w:rPr>
              <w:t>P0001</w:t>
            </w:r>
          </w:p>
        </w:tc>
        <w:tc>
          <w:tcPr>
            <w:tcW w:w="2425" w:type="dxa"/>
          </w:tcPr>
          <w:p w14:paraId="11089D39" w14:textId="77777777" w:rsidR="00406131" w:rsidRPr="00903FC7" w:rsidRDefault="00406131" w:rsidP="00406131">
            <w:pPr>
              <w:spacing w:before="20" w:after="20"/>
              <w:rPr>
                <w:rFonts w:cs="Arial"/>
                <w:caps w:val="0"/>
                <w:sz w:val="20"/>
              </w:rPr>
            </w:pPr>
            <w:r w:rsidRPr="00903FC7">
              <w:rPr>
                <w:rFonts w:cs="Arial"/>
                <w:caps w:val="0"/>
                <w:sz w:val="20"/>
              </w:rPr>
              <w:t>Nonvisible Linear Legal/Statistical Boundary</w:t>
            </w:r>
          </w:p>
        </w:tc>
        <w:tc>
          <w:tcPr>
            <w:tcW w:w="5855" w:type="dxa"/>
          </w:tcPr>
          <w:p w14:paraId="174FC454" w14:textId="77777777" w:rsidR="00406131" w:rsidRPr="00903FC7" w:rsidRDefault="00406131" w:rsidP="00406131">
            <w:pPr>
              <w:spacing w:before="20" w:after="20"/>
              <w:rPr>
                <w:rFonts w:cs="Arial"/>
                <w:caps w:val="0"/>
                <w:sz w:val="20"/>
              </w:rPr>
            </w:pPr>
            <w:r w:rsidRPr="00903FC7">
              <w:rPr>
                <w:rFonts w:cs="Arial"/>
                <w:caps w:val="0"/>
                <w:sz w:val="20"/>
              </w:rPr>
              <w:t>A legal/statistical boundary line that does not correspond to a shoreline or other visible feature on the ground.</w:t>
            </w:r>
          </w:p>
        </w:tc>
      </w:tr>
      <w:tr w:rsidR="00406131" w:rsidRPr="00903FC7" w14:paraId="17D6A902" w14:textId="77777777" w:rsidTr="006D60FB">
        <w:trPr>
          <w:gridAfter w:val="1"/>
          <w:wAfter w:w="8" w:type="dxa"/>
          <w:jc w:val="center"/>
        </w:trPr>
        <w:tc>
          <w:tcPr>
            <w:tcW w:w="990" w:type="dxa"/>
          </w:tcPr>
          <w:p w14:paraId="0DE003C6" w14:textId="77777777" w:rsidR="00406131" w:rsidRPr="00903FC7" w:rsidRDefault="00406131" w:rsidP="00406131">
            <w:pPr>
              <w:spacing w:before="20" w:after="20"/>
              <w:rPr>
                <w:rFonts w:cs="Arial"/>
                <w:bCs/>
                <w:caps w:val="0"/>
                <w:sz w:val="20"/>
              </w:rPr>
            </w:pPr>
            <w:r w:rsidRPr="00903FC7">
              <w:rPr>
                <w:rFonts w:cs="Arial"/>
                <w:caps w:val="0"/>
                <w:sz w:val="20"/>
              </w:rPr>
              <w:t>P0002</w:t>
            </w:r>
          </w:p>
        </w:tc>
        <w:tc>
          <w:tcPr>
            <w:tcW w:w="2425" w:type="dxa"/>
          </w:tcPr>
          <w:p w14:paraId="0A61E5CF" w14:textId="77777777" w:rsidR="00406131" w:rsidRPr="00903FC7" w:rsidRDefault="00406131" w:rsidP="00406131">
            <w:pPr>
              <w:spacing w:before="20" w:after="20"/>
              <w:rPr>
                <w:rFonts w:cs="Arial"/>
                <w:caps w:val="0"/>
                <w:sz w:val="20"/>
              </w:rPr>
            </w:pPr>
            <w:r w:rsidRPr="00903FC7">
              <w:rPr>
                <w:rFonts w:cs="Arial"/>
                <w:caps w:val="0"/>
                <w:sz w:val="20"/>
              </w:rPr>
              <w:t>Perennial Shoreline</w:t>
            </w:r>
          </w:p>
        </w:tc>
        <w:tc>
          <w:tcPr>
            <w:tcW w:w="5855" w:type="dxa"/>
          </w:tcPr>
          <w:p w14:paraId="6847DDF1" w14:textId="77777777" w:rsidR="00406131" w:rsidRPr="00903FC7" w:rsidRDefault="00406131" w:rsidP="00406131">
            <w:pPr>
              <w:spacing w:before="20" w:after="20"/>
              <w:rPr>
                <w:rFonts w:cs="Arial"/>
                <w:caps w:val="0"/>
                <w:sz w:val="20"/>
              </w:rPr>
            </w:pPr>
            <w:r w:rsidRPr="00903FC7">
              <w:rPr>
                <w:rFonts w:cs="Arial"/>
                <w:caps w:val="0"/>
                <w:sz w:val="20"/>
              </w:rPr>
              <w:t>The more-or-less permanent boundary between land and water for a water feature that exists year-round.</w:t>
            </w:r>
          </w:p>
        </w:tc>
      </w:tr>
      <w:tr w:rsidR="00406131" w:rsidRPr="00903FC7" w14:paraId="154BA63E" w14:textId="77777777" w:rsidTr="006D60FB">
        <w:trPr>
          <w:gridAfter w:val="1"/>
          <w:wAfter w:w="8" w:type="dxa"/>
          <w:jc w:val="center"/>
        </w:trPr>
        <w:tc>
          <w:tcPr>
            <w:tcW w:w="990" w:type="dxa"/>
          </w:tcPr>
          <w:p w14:paraId="0FB8F788" w14:textId="77777777" w:rsidR="00406131" w:rsidRPr="00903FC7" w:rsidRDefault="00406131" w:rsidP="00406131">
            <w:pPr>
              <w:spacing w:before="20" w:after="20"/>
              <w:rPr>
                <w:rFonts w:cs="Arial"/>
                <w:bCs/>
                <w:caps w:val="0"/>
                <w:sz w:val="20"/>
              </w:rPr>
            </w:pPr>
            <w:r w:rsidRPr="00903FC7">
              <w:rPr>
                <w:rFonts w:cs="Arial"/>
                <w:caps w:val="0"/>
                <w:sz w:val="20"/>
              </w:rPr>
              <w:t>P0003</w:t>
            </w:r>
          </w:p>
        </w:tc>
        <w:tc>
          <w:tcPr>
            <w:tcW w:w="2425" w:type="dxa"/>
          </w:tcPr>
          <w:p w14:paraId="3609320D" w14:textId="77777777" w:rsidR="00406131" w:rsidRPr="00903FC7" w:rsidRDefault="00406131" w:rsidP="00406131">
            <w:pPr>
              <w:spacing w:before="20" w:after="20"/>
              <w:rPr>
                <w:rFonts w:cs="Arial"/>
                <w:caps w:val="0"/>
                <w:sz w:val="20"/>
              </w:rPr>
            </w:pPr>
            <w:r w:rsidRPr="00903FC7">
              <w:rPr>
                <w:rFonts w:cs="Arial"/>
                <w:caps w:val="0"/>
                <w:sz w:val="20"/>
              </w:rPr>
              <w:t>Intermittent Shoreline</w:t>
            </w:r>
          </w:p>
        </w:tc>
        <w:tc>
          <w:tcPr>
            <w:tcW w:w="5855" w:type="dxa"/>
          </w:tcPr>
          <w:p w14:paraId="1643A035" w14:textId="77777777" w:rsidR="00406131" w:rsidRPr="00903FC7" w:rsidRDefault="00406131" w:rsidP="00406131">
            <w:pPr>
              <w:spacing w:before="20" w:after="20"/>
              <w:rPr>
                <w:rFonts w:cs="Arial"/>
                <w:caps w:val="0"/>
                <w:sz w:val="20"/>
              </w:rPr>
            </w:pPr>
            <w:r w:rsidRPr="00903FC7">
              <w:rPr>
                <w:rFonts w:cs="Arial"/>
                <w:caps w:val="0"/>
                <w:sz w:val="20"/>
              </w:rPr>
              <w:t>The boundary between land and water (when water is present) for a water feature that does not exist year-round.</w:t>
            </w:r>
          </w:p>
        </w:tc>
      </w:tr>
      <w:tr w:rsidR="00406131" w:rsidRPr="00903FC7" w14:paraId="590BD81E" w14:textId="77777777" w:rsidTr="006D60FB">
        <w:trPr>
          <w:gridAfter w:val="1"/>
          <w:wAfter w:w="8" w:type="dxa"/>
          <w:jc w:val="center"/>
        </w:trPr>
        <w:tc>
          <w:tcPr>
            <w:tcW w:w="990" w:type="dxa"/>
          </w:tcPr>
          <w:p w14:paraId="08573C1D" w14:textId="77777777" w:rsidR="00406131" w:rsidRPr="00903FC7" w:rsidRDefault="00406131" w:rsidP="00406131">
            <w:pPr>
              <w:spacing w:before="20" w:after="20"/>
              <w:rPr>
                <w:rFonts w:cs="Arial"/>
                <w:bCs/>
                <w:caps w:val="0"/>
                <w:sz w:val="20"/>
              </w:rPr>
            </w:pPr>
            <w:r w:rsidRPr="00903FC7">
              <w:rPr>
                <w:rFonts w:cs="Arial"/>
                <w:caps w:val="0"/>
                <w:sz w:val="20"/>
              </w:rPr>
              <w:t>P0004</w:t>
            </w:r>
          </w:p>
        </w:tc>
        <w:tc>
          <w:tcPr>
            <w:tcW w:w="2425" w:type="dxa"/>
          </w:tcPr>
          <w:p w14:paraId="7A69BC74" w14:textId="77777777" w:rsidR="00406131" w:rsidRPr="00903FC7" w:rsidRDefault="00406131" w:rsidP="00406131">
            <w:pPr>
              <w:spacing w:before="20" w:after="20"/>
              <w:rPr>
                <w:rFonts w:cs="Arial"/>
                <w:caps w:val="0"/>
                <w:sz w:val="20"/>
              </w:rPr>
            </w:pPr>
            <w:r w:rsidRPr="00903FC7">
              <w:rPr>
                <w:rFonts w:cs="Arial"/>
                <w:caps w:val="0"/>
                <w:sz w:val="20"/>
              </w:rPr>
              <w:t>Other non-visible bounding Edge (e.g., Census water boundary, boundary of an areal feature)</w:t>
            </w:r>
          </w:p>
        </w:tc>
        <w:tc>
          <w:tcPr>
            <w:tcW w:w="5855" w:type="dxa"/>
          </w:tcPr>
          <w:p w14:paraId="0C4FA4FF" w14:textId="77777777" w:rsidR="00406131" w:rsidRPr="00903FC7" w:rsidRDefault="00406131" w:rsidP="00406131">
            <w:pPr>
              <w:spacing w:before="20" w:after="20"/>
              <w:rPr>
                <w:rFonts w:cs="Arial"/>
                <w:caps w:val="0"/>
                <w:sz w:val="20"/>
              </w:rPr>
            </w:pPr>
            <w:r w:rsidRPr="00903FC7">
              <w:rPr>
                <w:rFonts w:cs="Arial"/>
                <w:caps w:val="0"/>
                <w:sz w:val="20"/>
              </w:rPr>
              <w:t>A bounding Edge that does not represent a legal/statistical boundary, and does not correspond to a shoreline or other visible feature on the ground. Many such Edges bound area landmarks, while many others separate water features from each other (e.g., where a bay meets the ocean).</w:t>
            </w:r>
          </w:p>
        </w:tc>
      </w:tr>
      <w:tr w:rsidR="00406131" w:rsidRPr="00903FC7" w14:paraId="1A27FA3F" w14:textId="77777777" w:rsidTr="006D60FB">
        <w:trPr>
          <w:gridAfter w:val="1"/>
          <w:wAfter w:w="8" w:type="dxa"/>
          <w:jc w:val="center"/>
        </w:trPr>
        <w:tc>
          <w:tcPr>
            <w:tcW w:w="990" w:type="dxa"/>
          </w:tcPr>
          <w:p w14:paraId="428153EE" w14:textId="77777777" w:rsidR="00406131" w:rsidRPr="00903FC7" w:rsidRDefault="00406131" w:rsidP="00406131">
            <w:pPr>
              <w:spacing w:before="20" w:after="20"/>
              <w:rPr>
                <w:rFonts w:cs="Arial"/>
                <w:bCs/>
                <w:caps w:val="0"/>
                <w:sz w:val="20"/>
              </w:rPr>
            </w:pPr>
            <w:r w:rsidRPr="00903FC7">
              <w:rPr>
                <w:rFonts w:cs="Arial"/>
                <w:caps w:val="0"/>
                <w:sz w:val="20"/>
              </w:rPr>
              <w:t>R1011</w:t>
            </w:r>
          </w:p>
        </w:tc>
        <w:tc>
          <w:tcPr>
            <w:tcW w:w="2425" w:type="dxa"/>
          </w:tcPr>
          <w:p w14:paraId="591CF84E" w14:textId="77777777" w:rsidR="00406131" w:rsidRPr="00903FC7" w:rsidRDefault="00406131" w:rsidP="00406131">
            <w:pPr>
              <w:spacing w:before="20" w:after="20"/>
              <w:rPr>
                <w:rFonts w:cs="Arial"/>
                <w:caps w:val="0"/>
                <w:sz w:val="20"/>
              </w:rPr>
            </w:pPr>
            <w:r w:rsidRPr="00903FC7">
              <w:rPr>
                <w:rFonts w:cs="Arial"/>
                <w:caps w:val="0"/>
                <w:sz w:val="20"/>
              </w:rPr>
              <w:t>Railroad Feature (Main, Spur, or Yard)</w:t>
            </w:r>
          </w:p>
        </w:tc>
        <w:tc>
          <w:tcPr>
            <w:tcW w:w="5855" w:type="dxa"/>
          </w:tcPr>
          <w:p w14:paraId="779D8184" w14:textId="77777777" w:rsidR="00406131" w:rsidRPr="00903FC7" w:rsidRDefault="00406131" w:rsidP="00406131">
            <w:pPr>
              <w:spacing w:before="20" w:after="20"/>
              <w:rPr>
                <w:rFonts w:cs="Arial"/>
                <w:caps w:val="0"/>
                <w:sz w:val="20"/>
              </w:rPr>
            </w:pPr>
            <w:r w:rsidRPr="00903FC7">
              <w:rPr>
                <w:rFonts w:cs="Arial"/>
                <w:caps w:val="0"/>
                <w:sz w:val="20"/>
              </w:rPr>
              <w:t>A line of fixed rails or tracks that carries mainstream railroad traffic. Such a rail line can be a main line or spur line, or part of a rail yard.</w:t>
            </w:r>
          </w:p>
        </w:tc>
      </w:tr>
      <w:tr w:rsidR="00406131" w:rsidRPr="00903FC7" w14:paraId="55B3FC99" w14:textId="77777777" w:rsidTr="006D60FB">
        <w:trPr>
          <w:gridAfter w:val="1"/>
          <w:wAfter w:w="8" w:type="dxa"/>
          <w:jc w:val="center"/>
        </w:trPr>
        <w:tc>
          <w:tcPr>
            <w:tcW w:w="990" w:type="dxa"/>
          </w:tcPr>
          <w:p w14:paraId="1BCFABD0" w14:textId="77777777" w:rsidR="00406131" w:rsidRPr="00903FC7" w:rsidRDefault="00406131" w:rsidP="00406131">
            <w:pPr>
              <w:spacing w:before="20" w:after="20"/>
              <w:rPr>
                <w:rFonts w:cs="Arial"/>
                <w:bCs/>
                <w:caps w:val="0"/>
                <w:sz w:val="20"/>
              </w:rPr>
            </w:pPr>
            <w:r w:rsidRPr="00903FC7">
              <w:rPr>
                <w:rFonts w:cs="Arial"/>
                <w:caps w:val="0"/>
                <w:sz w:val="20"/>
              </w:rPr>
              <w:t>R1051</w:t>
            </w:r>
          </w:p>
        </w:tc>
        <w:tc>
          <w:tcPr>
            <w:tcW w:w="2425" w:type="dxa"/>
          </w:tcPr>
          <w:p w14:paraId="57165F31" w14:textId="77777777" w:rsidR="00406131" w:rsidRPr="00903FC7" w:rsidRDefault="00406131" w:rsidP="00406131">
            <w:pPr>
              <w:spacing w:before="20" w:after="20"/>
              <w:rPr>
                <w:rFonts w:cs="Arial"/>
                <w:caps w:val="0"/>
                <w:sz w:val="20"/>
              </w:rPr>
            </w:pPr>
            <w:r w:rsidRPr="00903FC7">
              <w:rPr>
                <w:rFonts w:cs="Arial"/>
                <w:caps w:val="0"/>
                <w:sz w:val="20"/>
              </w:rPr>
              <w:t>Carline, Streetcar Track, Monorail, Other Mass Transit</w:t>
            </w:r>
          </w:p>
        </w:tc>
        <w:tc>
          <w:tcPr>
            <w:tcW w:w="5855" w:type="dxa"/>
          </w:tcPr>
          <w:p w14:paraId="3C8CA53C" w14:textId="77777777" w:rsidR="00406131" w:rsidRPr="00903FC7" w:rsidRDefault="00406131" w:rsidP="00406131">
            <w:pPr>
              <w:spacing w:before="20" w:after="20"/>
              <w:rPr>
                <w:rFonts w:cs="Arial"/>
                <w:caps w:val="0"/>
                <w:sz w:val="20"/>
              </w:rPr>
            </w:pPr>
            <w:r w:rsidRPr="00903FC7">
              <w:rPr>
                <w:rFonts w:cs="Arial"/>
                <w:caps w:val="0"/>
                <w:sz w:val="20"/>
              </w:rPr>
              <w:t>Mass transit rail lines (including lines for rapid transit, monorails, streetcars, light rail, etc.) that are typically inaccessible to mainstream railroad traffic and whose tracks are not part of a road right-of-way.</w:t>
            </w:r>
          </w:p>
        </w:tc>
      </w:tr>
      <w:tr w:rsidR="00406131" w:rsidRPr="00903FC7" w14:paraId="43726F2B" w14:textId="77777777" w:rsidTr="006D60FB">
        <w:trPr>
          <w:gridAfter w:val="1"/>
          <w:wAfter w:w="8" w:type="dxa"/>
          <w:jc w:val="center"/>
        </w:trPr>
        <w:tc>
          <w:tcPr>
            <w:tcW w:w="990" w:type="dxa"/>
          </w:tcPr>
          <w:p w14:paraId="62CD06AA" w14:textId="63F080F3" w:rsidR="00406131" w:rsidRPr="00903FC7" w:rsidRDefault="00406131" w:rsidP="00406131">
            <w:pPr>
              <w:spacing w:before="20" w:after="20"/>
              <w:rPr>
                <w:rFonts w:cs="Arial"/>
                <w:caps w:val="0"/>
                <w:sz w:val="20"/>
              </w:rPr>
            </w:pPr>
            <w:r w:rsidRPr="00903FC7">
              <w:rPr>
                <w:rFonts w:cs="Arial"/>
                <w:caps w:val="0"/>
                <w:sz w:val="20"/>
              </w:rPr>
              <w:t>R1052</w:t>
            </w:r>
          </w:p>
        </w:tc>
        <w:tc>
          <w:tcPr>
            <w:tcW w:w="2425" w:type="dxa"/>
          </w:tcPr>
          <w:p w14:paraId="6E8591EE" w14:textId="53BEDFEF" w:rsidR="00406131" w:rsidRPr="00903FC7" w:rsidRDefault="00406131" w:rsidP="00406131">
            <w:pPr>
              <w:spacing w:before="20" w:after="20"/>
              <w:rPr>
                <w:rFonts w:cs="Arial"/>
                <w:caps w:val="0"/>
                <w:sz w:val="20"/>
              </w:rPr>
            </w:pPr>
            <w:r w:rsidRPr="00903FC7">
              <w:rPr>
                <w:rFonts w:cs="Arial"/>
                <w:caps w:val="0"/>
                <w:sz w:val="20"/>
              </w:rPr>
              <w:t>Cog Rail Line, Incline Rail Line, Tram</w:t>
            </w:r>
          </w:p>
        </w:tc>
        <w:tc>
          <w:tcPr>
            <w:tcW w:w="5855" w:type="dxa"/>
          </w:tcPr>
          <w:p w14:paraId="153C4010" w14:textId="4DB4FF13" w:rsidR="00406131" w:rsidRPr="00903FC7" w:rsidRDefault="00406131" w:rsidP="00406131">
            <w:pPr>
              <w:spacing w:before="20" w:after="20"/>
              <w:rPr>
                <w:rFonts w:cs="Arial"/>
                <w:caps w:val="0"/>
                <w:sz w:val="20"/>
              </w:rPr>
            </w:pPr>
            <w:r w:rsidRPr="00903FC7">
              <w:rPr>
                <w:rFonts w:cs="Arial"/>
                <w:caps w:val="0"/>
                <w:sz w:val="20"/>
              </w:rPr>
              <w:t>A special purpose rail line for climbing steep grades that is typically inaccessible to mainstream railroad traffic. Note that aerial tramways and streetcars (which may also be called “trams”) are accounted for by other MTFCCs and do not belong in R1052.</w:t>
            </w:r>
          </w:p>
        </w:tc>
      </w:tr>
      <w:tr w:rsidR="00406131" w:rsidRPr="00903FC7" w14:paraId="6FD6C0D1" w14:textId="77777777" w:rsidTr="006D60FB">
        <w:trPr>
          <w:gridAfter w:val="1"/>
          <w:wAfter w:w="8" w:type="dxa"/>
          <w:jc w:val="center"/>
        </w:trPr>
        <w:tc>
          <w:tcPr>
            <w:tcW w:w="990" w:type="dxa"/>
          </w:tcPr>
          <w:p w14:paraId="38A5DA7A" w14:textId="4EDD1A0C" w:rsidR="00406131" w:rsidRPr="00903FC7" w:rsidRDefault="00406131" w:rsidP="00406131">
            <w:pPr>
              <w:spacing w:before="20" w:after="20"/>
              <w:rPr>
                <w:rFonts w:cs="Arial"/>
                <w:caps w:val="0"/>
                <w:sz w:val="20"/>
              </w:rPr>
            </w:pPr>
            <w:r w:rsidRPr="00903FC7">
              <w:rPr>
                <w:rFonts w:cs="Arial"/>
                <w:caps w:val="0"/>
                <w:sz w:val="20"/>
              </w:rPr>
              <w:t>S1100</w:t>
            </w:r>
          </w:p>
        </w:tc>
        <w:tc>
          <w:tcPr>
            <w:tcW w:w="2425" w:type="dxa"/>
          </w:tcPr>
          <w:p w14:paraId="4DBB57C1" w14:textId="5E09E76D" w:rsidR="00406131" w:rsidRPr="00903FC7" w:rsidRDefault="00406131" w:rsidP="00406131">
            <w:pPr>
              <w:spacing w:before="20" w:after="20"/>
              <w:rPr>
                <w:rFonts w:cs="Arial"/>
                <w:caps w:val="0"/>
                <w:sz w:val="20"/>
              </w:rPr>
            </w:pPr>
            <w:r w:rsidRPr="00903FC7">
              <w:rPr>
                <w:rFonts w:cs="Arial"/>
                <w:caps w:val="0"/>
                <w:sz w:val="20"/>
              </w:rPr>
              <w:t>Primary Road</w:t>
            </w:r>
          </w:p>
        </w:tc>
        <w:tc>
          <w:tcPr>
            <w:tcW w:w="5855" w:type="dxa"/>
          </w:tcPr>
          <w:p w14:paraId="2722745C" w14:textId="5C088B83" w:rsidR="00406131" w:rsidRPr="00903FC7" w:rsidRDefault="00406131" w:rsidP="00406131">
            <w:pPr>
              <w:spacing w:before="20" w:after="20"/>
              <w:rPr>
                <w:rFonts w:cs="Arial"/>
                <w:caps w:val="0"/>
                <w:sz w:val="20"/>
              </w:rPr>
            </w:pPr>
            <w:r w:rsidRPr="00903FC7">
              <w:rPr>
                <w:rFonts w:cs="Arial"/>
                <w:caps w:val="0"/>
                <w:sz w:val="20"/>
              </w:rPr>
              <w:t>Primary roads are generally divided, limited-access highways within the interstate highway system or under state management, and are distinguished by the presence of interchanges. These highways are accessible by ramps and may include some toll highways.</w:t>
            </w:r>
          </w:p>
        </w:tc>
      </w:tr>
      <w:tr w:rsidR="00406131" w:rsidRPr="00903FC7" w14:paraId="61C3721F" w14:textId="77777777" w:rsidTr="006D60FB">
        <w:trPr>
          <w:gridAfter w:val="1"/>
          <w:wAfter w:w="8" w:type="dxa"/>
          <w:jc w:val="center"/>
        </w:trPr>
        <w:tc>
          <w:tcPr>
            <w:tcW w:w="990" w:type="dxa"/>
          </w:tcPr>
          <w:p w14:paraId="65A57815" w14:textId="66B6D517" w:rsidR="00406131" w:rsidRPr="00903FC7" w:rsidRDefault="00406131" w:rsidP="00406131">
            <w:pPr>
              <w:spacing w:before="20" w:after="20"/>
              <w:rPr>
                <w:rFonts w:cs="Arial"/>
                <w:bCs/>
                <w:caps w:val="0"/>
                <w:sz w:val="20"/>
              </w:rPr>
            </w:pPr>
            <w:r w:rsidRPr="00903FC7">
              <w:rPr>
                <w:rFonts w:cs="Arial"/>
                <w:caps w:val="0"/>
                <w:sz w:val="20"/>
              </w:rPr>
              <w:t>S1200</w:t>
            </w:r>
          </w:p>
        </w:tc>
        <w:tc>
          <w:tcPr>
            <w:tcW w:w="2425" w:type="dxa"/>
          </w:tcPr>
          <w:p w14:paraId="4C3553F9" w14:textId="77777777" w:rsidR="00406131" w:rsidRPr="00903FC7" w:rsidRDefault="00406131" w:rsidP="00406131">
            <w:pPr>
              <w:spacing w:before="20" w:after="20"/>
              <w:rPr>
                <w:rFonts w:cs="Arial"/>
                <w:caps w:val="0"/>
                <w:sz w:val="20"/>
              </w:rPr>
            </w:pPr>
            <w:r w:rsidRPr="00903FC7">
              <w:rPr>
                <w:rFonts w:cs="Arial"/>
                <w:caps w:val="0"/>
                <w:sz w:val="20"/>
              </w:rPr>
              <w:t>Secondary Road</w:t>
            </w:r>
          </w:p>
        </w:tc>
        <w:tc>
          <w:tcPr>
            <w:tcW w:w="5855" w:type="dxa"/>
          </w:tcPr>
          <w:p w14:paraId="34BFA617" w14:textId="30848388" w:rsidR="00406131" w:rsidRPr="00903FC7" w:rsidRDefault="00406131" w:rsidP="00406131">
            <w:pPr>
              <w:spacing w:before="20" w:after="20"/>
              <w:rPr>
                <w:rFonts w:cs="Arial"/>
                <w:caps w:val="0"/>
                <w:sz w:val="20"/>
              </w:rPr>
            </w:pPr>
            <w:r w:rsidRPr="00903FC7">
              <w:rPr>
                <w:rFonts w:cs="Arial"/>
                <w:caps w:val="0"/>
                <w:sz w:val="20"/>
              </w:rPr>
              <w:t>Secondary roads are main arteries, usually in the U.S. Highway, State Highway or County Highway system. These roads have one or more lanes of traffic in each direction, may or may not be divided, and usually have at-grade intersections with many other roads and driveways. They often have both a local name and a route number.</w:t>
            </w:r>
          </w:p>
        </w:tc>
      </w:tr>
      <w:tr w:rsidR="00406131" w:rsidRPr="00903FC7" w14:paraId="2AAC532A" w14:textId="77777777" w:rsidTr="006D60FB">
        <w:trPr>
          <w:gridAfter w:val="1"/>
          <w:wAfter w:w="8" w:type="dxa"/>
          <w:jc w:val="center"/>
        </w:trPr>
        <w:tc>
          <w:tcPr>
            <w:tcW w:w="990" w:type="dxa"/>
          </w:tcPr>
          <w:p w14:paraId="27C0B181" w14:textId="11A98CA0" w:rsidR="00406131" w:rsidRPr="00903FC7" w:rsidRDefault="00406131" w:rsidP="00406131">
            <w:pPr>
              <w:spacing w:before="20" w:after="20"/>
              <w:rPr>
                <w:rFonts w:cs="Arial"/>
                <w:bCs/>
                <w:caps w:val="0"/>
                <w:sz w:val="20"/>
              </w:rPr>
            </w:pPr>
            <w:r w:rsidRPr="00903FC7">
              <w:rPr>
                <w:rFonts w:cs="Arial"/>
                <w:caps w:val="0"/>
                <w:sz w:val="20"/>
              </w:rPr>
              <w:t>S1400</w:t>
            </w:r>
          </w:p>
        </w:tc>
        <w:tc>
          <w:tcPr>
            <w:tcW w:w="2425" w:type="dxa"/>
          </w:tcPr>
          <w:p w14:paraId="49D2AE87" w14:textId="77777777" w:rsidR="00406131" w:rsidRPr="00903FC7" w:rsidRDefault="00406131" w:rsidP="00406131">
            <w:pPr>
              <w:spacing w:before="20" w:after="20"/>
              <w:rPr>
                <w:rFonts w:cs="Arial"/>
                <w:caps w:val="0"/>
                <w:sz w:val="20"/>
              </w:rPr>
            </w:pPr>
            <w:r w:rsidRPr="00903FC7">
              <w:rPr>
                <w:rFonts w:cs="Arial"/>
                <w:caps w:val="0"/>
                <w:sz w:val="20"/>
              </w:rPr>
              <w:t>Local Neighborhood Road, Rural Road, City Street</w:t>
            </w:r>
          </w:p>
        </w:tc>
        <w:tc>
          <w:tcPr>
            <w:tcW w:w="5855" w:type="dxa"/>
          </w:tcPr>
          <w:p w14:paraId="74A3CFED" w14:textId="1CAC1B8C" w:rsidR="00406131" w:rsidRPr="00903FC7" w:rsidRDefault="00406131" w:rsidP="00406131">
            <w:pPr>
              <w:spacing w:before="20" w:after="20"/>
              <w:rPr>
                <w:rFonts w:cs="Arial"/>
                <w:caps w:val="0"/>
                <w:sz w:val="20"/>
              </w:rPr>
            </w:pPr>
            <w:r w:rsidRPr="00903FC7">
              <w:rPr>
                <w:rFonts w:cs="Arial"/>
                <w:caps w:val="0"/>
                <w:sz w:val="20"/>
              </w:rPr>
              <w:t>Generally a paved non-arterial street, road, or byway that usually has a single lane of traffic in each direction. Roads in this feature class may be privately or publicly maintained. Scenic park roads would be included in this feature class, as would (depending on the region of the country) some unpaved roads.</w:t>
            </w:r>
          </w:p>
        </w:tc>
      </w:tr>
      <w:tr w:rsidR="00406131" w:rsidRPr="00903FC7" w14:paraId="7B89508F" w14:textId="77777777" w:rsidTr="006D60FB">
        <w:trPr>
          <w:gridAfter w:val="1"/>
          <w:wAfter w:w="8" w:type="dxa"/>
          <w:jc w:val="center"/>
        </w:trPr>
        <w:tc>
          <w:tcPr>
            <w:tcW w:w="990" w:type="dxa"/>
          </w:tcPr>
          <w:p w14:paraId="7FFB512A" w14:textId="229DD975" w:rsidR="00406131" w:rsidRPr="00903FC7" w:rsidRDefault="00406131" w:rsidP="00406131">
            <w:pPr>
              <w:spacing w:before="20" w:after="20"/>
              <w:rPr>
                <w:rFonts w:cs="Arial"/>
                <w:bCs/>
                <w:caps w:val="0"/>
                <w:sz w:val="20"/>
              </w:rPr>
            </w:pPr>
            <w:r w:rsidRPr="00903FC7">
              <w:rPr>
                <w:rFonts w:cs="Arial"/>
                <w:caps w:val="0"/>
                <w:sz w:val="20"/>
              </w:rPr>
              <w:t>S1500</w:t>
            </w:r>
          </w:p>
        </w:tc>
        <w:tc>
          <w:tcPr>
            <w:tcW w:w="2425" w:type="dxa"/>
          </w:tcPr>
          <w:p w14:paraId="3FA0312F" w14:textId="77777777" w:rsidR="00406131" w:rsidRPr="00903FC7" w:rsidRDefault="00406131" w:rsidP="00406131">
            <w:pPr>
              <w:spacing w:before="20" w:after="20"/>
              <w:rPr>
                <w:rFonts w:cs="Arial"/>
                <w:caps w:val="0"/>
                <w:sz w:val="20"/>
              </w:rPr>
            </w:pPr>
            <w:r w:rsidRPr="00903FC7">
              <w:rPr>
                <w:rFonts w:cs="Arial"/>
                <w:caps w:val="0"/>
                <w:sz w:val="20"/>
              </w:rPr>
              <w:t>Vehicular Trail (4WD)</w:t>
            </w:r>
          </w:p>
        </w:tc>
        <w:tc>
          <w:tcPr>
            <w:tcW w:w="5855" w:type="dxa"/>
          </w:tcPr>
          <w:p w14:paraId="511BDE33" w14:textId="516173A1" w:rsidR="00406131" w:rsidRPr="00903FC7" w:rsidRDefault="00406131" w:rsidP="00406131">
            <w:pPr>
              <w:spacing w:before="20" w:after="20"/>
              <w:rPr>
                <w:rFonts w:cs="Arial"/>
                <w:caps w:val="0"/>
                <w:sz w:val="20"/>
              </w:rPr>
            </w:pPr>
            <w:r w:rsidRPr="00903FC7">
              <w:rPr>
                <w:rFonts w:cs="Arial"/>
                <w:caps w:val="0"/>
                <w:sz w:val="20"/>
              </w:rPr>
              <w:t>An unpaved dirt trail where a four-wheel drive vehicle is required. These vehicular trails are found almost exclusively in very rural areas. Minor, unpaved roads usable by ordinary cars and trucks belong in the S1400 category.</w:t>
            </w:r>
          </w:p>
        </w:tc>
      </w:tr>
      <w:tr w:rsidR="00406131" w:rsidRPr="00903FC7" w14:paraId="3DC4CD78" w14:textId="77777777" w:rsidTr="006D60FB">
        <w:trPr>
          <w:gridAfter w:val="1"/>
          <w:wAfter w:w="8" w:type="dxa"/>
          <w:jc w:val="center"/>
        </w:trPr>
        <w:tc>
          <w:tcPr>
            <w:tcW w:w="990" w:type="dxa"/>
          </w:tcPr>
          <w:p w14:paraId="2C4F79CC" w14:textId="63E132A9" w:rsidR="00406131" w:rsidRPr="00903FC7" w:rsidRDefault="00406131" w:rsidP="00406131">
            <w:pPr>
              <w:spacing w:before="20" w:after="20"/>
              <w:rPr>
                <w:rFonts w:cs="Arial"/>
                <w:bCs/>
                <w:caps w:val="0"/>
                <w:sz w:val="20"/>
              </w:rPr>
            </w:pPr>
            <w:r w:rsidRPr="00903FC7">
              <w:rPr>
                <w:rFonts w:cs="Arial"/>
                <w:caps w:val="0"/>
                <w:sz w:val="20"/>
              </w:rPr>
              <w:t>S1630</w:t>
            </w:r>
          </w:p>
        </w:tc>
        <w:tc>
          <w:tcPr>
            <w:tcW w:w="2425" w:type="dxa"/>
          </w:tcPr>
          <w:p w14:paraId="7AA9426F" w14:textId="77777777" w:rsidR="00406131" w:rsidRPr="00903FC7" w:rsidRDefault="00406131" w:rsidP="00406131">
            <w:pPr>
              <w:spacing w:before="20" w:after="20"/>
              <w:rPr>
                <w:rFonts w:cs="Arial"/>
                <w:caps w:val="0"/>
                <w:sz w:val="20"/>
              </w:rPr>
            </w:pPr>
            <w:r w:rsidRPr="00903FC7">
              <w:rPr>
                <w:rFonts w:cs="Arial"/>
                <w:caps w:val="0"/>
                <w:sz w:val="20"/>
              </w:rPr>
              <w:t>Ramp</w:t>
            </w:r>
          </w:p>
        </w:tc>
        <w:tc>
          <w:tcPr>
            <w:tcW w:w="5855" w:type="dxa"/>
          </w:tcPr>
          <w:p w14:paraId="668CE89B" w14:textId="326B9288" w:rsidR="00406131" w:rsidRPr="00903FC7" w:rsidRDefault="00406131" w:rsidP="00406131">
            <w:pPr>
              <w:spacing w:before="20" w:after="20"/>
              <w:rPr>
                <w:rFonts w:cs="Arial"/>
                <w:caps w:val="0"/>
                <w:sz w:val="20"/>
              </w:rPr>
            </w:pPr>
            <w:r w:rsidRPr="00903FC7">
              <w:rPr>
                <w:rFonts w:cs="Arial"/>
                <w:caps w:val="0"/>
                <w:sz w:val="20"/>
              </w:rPr>
              <w:t>A road that allows controlled access from adjacent roads onto a limited access highway, often in the form of a cloverleaf interchange. These roads are unaddressable and do not carry a name in the MAF/TIGER System.</w:t>
            </w:r>
          </w:p>
        </w:tc>
      </w:tr>
      <w:tr w:rsidR="00406131" w:rsidRPr="00903FC7" w14:paraId="191F02FA" w14:textId="77777777" w:rsidTr="006D60FB">
        <w:trPr>
          <w:gridAfter w:val="1"/>
          <w:wAfter w:w="8" w:type="dxa"/>
          <w:jc w:val="center"/>
        </w:trPr>
        <w:tc>
          <w:tcPr>
            <w:tcW w:w="990" w:type="dxa"/>
          </w:tcPr>
          <w:p w14:paraId="4902BC6C" w14:textId="7B8EDAC4" w:rsidR="00406131" w:rsidRPr="00903FC7" w:rsidRDefault="00406131" w:rsidP="00406131">
            <w:pPr>
              <w:spacing w:before="20" w:after="20"/>
              <w:rPr>
                <w:rFonts w:cs="Arial"/>
                <w:bCs/>
                <w:caps w:val="0"/>
                <w:sz w:val="20"/>
              </w:rPr>
            </w:pPr>
            <w:r w:rsidRPr="00903FC7">
              <w:rPr>
                <w:rFonts w:cs="Arial"/>
                <w:caps w:val="0"/>
                <w:sz w:val="20"/>
              </w:rPr>
              <w:t>S1640</w:t>
            </w:r>
          </w:p>
        </w:tc>
        <w:tc>
          <w:tcPr>
            <w:tcW w:w="2425" w:type="dxa"/>
          </w:tcPr>
          <w:p w14:paraId="68CA15EE" w14:textId="77777777" w:rsidR="00406131" w:rsidRPr="00903FC7" w:rsidRDefault="00406131" w:rsidP="00406131">
            <w:pPr>
              <w:spacing w:before="20" w:after="20"/>
              <w:rPr>
                <w:rFonts w:cs="Arial"/>
                <w:caps w:val="0"/>
                <w:sz w:val="20"/>
              </w:rPr>
            </w:pPr>
            <w:r w:rsidRPr="00903FC7">
              <w:rPr>
                <w:rFonts w:cs="Arial"/>
                <w:caps w:val="0"/>
                <w:sz w:val="20"/>
              </w:rPr>
              <w:t>Service Drive usually along a limited access highway</w:t>
            </w:r>
          </w:p>
        </w:tc>
        <w:tc>
          <w:tcPr>
            <w:tcW w:w="5855" w:type="dxa"/>
          </w:tcPr>
          <w:p w14:paraId="33225D36" w14:textId="1AB70D88" w:rsidR="00406131" w:rsidRPr="00903FC7" w:rsidRDefault="00406131" w:rsidP="00406131">
            <w:pPr>
              <w:spacing w:before="20" w:after="20"/>
              <w:rPr>
                <w:rFonts w:cs="Arial"/>
                <w:caps w:val="0"/>
                <w:sz w:val="20"/>
              </w:rPr>
            </w:pPr>
            <w:r w:rsidRPr="00903FC7">
              <w:rPr>
                <w:rFonts w:cs="Arial"/>
                <w:caps w:val="0"/>
                <w:sz w:val="20"/>
              </w:rPr>
              <w:t>A road, usually paralleling a limited access highway, that provides access to structures along the highway. These roads can be named and may intersect with other roads.</w:t>
            </w:r>
          </w:p>
        </w:tc>
      </w:tr>
      <w:tr w:rsidR="00406131" w:rsidRPr="00903FC7" w14:paraId="0E2D8C40" w14:textId="77777777" w:rsidTr="006D60FB">
        <w:trPr>
          <w:gridAfter w:val="1"/>
          <w:wAfter w:w="8" w:type="dxa"/>
          <w:jc w:val="center"/>
        </w:trPr>
        <w:tc>
          <w:tcPr>
            <w:tcW w:w="990" w:type="dxa"/>
          </w:tcPr>
          <w:p w14:paraId="2EB36F43" w14:textId="6CE7FBE2" w:rsidR="00406131" w:rsidRPr="00903FC7" w:rsidRDefault="00406131" w:rsidP="00406131">
            <w:pPr>
              <w:spacing w:before="20" w:after="20"/>
              <w:rPr>
                <w:rFonts w:cs="Arial"/>
                <w:bCs/>
                <w:caps w:val="0"/>
                <w:sz w:val="20"/>
              </w:rPr>
            </w:pPr>
            <w:r w:rsidRPr="00903FC7">
              <w:rPr>
                <w:rFonts w:cs="Arial"/>
                <w:caps w:val="0"/>
                <w:sz w:val="20"/>
              </w:rPr>
              <w:t>S1710</w:t>
            </w:r>
          </w:p>
        </w:tc>
        <w:tc>
          <w:tcPr>
            <w:tcW w:w="2425" w:type="dxa"/>
          </w:tcPr>
          <w:p w14:paraId="2B6FB909" w14:textId="77777777" w:rsidR="00406131" w:rsidRPr="00903FC7" w:rsidRDefault="00406131" w:rsidP="00406131">
            <w:pPr>
              <w:spacing w:before="20" w:after="20"/>
              <w:rPr>
                <w:rFonts w:cs="Arial"/>
                <w:caps w:val="0"/>
                <w:sz w:val="20"/>
              </w:rPr>
            </w:pPr>
            <w:r w:rsidRPr="00903FC7">
              <w:rPr>
                <w:rFonts w:cs="Arial"/>
                <w:caps w:val="0"/>
                <w:sz w:val="20"/>
              </w:rPr>
              <w:t>Walkway/Pedestrian Trail</w:t>
            </w:r>
          </w:p>
        </w:tc>
        <w:tc>
          <w:tcPr>
            <w:tcW w:w="5855" w:type="dxa"/>
          </w:tcPr>
          <w:p w14:paraId="479562B4" w14:textId="36015A0A" w:rsidR="00406131" w:rsidRPr="00903FC7" w:rsidRDefault="00406131" w:rsidP="00406131">
            <w:pPr>
              <w:spacing w:before="20" w:after="20"/>
              <w:rPr>
                <w:rFonts w:cs="Arial"/>
                <w:caps w:val="0"/>
                <w:sz w:val="20"/>
              </w:rPr>
            </w:pPr>
            <w:r w:rsidRPr="00903FC7">
              <w:rPr>
                <w:rFonts w:cs="Arial"/>
                <w:caps w:val="0"/>
                <w:sz w:val="20"/>
              </w:rPr>
              <w:t>A path that is used for walking, being either too narrow for or legally restricted from vehicular traffic.</w:t>
            </w:r>
          </w:p>
        </w:tc>
      </w:tr>
      <w:tr w:rsidR="00406131" w:rsidRPr="00903FC7" w14:paraId="0C9E6E90" w14:textId="77777777" w:rsidTr="006D60FB">
        <w:trPr>
          <w:gridAfter w:val="1"/>
          <w:wAfter w:w="8" w:type="dxa"/>
          <w:jc w:val="center"/>
        </w:trPr>
        <w:tc>
          <w:tcPr>
            <w:tcW w:w="990" w:type="dxa"/>
          </w:tcPr>
          <w:p w14:paraId="547BF7FC" w14:textId="7B458B63" w:rsidR="00406131" w:rsidRPr="00903FC7" w:rsidRDefault="00406131" w:rsidP="00406131">
            <w:pPr>
              <w:spacing w:before="20" w:after="20"/>
              <w:rPr>
                <w:rFonts w:cs="Arial"/>
                <w:bCs/>
                <w:caps w:val="0"/>
                <w:sz w:val="20"/>
              </w:rPr>
            </w:pPr>
            <w:r w:rsidRPr="00903FC7">
              <w:rPr>
                <w:rFonts w:cs="Arial"/>
                <w:caps w:val="0"/>
                <w:sz w:val="20"/>
              </w:rPr>
              <w:t>S1720</w:t>
            </w:r>
          </w:p>
        </w:tc>
        <w:tc>
          <w:tcPr>
            <w:tcW w:w="2425" w:type="dxa"/>
          </w:tcPr>
          <w:p w14:paraId="60CB98B8" w14:textId="77777777" w:rsidR="00406131" w:rsidRPr="00903FC7" w:rsidRDefault="00406131" w:rsidP="00406131">
            <w:pPr>
              <w:spacing w:before="20" w:after="20"/>
              <w:rPr>
                <w:rFonts w:cs="Arial"/>
                <w:caps w:val="0"/>
                <w:sz w:val="20"/>
              </w:rPr>
            </w:pPr>
            <w:r w:rsidRPr="00903FC7">
              <w:rPr>
                <w:rFonts w:cs="Arial"/>
                <w:caps w:val="0"/>
                <w:sz w:val="20"/>
              </w:rPr>
              <w:t>Stairway</w:t>
            </w:r>
          </w:p>
        </w:tc>
        <w:tc>
          <w:tcPr>
            <w:tcW w:w="5855" w:type="dxa"/>
          </w:tcPr>
          <w:p w14:paraId="6D2368B2" w14:textId="31F76760" w:rsidR="00406131" w:rsidRPr="00903FC7" w:rsidRDefault="00406131" w:rsidP="00406131">
            <w:pPr>
              <w:spacing w:before="20" w:after="20"/>
              <w:rPr>
                <w:rFonts w:cs="Arial"/>
                <w:caps w:val="0"/>
                <w:sz w:val="20"/>
              </w:rPr>
            </w:pPr>
            <w:r w:rsidRPr="00903FC7">
              <w:rPr>
                <w:rFonts w:cs="Arial"/>
                <w:caps w:val="0"/>
                <w:sz w:val="20"/>
              </w:rPr>
              <w:t>A pedestrian passageway from one level to another by a series of steps.</w:t>
            </w:r>
          </w:p>
        </w:tc>
      </w:tr>
      <w:tr w:rsidR="00406131" w:rsidRPr="00903FC7" w14:paraId="310028D4" w14:textId="77777777" w:rsidTr="006D60FB">
        <w:trPr>
          <w:gridAfter w:val="1"/>
          <w:wAfter w:w="8" w:type="dxa"/>
          <w:jc w:val="center"/>
        </w:trPr>
        <w:tc>
          <w:tcPr>
            <w:tcW w:w="990" w:type="dxa"/>
          </w:tcPr>
          <w:p w14:paraId="50524923" w14:textId="47FF8E00" w:rsidR="00406131" w:rsidRPr="00903FC7" w:rsidRDefault="00406131" w:rsidP="00406131">
            <w:pPr>
              <w:spacing w:before="20" w:after="20"/>
              <w:rPr>
                <w:rFonts w:cs="Arial"/>
                <w:bCs/>
                <w:caps w:val="0"/>
                <w:sz w:val="20"/>
              </w:rPr>
            </w:pPr>
            <w:r w:rsidRPr="00903FC7">
              <w:rPr>
                <w:rFonts w:cs="Arial"/>
                <w:caps w:val="0"/>
                <w:sz w:val="20"/>
              </w:rPr>
              <w:t>S1730</w:t>
            </w:r>
          </w:p>
        </w:tc>
        <w:tc>
          <w:tcPr>
            <w:tcW w:w="2425" w:type="dxa"/>
          </w:tcPr>
          <w:p w14:paraId="3D652008" w14:textId="77777777" w:rsidR="00406131" w:rsidRPr="00903FC7" w:rsidRDefault="00406131" w:rsidP="00406131">
            <w:pPr>
              <w:spacing w:before="20" w:after="20"/>
              <w:rPr>
                <w:rFonts w:cs="Arial"/>
                <w:caps w:val="0"/>
                <w:sz w:val="20"/>
              </w:rPr>
            </w:pPr>
            <w:r w:rsidRPr="00903FC7">
              <w:rPr>
                <w:rFonts w:cs="Arial"/>
                <w:caps w:val="0"/>
                <w:sz w:val="20"/>
              </w:rPr>
              <w:t>Alley</w:t>
            </w:r>
          </w:p>
        </w:tc>
        <w:tc>
          <w:tcPr>
            <w:tcW w:w="5855" w:type="dxa"/>
          </w:tcPr>
          <w:p w14:paraId="4AFC5454" w14:textId="202F0C82" w:rsidR="00406131" w:rsidRPr="00903FC7" w:rsidRDefault="00406131" w:rsidP="00406131">
            <w:pPr>
              <w:spacing w:before="20" w:after="20"/>
              <w:rPr>
                <w:rFonts w:cs="Arial"/>
                <w:caps w:val="0"/>
                <w:sz w:val="20"/>
              </w:rPr>
            </w:pPr>
            <w:r w:rsidRPr="00903FC7">
              <w:rPr>
                <w:rFonts w:cs="Arial"/>
                <w:caps w:val="0"/>
                <w:sz w:val="20"/>
              </w:rPr>
              <w:t>A service road that does not generally have associated addressed structures and is usually unnamed. It is located at the rear of buildings and properties and is used for deliveries.</w:t>
            </w:r>
          </w:p>
        </w:tc>
      </w:tr>
      <w:tr w:rsidR="00406131" w:rsidRPr="00903FC7" w14:paraId="63C5C4B1" w14:textId="77777777" w:rsidTr="006D60FB">
        <w:trPr>
          <w:gridAfter w:val="1"/>
          <w:wAfter w:w="8" w:type="dxa"/>
          <w:jc w:val="center"/>
        </w:trPr>
        <w:tc>
          <w:tcPr>
            <w:tcW w:w="990" w:type="dxa"/>
          </w:tcPr>
          <w:p w14:paraId="01C5825F" w14:textId="18F23D86" w:rsidR="00406131" w:rsidRPr="00903FC7" w:rsidRDefault="00406131" w:rsidP="00406131">
            <w:pPr>
              <w:spacing w:before="20" w:after="20"/>
              <w:rPr>
                <w:rFonts w:cs="Arial"/>
                <w:bCs/>
                <w:caps w:val="0"/>
                <w:sz w:val="20"/>
              </w:rPr>
            </w:pPr>
            <w:r w:rsidRPr="00903FC7">
              <w:rPr>
                <w:rFonts w:cs="Arial"/>
                <w:caps w:val="0"/>
                <w:sz w:val="20"/>
              </w:rPr>
              <w:t>S1740</w:t>
            </w:r>
          </w:p>
        </w:tc>
        <w:tc>
          <w:tcPr>
            <w:tcW w:w="2425" w:type="dxa"/>
          </w:tcPr>
          <w:p w14:paraId="34802E15" w14:textId="77777777" w:rsidR="00406131" w:rsidRPr="00903FC7" w:rsidRDefault="00406131" w:rsidP="00406131">
            <w:pPr>
              <w:spacing w:before="20" w:after="20"/>
              <w:rPr>
                <w:rFonts w:cs="Arial"/>
                <w:caps w:val="0"/>
                <w:sz w:val="20"/>
              </w:rPr>
            </w:pPr>
            <w:r w:rsidRPr="00903FC7">
              <w:rPr>
                <w:rFonts w:cs="Arial"/>
                <w:caps w:val="0"/>
                <w:sz w:val="20"/>
              </w:rPr>
              <w:t>Private Road for service vehicles (logging, oil fields, ranches, etc.)</w:t>
            </w:r>
          </w:p>
        </w:tc>
        <w:tc>
          <w:tcPr>
            <w:tcW w:w="5855" w:type="dxa"/>
          </w:tcPr>
          <w:p w14:paraId="73666008" w14:textId="252BB602" w:rsidR="00406131" w:rsidRPr="00903FC7" w:rsidRDefault="00406131" w:rsidP="00406131">
            <w:pPr>
              <w:spacing w:before="20" w:after="20"/>
              <w:rPr>
                <w:rFonts w:cs="Arial"/>
                <w:caps w:val="0"/>
                <w:sz w:val="20"/>
              </w:rPr>
            </w:pPr>
            <w:r w:rsidRPr="00903FC7">
              <w:rPr>
                <w:rFonts w:cs="Arial"/>
                <w:caps w:val="0"/>
                <w:sz w:val="20"/>
              </w:rPr>
              <w:t>A road within private property that is privately maintained for service, extractive, or other purposes. These roads are often unnamed.</w:t>
            </w:r>
          </w:p>
        </w:tc>
      </w:tr>
      <w:tr w:rsidR="00406131" w:rsidRPr="00903FC7" w14:paraId="3C21E823" w14:textId="77777777" w:rsidTr="006D60FB">
        <w:trPr>
          <w:gridAfter w:val="1"/>
          <w:wAfter w:w="8" w:type="dxa"/>
          <w:jc w:val="center"/>
        </w:trPr>
        <w:tc>
          <w:tcPr>
            <w:tcW w:w="990" w:type="dxa"/>
          </w:tcPr>
          <w:p w14:paraId="45AA165D" w14:textId="55D9F227" w:rsidR="00406131" w:rsidRPr="00903FC7" w:rsidRDefault="00406131" w:rsidP="00406131">
            <w:pPr>
              <w:spacing w:before="20" w:after="20"/>
              <w:rPr>
                <w:rFonts w:cs="Arial"/>
                <w:bCs/>
                <w:caps w:val="0"/>
                <w:sz w:val="20"/>
              </w:rPr>
            </w:pPr>
            <w:r w:rsidRPr="00903FC7">
              <w:rPr>
                <w:rFonts w:cs="Arial"/>
                <w:caps w:val="0"/>
                <w:sz w:val="20"/>
              </w:rPr>
              <w:t>S1750</w:t>
            </w:r>
          </w:p>
        </w:tc>
        <w:tc>
          <w:tcPr>
            <w:tcW w:w="2425" w:type="dxa"/>
          </w:tcPr>
          <w:p w14:paraId="61A351D4" w14:textId="77777777" w:rsidR="00406131" w:rsidRPr="00903FC7" w:rsidRDefault="00406131" w:rsidP="00406131">
            <w:pPr>
              <w:spacing w:before="20" w:after="20"/>
              <w:rPr>
                <w:rFonts w:cs="Arial"/>
                <w:caps w:val="0"/>
                <w:sz w:val="20"/>
              </w:rPr>
            </w:pPr>
            <w:r w:rsidRPr="00903FC7">
              <w:rPr>
                <w:rFonts w:cs="Arial"/>
                <w:caps w:val="0"/>
                <w:sz w:val="20"/>
              </w:rPr>
              <w:t>Internal U.S. Census Bureau use</w:t>
            </w:r>
          </w:p>
        </w:tc>
        <w:tc>
          <w:tcPr>
            <w:tcW w:w="5855" w:type="dxa"/>
          </w:tcPr>
          <w:p w14:paraId="726748BD" w14:textId="454A7E3E" w:rsidR="00406131" w:rsidRPr="00903FC7" w:rsidRDefault="00406131" w:rsidP="00406131">
            <w:pPr>
              <w:spacing w:before="20" w:after="20"/>
              <w:rPr>
                <w:rFonts w:cs="Arial"/>
                <w:caps w:val="0"/>
                <w:sz w:val="20"/>
              </w:rPr>
            </w:pPr>
            <w:r w:rsidRPr="00903FC7">
              <w:rPr>
                <w:rFonts w:cs="Arial"/>
                <w:caps w:val="0"/>
                <w:sz w:val="20"/>
              </w:rPr>
              <w:t>Internal U.S. Census Bureau use.</w:t>
            </w:r>
          </w:p>
        </w:tc>
      </w:tr>
      <w:tr w:rsidR="00406131" w:rsidRPr="00903FC7" w14:paraId="78AEA566" w14:textId="77777777" w:rsidTr="006D60FB">
        <w:trPr>
          <w:gridAfter w:val="1"/>
          <w:wAfter w:w="8" w:type="dxa"/>
          <w:jc w:val="center"/>
        </w:trPr>
        <w:tc>
          <w:tcPr>
            <w:tcW w:w="990" w:type="dxa"/>
          </w:tcPr>
          <w:p w14:paraId="64792860" w14:textId="4957B869" w:rsidR="00406131" w:rsidRPr="00903FC7" w:rsidRDefault="00406131" w:rsidP="00406131">
            <w:pPr>
              <w:spacing w:before="20" w:after="20"/>
              <w:rPr>
                <w:rFonts w:cs="Arial"/>
                <w:bCs/>
                <w:caps w:val="0"/>
                <w:sz w:val="20"/>
              </w:rPr>
            </w:pPr>
            <w:r w:rsidRPr="00903FC7">
              <w:rPr>
                <w:rFonts w:cs="Arial"/>
                <w:caps w:val="0"/>
                <w:sz w:val="20"/>
              </w:rPr>
              <w:t>S1780</w:t>
            </w:r>
          </w:p>
        </w:tc>
        <w:tc>
          <w:tcPr>
            <w:tcW w:w="2425" w:type="dxa"/>
          </w:tcPr>
          <w:p w14:paraId="7C1430F4" w14:textId="77777777" w:rsidR="00406131" w:rsidRPr="00903FC7" w:rsidRDefault="00406131" w:rsidP="00406131">
            <w:pPr>
              <w:spacing w:before="20" w:after="20"/>
              <w:rPr>
                <w:rFonts w:cs="Arial"/>
                <w:caps w:val="0"/>
                <w:sz w:val="20"/>
              </w:rPr>
            </w:pPr>
            <w:r w:rsidRPr="00903FC7">
              <w:rPr>
                <w:rFonts w:cs="Arial"/>
                <w:caps w:val="0"/>
                <w:sz w:val="20"/>
              </w:rPr>
              <w:t>Parking Lot Road</w:t>
            </w:r>
          </w:p>
        </w:tc>
        <w:tc>
          <w:tcPr>
            <w:tcW w:w="5855" w:type="dxa"/>
          </w:tcPr>
          <w:p w14:paraId="55B8AB6E" w14:textId="2B85DC0D" w:rsidR="00406131" w:rsidRPr="00903FC7" w:rsidRDefault="00406131" w:rsidP="00406131">
            <w:pPr>
              <w:spacing w:before="20" w:after="20"/>
              <w:rPr>
                <w:rFonts w:cs="Arial"/>
                <w:caps w:val="0"/>
                <w:sz w:val="20"/>
              </w:rPr>
            </w:pPr>
            <w:r w:rsidRPr="00903FC7">
              <w:rPr>
                <w:rFonts w:cs="Arial"/>
                <w:caps w:val="0"/>
                <w:sz w:val="20"/>
              </w:rPr>
              <w:t>The main travel route for vehicles through a paved parking area.</w:t>
            </w:r>
          </w:p>
        </w:tc>
      </w:tr>
      <w:tr w:rsidR="00406131" w:rsidRPr="00903FC7" w14:paraId="5C2F7AA0" w14:textId="77777777" w:rsidTr="006D60FB">
        <w:trPr>
          <w:gridAfter w:val="1"/>
          <w:wAfter w:w="8" w:type="dxa"/>
          <w:jc w:val="center"/>
        </w:trPr>
        <w:tc>
          <w:tcPr>
            <w:tcW w:w="990" w:type="dxa"/>
          </w:tcPr>
          <w:p w14:paraId="05FA80FE" w14:textId="60B56F90" w:rsidR="00406131" w:rsidRPr="00903FC7" w:rsidRDefault="00406131" w:rsidP="00406131">
            <w:pPr>
              <w:spacing w:before="20" w:after="20"/>
              <w:rPr>
                <w:rFonts w:cs="Arial"/>
                <w:bCs/>
                <w:caps w:val="0"/>
                <w:sz w:val="20"/>
              </w:rPr>
            </w:pPr>
            <w:r w:rsidRPr="00903FC7">
              <w:rPr>
                <w:rFonts w:cs="Arial"/>
                <w:caps w:val="0"/>
                <w:sz w:val="20"/>
              </w:rPr>
              <w:t>S1820</w:t>
            </w:r>
          </w:p>
        </w:tc>
        <w:tc>
          <w:tcPr>
            <w:tcW w:w="2425" w:type="dxa"/>
          </w:tcPr>
          <w:p w14:paraId="7EC7D7C3" w14:textId="77777777" w:rsidR="00406131" w:rsidRPr="00903FC7" w:rsidRDefault="00406131" w:rsidP="00406131">
            <w:pPr>
              <w:spacing w:before="20" w:after="20"/>
              <w:rPr>
                <w:rFonts w:cs="Arial"/>
                <w:caps w:val="0"/>
                <w:sz w:val="20"/>
              </w:rPr>
            </w:pPr>
            <w:r w:rsidRPr="00903FC7">
              <w:rPr>
                <w:rFonts w:cs="Arial"/>
                <w:caps w:val="0"/>
                <w:sz w:val="20"/>
              </w:rPr>
              <w:t>Bike Path or Trail</w:t>
            </w:r>
          </w:p>
        </w:tc>
        <w:tc>
          <w:tcPr>
            <w:tcW w:w="5855" w:type="dxa"/>
          </w:tcPr>
          <w:p w14:paraId="0A34B1CF" w14:textId="0EDD73F0" w:rsidR="00406131" w:rsidRPr="00903FC7" w:rsidRDefault="00406131" w:rsidP="00406131">
            <w:pPr>
              <w:spacing w:before="20" w:after="20"/>
              <w:rPr>
                <w:rFonts w:cs="Arial"/>
                <w:caps w:val="0"/>
                <w:sz w:val="20"/>
              </w:rPr>
            </w:pPr>
            <w:r w:rsidRPr="00903FC7">
              <w:rPr>
                <w:rFonts w:cs="Arial"/>
                <w:caps w:val="0"/>
                <w:sz w:val="20"/>
              </w:rPr>
              <w:t>A path that is used for manual or small, motorized bicycles, being either too narrow for or legally restricted from vehicular traffic.</w:t>
            </w:r>
          </w:p>
        </w:tc>
      </w:tr>
      <w:tr w:rsidR="00406131" w:rsidRPr="00903FC7" w14:paraId="3009FDDF" w14:textId="77777777" w:rsidTr="006D60FB">
        <w:trPr>
          <w:gridAfter w:val="1"/>
          <w:wAfter w:w="8" w:type="dxa"/>
          <w:jc w:val="center"/>
        </w:trPr>
        <w:tc>
          <w:tcPr>
            <w:tcW w:w="990" w:type="dxa"/>
          </w:tcPr>
          <w:p w14:paraId="7652F255" w14:textId="7CB38AB6" w:rsidR="00406131" w:rsidRPr="00903FC7" w:rsidRDefault="00406131" w:rsidP="00406131">
            <w:pPr>
              <w:spacing w:before="20" w:after="20"/>
              <w:rPr>
                <w:rFonts w:cs="Arial"/>
                <w:bCs/>
                <w:caps w:val="0"/>
                <w:sz w:val="20"/>
              </w:rPr>
            </w:pPr>
            <w:r w:rsidRPr="00903FC7">
              <w:rPr>
                <w:rFonts w:cs="Arial"/>
                <w:caps w:val="0"/>
                <w:sz w:val="20"/>
              </w:rPr>
              <w:t>S1830</w:t>
            </w:r>
          </w:p>
        </w:tc>
        <w:tc>
          <w:tcPr>
            <w:tcW w:w="2425" w:type="dxa"/>
          </w:tcPr>
          <w:p w14:paraId="20F099B1" w14:textId="77777777" w:rsidR="00406131" w:rsidRPr="00903FC7" w:rsidRDefault="00406131" w:rsidP="00406131">
            <w:pPr>
              <w:spacing w:before="20" w:after="20"/>
              <w:rPr>
                <w:rFonts w:cs="Arial"/>
                <w:caps w:val="0"/>
                <w:sz w:val="20"/>
              </w:rPr>
            </w:pPr>
            <w:r w:rsidRPr="00903FC7">
              <w:rPr>
                <w:rFonts w:cs="Arial"/>
                <w:caps w:val="0"/>
                <w:sz w:val="20"/>
              </w:rPr>
              <w:t>Bridle Path</w:t>
            </w:r>
          </w:p>
        </w:tc>
        <w:tc>
          <w:tcPr>
            <w:tcW w:w="5855" w:type="dxa"/>
          </w:tcPr>
          <w:p w14:paraId="61E0017C" w14:textId="33591CD3" w:rsidR="00406131" w:rsidRPr="00903FC7" w:rsidRDefault="00406131" w:rsidP="00406131">
            <w:pPr>
              <w:spacing w:before="20" w:after="20"/>
              <w:rPr>
                <w:rFonts w:cs="Arial"/>
                <w:caps w:val="0"/>
                <w:sz w:val="20"/>
              </w:rPr>
            </w:pPr>
            <w:r w:rsidRPr="00903FC7">
              <w:rPr>
                <w:rFonts w:cs="Arial"/>
                <w:caps w:val="0"/>
                <w:sz w:val="20"/>
              </w:rPr>
              <w:t>A path that is used for horses, being either too narrow for or legally restricted from vehicular traffic.</w:t>
            </w:r>
          </w:p>
        </w:tc>
      </w:tr>
      <w:tr w:rsidR="00406131" w:rsidRPr="00903FC7" w14:paraId="61853BFA" w14:textId="77777777" w:rsidTr="006D60FB">
        <w:trPr>
          <w:gridAfter w:val="1"/>
          <w:wAfter w:w="8" w:type="dxa"/>
          <w:jc w:val="center"/>
        </w:trPr>
        <w:tc>
          <w:tcPr>
            <w:tcW w:w="990" w:type="dxa"/>
          </w:tcPr>
          <w:p w14:paraId="78D0D59F" w14:textId="62CB7BCC" w:rsidR="00406131" w:rsidRPr="00903FC7" w:rsidRDefault="00406131" w:rsidP="00406131">
            <w:pPr>
              <w:spacing w:before="20" w:after="20"/>
              <w:rPr>
                <w:rFonts w:cs="Arial"/>
                <w:bCs/>
                <w:caps w:val="0"/>
                <w:sz w:val="20"/>
              </w:rPr>
            </w:pPr>
            <w:r w:rsidRPr="00903FC7">
              <w:rPr>
                <w:rFonts w:cs="Arial"/>
                <w:caps w:val="0"/>
                <w:sz w:val="20"/>
              </w:rPr>
              <w:t>S2000</w:t>
            </w:r>
          </w:p>
        </w:tc>
        <w:tc>
          <w:tcPr>
            <w:tcW w:w="2425" w:type="dxa"/>
          </w:tcPr>
          <w:p w14:paraId="2616236E" w14:textId="77777777" w:rsidR="00406131" w:rsidRPr="00903FC7" w:rsidRDefault="00406131" w:rsidP="00406131">
            <w:pPr>
              <w:spacing w:before="20" w:after="20"/>
              <w:rPr>
                <w:rFonts w:cs="Arial"/>
                <w:caps w:val="0"/>
                <w:sz w:val="20"/>
              </w:rPr>
            </w:pPr>
            <w:r w:rsidRPr="00903FC7">
              <w:rPr>
                <w:rFonts w:cs="Arial"/>
                <w:caps w:val="0"/>
                <w:sz w:val="20"/>
              </w:rPr>
              <w:t>Road Median</w:t>
            </w:r>
          </w:p>
        </w:tc>
        <w:tc>
          <w:tcPr>
            <w:tcW w:w="5855" w:type="dxa"/>
          </w:tcPr>
          <w:p w14:paraId="331002DC" w14:textId="6A8A9D90" w:rsidR="00406131" w:rsidRPr="00903FC7" w:rsidRDefault="00406131" w:rsidP="00406131">
            <w:pPr>
              <w:spacing w:before="20" w:after="20"/>
              <w:rPr>
                <w:rFonts w:cs="Arial"/>
                <w:caps w:val="0"/>
                <w:sz w:val="20"/>
              </w:rPr>
            </w:pPr>
            <w:r w:rsidRPr="00903FC7">
              <w:rPr>
                <w:rFonts w:cs="Arial"/>
                <w:caps w:val="0"/>
                <w:sz w:val="20"/>
              </w:rPr>
              <w:t>The unpaved area or barrier between the carriageways of a divided road.</w:t>
            </w:r>
          </w:p>
        </w:tc>
      </w:tr>
      <w:tr w:rsidR="00406131" w:rsidRPr="00903FC7" w14:paraId="3A35BF0C" w14:textId="77777777" w:rsidTr="006D60FB">
        <w:trPr>
          <w:jc w:val="center"/>
        </w:trPr>
        <w:tc>
          <w:tcPr>
            <w:tcW w:w="9278" w:type="dxa"/>
            <w:gridSpan w:val="4"/>
            <w:shd w:val="clear" w:color="auto" w:fill="D9D9D9" w:themeFill="background1" w:themeFillShade="D9"/>
          </w:tcPr>
          <w:p w14:paraId="049FF145" w14:textId="43B0AD2A" w:rsidR="00406131" w:rsidRPr="00903FC7" w:rsidRDefault="00406131" w:rsidP="00850845">
            <w:pPr>
              <w:spacing w:before="120"/>
              <w:rPr>
                <w:rFonts w:cs="Arial"/>
                <w:caps w:val="0"/>
                <w:sz w:val="20"/>
              </w:rPr>
            </w:pPr>
            <w:r w:rsidRPr="00903FC7">
              <w:rPr>
                <w:rFonts w:cs="Arial"/>
                <w:b/>
                <w:caps w:val="0"/>
                <w:sz w:val="20"/>
              </w:rPr>
              <w:t>Note:</w:t>
            </w:r>
            <w:r w:rsidRPr="00903FC7">
              <w:rPr>
                <w:rFonts w:cs="Arial"/>
                <w:caps w:val="0"/>
                <w:sz w:val="20"/>
              </w:rPr>
              <w:t xml:space="preserve">  The information in this table was last updated in November 201</w:t>
            </w:r>
            <w:r w:rsidR="00850845">
              <w:rPr>
                <w:rFonts w:cs="Arial"/>
                <w:caps w:val="0"/>
                <w:sz w:val="20"/>
              </w:rPr>
              <w:t>7</w:t>
            </w:r>
            <w:r w:rsidRPr="00903FC7">
              <w:rPr>
                <w:rFonts w:cs="Arial"/>
                <w:caps w:val="0"/>
                <w:sz w:val="20"/>
              </w:rPr>
              <w:t>.</w:t>
            </w:r>
          </w:p>
        </w:tc>
      </w:tr>
    </w:tbl>
    <w:p w14:paraId="09DF3128" w14:textId="7BEB22F6" w:rsidR="00A940B2" w:rsidRPr="00A940B2" w:rsidRDefault="00A940B2" w:rsidP="00D2710F">
      <w:pPr>
        <w:pStyle w:val="Normal1"/>
      </w:pPr>
    </w:p>
    <w:sectPr w:rsidR="00A940B2" w:rsidRPr="00A940B2" w:rsidSect="007D06AE">
      <w:pgSz w:w="12240" w:h="15840"/>
      <w:pgMar w:top="1440" w:right="1440" w:bottom="1440" w:left="1440" w:header="720" w:footer="720" w:gutter="0"/>
      <w:pgNumType w:start="1" w:chapStyle="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EA1A8" w14:textId="77777777" w:rsidR="00FE27A0" w:rsidRDefault="00FE27A0" w:rsidP="00C21CCA">
      <w:r>
        <w:separator/>
      </w:r>
    </w:p>
    <w:p w14:paraId="210CAB96" w14:textId="77777777" w:rsidR="00FE27A0" w:rsidRDefault="00FE27A0"/>
    <w:p w14:paraId="7E1F4F36" w14:textId="77777777" w:rsidR="00FE27A0" w:rsidRDefault="00FE27A0"/>
    <w:p w14:paraId="122ED3E4" w14:textId="77777777" w:rsidR="00FE27A0" w:rsidRDefault="00FE27A0" w:rsidP="00107B4A"/>
    <w:p w14:paraId="29837C50" w14:textId="77777777" w:rsidR="00FE27A0" w:rsidRDefault="00FE27A0"/>
    <w:p w14:paraId="3444E287" w14:textId="77777777" w:rsidR="00FE27A0" w:rsidRDefault="00FE27A0"/>
  </w:endnote>
  <w:endnote w:type="continuationSeparator" w:id="0">
    <w:p w14:paraId="61682DCA" w14:textId="77777777" w:rsidR="00FE27A0" w:rsidRDefault="00FE27A0" w:rsidP="00C21CCA">
      <w:r>
        <w:continuationSeparator/>
      </w:r>
    </w:p>
    <w:p w14:paraId="74B19118" w14:textId="77777777" w:rsidR="00FE27A0" w:rsidRDefault="00FE27A0"/>
    <w:p w14:paraId="5B184971" w14:textId="77777777" w:rsidR="00FE27A0" w:rsidRDefault="00FE27A0"/>
    <w:p w14:paraId="4DC65A7A" w14:textId="77777777" w:rsidR="00FE27A0" w:rsidRDefault="00FE27A0" w:rsidP="00107B4A"/>
    <w:p w14:paraId="4D89DFC6" w14:textId="77777777" w:rsidR="00FE27A0" w:rsidRDefault="00FE27A0"/>
    <w:p w14:paraId="3D5A8685" w14:textId="77777777" w:rsidR="00FE27A0" w:rsidRDefault="00FE27A0"/>
  </w:endnote>
  <w:endnote w:type="continuationNotice" w:id="1">
    <w:p w14:paraId="7E1DC69A" w14:textId="77777777" w:rsidR="00FE27A0" w:rsidRDefault="00FE27A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plified Arabic Fixed">
    <w:panose1 w:val="02070309020205020404"/>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ucida">
    <w:panose1 w:val="00000000000000000000"/>
    <w:charset w:val="00"/>
    <w:family w:val="roman"/>
    <w:notTrueType/>
    <w:pitch w:val="variable"/>
    <w:sig w:usb0="00000083"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259B5" w14:textId="77777777" w:rsidR="00FE27A0" w:rsidRDefault="00FE27A0">
    <w:pPr>
      <w:pStyle w:val="Footer"/>
    </w:pPr>
  </w:p>
  <w:p w14:paraId="44B10E50" w14:textId="77777777" w:rsidR="00FE27A0" w:rsidRDefault="00FE27A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4C73" w14:textId="77777777" w:rsidR="00FE27A0" w:rsidRDefault="00FE27A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452F4" w14:textId="6080D1B4" w:rsidR="00FE27A0" w:rsidRPr="00122D23" w:rsidRDefault="00FE27A0" w:rsidP="00122D23">
    <w:pPr>
      <w:pStyle w:val="footertext"/>
    </w:pPr>
    <w:r w:rsidRPr="00122D23">
      <w:t xml:space="preserve">Boundary and Annexation Survey 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95646E">
      <w:rPr>
        <w:noProof/>
      </w:rPr>
      <w:t>D-10</w:t>
    </w:r>
    <w:r w:rsidRPr="00122D23">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795E9" w14:textId="08112304" w:rsidR="00FE27A0" w:rsidRDefault="00FE27A0" w:rsidP="00122D23">
    <w:pPr>
      <w:pStyle w:val="footertext"/>
    </w:pPr>
    <w:r w:rsidRPr="00122D23">
      <w:t xml:space="preserve">Boundary and Annexation Survey Respondent Guide: </w:t>
    </w:r>
    <w:r>
      <w:t>Digital</w:t>
    </w:r>
    <w:r w:rsidRPr="00122D23">
      <w:ptab w:relativeTo="margin" w:alignment="right" w:leader="none"/>
    </w:r>
    <w:r w:rsidRPr="00122D23">
      <w:t xml:space="preserve">Page </w:t>
    </w:r>
    <w:r w:rsidRPr="00122D23">
      <w:fldChar w:fldCharType="begin"/>
    </w:r>
    <w:r w:rsidRPr="00122D23">
      <w:instrText xml:space="preserve"> PAGE   \* MERGEFORMAT </w:instrText>
    </w:r>
    <w:r w:rsidRPr="00122D23">
      <w:fldChar w:fldCharType="separate"/>
    </w:r>
    <w:r w:rsidR="0095646E">
      <w:rPr>
        <w:noProof/>
      </w:rPr>
      <w:t>D-1</w:t>
    </w:r>
    <w:r w:rsidRPr="00122D23">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ABF5A" w14:textId="4E4D46CF" w:rsidR="00FE27A0" w:rsidRPr="00944A1B" w:rsidRDefault="00FE27A0" w:rsidP="00944A1B">
    <w:pPr>
      <w:pStyle w:val="Footer"/>
      <w:pBdr>
        <w:top w:val="thinThickSmallGap" w:sz="24" w:space="5" w:color="76923C" w:themeColor="accent3" w:themeShade="BF"/>
      </w:pBdr>
      <w:rPr>
        <w:rFonts w:eastAsiaTheme="majorEastAsia" w:cs="Arial"/>
        <w:b/>
        <w:color w:val="76923C" w:themeColor="accent3" w:themeShade="BF"/>
        <w:sz w:val="20"/>
      </w:rPr>
    </w:pPr>
    <w:r w:rsidRPr="00944A1B">
      <w:rPr>
        <w:rFonts w:eastAsiaTheme="majorEastAsia" w:cs="Arial"/>
        <w:color w:val="76923C" w:themeColor="accent3" w:themeShade="BF"/>
        <w:sz w:val="20"/>
      </w:rPr>
      <w:t xml:space="preserve">Boundary and Annexation Survey: </w:t>
    </w:r>
    <w:r w:rsidRPr="00944A1B">
      <w:rPr>
        <w:rFonts w:eastAsiaTheme="majorEastAsia" w:cs="Arial"/>
        <w:b/>
        <w:color w:val="76923C" w:themeColor="accent3" w:themeShade="BF"/>
        <w:sz w:val="20"/>
      </w:rPr>
      <w:t>GUPS</w:t>
    </w:r>
    <w:r w:rsidRPr="00944A1B">
      <w:rPr>
        <w:rFonts w:eastAsiaTheme="majorEastAsia" w:cs="Arial"/>
        <w:b/>
        <w:color w:val="76923C" w:themeColor="accent3" w:themeShade="BF"/>
        <w:sz w:val="20"/>
      </w:rPr>
      <w:ptab w:relativeTo="margin" w:alignment="right" w:leader="none"/>
    </w:r>
    <w:r w:rsidRPr="00944A1B">
      <w:rPr>
        <w:rFonts w:eastAsiaTheme="majorEastAsia" w:cs="Arial"/>
        <w:b/>
        <w:color w:val="76923C" w:themeColor="accent3" w:themeShade="BF"/>
        <w:sz w:val="20"/>
      </w:rPr>
      <w:t xml:space="preserve">Page </w:t>
    </w:r>
    <w:r w:rsidRPr="00944A1B">
      <w:rPr>
        <w:rFonts w:eastAsiaTheme="minorEastAsia" w:cs="Arial"/>
        <w:b/>
        <w:color w:val="76923C" w:themeColor="accent3" w:themeShade="BF"/>
        <w:sz w:val="20"/>
      </w:rPr>
      <w:fldChar w:fldCharType="begin"/>
    </w:r>
    <w:r w:rsidRPr="00944A1B">
      <w:rPr>
        <w:rFonts w:cs="Arial"/>
        <w:b/>
        <w:color w:val="76923C" w:themeColor="accent3" w:themeShade="BF"/>
        <w:sz w:val="20"/>
      </w:rPr>
      <w:instrText xml:space="preserve"> PAGE   \* MERGEFORMAT </w:instrText>
    </w:r>
    <w:r w:rsidRPr="00944A1B">
      <w:rPr>
        <w:rFonts w:eastAsiaTheme="minorEastAsia" w:cs="Arial"/>
        <w:b/>
        <w:color w:val="76923C" w:themeColor="accent3" w:themeShade="BF"/>
        <w:sz w:val="20"/>
      </w:rPr>
      <w:fldChar w:fldCharType="separate"/>
    </w:r>
    <w:r w:rsidRPr="00EF20D7">
      <w:rPr>
        <w:rFonts w:eastAsiaTheme="majorEastAsia" w:cs="Arial"/>
        <w:b/>
        <w:noProof/>
        <w:color w:val="76923C" w:themeColor="accent3" w:themeShade="BF"/>
        <w:sz w:val="20"/>
      </w:rPr>
      <w:t>ii</w:t>
    </w:r>
    <w:r w:rsidRPr="00944A1B">
      <w:rPr>
        <w:rFonts w:eastAsiaTheme="majorEastAsia" w:cs="Arial"/>
        <w:b/>
        <w:noProof/>
        <w:color w:val="76923C" w:themeColor="accent3" w:themeShade="B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080F0" w14:textId="14A747D9" w:rsidR="00FE27A0" w:rsidRPr="004C76B5" w:rsidRDefault="00FE27A0" w:rsidP="00122D23">
    <w:pPr>
      <w:pStyle w:val="footertext"/>
    </w:pPr>
    <w:r w:rsidRPr="00310DF6">
      <w:t xml:space="preserve">Boundary and Annexation Survey Respondent Guide: </w:t>
    </w:r>
    <w:r>
      <w:t>Digital</w:t>
    </w:r>
    <w:r w:rsidRPr="00310DF6">
      <w:ptab w:relativeTo="margin" w:alignment="right" w:leader="none"/>
    </w:r>
    <w:r w:rsidRPr="00310DF6">
      <w:t xml:space="preserve">Page </w:t>
    </w:r>
    <w:r w:rsidRPr="004C76B5">
      <w:fldChar w:fldCharType="begin"/>
    </w:r>
    <w:r w:rsidRPr="004C76B5">
      <w:instrText xml:space="preserve"> PAGE   \* MERGEFORMAT </w:instrText>
    </w:r>
    <w:r w:rsidRPr="004C76B5">
      <w:fldChar w:fldCharType="separate"/>
    </w:r>
    <w:r w:rsidR="0095646E">
      <w:rPr>
        <w:noProof/>
      </w:rPr>
      <w:t>5</w:t>
    </w:r>
    <w:r w:rsidRPr="004C76B5">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36327" w14:textId="6502708E" w:rsidR="00FE27A0" w:rsidRPr="005F5CF8" w:rsidRDefault="00FE27A0" w:rsidP="00C66C27">
    <w:pPr>
      <w:pStyle w:val="footertext"/>
    </w:pPr>
    <w:r w:rsidRPr="005F5CF8">
      <w:t>Boundary and Annexation Survey</w:t>
    </w:r>
    <w:r>
      <w:t xml:space="preserve"> Respondent Guide</w:t>
    </w:r>
    <w:r w:rsidRPr="005F5CF8">
      <w:t xml:space="preserve">: </w:t>
    </w:r>
    <w:r>
      <w:t>Digita</w:t>
    </w:r>
    <w:r w:rsidRPr="0000763A">
      <w:rPr>
        <w:rFonts w:eastAsiaTheme="majorEastAsia"/>
        <w:color w:val="800000"/>
      </w:rPr>
      <w:t>l</w:t>
    </w:r>
    <w:r w:rsidRPr="0000763A">
      <w:rPr>
        <w:rFonts w:eastAsiaTheme="majorEastAsia"/>
        <w:color w:val="800000"/>
      </w:rPr>
      <w:ptab w:relativeTo="margin" w:alignment="right" w:leader="none"/>
    </w:r>
    <w:r w:rsidRPr="0000763A">
      <w:rPr>
        <w:rFonts w:eastAsiaTheme="majorEastAsia"/>
        <w:color w:val="800000"/>
      </w:rPr>
      <w:t xml:space="preserve">Page </w:t>
    </w:r>
    <w:r w:rsidRPr="0000763A">
      <w:rPr>
        <w:rFonts w:eastAsiaTheme="minorEastAsia"/>
        <w:color w:val="800000"/>
      </w:rPr>
      <w:fldChar w:fldCharType="begin"/>
    </w:r>
    <w:r w:rsidRPr="0000763A">
      <w:rPr>
        <w:color w:val="800000"/>
      </w:rPr>
      <w:instrText xml:space="preserve"> PAGE   \* MERGEFORMAT </w:instrText>
    </w:r>
    <w:r w:rsidRPr="0000763A">
      <w:rPr>
        <w:rFonts w:eastAsiaTheme="minorEastAsia"/>
        <w:color w:val="800000"/>
      </w:rPr>
      <w:fldChar w:fldCharType="separate"/>
    </w:r>
    <w:r w:rsidR="0095646E" w:rsidRPr="0095646E">
      <w:rPr>
        <w:rFonts w:eastAsiaTheme="majorEastAsia"/>
        <w:noProof/>
        <w:color w:val="800000"/>
      </w:rPr>
      <w:t>iii</w:t>
    </w:r>
    <w:r w:rsidRPr="0000763A">
      <w:rPr>
        <w:rFonts w:eastAsiaTheme="majorEastAsia"/>
        <w:noProof/>
        <w:color w:val="80000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2E47A" w14:textId="292F016E" w:rsidR="00FE27A0" w:rsidRPr="00310DF6" w:rsidRDefault="00FE27A0" w:rsidP="00C00D2A">
    <w:pPr>
      <w:pStyle w:val="footertext"/>
    </w:pPr>
    <w:r w:rsidRPr="00310DF6">
      <w:t xml:space="preserve">Boundary and Annexation Survey Respondent Guide: </w:t>
    </w:r>
    <w:r>
      <w:t>Digital</w:t>
    </w:r>
    <w:r w:rsidRPr="00310DF6">
      <w:ptab w:relativeTo="margin" w:alignment="right" w:leader="none"/>
    </w:r>
    <w:r w:rsidRPr="00310DF6">
      <w:t xml:space="preserve">Page </w:t>
    </w:r>
    <w:r w:rsidRPr="00310DF6">
      <w:fldChar w:fldCharType="begin"/>
    </w:r>
    <w:r w:rsidRPr="00310DF6">
      <w:instrText xml:space="preserve"> PAGE   \* MERGEFORMAT </w:instrText>
    </w:r>
    <w:r w:rsidRPr="00310DF6">
      <w:fldChar w:fldCharType="separate"/>
    </w:r>
    <w:r w:rsidR="0095646E">
      <w:rPr>
        <w:noProof/>
      </w:rPr>
      <w:t>9</w:t>
    </w:r>
    <w:r w:rsidRPr="00310DF6">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393710"/>
      <w:docPartObj>
        <w:docPartGallery w:val="Page Numbers (Bottom of Page)"/>
        <w:docPartUnique/>
      </w:docPartObj>
    </w:sdtPr>
    <w:sdtEndPr/>
    <w:sdtContent>
      <w:p w14:paraId="3BF0CE76" w14:textId="0AE7FE55" w:rsidR="00FE27A0" w:rsidRPr="00184980" w:rsidRDefault="00FE27A0" w:rsidP="007654DC">
        <w:pPr>
          <w:pStyle w:val="footertext"/>
        </w:pPr>
        <w:r w:rsidRPr="00184980">
          <w:t xml:space="preserve">Boundary and Annexation Survey Respondent Guide: </w:t>
        </w:r>
        <w:r>
          <w:t>Digital</w:t>
        </w:r>
        <w:r w:rsidRPr="00184980">
          <w:ptab w:relativeTo="margin" w:alignment="right" w:leader="none"/>
        </w:r>
        <w:r w:rsidRPr="00184980">
          <w:t xml:space="preserve">Page </w:t>
        </w:r>
        <w:r w:rsidRPr="00184980">
          <w:rPr>
            <w:rFonts w:eastAsiaTheme="minorEastAsia"/>
          </w:rPr>
          <w:fldChar w:fldCharType="begin"/>
        </w:r>
        <w:r w:rsidRPr="00184980">
          <w:instrText xml:space="preserve"> PAGE   \* MERGEFORMAT </w:instrText>
        </w:r>
        <w:r w:rsidRPr="00184980">
          <w:rPr>
            <w:rFonts w:eastAsiaTheme="minorEastAsia"/>
          </w:rPr>
          <w:fldChar w:fldCharType="separate"/>
        </w:r>
        <w:r w:rsidR="0095646E">
          <w:rPr>
            <w:noProof/>
          </w:rPr>
          <w:t>12</w:t>
        </w:r>
        <w:r w:rsidRPr="00184980">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AA49C" w14:textId="6273BF29" w:rsidR="00FE27A0" w:rsidRPr="0099676E" w:rsidRDefault="00FE27A0">
    <w:pPr>
      <w:pStyle w:val="Footer"/>
      <w:rPr>
        <w:color w:val="800000"/>
        <w:sz w:val="20"/>
      </w:rPr>
    </w:pPr>
    <w:r w:rsidRPr="0099676E">
      <w:rPr>
        <w:rFonts w:eastAsiaTheme="majorEastAsia"/>
        <w:noProof/>
        <w:color w:val="800000"/>
        <w:sz w:val="20"/>
      </w:rPr>
      <mc:AlternateContent>
        <mc:Choice Requires="wps">
          <w:drawing>
            <wp:anchor distT="0" distB="0" distL="114300" distR="114300" simplePos="0" relativeHeight="251663360" behindDoc="0" locked="0" layoutInCell="1" allowOverlap="1" wp14:anchorId="18021F52" wp14:editId="24785BFE">
              <wp:simplePos x="0" y="0"/>
              <wp:positionH relativeFrom="column">
                <wp:posOffset>-914400</wp:posOffset>
              </wp:positionH>
              <wp:positionV relativeFrom="paragraph">
                <wp:posOffset>-18704</wp:posOffset>
              </wp:positionV>
              <wp:extent cx="7772400" cy="0"/>
              <wp:effectExtent l="38100" t="57150" r="38100" b="95250"/>
              <wp:wrapNone/>
              <wp:docPr id="4" name="Straight Connector 4" descr="Horizontal Line - used for decoration purposes in footer of document, found on every page." title="Horizontal Line - used for decoration purposes in footer of document, found on every page."/>
              <wp:cNvGraphicFramePr/>
              <a:graphic xmlns:a="http://schemas.openxmlformats.org/drawingml/2006/main">
                <a:graphicData uri="http://schemas.microsoft.com/office/word/2010/wordprocessingShape">
                  <wps:wsp>
                    <wps:cNvCnPr/>
                    <wps:spPr>
                      <a:xfrm>
                        <a:off x="0" y="0"/>
                        <a:ext cx="7772400" cy="0"/>
                      </a:xfrm>
                      <a:prstGeom prst="line">
                        <a:avLst/>
                      </a:prstGeom>
                      <a:ln w="38100" cmpd="thickThin">
                        <a:solidFill>
                          <a:schemeClr val="accent2">
                            <a:lumMod val="75000"/>
                          </a:schemeClr>
                        </a:solidFill>
                      </a:ln>
                      <a:effectLst>
                        <a:outerShdw blurRad="40000" dist="20000" dir="5400000" rotWithShape="0">
                          <a:srgbClr val="000000">
                            <a:alpha val="4000"/>
                          </a:srgbClr>
                        </a:outerShdw>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F3BF07" id="Straight Connector 4" o:spid="_x0000_s1026" alt="Title: Horizontal Line - used for decoration purposes in footer of document, found on every page. - Description: Horizontal Line - used for decoration purposes in footer of document, found on every page."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" strokecolor="#943634 [2405]" strokeweight="3pt">
              <v:stroke linestyle="thickThin"/>
              <v:shadow on="t" color="black" opacity="2621f" origin=",.5" offset="0,.55556mm"/>
            </v:line>
          </w:pict>
        </mc:Fallback>
      </mc:AlternateContent>
    </w:r>
    <w:r w:rsidRPr="0099676E">
      <w:rPr>
        <w:rFonts w:eastAsiaTheme="majorEastAsia"/>
        <w:color w:val="800000"/>
        <w:sz w:val="20"/>
      </w:rPr>
      <w:t>Boundary and Annexation Survey Respondent Guide: Digital</w:t>
    </w:r>
    <w:r w:rsidRPr="0099676E">
      <w:rPr>
        <w:rFonts w:eastAsiaTheme="majorEastAsia"/>
        <w:color w:val="800000"/>
        <w:sz w:val="20"/>
      </w:rPr>
      <w:ptab w:relativeTo="margin" w:alignment="right" w:leader="none"/>
    </w:r>
    <w:r w:rsidRPr="0099676E">
      <w:rPr>
        <w:rFonts w:eastAsiaTheme="majorEastAsia"/>
        <w:color w:val="800000"/>
        <w:sz w:val="20"/>
      </w:rPr>
      <w:t xml:space="preserve">Page </w:t>
    </w:r>
    <w:r w:rsidRPr="0099676E">
      <w:rPr>
        <w:rFonts w:eastAsiaTheme="minorEastAsia"/>
        <w:color w:val="800000"/>
        <w:sz w:val="20"/>
      </w:rPr>
      <w:fldChar w:fldCharType="begin"/>
    </w:r>
    <w:r w:rsidRPr="0099676E">
      <w:rPr>
        <w:color w:val="800000"/>
        <w:sz w:val="20"/>
      </w:rPr>
      <w:instrText xml:space="preserve"> PAGE   \* MERGEFORMAT </w:instrText>
    </w:r>
    <w:r w:rsidRPr="0099676E">
      <w:rPr>
        <w:rFonts w:eastAsiaTheme="minorEastAsia"/>
        <w:color w:val="800000"/>
        <w:sz w:val="20"/>
      </w:rPr>
      <w:fldChar w:fldCharType="separate"/>
    </w:r>
    <w:r w:rsidR="0095646E" w:rsidRPr="0095646E">
      <w:rPr>
        <w:rFonts w:eastAsiaTheme="majorEastAsia"/>
        <w:noProof/>
        <w:color w:val="800000"/>
        <w:sz w:val="20"/>
      </w:rPr>
      <w:t>A-1</w:t>
    </w:r>
    <w:r w:rsidRPr="0099676E">
      <w:rPr>
        <w:rFonts w:eastAsiaTheme="majorEastAsia"/>
        <w:noProof/>
        <w:color w:val="800000"/>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A04C1" w14:textId="29ADD4EC" w:rsidR="00FE27A0" w:rsidRPr="0099676E" w:rsidRDefault="00FE27A0" w:rsidP="00332D59">
    <w:pPr>
      <w:pStyle w:val="Footer"/>
      <w:rPr>
        <w:color w:val="800000"/>
        <w:sz w:val="20"/>
      </w:rPr>
    </w:pPr>
    <w:r w:rsidRPr="0099676E">
      <w:rPr>
        <w:rFonts w:eastAsiaTheme="majorEastAsia"/>
        <w:noProof/>
        <w:color w:val="800000"/>
        <w:sz w:val="20"/>
      </w:rPr>
      <mc:AlternateContent>
        <mc:Choice Requires="wps">
          <w:drawing>
            <wp:anchor distT="0" distB="0" distL="114300" distR="114300" simplePos="0" relativeHeight="251659264" behindDoc="0" locked="0" layoutInCell="1" allowOverlap="1" wp14:anchorId="386DD286" wp14:editId="683241CF">
              <wp:simplePos x="0" y="0"/>
              <wp:positionH relativeFrom="column">
                <wp:posOffset>-914400</wp:posOffset>
              </wp:positionH>
              <wp:positionV relativeFrom="paragraph">
                <wp:posOffset>-18704</wp:posOffset>
              </wp:positionV>
              <wp:extent cx="7786255" cy="0"/>
              <wp:effectExtent l="38100" t="57150" r="43815" b="95250"/>
              <wp:wrapNone/>
              <wp:docPr id="79" name="Straight Connector 79" descr="Horizontal Line - used for decoration purposes in footer of document, found on every page." title="Horizontal Line - used for decoration purposes in footer of document, found on every page."/>
              <wp:cNvGraphicFramePr/>
              <a:graphic xmlns:a="http://schemas.openxmlformats.org/drawingml/2006/main">
                <a:graphicData uri="http://schemas.microsoft.com/office/word/2010/wordprocessingShape">
                  <wps:wsp>
                    <wps:cNvCnPr/>
                    <wps:spPr>
                      <a:xfrm>
                        <a:off x="0" y="0"/>
                        <a:ext cx="7786255" cy="0"/>
                      </a:xfrm>
                      <a:prstGeom prst="line">
                        <a:avLst/>
                      </a:prstGeom>
                      <a:ln w="38100" cmpd="thickThin">
                        <a:solidFill>
                          <a:schemeClr val="accent2">
                            <a:lumMod val="75000"/>
                          </a:schemeClr>
                        </a:solidFill>
                      </a:ln>
                      <a:effectLst>
                        <a:outerShdw blurRad="40000" dist="20000" dir="5400000" rotWithShape="0">
                          <a:srgbClr val="000000">
                            <a:alpha val="4000"/>
                          </a:srgbClr>
                        </a:outerShdw>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C66FEE" id="Straight Connector 79" o:spid="_x0000_s1026" alt="Title: Horizontal Line - used for decoration purposes in footer of document, found on every page. - Description: Horizontal Line - used for decoration purposes in footer of document, found on every page."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45pt" to="541.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" strokecolor="#943634 [2405]" strokeweight="3pt">
              <v:stroke linestyle="thickThin"/>
              <v:shadow on="t" color="black" opacity="2621f" origin=",.5" offset="0,.55556mm"/>
            </v:line>
          </w:pict>
        </mc:Fallback>
      </mc:AlternateContent>
    </w:r>
    <w:r w:rsidRPr="0099676E">
      <w:rPr>
        <w:rFonts w:eastAsiaTheme="majorEastAsia"/>
        <w:color w:val="800000"/>
        <w:sz w:val="20"/>
      </w:rPr>
      <w:t>Boundary and Annexation Survey Respondent Guide: Digital</w:t>
    </w:r>
    <w:r w:rsidRPr="0099676E">
      <w:rPr>
        <w:rFonts w:eastAsiaTheme="majorEastAsia"/>
        <w:color w:val="800000"/>
        <w:sz w:val="20"/>
      </w:rPr>
      <w:ptab w:relativeTo="margin" w:alignment="right" w:leader="none"/>
    </w:r>
    <w:r w:rsidRPr="0099676E">
      <w:rPr>
        <w:rFonts w:eastAsiaTheme="majorEastAsia"/>
        <w:color w:val="800000"/>
        <w:sz w:val="20"/>
      </w:rPr>
      <w:t xml:space="preserve">Page </w:t>
    </w:r>
    <w:r w:rsidRPr="0099676E">
      <w:rPr>
        <w:rFonts w:eastAsiaTheme="minorEastAsia"/>
        <w:color w:val="800000"/>
        <w:sz w:val="20"/>
      </w:rPr>
      <w:fldChar w:fldCharType="begin"/>
    </w:r>
    <w:r w:rsidRPr="0099676E">
      <w:rPr>
        <w:color w:val="800000"/>
        <w:sz w:val="20"/>
      </w:rPr>
      <w:instrText xml:space="preserve"> PAGE   \* MERGEFORMAT </w:instrText>
    </w:r>
    <w:r w:rsidRPr="0099676E">
      <w:rPr>
        <w:rFonts w:eastAsiaTheme="minorEastAsia"/>
        <w:color w:val="800000"/>
        <w:sz w:val="20"/>
      </w:rPr>
      <w:fldChar w:fldCharType="separate"/>
    </w:r>
    <w:r w:rsidR="0095646E" w:rsidRPr="0095646E">
      <w:rPr>
        <w:rFonts w:eastAsiaTheme="majorEastAsia"/>
        <w:noProof/>
        <w:color w:val="800000"/>
        <w:sz w:val="20"/>
      </w:rPr>
      <w:t>B-10</w:t>
    </w:r>
    <w:r w:rsidRPr="0099676E">
      <w:rPr>
        <w:rFonts w:eastAsiaTheme="majorEastAsia"/>
        <w:noProof/>
        <w:color w:val="800000"/>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D7EE4" w14:textId="1D75C5FB" w:rsidR="00FE27A0" w:rsidRPr="0099676E" w:rsidRDefault="00FE27A0">
    <w:pPr>
      <w:pStyle w:val="Footer"/>
      <w:rPr>
        <w:color w:val="800000"/>
        <w:sz w:val="20"/>
      </w:rPr>
    </w:pPr>
    <w:r w:rsidRPr="0099676E">
      <w:rPr>
        <w:rFonts w:eastAsiaTheme="majorEastAsia"/>
        <w:noProof/>
        <w:color w:val="800000"/>
        <w:sz w:val="20"/>
      </w:rPr>
      <mc:AlternateContent>
        <mc:Choice Requires="wps">
          <w:drawing>
            <wp:anchor distT="0" distB="0" distL="114300" distR="114300" simplePos="0" relativeHeight="251655168" behindDoc="0" locked="0" layoutInCell="1" allowOverlap="1" wp14:anchorId="6B1387F3" wp14:editId="675368BD">
              <wp:simplePos x="0" y="0"/>
              <wp:positionH relativeFrom="column">
                <wp:posOffset>-914400</wp:posOffset>
              </wp:positionH>
              <wp:positionV relativeFrom="paragraph">
                <wp:posOffset>-18704</wp:posOffset>
              </wp:positionV>
              <wp:extent cx="7772400" cy="0"/>
              <wp:effectExtent l="38100" t="57150" r="38100" b="95250"/>
              <wp:wrapNone/>
              <wp:docPr id="77" name="Straight Connector 77" descr="Horizontal Line - used for decoration purposes in footer of document, found on every page." title="Horizontal Line - used for decoration purposes in footer of document, found on every page."/>
              <wp:cNvGraphicFramePr/>
              <a:graphic xmlns:a="http://schemas.openxmlformats.org/drawingml/2006/main">
                <a:graphicData uri="http://schemas.microsoft.com/office/word/2010/wordprocessingShape">
                  <wps:wsp>
                    <wps:cNvCnPr/>
                    <wps:spPr>
                      <a:xfrm>
                        <a:off x="0" y="0"/>
                        <a:ext cx="7772400" cy="0"/>
                      </a:xfrm>
                      <a:prstGeom prst="line">
                        <a:avLst/>
                      </a:prstGeom>
                      <a:ln w="38100" cmpd="thickThin">
                        <a:solidFill>
                          <a:schemeClr val="accent2">
                            <a:lumMod val="75000"/>
                          </a:schemeClr>
                        </a:solidFill>
                      </a:ln>
                      <a:effectLst>
                        <a:outerShdw blurRad="40000" dist="20000" dir="5400000" rotWithShape="0">
                          <a:srgbClr val="000000">
                            <a:alpha val="4000"/>
                          </a:srgbClr>
                        </a:outerShdw>
                      </a:effectLst>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F737DA" id="Straight Connector 77" o:spid="_x0000_s1026" alt="Title: Horizontal Line - used for decoration purposes in footer of document, found on every page. - Description: Horizontal Line - used for decoration purposes in footer of document, found on every page."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in,-1.45pt" to="540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" strokecolor="#943634 [2405]" strokeweight="3pt">
              <v:stroke linestyle="thickThin"/>
              <v:shadow on="t" color="black" opacity="2621f" origin=",.5" offset="0,.55556mm"/>
            </v:line>
          </w:pict>
        </mc:Fallback>
      </mc:AlternateContent>
    </w:r>
    <w:r w:rsidRPr="0099676E">
      <w:rPr>
        <w:rFonts w:eastAsiaTheme="majorEastAsia"/>
        <w:color w:val="800000"/>
        <w:sz w:val="20"/>
      </w:rPr>
      <w:t>Boundary and Annexation Survey Respondent Guide: Digital</w:t>
    </w:r>
    <w:r w:rsidRPr="0099676E">
      <w:rPr>
        <w:rFonts w:eastAsiaTheme="majorEastAsia"/>
        <w:color w:val="800000"/>
        <w:sz w:val="20"/>
      </w:rPr>
      <w:ptab w:relativeTo="margin" w:alignment="right" w:leader="none"/>
    </w:r>
    <w:r w:rsidRPr="0099676E">
      <w:rPr>
        <w:rFonts w:eastAsiaTheme="majorEastAsia"/>
        <w:color w:val="800000"/>
        <w:sz w:val="20"/>
      </w:rPr>
      <w:t xml:space="preserve">Page </w:t>
    </w:r>
    <w:r w:rsidRPr="0099676E">
      <w:rPr>
        <w:rFonts w:eastAsiaTheme="minorEastAsia"/>
        <w:color w:val="800000"/>
        <w:sz w:val="20"/>
      </w:rPr>
      <w:fldChar w:fldCharType="begin"/>
    </w:r>
    <w:r w:rsidRPr="0099676E">
      <w:rPr>
        <w:color w:val="800000"/>
        <w:sz w:val="20"/>
      </w:rPr>
      <w:instrText xml:space="preserve"> PAGE   \* MERGEFORMAT </w:instrText>
    </w:r>
    <w:r w:rsidRPr="0099676E">
      <w:rPr>
        <w:rFonts w:eastAsiaTheme="minorEastAsia"/>
        <w:color w:val="800000"/>
        <w:sz w:val="20"/>
      </w:rPr>
      <w:fldChar w:fldCharType="separate"/>
    </w:r>
    <w:r w:rsidR="0095646E" w:rsidRPr="0095646E">
      <w:rPr>
        <w:rFonts w:eastAsiaTheme="majorEastAsia"/>
        <w:noProof/>
        <w:color w:val="800000"/>
        <w:sz w:val="20"/>
      </w:rPr>
      <w:t>B-1</w:t>
    </w:r>
    <w:r w:rsidRPr="0099676E">
      <w:rPr>
        <w:rFonts w:eastAsiaTheme="majorEastAsia"/>
        <w:noProof/>
        <w:color w:val="80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F221C" w14:textId="77777777" w:rsidR="00FE27A0" w:rsidRDefault="00FE27A0">
      <w:r>
        <w:separator/>
      </w:r>
    </w:p>
  </w:footnote>
  <w:footnote w:type="continuationSeparator" w:id="0">
    <w:p w14:paraId="5A34B641" w14:textId="77777777" w:rsidR="00FE27A0" w:rsidRDefault="00FE27A0" w:rsidP="00C21CCA">
      <w:r>
        <w:continuationSeparator/>
      </w:r>
    </w:p>
    <w:p w14:paraId="3340B12F" w14:textId="77777777" w:rsidR="00FE27A0" w:rsidRDefault="00FE27A0"/>
    <w:p w14:paraId="53DA1C2F" w14:textId="77777777" w:rsidR="00FE27A0" w:rsidRDefault="00FE27A0"/>
    <w:p w14:paraId="7178152E" w14:textId="77777777" w:rsidR="00FE27A0" w:rsidRDefault="00FE27A0" w:rsidP="00107B4A"/>
    <w:p w14:paraId="26D18B4F" w14:textId="77777777" w:rsidR="00FE27A0" w:rsidRDefault="00FE27A0"/>
    <w:p w14:paraId="4FDA2A71" w14:textId="77777777" w:rsidR="00FE27A0" w:rsidRDefault="00FE27A0"/>
  </w:footnote>
  <w:footnote w:type="continuationNotice" w:id="1">
    <w:p w14:paraId="3A609ECD" w14:textId="77777777" w:rsidR="00FE27A0" w:rsidRDefault="00FE27A0">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101DD" w14:textId="77777777" w:rsidR="00FE27A0" w:rsidRDefault="00FE27A0">
    <w:pPr>
      <w:pStyle w:val="Header"/>
    </w:pPr>
  </w:p>
  <w:p w14:paraId="44CD5E41" w14:textId="77777777" w:rsidR="00FE27A0" w:rsidRDefault="00FE27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9FA0D" w14:textId="77777777" w:rsidR="00FE27A0" w:rsidRDefault="00FE27A0" w:rsidP="00DE481E">
    <w:pPr>
      <w:pStyle w:val="Header"/>
      <w:tabs>
        <w:tab w:val="left" w:pos="359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5C44A" w14:textId="77777777" w:rsidR="00763A07" w:rsidRDefault="00763A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A1232" w14:textId="41301F6D" w:rsidR="00FE27A0" w:rsidRPr="00B81ABF" w:rsidRDefault="00FE27A0" w:rsidP="00B81AB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82596" w14:textId="5C659C75" w:rsidR="00FE27A0" w:rsidRPr="003E0C33" w:rsidRDefault="00FE27A0" w:rsidP="003E0C3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985F1" w14:textId="77777777" w:rsidR="00FE27A0" w:rsidRDefault="00FE27A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16B59" w14:textId="77777777" w:rsidR="00FE27A0" w:rsidRDefault="00FE27A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1243D" w14:textId="77777777" w:rsidR="00FE27A0" w:rsidRDefault="00FE27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EAA5A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9E0FD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5CD4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28A2BE0"/>
    <w:lvl w:ilvl="0">
      <w:start w:val="1"/>
      <w:numFmt w:val="decimal"/>
      <w:pStyle w:val="ListNumber2"/>
      <w:lvlText w:val="%1."/>
      <w:lvlJc w:val="left"/>
      <w:pPr>
        <w:tabs>
          <w:tab w:val="num" w:pos="720"/>
        </w:tabs>
        <w:ind w:left="720" w:hanging="360"/>
      </w:pPr>
    </w:lvl>
  </w:abstractNum>
  <w:abstractNum w:abstractNumId="4">
    <w:nsid w:val="FFFFFF80"/>
    <w:multiLevelType w:val="singleLevel"/>
    <w:tmpl w:val="552E3F1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BE49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BA26D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9477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84A772C"/>
    <w:lvl w:ilvl="0">
      <w:start w:val="1"/>
      <w:numFmt w:val="decimal"/>
      <w:pStyle w:val="ListNumber"/>
      <w:lvlText w:val="%1."/>
      <w:lvlJc w:val="left"/>
      <w:pPr>
        <w:tabs>
          <w:tab w:val="num" w:pos="360"/>
        </w:tabs>
        <w:ind w:left="360" w:hanging="360"/>
      </w:pPr>
    </w:lvl>
  </w:abstractNum>
  <w:abstractNum w:abstractNumId="9">
    <w:nsid w:val="FFFFFF89"/>
    <w:multiLevelType w:val="singleLevel"/>
    <w:tmpl w:val="A164F7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221AB"/>
    <w:multiLevelType w:val="hybridMultilevel"/>
    <w:tmpl w:val="C4BA9450"/>
    <w:lvl w:ilvl="0" w:tplc="45BCA808">
      <w:start w:val="1"/>
      <w:numFmt w:val="decimal"/>
      <w:pStyle w:val="GUPSTO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29329A"/>
    <w:multiLevelType w:val="hybridMultilevel"/>
    <w:tmpl w:val="5B1CD004"/>
    <w:lvl w:ilvl="0" w:tplc="C90EB6AA">
      <w:start w:val="1"/>
      <w:numFmt w:val="decimal"/>
      <w:pStyle w:val="Heading4ch7sub711"/>
      <w:lvlText w:val="7.1.1.%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16A7A50"/>
    <w:multiLevelType w:val="hybridMultilevel"/>
    <w:tmpl w:val="31A62D90"/>
    <w:lvl w:ilvl="0" w:tplc="36525A7E">
      <w:start w:val="1"/>
      <w:numFmt w:val="decimal"/>
      <w:pStyle w:val="Heading2appB"/>
      <w:lvlText w:val="B.%1"/>
      <w:lvlJc w:val="left"/>
      <w:pPr>
        <w:ind w:left="360" w:hanging="360"/>
      </w:pPr>
      <w:rPr>
        <w:rFonts w:hint="default"/>
        <w:b/>
        <w:i w:val="0"/>
        <w:cap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1C520CD"/>
    <w:multiLevelType w:val="hybridMultilevel"/>
    <w:tmpl w:val="28C46EDE"/>
    <w:lvl w:ilvl="0" w:tplc="D8445342">
      <w:start w:val="1"/>
      <w:numFmt w:val="decimal"/>
      <w:pStyle w:val="Heading3Appc3"/>
      <w:lvlText w:val="C.3.%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3B30F5F"/>
    <w:multiLevelType w:val="hybridMultilevel"/>
    <w:tmpl w:val="C3BA6784"/>
    <w:lvl w:ilvl="0" w:tplc="8D3256B4">
      <w:start w:val="1"/>
      <w:numFmt w:val="decimal"/>
      <w:pStyle w:val="Heading5ch4sub4136"/>
      <w:lvlText w:val="4.1.3.6.%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3CD0E25"/>
    <w:multiLevelType w:val="hybridMultilevel"/>
    <w:tmpl w:val="532C35AE"/>
    <w:lvl w:ilvl="0" w:tplc="E5187610">
      <w:start w:val="1"/>
      <w:numFmt w:val="upperLetter"/>
      <w:pStyle w:val="Heading4Ch3Sub321alphas"/>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3F15B6D"/>
    <w:multiLevelType w:val="hybridMultilevel"/>
    <w:tmpl w:val="2E2E28C0"/>
    <w:lvl w:ilvl="0" w:tplc="954E6F56">
      <w:start w:val="1"/>
      <w:numFmt w:val="decimal"/>
      <w:pStyle w:val="Indent1Numbered"/>
      <w:lvlText w:val="%1."/>
      <w:lvlJc w:val="left"/>
      <w:pPr>
        <w:ind w:left="72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3F57C51"/>
    <w:multiLevelType w:val="hybridMultilevel"/>
    <w:tmpl w:val="1A1270EE"/>
    <w:lvl w:ilvl="0" w:tplc="E90E3F90">
      <w:start w:val="1"/>
      <w:numFmt w:val="bullet"/>
      <w:pStyle w:val="BulletList"/>
      <w:lvlText w:val=""/>
      <w:lvlJc w:val="left"/>
      <w:pPr>
        <w:tabs>
          <w:tab w:val="num" w:pos="274"/>
        </w:tabs>
        <w:ind w:left="274" w:hanging="27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3F91992"/>
    <w:multiLevelType w:val="hybridMultilevel"/>
    <w:tmpl w:val="5EDC7830"/>
    <w:lvl w:ilvl="0" w:tplc="3F82D5EA">
      <w:start w:val="1"/>
      <w:numFmt w:val="lowerLetter"/>
      <w:pStyle w:val="Bulletedalpha"/>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3FB5480"/>
    <w:multiLevelType w:val="hybridMultilevel"/>
    <w:tmpl w:val="EB3AA96A"/>
    <w:lvl w:ilvl="0" w:tplc="1BEA4310">
      <w:start w:val="1"/>
      <w:numFmt w:val="decimal"/>
      <w:pStyle w:val="Heading4ch4sub421"/>
      <w:lvlText w:val="4.2.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4206395"/>
    <w:multiLevelType w:val="multilevel"/>
    <w:tmpl w:val="544EA6AE"/>
    <w:lvl w:ilvl="0">
      <w:start w:val="1"/>
      <w:numFmt w:val="decimal"/>
      <w:pStyle w:val="Bullet14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043931A5"/>
    <w:multiLevelType w:val="hybridMultilevel"/>
    <w:tmpl w:val="7B2258AE"/>
    <w:lvl w:ilvl="0" w:tplc="77C07F08">
      <w:start w:val="1"/>
      <w:numFmt w:val="decimal"/>
      <w:pStyle w:val="Heading4Ch3Sub324"/>
      <w:lvlText w:val="3.2.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4A67148"/>
    <w:multiLevelType w:val="hybridMultilevel"/>
    <w:tmpl w:val="34227558"/>
    <w:lvl w:ilvl="0" w:tplc="3E12C974">
      <w:start w:val="1"/>
      <w:numFmt w:val="upperLetter"/>
      <w:pStyle w:val="StyleHeading1Tahoma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4C52D38"/>
    <w:multiLevelType w:val="hybridMultilevel"/>
    <w:tmpl w:val="FD0A2B26"/>
    <w:lvl w:ilvl="0" w:tplc="B0646E7A">
      <w:start w:val="1"/>
      <w:numFmt w:val="lowerRoman"/>
      <w:pStyle w:val="Style2"/>
      <w:lvlText w:val="%1."/>
      <w:lvlJc w:val="righ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4E457CB"/>
    <w:multiLevelType w:val="hybridMultilevel"/>
    <w:tmpl w:val="60923DF6"/>
    <w:lvl w:ilvl="0" w:tplc="67E2C174">
      <w:start w:val="1"/>
      <w:numFmt w:val="decimal"/>
      <w:pStyle w:val="Heading1TribalBAS"/>
      <w:lvlText w:val="%1.0"/>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5D26FC2"/>
    <w:multiLevelType w:val="hybridMultilevel"/>
    <w:tmpl w:val="0318F386"/>
    <w:lvl w:ilvl="0" w:tplc="E5544776">
      <w:start w:val="1"/>
      <w:numFmt w:val="decimal"/>
      <w:pStyle w:val="Style2Heading3chpt5"/>
      <w:lvlText w:val="5.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70E56F9"/>
    <w:multiLevelType w:val="hybridMultilevel"/>
    <w:tmpl w:val="114841BA"/>
    <w:lvl w:ilvl="0" w:tplc="0992865A">
      <w:start w:val="1"/>
      <w:numFmt w:val="upperLetter"/>
      <w:pStyle w:val="Heading4Ch3sub314alphas"/>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7561383"/>
    <w:multiLevelType w:val="hybridMultilevel"/>
    <w:tmpl w:val="5CC42972"/>
    <w:lvl w:ilvl="0" w:tplc="6B82B670">
      <w:start w:val="1"/>
      <w:numFmt w:val="upperLetter"/>
      <w:pStyle w:val="Heading5ch4sub4223alpha"/>
      <w:lvlText w:val="4.2.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8F53D30"/>
    <w:multiLevelType w:val="hybridMultilevel"/>
    <w:tmpl w:val="94D42FDA"/>
    <w:lvl w:ilvl="0" w:tplc="268899E6">
      <w:start w:val="1"/>
      <w:numFmt w:val="decimal"/>
      <w:pStyle w:val="Heading3Ch2Sub22"/>
      <w:lvlText w:val="2.2.%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9577B20"/>
    <w:multiLevelType w:val="hybridMultilevel"/>
    <w:tmpl w:val="1E60AA00"/>
    <w:lvl w:ilvl="0" w:tplc="611E274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96C2084"/>
    <w:multiLevelType w:val="hybridMultilevel"/>
    <w:tmpl w:val="42284CE4"/>
    <w:lvl w:ilvl="0" w:tplc="09ECF330">
      <w:start w:val="1"/>
      <w:numFmt w:val="upperLetter"/>
      <w:pStyle w:val="Heading4Ch5Sub511alpha"/>
      <w:lvlText w:val="5.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A674117"/>
    <w:multiLevelType w:val="hybridMultilevel"/>
    <w:tmpl w:val="7C30CF2E"/>
    <w:lvl w:ilvl="0" w:tplc="D152F18E">
      <w:start w:val="1"/>
      <w:numFmt w:val="decimal"/>
      <w:pStyle w:val="Heading3Ch5sub55"/>
      <w:lvlText w:val="5.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A6C13B3"/>
    <w:multiLevelType w:val="hybridMultilevel"/>
    <w:tmpl w:val="407407BC"/>
    <w:lvl w:ilvl="0" w:tplc="08143550">
      <w:start w:val="1"/>
      <w:numFmt w:val="decimal"/>
      <w:pStyle w:val="Style311"/>
      <w:lvlText w:val="3.11.%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0AA57E6D"/>
    <w:multiLevelType w:val="hybridMultilevel"/>
    <w:tmpl w:val="F578AB28"/>
    <w:lvl w:ilvl="0" w:tplc="423A0354">
      <w:start w:val="1"/>
      <w:numFmt w:val="decimal"/>
      <w:pStyle w:val="Heading4ch6sub627"/>
      <w:lvlText w:val="6.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BEB73C7"/>
    <w:multiLevelType w:val="hybridMultilevel"/>
    <w:tmpl w:val="C0E24C10"/>
    <w:lvl w:ilvl="0" w:tplc="941ED1DC">
      <w:start w:val="1"/>
      <w:numFmt w:val="decimal"/>
      <w:pStyle w:val="GUPSTOCH4"/>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CA009FF"/>
    <w:multiLevelType w:val="hybridMultilevel"/>
    <w:tmpl w:val="52D425BA"/>
    <w:lvl w:ilvl="0" w:tplc="93AE263C">
      <w:start w:val="1"/>
      <w:numFmt w:val="decimal"/>
      <w:pStyle w:val="Heading3ch7sub73"/>
      <w:lvlText w:val="7.3.%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CC51F6E"/>
    <w:multiLevelType w:val="hybridMultilevel"/>
    <w:tmpl w:val="6B6CAD8A"/>
    <w:lvl w:ilvl="0" w:tplc="121AE4E4">
      <w:start w:val="1"/>
      <w:numFmt w:val="decimal"/>
      <w:pStyle w:val="NumberListindentx3"/>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nsid w:val="0D023DCC"/>
    <w:multiLevelType w:val="hybridMultilevel"/>
    <w:tmpl w:val="43A8D298"/>
    <w:lvl w:ilvl="0" w:tplc="A190B9D2">
      <w:start w:val="1"/>
      <w:numFmt w:val="upperLetter"/>
      <w:pStyle w:val="Heading4Ch4Sub412alpha"/>
      <w:lvlText w:val="4.1.2.%1"/>
      <w:lvlJc w:val="left"/>
      <w:pPr>
        <w:ind w:left="90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0D385969"/>
    <w:multiLevelType w:val="hybridMultilevel"/>
    <w:tmpl w:val="44749356"/>
    <w:lvl w:ilvl="0" w:tplc="B546F066">
      <w:start w:val="1"/>
      <w:numFmt w:val="decimal"/>
      <w:pStyle w:val="Heading5ch4sub4121"/>
      <w:lvlText w:val="4.1.2.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4670B6"/>
    <w:multiLevelType w:val="hybridMultilevel"/>
    <w:tmpl w:val="A7F26A08"/>
    <w:lvl w:ilvl="0" w:tplc="E1900A80">
      <w:start w:val="1"/>
      <w:numFmt w:val="decimal"/>
      <w:pStyle w:val="Style2AppendB3sub3"/>
      <w:lvlText w:val="B.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4F38EE"/>
    <w:multiLevelType w:val="hybridMultilevel"/>
    <w:tmpl w:val="B7025858"/>
    <w:lvl w:ilvl="0" w:tplc="9E106E94">
      <w:start w:val="1"/>
      <w:numFmt w:val="decimal"/>
      <w:pStyle w:val="Style33"/>
      <w:lvlText w:val="3.3.%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D71BC1"/>
    <w:multiLevelType w:val="hybridMultilevel"/>
    <w:tmpl w:val="8162F3EA"/>
    <w:lvl w:ilvl="0" w:tplc="052020AC">
      <w:start w:val="1"/>
      <w:numFmt w:val="decimal"/>
      <w:pStyle w:val="Style521"/>
      <w:lvlText w:val="5.2.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0E534254"/>
    <w:multiLevelType w:val="hybridMultilevel"/>
    <w:tmpl w:val="BB1E079A"/>
    <w:lvl w:ilvl="0" w:tplc="83360ED4">
      <w:start w:val="1"/>
      <w:numFmt w:val="decimal"/>
      <w:pStyle w:val="Heading4Ch2Sub221"/>
      <w:lvlText w:val="2.2.1.%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96417A"/>
    <w:multiLevelType w:val="hybridMultilevel"/>
    <w:tmpl w:val="F508E6B0"/>
    <w:lvl w:ilvl="0" w:tplc="8166C400">
      <w:start w:val="1"/>
      <w:numFmt w:val="decimal"/>
      <w:pStyle w:val="Style38"/>
      <w:lvlText w:val="3.8.%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0E9C28A9"/>
    <w:multiLevelType w:val="hybridMultilevel"/>
    <w:tmpl w:val="070A48CC"/>
    <w:lvl w:ilvl="0" w:tplc="FB2A4052">
      <w:start w:val="1"/>
      <w:numFmt w:val="decimal"/>
      <w:pStyle w:val="Heading4ch4sub423"/>
      <w:lvlText w:val="4.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C30F78"/>
    <w:multiLevelType w:val="hybridMultilevel"/>
    <w:tmpl w:val="E1A04D2E"/>
    <w:lvl w:ilvl="0" w:tplc="7056EE5C">
      <w:start w:val="1"/>
      <w:numFmt w:val="decimal"/>
      <w:pStyle w:val="Heading2Chapter5"/>
      <w:lvlText w:val="5.%1"/>
      <w:lvlJc w:val="left"/>
      <w:pPr>
        <w:ind w:left="1980" w:hanging="360"/>
      </w:pPr>
      <w:rPr>
        <w:rFonts w:hint="default"/>
        <w:b/>
        <w:sz w:val="28"/>
        <w:szCs w:val="28"/>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nsid w:val="0ED41356"/>
    <w:multiLevelType w:val="hybridMultilevel"/>
    <w:tmpl w:val="E0CC7A02"/>
    <w:lvl w:ilvl="0" w:tplc="B5E246BC">
      <w:start w:val="1"/>
      <w:numFmt w:val="decimal"/>
      <w:lvlText w:val="%1."/>
      <w:lvlJc w:val="left"/>
      <w:pPr>
        <w:tabs>
          <w:tab w:val="num" w:pos="720"/>
        </w:tabs>
        <w:ind w:left="720" w:hanging="360"/>
      </w:pPr>
      <w:rPr>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0EEB735D"/>
    <w:multiLevelType w:val="hybridMultilevel"/>
    <w:tmpl w:val="DAE29ED0"/>
    <w:lvl w:ilvl="0" w:tplc="2B7EE716">
      <w:start w:val="1"/>
      <w:numFmt w:val="decimal"/>
      <w:pStyle w:val="Heading3Ch3sub35"/>
      <w:lvlText w:val="3.5.%1"/>
      <w:lvlJc w:val="left"/>
      <w:pPr>
        <w:ind w:left="1080" w:hanging="360"/>
      </w:pPr>
      <w:rPr>
        <w:rFonts w:ascii="Arial" w:hAnsi="Arial" w:cs="Arial" w:hint="default"/>
        <w:b/>
        <w:bCs w:val="0"/>
        <w:i w:val="0"/>
        <w:iCs w:val="0"/>
        <w:caps w:val="0"/>
        <w:strike w:val="0"/>
        <w:dstrike w:val="0"/>
        <w:color w:val="auto"/>
        <w:spacing w:val="0"/>
        <w:w w:val="100"/>
        <w:kern w:val="0"/>
        <w:position w:val="0"/>
        <w:sz w:val="26"/>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0F457529"/>
    <w:multiLevelType w:val="hybridMultilevel"/>
    <w:tmpl w:val="56A0B9DE"/>
    <w:lvl w:ilvl="0" w:tplc="0B483646">
      <w:start w:val="1"/>
      <w:numFmt w:val="decimal"/>
      <w:pStyle w:val="Heading2AppendixABAS"/>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F793555"/>
    <w:multiLevelType w:val="hybridMultilevel"/>
    <w:tmpl w:val="D40A3464"/>
    <w:lvl w:ilvl="0" w:tplc="679C4798">
      <w:start w:val="1"/>
      <w:numFmt w:val="decimal"/>
      <w:pStyle w:val="Heading2Chapter2subheading"/>
      <w:lvlText w:val="2.1.%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F82163E"/>
    <w:multiLevelType w:val="hybridMultilevel"/>
    <w:tmpl w:val="ED44D5A8"/>
    <w:lvl w:ilvl="0" w:tplc="0A2442FE">
      <w:start w:val="1"/>
      <w:numFmt w:val="decimal"/>
      <w:pStyle w:val="Style46"/>
      <w:lvlText w:val="4.6.%1"/>
      <w:lvlJc w:val="left"/>
      <w:pPr>
        <w:ind w:left="72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FA72282"/>
    <w:multiLevelType w:val="hybridMultilevel"/>
    <w:tmpl w:val="5220E778"/>
    <w:lvl w:ilvl="0" w:tplc="7BCA7474">
      <w:start w:val="1"/>
      <w:numFmt w:val="decimal"/>
      <w:pStyle w:val="Heading5ch4sub4231"/>
      <w:lvlText w:val="4.2.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0FC81002"/>
    <w:multiLevelType w:val="hybridMultilevel"/>
    <w:tmpl w:val="7A78B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0FCB2321"/>
    <w:multiLevelType w:val="hybridMultilevel"/>
    <w:tmpl w:val="38D82342"/>
    <w:lvl w:ilvl="0" w:tplc="0EE23DCA">
      <w:start w:val="1"/>
      <w:numFmt w:val="decimal"/>
      <w:pStyle w:val="Heading5ch4sub4113"/>
      <w:lvlText w:val="4.1.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033245A"/>
    <w:multiLevelType w:val="hybridMultilevel"/>
    <w:tmpl w:val="AB9034AC"/>
    <w:lvl w:ilvl="0" w:tplc="2452DCDC">
      <w:start w:val="1"/>
      <w:numFmt w:val="upperLetter"/>
      <w:pStyle w:val="HeadingAppendixAlpha"/>
      <w:lvlText w:val="Appendi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05C591D"/>
    <w:multiLevelType w:val="hybridMultilevel"/>
    <w:tmpl w:val="DA08FB1E"/>
    <w:lvl w:ilvl="0" w:tplc="CB9CD452">
      <w:start w:val="1"/>
      <w:numFmt w:val="decimal"/>
      <w:pStyle w:val="Heading3Ch5Sub56"/>
      <w:lvlText w:val="5.6.%1"/>
      <w:lvlJc w:val="left"/>
      <w:pPr>
        <w:ind w:left="36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0791A25"/>
    <w:multiLevelType w:val="hybridMultilevel"/>
    <w:tmpl w:val="D8221B04"/>
    <w:lvl w:ilvl="0" w:tplc="BDCCB350">
      <w:start w:val="1"/>
      <w:numFmt w:val="upperLetter"/>
      <w:pStyle w:val="Heading5Ch3sub3121ALPHA"/>
      <w:lvlText w:val="3.1.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1397B27"/>
    <w:multiLevelType w:val="hybridMultilevel"/>
    <w:tmpl w:val="63A4EA28"/>
    <w:lvl w:ilvl="0" w:tplc="C7E8A802">
      <w:start w:val="1"/>
      <w:numFmt w:val="decimal"/>
      <w:pStyle w:val="Heading2BASC"/>
      <w:lvlText w:val="C.%1"/>
      <w:lvlJc w:val="left"/>
      <w:pPr>
        <w:ind w:left="72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1453645"/>
    <w:multiLevelType w:val="hybridMultilevel"/>
    <w:tmpl w:val="C2827C36"/>
    <w:lvl w:ilvl="0" w:tplc="C2D6232A">
      <w:start w:val="1"/>
      <w:numFmt w:val="decimal"/>
      <w:pStyle w:val="ExampleAppexB"/>
      <w:lvlText w:val="Example B-%1:"/>
      <w:lvlJc w:val="left"/>
      <w:pPr>
        <w:ind w:left="108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11727AE6"/>
    <w:multiLevelType w:val="hybridMultilevel"/>
    <w:tmpl w:val="4AEA84D0"/>
    <w:lvl w:ilvl="0" w:tplc="CD665F44">
      <w:start w:val="1"/>
      <w:numFmt w:val="decimal"/>
      <w:pStyle w:val="Heading4AppAsubA42"/>
      <w:lvlText w:val="A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17743A8"/>
    <w:multiLevelType w:val="hybridMultilevel"/>
    <w:tmpl w:val="DB500990"/>
    <w:lvl w:ilvl="0" w:tplc="1D6658E8">
      <w:start w:val="1"/>
      <w:numFmt w:val="decimal"/>
      <w:pStyle w:val="Style2AppendC3"/>
      <w:lvlText w:val="C.3.%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1E36960"/>
    <w:multiLevelType w:val="hybridMultilevel"/>
    <w:tmpl w:val="53EC0802"/>
    <w:lvl w:ilvl="0" w:tplc="AFD0757C">
      <w:start w:val="1"/>
      <w:numFmt w:val="decimal"/>
      <w:pStyle w:val="Heading4Ch5sub554"/>
      <w:lvlText w:val="5.5.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2AF00B0"/>
    <w:multiLevelType w:val="hybridMultilevel"/>
    <w:tmpl w:val="64964838"/>
    <w:lvl w:ilvl="0" w:tplc="23B41356">
      <w:start w:val="1"/>
      <w:numFmt w:val="decimal"/>
      <w:pStyle w:val="TableA"/>
      <w:lvlText w:val="Table A-%1:"/>
      <w:lvlJc w:val="left"/>
      <w:pPr>
        <w:ind w:left="360" w:hanging="360"/>
      </w:pPr>
      <w:rPr>
        <w:rFonts w:ascii="Arial" w:hAnsi="Arial" w:hint="default"/>
        <w:b/>
        <w:i w:val="0"/>
        <w:caps w:val="0"/>
        <w:sz w:val="2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3">
    <w:nsid w:val="13863224"/>
    <w:multiLevelType w:val="hybridMultilevel"/>
    <w:tmpl w:val="5C243ACC"/>
    <w:lvl w:ilvl="0" w:tplc="2DC0818A">
      <w:start w:val="1"/>
      <w:numFmt w:val="lowerRoman"/>
      <w:pStyle w:val="numberroman"/>
      <w:lvlText w:val="%1."/>
      <w:lvlJc w:val="righ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nsid w:val="13D472AB"/>
    <w:multiLevelType w:val="hybridMultilevel"/>
    <w:tmpl w:val="14C4FC1C"/>
    <w:lvl w:ilvl="0" w:tplc="757CA424">
      <w:start w:val="1"/>
      <w:numFmt w:val="decimal"/>
      <w:pStyle w:val="HeadingLUCADigital"/>
      <w:lvlText w:val="CHAPTER %1."/>
      <w:lvlJc w:val="left"/>
      <w:pPr>
        <w:ind w:left="810" w:hanging="360"/>
      </w:pPr>
      <w:rPr>
        <w:rFonts w:ascii="Arial" w:hAnsi="Arial" w:hint="default"/>
        <w:b/>
        <w:i w:val="0"/>
        <w:sz w:val="3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5">
    <w:nsid w:val="13F54EE1"/>
    <w:multiLevelType w:val="hybridMultilevel"/>
    <w:tmpl w:val="2C4A65BE"/>
    <w:lvl w:ilvl="0" w:tplc="838272C2">
      <w:start w:val="1"/>
      <w:numFmt w:val="decimal"/>
      <w:pStyle w:val="GUPSHL13"/>
      <w:lvlText w:val="1.2.%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47203D2"/>
    <w:multiLevelType w:val="hybridMultilevel"/>
    <w:tmpl w:val="84C8627C"/>
    <w:lvl w:ilvl="0" w:tplc="B7BAF544">
      <w:start w:val="1"/>
      <w:numFmt w:val="decimal"/>
      <w:pStyle w:val="Examples"/>
      <w:lvlText w:val="Example %1:"/>
      <w:lvlJc w:val="left"/>
      <w:pPr>
        <w:ind w:left="270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67">
    <w:nsid w:val="15046674"/>
    <w:multiLevelType w:val="hybridMultilevel"/>
    <w:tmpl w:val="CCBE24C4"/>
    <w:lvl w:ilvl="0" w:tplc="EC6CA080">
      <w:start w:val="1"/>
      <w:numFmt w:val="decimal"/>
      <w:pStyle w:val="Style743"/>
      <w:lvlText w:val="7.4.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51030B7"/>
    <w:multiLevelType w:val="hybridMultilevel"/>
    <w:tmpl w:val="160C2970"/>
    <w:lvl w:ilvl="0" w:tplc="53B82228">
      <w:start w:val="1"/>
      <w:numFmt w:val="decimal"/>
      <w:pStyle w:val="Heading4Ch5sub5151"/>
      <w:lvlText w:val="5.15.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8D7A37"/>
    <w:multiLevelType w:val="hybridMultilevel"/>
    <w:tmpl w:val="C980CD7C"/>
    <w:lvl w:ilvl="0" w:tplc="DBCE273E">
      <w:start w:val="1"/>
      <w:numFmt w:val="decimal"/>
      <w:pStyle w:val="LUCAChapterHeadings"/>
      <w:lvlText w:val="Chapter %1:"/>
      <w:lvlJc w:val="left"/>
      <w:pPr>
        <w:ind w:left="360" w:hanging="360"/>
      </w:pPr>
      <w:rPr>
        <w:rFonts w:ascii="Arial Bold" w:hAnsi="Arial Bold" w:hint="default"/>
        <w:b/>
        <w:bCs w:val="0"/>
        <w:i w:val="0"/>
        <w:iCs w:val="0"/>
        <w:caps/>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A916EC"/>
    <w:multiLevelType w:val="hybridMultilevel"/>
    <w:tmpl w:val="1F52FF42"/>
    <w:lvl w:ilvl="0" w:tplc="2CFE8200">
      <w:start w:val="1"/>
      <w:numFmt w:val="decimal"/>
      <w:pStyle w:val="Style722"/>
      <w:lvlText w:val="7.2.2.%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1">
    <w:nsid w:val="15D23CF7"/>
    <w:multiLevelType w:val="hybridMultilevel"/>
    <w:tmpl w:val="CD723E1C"/>
    <w:lvl w:ilvl="0" w:tplc="1FC8B394">
      <w:start w:val="1"/>
      <w:numFmt w:val="decimal"/>
      <w:pStyle w:val="Heading4Ch5sub5152"/>
      <w:lvlText w:val="5.15.2.%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1555C5"/>
    <w:multiLevelType w:val="hybridMultilevel"/>
    <w:tmpl w:val="384C4770"/>
    <w:lvl w:ilvl="0" w:tplc="1B3C4A8E">
      <w:start w:val="1"/>
      <w:numFmt w:val="decimal"/>
      <w:pStyle w:val="HeadingchapterTribalBAS"/>
      <w:lvlText w:val="Chapter %1"/>
      <w:lvlJc w:val="left"/>
      <w:pPr>
        <w:ind w:left="720" w:hanging="360"/>
      </w:pPr>
      <w:rPr>
        <w:rFonts w:asciiTheme="minorHAnsi" w:hAnsiTheme="minorHAnsi" w:cs="Times New Roman"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6557B3E"/>
    <w:multiLevelType w:val="multilevel"/>
    <w:tmpl w:val="799A96C6"/>
    <w:lvl w:ilvl="0">
      <w:start w:val="1"/>
      <w:numFmt w:val="decimal"/>
      <w:lvlText w:val="%1)"/>
      <w:lvlJc w:val="left"/>
      <w:pPr>
        <w:ind w:left="360" w:hanging="360"/>
      </w:pPr>
      <w:rPr>
        <w:rFonts w:hint="default"/>
      </w:rPr>
    </w:lvl>
    <w:lvl w:ilvl="1">
      <w:start w:val="1"/>
      <w:numFmt w:val="decimal"/>
      <w:lvlText w:val="1.4.%2"/>
      <w:lvlJc w:val="left"/>
      <w:pPr>
        <w:ind w:left="720" w:hanging="360"/>
      </w:pPr>
      <w:rPr>
        <w:rFonts w:hint="default"/>
      </w:rPr>
    </w:lvl>
    <w:lvl w:ilvl="2">
      <w:start w:val="1"/>
      <w:numFmt w:val="lowerRoman"/>
      <w:pStyle w:val="StyleHeading412ptLeft05Right-00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17281105"/>
    <w:multiLevelType w:val="hybridMultilevel"/>
    <w:tmpl w:val="13B463C0"/>
    <w:lvl w:ilvl="0" w:tplc="14E4B686">
      <w:start w:val="1"/>
      <w:numFmt w:val="decimal"/>
      <w:pStyle w:val="Heading2Chapter8"/>
      <w:lvlText w:val="8.%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76B1D75"/>
    <w:multiLevelType w:val="hybridMultilevel"/>
    <w:tmpl w:val="52A0132C"/>
    <w:lvl w:ilvl="0" w:tplc="BD4A5BA6">
      <w:start w:val="1"/>
      <w:numFmt w:val="decimal"/>
      <w:pStyle w:val="GUPSHL22"/>
      <w:lvlText w:val="2.%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7E029AD"/>
    <w:multiLevelType w:val="hybridMultilevel"/>
    <w:tmpl w:val="44F828EC"/>
    <w:lvl w:ilvl="0" w:tplc="441E9A2E">
      <w:start w:val="1"/>
      <w:numFmt w:val="decimal"/>
      <w:pStyle w:val="Heading3ch5sub513"/>
      <w:lvlText w:val="5.1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85247C6"/>
    <w:multiLevelType w:val="hybridMultilevel"/>
    <w:tmpl w:val="08D053D6"/>
    <w:lvl w:ilvl="0" w:tplc="CFAC6E02">
      <w:start w:val="1"/>
      <w:numFmt w:val="decimal"/>
      <w:pStyle w:val="Heading4Ch3Sub313"/>
      <w:lvlText w:val="3.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8E248AC"/>
    <w:multiLevelType w:val="hybridMultilevel"/>
    <w:tmpl w:val="DE1A1CB8"/>
    <w:lvl w:ilvl="0" w:tplc="194A962A">
      <w:start w:val="1"/>
      <w:numFmt w:val="decimal"/>
      <w:pStyle w:val="Heading4ch4sub422"/>
      <w:lvlText w:val="4.2.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8EC4315"/>
    <w:multiLevelType w:val="hybridMultilevel"/>
    <w:tmpl w:val="614AC78C"/>
    <w:lvl w:ilvl="0" w:tplc="2C66A540">
      <w:start w:val="1"/>
      <w:numFmt w:val="upperLetter"/>
      <w:pStyle w:val="Heading5ch4sub4115Alpha"/>
      <w:lvlText w:val="4.1.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966063D"/>
    <w:multiLevelType w:val="hybridMultilevel"/>
    <w:tmpl w:val="08367BA4"/>
    <w:lvl w:ilvl="0" w:tplc="48C2BDF6">
      <w:start w:val="1"/>
      <w:numFmt w:val="decimal"/>
      <w:pStyle w:val="Heading4ch8sub871"/>
      <w:lvlText w:val="8.7.1.%1"/>
      <w:lvlJc w:val="left"/>
      <w:pPr>
        <w:ind w:left="1800" w:hanging="360"/>
      </w:pPr>
      <w:rPr>
        <w:rFonts w:ascii="Arial Bold" w:hAnsi="Arial Bold"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nsid w:val="19865404"/>
    <w:multiLevelType w:val="hybridMultilevel"/>
    <w:tmpl w:val="C1E04D60"/>
    <w:lvl w:ilvl="0" w:tplc="BEA69C6C">
      <w:start w:val="1"/>
      <w:numFmt w:val="upperLetter"/>
      <w:pStyle w:val="StyleHeading1TahomaKern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1AD33A3C"/>
    <w:multiLevelType w:val="hybridMultilevel"/>
    <w:tmpl w:val="C8DE895C"/>
    <w:lvl w:ilvl="0" w:tplc="00F875B8">
      <w:start w:val="1"/>
      <w:numFmt w:val="decimal"/>
      <w:pStyle w:val="Heading2AppendixBBAS"/>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B1E7BEF"/>
    <w:multiLevelType w:val="hybridMultilevel"/>
    <w:tmpl w:val="8F461A80"/>
    <w:lvl w:ilvl="0" w:tplc="1BC824EE">
      <w:start w:val="1"/>
      <w:numFmt w:val="decimal"/>
      <w:pStyle w:val="Heading1ChapterLUCADigital"/>
      <w:lvlText w:val="Chapter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B3158BF"/>
    <w:multiLevelType w:val="hybridMultilevel"/>
    <w:tmpl w:val="972CE844"/>
    <w:lvl w:ilvl="0" w:tplc="0F9A04DE">
      <w:start w:val="1"/>
      <w:numFmt w:val="decimal"/>
      <w:pStyle w:val="Heading3Ch5sub59"/>
      <w:lvlText w:val="5.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1B507C0C"/>
    <w:multiLevelType w:val="hybridMultilevel"/>
    <w:tmpl w:val="9B26AEC2"/>
    <w:lvl w:ilvl="0" w:tplc="E70E9B7E">
      <w:start w:val="1"/>
      <w:numFmt w:val="decimal"/>
      <w:pStyle w:val="StyleHeading341"/>
      <w:lvlText w:val="3.4.1.%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1C4963D7"/>
    <w:multiLevelType w:val="hybridMultilevel"/>
    <w:tmpl w:val="F1E0DECC"/>
    <w:lvl w:ilvl="0" w:tplc="9176F890">
      <w:start w:val="1"/>
      <w:numFmt w:val="decimal"/>
      <w:pStyle w:val="Style2app2headingC"/>
      <w:lvlText w:val="C.%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1CCC79F1"/>
    <w:multiLevelType w:val="multilevel"/>
    <w:tmpl w:val="726E5922"/>
    <w:lvl w:ilvl="0">
      <w:start w:val="1"/>
      <w:numFmt w:val="bullet"/>
      <w:pStyle w:val="Bullet1-2"/>
      <w:lvlText w:val=""/>
      <w:lvlJc w:val="left"/>
      <w:pPr>
        <w:ind w:left="108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nsid w:val="1D2264E3"/>
    <w:multiLevelType w:val="hybridMultilevel"/>
    <w:tmpl w:val="4BE40018"/>
    <w:lvl w:ilvl="0" w:tplc="8E3059CC">
      <w:start w:val="1"/>
      <w:numFmt w:val="decimal"/>
      <w:pStyle w:val="Heading2ch2sub21"/>
      <w:lvlText w:val="2.1.%1"/>
      <w:lvlJc w:val="left"/>
      <w:pPr>
        <w:ind w:left="720" w:hanging="360"/>
      </w:pPr>
      <w:rPr>
        <w:rFonts w:ascii="Arial" w:hAnsi="Arial" w:hint="default"/>
        <w:b/>
        <w:i w:val="0"/>
        <w:cap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DAD27AC"/>
    <w:multiLevelType w:val="hybridMultilevel"/>
    <w:tmpl w:val="9488BEC0"/>
    <w:lvl w:ilvl="0" w:tplc="86E44C6C">
      <w:start w:val="1"/>
      <w:numFmt w:val="decimal"/>
      <w:pStyle w:val="Style724"/>
      <w:lvlText w:val="7.2.4.%1"/>
      <w:lvlJc w:val="left"/>
      <w:pPr>
        <w:ind w:left="1627" w:hanging="360"/>
      </w:pPr>
      <w:rPr>
        <w:rFonts w:hint="default"/>
        <w:b/>
        <w:i w:val="0"/>
        <w:caps/>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0">
    <w:nsid w:val="1E2F3355"/>
    <w:multiLevelType w:val="hybridMultilevel"/>
    <w:tmpl w:val="E6B08F24"/>
    <w:lvl w:ilvl="0" w:tplc="D39EF476">
      <w:start w:val="1"/>
      <w:numFmt w:val="decimal"/>
      <w:pStyle w:val="Bulletnumbers"/>
      <w:lvlText w:val="%1."/>
      <w:lvlJc w:val="left"/>
      <w:pPr>
        <w:ind w:left="81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
    <w:nsid w:val="1EEF5BB7"/>
    <w:multiLevelType w:val="hybridMultilevel"/>
    <w:tmpl w:val="77625D2A"/>
    <w:lvl w:ilvl="0" w:tplc="8334E344">
      <w:start w:val="1"/>
      <w:numFmt w:val="decimal"/>
      <w:pStyle w:val="Heading1BASGUPSPaper"/>
      <w:lvlText w:val="Part %1:"/>
      <w:lvlJc w:val="left"/>
      <w:pPr>
        <w:ind w:left="360" w:hanging="360"/>
      </w:pPr>
      <w:rPr>
        <w:rFonts w:ascii="Arial Bold" w:hAnsi="Arial Bold" w:hint="default"/>
        <w:b/>
        <w:bCs w:val="0"/>
        <w:i w:val="0"/>
        <w:iCs w:val="0"/>
        <w:caps/>
        <w:strike w:val="0"/>
        <w:dstrike w:val="0"/>
        <w:outline w:val="0"/>
        <w:shadow w:val="0"/>
        <w:emboss w:val="0"/>
        <w:imprint w:val="0"/>
        <w:vanish w:val="0"/>
        <w:color w:val="000000"/>
        <w:spacing w:val="0"/>
        <w:kern w:val="0"/>
        <w:position w:val="0"/>
        <w:sz w:val="32"/>
        <w:szCs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1EFA173A"/>
    <w:multiLevelType w:val="hybridMultilevel"/>
    <w:tmpl w:val="B030CBF2"/>
    <w:lvl w:ilvl="0" w:tplc="7BF047DA">
      <w:start w:val="1"/>
      <w:numFmt w:val="decimal"/>
      <w:pStyle w:val="Heading3Ch2Sub23"/>
      <w:lvlText w:val="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F441D01"/>
    <w:multiLevelType w:val="hybridMultilevel"/>
    <w:tmpl w:val="41F83E8E"/>
    <w:lvl w:ilvl="0" w:tplc="3FA036B8">
      <w:start w:val="1"/>
      <w:numFmt w:val="decimal"/>
      <w:pStyle w:val="Style492"/>
      <w:lvlText w:val="4.9.2.%1"/>
      <w:lvlJc w:val="left"/>
      <w:pPr>
        <w:ind w:left="90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4">
    <w:nsid w:val="1F617F69"/>
    <w:multiLevelType w:val="multilevel"/>
    <w:tmpl w:val="B5F2758E"/>
    <w:lvl w:ilvl="0">
      <w:start w:val="1"/>
      <w:numFmt w:val="decimal"/>
      <w:pStyle w:val="Heading3ch3sub39"/>
      <w:lvlText w:val="3.9.%1"/>
      <w:lvlJc w:val="left"/>
      <w:pPr>
        <w:ind w:left="0" w:hanging="360"/>
      </w:pPr>
      <w:rPr>
        <w:rFonts w:ascii="Arial Bold" w:hAnsi="Arial Bold" w:hint="default"/>
        <w:b/>
        <w:bCs w:val="0"/>
        <w:i w:val="0"/>
        <w:iCs w:val="0"/>
        <w:caps w:val="0"/>
        <w:strike w:val="0"/>
        <w:dstrike w:val="0"/>
        <w:outline w:val="0"/>
        <w:shadow w:val="0"/>
        <w:emboss w:val="0"/>
        <w:imprint w:val="0"/>
        <w:vanish w:val="0"/>
        <w:spacing w:val="0"/>
        <w:kern w:val="0"/>
        <w:position w:val="0"/>
        <w:sz w:val="26"/>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nsid w:val="1FBA5077"/>
    <w:multiLevelType w:val="hybridMultilevel"/>
    <w:tmpl w:val="5A26E83C"/>
    <w:lvl w:ilvl="0" w:tplc="DB527058">
      <w:start w:val="1"/>
      <w:numFmt w:val="decimal"/>
      <w:pStyle w:val="Heading3Ch5sub515"/>
      <w:lvlText w:val="5.1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1FEF414D"/>
    <w:multiLevelType w:val="hybridMultilevel"/>
    <w:tmpl w:val="815C2896"/>
    <w:lvl w:ilvl="0" w:tplc="4790B114">
      <w:start w:val="1"/>
      <w:numFmt w:val="decimal"/>
      <w:pStyle w:val="Heading5ch4sub4132"/>
      <w:lvlText w:val="4.1.3.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1FFA0176"/>
    <w:multiLevelType w:val="hybridMultilevel"/>
    <w:tmpl w:val="87B6E34C"/>
    <w:lvl w:ilvl="0" w:tplc="5B205C24">
      <w:start w:val="1"/>
      <w:numFmt w:val="decimal"/>
      <w:pStyle w:val="Heading5ch5sub542"/>
      <w:lvlText w:val="5.4.2.%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204124EC"/>
    <w:multiLevelType w:val="hybridMultilevel"/>
    <w:tmpl w:val="59BE2BD0"/>
    <w:lvl w:ilvl="0" w:tplc="23D64BC6">
      <w:start w:val="1"/>
      <w:numFmt w:val="decimal"/>
      <w:pStyle w:val="Style62"/>
      <w:lvlText w:val="6.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204779FD"/>
    <w:multiLevelType w:val="hybridMultilevel"/>
    <w:tmpl w:val="521216A2"/>
    <w:lvl w:ilvl="0" w:tplc="3F5C2894">
      <w:start w:val="1"/>
      <w:numFmt w:val="decimal"/>
      <w:pStyle w:val="Style13"/>
      <w:lvlText w:val="Chapter %1"/>
      <w:lvlJc w:val="left"/>
      <w:pPr>
        <w:ind w:left="720" w:hanging="360"/>
      </w:pPr>
      <w:rPr>
        <w:rFonts w:ascii="Arial" w:hAnsi="Arial" w:hint="default"/>
        <w:b/>
        <w:i w:val="0"/>
        <w:caps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20645926"/>
    <w:multiLevelType w:val="hybridMultilevel"/>
    <w:tmpl w:val="2C8E89A6"/>
    <w:lvl w:ilvl="0" w:tplc="5FE2E246">
      <w:start w:val="1"/>
      <w:numFmt w:val="upperLetter"/>
      <w:pStyle w:val="Heading2AlphaIntroSection"/>
      <w:lvlText w:val="%1."/>
      <w:lvlJc w:val="left"/>
      <w:pPr>
        <w:ind w:left="720" w:hanging="360"/>
      </w:pPr>
      <w:rPr>
        <w:rFonts w:ascii="Arial" w:hAnsi="Arial" w:hint="default"/>
        <w:b/>
        <w:i w:val="0"/>
        <w:caps w:val="0"/>
        <w:sz w:val="28"/>
        <w:szCs w:val="32"/>
      </w:r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0C14FD5"/>
    <w:multiLevelType w:val="hybridMultilevel"/>
    <w:tmpl w:val="998E76E8"/>
    <w:lvl w:ilvl="0" w:tplc="0C20AAE4">
      <w:start w:val="1"/>
      <w:numFmt w:val="upperLetter"/>
      <w:pStyle w:val="NumberListAlphaUpCase"/>
      <w:lvlText w:val="%1)"/>
      <w:lvlJc w:val="left"/>
      <w:pPr>
        <w:ind w:left="720" w:hanging="360"/>
      </w:pPr>
      <w:rPr>
        <w:rFonts w:ascii="Arial" w:hAnsi="Arial" w:hint="default"/>
        <w:b/>
        <w:bCs w:val="0"/>
        <w:i w:val="0"/>
        <w:iCs w:val="0"/>
        <w:caps w:val="0"/>
        <w:smallCaps w:val="0"/>
        <w:strike w:val="0"/>
        <w:dstrike w:val="0"/>
        <w:color w:val="auto"/>
        <w:spacing w:val="0"/>
        <w:w w:val="100"/>
        <w:kern w:val="0"/>
        <w:position w:val="0"/>
        <w:sz w:val="22"/>
        <w:szCs w:val="26"/>
        <w:u w:val="none"/>
        <w:effect w:val="none"/>
        <w:bdr w:val="none" w:sz="0" w:space="0" w:color="auto"/>
        <w:shd w:val="clear" w:color="auto" w:fill="auto"/>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1770C6E"/>
    <w:multiLevelType w:val="hybridMultilevel"/>
    <w:tmpl w:val="17E05B4E"/>
    <w:lvl w:ilvl="0" w:tplc="5B0A2968">
      <w:start w:val="1"/>
      <w:numFmt w:val="decimal"/>
      <w:pStyle w:val="Heading3Ch7sub714"/>
      <w:lvlText w:val="7.14.%1"/>
      <w:lvlJc w:val="left"/>
      <w:pPr>
        <w:ind w:left="72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18822EB"/>
    <w:multiLevelType w:val="hybridMultilevel"/>
    <w:tmpl w:val="F586BDF0"/>
    <w:lvl w:ilvl="0" w:tplc="737E282E">
      <w:start w:val="1"/>
      <w:numFmt w:val="decimal"/>
      <w:pStyle w:val="Heading3Ch3Sub37"/>
      <w:lvlText w:val="3.7.%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1B724BB"/>
    <w:multiLevelType w:val="hybridMultilevel"/>
    <w:tmpl w:val="44B400A0"/>
    <w:lvl w:ilvl="0" w:tplc="36B06C1C">
      <w:start w:val="1"/>
      <w:numFmt w:val="decimal"/>
      <w:pStyle w:val="Heading5ch4sub4212"/>
      <w:lvlText w:val="4.2.1.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1E92DCD"/>
    <w:multiLevelType w:val="hybridMultilevel"/>
    <w:tmpl w:val="C3FC2346"/>
    <w:lvl w:ilvl="0" w:tplc="780258D4">
      <w:start w:val="1"/>
      <w:numFmt w:val="decimal"/>
      <w:pStyle w:val="Heading2Ch1sub12"/>
      <w:lvlText w:val="1.2.%1."/>
      <w:lvlJc w:val="left"/>
      <w:pPr>
        <w:ind w:left="36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2572B47"/>
    <w:multiLevelType w:val="hybridMultilevel"/>
    <w:tmpl w:val="374CAA96"/>
    <w:lvl w:ilvl="0" w:tplc="EDB0001E">
      <w:start w:val="1"/>
      <w:numFmt w:val="decimal"/>
      <w:pStyle w:val="Heading4Ch3Sub535"/>
      <w:lvlText w:val="5.3.5.%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236B7FE3"/>
    <w:multiLevelType w:val="hybridMultilevel"/>
    <w:tmpl w:val="C59A5C06"/>
    <w:lvl w:ilvl="0" w:tplc="DA58DFCE">
      <w:start w:val="1"/>
      <w:numFmt w:val="bullet"/>
      <w:pStyle w:val="TableSub-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238B513F"/>
    <w:multiLevelType w:val="hybridMultilevel"/>
    <w:tmpl w:val="2D406D1C"/>
    <w:lvl w:ilvl="0" w:tplc="9ADEE1E2">
      <w:start w:val="1"/>
      <w:numFmt w:val="decimal"/>
      <w:pStyle w:val="Style2appendixB6"/>
      <w:lvlText w:val="B.6.%1"/>
      <w:lvlJc w:val="left"/>
      <w:pPr>
        <w:ind w:left="720" w:hanging="360"/>
      </w:pPr>
      <w:rPr>
        <w:rFonts w:hint="default"/>
        <w:b/>
        <w:i w:val="0"/>
        <w:caps/>
        <w:sz w:val="24"/>
        <w:szCs w:val="24"/>
      </w:rPr>
    </w:lvl>
    <w:lvl w:ilvl="1" w:tplc="04090019" w:tentative="1">
      <w:start w:val="1"/>
      <w:numFmt w:val="lowerLetter"/>
      <w:pStyle w:val="Style2appendixB6"/>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23900C4E"/>
    <w:multiLevelType w:val="hybridMultilevel"/>
    <w:tmpl w:val="9FB08D84"/>
    <w:lvl w:ilvl="0" w:tplc="A6802364">
      <w:start w:val="1"/>
      <w:numFmt w:val="bullet"/>
      <w:pStyle w:val="Step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0">
    <w:nsid w:val="24620A1E"/>
    <w:multiLevelType w:val="hybridMultilevel"/>
    <w:tmpl w:val="1780FB82"/>
    <w:lvl w:ilvl="0" w:tplc="7382C4A4">
      <w:start w:val="1"/>
      <w:numFmt w:val="upperLetter"/>
      <w:pStyle w:val="Heading1BA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24F45736"/>
    <w:multiLevelType w:val="hybridMultilevel"/>
    <w:tmpl w:val="D6807DD2"/>
    <w:lvl w:ilvl="0" w:tplc="B69E4C44">
      <w:start w:val="1"/>
      <w:numFmt w:val="decimal"/>
      <w:pStyle w:val="Heading4Ch5sub527"/>
      <w:lvlText w:val="5.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5224D40"/>
    <w:multiLevelType w:val="hybridMultilevel"/>
    <w:tmpl w:val="62048F2A"/>
    <w:lvl w:ilvl="0" w:tplc="E22E7DC2">
      <w:start w:val="1"/>
      <w:numFmt w:val="decimal"/>
      <w:pStyle w:val="Heading3Ch3sub32"/>
      <w:lvlText w:val="3.2.%1"/>
      <w:lvlJc w:val="left"/>
      <w:pPr>
        <w:ind w:left="108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254E4BD5"/>
    <w:multiLevelType w:val="hybridMultilevel"/>
    <w:tmpl w:val="FF82DA0C"/>
    <w:lvl w:ilvl="0" w:tplc="241004A4">
      <w:start w:val="1"/>
      <w:numFmt w:val="decimal"/>
      <w:pStyle w:val="Heading4Ch4sub49"/>
      <w:lvlText w:val="4.9.%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5DC1D31"/>
    <w:multiLevelType w:val="hybridMultilevel"/>
    <w:tmpl w:val="2BF6F16C"/>
    <w:lvl w:ilvl="0" w:tplc="44026CF0">
      <w:start w:val="1"/>
      <w:numFmt w:val="decimal"/>
      <w:pStyle w:val="Heading4ch5sub542"/>
      <w:lvlText w:val="5.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6276F47"/>
    <w:multiLevelType w:val="hybridMultilevel"/>
    <w:tmpl w:val="E3165BB2"/>
    <w:lvl w:ilvl="0" w:tplc="28A46BE6">
      <w:start w:val="1"/>
      <w:numFmt w:val="decimal"/>
      <w:pStyle w:val="Style49"/>
      <w:lvlText w:val="4.9.%1"/>
      <w:lvlJc w:val="left"/>
      <w:pPr>
        <w:ind w:left="36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6695453"/>
    <w:multiLevelType w:val="hybridMultilevel"/>
    <w:tmpl w:val="5FFCD560"/>
    <w:lvl w:ilvl="0" w:tplc="57F60DF6">
      <w:start w:val="1"/>
      <w:numFmt w:val="decimal"/>
      <w:pStyle w:val="Style3121"/>
      <w:lvlText w:val="3.12.1.%1"/>
      <w:lvlJc w:val="left"/>
      <w:pPr>
        <w:ind w:left="1800" w:hanging="360"/>
      </w:pPr>
      <w:rPr>
        <w:rFonts w:hint="default"/>
        <w:b/>
        <w:i w:val="0"/>
        <w:cap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nsid w:val="26C21A0C"/>
    <w:multiLevelType w:val="hybridMultilevel"/>
    <w:tmpl w:val="E32A7868"/>
    <w:lvl w:ilvl="0" w:tplc="B4D4B4FE">
      <w:start w:val="1"/>
      <w:numFmt w:val="decimal"/>
      <w:pStyle w:val="Heading3Ch5Sub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7244740"/>
    <w:multiLevelType w:val="hybridMultilevel"/>
    <w:tmpl w:val="3094009E"/>
    <w:lvl w:ilvl="0" w:tplc="73F04CA2">
      <w:start w:val="1"/>
      <w:numFmt w:val="decimal"/>
      <w:pStyle w:val="Heading3Ch5sub51"/>
      <w:lvlText w:val="5.1.%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275B083E"/>
    <w:multiLevelType w:val="hybridMultilevel"/>
    <w:tmpl w:val="3B9C3192"/>
    <w:lvl w:ilvl="0" w:tplc="02749574">
      <w:start w:val="1"/>
      <w:numFmt w:val="decimal"/>
      <w:pStyle w:val="Heading4ch7sub712"/>
      <w:lvlText w:val="7.1.2.%1."/>
      <w:lvlJc w:val="left"/>
      <w:pPr>
        <w:ind w:left="720" w:hanging="360"/>
      </w:pPr>
      <w:rPr>
        <w:rFonts w:cs="Times New Roman" w:hint="default"/>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77736A0"/>
    <w:multiLevelType w:val="hybridMultilevel"/>
    <w:tmpl w:val="FE5479C0"/>
    <w:lvl w:ilvl="0" w:tplc="42AA02BC">
      <w:start w:val="1"/>
      <w:numFmt w:val="decimal"/>
      <w:pStyle w:val="Heading4ch4sub4230"/>
      <w:lvlText w:val="4.2.3.%1"/>
      <w:lvlJc w:val="left"/>
      <w:pPr>
        <w:ind w:left="36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280627AA"/>
    <w:multiLevelType w:val="hybridMultilevel"/>
    <w:tmpl w:val="5BC04E78"/>
    <w:lvl w:ilvl="0" w:tplc="A20C0EC0">
      <w:start w:val="1"/>
      <w:numFmt w:val="decimal"/>
      <w:pStyle w:val="Heading3Ch6sub61"/>
      <w:lvlText w:val="6.1.%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2">
    <w:nsid w:val="282268F5"/>
    <w:multiLevelType w:val="hybridMultilevel"/>
    <w:tmpl w:val="6F185CD0"/>
    <w:lvl w:ilvl="0" w:tplc="0BB8EC7A">
      <w:start w:val="1"/>
      <w:numFmt w:val="decimal"/>
      <w:pStyle w:val="Style2appendixC2"/>
      <w:lvlText w:val="C.2.%1"/>
      <w:lvlJc w:val="left"/>
      <w:pPr>
        <w:ind w:left="720" w:hanging="360"/>
      </w:pPr>
      <w:rPr>
        <w:rFonts w:hint="default"/>
        <w:b/>
        <w:i w:val="0"/>
        <w:caps/>
        <w:sz w:val="24"/>
        <w:szCs w:val="24"/>
      </w:rPr>
    </w:lvl>
    <w:lvl w:ilvl="1" w:tplc="04090019" w:tentative="1">
      <w:start w:val="1"/>
      <w:numFmt w:val="lowerLetter"/>
      <w:pStyle w:val="Style2appendixC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82554F5"/>
    <w:multiLevelType w:val="hybridMultilevel"/>
    <w:tmpl w:val="57F02040"/>
    <w:lvl w:ilvl="0" w:tplc="BB58AB88">
      <w:start w:val="1"/>
      <w:numFmt w:val="decimal"/>
      <w:pStyle w:val="Heading2Chapter6"/>
      <w:lvlText w:val="6.%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8475ECE"/>
    <w:multiLevelType w:val="hybridMultilevel"/>
    <w:tmpl w:val="5A909C0C"/>
    <w:lvl w:ilvl="0" w:tplc="F6942FFC">
      <w:start w:val="1"/>
      <w:numFmt w:val="decimal"/>
      <w:pStyle w:val="Numbered"/>
      <w:lvlText w:val="%1."/>
      <w:lvlJc w:val="left"/>
      <w:pPr>
        <w:tabs>
          <w:tab w:val="num" w:pos="360"/>
        </w:tabs>
        <w:ind w:left="360" w:hanging="360"/>
      </w:p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28AD353A"/>
    <w:multiLevelType w:val="hybridMultilevel"/>
    <w:tmpl w:val="3BC8D710"/>
    <w:lvl w:ilvl="0" w:tplc="CD944AAE">
      <w:start w:val="1"/>
      <w:numFmt w:val="upperLetter"/>
      <w:pStyle w:val="Heading7AppendixBASPaper"/>
      <w:lvlText w:val="APPENDIX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28D063BA"/>
    <w:multiLevelType w:val="hybridMultilevel"/>
    <w:tmpl w:val="9564A21C"/>
    <w:lvl w:ilvl="0" w:tplc="8676BF78">
      <w:start w:val="1"/>
      <w:numFmt w:val="decimal"/>
      <w:pStyle w:val="Heading3Ch7sub76"/>
      <w:lvlText w:val="7.6.%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2947360D"/>
    <w:multiLevelType w:val="hybridMultilevel"/>
    <w:tmpl w:val="D8DAE3D4"/>
    <w:lvl w:ilvl="0" w:tplc="B770E962">
      <w:start w:val="2"/>
      <w:numFmt w:val="upperLetter"/>
      <w:lvlText w:val="%1."/>
      <w:lvlJc w:val="left"/>
      <w:pPr>
        <w:ind w:left="720" w:hanging="360"/>
      </w:pPr>
      <w:rPr>
        <w:rFonts w:ascii="Arial" w:hAnsi="Arial"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295018A9"/>
    <w:multiLevelType w:val="hybridMultilevel"/>
    <w:tmpl w:val="07628DE0"/>
    <w:lvl w:ilvl="0" w:tplc="5A0C12EE">
      <w:start w:val="1"/>
      <w:numFmt w:val="decimal"/>
      <w:pStyle w:val="Heading3Chapter3"/>
      <w:lvlText w:val="3.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29F60F04"/>
    <w:multiLevelType w:val="hybridMultilevel"/>
    <w:tmpl w:val="DF9CDEEC"/>
    <w:lvl w:ilvl="0" w:tplc="94667FDC">
      <w:start w:val="1"/>
      <w:numFmt w:val="decimal"/>
      <w:pStyle w:val="Heading2perChapter"/>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AA83015"/>
    <w:multiLevelType w:val="hybridMultilevel"/>
    <w:tmpl w:val="83A849E4"/>
    <w:lvl w:ilvl="0" w:tplc="1E4E1BB8">
      <w:start w:val="1"/>
      <w:numFmt w:val="decimal"/>
      <w:pStyle w:val="TableBullet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ACA46DB"/>
    <w:multiLevelType w:val="hybridMultilevel"/>
    <w:tmpl w:val="5A9EDD6C"/>
    <w:lvl w:ilvl="0" w:tplc="01C89CD8">
      <w:start w:val="1"/>
      <w:numFmt w:val="lowerLetter"/>
      <w:pStyle w:val="Style3"/>
      <w:lvlText w:val="%1)"/>
      <w:lvlJc w:val="left"/>
      <w:pPr>
        <w:ind w:left="108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nsid w:val="2AE54A61"/>
    <w:multiLevelType w:val="hybridMultilevel"/>
    <w:tmpl w:val="B900C8AC"/>
    <w:lvl w:ilvl="0" w:tplc="F45AA912">
      <w:start w:val="1"/>
      <w:numFmt w:val="decimal"/>
      <w:pStyle w:val="Style2AppendB1sub2"/>
      <w:lvlText w:val="B.1.%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2B260F3A"/>
    <w:multiLevelType w:val="hybridMultilevel"/>
    <w:tmpl w:val="FF4E0F90"/>
    <w:lvl w:ilvl="0" w:tplc="8D3807A2">
      <w:start w:val="1"/>
      <w:numFmt w:val="decimal"/>
      <w:pStyle w:val="Heading4Ch5sub524"/>
      <w:lvlText w:val="5.2.4.%1."/>
      <w:lvlJc w:val="left"/>
      <w:pPr>
        <w:ind w:left="2124" w:hanging="360"/>
      </w:pPr>
      <w:rPr>
        <w:rFonts w:hint="default"/>
      </w:rPr>
    </w:lvl>
    <w:lvl w:ilvl="1" w:tplc="04090019" w:tentative="1">
      <w:start w:val="1"/>
      <w:numFmt w:val="lowerLetter"/>
      <w:lvlText w:val="%2."/>
      <w:lvlJc w:val="left"/>
      <w:pPr>
        <w:ind w:left="2844" w:hanging="360"/>
      </w:pPr>
    </w:lvl>
    <w:lvl w:ilvl="2" w:tplc="0409001B" w:tentative="1">
      <w:start w:val="1"/>
      <w:numFmt w:val="lowerRoman"/>
      <w:lvlText w:val="%3."/>
      <w:lvlJc w:val="right"/>
      <w:pPr>
        <w:ind w:left="3564" w:hanging="180"/>
      </w:pPr>
    </w:lvl>
    <w:lvl w:ilvl="3" w:tplc="0409000F" w:tentative="1">
      <w:start w:val="1"/>
      <w:numFmt w:val="decimal"/>
      <w:lvlText w:val="%4."/>
      <w:lvlJc w:val="left"/>
      <w:pPr>
        <w:ind w:left="4284" w:hanging="360"/>
      </w:pPr>
    </w:lvl>
    <w:lvl w:ilvl="4" w:tplc="04090019" w:tentative="1">
      <w:start w:val="1"/>
      <w:numFmt w:val="lowerLetter"/>
      <w:lvlText w:val="%5."/>
      <w:lvlJc w:val="left"/>
      <w:pPr>
        <w:ind w:left="5004" w:hanging="360"/>
      </w:pPr>
    </w:lvl>
    <w:lvl w:ilvl="5" w:tplc="0409001B" w:tentative="1">
      <w:start w:val="1"/>
      <w:numFmt w:val="lowerRoman"/>
      <w:lvlText w:val="%6."/>
      <w:lvlJc w:val="right"/>
      <w:pPr>
        <w:ind w:left="5724" w:hanging="180"/>
      </w:pPr>
    </w:lvl>
    <w:lvl w:ilvl="6" w:tplc="0409000F" w:tentative="1">
      <w:start w:val="1"/>
      <w:numFmt w:val="decimal"/>
      <w:lvlText w:val="%7."/>
      <w:lvlJc w:val="left"/>
      <w:pPr>
        <w:ind w:left="6444" w:hanging="360"/>
      </w:pPr>
    </w:lvl>
    <w:lvl w:ilvl="7" w:tplc="04090019" w:tentative="1">
      <w:start w:val="1"/>
      <w:numFmt w:val="lowerLetter"/>
      <w:lvlText w:val="%8."/>
      <w:lvlJc w:val="left"/>
      <w:pPr>
        <w:ind w:left="7164" w:hanging="360"/>
      </w:pPr>
    </w:lvl>
    <w:lvl w:ilvl="8" w:tplc="0409001B" w:tentative="1">
      <w:start w:val="1"/>
      <w:numFmt w:val="lowerRoman"/>
      <w:lvlText w:val="%9."/>
      <w:lvlJc w:val="right"/>
      <w:pPr>
        <w:ind w:left="7884" w:hanging="180"/>
      </w:pPr>
    </w:lvl>
  </w:abstractNum>
  <w:abstractNum w:abstractNumId="134">
    <w:nsid w:val="2BD3007C"/>
    <w:multiLevelType w:val="hybridMultilevel"/>
    <w:tmpl w:val="77A6A1DE"/>
    <w:lvl w:ilvl="0" w:tplc="5ADC30F4">
      <w:start w:val="1"/>
      <w:numFmt w:val="decimal"/>
      <w:pStyle w:val="Heading4ch5sub561"/>
      <w:lvlText w:val="5.6.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2C1131A0"/>
    <w:multiLevelType w:val="hybridMultilevel"/>
    <w:tmpl w:val="9FA2B4D0"/>
    <w:lvl w:ilvl="0" w:tplc="01C2D784">
      <w:start w:val="1"/>
      <w:numFmt w:val="decimal"/>
      <w:pStyle w:val="Heading2Chapter1subheading"/>
      <w:lvlText w:val="1.4.%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2C1F565E"/>
    <w:multiLevelType w:val="hybridMultilevel"/>
    <w:tmpl w:val="406243FE"/>
    <w:lvl w:ilvl="0" w:tplc="42004916">
      <w:start w:val="1"/>
      <w:numFmt w:val="decimal"/>
      <w:pStyle w:val="Heading5ch8sub8712"/>
      <w:lvlText w:val="8.7.1.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C3701A4"/>
    <w:multiLevelType w:val="hybridMultilevel"/>
    <w:tmpl w:val="90C8CA0E"/>
    <w:lvl w:ilvl="0" w:tplc="FD809A90">
      <w:start w:val="1"/>
      <w:numFmt w:val="decimal"/>
      <w:pStyle w:val="HeadingChapter"/>
      <w:lvlText w:val="CHAPTER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C5330CD"/>
    <w:multiLevelType w:val="hybridMultilevel"/>
    <w:tmpl w:val="D478A26A"/>
    <w:lvl w:ilvl="0" w:tplc="2FCABA42">
      <w:start w:val="1"/>
      <w:numFmt w:val="decimal"/>
      <w:pStyle w:val="Heading3ch5sub5150"/>
      <w:lvlText w:val="5.1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C9806E3"/>
    <w:multiLevelType w:val="hybridMultilevel"/>
    <w:tmpl w:val="BCFC8E80"/>
    <w:lvl w:ilvl="0" w:tplc="FAAAD8C4">
      <w:start w:val="1"/>
      <w:numFmt w:val="decimal"/>
      <w:pStyle w:val="StyleStyle2AppendB4BodyCalibri"/>
      <w:lvlText w:val="B.4.%1."/>
      <w:lvlJc w:val="right"/>
      <w:pPr>
        <w:ind w:left="990" w:hanging="360"/>
      </w:pPr>
      <w:rPr>
        <w:rFonts w:ascii="Arial" w:hAnsi="Arial" w:hint="default"/>
        <w:b/>
        <w:i w:val="0"/>
        <w:caps w:val="0"/>
        <w:sz w:val="26"/>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0">
    <w:nsid w:val="2CBA0DD9"/>
    <w:multiLevelType w:val="hybridMultilevel"/>
    <w:tmpl w:val="E7CE9014"/>
    <w:lvl w:ilvl="0" w:tplc="3EBE6DF8">
      <w:start w:val="1"/>
      <w:numFmt w:val="upperLetter"/>
      <w:pStyle w:val="Heading5ch4sub4113Alpha"/>
      <w:lvlText w:val="4.1.1.3.%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2D2A6A82"/>
    <w:multiLevelType w:val="hybridMultilevel"/>
    <w:tmpl w:val="DB6EA816"/>
    <w:lvl w:ilvl="0" w:tplc="E31E992A">
      <w:start w:val="1"/>
      <w:numFmt w:val="bullet"/>
      <w:pStyle w:val="BulletedHollow3-4"/>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2">
    <w:nsid w:val="2D5E2D88"/>
    <w:multiLevelType w:val="hybridMultilevel"/>
    <w:tmpl w:val="6E3A1AC6"/>
    <w:lvl w:ilvl="0" w:tplc="68BA2E28">
      <w:start w:val="1"/>
      <w:numFmt w:val="decimal"/>
      <w:pStyle w:val="Heading4Ch5sub537"/>
      <w:lvlText w:val="5.3.7.%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D7B0F1D"/>
    <w:multiLevelType w:val="hybridMultilevel"/>
    <w:tmpl w:val="48FA08AA"/>
    <w:lvl w:ilvl="0" w:tplc="27D46CFA">
      <w:start w:val="1"/>
      <w:numFmt w:val="decimal"/>
      <w:pStyle w:val="Heading3ch8sub84"/>
      <w:lvlText w:val="8.4.%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4">
    <w:nsid w:val="2D945340"/>
    <w:multiLevelType w:val="hybridMultilevel"/>
    <w:tmpl w:val="56580A2C"/>
    <w:lvl w:ilvl="0" w:tplc="4D7051C8">
      <w:start w:val="1"/>
      <w:numFmt w:val="decimal"/>
      <w:pStyle w:val="Heading5ch4sub4131"/>
      <w:lvlText w:val="4.1.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2DE96DC3"/>
    <w:multiLevelType w:val="hybridMultilevel"/>
    <w:tmpl w:val="BBE4A676"/>
    <w:lvl w:ilvl="0" w:tplc="9C7E063A">
      <w:start w:val="1"/>
      <w:numFmt w:val="upperLetter"/>
      <w:pStyle w:val="Heading5Ch4sub4123alpha"/>
      <w:lvlText w:val="4.1.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E610250"/>
    <w:multiLevelType w:val="hybridMultilevel"/>
    <w:tmpl w:val="380C75FC"/>
    <w:lvl w:ilvl="0" w:tplc="010C7C76">
      <w:start w:val="1"/>
      <w:numFmt w:val="decimal"/>
      <w:pStyle w:val="Heading4ch8sub851"/>
      <w:lvlText w:val="8.5.1.%1"/>
      <w:lvlJc w:val="left"/>
      <w:pPr>
        <w:ind w:left="144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nsid w:val="2E6769AF"/>
    <w:multiLevelType w:val="hybridMultilevel"/>
    <w:tmpl w:val="7D28005C"/>
    <w:lvl w:ilvl="0" w:tplc="06148E86">
      <w:start w:val="1"/>
      <w:numFmt w:val="decimal"/>
      <w:pStyle w:val="Heading3Ch3sub33"/>
      <w:lvlText w:val="3.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8B485C"/>
    <w:multiLevelType w:val="hybridMultilevel"/>
    <w:tmpl w:val="6290B796"/>
    <w:lvl w:ilvl="0" w:tplc="36BE7ABE">
      <w:start w:val="1"/>
      <w:numFmt w:val="decimal"/>
      <w:pStyle w:val="Heading2Ch2BASPPR"/>
      <w:lvlText w:val="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2F5C1B2B"/>
    <w:multiLevelType w:val="hybridMultilevel"/>
    <w:tmpl w:val="6D32988E"/>
    <w:lvl w:ilvl="0" w:tplc="28603D0E">
      <w:start w:val="1"/>
      <w:numFmt w:val="decimal"/>
      <w:pStyle w:val="Heading4Ch3Sub314"/>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30724F36"/>
    <w:multiLevelType w:val="hybridMultilevel"/>
    <w:tmpl w:val="34D43020"/>
    <w:lvl w:ilvl="0" w:tplc="BD4CBAF2">
      <w:start w:val="1"/>
      <w:numFmt w:val="decimal"/>
      <w:pStyle w:val="Style625"/>
      <w:lvlText w:val="6.2.5.%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1">
    <w:nsid w:val="30E16A76"/>
    <w:multiLevelType w:val="hybridMultilevel"/>
    <w:tmpl w:val="4B7AEBA8"/>
    <w:lvl w:ilvl="0" w:tplc="1B0E4578">
      <w:start w:val="1"/>
      <w:numFmt w:val="decimal"/>
      <w:pStyle w:val="Heading4Ch3Sub322"/>
      <w:lvlText w:val="3.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313A4241"/>
    <w:multiLevelType w:val="hybridMultilevel"/>
    <w:tmpl w:val="E3689200"/>
    <w:lvl w:ilvl="0" w:tplc="82F8ECF8">
      <w:start w:val="1"/>
      <w:numFmt w:val="upperLetter"/>
      <w:pStyle w:val="Heading5Ch2sub2212ALPHA"/>
      <w:lvlText w:val="2.2.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31553834"/>
    <w:multiLevelType w:val="hybridMultilevel"/>
    <w:tmpl w:val="112AE8EC"/>
    <w:lvl w:ilvl="0" w:tplc="420429B4">
      <w:start w:val="1"/>
      <w:numFmt w:val="decimal"/>
      <w:pStyle w:val="Heading2Chaprt3SDRP"/>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173372D"/>
    <w:multiLevelType w:val="hybridMultilevel"/>
    <w:tmpl w:val="9BF69EFA"/>
    <w:lvl w:ilvl="0" w:tplc="78E44484">
      <w:start w:val="1"/>
      <w:numFmt w:val="upperLetter"/>
      <w:pStyle w:val="Heading7AppendixLUCAGUPS"/>
      <w:lvlText w:val="Appendix %1"/>
      <w:lvlJc w:val="left"/>
      <w:pPr>
        <w:ind w:left="2340" w:hanging="360"/>
      </w:pPr>
      <w:rPr>
        <w:rFonts w:hint="default"/>
        <w:b/>
        <w:i w:val="0"/>
        <w:cap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318912B7"/>
    <w:multiLevelType w:val="hybridMultilevel"/>
    <w:tmpl w:val="E070A8AE"/>
    <w:lvl w:ilvl="0" w:tplc="9A9845B8">
      <w:start w:val="1"/>
      <w:numFmt w:val="bullet"/>
      <w:pStyle w:val="BulletedHollow1-2"/>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6">
    <w:nsid w:val="31E7285C"/>
    <w:multiLevelType w:val="hybridMultilevel"/>
    <w:tmpl w:val="A144370C"/>
    <w:lvl w:ilvl="0" w:tplc="40FC5F24">
      <w:start w:val="1"/>
      <w:numFmt w:val="decimal"/>
      <w:pStyle w:val="Numberlistindentx4"/>
      <w:lvlText w:val="(%1)"/>
      <w:lvlJc w:val="left"/>
      <w:pPr>
        <w:ind w:left="1350" w:hanging="360"/>
      </w:pPr>
      <w:rPr>
        <w:rFonts w:hint="default"/>
        <w:b w: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7">
    <w:nsid w:val="3209359B"/>
    <w:multiLevelType w:val="hybridMultilevel"/>
    <w:tmpl w:val="C02629AC"/>
    <w:lvl w:ilvl="0" w:tplc="13C6D87E">
      <w:start w:val="1"/>
      <w:numFmt w:val="decimal"/>
      <w:pStyle w:val="Style2appendixB3"/>
      <w:lvlText w:val="B.3.%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pStyle w:val="Style2appendixB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2A77F02"/>
    <w:multiLevelType w:val="hybridMultilevel"/>
    <w:tmpl w:val="A6F0B6A6"/>
    <w:lvl w:ilvl="0" w:tplc="3EB293E0">
      <w:start w:val="1"/>
      <w:numFmt w:val="decimal"/>
      <w:pStyle w:val="Heading4ch5sub534"/>
      <w:lvlText w:val="5.3.4.%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2E37E03"/>
    <w:multiLevelType w:val="hybridMultilevel"/>
    <w:tmpl w:val="66BCC690"/>
    <w:lvl w:ilvl="0" w:tplc="016266AE">
      <w:start w:val="1"/>
      <w:numFmt w:val="decimal"/>
      <w:pStyle w:val="Heading3AppB7"/>
      <w:lvlText w:val="B.7.%1"/>
      <w:lvlJc w:val="right"/>
      <w:pPr>
        <w:ind w:left="1080" w:hanging="360"/>
      </w:pPr>
      <w:rPr>
        <w:rFonts w:hint="default"/>
        <w:b/>
        <w:i w:val="0"/>
        <w:cap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0">
    <w:nsid w:val="331C7D10"/>
    <w:multiLevelType w:val="hybridMultilevel"/>
    <w:tmpl w:val="A35A51B6"/>
    <w:lvl w:ilvl="0" w:tplc="468E1F6E">
      <w:start w:val="1"/>
      <w:numFmt w:val="decimal"/>
      <w:pStyle w:val="Heading4Ch5Sub5270"/>
      <w:lvlText w:val="5.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3563AEA"/>
    <w:multiLevelType w:val="hybridMultilevel"/>
    <w:tmpl w:val="A59A967A"/>
    <w:lvl w:ilvl="0" w:tplc="98021B0E">
      <w:start w:val="1"/>
      <w:numFmt w:val="decimal"/>
      <w:pStyle w:val="Heading3Ch2sub21"/>
      <w:lvlText w:val="2.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44906B5"/>
    <w:multiLevelType w:val="hybridMultilevel"/>
    <w:tmpl w:val="B5483524"/>
    <w:lvl w:ilvl="0" w:tplc="2DDE00C2">
      <w:start w:val="1"/>
      <w:numFmt w:val="decimal"/>
      <w:pStyle w:val="Heading2Chapter4"/>
      <w:lvlText w:val="4.%1"/>
      <w:lvlJc w:val="left"/>
      <w:pPr>
        <w:ind w:left="81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45E3BA8"/>
    <w:multiLevelType w:val="hybridMultilevel"/>
    <w:tmpl w:val="0A4C4BBE"/>
    <w:lvl w:ilvl="0" w:tplc="4288B5B0">
      <w:start w:val="1"/>
      <w:numFmt w:val="decimal"/>
      <w:pStyle w:val="Heading4ch5sub517"/>
      <w:lvlText w:val="5.1.7.%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34710FA0"/>
    <w:multiLevelType w:val="hybridMultilevel"/>
    <w:tmpl w:val="730AA04E"/>
    <w:lvl w:ilvl="0" w:tplc="9D542604">
      <w:start w:val="1"/>
      <w:numFmt w:val="decimal"/>
      <w:pStyle w:val="Heading3ch5sub516"/>
      <w:lvlText w:val="5.16.%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847430"/>
    <w:multiLevelType w:val="hybridMultilevel"/>
    <w:tmpl w:val="ABB830C2"/>
    <w:lvl w:ilvl="0" w:tplc="D1B0C7D2">
      <w:start w:val="1"/>
      <w:numFmt w:val="decimal"/>
      <w:pStyle w:val="NumberListLUCA1-4"/>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nsid w:val="34F978BC"/>
    <w:multiLevelType w:val="multilevel"/>
    <w:tmpl w:val="033EB636"/>
    <w:styleLink w:val="Bullet1-Census2020"/>
    <w:lvl w:ilvl="0">
      <w:start w:val="1"/>
      <w:numFmt w:val="bullet"/>
      <w:pStyle w:val="Bullet1-Census"/>
      <w:lvlText w:val=""/>
      <w:lvlJc w:val="left"/>
      <w:pPr>
        <w:tabs>
          <w:tab w:val="num" w:pos="1800"/>
        </w:tabs>
        <w:ind w:left="1800" w:hanging="360"/>
      </w:pPr>
      <w:rPr>
        <w:rFonts w:ascii="Symbol" w:hAnsi="Symbol"/>
      </w:rPr>
    </w:lvl>
    <w:lvl w:ilvl="1">
      <w:start w:val="1"/>
      <w:numFmt w:val="bullet"/>
      <w:lvlText w:val="o"/>
      <w:lvlJc w:val="left"/>
      <w:pPr>
        <w:tabs>
          <w:tab w:val="num" w:pos="2540"/>
        </w:tabs>
        <w:ind w:left="2540" w:hanging="360"/>
      </w:pPr>
      <w:rPr>
        <w:rFonts w:ascii="Courier New" w:hAnsi="Courier New" w:cs="Courier New" w:hint="default"/>
      </w:rPr>
    </w:lvl>
    <w:lvl w:ilvl="2">
      <w:start w:val="1"/>
      <w:numFmt w:val="bullet"/>
      <w:lvlText w:val=""/>
      <w:lvlJc w:val="left"/>
      <w:pPr>
        <w:tabs>
          <w:tab w:val="num" w:pos="3260"/>
        </w:tabs>
        <w:ind w:left="3260" w:hanging="360"/>
      </w:pPr>
      <w:rPr>
        <w:rFonts w:ascii="Wingdings" w:hAnsi="Wingdings" w:hint="default"/>
      </w:rPr>
    </w:lvl>
    <w:lvl w:ilvl="3">
      <w:start w:val="1"/>
      <w:numFmt w:val="bullet"/>
      <w:lvlText w:val=""/>
      <w:lvlJc w:val="left"/>
      <w:pPr>
        <w:tabs>
          <w:tab w:val="num" w:pos="3980"/>
        </w:tabs>
        <w:ind w:left="3980" w:hanging="360"/>
      </w:pPr>
      <w:rPr>
        <w:rFonts w:ascii="Symbol" w:hAnsi="Symbol" w:hint="default"/>
      </w:rPr>
    </w:lvl>
    <w:lvl w:ilvl="4">
      <w:start w:val="1"/>
      <w:numFmt w:val="bullet"/>
      <w:lvlText w:val="o"/>
      <w:lvlJc w:val="left"/>
      <w:pPr>
        <w:tabs>
          <w:tab w:val="num" w:pos="4700"/>
        </w:tabs>
        <w:ind w:left="4700" w:hanging="360"/>
      </w:pPr>
      <w:rPr>
        <w:rFonts w:ascii="Courier New" w:hAnsi="Courier New" w:cs="Courier New" w:hint="default"/>
      </w:rPr>
    </w:lvl>
    <w:lvl w:ilvl="5">
      <w:start w:val="1"/>
      <w:numFmt w:val="bullet"/>
      <w:lvlText w:val=""/>
      <w:lvlJc w:val="left"/>
      <w:pPr>
        <w:tabs>
          <w:tab w:val="num" w:pos="5420"/>
        </w:tabs>
        <w:ind w:left="5420" w:hanging="360"/>
      </w:pPr>
      <w:rPr>
        <w:rFonts w:ascii="Wingdings" w:hAnsi="Wingdings" w:hint="default"/>
      </w:rPr>
    </w:lvl>
    <w:lvl w:ilvl="6">
      <w:start w:val="1"/>
      <w:numFmt w:val="bullet"/>
      <w:lvlText w:val=""/>
      <w:lvlJc w:val="left"/>
      <w:pPr>
        <w:tabs>
          <w:tab w:val="num" w:pos="6140"/>
        </w:tabs>
        <w:ind w:left="6140" w:hanging="360"/>
      </w:pPr>
      <w:rPr>
        <w:rFonts w:ascii="Symbol" w:hAnsi="Symbol" w:hint="default"/>
      </w:rPr>
    </w:lvl>
    <w:lvl w:ilvl="7">
      <w:start w:val="1"/>
      <w:numFmt w:val="bullet"/>
      <w:lvlText w:val="o"/>
      <w:lvlJc w:val="left"/>
      <w:pPr>
        <w:tabs>
          <w:tab w:val="num" w:pos="6860"/>
        </w:tabs>
        <w:ind w:left="6860" w:hanging="360"/>
      </w:pPr>
      <w:rPr>
        <w:rFonts w:ascii="Courier New" w:hAnsi="Courier New" w:cs="Courier New" w:hint="default"/>
      </w:rPr>
    </w:lvl>
    <w:lvl w:ilvl="8">
      <w:start w:val="1"/>
      <w:numFmt w:val="bullet"/>
      <w:lvlText w:val=""/>
      <w:lvlJc w:val="left"/>
      <w:pPr>
        <w:tabs>
          <w:tab w:val="num" w:pos="7580"/>
        </w:tabs>
        <w:ind w:left="7580" w:hanging="360"/>
      </w:pPr>
      <w:rPr>
        <w:rFonts w:ascii="Wingdings" w:hAnsi="Wingdings" w:hint="default"/>
      </w:rPr>
    </w:lvl>
  </w:abstractNum>
  <w:abstractNum w:abstractNumId="167">
    <w:nsid w:val="355E0DE3"/>
    <w:multiLevelType w:val="hybridMultilevel"/>
    <w:tmpl w:val="4BEE772E"/>
    <w:lvl w:ilvl="0" w:tplc="04090001">
      <w:start w:val="1"/>
      <w:numFmt w:val="bullet"/>
      <w:lvlText w:val=""/>
      <w:lvlJc w:val="left"/>
      <w:pPr>
        <w:ind w:left="1005" w:hanging="360"/>
      </w:pPr>
      <w:rPr>
        <w:rFonts w:ascii="Symbol" w:hAnsi="Symbol" w:hint="default"/>
        <w:i w:val="0"/>
      </w:rPr>
    </w:lvl>
    <w:lvl w:ilvl="1" w:tplc="A1C0BB5E">
      <w:start w:val="1"/>
      <w:numFmt w:val="bullet"/>
      <w:pStyle w:val="BulletedHollow"/>
      <w:lvlText w:val="o"/>
      <w:lvlJc w:val="left"/>
      <w:pPr>
        <w:ind w:left="1725" w:hanging="360"/>
      </w:pPr>
      <w:rPr>
        <w:rFonts w:ascii="Courier New" w:hAnsi="Courier New" w:cs="Courier New" w:hint="default"/>
      </w:rPr>
    </w:lvl>
    <w:lvl w:ilvl="2" w:tplc="0409001B">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68">
    <w:nsid w:val="35F11625"/>
    <w:multiLevelType w:val="hybridMultilevel"/>
    <w:tmpl w:val="2B7ECC68"/>
    <w:lvl w:ilvl="0" w:tplc="5202A3B2">
      <w:start w:val="1"/>
      <w:numFmt w:val="decimal"/>
      <w:pStyle w:val="Heading3AppB3"/>
      <w:lvlText w:val="B.3.%1"/>
      <w:lvlJc w:val="left"/>
      <w:pPr>
        <w:ind w:left="36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nsid w:val="36A34A04"/>
    <w:multiLevelType w:val="hybridMultilevel"/>
    <w:tmpl w:val="4FB44352"/>
    <w:lvl w:ilvl="0" w:tplc="2D8CB458">
      <w:start w:val="1"/>
      <w:numFmt w:val="bullet"/>
      <w:pStyle w:val="GUPSPar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37271D88"/>
    <w:multiLevelType w:val="hybridMultilevel"/>
    <w:tmpl w:val="8BFCAC0E"/>
    <w:lvl w:ilvl="0" w:tplc="3CCCEB1E">
      <w:start w:val="1"/>
      <w:numFmt w:val="decimal"/>
      <w:pStyle w:val="Heading4Ch4sub424"/>
      <w:lvlText w:val="4.2.4.%1."/>
      <w:lvlJc w:val="left"/>
      <w:pPr>
        <w:ind w:left="990" w:hanging="360"/>
      </w:pPr>
      <w:rPr>
        <w:rFonts w:hint="default"/>
        <w:b/>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1">
    <w:nsid w:val="373C293F"/>
    <w:multiLevelType w:val="hybridMultilevel"/>
    <w:tmpl w:val="0532A716"/>
    <w:lvl w:ilvl="0" w:tplc="E2E03506">
      <w:start w:val="1"/>
      <w:numFmt w:val="upperLetter"/>
      <w:pStyle w:val="Style10"/>
      <w:lvlText w:val="3.1.%1."/>
      <w:lvlJc w:val="left"/>
      <w:pPr>
        <w:ind w:left="72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74D4DBE"/>
    <w:multiLevelType w:val="hybridMultilevel"/>
    <w:tmpl w:val="912A5C3C"/>
    <w:lvl w:ilvl="0" w:tplc="5C242DE2">
      <w:start w:val="1"/>
      <w:numFmt w:val="decimal"/>
      <w:pStyle w:val="Heading1PartBASPaper"/>
      <w:lvlText w:val="Part %1:"/>
      <w:lvlJc w:val="left"/>
      <w:pPr>
        <w:ind w:left="360" w:hanging="360"/>
      </w:pPr>
      <w:rPr>
        <w:rFonts w:ascii="Arial Bold" w:hAnsi="Arial Bold" w:hint="default"/>
        <w:b/>
        <w:bCs w:val="0"/>
        <w:i w:val="0"/>
        <w:iCs w:val="0"/>
        <w:caps/>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375577B1"/>
    <w:multiLevelType w:val="hybridMultilevel"/>
    <w:tmpl w:val="FA1C895C"/>
    <w:lvl w:ilvl="0" w:tplc="02421EC8">
      <w:start w:val="1"/>
      <w:numFmt w:val="decimal"/>
      <w:pStyle w:val="Heading3Ch1sub14"/>
      <w:lvlText w:val="1.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375E5F8B"/>
    <w:multiLevelType w:val="hybridMultilevel"/>
    <w:tmpl w:val="E2C2EECA"/>
    <w:lvl w:ilvl="0" w:tplc="71821814">
      <w:start w:val="1"/>
      <w:numFmt w:val="upperLetter"/>
      <w:pStyle w:val="NumberListAlphaBold"/>
      <w:lvlText w:val="%1)"/>
      <w:lvlJc w:val="left"/>
      <w:pPr>
        <w:ind w:left="810" w:hanging="360"/>
      </w:pPr>
      <w:rPr>
        <w:rFonts w:ascii="Arial" w:hAnsi="Arial" w:hint="default"/>
        <w:b/>
        <w:bCs w:val="0"/>
        <w:i w:val="0"/>
        <w:iCs w:val="0"/>
        <w:caps w:val="0"/>
        <w:strike w:val="0"/>
        <w:dstrike w:val="0"/>
        <w:color w:val="auto"/>
        <w:spacing w:val="0"/>
        <w:w w:val="100"/>
        <w:kern w:val="0"/>
        <w:position w:val="0"/>
        <w:sz w:val="22"/>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nsid w:val="37615005"/>
    <w:multiLevelType w:val="hybridMultilevel"/>
    <w:tmpl w:val="610EC43A"/>
    <w:lvl w:ilvl="0" w:tplc="7E528E3C">
      <w:start w:val="1"/>
      <w:numFmt w:val="decimal"/>
      <w:pStyle w:val="HeadingC1"/>
      <w:lvlText w:val="C1.%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3761526B"/>
    <w:multiLevelType w:val="hybridMultilevel"/>
    <w:tmpl w:val="A8B48414"/>
    <w:lvl w:ilvl="0" w:tplc="52E0AE02">
      <w:start w:val="1"/>
      <w:numFmt w:val="decimal"/>
      <w:pStyle w:val="ListParagraph"/>
      <w:lvlText w:val="%1."/>
      <w:lvlJc w:val="left"/>
      <w:pPr>
        <w:ind w:left="72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nsid w:val="37DE7642"/>
    <w:multiLevelType w:val="hybridMultilevel"/>
    <w:tmpl w:val="FF0E8182"/>
    <w:lvl w:ilvl="0" w:tplc="BC1E49CC">
      <w:start w:val="1"/>
      <w:numFmt w:val="decimal"/>
      <w:pStyle w:val="GUPSHL632"/>
      <w:lvlText w:val="6.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nsid w:val="38BD6670"/>
    <w:multiLevelType w:val="hybridMultilevel"/>
    <w:tmpl w:val="684ED3B8"/>
    <w:lvl w:ilvl="0" w:tplc="6A76C9BA">
      <w:start w:val="1"/>
      <w:numFmt w:val="decimal"/>
      <w:pStyle w:val="Heading3Ch4Sub42"/>
      <w:lvlText w:val="4.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BF3BEA"/>
    <w:multiLevelType w:val="hybridMultilevel"/>
    <w:tmpl w:val="E70C4384"/>
    <w:lvl w:ilvl="0" w:tplc="88B28CF8">
      <w:start w:val="1"/>
      <w:numFmt w:val="decimal"/>
      <w:pStyle w:val="Heading4ch4sub451"/>
      <w:lvlText w:val="4.5.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9204454"/>
    <w:multiLevelType w:val="hybridMultilevel"/>
    <w:tmpl w:val="3976C45E"/>
    <w:lvl w:ilvl="0" w:tplc="C938E22A">
      <w:start w:val="1"/>
      <w:numFmt w:val="decimal"/>
      <w:pStyle w:val="Style721"/>
      <w:lvlText w:val="7.2.1.%1"/>
      <w:lvlJc w:val="left"/>
      <w:pPr>
        <w:ind w:left="162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1">
    <w:nsid w:val="3A1D2704"/>
    <w:multiLevelType w:val="hybridMultilevel"/>
    <w:tmpl w:val="77DC96B4"/>
    <w:lvl w:ilvl="0" w:tplc="22F21362">
      <w:start w:val="1"/>
      <w:numFmt w:val="upperLetter"/>
      <w:pStyle w:val="Heading5Ch4sub4111ALPHA"/>
      <w:lvlText w:val="4.1.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A34254B"/>
    <w:multiLevelType w:val="hybridMultilevel"/>
    <w:tmpl w:val="554826B8"/>
    <w:lvl w:ilvl="0" w:tplc="B48291DE">
      <w:start w:val="1"/>
      <w:numFmt w:val="decimal"/>
      <w:pStyle w:val="HeadingChBASGUPS"/>
      <w:lvlText w:val="Section %1:"/>
      <w:lvlJc w:val="left"/>
      <w:pPr>
        <w:ind w:left="360" w:hanging="360"/>
      </w:pPr>
      <w:rPr>
        <w:rFonts w:ascii="Arial Bold" w:hAnsi="Arial Bold" w:cs="Times New Roman"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3A602BB3"/>
    <w:multiLevelType w:val="hybridMultilevel"/>
    <w:tmpl w:val="FC6EC80E"/>
    <w:lvl w:ilvl="0" w:tplc="79C2AA8E">
      <w:start w:val="1"/>
      <w:numFmt w:val="decimal"/>
      <w:pStyle w:val="Heading5Ch3Sub3231"/>
      <w:lvlText w:val="3.2.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A841209"/>
    <w:multiLevelType w:val="hybridMultilevel"/>
    <w:tmpl w:val="3FA403A2"/>
    <w:lvl w:ilvl="0" w:tplc="91503C36">
      <w:start w:val="1"/>
      <w:numFmt w:val="decimal"/>
      <w:pStyle w:val="Heading3Ch6sub613"/>
      <w:lvlText w:val="6.13.%1"/>
      <w:lvlJc w:val="left"/>
      <w:pPr>
        <w:ind w:left="2160" w:hanging="360"/>
      </w:pPr>
      <w:rPr>
        <w:rFonts w:ascii="Arial" w:hAnsi="Arial" w:hint="default"/>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5">
    <w:nsid w:val="3B9330B0"/>
    <w:multiLevelType w:val="hybridMultilevel"/>
    <w:tmpl w:val="DD1C05CA"/>
    <w:lvl w:ilvl="0" w:tplc="6CBAA3CA">
      <w:start w:val="1"/>
      <w:numFmt w:val="decimal"/>
      <w:pStyle w:val="Heading4ch5sub522"/>
      <w:lvlText w:val="5.2.2.%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BCB2114"/>
    <w:multiLevelType w:val="hybridMultilevel"/>
    <w:tmpl w:val="E4460E0A"/>
    <w:lvl w:ilvl="0" w:tplc="ED5A4076">
      <w:start w:val="1"/>
      <w:numFmt w:val="decimal"/>
      <w:pStyle w:val="Style742"/>
      <w:lvlText w:val="7.4.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3BFB5F4B"/>
    <w:multiLevelType w:val="hybridMultilevel"/>
    <w:tmpl w:val="081EB10C"/>
    <w:lvl w:ilvl="0" w:tplc="D5A84244">
      <w:start w:val="1"/>
      <w:numFmt w:val="decimal"/>
      <w:pStyle w:val="Heading5Ch4sub5122"/>
      <w:lvlText w:val="5.1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3CB647F6"/>
    <w:multiLevelType w:val="hybridMultilevel"/>
    <w:tmpl w:val="96E0BEF4"/>
    <w:lvl w:ilvl="0" w:tplc="24008F0C">
      <w:start w:val="1"/>
      <w:numFmt w:val="upperLetter"/>
      <w:pStyle w:val="StyleHeading1Arial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3CED085C"/>
    <w:multiLevelType w:val="hybridMultilevel"/>
    <w:tmpl w:val="645EFFA4"/>
    <w:lvl w:ilvl="0" w:tplc="01CC66D8">
      <w:start w:val="1"/>
      <w:numFmt w:val="decimal"/>
      <w:pStyle w:val="Style2head3ch5sect8"/>
      <w:lvlText w:val="5.8.%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3D193220"/>
    <w:multiLevelType w:val="hybridMultilevel"/>
    <w:tmpl w:val="09403750"/>
    <w:lvl w:ilvl="0" w:tplc="4EA45542">
      <w:start w:val="1"/>
      <w:numFmt w:val="upperLetter"/>
      <w:pStyle w:val="GUPSH5"/>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nsid w:val="3D1E6634"/>
    <w:multiLevelType w:val="hybridMultilevel"/>
    <w:tmpl w:val="60A4E37A"/>
    <w:lvl w:ilvl="0" w:tplc="2E1A047C">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D3609C6"/>
    <w:multiLevelType w:val="hybridMultilevel"/>
    <w:tmpl w:val="8D708226"/>
    <w:lvl w:ilvl="0" w:tplc="0F90453E">
      <w:start w:val="1"/>
      <w:numFmt w:val="bullet"/>
      <w:pStyle w:val="BBSPBullet1sttab"/>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3D983481"/>
    <w:multiLevelType w:val="hybridMultilevel"/>
    <w:tmpl w:val="E95AEA1A"/>
    <w:lvl w:ilvl="0" w:tplc="9B38285A">
      <w:start w:val="1"/>
      <w:numFmt w:val="decimal"/>
      <w:pStyle w:val="3122"/>
      <w:lvlText w:val="3.12.2.%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4">
    <w:nsid w:val="3DC90C05"/>
    <w:multiLevelType w:val="hybridMultilevel"/>
    <w:tmpl w:val="96DE3C02"/>
    <w:lvl w:ilvl="0" w:tplc="A5CE3AAE">
      <w:start w:val="1"/>
      <w:numFmt w:val="decimal"/>
      <w:pStyle w:val="GUPSHL12"/>
      <w:lvlText w:val="1.%1"/>
      <w:lvlJc w:val="left"/>
      <w:pPr>
        <w:ind w:left="12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3DF77020"/>
    <w:multiLevelType w:val="hybridMultilevel"/>
    <w:tmpl w:val="718EBA8C"/>
    <w:lvl w:ilvl="0" w:tplc="766ED0E4">
      <w:start w:val="1"/>
      <w:numFmt w:val="decimal"/>
      <w:pStyle w:val="StyleStyle2AppendC3NotAllcaps"/>
      <w:lvlText w:val="C.3.%1."/>
      <w:lvlJc w:val="right"/>
      <w:pPr>
        <w:ind w:left="1440" w:hanging="360"/>
      </w:pPr>
      <w:rPr>
        <w:rFonts w:ascii="Arial" w:hAnsi="Arial" w:hint="default"/>
        <w:b/>
        <w:bCs w:val="0"/>
        <w:i w:val="0"/>
        <w:iCs w:val="0"/>
        <w:caps w:val="0"/>
        <w:strike w:val="0"/>
        <w:dstrike w:val="0"/>
        <w:vanish w:val="0"/>
        <w:color w:val="000000"/>
        <w:spacing w:val="0"/>
        <w:kern w:val="0"/>
        <w:position w:val="0"/>
        <w:sz w:val="26"/>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nsid w:val="3E1A37D9"/>
    <w:multiLevelType w:val="hybridMultilevel"/>
    <w:tmpl w:val="A0383696"/>
    <w:lvl w:ilvl="0" w:tplc="FF8E718C">
      <w:start w:val="1"/>
      <w:numFmt w:val="decimal"/>
      <w:pStyle w:val="Heding3Ch2sub22"/>
      <w:lvlText w:val="2.2.%1"/>
      <w:lvlJc w:val="left"/>
      <w:pPr>
        <w:ind w:left="720" w:hanging="360"/>
      </w:pPr>
      <w:rPr>
        <w:rFonts w:hint="default"/>
        <w:b/>
        <w:bCs w:val="0"/>
        <w:i w:val="0"/>
        <w:iCs w:val="0"/>
        <w:caps w:val="0"/>
        <w:smallCaps w:val="0"/>
        <w:strike w:val="0"/>
        <w:dstrike w:val="0"/>
        <w:vanish w:val="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E2E3769"/>
    <w:multiLevelType w:val="hybridMultilevel"/>
    <w:tmpl w:val="7018DF62"/>
    <w:lvl w:ilvl="0" w:tplc="7496377A">
      <w:start w:val="1"/>
      <w:numFmt w:val="decimal"/>
      <w:pStyle w:val="Style2head3ch5sect9"/>
      <w:lvlText w:val="5.9.%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3E645300"/>
    <w:multiLevelType w:val="hybridMultilevel"/>
    <w:tmpl w:val="EEF843F2"/>
    <w:lvl w:ilvl="0" w:tplc="0088B538">
      <w:start w:val="1"/>
      <w:numFmt w:val="decimal"/>
      <w:pStyle w:val="StyleHeading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3F0B4E22"/>
    <w:multiLevelType w:val="hybridMultilevel"/>
    <w:tmpl w:val="CAAA720C"/>
    <w:lvl w:ilvl="0" w:tplc="B122D41E">
      <w:start w:val="1"/>
      <w:numFmt w:val="decimal"/>
      <w:pStyle w:val="Heading3ch5sub510"/>
      <w:lvlText w:val="5.10.%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0">
    <w:nsid w:val="3F8459A1"/>
    <w:multiLevelType w:val="hybridMultilevel"/>
    <w:tmpl w:val="8042C5E6"/>
    <w:lvl w:ilvl="0" w:tplc="493260C2">
      <w:start w:val="1"/>
      <w:numFmt w:val="decimal"/>
      <w:pStyle w:val="TableC"/>
      <w:lvlText w:val="Table C-%1:"/>
      <w:lvlJc w:val="left"/>
      <w:pPr>
        <w:ind w:left="1980" w:hanging="360"/>
      </w:pPr>
      <w:rPr>
        <w:rFonts w:ascii="Arial" w:hAnsi="Arial" w:hint="default"/>
        <w:b/>
        <w:i w:val="0"/>
        <w:caps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nsid w:val="3FB9510D"/>
    <w:multiLevelType w:val="hybridMultilevel"/>
    <w:tmpl w:val="6C321C20"/>
    <w:lvl w:ilvl="0" w:tplc="8FC050CE">
      <w:start w:val="1"/>
      <w:numFmt w:val="decimal"/>
      <w:pStyle w:val="HeadingChapters"/>
      <w:lvlText w:val="CHAPTER %1."/>
      <w:lvlJc w:val="left"/>
      <w:pPr>
        <w:ind w:left="72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403E47F5"/>
    <w:multiLevelType w:val="hybridMultilevel"/>
    <w:tmpl w:val="9C5CE4E4"/>
    <w:lvl w:ilvl="0" w:tplc="AE6026FC">
      <w:start w:val="1"/>
      <w:numFmt w:val="decimal"/>
      <w:pStyle w:val="Heading3ch5sub54"/>
      <w:lvlText w:val="5.4.%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404C77B5"/>
    <w:multiLevelType w:val="hybridMultilevel"/>
    <w:tmpl w:val="DA326952"/>
    <w:lvl w:ilvl="0" w:tplc="050600C2">
      <w:start w:val="1"/>
      <w:numFmt w:val="decimal"/>
      <w:pStyle w:val="Heading4Ch3Sub325"/>
      <w:lvlText w:val="3.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41051488"/>
    <w:multiLevelType w:val="hybridMultilevel"/>
    <w:tmpl w:val="A79A48BC"/>
    <w:lvl w:ilvl="0" w:tplc="C2E2FFC2">
      <w:start w:val="1"/>
      <w:numFmt w:val="decimal"/>
      <w:pStyle w:val="Heading3Appc4"/>
      <w:lvlText w:val="C.4.%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nsid w:val="417272E8"/>
    <w:multiLevelType w:val="hybridMultilevel"/>
    <w:tmpl w:val="9FB09AA8"/>
    <w:lvl w:ilvl="0" w:tplc="AD52AEC2">
      <w:start w:val="1"/>
      <w:numFmt w:val="decimal"/>
      <w:pStyle w:val="Heading5Ch7Sub7612"/>
      <w:lvlText w:val="7.6.1.2.%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nsid w:val="42405499"/>
    <w:multiLevelType w:val="hybridMultilevel"/>
    <w:tmpl w:val="7F84698C"/>
    <w:lvl w:ilvl="0" w:tplc="B5CCD6C2">
      <w:start w:val="1"/>
      <w:numFmt w:val="upperLetter"/>
      <w:pStyle w:val="Heading7AppendixLUCAPR"/>
      <w:lvlText w:val="Appendix %1"/>
      <w:lvlJc w:val="left"/>
      <w:pPr>
        <w:ind w:left="720" w:hanging="360"/>
      </w:pPr>
      <w:rPr>
        <w:rFonts w:ascii="Arial Bold" w:hAnsi="Arial Bold" w:cs="Times New Roman" w:hint="default"/>
        <w:b/>
        <w:bCs w:val="0"/>
        <w:i w:val="0"/>
        <w:iCs w:val="0"/>
        <w:caps/>
        <w:strike w:val="0"/>
        <w:dstrike w:val="0"/>
        <w:outline w:val="0"/>
        <w:shadow w:val="0"/>
        <w:emboss w:val="0"/>
        <w:imprint w:val="0"/>
        <w:vanish w:val="0"/>
        <w:color w:val="00000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42A57C73"/>
    <w:multiLevelType w:val="hybridMultilevel"/>
    <w:tmpl w:val="9BCEA8E4"/>
    <w:lvl w:ilvl="0" w:tplc="B97ECCAA">
      <w:start w:val="1"/>
      <w:numFmt w:val="decimal"/>
      <w:pStyle w:val="Style2head3ch5sect7"/>
      <w:lvlText w:val="5.7.%1"/>
      <w:lvlJc w:val="left"/>
      <w:pPr>
        <w:ind w:left="360" w:hanging="360"/>
      </w:pPr>
      <w:rPr>
        <w:rFonts w:hint="default"/>
        <w:b/>
        <w:i w:val="0"/>
        <w:cap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43E312B5"/>
    <w:multiLevelType w:val="hybridMultilevel"/>
    <w:tmpl w:val="AA1ECD2C"/>
    <w:lvl w:ilvl="0" w:tplc="8816500E">
      <w:start w:val="1"/>
      <w:numFmt w:val="decimal"/>
      <w:pStyle w:val="Heading2Chapter2test"/>
      <w:lvlText w:val="2.%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3E97EDD"/>
    <w:multiLevelType w:val="hybridMultilevel"/>
    <w:tmpl w:val="05746CF0"/>
    <w:lvl w:ilvl="0" w:tplc="C478D250">
      <w:start w:val="1"/>
      <w:numFmt w:val="decimal"/>
      <w:pStyle w:val="Heading2AppendixCBAS"/>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47759D1"/>
    <w:multiLevelType w:val="hybridMultilevel"/>
    <w:tmpl w:val="901AC888"/>
    <w:lvl w:ilvl="0" w:tplc="81C837EC">
      <w:start w:val="1"/>
      <w:numFmt w:val="decimal"/>
      <w:pStyle w:val="Heading3Ch2Sub25"/>
      <w:lvlText w:val="2.5.%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nsid w:val="460C06A8"/>
    <w:multiLevelType w:val="hybridMultilevel"/>
    <w:tmpl w:val="03343C2C"/>
    <w:lvl w:ilvl="0" w:tplc="A350C502">
      <w:start w:val="1"/>
      <w:numFmt w:val="decimal"/>
      <w:pStyle w:val="Heading3Ch6Sub610"/>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46142199"/>
    <w:multiLevelType w:val="hybridMultilevel"/>
    <w:tmpl w:val="74F43340"/>
    <w:lvl w:ilvl="0" w:tplc="932C9D94">
      <w:start w:val="1"/>
      <w:numFmt w:val="decimal"/>
      <w:pStyle w:val="Heading3Ch2Sub24"/>
      <w:lvlText w:val="2.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46450127"/>
    <w:multiLevelType w:val="hybridMultilevel"/>
    <w:tmpl w:val="D3089BCA"/>
    <w:lvl w:ilvl="0" w:tplc="BA2E04E8">
      <w:start w:val="1"/>
      <w:numFmt w:val="decimal"/>
      <w:pStyle w:val="Heading3Ch3Sub350"/>
      <w:lvlText w:val="3.5.%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6543D77"/>
    <w:multiLevelType w:val="hybridMultilevel"/>
    <w:tmpl w:val="B8948458"/>
    <w:lvl w:ilvl="0" w:tplc="C9A8B83A">
      <w:start w:val="1"/>
      <w:numFmt w:val="decimal"/>
      <w:pStyle w:val="Heading4Ch7Sub751"/>
      <w:lvlText w:val="7.5.1.%1"/>
      <w:lvlJc w:val="left"/>
      <w:pPr>
        <w:ind w:left="108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nsid w:val="46560574"/>
    <w:multiLevelType w:val="hybridMultilevel"/>
    <w:tmpl w:val="0CF67B14"/>
    <w:lvl w:ilvl="0" w:tplc="25187F50">
      <w:start w:val="1"/>
      <w:numFmt w:val="decimal"/>
      <w:pStyle w:val="StyleHeading3ch7sub72NotAllcaps"/>
      <w:lvlText w:val="7.2.%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468D42D1"/>
    <w:multiLevelType w:val="hybridMultilevel"/>
    <w:tmpl w:val="7076EB12"/>
    <w:lvl w:ilvl="0" w:tplc="A77CC73E">
      <w:start w:val="1"/>
      <w:numFmt w:val="decimal"/>
      <w:pStyle w:val="Heading5ch4sub4133"/>
      <w:lvlText w:val="4.1.3.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6A72C99"/>
    <w:multiLevelType w:val="hybridMultilevel"/>
    <w:tmpl w:val="5B50A61E"/>
    <w:lvl w:ilvl="0" w:tplc="BDE0E65A">
      <w:start w:val="1"/>
      <w:numFmt w:val="decimal"/>
      <w:pStyle w:val="Heading4ch5sub5135"/>
      <w:lvlText w:val="5.13.5.%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8">
    <w:nsid w:val="46C116F0"/>
    <w:multiLevelType w:val="hybridMultilevel"/>
    <w:tmpl w:val="525E3504"/>
    <w:lvl w:ilvl="0" w:tplc="3FA65624">
      <w:start w:val="1"/>
      <w:numFmt w:val="decimal"/>
      <w:pStyle w:val="Style53"/>
      <w:lvlText w:val="5.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474E42E8"/>
    <w:multiLevelType w:val="hybridMultilevel"/>
    <w:tmpl w:val="65BA2184"/>
    <w:lvl w:ilvl="0" w:tplc="4FBA2576">
      <w:start w:val="1"/>
      <w:numFmt w:val="decimal"/>
      <w:pStyle w:val="ExampleB"/>
      <w:lvlText w:val="Example B-%1:"/>
      <w:lvlJc w:val="left"/>
      <w:pPr>
        <w:ind w:left="1440" w:hanging="360"/>
      </w:pPr>
      <w:rPr>
        <w:rFonts w:ascii="Arial" w:hAnsi="Arial" w:hint="default"/>
        <w:b/>
        <w:i w:val="0"/>
        <w:caps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nsid w:val="47BA0095"/>
    <w:multiLevelType w:val="hybridMultilevel"/>
    <w:tmpl w:val="AEBA8B04"/>
    <w:lvl w:ilvl="0" w:tplc="A7D647F2">
      <w:start w:val="1"/>
      <w:numFmt w:val="upperLetter"/>
      <w:pStyle w:val="Heading4Ch4Sub414alpha"/>
      <w:lvlText w:val="4.1.4.%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nsid w:val="47D50C3B"/>
    <w:multiLevelType w:val="hybridMultilevel"/>
    <w:tmpl w:val="B5A4F10E"/>
    <w:lvl w:ilvl="0" w:tplc="4330E338">
      <w:start w:val="1"/>
      <w:numFmt w:val="decimal"/>
      <w:pStyle w:val="GUPSHL32"/>
      <w:lvlText w:val="3.%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nsid w:val="482C09EC"/>
    <w:multiLevelType w:val="hybridMultilevel"/>
    <w:tmpl w:val="90C2C9A0"/>
    <w:lvl w:ilvl="0" w:tplc="E5CA3AA0">
      <w:start w:val="1"/>
      <w:numFmt w:val="decimal"/>
      <w:pStyle w:val="Heading4ch3sub323"/>
      <w:lvlText w:val="3.2.3.%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48425F37"/>
    <w:multiLevelType w:val="hybridMultilevel"/>
    <w:tmpl w:val="522CED50"/>
    <w:lvl w:ilvl="0" w:tplc="B16268A0">
      <w:start w:val="4"/>
      <w:numFmt w:val="decimal"/>
      <w:pStyle w:val="Heading3Ch5Sub524"/>
      <w:lvlText w:val="5.2.%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8941F4A"/>
    <w:multiLevelType w:val="hybridMultilevel"/>
    <w:tmpl w:val="296A36B2"/>
    <w:lvl w:ilvl="0" w:tplc="C038ADE0">
      <w:start w:val="1"/>
      <w:numFmt w:val="decimal"/>
      <w:pStyle w:val="Heading3Ch6Sub63"/>
      <w:lvlText w:val="6.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489D0174"/>
    <w:multiLevelType w:val="hybridMultilevel"/>
    <w:tmpl w:val="FC4A2E56"/>
    <w:lvl w:ilvl="0" w:tplc="6554A1CC">
      <w:start w:val="1"/>
      <w:numFmt w:val="decimal"/>
      <w:pStyle w:val="TableDescAppendxC"/>
      <w:lvlText w:val="Table C-%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99D4B3C"/>
    <w:multiLevelType w:val="hybridMultilevel"/>
    <w:tmpl w:val="FA042460"/>
    <w:lvl w:ilvl="0" w:tplc="03BA3B48">
      <w:start w:val="1"/>
      <w:numFmt w:val="decimal"/>
      <w:pStyle w:val="ExampleC"/>
      <w:lvlText w:val="Example C-%1:"/>
      <w:lvlJc w:val="left"/>
      <w:pPr>
        <w:ind w:left="720" w:hanging="360"/>
      </w:pPr>
      <w:rPr>
        <w:rFonts w:ascii="Arial" w:hAnsi="Arial" w:hint="default"/>
        <w:b/>
        <w:i w:val="0"/>
        <w:cap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4A48769D"/>
    <w:multiLevelType w:val="hybridMultilevel"/>
    <w:tmpl w:val="8F6478CE"/>
    <w:lvl w:ilvl="0" w:tplc="7D243A72">
      <w:start w:val="1"/>
      <w:numFmt w:val="decimal"/>
      <w:pStyle w:val="Heading4ch4sub415"/>
      <w:lvlText w:val="4.1.5.%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4A48786B"/>
    <w:multiLevelType w:val="hybridMultilevel"/>
    <w:tmpl w:val="36CCC012"/>
    <w:lvl w:ilvl="0" w:tplc="3508CBFC">
      <w:start w:val="1"/>
      <w:numFmt w:val="decimal"/>
      <w:pStyle w:val="Heading3AppC30"/>
      <w:lvlText w:val="C.3.%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ABA7846"/>
    <w:multiLevelType w:val="hybridMultilevel"/>
    <w:tmpl w:val="F5FEBE98"/>
    <w:lvl w:ilvl="0" w:tplc="76D2B89A">
      <w:start w:val="1"/>
      <w:numFmt w:val="decimal"/>
      <w:pStyle w:val="StyleHeading351"/>
      <w:lvlText w:val="3.5.1.%1"/>
      <w:lvlJc w:val="left"/>
      <w:pPr>
        <w:ind w:left="1620" w:hanging="360"/>
      </w:pPr>
      <w:rPr>
        <w:rFonts w:hint="default"/>
        <w:b/>
        <w:i w:val="0"/>
        <w:caps/>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0">
    <w:nsid w:val="4AC10F5E"/>
    <w:multiLevelType w:val="hybridMultilevel"/>
    <w:tmpl w:val="2B40AF38"/>
    <w:lvl w:ilvl="0" w:tplc="7E4A5FB8">
      <w:start w:val="1"/>
      <w:numFmt w:val="decimal"/>
      <w:pStyle w:val="TableB"/>
      <w:lvlText w:val="Table B-%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4B4025D1"/>
    <w:multiLevelType w:val="hybridMultilevel"/>
    <w:tmpl w:val="0BFAD4B4"/>
    <w:lvl w:ilvl="0" w:tplc="B0809062">
      <w:start w:val="1"/>
      <w:numFmt w:val="decimal"/>
      <w:pStyle w:val="Heading1LUCAPartNoBorder"/>
      <w:lvlText w:val="Part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B5D6451"/>
    <w:multiLevelType w:val="hybridMultilevel"/>
    <w:tmpl w:val="0D605E4A"/>
    <w:lvl w:ilvl="0" w:tplc="D6449E74">
      <w:start w:val="1"/>
      <w:numFmt w:val="decimal"/>
      <w:pStyle w:val="Style493"/>
      <w:lvlText w:val="4.9.3.%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3">
    <w:nsid w:val="4B5D7E8D"/>
    <w:multiLevelType w:val="hybridMultilevel"/>
    <w:tmpl w:val="B7AE2AD0"/>
    <w:lvl w:ilvl="0" w:tplc="B0CCFC02">
      <w:start w:val="1"/>
      <w:numFmt w:val="decimal"/>
      <w:pStyle w:val="Heading3Ch5sub520"/>
      <w:lvlText w:val="5.2.%1."/>
      <w:lvlJc w:val="left"/>
      <w:pPr>
        <w:ind w:left="9270" w:hanging="360"/>
      </w:pPr>
      <w:rPr>
        <w:rFonts w:hint="default"/>
      </w:rPr>
    </w:lvl>
    <w:lvl w:ilvl="1" w:tplc="04090019" w:tentative="1">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4">
    <w:nsid w:val="4BA81FEC"/>
    <w:multiLevelType w:val="hybridMultilevel"/>
    <w:tmpl w:val="6A0E1E06"/>
    <w:lvl w:ilvl="0" w:tplc="3F18F18E">
      <w:start w:val="1"/>
      <w:numFmt w:val="decimal"/>
      <w:pStyle w:val="Heading4Ch4sub425"/>
      <w:lvlText w:val="4.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BEC64FE"/>
    <w:multiLevelType w:val="hybridMultilevel"/>
    <w:tmpl w:val="F36AD6F2"/>
    <w:lvl w:ilvl="0" w:tplc="A75609C8">
      <w:start w:val="1"/>
      <w:numFmt w:val="decimal"/>
      <w:pStyle w:val="GUPSHL42"/>
      <w:lvlText w:val="4.%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6">
    <w:nsid w:val="4BF8270D"/>
    <w:multiLevelType w:val="hybridMultilevel"/>
    <w:tmpl w:val="C00E565A"/>
    <w:lvl w:ilvl="0" w:tplc="3F6A3EF6">
      <w:start w:val="1"/>
      <w:numFmt w:val="decimal"/>
      <w:pStyle w:val="Heading3Ch5sub560"/>
      <w:lvlText w:val="5.6.%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4C2C7BA3"/>
    <w:multiLevelType w:val="hybridMultilevel"/>
    <w:tmpl w:val="BBA2EF6C"/>
    <w:lvl w:ilvl="0" w:tplc="10722876">
      <w:start w:val="1"/>
      <w:numFmt w:val="decimal"/>
      <w:pStyle w:val="Bulletnumber1-2"/>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8">
    <w:nsid w:val="4C72082A"/>
    <w:multiLevelType w:val="hybridMultilevel"/>
    <w:tmpl w:val="EE1C49BA"/>
    <w:lvl w:ilvl="0" w:tplc="F1FCF4B4">
      <w:start w:val="1"/>
      <w:numFmt w:val="bullet"/>
      <w:pStyle w:val="Bulleted"/>
      <w:lvlText w:val=""/>
      <w:lvlJc w:val="left"/>
      <w:pPr>
        <w:ind w:left="720" w:hanging="360"/>
      </w:pPr>
      <w:rPr>
        <w:rFonts w:ascii="Symbol" w:hAnsi="Symbol" w:hint="default"/>
      </w:rPr>
    </w:lvl>
    <w:lvl w:ilvl="1" w:tplc="04090003">
      <w:start w:val="1"/>
      <w:numFmt w:val="bullet"/>
      <w:pStyle w:val="Bulletedtabin"/>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nsid w:val="4D0504CB"/>
    <w:multiLevelType w:val="hybridMultilevel"/>
    <w:tmpl w:val="196A6482"/>
    <w:lvl w:ilvl="0" w:tplc="33F6F4B6">
      <w:start w:val="1"/>
      <w:numFmt w:val="decimal"/>
      <w:pStyle w:val="Heading3Ch6sub67"/>
      <w:lvlText w:val="6.7.%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D19738E"/>
    <w:multiLevelType w:val="hybridMultilevel"/>
    <w:tmpl w:val="7D92B1EE"/>
    <w:lvl w:ilvl="0" w:tplc="7F6238F6">
      <w:start w:val="1"/>
      <w:numFmt w:val="upperLetter"/>
      <w:pStyle w:val="Heading7"/>
      <w:lvlText w:val="Appendix %1."/>
      <w:lvlJc w:val="left"/>
      <w:pPr>
        <w:ind w:left="360" w:hanging="360"/>
      </w:pPr>
      <w:rPr>
        <w:rFonts w:ascii="Arial Bold" w:hAnsi="Arial Bold"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4D6725CC"/>
    <w:multiLevelType w:val="hybridMultilevel"/>
    <w:tmpl w:val="DBC0058C"/>
    <w:lvl w:ilvl="0" w:tplc="33D0343E">
      <w:start w:val="1"/>
      <w:numFmt w:val="decimal"/>
      <w:pStyle w:val="Heading3Ch5Sub53"/>
      <w:lvlText w:val="5.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D9A4292"/>
    <w:multiLevelType w:val="hybridMultilevel"/>
    <w:tmpl w:val="0F0A718A"/>
    <w:lvl w:ilvl="0" w:tplc="7A9EA0A8">
      <w:start w:val="7"/>
      <w:numFmt w:val="decimal"/>
      <w:pStyle w:val="Example"/>
      <w:lvlText w:val="Example %1:"/>
      <w:lvlJc w:val="left"/>
      <w:pPr>
        <w:ind w:left="2430" w:hanging="360"/>
      </w:pPr>
      <w:rPr>
        <w:rFonts w:ascii="Arial" w:hAnsi="Arial" w:hint="default"/>
        <w:b/>
        <w:i w:val="0"/>
        <w:caps w:val="0"/>
        <w:sz w:val="20"/>
      </w:rPr>
    </w:lvl>
    <w:lvl w:ilvl="1" w:tplc="04090019">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43">
    <w:nsid w:val="4DAA2907"/>
    <w:multiLevelType w:val="multilevel"/>
    <w:tmpl w:val="6908B25E"/>
    <w:lvl w:ilvl="0">
      <w:start w:val="1"/>
      <w:numFmt w:val="decimal"/>
      <w:lvlText w:val="%1"/>
      <w:lvlJc w:val="left"/>
      <w:pPr>
        <w:tabs>
          <w:tab w:val="num" w:pos="612"/>
        </w:tabs>
        <w:ind w:left="612" w:hanging="432"/>
      </w:pPr>
    </w:lvl>
    <w:lvl w:ilvl="1">
      <w:start w:val="1"/>
      <w:numFmt w:val="decimal"/>
      <w:pStyle w:val="Heading2"/>
      <w:lvlText w:val="%1.%2"/>
      <w:lvlJc w:val="left"/>
      <w:pPr>
        <w:tabs>
          <w:tab w:val="num" w:pos="576"/>
        </w:tabs>
        <w:ind w:left="576" w:hanging="576"/>
      </w:pPr>
      <w:rPr>
        <w:rFonts w:ascii="Arial" w:hAnsi="Arial" w:cs="Arial" w:hint="default"/>
      </w:rPr>
    </w:lvl>
    <w:lvl w:ilvl="2">
      <w:start w:val="1"/>
      <w:numFmt w:val="decimal"/>
      <w:lvlText w:val="%1.%2.%3"/>
      <w:lvlJc w:val="left"/>
      <w:pPr>
        <w:tabs>
          <w:tab w:val="num" w:pos="1260"/>
        </w:tabs>
        <w:ind w:left="1260" w:hanging="720"/>
      </w:pPr>
      <w:rPr>
        <w:rFonts w:ascii="Arial" w:hAnsi="Arial" w:cs="Arial" w:hint="default"/>
      </w:rPr>
    </w:lvl>
    <w:lvl w:ilvl="3">
      <w:start w:val="1"/>
      <w:numFmt w:val="decimal"/>
      <w:pStyle w:val="Heading4"/>
      <w:lvlText w:val="%1.%2.%3.%4"/>
      <w:lvlJc w:val="left"/>
      <w:pPr>
        <w:tabs>
          <w:tab w:val="num" w:pos="1404"/>
        </w:tabs>
        <w:ind w:left="140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4">
    <w:nsid w:val="4DAB668D"/>
    <w:multiLevelType w:val="hybridMultilevel"/>
    <w:tmpl w:val="1784743E"/>
    <w:lvl w:ilvl="0" w:tplc="004806F4">
      <w:start w:val="1"/>
      <w:numFmt w:val="decimal"/>
      <w:pStyle w:val="BBSPNumberList"/>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5">
    <w:nsid w:val="4DD65EBB"/>
    <w:multiLevelType w:val="hybridMultilevel"/>
    <w:tmpl w:val="372E39C8"/>
    <w:lvl w:ilvl="0" w:tplc="1C5C5A18">
      <w:start w:val="1"/>
      <w:numFmt w:val="bullet"/>
      <w:pStyle w:val="Indent1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6">
    <w:nsid w:val="4E5679B0"/>
    <w:multiLevelType w:val="hybridMultilevel"/>
    <w:tmpl w:val="9E8E4472"/>
    <w:lvl w:ilvl="0" w:tplc="2124A406">
      <w:start w:val="1"/>
      <w:numFmt w:val="decimal"/>
      <w:pStyle w:val="Heading5Ch4sub414A"/>
      <w:lvlText w:val="4.1.4.A.%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E740CCF"/>
    <w:multiLevelType w:val="hybridMultilevel"/>
    <w:tmpl w:val="63D098F6"/>
    <w:lvl w:ilvl="0" w:tplc="BF386C1A">
      <w:start w:val="1"/>
      <w:numFmt w:val="decimal"/>
      <w:pStyle w:val="Style2appendixC3"/>
      <w:lvlText w:val="C.3.%1"/>
      <w:lvlJc w:val="left"/>
      <w:pPr>
        <w:ind w:left="720" w:hanging="360"/>
      </w:pPr>
      <w:rPr>
        <w:rFonts w:hint="default"/>
        <w:b/>
        <w:i w:val="0"/>
        <w:caps/>
        <w:sz w:val="24"/>
        <w:szCs w:val="24"/>
      </w:rPr>
    </w:lvl>
    <w:lvl w:ilvl="1" w:tplc="04090019" w:tentative="1">
      <w:start w:val="1"/>
      <w:numFmt w:val="lowerLetter"/>
      <w:pStyle w:val="Style2appendixC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FA47EA8"/>
    <w:multiLevelType w:val="hybridMultilevel"/>
    <w:tmpl w:val="498C0B1E"/>
    <w:lvl w:ilvl="0" w:tplc="F8E882AC">
      <w:start w:val="1"/>
      <w:numFmt w:val="decimal"/>
      <w:pStyle w:val="Heading3Ch1sub13"/>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4FC0441A"/>
    <w:multiLevelType w:val="hybridMultilevel"/>
    <w:tmpl w:val="B99661B2"/>
    <w:lvl w:ilvl="0" w:tplc="B360E5DA">
      <w:start w:val="1"/>
      <w:numFmt w:val="upperLetter"/>
      <w:pStyle w:val="Heading5ch4sub4131alpha"/>
      <w:lvlText w:val="4.1.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4FC32A93"/>
    <w:multiLevelType w:val="hybridMultilevel"/>
    <w:tmpl w:val="E0ACD2A2"/>
    <w:lvl w:ilvl="0" w:tplc="44BC75DC">
      <w:start w:val="1"/>
      <w:numFmt w:val="decimal"/>
      <w:pStyle w:val="Heading3ch5sub511"/>
      <w:lvlText w:val="5.1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4FF64AB8"/>
    <w:multiLevelType w:val="hybridMultilevel"/>
    <w:tmpl w:val="60B09C94"/>
    <w:lvl w:ilvl="0" w:tplc="D3CCC5CC">
      <w:start w:val="1"/>
      <w:numFmt w:val="decimal"/>
      <w:pStyle w:val="Heading4ch6sub628"/>
      <w:lvlText w:val="6.2.8.%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50010362"/>
    <w:multiLevelType w:val="hybridMultilevel"/>
    <w:tmpl w:val="DB34DA8A"/>
    <w:lvl w:ilvl="0" w:tplc="99667AF2">
      <w:start w:val="1"/>
      <w:numFmt w:val="decimal"/>
      <w:pStyle w:val="NumberListNoBold"/>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3">
    <w:nsid w:val="50AC0E69"/>
    <w:multiLevelType w:val="hybridMultilevel"/>
    <w:tmpl w:val="37FC3CCA"/>
    <w:lvl w:ilvl="0" w:tplc="9D66D222">
      <w:start w:val="1"/>
      <w:numFmt w:val="decimal"/>
      <w:pStyle w:val="Heading3Ch6sub62"/>
      <w:lvlText w:val="6.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50C96EF5"/>
    <w:multiLevelType w:val="hybridMultilevel"/>
    <w:tmpl w:val="DE202700"/>
    <w:lvl w:ilvl="0" w:tplc="5B52CFB4">
      <w:start w:val="1"/>
      <w:numFmt w:val="lowerLetter"/>
      <w:pStyle w:val="NumberListalphaLwCase"/>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5">
    <w:nsid w:val="50FC07CB"/>
    <w:multiLevelType w:val="hybridMultilevel"/>
    <w:tmpl w:val="CAE8C47C"/>
    <w:lvl w:ilvl="0" w:tplc="42A073AA">
      <w:start w:val="1"/>
      <w:numFmt w:val="upperLetter"/>
      <w:pStyle w:val="Heading4Ch5Sub521alphas"/>
      <w:lvlText w:val="5.2.1.%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nsid w:val="515A2E3A"/>
    <w:multiLevelType w:val="hybridMultilevel"/>
    <w:tmpl w:val="5D68B2A0"/>
    <w:lvl w:ilvl="0" w:tplc="FB5CC302">
      <w:start w:val="1"/>
      <w:numFmt w:val="lowerRoman"/>
      <w:pStyle w:val="StyleListParagraphListParagraphBASBlack"/>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51AD17C5"/>
    <w:multiLevelType w:val="hybridMultilevel"/>
    <w:tmpl w:val="E0C69EFA"/>
    <w:lvl w:ilvl="0" w:tplc="73C25166">
      <w:start w:val="1"/>
      <w:numFmt w:val="decimal"/>
      <w:pStyle w:val="DigitalBulletnumber"/>
      <w:lvlText w:val=" %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nsid w:val="525D02F6"/>
    <w:multiLevelType w:val="hybridMultilevel"/>
    <w:tmpl w:val="3FC002F2"/>
    <w:lvl w:ilvl="0" w:tplc="4C7CB71C">
      <w:start w:val="1"/>
      <w:numFmt w:val="decimal"/>
      <w:pStyle w:val="Heading4ch4sub453"/>
      <w:lvlText w:val="4.5.3.%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27068FF"/>
    <w:multiLevelType w:val="hybridMultilevel"/>
    <w:tmpl w:val="FBB86864"/>
    <w:lvl w:ilvl="0" w:tplc="58E0F814">
      <w:start w:val="1"/>
      <w:numFmt w:val="decimal"/>
      <w:pStyle w:val="Style2AppendC4"/>
      <w:lvlText w:val="C.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27D3D7A"/>
    <w:multiLevelType w:val="hybridMultilevel"/>
    <w:tmpl w:val="33B62ADE"/>
    <w:lvl w:ilvl="0" w:tplc="ED9ADCD6">
      <w:start w:val="1"/>
      <w:numFmt w:val="decimal"/>
      <w:pStyle w:val="Heading3Ch3sub36"/>
      <w:lvlText w:val="3.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29F610A"/>
    <w:multiLevelType w:val="hybridMultilevel"/>
    <w:tmpl w:val="4404E384"/>
    <w:lvl w:ilvl="0" w:tplc="D0E218F0">
      <w:start w:val="1"/>
      <w:numFmt w:val="decimal"/>
      <w:pStyle w:val="Heading3Ch5sub530"/>
      <w:lvlText w:val="5.3.%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52BC3F0F"/>
    <w:multiLevelType w:val="hybridMultilevel"/>
    <w:tmpl w:val="3BD61020"/>
    <w:lvl w:ilvl="0" w:tplc="0678A2F6">
      <w:start w:val="1"/>
      <w:numFmt w:val="lowerLetter"/>
      <w:pStyle w:val="Indent1AlphaBAS"/>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3">
    <w:nsid w:val="52E1450B"/>
    <w:multiLevelType w:val="hybridMultilevel"/>
    <w:tmpl w:val="85DCEFDA"/>
    <w:lvl w:ilvl="0" w:tplc="FC5048BE">
      <w:start w:val="1"/>
      <w:numFmt w:val="decimal"/>
      <w:pStyle w:val="Heading4Ch3Sub343"/>
      <w:lvlText w:val="3.4.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53285A28"/>
    <w:multiLevelType w:val="hybridMultilevel"/>
    <w:tmpl w:val="9E849436"/>
    <w:lvl w:ilvl="0" w:tplc="64B84046">
      <w:start w:val="1"/>
      <w:numFmt w:val="decimal"/>
      <w:pStyle w:val="Hea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53BC158E"/>
    <w:multiLevelType w:val="hybridMultilevel"/>
    <w:tmpl w:val="90FA59B8"/>
    <w:lvl w:ilvl="0" w:tplc="5E24E180">
      <w:start w:val="1"/>
      <w:numFmt w:val="decimal"/>
      <w:pStyle w:val="Heading4Ch3sub321"/>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53C5635F"/>
    <w:multiLevelType w:val="hybridMultilevel"/>
    <w:tmpl w:val="F26E2218"/>
    <w:lvl w:ilvl="0" w:tplc="1172ACEE">
      <w:start w:val="1"/>
      <w:numFmt w:val="upperLetter"/>
      <w:pStyle w:val="Heading5Ch2sub2213ALPHA"/>
      <w:lvlText w:val="2.2.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547A25D5"/>
    <w:multiLevelType w:val="hybridMultilevel"/>
    <w:tmpl w:val="96B2C084"/>
    <w:lvl w:ilvl="0" w:tplc="0A1C2562">
      <w:start w:val="1"/>
      <w:numFmt w:val="lowerLetter"/>
      <w:pStyle w:val="Heading5Ch5sub5241alpha"/>
      <w:lvlText w:val="5.2.4.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54D404B5"/>
    <w:multiLevelType w:val="hybridMultilevel"/>
    <w:tmpl w:val="BBD0C83E"/>
    <w:lvl w:ilvl="0" w:tplc="88CC68FC">
      <w:start w:val="1"/>
      <w:numFmt w:val="decimal"/>
      <w:pStyle w:val="Numberlist31"/>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9">
    <w:nsid w:val="54DA7E72"/>
    <w:multiLevelType w:val="hybridMultilevel"/>
    <w:tmpl w:val="D4A8B25A"/>
    <w:lvl w:ilvl="0" w:tplc="9E3267A6">
      <w:start w:val="1"/>
      <w:numFmt w:val="decimal"/>
      <w:pStyle w:val="GUPSHL23"/>
      <w:lvlText w:val="2.2.%1"/>
      <w:lvlJc w:val="left"/>
      <w:pPr>
        <w:ind w:left="72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55653F4F"/>
    <w:multiLevelType w:val="hybridMultilevel"/>
    <w:tmpl w:val="0298EFC0"/>
    <w:lvl w:ilvl="0" w:tplc="825A21A8">
      <w:start w:val="1"/>
      <w:numFmt w:val="decimal"/>
      <w:pStyle w:val="Heading3Appc31"/>
      <w:lvlText w:val="C.3.%1 "/>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nsid w:val="56432339"/>
    <w:multiLevelType w:val="hybridMultilevel"/>
    <w:tmpl w:val="FFF0465E"/>
    <w:lvl w:ilvl="0" w:tplc="A73AD0B8">
      <w:start w:val="1"/>
      <w:numFmt w:val="upperLetter"/>
      <w:pStyle w:val="Heading5ch4sub4152alpha"/>
      <w:lvlText w:val="4.1.5.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56942F3F"/>
    <w:multiLevelType w:val="hybridMultilevel"/>
    <w:tmpl w:val="24B20424"/>
    <w:lvl w:ilvl="0" w:tplc="344A8736">
      <w:start w:val="1"/>
      <w:numFmt w:val="decimal"/>
      <w:pStyle w:val="StyleHeading2Chapter5BAS"/>
      <w:lvlText w:val="5.%1"/>
      <w:lvlJc w:val="left"/>
      <w:pPr>
        <w:ind w:left="36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56D26C27"/>
    <w:multiLevelType w:val="hybridMultilevel"/>
    <w:tmpl w:val="532E8D78"/>
    <w:lvl w:ilvl="0" w:tplc="ACDE36DA">
      <w:start w:val="1"/>
      <w:numFmt w:val="decimal"/>
      <w:pStyle w:val="Heading5ch4sub4134"/>
      <w:lvlText w:val="4.1.3.4.%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57022BA9"/>
    <w:multiLevelType w:val="hybridMultilevel"/>
    <w:tmpl w:val="69BA5D76"/>
    <w:lvl w:ilvl="0" w:tplc="670A6CFE">
      <w:start w:val="1"/>
      <w:numFmt w:val="decimal"/>
      <w:pStyle w:val="Heading4Ch6Sub622"/>
      <w:lvlText w:val="6.2.2.%1"/>
      <w:lvlJc w:val="left"/>
      <w:pPr>
        <w:ind w:left="1080" w:hanging="360"/>
      </w:pPr>
      <w:rPr>
        <w:rFonts w:ascii="Arial" w:hAnsi="Arial" w:hint="default"/>
        <w:b/>
        <w:i w:val="0"/>
        <w:cap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5">
    <w:nsid w:val="5780004E"/>
    <w:multiLevelType w:val="hybridMultilevel"/>
    <w:tmpl w:val="CD362960"/>
    <w:lvl w:ilvl="0" w:tplc="D0887522">
      <w:start w:val="1"/>
      <w:numFmt w:val="decimal"/>
      <w:pStyle w:val="Heading3ch5sub57"/>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7912898"/>
    <w:multiLevelType w:val="hybridMultilevel"/>
    <w:tmpl w:val="0610FEBE"/>
    <w:lvl w:ilvl="0" w:tplc="05501BBE">
      <w:start w:val="1"/>
      <w:numFmt w:val="decimal"/>
      <w:pStyle w:val="StyleNumberListBold"/>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7">
    <w:nsid w:val="585D1FB9"/>
    <w:multiLevelType w:val="hybridMultilevel"/>
    <w:tmpl w:val="6C987F5E"/>
    <w:lvl w:ilvl="0" w:tplc="DF127784">
      <w:start w:val="1"/>
      <w:numFmt w:val="decimal"/>
      <w:pStyle w:val="Style36"/>
      <w:lvlText w:val="3.6.%1"/>
      <w:lvlJc w:val="left"/>
      <w:pPr>
        <w:ind w:left="90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nsid w:val="59630476"/>
    <w:multiLevelType w:val="hybridMultilevel"/>
    <w:tmpl w:val="98AC6FC2"/>
    <w:lvl w:ilvl="0" w:tplc="006C7E50">
      <w:start w:val="1"/>
      <w:numFmt w:val="decimal"/>
      <w:pStyle w:val="Heading2Chapter3"/>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597B0B2F"/>
    <w:multiLevelType w:val="hybridMultilevel"/>
    <w:tmpl w:val="203284A8"/>
    <w:lvl w:ilvl="0" w:tplc="A9AEF67C">
      <w:start w:val="1"/>
      <w:numFmt w:val="decimal"/>
      <w:pStyle w:val="Heading4Ch5sub523"/>
      <w:lvlText w:val="5.2.3.%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0">
    <w:nsid w:val="5A5369E1"/>
    <w:multiLevelType w:val="hybridMultilevel"/>
    <w:tmpl w:val="4F80341C"/>
    <w:lvl w:ilvl="0" w:tplc="CD001414">
      <w:start w:val="1"/>
      <w:numFmt w:val="decimal"/>
      <w:pStyle w:val="Heading4Ch3Sub333"/>
      <w:lvlText w:val="3.3.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A7F1005"/>
    <w:multiLevelType w:val="hybridMultilevel"/>
    <w:tmpl w:val="DD0A5B1E"/>
    <w:lvl w:ilvl="0" w:tplc="F10C1BE2">
      <w:start w:val="1"/>
      <w:numFmt w:val="decimal"/>
      <w:pStyle w:val="Heading3ch5sub512"/>
      <w:lvlText w:val="5.1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B673D03"/>
    <w:multiLevelType w:val="hybridMultilevel"/>
    <w:tmpl w:val="9EEC4C9C"/>
    <w:lvl w:ilvl="0" w:tplc="6A8254FA">
      <w:start w:val="1"/>
      <w:numFmt w:val="decimal"/>
      <w:pStyle w:val="Heading4ch5sub5141"/>
      <w:lvlText w:val="5.1.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C421BC3"/>
    <w:multiLevelType w:val="hybridMultilevel"/>
    <w:tmpl w:val="7208F834"/>
    <w:lvl w:ilvl="0" w:tplc="6936B382">
      <w:start w:val="1"/>
      <w:numFmt w:val="decimal"/>
      <w:pStyle w:val="GUPSHL63"/>
      <w:lvlText w:val="6.1.%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4">
    <w:nsid w:val="5CA44BEF"/>
    <w:multiLevelType w:val="hybridMultilevel"/>
    <w:tmpl w:val="D070DEA6"/>
    <w:lvl w:ilvl="0" w:tplc="40289350">
      <w:start w:val="1"/>
      <w:numFmt w:val="decimal"/>
      <w:pStyle w:val="Heading4Ch3Sub372"/>
      <w:lvlText w:val="3.7.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5CE04CB7"/>
    <w:multiLevelType w:val="hybridMultilevel"/>
    <w:tmpl w:val="8006DEC0"/>
    <w:lvl w:ilvl="0" w:tplc="041296F4">
      <w:start w:val="1"/>
      <w:numFmt w:val="decimal"/>
      <w:pStyle w:val="Style39"/>
      <w:lvlText w:val="3.9.%1"/>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nsid w:val="5D50155B"/>
    <w:multiLevelType w:val="hybridMultilevel"/>
    <w:tmpl w:val="FC2015BA"/>
    <w:lvl w:ilvl="0" w:tplc="0A522E2E">
      <w:start w:val="1"/>
      <w:numFmt w:val="decimal"/>
      <w:pStyle w:val="Heading3Ch5sub514"/>
      <w:lvlText w:val="5.%1"/>
      <w:lvlJc w:val="left"/>
      <w:pPr>
        <w:ind w:left="108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7">
    <w:nsid w:val="5E24635A"/>
    <w:multiLevelType w:val="hybridMultilevel"/>
    <w:tmpl w:val="488697DC"/>
    <w:lvl w:ilvl="0" w:tplc="3B0A57AA">
      <w:start w:val="1"/>
      <w:numFmt w:val="decimal"/>
      <w:pStyle w:val="Heading2Part"/>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5E2C0F5E"/>
    <w:multiLevelType w:val="hybridMultilevel"/>
    <w:tmpl w:val="EF3EDA4C"/>
    <w:lvl w:ilvl="0" w:tplc="33A81F48">
      <w:start w:val="1"/>
      <w:numFmt w:val="decimal"/>
      <w:pStyle w:val="Heading3ch6sub611"/>
      <w:lvlText w:val="6.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ECB6989"/>
    <w:multiLevelType w:val="hybridMultilevel"/>
    <w:tmpl w:val="1A6C20CC"/>
    <w:lvl w:ilvl="0" w:tplc="BA1E92AA">
      <w:start w:val="1"/>
      <w:numFmt w:val="decimal"/>
      <w:pStyle w:val="Heading3Ch6sub630"/>
      <w:lvlText w:val="6.3.%1"/>
      <w:lvlJc w:val="left"/>
      <w:pPr>
        <w:ind w:left="720" w:hanging="360"/>
      </w:pPr>
      <w:rPr>
        <w:rFonts w:ascii="Arial" w:hAnsi="Arial"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5F7C5647"/>
    <w:multiLevelType w:val="hybridMultilevel"/>
    <w:tmpl w:val="03808B58"/>
    <w:lvl w:ilvl="0" w:tplc="327E9774">
      <w:start w:val="1"/>
      <w:numFmt w:val="decimal"/>
      <w:pStyle w:val="GUPSHL62"/>
      <w:lvlText w:val="6.%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1">
    <w:nsid w:val="5FA80063"/>
    <w:multiLevelType w:val="hybridMultilevel"/>
    <w:tmpl w:val="C19ADE50"/>
    <w:lvl w:ilvl="0" w:tplc="0B504920">
      <w:start w:val="1"/>
      <w:numFmt w:val="decimal"/>
      <w:pStyle w:val="Heading4Ch4sub413"/>
      <w:lvlText w:val="4.1.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nsid w:val="601135BB"/>
    <w:multiLevelType w:val="hybridMultilevel"/>
    <w:tmpl w:val="0994C3F0"/>
    <w:lvl w:ilvl="0" w:tplc="64267070">
      <w:start w:val="1"/>
      <w:numFmt w:val="upperLetter"/>
      <w:pStyle w:val="Heading6"/>
      <w:lvlText w:val="Appendix %1."/>
      <w:lvlJc w:val="left"/>
      <w:pPr>
        <w:ind w:left="360" w:hanging="360"/>
      </w:pPr>
      <w:rPr>
        <w:rFonts w:ascii="Arial Bold" w:hAnsi="Arial Bold" w:hint="default"/>
        <w:b/>
        <w:bCs w:val="0"/>
        <w:i w:val="0"/>
        <w:iCs w:val="0"/>
        <w:caps/>
        <w:strike w:val="0"/>
        <w:dstrike w:val="0"/>
        <w:outline w:val="0"/>
        <w:shadow w:val="0"/>
        <w:emboss w:val="0"/>
        <w:imprint w:val="0"/>
        <w:vanish w:val="0"/>
        <w:color w:val="00000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02B2380"/>
    <w:multiLevelType w:val="hybridMultilevel"/>
    <w:tmpl w:val="C4E40602"/>
    <w:lvl w:ilvl="0" w:tplc="E9FAB36C">
      <w:start w:val="1"/>
      <w:numFmt w:val="decimal"/>
      <w:pStyle w:val="Heading3Ch6sub65"/>
      <w:lvlText w:val="6.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60F20045"/>
    <w:multiLevelType w:val="hybridMultilevel"/>
    <w:tmpl w:val="11649B70"/>
    <w:lvl w:ilvl="0" w:tplc="2EB05ADA">
      <w:start w:val="1"/>
      <w:numFmt w:val="decimal"/>
      <w:pStyle w:val="Style624"/>
      <w:lvlText w:val="6.2.4.%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5">
    <w:nsid w:val="61485230"/>
    <w:multiLevelType w:val="hybridMultilevel"/>
    <w:tmpl w:val="149049B0"/>
    <w:lvl w:ilvl="0" w:tplc="400A27E8">
      <w:start w:val="1"/>
      <w:numFmt w:val="decimal"/>
      <w:pStyle w:val="Heading3ch6sub631"/>
      <w:lvlText w:val="6.3.%1"/>
      <w:lvlJc w:val="left"/>
      <w:pPr>
        <w:ind w:left="36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16C438F"/>
    <w:multiLevelType w:val="hybridMultilevel"/>
    <w:tmpl w:val="5D306B12"/>
    <w:lvl w:ilvl="0" w:tplc="C538837C">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C22EF20A">
      <w:start w:val="1"/>
      <w:numFmt w:val="upperLetter"/>
      <w:lvlText w:val="%4)"/>
      <w:lvlJc w:val="left"/>
      <w:pPr>
        <w:ind w:left="2880" w:hanging="360"/>
      </w:pPr>
      <w:rPr>
        <w:rFonts w:hint="default"/>
      </w:rPr>
    </w:lvl>
    <w:lvl w:ilvl="4" w:tplc="F8A8D376">
      <w:start w:val="1"/>
      <w:numFmt w:val="decimal"/>
      <w:lvlText w:val="%5)"/>
      <w:lvlJc w:val="left"/>
      <w:pPr>
        <w:ind w:left="3600" w:hanging="360"/>
      </w:pPr>
      <w:rPr>
        <w:rFonts w:hint="default"/>
      </w:rPr>
    </w:lvl>
    <w:lvl w:ilvl="5" w:tplc="100E2EE8">
      <w:start w:val="1"/>
      <w:numFmt w:val="upperLetter"/>
      <w:lvlText w:val="%6."/>
      <w:lvlJc w:val="left"/>
      <w:pPr>
        <w:ind w:left="4500" w:hanging="360"/>
      </w:pPr>
      <w:rPr>
        <w:rFonts w:hint="default"/>
      </w:rPr>
    </w:lvl>
    <w:lvl w:ilvl="6" w:tplc="2FB81E46">
      <w:start w:val="1"/>
      <w:numFmt w:val="decimal"/>
      <w:pStyle w:val="AppAheadings"/>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1745D09"/>
    <w:multiLevelType w:val="hybridMultilevel"/>
    <w:tmpl w:val="696E3B62"/>
    <w:lvl w:ilvl="0" w:tplc="6C9AE1AA">
      <w:start w:val="1"/>
      <w:numFmt w:val="decimal"/>
      <w:pStyle w:val="Heading2Chapter2"/>
      <w:lvlText w:val="2.%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61A5462B"/>
    <w:multiLevelType w:val="hybridMultilevel"/>
    <w:tmpl w:val="2EA0FDF4"/>
    <w:lvl w:ilvl="0" w:tplc="11AA1C84">
      <w:start w:val="1"/>
      <w:numFmt w:val="decimal"/>
      <w:pStyle w:val="Heading4ch3sub326"/>
      <w:lvlText w:val="3.2.6.%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61DF7C22"/>
    <w:multiLevelType w:val="hybridMultilevel"/>
    <w:tmpl w:val="D2B28E72"/>
    <w:lvl w:ilvl="0" w:tplc="38BE563A">
      <w:start w:val="1"/>
      <w:numFmt w:val="decimal"/>
      <w:pStyle w:val="Heading3Ch1sub12"/>
      <w:lvlText w:val="1.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20F30BB"/>
    <w:multiLevelType w:val="hybridMultilevel"/>
    <w:tmpl w:val="C13A86EE"/>
    <w:lvl w:ilvl="0" w:tplc="C7907CBE">
      <w:start w:val="1"/>
      <w:numFmt w:val="decimal"/>
      <w:pStyle w:val="Heading2AppendixDBAS"/>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62EA7B13"/>
    <w:multiLevelType w:val="hybridMultilevel"/>
    <w:tmpl w:val="179CFC10"/>
    <w:lvl w:ilvl="0" w:tplc="BDFC00B6">
      <w:start w:val="1"/>
      <w:numFmt w:val="decimal"/>
      <w:pStyle w:val="Heading5Ch4sub411C"/>
      <w:lvlText w:val="4.1.1.G.%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630506BF"/>
    <w:multiLevelType w:val="hybridMultilevel"/>
    <w:tmpl w:val="A964E60E"/>
    <w:lvl w:ilvl="0" w:tplc="2E560888">
      <w:start w:val="1"/>
      <w:numFmt w:val="decimal"/>
      <w:pStyle w:val="Style2app2headingB"/>
      <w:lvlText w:val="B%1."/>
      <w:lvlJc w:val="left"/>
      <w:pPr>
        <w:ind w:left="720" w:hanging="360"/>
      </w:pPr>
      <w:rPr>
        <w:rFonts w:hint="default"/>
      </w:rPr>
    </w:lvl>
    <w:lvl w:ilvl="1" w:tplc="04090019">
      <w:start w:val="1"/>
      <w:numFmt w:val="lowerLetter"/>
      <w:pStyle w:val="Style2app2headingB"/>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63213DAC"/>
    <w:multiLevelType w:val="hybridMultilevel"/>
    <w:tmpl w:val="BB425342"/>
    <w:lvl w:ilvl="0" w:tplc="741A83C8">
      <w:start w:val="1"/>
      <w:numFmt w:val="decimal"/>
      <w:pStyle w:val="Style621"/>
      <w:lvlText w:val="6.2.1.%1"/>
      <w:lvlJc w:val="left"/>
      <w:pPr>
        <w:ind w:left="12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4">
    <w:nsid w:val="63B5556C"/>
    <w:multiLevelType w:val="hybridMultilevel"/>
    <w:tmpl w:val="CE7E772E"/>
    <w:lvl w:ilvl="0" w:tplc="0324F092">
      <w:start w:val="1"/>
      <w:numFmt w:val="decimal"/>
      <w:pStyle w:val="Heading3Ch1Sub130"/>
      <w:lvlText w:val="1.3.%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nsid w:val="64090005"/>
    <w:multiLevelType w:val="hybridMultilevel"/>
    <w:tmpl w:val="CA965712"/>
    <w:lvl w:ilvl="0" w:tplc="5456ED94">
      <w:start w:val="1"/>
      <w:numFmt w:val="decimal"/>
      <w:pStyle w:val="Heading2AppendixEBAS"/>
      <w:lvlText w:val="E%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40978DA"/>
    <w:multiLevelType w:val="hybridMultilevel"/>
    <w:tmpl w:val="3C3AE9A6"/>
    <w:lvl w:ilvl="0" w:tplc="4D7CFF00">
      <w:start w:val="1"/>
      <w:numFmt w:val="decimal"/>
      <w:pStyle w:val="StyleSectionHeadingBAS"/>
      <w:lvlText w:val="Chapter %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45F5AFD"/>
    <w:multiLevelType w:val="hybridMultilevel"/>
    <w:tmpl w:val="698C8EE0"/>
    <w:lvl w:ilvl="0" w:tplc="04090001">
      <w:start w:val="1"/>
      <w:numFmt w:val="bullet"/>
      <w:lvlText w:val=""/>
      <w:lvlJc w:val="left"/>
      <w:pPr>
        <w:ind w:left="720" w:hanging="360"/>
      </w:pPr>
      <w:rPr>
        <w:rFonts w:ascii="Symbol" w:hAnsi="Symbol" w:hint="default"/>
      </w:rPr>
    </w:lvl>
    <w:lvl w:ilvl="1" w:tplc="04090003">
      <w:start w:val="1"/>
      <w:numFmt w:val="bullet"/>
      <w:pStyle w:val="alphabulletsindentlv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47B2148"/>
    <w:multiLevelType w:val="hybridMultilevel"/>
    <w:tmpl w:val="D6B2F410"/>
    <w:lvl w:ilvl="0" w:tplc="8FC02F9C">
      <w:start w:val="1"/>
      <w:numFmt w:val="decimal"/>
      <w:pStyle w:val="Heading4Ch2sub224"/>
      <w:lvlText w:val="2.2.4.%1"/>
      <w:lvlJc w:val="left"/>
      <w:pPr>
        <w:ind w:left="720" w:hanging="360"/>
      </w:pPr>
      <w:rPr>
        <w:rFonts w:ascii="Arial Bold" w:hAnsi="Arial Bold"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52D4003"/>
    <w:multiLevelType w:val="hybridMultilevel"/>
    <w:tmpl w:val="35A8ED1C"/>
    <w:lvl w:ilvl="0" w:tplc="D2522A9E">
      <w:start w:val="1"/>
      <w:numFmt w:val="decimal"/>
      <w:pStyle w:val="Style2AppendB7"/>
      <w:lvlText w:val="B.7.%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59E2BBC"/>
    <w:multiLevelType w:val="hybridMultilevel"/>
    <w:tmpl w:val="2A4270D2"/>
    <w:lvl w:ilvl="0" w:tplc="77B27EB8">
      <w:start w:val="1"/>
      <w:numFmt w:val="decimal"/>
      <w:pStyle w:val="Heading3Ch5sub570"/>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5C3253F"/>
    <w:multiLevelType w:val="hybridMultilevel"/>
    <w:tmpl w:val="225681A2"/>
    <w:lvl w:ilvl="0" w:tplc="89F89372">
      <w:start w:val="1"/>
      <w:numFmt w:val="decimal"/>
      <w:pStyle w:val="Style372"/>
      <w:lvlText w:val="3.7.2.%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2">
    <w:nsid w:val="65F545F9"/>
    <w:multiLevelType w:val="hybridMultilevel"/>
    <w:tmpl w:val="8EB66900"/>
    <w:lvl w:ilvl="0" w:tplc="9B522060">
      <w:start w:val="1"/>
      <w:numFmt w:val="decimal"/>
      <w:pStyle w:val="Heading4AppAsubA411"/>
      <w:lvlText w:val="A4.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664C3FB4"/>
    <w:multiLevelType w:val="hybridMultilevel"/>
    <w:tmpl w:val="50D098CE"/>
    <w:lvl w:ilvl="0" w:tplc="D66200B8">
      <w:start w:val="1"/>
      <w:numFmt w:val="decimal"/>
      <w:pStyle w:val="Style2appendixB2"/>
      <w:lvlText w:val="B.2.%1"/>
      <w:lvlJc w:val="left"/>
      <w:pPr>
        <w:ind w:left="720" w:hanging="360"/>
      </w:pPr>
      <w:rPr>
        <w:rFonts w:hint="default"/>
        <w:b/>
        <w:i w:val="0"/>
        <w:caps/>
        <w:sz w:val="24"/>
        <w:szCs w:val="24"/>
      </w:rPr>
    </w:lvl>
    <w:lvl w:ilvl="1" w:tplc="04090019">
      <w:start w:val="1"/>
      <w:numFmt w:val="lowerLetter"/>
      <w:pStyle w:val="Style2appendixB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nsid w:val="66C15225"/>
    <w:multiLevelType w:val="hybridMultilevel"/>
    <w:tmpl w:val="8CF4E2CA"/>
    <w:lvl w:ilvl="0" w:tplc="BAF04078">
      <w:start w:val="1"/>
      <w:numFmt w:val="decimal"/>
      <w:pStyle w:val="Heading4Ch6sub624"/>
      <w:lvlText w:val="6.2.4.%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66F4778D"/>
    <w:multiLevelType w:val="hybridMultilevel"/>
    <w:tmpl w:val="A37EC58C"/>
    <w:lvl w:ilvl="0" w:tplc="13EE1632">
      <w:start w:val="1"/>
      <w:numFmt w:val="decimal"/>
      <w:pStyle w:val="Heading4Ch5sub553"/>
      <w:lvlText w:val="5.5.3.%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71D1384"/>
    <w:multiLevelType w:val="hybridMultilevel"/>
    <w:tmpl w:val="D81A1700"/>
    <w:lvl w:ilvl="0" w:tplc="E0248A1C">
      <w:start w:val="1"/>
      <w:numFmt w:val="decimal"/>
      <w:pStyle w:val="Style35"/>
      <w:lvlText w:val="3.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nsid w:val="674C1EEB"/>
    <w:multiLevelType w:val="hybridMultilevel"/>
    <w:tmpl w:val="B3DC7316"/>
    <w:lvl w:ilvl="0" w:tplc="8C2C20C4">
      <w:start w:val="1"/>
      <w:numFmt w:val="decimal"/>
      <w:pStyle w:val="TableDescriptions"/>
      <w:lvlText w:val="Table %1:"/>
      <w:lvlJc w:val="left"/>
      <w:pPr>
        <w:ind w:left="1107"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318">
    <w:nsid w:val="675500B3"/>
    <w:multiLevelType w:val="hybridMultilevel"/>
    <w:tmpl w:val="6DBA12C8"/>
    <w:lvl w:ilvl="0" w:tplc="C826F86E">
      <w:start w:val="1"/>
      <w:numFmt w:val="bullet"/>
      <w:pStyle w:val="Bullet1-4"/>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9">
    <w:nsid w:val="68584361"/>
    <w:multiLevelType w:val="hybridMultilevel"/>
    <w:tmpl w:val="33406A2A"/>
    <w:lvl w:ilvl="0" w:tplc="04E66980">
      <w:start w:val="1"/>
      <w:numFmt w:val="decimal"/>
      <w:pStyle w:val="Heading4ch4sub414"/>
      <w:lvlText w:val="4.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689315A7"/>
    <w:multiLevelType w:val="hybridMultilevel"/>
    <w:tmpl w:val="4680145C"/>
    <w:lvl w:ilvl="0" w:tplc="7FC88F7C">
      <w:start w:val="1"/>
      <w:numFmt w:val="decimal"/>
      <w:pStyle w:val="Heading4ch5sub5153"/>
      <w:lvlText w:val="5.15.3.%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8FC5DA5"/>
    <w:multiLevelType w:val="hybridMultilevel"/>
    <w:tmpl w:val="3CA6F986"/>
    <w:lvl w:ilvl="0" w:tplc="44805E30">
      <w:start w:val="1"/>
      <w:numFmt w:val="decimal"/>
      <w:pStyle w:val="Heading2Ch1Sub120"/>
      <w:lvlText w:val="1.2.%1."/>
      <w:lvlJc w:val="left"/>
      <w:pPr>
        <w:ind w:left="72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nsid w:val="6966354B"/>
    <w:multiLevelType w:val="hybridMultilevel"/>
    <w:tmpl w:val="D8221152"/>
    <w:lvl w:ilvl="0" w:tplc="EDAED0F8">
      <w:start w:val="1"/>
      <w:numFmt w:val="decimal"/>
      <w:pStyle w:val="Style74"/>
      <w:lvlText w:val="7.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69856D8B"/>
    <w:multiLevelType w:val="hybridMultilevel"/>
    <w:tmpl w:val="805A99EA"/>
    <w:lvl w:ilvl="0" w:tplc="13E8F060">
      <w:start w:val="1"/>
      <w:numFmt w:val="decimal"/>
      <w:pStyle w:val="Heading5ch4sub4135"/>
      <w:lvlText w:val="4.1.3.5.%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A615184"/>
    <w:multiLevelType w:val="hybridMultilevel"/>
    <w:tmpl w:val="EAA8D8B8"/>
    <w:lvl w:ilvl="0" w:tplc="945AE120">
      <w:start w:val="1"/>
      <w:numFmt w:val="decimal"/>
      <w:pStyle w:val="Heading3Ch7sub78"/>
      <w:lvlText w:val="7.8.%1"/>
      <w:lvlJc w:val="left"/>
      <w:pPr>
        <w:ind w:left="108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5">
    <w:nsid w:val="6AAE5798"/>
    <w:multiLevelType w:val="hybridMultilevel"/>
    <w:tmpl w:val="CDAA67F8"/>
    <w:lvl w:ilvl="0" w:tplc="0A74683E">
      <w:start w:val="1"/>
      <w:numFmt w:val="decimal"/>
      <w:pStyle w:val="Heading3ch7sub74"/>
      <w:lvlText w:val="7.4.%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B01563C"/>
    <w:multiLevelType w:val="multilevel"/>
    <w:tmpl w:val="46DCCBCA"/>
    <w:styleLink w:val="StyleBulletedSymbolsymbolBoldLeft078Hanging025"/>
    <w:lvl w:ilvl="0">
      <w:start w:val="1"/>
      <w:numFmt w:val="bullet"/>
      <w:lvlText w:val=""/>
      <w:lvlJc w:val="left"/>
      <w:pPr>
        <w:ind w:left="1485" w:hanging="360"/>
      </w:pPr>
      <w:rPr>
        <w:rFonts w:ascii="Symbol" w:hAnsi="Symbol" w:hint="default"/>
        <w:b/>
        <w:bCs/>
        <w:sz w:val="24"/>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327">
    <w:nsid w:val="6B1C5F80"/>
    <w:multiLevelType w:val="hybridMultilevel"/>
    <w:tmpl w:val="91307356"/>
    <w:lvl w:ilvl="0" w:tplc="2DE8A676">
      <w:start w:val="1"/>
      <w:numFmt w:val="decimal"/>
      <w:pStyle w:val="Heading4Ch2Sub223"/>
      <w:lvlText w:val="2.2.3.%1"/>
      <w:lvlJc w:val="left"/>
      <w:pPr>
        <w:ind w:left="720" w:hanging="360"/>
      </w:pPr>
      <w:rPr>
        <w:rFonts w:ascii="Arial" w:hAnsi="Arial"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6B4E59EA"/>
    <w:multiLevelType w:val="hybridMultilevel"/>
    <w:tmpl w:val="7FC663A0"/>
    <w:lvl w:ilvl="0" w:tplc="68D04934">
      <w:start w:val="1"/>
      <w:numFmt w:val="decimal"/>
      <w:pStyle w:val="Heading2Intro"/>
      <w:lvlText w:val="A.%1 "/>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B530C64"/>
    <w:multiLevelType w:val="hybridMultilevel"/>
    <w:tmpl w:val="CF4651A4"/>
    <w:lvl w:ilvl="0" w:tplc="BF9A0304">
      <w:start w:val="1"/>
      <w:numFmt w:val="decimal"/>
      <w:pStyle w:val="Heading5ch4sub4112"/>
      <w:lvlText w:val="4.1.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B556B4C"/>
    <w:multiLevelType w:val="hybridMultilevel"/>
    <w:tmpl w:val="2DB2864E"/>
    <w:lvl w:ilvl="0" w:tplc="81AAB4CE">
      <w:start w:val="1"/>
      <w:numFmt w:val="lowerLetter"/>
      <w:pStyle w:val="Heading5Ch5sub5231alpha"/>
      <w:lvlText w:val="5.2.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C066960"/>
    <w:multiLevelType w:val="hybridMultilevel"/>
    <w:tmpl w:val="73341304"/>
    <w:lvl w:ilvl="0" w:tplc="ED4E7448">
      <w:start w:val="1"/>
      <w:numFmt w:val="decimal"/>
      <w:pStyle w:val="Heading5ch4sub4123"/>
      <w:lvlText w:val="4.1.2.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C461AE8"/>
    <w:multiLevelType w:val="hybridMultilevel"/>
    <w:tmpl w:val="6C124B66"/>
    <w:lvl w:ilvl="0" w:tplc="F9F4C072">
      <w:start w:val="1"/>
      <w:numFmt w:val="decimal"/>
      <w:pStyle w:val="Style2AppendB2sub2"/>
      <w:lvlText w:val="B.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6C943A3E"/>
    <w:multiLevelType w:val="hybridMultilevel"/>
    <w:tmpl w:val="C09EE55E"/>
    <w:lvl w:ilvl="0" w:tplc="EB2C7B9A">
      <w:start w:val="1"/>
      <w:numFmt w:val="decimal"/>
      <w:pStyle w:val="Style3Heading4chapter5"/>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6CC34484"/>
    <w:multiLevelType w:val="hybridMultilevel"/>
    <w:tmpl w:val="58D8D2C8"/>
    <w:lvl w:ilvl="0" w:tplc="3244CC9A">
      <w:start w:val="1"/>
      <w:numFmt w:val="decimal"/>
      <w:pStyle w:val="Heading3Ch3sub34"/>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nsid w:val="6D440B44"/>
    <w:multiLevelType w:val="hybridMultilevel"/>
    <w:tmpl w:val="5F081086"/>
    <w:lvl w:ilvl="0" w:tplc="3A088CDC">
      <w:start w:val="1"/>
      <w:numFmt w:val="decimal"/>
      <w:pStyle w:val="GUPSL1List"/>
      <w:lvlText w:val="%1."/>
      <w:lvlJc w:val="left"/>
      <w:pPr>
        <w:ind w:left="1440" w:hanging="360"/>
      </w:pPr>
      <w:rPr>
        <w:rFonts w:ascii="Arial" w:hAnsi="Arial"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6">
    <w:nsid w:val="6D6515E2"/>
    <w:multiLevelType w:val="hybridMultilevel"/>
    <w:tmpl w:val="4DDEAFE6"/>
    <w:lvl w:ilvl="0" w:tplc="5578449A">
      <w:start w:val="1"/>
      <w:numFmt w:val="decimal"/>
      <w:pStyle w:val="Heading3ch7sub710"/>
      <w:lvlText w:val="7.10.%1"/>
      <w:lvlJc w:val="left"/>
      <w:pPr>
        <w:ind w:left="36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6DE548E6"/>
    <w:multiLevelType w:val="hybridMultilevel"/>
    <w:tmpl w:val="61EAA5FC"/>
    <w:lvl w:ilvl="0" w:tplc="5200537E">
      <w:start w:val="1"/>
      <w:numFmt w:val="decimal"/>
      <w:pStyle w:val="Heading3Ch2sub220"/>
      <w:lvlText w:val="2.2.%1."/>
      <w:lvlJc w:val="left"/>
      <w:pPr>
        <w:ind w:left="2340" w:hanging="360"/>
      </w:pPr>
      <w:rPr>
        <w:rFonts w:ascii="Arial" w:hAnsi="Arial" w:hint="default"/>
        <w:b/>
        <w:i w:val="0"/>
        <w:caps w:val="0"/>
        <w:sz w:val="26"/>
        <w:szCs w:val="2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8">
    <w:nsid w:val="6E660506"/>
    <w:multiLevelType w:val="hybridMultilevel"/>
    <w:tmpl w:val="FDB803EE"/>
    <w:lvl w:ilvl="0" w:tplc="06D8E322">
      <w:start w:val="1"/>
      <w:numFmt w:val="decimal"/>
      <w:pStyle w:val="Heading5ch4sub4137"/>
      <w:lvlText w:val="4.1.3.7.%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FD162A3"/>
    <w:multiLevelType w:val="hybridMultilevel"/>
    <w:tmpl w:val="9AD67B06"/>
    <w:lvl w:ilvl="0" w:tplc="365A7542">
      <w:start w:val="1"/>
      <w:numFmt w:val="decimal"/>
      <w:pStyle w:val="Heading3ch3sub31"/>
      <w:lvlText w:val="3.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70194653"/>
    <w:multiLevelType w:val="hybridMultilevel"/>
    <w:tmpl w:val="EF58B908"/>
    <w:lvl w:ilvl="0" w:tplc="05F866AE">
      <w:start w:val="1"/>
      <w:numFmt w:val="decimal"/>
      <w:pStyle w:val="Style37"/>
      <w:lvlText w:val="3.7.%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1">
    <w:nsid w:val="70362728"/>
    <w:multiLevelType w:val="hybridMultilevel"/>
    <w:tmpl w:val="A62A2C32"/>
    <w:lvl w:ilvl="0" w:tplc="DDEC24B0">
      <w:start w:val="1"/>
      <w:numFmt w:val="decimal"/>
      <w:pStyle w:val="Heading4Ch3Sub3230"/>
      <w:lvlText w:val="3.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705B1147"/>
    <w:multiLevelType w:val="hybridMultilevel"/>
    <w:tmpl w:val="DE725ED6"/>
    <w:lvl w:ilvl="0" w:tplc="D004C372">
      <w:start w:val="1"/>
      <w:numFmt w:val="bullet"/>
      <w:pStyle w:val="DigitalBulletLv2"/>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43">
    <w:nsid w:val="70997C47"/>
    <w:multiLevelType w:val="hybridMultilevel"/>
    <w:tmpl w:val="0DC6AC54"/>
    <w:lvl w:ilvl="0" w:tplc="221870DA">
      <w:start w:val="1"/>
      <w:numFmt w:val="decimal"/>
      <w:pStyle w:val="Heading4Ch5Sub5340"/>
      <w:lvlText w:val="5.3.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70DE3B9C"/>
    <w:multiLevelType w:val="hybridMultilevel"/>
    <w:tmpl w:val="1BC819F4"/>
    <w:lvl w:ilvl="0" w:tplc="C414AE9A">
      <w:start w:val="1"/>
      <w:numFmt w:val="decimal"/>
      <w:pStyle w:val="Heading4Ch6sub625"/>
      <w:lvlText w:val="6.2.5.%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nsid w:val="70F65953"/>
    <w:multiLevelType w:val="hybridMultilevel"/>
    <w:tmpl w:val="BBFADACE"/>
    <w:lvl w:ilvl="0" w:tplc="9A145D8C">
      <w:start w:val="1"/>
      <w:numFmt w:val="decimal"/>
      <w:pStyle w:val="Style31"/>
      <w:lvlText w:val="3.1.%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6">
    <w:nsid w:val="715C25E2"/>
    <w:multiLevelType w:val="hybridMultilevel"/>
    <w:tmpl w:val="A95CE024"/>
    <w:lvl w:ilvl="0" w:tplc="6436F446">
      <w:start w:val="1"/>
      <w:numFmt w:val="decimal"/>
      <w:pStyle w:val="GUPSTOCH5"/>
      <w:lvlText w:val="CHAPTER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nsid w:val="71E12171"/>
    <w:multiLevelType w:val="hybridMultilevel"/>
    <w:tmpl w:val="C6CE795E"/>
    <w:lvl w:ilvl="0" w:tplc="948C5B88">
      <w:start w:val="1"/>
      <w:numFmt w:val="upperLetter"/>
      <w:pStyle w:val="BASAppendices"/>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nsid w:val="72207C46"/>
    <w:multiLevelType w:val="hybridMultilevel"/>
    <w:tmpl w:val="7E32E35E"/>
    <w:lvl w:ilvl="0" w:tplc="4164FC52">
      <w:start w:val="1"/>
      <w:numFmt w:val="decimal"/>
      <w:pStyle w:val="Heading3Ch1sub11"/>
      <w:lvlText w:val="1.1.%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9">
    <w:nsid w:val="726A1344"/>
    <w:multiLevelType w:val="hybridMultilevel"/>
    <w:tmpl w:val="215E5B4C"/>
    <w:lvl w:ilvl="0" w:tplc="D3E8F524">
      <w:start w:val="1"/>
      <w:numFmt w:val="decimal"/>
      <w:pStyle w:val="FigureAppendix"/>
      <w:lvlText w:val="Figure C%1:"/>
      <w:lvlJc w:val="left"/>
      <w:pPr>
        <w:ind w:left="360" w:hanging="360"/>
      </w:pPr>
      <w:rPr>
        <w:rFonts w:hint="default"/>
      </w:rPr>
    </w:lvl>
    <w:lvl w:ilvl="1" w:tplc="D67AC78E">
      <w:start w:val="1"/>
      <w:numFmt w:val="decimal"/>
      <w:lvlText w:val="Figure C%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2F61D13"/>
    <w:multiLevelType w:val="hybridMultilevel"/>
    <w:tmpl w:val="CC8CBDBC"/>
    <w:lvl w:ilvl="0" w:tplc="4FDCFA5C">
      <w:start w:val="1"/>
      <w:numFmt w:val="decimal"/>
      <w:pStyle w:val="Heading4Ch7Sub761"/>
      <w:lvlText w:val="7.6.1.%1"/>
      <w:lvlJc w:val="left"/>
      <w:pPr>
        <w:ind w:left="72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736703A2"/>
    <w:multiLevelType w:val="hybridMultilevel"/>
    <w:tmpl w:val="1A3E0C6C"/>
    <w:lvl w:ilvl="0" w:tplc="B5E246BC">
      <w:start w:val="1"/>
      <w:numFmt w:val="decimal"/>
      <w:lvlText w:val="%1."/>
      <w:lvlJc w:val="left"/>
      <w:pPr>
        <w:tabs>
          <w:tab w:val="num" w:pos="720"/>
        </w:tabs>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3A30F12"/>
    <w:multiLevelType w:val="hybridMultilevel"/>
    <w:tmpl w:val="1884CE9E"/>
    <w:lvl w:ilvl="0" w:tplc="01E06DC6">
      <w:start w:val="1"/>
      <w:numFmt w:val="decimal"/>
      <w:pStyle w:val="Heading5Ch4sub411E"/>
      <w:lvlText w:val="4.1.1.E.%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3A67E30"/>
    <w:multiLevelType w:val="hybridMultilevel"/>
    <w:tmpl w:val="8FCC25D6"/>
    <w:lvl w:ilvl="0" w:tplc="682E2432">
      <w:start w:val="1"/>
      <w:numFmt w:val="decimal"/>
      <w:pStyle w:val="Heading3Ch6sub612"/>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3D73EA3"/>
    <w:multiLevelType w:val="hybridMultilevel"/>
    <w:tmpl w:val="5616DCB0"/>
    <w:lvl w:ilvl="0" w:tplc="64D249B4">
      <w:start w:val="1"/>
      <w:numFmt w:val="lowerRoman"/>
      <w:pStyle w:val="StylenumberromanItalic"/>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41B0085"/>
    <w:multiLevelType w:val="hybridMultilevel"/>
    <w:tmpl w:val="22EE8848"/>
    <w:lvl w:ilvl="0" w:tplc="96E2C130">
      <w:start w:val="1"/>
      <w:numFmt w:val="decimal"/>
      <w:pStyle w:val="Style45"/>
      <w:lvlText w:val="4.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6">
    <w:nsid w:val="75261669"/>
    <w:multiLevelType w:val="hybridMultilevel"/>
    <w:tmpl w:val="CC320E4E"/>
    <w:lvl w:ilvl="0" w:tplc="15E2E7F4">
      <w:start w:val="1"/>
      <w:numFmt w:val="decimal"/>
      <w:pStyle w:val="Style522"/>
      <w:lvlText w:val="5.2.2.%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7">
    <w:nsid w:val="75384427"/>
    <w:multiLevelType w:val="hybridMultilevel"/>
    <w:tmpl w:val="FD1A7E26"/>
    <w:lvl w:ilvl="0" w:tplc="E64A55E8">
      <w:start w:val="1"/>
      <w:numFmt w:val="upperLetter"/>
      <w:pStyle w:val="Heading5ch4sub4121alpha"/>
      <w:lvlText w:val="4.1.2.1.%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5F871A4"/>
    <w:multiLevelType w:val="hybridMultilevel"/>
    <w:tmpl w:val="F5DA58B4"/>
    <w:lvl w:ilvl="0" w:tplc="8B6ADEF8">
      <w:start w:val="1"/>
      <w:numFmt w:val="decimal"/>
      <w:pStyle w:val="Heading4ch5sub533"/>
      <w:lvlText w:val="5.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63B0E43"/>
    <w:multiLevelType w:val="hybridMultilevel"/>
    <w:tmpl w:val="094869D2"/>
    <w:lvl w:ilvl="0" w:tplc="3AB6BE96">
      <w:start w:val="1"/>
      <w:numFmt w:val="decimal"/>
      <w:pStyle w:val="Heading4Ch3Sub3231"/>
      <w:lvlText w:val="3.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765C775B"/>
    <w:multiLevelType w:val="hybridMultilevel"/>
    <w:tmpl w:val="41CEE58E"/>
    <w:lvl w:ilvl="0" w:tplc="A9D874B6">
      <w:start w:val="1"/>
      <w:numFmt w:val="decimal"/>
      <w:pStyle w:val="Heading4Ch6sub626"/>
      <w:lvlText w:val="6.2.6.%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6C835AC"/>
    <w:multiLevelType w:val="hybridMultilevel"/>
    <w:tmpl w:val="69D0E08A"/>
    <w:lvl w:ilvl="0" w:tplc="DA0EEFF2">
      <w:start w:val="1"/>
      <w:numFmt w:val="decimal"/>
      <w:pStyle w:val="Heading4Ch5sub5112"/>
      <w:lvlText w:val="5.11.2.%1"/>
      <w:lvlJc w:val="left"/>
      <w:pPr>
        <w:ind w:left="360" w:hanging="360"/>
      </w:pPr>
      <w:rPr>
        <w:rFonts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2">
    <w:nsid w:val="77053BAB"/>
    <w:multiLevelType w:val="hybridMultilevel"/>
    <w:tmpl w:val="FEF80AD8"/>
    <w:lvl w:ilvl="0" w:tplc="6C1CE00A">
      <w:start w:val="1"/>
      <w:numFmt w:val="decimal"/>
      <w:pStyle w:val="Heading4Ch4sub4120"/>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77827521"/>
    <w:multiLevelType w:val="hybridMultilevel"/>
    <w:tmpl w:val="F63CFA1C"/>
    <w:lvl w:ilvl="0" w:tplc="C1102E3E">
      <w:start w:val="1"/>
      <w:numFmt w:val="decimal"/>
      <w:pStyle w:val="NumberList"/>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77846357"/>
    <w:multiLevelType w:val="hybridMultilevel"/>
    <w:tmpl w:val="78386AEA"/>
    <w:lvl w:ilvl="0" w:tplc="96142190">
      <w:start w:val="1"/>
      <w:numFmt w:val="decimal"/>
      <w:pStyle w:val="He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7A95401"/>
    <w:multiLevelType w:val="hybridMultilevel"/>
    <w:tmpl w:val="C6BC8D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6">
    <w:nsid w:val="77FB21F1"/>
    <w:multiLevelType w:val="hybridMultilevel"/>
    <w:tmpl w:val="9CA87426"/>
    <w:lvl w:ilvl="0" w:tplc="5CE2C6EA">
      <w:start w:val="1"/>
      <w:numFmt w:val="decimal"/>
      <w:pStyle w:val="Heading3Chapter2"/>
      <w:lvlText w:val="2.4.%1"/>
      <w:lvlJc w:val="left"/>
      <w:pPr>
        <w:ind w:left="12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7">
    <w:nsid w:val="791A27F1"/>
    <w:multiLevelType w:val="hybridMultilevel"/>
    <w:tmpl w:val="9184D790"/>
    <w:lvl w:ilvl="0" w:tplc="4B14D0D8">
      <w:start w:val="1"/>
      <w:numFmt w:val="decimal"/>
      <w:pStyle w:val="Heading395"/>
      <w:lvlText w:val="3.9.5.%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8">
    <w:nsid w:val="798F3F17"/>
    <w:multiLevelType w:val="hybridMultilevel"/>
    <w:tmpl w:val="3C18C776"/>
    <w:lvl w:ilvl="0" w:tplc="6CB61ABC">
      <w:start w:val="1"/>
      <w:numFmt w:val="decimal"/>
      <w:pStyle w:val="Style723"/>
      <w:lvlText w:val="7.2.3.%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9">
    <w:nsid w:val="7AA97A45"/>
    <w:multiLevelType w:val="hybridMultilevel"/>
    <w:tmpl w:val="E7565B92"/>
    <w:lvl w:ilvl="0" w:tplc="52D647BC">
      <w:start w:val="1"/>
      <w:numFmt w:val="decimal"/>
      <w:pStyle w:val="Heading5ch4sub4211"/>
      <w:lvlText w:val="4.2.1.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ACC2B1A"/>
    <w:multiLevelType w:val="hybridMultilevel"/>
    <w:tmpl w:val="94DE9A72"/>
    <w:lvl w:ilvl="0" w:tplc="04090001">
      <w:start w:val="1"/>
      <w:numFmt w:val="bullet"/>
      <w:lvlText w:val=""/>
      <w:lvlJc w:val="left"/>
      <w:pPr>
        <w:ind w:left="720" w:hanging="360"/>
      </w:pPr>
      <w:rPr>
        <w:rFonts w:ascii="Symbol" w:hAnsi="Symbol" w:hint="default"/>
      </w:rPr>
    </w:lvl>
    <w:lvl w:ilvl="1" w:tplc="8BB64F5A">
      <w:start w:val="1"/>
      <w:numFmt w:val="bullet"/>
      <w:pStyle w:val="Hollow1-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nsid w:val="7B0554F6"/>
    <w:multiLevelType w:val="hybridMultilevel"/>
    <w:tmpl w:val="68586F42"/>
    <w:lvl w:ilvl="0" w:tplc="C37E426A">
      <w:start w:val="1"/>
      <w:numFmt w:val="decimal"/>
      <w:pStyle w:val="CaptionAppendix"/>
      <w:lvlText w:val="A%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7B2C1A50"/>
    <w:multiLevelType w:val="hybridMultilevel"/>
    <w:tmpl w:val="8B12CE66"/>
    <w:lvl w:ilvl="0" w:tplc="B77EF37A">
      <w:start w:val="1"/>
      <w:numFmt w:val="decimal"/>
      <w:pStyle w:val="Heading2Chapter1"/>
      <w:lvlText w:val="1.%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7B751D56"/>
    <w:multiLevelType w:val="hybridMultilevel"/>
    <w:tmpl w:val="100C1BB8"/>
    <w:lvl w:ilvl="0" w:tplc="DA30004E">
      <w:start w:val="1"/>
      <w:numFmt w:val="bullet"/>
      <w:pStyle w:val="DigitalBulletLv1"/>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nsid w:val="7B8D142D"/>
    <w:multiLevelType w:val="hybridMultilevel"/>
    <w:tmpl w:val="4AD404B8"/>
    <w:lvl w:ilvl="0" w:tplc="4EF0C764">
      <w:start w:val="1"/>
      <w:numFmt w:val="decimal"/>
      <w:pStyle w:val="Style312"/>
      <w:lvlText w:val="3.12.%1"/>
      <w:lvlJc w:val="left"/>
      <w:pPr>
        <w:ind w:left="1080" w:hanging="360"/>
      </w:pPr>
      <w:rPr>
        <w:rFonts w:hint="default"/>
        <w:b/>
        <w:i w:val="0"/>
        <w:cap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5">
    <w:nsid w:val="7BAC3DB7"/>
    <w:multiLevelType w:val="hybridMultilevel"/>
    <w:tmpl w:val="FEEEBA1E"/>
    <w:lvl w:ilvl="0" w:tplc="A6187AD8">
      <w:start w:val="1"/>
      <w:numFmt w:val="decimal"/>
      <w:pStyle w:val="BulletsinNumberList"/>
      <w:lvlText w:val="%1."/>
      <w:lvlJc w:val="left"/>
      <w:pPr>
        <w:ind w:left="720" w:hanging="360"/>
      </w:pPr>
      <w:rPr>
        <w:rFonts w:ascii="Arial" w:hAnsi="Arial"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6">
    <w:nsid w:val="7BD268B3"/>
    <w:multiLevelType w:val="hybridMultilevel"/>
    <w:tmpl w:val="BAEEE12A"/>
    <w:lvl w:ilvl="0" w:tplc="3D460FDE">
      <w:start w:val="1"/>
      <w:numFmt w:val="decimal"/>
      <w:pStyle w:val="Heading2Chapter7"/>
      <w:lvlText w:val="7.%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nsid w:val="7C773FD6"/>
    <w:multiLevelType w:val="hybridMultilevel"/>
    <w:tmpl w:val="2E8405A2"/>
    <w:lvl w:ilvl="0" w:tplc="73E49494">
      <w:start w:val="1"/>
      <w:numFmt w:val="decimal"/>
      <w:pStyle w:val="Style531"/>
      <w:lvlText w:val="5.3.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8">
    <w:nsid w:val="7C812521"/>
    <w:multiLevelType w:val="hybridMultilevel"/>
    <w:tmpl w:val="723A8682"/>
    <w:lvl w:ilvl="0" w:tplc="ACAA78CE">
      <w:start w:val="1"/>
      <w:numFmt w:val="decimal"/>
      <w:pStyle w:val="Style2AppendB4"/>
      <w:lvlText w:val="B.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7C9B10BC"/>
    <w:multiLevelType w:val="hybridMultilevel"/>
    <w:tmpl w:val="466E53A8"/>
    <w:lvl w:ilvl="0" w:tplc="DD92D430">
      <w:start w:val="1"/>
      <w:numFmt w:val="upperLetter"/>
      <w:pStyle w:val="Heading4Ch3sub315alphas"/>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nsid w:val="7D1724A4"/>
    <w:multiLevelType w:val="hybridMultilevel"/>
    <w:tmpl w:val="01987C4A"/>
    <w:lvl w:ilvl="0" w:tplc="C0483FB8">
      <w:start w:val="1"/>
      <w:numFmt w:val="decimal"/>
      <w:pStyle w:val="Heading3ch7sub79"/>
      <w:lvlText w:val="7.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D1F5B7E"/>
    <w:multiLevelType w:val="hybridMultilevel"/>
    <w:tmpl w:val="563E0B38"/>
    <w:lvl w:ilvl="0" w:tplc="B0901EE4">
      <w:start w:val="1"/>
      <w:numFmt w:val="bullet"/>
      <w:pStyle w:val="GUPSBody"/>
      <w:lvlText w:val="-"/>
      <w:lvlJc w:val="left"/>
      <w:pPr>
        <w:ind w:left="1440" w:hanging="360"/>
      </w:pPr>
      <w:rPr>
        <w:rFonts w:ascii="Simplified Arabic Fixed" w:hAnsi="Simplified Arabic Fixe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2">
    <w:nsid w:val="7D9753A3"/>
    <w:multiLevelType w:val="hybridMultilevel"/>
    <w:tmpl w:val="D4AED368"/>
    <w:lvl w:ilvl="0" w:tplc="FE907640">
      <w:start w:val="1"/>
      <w:numFmt w:val="decimal"/>
      <w:pStyle w:val="Heading4Ch3Sub315"/>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E59771D"/>
    <w:multiLevelType w:val="hybridMultilevel"/>
    <w:tmpl w:val="5CA48784"/>
    <w:lvl w:ilvl="0" w:tplc="5E74F8FC">
      <w:start w:val="1"/>
      <w:numFmt w:val="decimal"/>
      <w:pStyle w:val="Heading4ch4sub441"/>
      <w:lvlText w:val="4.4.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E7A6283"/>
    <w:multiLevelType w:val="hybridMultilevel"/>
    <w:tmpl w:val="EE1A0676"/>
    <w:lvl w:ilvl="0" w:tplc="4D22AA02">
      <w:start w:val="1"/>
      <w:numFmt w:val="decimal"/>
      <w:pStyle w:val="Bulletnumbers1-4"/>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F484DF3"/>
    <w:multiLevelType w:val="hybridMultilevel"/>
    <w:tmpl w:val="E752FB34"/>
    <w:lvl w:ilvl="0" w:tplc="A8043D68">
      <w:start w:val="1"/>
      <w:numFmt w:val="decimal"/>
      <w:pStyle w:val="Style72"/>
      <w:lvlText w:val="7.2.%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6">
    <w:nsid w:val="7FEE21D6"/>
    <w:multiLevelType w:val="hybridMultilevel"/>
    <w:tmpl w:val="499A0172"/>
    <w:lvl w:ilvl="0" w:tplc="A5426AE4">
      <w:start w:val="1"/>
      <w:numFmt w:val="decimal"/>
      <w:pStyle w:val="Heading5ch4sub4124"/>
      <w:lvlText w:val="4.1.2.4.%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7">
    <w:nsid w:val="7FEE2EBE"/>
    <w:multiLevelType w:val="hybridMultilevel"/>
    <w:tmpl w:val="F8B02CE6"/>
    <w:lvl w:ilvl="0" w:tplc="E01072F8">
      <w:start w:val="1"/>
      <w:numFmt w:val="decimal"/>
      <w:pStyle w:val="Heading4Ch5sub562"/>
      <w:lvlText w:val="5.6.2.%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9"/>
  </w:num>
  <w:num w:numId="2">
    <w:abstractNumId w:val="107"/>
  </w:num>
  <w:num w:numId="3">
    <w:abstractNumId w:val="130"/>
  </w:num>
  <w:num w:numId="4">
    <w:abstractNumId w:val="29"/>
  </w:num>
  <w:num w:numId="5">
    <w:abstractNumId w:val="22"/>
  </w:num>
  <w:num w:numId="6">
    <w:abstractNumId w:val="81"/>
  </w:num>
  <w:num w:numId="7">
    <w:abstractNumId w:val="306"/>
  </w:num>
  <w:num w:numId="8">
    <w:abstractNumId w:val="245"/>
  </w:num>
  <w:num w:numId="9">
    <w:abstractNumId w:val="17"/>
  </w:num>
  <w:num w:numId="10">
    <w:abstractNumId w:val="191"/>
  </w:num>
  <w:num w:numId="11">
    <w:abstractNumId w:val="372"/>
  </w:num>
  <w:num w:numId="12">
    <w:abstractNumId w:val="262"/>
  </w:num>
  <w:num w:numId="13">
    <w:abstractNumId w:val="278"/>
  </w:num>
  <w:num w:numId="14">
    <w:abstractNumId w:val="54"/>
  </w:num>
  <w:num w:numId="15">
    <w:abstractNumId w:val="48"/>
  </w:num>
  <w:num w:numId="16">
    <w:abstractNumId w:val="209"/>
  </w:num>
  <w:num w:numId="17">
    <w:abstractNumId w:val="371"/>
  </w:num>
  <w:num w:numId="18">
    <w:abstractNumId w:val="349"/>
  </w:num>
  <w:num w:numId="19">
    <w:abstractNumId w:val="137"/>
  </w:num>
  <w:num w:numId="20">
    <w:abstractNumId w:val="86"/>
  </w:num>
  <w:num w:numId="21">
    <w:abstractNumId w:val="201"/>
  </w:num>
  <w:num w:numId="22">
    <w:abstractNumId w:val="248"/>
  </w:num>
  <w:num w:numId="23">
    <w:abstractNumId w:val="182"/>
  </w:num>
  <w:num w:numId="24">
    <w:abstractNumId w:val="233"/>
  </w:num>
  <w:num w:numId="25">
    <w:abstractNumId w:val="279"/>
  </w:num>
  <w:num w:numId="26">
    <w:abstractNumId w:val="330"/>
  </w:num>
  <w:num w:numId="27">
    <w:abstractNumId w:val="223"/>
  </w:num>
  <w:num w:numId="28">
    <w:abstractNumId w:val="133"/>
  </w:num>
  <w:num w:numId="29">
    <w:abstractNumId w:val="267"/>
  </w:num>
  <w:num w:numId="30">
    <w:abstractNumId w:val="261"/>
  </w:num>
  <w:num w:numId="31">
    <w:abstractNumId w:val="121"/>
  </w:num>
  <w:num w:numId="32">
    <w:abstractNumId w:val="295"/>
  </w:num>
  <w:num w:numId="33">
    <w:abstractNumId w:val="16"/>
  </w:num>
  <w:num w:numId="34">
    <w:abstractNumId w:val="100"/>
  </w:num>
  <w:num w:numId="35">
    <w:abstractNumId w:val="91"/>
  </w:num>
  <w:num w:numId="36">
    <w:abstractNumId w:val="321"/>
  </w:num>
  <w:num w:numId="37">
    <w:abstractNumId w:val="337"/>
  </w:num>
  <w:num w:numId="38">
    <w:abstractNumId w:val="45"/>
  </w:num>
  <w:num w:numId="39">
    <w:abstractNumId w:val="111"/>
  </w:num>
  <w:num w:numId="40">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8"/>
    <w:lvlOverride w:ilvl="0">
      <w:startOverride w:val="1"/>
    </w:lvlOverride>
  </w:num>
  <w:num w:numId="42">
    <w:abstractNumId w:val="302"/>
  </w:num>
  <w:num w:numId="43">
    <w:abstractNumId w:val="157"/>
  </w:num>
  <w:num w:numId="44">
    <w:abstractNumId w:val="313"/>
  </w:num>
  <w:num w:numId="45">
    <w:abstractNumId w:val="108"/>
  </w:num>
  <w:num w:numId="46">
    <w:abstractNumId w:val="122"/>
  </w:num>
  <w:num w:numId="47">
    <w:abstractNumId w:val="247"/>
  </w:num>
  <w:num w:numId="48">
    <w:abstractNumId w:val="326"/>
  </w:num>
  <w:num w:numId="49">
    <w:abstractNumId w:val="307"/>
  </w:num>
  <w:num w:numId="50">
    <w:abstractNumId w:val="272"/>
  </w:num>
  <w:num w:numId="51">
    <w:abstractNumId w:val="25"/>
  </w:num>
  <w:num w:numId="52">
    <w:abstractNumId w:val="207"/>
  </w:num>
  <w:num w:numId="53">
    <w:abstractNumId w:val="189"/>
  </w:num>
  <w:num w:numId="54">
    <w:abstractNumId w:val="197"/>
  </w:num>
  <w:num w:numId="55">
    <w:abstractNumId w:val="82"/>
  </w:num>
  <w:num w:numId="56">
    <w:abstractNumId w:val="132"/>
  </w:num>
  <w:num w:numId="57">
    <w:abstractNumId w:val="332"/>
  </w:num>
  <w:num w:numId="58">
    <w:abstractNumId w:val="39"/>
  </w:num>
  <w:num w:numId="59">
    <w:abstractNumId w:val="378"/>
  </w:num>
  <w:num w:numId="60">
    <w:abstractNumId w:val="309"/>
  </w:num>
  <w:num w:numId="61">
    <w:abstractNumId w:val="60"/>
  </w:num>
  <w:num w:numId="62">
    <w:abstractNumId w:val="259"/>
  </w:num>
  <w:num w:numId="63">
    <w:abstractNumId w:val="256"/>
  </w:num>
  <w:num w:numId="64">
    <w:abstractNumId w:val="23"/>
  </w:num>
  <w:num w:numId="65">
    <w:abstractNumId w:val="110"/>
  </w:num>
  <w:num w:numId="66">
    <w:abstractNumId w:val="131"/>
    <w:lvlOverride w:ilvl="0">
      <w:startOverride w:val="1"/>
    </w:lvlOverride>
  </w:num>
  <w:num w:numId="67">
    <w:abstractNumId w:val="129"/>
  </w:num>
  <w:num w:numId="68">
    <w:abstractNumId w:val="366"/>
  </w:num>
  <w:num w:numId="69">
    <w:abstractNumId w:val="128"/>
  </w:num>
  <w:num w:numId="70">
    <w:abstractNumId w:val="333"/>
  </w:num>
  <w:num w:numId="71">
    <w:abstractNumId w:val="85"/>
  </w:num>
  <w:num w:numId="72">
    <w:abstractNumId w:val="316"/>
  </w:num>
  <w:num w:numId="73">
    <w:abstractNumId w:val="277"/>
  </w:num>
  <w:num w:numId="74">
    <w:abstractNumId w:val="340"/>
  </w:num>
  <w:num w:numId="75">
    <w:abstractNumId w:val="311"/>
  </w:num>
  <w:num w:numId="76">
    <w:abstractNumId w:val="285"/>
  </w:num>
  <w:num w:numId="77">
    <w:abstractNumId w:val="32"/>
  </w:num>
  <w:num w:numId="78">
    <w:abstractNumId w:val="40"/>
  </w:num>
  <w:num w:numId="79">
    <w:abstractNumId w:val="229"/>
  </w:num>
  <w:num w:numId="80">
    <w:abstractNumId w:val="43"/>
  </w:num>
  <w:num w:numId="81">
    <w:abstractNumId w:val="374"/>
  </w:num>
  <w:num w:numId="82">
    <w:abstractNumId w:val="116"/>
  </w:num>
  <w:num w:numId="83">
    <w:abstractNumId w:val="367"/>
  </w:num>
  <w:num w:numId="84">
    <w:abstractNumId w:val="193"/>
  </w:num>
  <w:num w:numId="85">
    <w:abstractNumId w:val="345"/>
  </w:num>
  <w:num w:numId="86">
    <w:abstractNumId w:val="162"/>
  </w:num>
  <w:num w:numId="87">
    <w:abstractNumId w:val="355"/>
  </w:num>
  <w:num w:numId="88">
    <w:abstractNumId w:val="50"/>
  </w:num>
  <w:num w:numId="89">
    <w:abstractNumId w:val="115"/>
  </w:num>
  <w:num w:numId="90">
    <w:abstractNumId w:val="93"/>
  </w:num>
  <w:num w:numId="91">
    <w:abstractNumId w:val="232"/>
  </w:num>
  <w:num w:numId="92">
    <w:abstractNumId w:val="198"/>
  </w:num>
  <w:num w:numId="93">
    <w:abstractNumId w:val="41"/>
  </w:num>
  <w:num w:numId="94">
    <w:abstractNumId w:val="356"/>
  </w:num>
  <w:num w:numId="95">
    <w:abstractNumId w:val="218"/>
  </w:num>
  <w:num w:numId="96">
    <w:abstractNumId w:val="377"/>
  </w:num>
  <w:num w:numId="97">
    <w:abstractNumId w:val="123"/>
  </w:num>
  <w:num w:numId="98">
    <w:abstractNumId w:val="98"/>
  </w:num>
  <w:num w:numId="99">
    <w:abstractNumId w:val="303"/>
  </w:num>
  <w:num w:numId="100">
    <w:abstractNumId w:val="294"/>
  </w:num>
  <w:num w:numId="101">
    <w:abstractNumId w:val="150"/>
  </w:num>
  <w:num w:numId="102">
    <w:abstractNumId w:val="376"/>
  </w:num>
  <w:num w:numId="103">
    <w:abstractNumId w:val="385"/>
  </w:num>
  <w:num w:numId="104">
    <w:abstractNumId w:val="180"/>
  </w:num>
  <w:num w:numId="105">
    <w:abstractNumId w:val="70"/>
  </w:num>
  <w:num w:numId="106">
    <w:abstractNumId w:val="368"/>
  </w:num>
  <w:num w:numId="107">
    <w:abstractNumId w:val="89"/>
  </w:num>
  <w:num w:numId="108">
    <w:abstractNumId w:val="322"/>
  </w:num>
  <w:num w:numId="109">
    <w:abstractNumId w:val="67"/>
  </w:num>
  <w:num w:numId="110">
    <w:abstractNumId w:val="186"/>
  </w:num>
  <w:num w:numId="111">
    <w:abstractNumId w:val="300"/>
  </w:num>
  <w:num w:numId="112">
    <w:abstractNumId w:val="305"/>
  </w:num>
  <w:num w:numId="113">
    <w:abstractNumId w:val="73"/>
  </w:num>
  <w:num w:numId="114">
    <w:abstractNumId w:val="49"/>
  </w:num>
  <w:num w:numId="115">
    <w:abstractNumId w:val="135"/>
  </w:num>
  <w:num w:numId="116">
    <w:abstractNumId w:val="92"/>
  </w:num>
  <w:num w:numId="117">
    <w:abstractNumId w:val="212"/>
  </w:num>
  <w:num w:numId="118">
    <w:abstractNumId w:val="210"/>
  </w:num>
  <w:num w:numId="119">
    <w:abstractNumId w:val="112"/>
  </w:num>
  <w:num w:numId="120">
    <w:abstractNumId w:val="265"/>
  </w:num>
  <w:num w:numId="121">
    <w:abstractNumId w:val="151"/>
  </w:num>
  <w:num w:numId="122">
    <w:abstractNumId w:val="359"/>
  </w:num>
  <w:num w:numId="123">
    <w:abstractNumId w:val="21"/>
  </w:num>
  <w:num w:numId="124">
    <w:abstractNumId w:val="203"/>
  </w:num>
  <w:num w:numId="125">
    <w:abstractNumId w:val="147"/>
  </w:num>
  <w:num w:numId="126">
    <w:abstractNumId w:val="260"/>
  </w:num>
  <w:num w:numId="127">
    <w:abstractNumId w:val="103"/>
  </w:num>
  <w:num w:numId="128">
    <w:abstractNumId w:val="284"/>
  </w:num>
  <w:num w:numId="129">
    <w:abstractNumId w:val="117"/>
  </w:num>
  <w:num w:numId="130">
    <w:abstractNumId w:val="241"/>
  </w:num>
  <w:num w:numId="131">
    <w:abstractNumId w:val="211"/>
  </w:num>
  <w:num w:numId="132">
    <w:abstractNumId w:val="28"/>
  </w:num>
  <w:num w:numId="133">
    <w:abstractNumId w:val="156"/>
  </w:num>
  <w:num w:numId="134">
    <w:abstractNumId w:val="334"/>
  </w:num>
  <w:num w:numId="135">
    <w:abstractNumId w:val="263"/>
  </w:num>
  <w:num w:numId="136">
    <w:abstractNumId w:val="280"/>
  </w:num>
  <w:num w:numId="137">
    <w:abstractNumId w:val="213"/>
  </w:num>
  <w:num w:numId="138">
    <w:abstractNumId w:val="178"/>
  </w:num>
  <w:num w:numId="139">
    <w:abstractNumId w:val="343"/>
  </w:num>
  <w:num w:numId="140">
    <w:abstractNumId w:val="55"/>
  </w:num>
  <w:num w:numId="141">
    <w:abstractNumId w:val="124"/>
    <w:lvlOverride w:ilvl="0">
      <w:startOverride w:val="1"/>
    </w:lvlOverride>
  </w:num>
  <w:num w:numId="142">
    <w:abstractNumId w:val="24"/>
  </w:num>
  <w:num w:numId="143">
    <w:abstractNumId w:val="348"/>
  </w:num>
  <w:num w:numId="144">
    <w:abstractNumId w:val="105"/>
  </w:num>
  <w:num w:numId="145">
    <w:abstractNumId w:val="304"/>
  </w:num>
  <w:num w:numId="146">
    <w:abstractNumId w:val="253"/>
  </w:num>
  <w:num w:numId="147">
    <w:abstractNumId w:val="224"/>
  </w:num>
  <w:num w:numId="148">
    <w:abstractNumId w:val="293"/>
  </w:num>
  <w:num w:numId="149">
    <w:abstractNumId w:val="239"/>
  </w:num>
  <w:num w:numId="150">
    <w:abstractNumId w:val="254"/>
    <w:lvlOverride w:ilvl="0">
      <w:startOverride w:val="1"/>
    </w:lvlOverride>
  </w:num>
  <w:num w:numId="151">
    <w:abstractNumId w:val="36"/>
    <w:lvlOverride w:ilvl="0">
      <w:startOverride w:val="1"/>
    </w:lvlOverride>
  </w:num>
  <w:num w:numId="152">
    <w:abstractNumId w:val="363"/>
  </w:num>
  <w:num w:numId="153">
    <w:abstractNumId w:val="299"/>
  </w:num>
  <w:num w:numId="154">
    <w:abstractNumId w:val="62"/>
  </w:num>
  <w:num w:numId="155">
    <w:abstractNumId w:val="347"/>
  </w:num>
  <w:num w:numId="156">
    <w:abstractNumId w:val="10"/>
  </w:num>
  <w:num w:numId="157">
    <w:abstractNumId w:val="34"/>
  </w:num>
  <w:num w:numId="158">
    <w:abstractNumId w:val="346"/>
  </w:num>
  <w:num w:numId="159">
    <w:abstractNumId w:val="190"/>
  </w:num>
  <w:num w:numId="160">
    <w:abstractNumId w:val="335"/>
  </w:num>
  <w:num w:numId="161">
    <w:abstractNumId w:val="194"/>
  </w:num>
  <w:num w:numId="162">
    <w:abstractNumId w:val="65"/>
  </w:num>
  <w:num w:numId="163">
    <w:abstractNumId w:val="75"/>
  </w:num>
  <w:num w:numId="164">
    <w:abstractNumId w:val="269"/>
  </w:num>
  <w:num w:numId="165">
    <w:abstractNumId w:val="238"/>
  </w:num>
  <w:num w:numId="166">
    <w:abstractNumId w:val="169"/>
  </w:num>
  <w:num w:numId="167">
    <w:abstractNumId w:val="381"/>
  </w:num>
  <w:num w:numId="168">
    <w:abstractNumId w:val="221"/>
  </w:num>
  <w:num w:numId="169">
    <w:abstractNumId w:val="235"/>
  </w:num>
  <w:num w:numId="170">
    <w:abstractNumId w:val="290"/>
  </w:num>
  <w:num w:numId="171">
    <w:abstractNumId w:val="283"/>
  </w:num>
  <w:num w:numId="172">
    <w:abstractNumId w:val="177"/>
  </w:num>
  <w:num w:numId="173">
    <w:abstractNumId w:val="375"/>
  </w:num>
  <w:num w:numId="174">
    <w:abstractNumId w:val="31"/>
  </w:num>
  <w:num w:numId="175">
    <w:abstractNumId w:val="315"/>
  </w:num>
  <w:num w:numId="176">
    <w:abstractNumId w:val="240"/>
  </w:num>
  <w:num w:numId="177">
    <w:abstractNumId w:val="61"/>
  </w:num>
  <w:num w:numId="178">
    <w:abstractNumId w:val="387"/>
  </w:num>
  <w:num w:numId="179">
    <w:abstractNumId w:val="275"/>
  </w:num>
  <w:num w:numId="180">
    <w:abstractNumId w:val="287"/>
  </w:num>
  <w:num w:numId="181">
    <w:abstractNumId w:val="88"/>
  </w:num>
  <w:num w:numId="182">
    <w:abstractNumId w:val="57"/>
  </w:num>
  <w:num w:numId="183">
    <w:abstractNumId w:val="7"/>
  </w:num>
  <w:num w:numId="184">
    <w:abstractNumId w:val="318"/>
  </w:num>
  <w:num w:numId="185">
    <w:abstractNumId w:val="266"/>
  </w:num>
  <w:num w:numId="186">
    <w:abstractNumId w:val="47"/>
  </w:num>
  <w:num w:numId="187">
    <w:abstractNumId w:val="384"/>
  </w:num>
  <w:num w:numId="188">
    <w:abstractNumId w:val="255"/>
  </w:num>
  <w:num w:numId="189">
    <w:abstractNumId w:val="15"/>
  </w:num>
  <w:num w:numId="190">
    <w:abstractNumId w:val="90"/>
  </w:num>
  <w:num w:numId="191">
    <w:abstractNumId w:val="18"/>
  </w:num>
  <w:num w:numId="192">
    <w:abstractNumId w:val="148"/>
  </w:num>
  <w:num w:numId="193">
    <w:abstractNumId w:val="94"/>
  </w:num>
  <w:num w:numId="194">
    <w:abstractNumId w:val="114"/>
  </w:num>
  <w:num w:numId="195">
    <w:abstractNumId w:val="172"/>
  </w:num>
  <w:num w:numId="196">
    <w:abstractNumId w:val="242"/>
  </w:num>
  <w:num w:numId="197">
    <w:abstractNumId w:val="244"/>
  </w:num>
  <w:num w:numId="198">
    <w:abstractNumId w:val="199"/>
  </w:num>
  <w:num w:numId="199">
    <w:abstractNumId w:val="250"/>
  </w:num>
  <w:num w:numId="200">
    <w:abstractNumId w:val="281"/>
  </w:num>
  <w:num w:numId="201">
    <w:abstractNumId w:val="76"/>
  </w:num>
  <w:num w:numId="202">
    <w:abstractNumId w:val="159"/>
  </w:num>
  <w:num w:numId="203">
    <w:abstractNumId w:val="219"/>
  </w:num>
  <w:num w:numId="204">
    <w:abstractNumId w:val="200"/>
  </w:num>
  <w:num w:numId="205">
    <w:abstractNumId w:val="226"/>
  </w:num>
  <w:num w:numId="206">
    <w:abstractNumId w:val="195"/>
  </w:num>
  <w:num w:numId="207">
    <w:abstractNumId w:val="139"/>
  </w:num>
  <w:num w:numId="208">
    <w:abstractNumId w:val="56"/>
  </w:num>
  <w:num w:numId="209">
    <w:abstractNumId w:val="77"/>
  </w:num>
  <w:num w:numId="210">
    <w:abstractNumId w:val="149"/>
  </w:num>
  <w:num w:numId="211">
    <w:abstractNumId w:val="382"/>
  </w:num>
  <w:num w:numId="212">
    <w:abstractNumId w:val="171"/>
  </w:num>
  <w:num w:numId="213">
    <w:abstractNumId w:val="26"/>
  </w:num>
  <w:num w:numId="214">
    <w:abstractNumId w:val="379"/>
  </w:num>
  <w:num w:numId="215">
    <w:abstractNumId w:val="166"/>
  </w:num>
  <w:num w:numId="216">
    <w:abstractNumId w:val="101"/>
  </w:num>
  <w:num w:numId="217">
    <w:abstractNumId w:val="301"/>
  </w:num>
  <w:num w:numId="218">
    <w:abstractNumId w:val="352"/>
  </w:num>
  <w:num w:numId="219">
    <w:abstractNumId w:val="37"/>
  </w:num>
  <w:num w:numId="220">
    <w:abstractNumId w:val="220"/>
  </w:num>
  <w:num w:numId="221">
    <w:abstractNumId w:val="246"/>
  </w:num>
  <w:num w:numId="222">
    <w:abstractNumId w:val="30"/>
  </w:num>
  <w:num w:numId="223">
    <w:abstractNumId w:val="252"/>
  </w:num>
  <w:num w:numId="224">
    <w:abstractNumId w:val="276"/>
  </w:num>
  <w:num w:numId="225">
    <w:abstractNumId w:val="181"/>
  </w:num>
  <w:num w:numId="226">
    <w:abstractNumId w:val="154"/>
  </w:num>
  <w:num w:numId="227">
    <w:abstractNumId w:val="354"/>
  </w:num>
  <w:num w:numId="228">
    <w:abstractNumId w:val="152"/>
  </w:num>
  <w:num w:numId="229">
    <w:abstractNumId w:val="192"/>
  </w:num>
  <w:num w:numId="230">
    <w:abstractNumId w:val="373"/>
  </w:num>
  <w:num w:numId="231">
    <w:abstractNumId w:val="64"/>
  </w:num>
  <w:num w:numId="232">
    <w:abstractNumId w:val="153"/>
  </w:num>
  <w:num w:numId="233">
    <w:abstractNumId w:val="173"/>
  </w:num>
  <w:num w:numId="234">
    <w:abstractNumId w:val="339"/>
  </w:num>
  <w:num w:numId="235">
    <w:abstractNumId w:val="288"/>
  </w:num>
  <w:num w:numId="236">
    <w:abstractNumId w:val="84"/>
  </w:num>
  <w:num w:numId="237">
    <w:abstractNumId w:val="138"/>
  </w:num>
  <w:num w:numId="238">
    <w:abstractNumId w:val="164"/>
  </w:num>
  <w:num w:numId="239">
    <w:abstractNumId w:val="236"/>
  </w:num>
  <w:num w:numId="240">
    <w:abstractNumId w:val="118"/>
  </w:num>
  <w:num w:numId="241">
    <w:abstractNumId w:val="202"/>
  </w:num>
  <w:num w:numId="242">
    <w:abstractNumId w:val="184"/>
  </w:num>
  <w:num w:numId="243">
    <w:abstractNumId w:val="289"/>
  </w:num>
  <w:num w:numId="244">
    <w:abstractNumId w:val="126"/>
  </w:num>
  <w:num w:numId="245">
    <w:abstractNumId w:val="336"/>
  </w:num>
  <w:num w:numId="246">
    <w:abstractNumId w:val="35"/>
  </w:num>
  <w:num w:numId="247">
    <w:abstractNumId w:val="325"/>
  </w:num>
  <w:num w:numId="248">
    <w:abstractNumId w:val="324"/>
  </w:num>
  <w:num w:numId="249">
    <w:abstractNumId w:val="380"/>
  </w:num>
  <w:num w:numId="250">
    <w:abstractNumId w:val="102"/>
  </w:num>
  <w:num w:numId="251">
    <w:abstractNumId w:val="312"/>
  </w:num>
  <w:num w:numId="252">
    <w:abstractNumId w:val="59"/>
  </w:num>
  <w:num w:numId="253">
    <w:abstractNumId w:val="170"/>
  </w:num>
  <w:num w:numId="254">
    <w:abstractNumId w:val="222"/>
  </w:num>
  <w:num w:numId="255">
    <w:abstractNumId w:val="341"/>
  </w:num>
  <w:num w:numId="256">
    <w:abstractNumId w:val="106"/>
  </w:num>
  <w:num w:numId="257">
    <w:abstractNumId w:val="362"/>
  </w:num>
  <w:num w:numId="258">
    <w:abstractNumId w:val="291"/>
  </w:num>
  <w:num w:numId="259">
    <w:abstractNumId w:val="234"/>
  </w:num>
  <w:num w:numId="260">
    <w:abstractNumId w:val="44"/>
  </w:num>
  <w:num w:numId="261">
    <w:abstractNumId w:val="258"/>
  </w:num>
  <w:num w:numId="262">
    <w:abstractNumId w:val="113"/>
  </w:num>
  <w:num w:numId="263">
    <w:abstractNumId w:val="264"/>
  </w:num>
  <w:num w:numId="264">
    <w:abstractNumId w:val="319"/>
  </w:num>
  <w:num w:numId="265">
    <w:abstractNumId w:val="179"/>
  </w:num>
  <w:num w:numId="266">
    <w:abstractNumId w:val="163"/>
  </w:num>
  <w:num w:numId="267">
    <w:abstractNumId w:val="320"/>
  </w:num>
  <w:num w:numId="268">
    <w:abstractNumId w:val="68"/>
  </w:num>
  <w:num w:numId="269">
    <w:abstractNumId w:val="71"/>
  </w:num>
  <w:num w:numId="270">
    <w:abstractNumId w:val="185"/>
  </w:num>
  <w:num w:numId="271">
    <w:abstractNumId w:val="358"/>
  </w:num>
  <w:num w:numId="272">
    <w:abstractNumId w:val="158"/>
  </w:num>
  <w:num w:numId="273">
    <w:abstractNumId w:val="361"/>
  </w:num>
  <w:num w:numId="274">
    <w:abstractNumId w:val="142"/>
  </w:num>
  <w:num w:numId="275">
    <w:abstractNumId w:val="274"/>
  </w:num>
  <w:num w:numId="276">
    <w:abstractNumId w:val="314"/>
  </w:num>
  <w:num w:numId="277">
    <w:abstractNumId w:val="344"/>
  </w:num>
  <w:num w:numId="278">
    <w:abstractNumId w:val="360"/>
  </w:num>
  <w:num w:numId="279">
    <w:abstractNumId w:val="11"/>
  </w:num>
  <w:num w:numId="280">
    <w:abstractNumId w:val="119"/>
  </w:num>
  <w:num w:numId="281">
    <w:abstractNumId w:val="214"/>
  </w:num>
  <w:num w:numId="282">
    <w:abstractNumId w:val="350"/>
  </w:num>
  <w:num w:numId="283">
    <w:abstractNumId w:val="183"/>
  </w:num>
  <w:num w:numId="284">
    <w:abstractNumId w:val="145"/>
  </w:num>
  <w:num w:numId="285">
    <w:abstractNumId w:val="249"/>
  </w:num>
  <w:num w:numId="286">
    <w:abstractNumId w:val="187"/>
  </w:num>
  <w:num w:numId="287">
    <w:abstractNumId w:val="97"/>
  </w:num>
  <w:num w:numId="288">
    <w:abstractNumId w:val="205"/>
  </w:num>
  <w:num w:numId="289">
    <w:abstractNumId w:val="175"/>
  </w:num>
  <w:num w:numId="290">
    <w:abstractNumId w:val="196"/>
  </w:num>
  <w:num w:numId="291">
    <w:abstractNumId w:val="364"/>
  </w:num>
  <w:num w:numId="292">
    <w:abstractNumId w:val="69"/>
  </w:num>
  <w:num w:numId="293">
    <w:abstractNumId w:val="215"/>
  </w:num>
  <w:num w:numId="294">
    <w:abstractNumId w:val="296"/>
  </w:num>
  <w:num w:numId="295">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327"/>
  </w:num>
  <w:num w:numId="297">
    <w:abstractNumId w:val="298"/>
  </w:num>
  <w:num w:numId="298">
    <w:abstractNumId w:val="78"/>
  </w:num>
  <w:num w:numId="299">
    <w:abstractNumId w:val="19"/>
  </w:num>
  <w:num w:numId="300">
    <w:abstractNumId w:val="120"/>
  </w:num>
  <w:num w:numId="301">
    <w:abstractNumId w:val="383"/>
  </w:num>
  <w:num w:numId="302">
    <w:abstractNumId w:val="282"/>
  </w:num>
  <w:num w:numId="303">
    <w:abstractNumId w:val="140"/>
  </w:num>
  <w:num w:numId="304">
    <w:abstractNumId w:val="79"/>
  </w:num>
  <w:num w:numId="305">
    <w:abstractNumId w:val="357"/>
  </w:num>
  <w:num w:numId="306">
    <w:abstractNumId w:val="38"/>
  </w:num>
  <w:num w:numId="307">
    <w:abstractNumId w:val="331"/>
  </w:num>
  <w:num w:numId="308">
    <w:abstractNumId w:val="386"/>
  </w:num>
  <w:num w:numId="309">
    <w:abstractNumId w:val="144"/>
  </w:num>
  <w:num w:numId="310">
    <w:abstractNumId w:val="96"/>
  </w:num>
  <w:num w:numId="311">
    <w:abstractNumId w:val="323"/>
  </w:num>
  <w:num w:numId="312">
    <w:abstractNumId w:val="14"/>
  </w:num>
  <w:num w:numId="313">
    <w:abstractNumId w:val="338"/>
  </w:num>
  <w:num w:numId="314">
    <w:abstractNumId w:val="271"/>
  </w:num>
  <w:num w:numId="315">
    <w:abstractNumId w:val="27"/>
  </w:num>
  <w:num w:numId="316">
    <w:abstractNumId w:val="329"/>
  </w:num>
  <w:num w:numId="317">
    <w:abstractNumId w:val="53"/>
  </w:num>
  <w:num w:numId="318">
    <w:abstractNumId w:val="216"/>
  </w:num>
  <w:num w:numId="319">
    <w:abstractNumId w:val="273"/>
  </w:num>
  <w:num w:numId="320">
    <w:abstractNumId w:val="369"/>
  </w:num>
  <w:num w:numId="321">
    <w:abstractNumId w:val="104"/>
  </w:num>
  <w:num w:numId="322">
    <w:abstractNumId w:val="51"/>
  </w:num>
  <w:num w:numId="323">
    <w:abstractNumId w:val="370"/>
  </w:num>
  <w:num w:numId="324">
    <w:abstractNumId w:val="268"/>
  </w:num>
  <w:num w:numId="325">
    <w:abstractNumId w:val="174"/>
    <w:lvlOverride w:ilvl="0">
      <w:startOverride w:val="1"/>
    </w:lvlOverride>
  </w:num>
  <w:num w:numId="326">
    <w:abstractNumId w:val="165"/>
  </w:num>
  <w:num w:numId="327">
    <w:abstractNumId w:val="63"/>
    <w:lvlOverride w:ilvl="0">
      <w:startOverride w:val="1"/>
    </w:lvlOverride>
  </w:num>
  <w:num w:numId="328">
    <w:abstractNumId w:val="99"/>
  </w:num>
  <w:num w:numId="329">
    <w:abstractNumId w:val="161"/>
  </w:num>
  <w:num w:numId="330">
    <w:abstractNumId w:val="42"/>
  </w:num>
  <w:num w:numId="331">
    <w:abstractNumId w:val="141"/>
  </w:num>
  <w:num w:numId="332">
    <w:abstractNumId w:val="20"/>
  </w:num>
  <w:num w:numId="333">
    <w:abstractNumId w:val="310"/>
  </w:num>
  <w:num w:numId="334">
    <w:abstractNumId w:val="143"/>
  </w:num>
  <w:num w:numId="335">
    <w:abstractNumId w:val="146"/>
  </w:num>
  <w:num w:numId="336">
    <w:abstractNumId w:val="80"/>
  </w:num>
  <w:num w:numId="337">
    <w:abstractNumId w:val="136"/>
  </w:num>
  <w:num w:numId="338">
    <w:abstractNumId w:val="237"/>
  </w:num>
  <w:num w:numId="339">
    <w:abstractNumId w:val="230"/>
  </w:num>
  <w:num w:numId="340">
    <w:abstractNumId w:val="58"/>
  </w:num>
  <w:num w:numId="341">
    <w:abstractNumId w:val="66"/>
  </w:num>
  <w:num w:numId="342">
    <w:abstractNumId w:val="95"/>
  </w:num>
  <w:num w:numId="343">
    <w:abstractNumId w:val="353"/>
  </w:num>
  <w:num w:numId="344">
    <w:abstractNumId w:val="227"/>
  </w:num>
  <w:num w:numId="345">
    <w:abstractNumId w:val="160"/>
  </w:num>
  <w:num w:numId="346">
    <w:abstractNumId w:val="134"/>
  </w:num>
  <w:num w:numId="347">
    <w:abstractNumId w:val="125"/>
  </w:num>
  <w:num w:numId="348">
    <w:abstractNumId w:val="72"/>
  </w:num>
  <w:num w:numId="349">
    <w:abstractNumId w:val="9"/>
  </w:num>
  <w:num w:numId="350">
    <w:abstractNumId w:val="6"/>
  </w:num>
  <w:num w:numId="351">
    <w:abstractNumId w:val="5"/>
  </w:num>
  <w:num w:numId="352">
    <w:abstractNumId w:val="4"/>
  </w:num>
  <w:num w:numId="353">
    <w:abstractNumId w:val="8"/>
  </w:num>
  <w:num w:numId="354">
    <w:abstractNumId w:val="3"/>
  </w:num>
  <w:num w:numId="355">
    <w:abstractNumId w:val="2"/>
  </w:num>
  <w:num w:numId="356">
    <w:abstractNumId w:val="1"/>
  </w:num>
  <w:num w:numId="357">
    <w:abstractNumId w:val="0"/>
  </w:num>
  <w:num w:numId="358">
    <w:abstractNumId w:val="317"/>
  </w:num>
  <w:num w:numId="359">
    <w:abstractNumId w:val="225"/>
  </w:num>
  <w:num w:numId="360">
    <w:abstractNumId w:val="87"/>
  </w:num>
  <w:num w:numId="361">
    <w:abstractNumId w:val="83"/>
  </w:num>
  <w:num w:numId="362">
    <w:abstractNumId w:val="308"/>
  </w:num>
  <w:num w:numId="363">
    <w:abstractNumId w:val="33"/>
  </w:num>
  <w:num w:numId="364">
    <w:abstractNumId w:val="251"/>
  </w:num>
  <w:num w:numId="365">
    <w:abstractNumId w:val="74"/>
  </w:num>
  <w:num w:numId="366">
    <w:abstractNumId w:val="231"/>
  </w:num>
  <w:num w:numId="367">
    <w:abstractNumId w:val="206"/>
  </w:num>
  <w:num w:numId="368">
    <w:abstractNumId w:val="155"/>
  </w:num>
  <w:num w:numId="369">
    <w:abstractNumId w:val="286"/>
  </w:num>
  <w:num w:numId="370">
    <w:abstractNumId w:val="297"/>
  </w:num>
  <w:num w:numId="371">
    <w:abstractNumId w:val="52"/>
  </w:num>
  <w:num w:numId="372">
    <w:abstractNumId w:val="365"/>
  </w:num>
  <w:num w:numId="373">
    <w:abstractNumId w:val="167"/>
  </w:num>
  <w:num w:numId="374">
    <w:abstractNumId w:val="351"/>
  </w:num>
  <w:num w:numId="375">
    <w:abstractNumId w:val="46"/>
  </w:num>
  <w:num w:numId="376">
    <w:abstractNumId w:val="127"/>
    <w:lvlOverride w:ilvl="0">
      <w:startOverride w:val="1"/>
    </w:lvlOverride>
  </w:num>
  <w:num w:numId="377">
    <w:abstractNumId w:val="12"/>
  </w:num>
  <w:num w:numId="378">
    <w:abstractNumId w:val="168"/>
  </w:num>
  <w:num w:numId="379">
    <w:abstractNumId w:val="204"/>
  </w:num>
  <w:num w:numId="380">
    <w:abstractNumId w:val="90"/>
    <w:lvlOverride w:ilvl="0">
      <w:startOverride w:val="1"/>
    </w:lvlOverride>
  </w:num>
  <w:num w:numId="381">
    <w:abstractNumId w:val="342"/>
  </w:num>
  <w:num w:numId="382">
    <w:abstractNumId w:val="90"/>
    <w:lvlOverride w:ilvl="0">
      <w:startOverride w:val="1"/>
    </w:lvlOverride>
  </w:num>
  <w:num w:numId="383">
    <w:abstractNumId w:val="228"/>
  </w:num>
  <w:num w:numId="384">
    <w:abstractNumId w:val="375"/>
    <w:lvlOverride w:ilvl="0">
      <w:startOverride w:val="1"/>
    </w:lvlOverride>
  </w:num>
  <w:num w:numId="385">
    <w:abstractNumId w:val="375"/>
    <w:lvlOverride w:ilvl="0">
      <w:startOverride w:val="1"/>
    </w:lvlOverride>
  </w:num>
  <w:num w:numId="386">
    <w:abstractNumId w:val="375"/>
    <w:lvlOverride w:ilvl="0">
      <w:startOverride w:val="1"/>
    </w:lvlOverride>
  </w:num>
  <w:num w:numId="387">
    <w:abstractNumId w:val="176"/>
  </w:num>
  <w:num w:numId="388">
    <w:abstractNumId w:val="90"/>
    <w:lvlOverride w:ilvl="0">
      <w:startOverride w:val="1"/>
    </w:lvlOverride>
  </w:num>
  <w:num w:numId="389">
    <w:abstractNumId w:val="176"/>
    <w:lvlOverride w:ilvl="0">
      <w:startOverride w:val="1"/>
    </w:lvlOverride>
  </w:num>
  <w:num w:numId="390">
    <w:abstractNumId w:val="375"/>
    <w:lvlOverride w:ilvl="0">
      <w:startOverride w:val="1"/>
    </w:lvlOverride>
  </w:num>
  <w:num w:numId="391">
    <w:abstractNumId w:val="375"/>
    <w:lvlOverride w:ilvl="0">
      <w:startOverride w:val="1"/>
    </w:lvlOverride>
  </w:num>
  <w:num w:numId="392">
    <w:abstractNumId w:val="292"/>
  </w:num>
  <w:num w:numId="393">
    <w:abstractNumId w:val="208"/>
  </w:num>
  <w:num w:numId="394">
    <w:abstractNumId w:val="257"/>
  </w:num>
  <w:num w:numId="395">
    <w:abstractNumId w:val="257"/>
    <w:lvlOverride w:ilvl="0">
      <w:startOverride w:val="1"/>
    </w:lvlOverride>
  </w:num>
  <w:num w:numId="396">
    <w:abstractNumId w:val="257"/>
    <w:lvlOverride w:ilvl="0">
      <w:startOverride w:val="1"/>
    </w:lvlOverride>
  </w:num>
  <w:num w:numId="397">
    <w:abstractNumId w:val="257"/>
    <w:lvlOverride w:ilvl="0">
      <w:startOverride w:val="1"/>
    </w:lvlOverride>
  </w:num>
  <w:num w:numId="398">
    <w:abstractNumId w:val="257"/>
    <w:lvlOverride w:ilvl="0">
      <w:startOverride w:val="1"/>
    </w:lvlOverride>
  </w:num>
  <w:num w:numId="399">
    <w:abstractNumId w:val="257"/>
    <w:lvlOverride w:ilvl="0">
      <w:startOverride w:val="1"/>
    </w:lvlOverride>
  </w:num>
  <w:num w:numId="400">
    <w:abstractNumId w:val="257"/>
    <w:lvlOverride w:ilvl="0">
      <w:startOverride w:val="1"/>
    </w:lvlOverride>
  </w:num>
  <w:num w:numId="401">
    <w:abstractNumId w:val="257"/>
    <w:lvlOverride w:ilvl="0">
      <w:startOverride w:val="1"/>
    </w:lvlOverride>
  </w:num>
  <w:num w:numId="402">
    <w:abstractNumId w:val="257"/>
    <w:lvlOverride w:ilvl="0">
      <w:startOverride w:val="1"/>
    </w:lvlOverride>
  </w:num>
  <w:num w:numId="403">
    <w:abstractNumId w:val="13"/>
  </w:num>
  <w:num w:numId="404">
    <w:abstractNumId w:val="270"/>
  </w:num>
  <w:num w:numId="405">
    <w:abstractNumId w:val="328"/>
  </w:num>
  <w:numIdMacAtCleanup w:val="3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ttachedTemplate r:id="rId1"/>
  <w:linkStyles/>
  <w:defaultTabStop w:val="720"/>
  <w:characterSpacingControl w:val="doNotCompress"/>
  <w:hdrShapeDefaults>
    <o:shapedefaults v:ext="edit" spidmax="3440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4a7b439-851d-45e0-8dde-d90cbf6c6772"/>
  </w:docVars>
  <w:rsids>
    <w:rsidRoot w:val="00793085"/>
    <w:rsid w:val="000004D1"/>
    <w:rsid w:val="00000CA7"/>
    <w:rsid w:val="00000EEF"/>
    <w:rsid w:val="0000156A"/>
    <w:rsid w:val="00001979"/>
    <w:rsid w:val="0000205B"/>
    <w:rsid w:val="000024AE"/>
    <w:rsid w:val="00002570"/>
    <w:rsid w:val="00002672"/>
    <w:rsid w:val="0000269D"/>
    <w:rsid w:val="00002872"/>
    <w:rsid w:val="00002AEF"/>
    <w:rsid w:val="00002BC9"/>
    <w:rsid w:val="00002E27"/>
    <w:rsid w:val="000032A5"/>
    <w:rsid w:val="0000338E"/>
    <w:rsid w:val="000036D8"/>
    <w:rsid w:val="000048A4"/>
    <w:rsid w:val="00004BED"/>
    <w:rsid w:val="00004CE4"/>
    <w:rsid w:val="00004D1A"/>
    <w:rsid w:val="00004D8C"/>
    <w:rsid w:val="000057F8"/>
    <w:rsid w:val="00005C7F"/>
    <w:rsid w:val="00005E11"/>
    <w:rsid w:val="000061DF"/>
    <w:rsid w:val="000065F7"/>
    <w:rsid w:val="00006841"/>
    <w:rsid w:val="00006B19"/>
    <w:rsid w:val="00006E59"/>
    <w:rsid w:val="0000774D"/>
    <w:rsid w:val="000078C1"/>
    <w:rsid w:val="00007973"/>
    <w:rsid w:val="00007DB1"/>
    <w:rsid w:val="00007F79"/>
    <w:rsid w:val="00010417"/>
    <w:rsid w:val="00010437"/>
    <w:rsid w:val="00010B06"/>
    <w:rsid w:val="00010B70"/>
    <w:rsid w:val="00010FED"/>
    <w:rsid w:val="00011255"/>
    <w:rsid w:val="000115E7"/>
    <w:rsid w:val="00011931"/>
    <w:rsid w:val="00011EF1"/>
    <w:rsid w:val="0001222E"/>
    <w:rsid w:val="00012689"/>
    <w:rsid w:val="000126CC"/>
    <w:rsid w:val="00013605"/>
    <w:rsid w:val="000138A6"/>
    <w:rsid w:val="000138CB"/>
    <w:rsid w:val="00014130"/>
    <w:rsid w:val="00014F77"/>
    <w:rsid w:val="000153A0"/>
    <w:rsid w:val="000158D8"/>
    <w:rsid w:val="00015D68"/>
    <w:rsid w:val="00015EA0"/>
    <w:rsid w:val="00016242"/>
    <w:rsid w:val="0001639D"/>
    <w:rsid w:val="000164BD"/>
    <w:rsid w:val="00020750"/>
    <w:rsid w:val="00020EC7"/>
    <w:rsid w:val="00020FDE"/>
    <w:rsid w:val="00021645"/>
    <w:rsid w:val="00021832"/>
    <w:rsid w:val="00021F26"/>
    <w:rsid w:val="000233CB"/>
    <w:rsid w:val="00023608"/>
    <w:rsid w:val="000240DC"/>
    <w:rsid w:val="00024155"/>
    <w:rsid w:val="000250F3"/>
    <w:rsid w:val="00025649"/>
    <w:rsid w:val="00025ADF"/>
    <w:rsid w:val="00025BAC"/>
    <w:rsid w:val="0002617B"/>
    <w:rsid w:val="0002646C"/>
    <w:rsid w:val="00026DE6"/>
    <w:rsid w:val="0002706F"/>
    <w:rsid w:val="000271F4"/>
    <w:rsid w:val="000278D8"/>
    <w:rsid w:val="00027A09"/>
    <w:rsid w:val="0003007A"/>
    <w:rsid w:val="0003018A"/>
    <w:rsid w:val="00030396"/>
    <w:rsid w:val="00030398"/>
    <w:rsid w:val="00031490"/>
    <w:rsid w:val="000317F6"/>
    <w:rsid w:val="00031A79"/>
    <w:rsid w:val="0003207B"/>
    <w:rsid w:val="00032AB9"/>
    <w:rsid w:val="00032EEF"/>
    <w:rsid w:val="00032FBE"/>
    <w:rsid w:val="000331B4"/>
    <w:rsid w:val="00033708"/>
    <w:rsid w:val="00033B6F"/>
    <w:rsid w:val="000342DC"/>
    <w:rsid w:val="0003450D"/>
    <w:rsid w:val="000346C6"/>
    <w:rsid w:val="00035005"/>
    <w:rsid w:val="0003520C"/>
    <w:rsid w:val="0003542F"/>
    <w:rsid w:val="00035519"/>
    <w:rsid w:val="00035662"/>
    <w:rsid w:val="00035AF5"/>
    <w:rsid w:val="00035DC7"/>
    <w:rsid w:val="000366C7"/>
    <w:rsid w:val="00036835"/>
    <w:rsid w:val="00036D61"/>
    <w:rsid w:val="00037AB4"/>
    <w:rsid w:val="000401BB"/>
    <w:rsid w:val="00040489"/>
    <w:rsid w:val="000408C5"/>
    <w:rsid w:val="00040D6E"/>
    <w:rsid w:val="000414A8"/>
    <w:rsid w:val="000414E4"/>
    <w:rsid w:val="00041BCD"/>
    <w:rsid w:val="00041CF7"/>
    <w:rsid w:val="00041D62"/>
    <w:rsid w:val="00041DC5"/>
    <w:rsid w:val="00042850"/>
    <w:rsid w:val="00042B6F"/>
    <w:rsid w:val="00043C9A"/>
    <w:rsid w:val="00043E13"/>
    <w:rsid w:val="000449FE"/>
    <w:rsid w:val="00046579"/>
    <w:rsid w:val="00046845"/>
    <w:rsid w:val="000471F8"/>
    <w:rsid w:val="00047653"/>
    <w:rsid w:val="000476EC"/>
    <w:rsid w:val="00047A42"/>
    <w:rsid w:val="00047CA4"/>
    <w:rsid w:val="00047D4C"/>
    <w:rsid w:val="000500CD"/>
    <w:rsid w:val="000504C8"/>
    <w:rsid w:val="00050553"/>
    <w:rsid w:val="00050987"/>
    <w:rsid w:val="00050A02"/>
    <w:rsid w:val="00051070"/>
    <w:rsid w:val="000513AD"/>
    <w:rsid w:val="0005198E"/>
    <w:rsid w:val="00051DBE"/>
    <w:rsid w:val="00052360"/>
    <w:rsid w:val="00052E86"/>
    <w:rsid w:val="00052EC5"/>
    <w:rsid w:val="000530F0"/>
    <w:rsid w:val="00053370"/>
    <w:rsid w:val="000533F1"/>
    <w:rsid w:val="0005356E"/>
    <w:rsid w:val="000536E3"/>
    <w:rsid w:val="000543E1"/>
    <w:rsid w:val="00054630"/>
    <w:rsid w:val="0005613E"/>
    <w:rsid w:val="000566BF"/>
    <w:rsid w:val="0005677E"/>
    <w:rsid w:val="00056DB3"/>
    <w:rsid w:val="00057682"/>
    <w:rsid w:val="0006050A"/>
    <w:rsid w:val="000617E7"/>
    <w:rsid w:val="000630FF"/>
    <w:rsid w:val="00063308"/>
    <w:rsid w:val="0006391F"/>
    <w:rsid w:val="00064D75"/>
    <w:rsid w:val="00065479"/>
    <w:rsid w:val="00065723"/>
    <w:rsid w:val="00065C84"/>
    <w:rsid w:val="000662A9"/>
    <w:rsid w:val="00066490"/>
    <w:rsid w:val="000666A9"/>
    <w:rsid w:val="00066CA3"/>
    <w:rsid w:val="00067242"/>
    <w:rsid w:val="00067EED"/>
    <w:rsid w:val="00067FC3"/>
    <w:rsid w:val="0007003B"/>
    <w:rsid w:val="000703E8"/>
    <w:rsid w:val="00070AC7"/>
    <w:rsid w:val="00070C0E"/>
    <w:rsid w:val="00070EDD"/>
    <w:rsid w:val="00071729"/>
    <w:rsid w:val="00071C14"/>
    <w:rsid w:val="00071EE4"/>
    <w:rsid w:val="000722D3"/>
    <w:rsid w:val="00072CD7"/>
    <w:rsid w:val="000734DD"/>
    <w:rsid w:val="00073601"/>
    <w:rsid w:val="000736BA"/>
    <w:rsid w:val="000739C3"/>
    <w:rsid w:val="00073A63"/>
    <w:rsid w:val="0007433A"/>
    <w:rsid w:val="00074A87"/>
    <w:rsid w:val="00074B31"/>
    <w:rsid w:val="00074CB4"/>
    <w:rsid w:val="00074E16"/>
    <w:rsid w:val="00076962"/>
    <w:rsid w:val="000800BF"/>
    <w:rsid w:val="00080ACF"/>
    <w:rsid w:val="00080D79"/>
    <w:rsid w:val="0008106A"/>
    <w:rsid w:val="00081FA5"/>
    <w:rsid w:val="0008222E"/>
    <w:rsid w:val="000823C1"/>
    <w:rsid w:val="0008256F"/>
    <w:rsid w:val="00082750"/>
    <w:rsid w:val="000829C6"/>
    <w:rsid w:val="00083043"/>
    <w:rsid w:val="00083A13"/>
    <w:rsid w:val="00083A2C"/>
    <w:rsid w:val="00083EF7"/>
    <w:rsid w:val="0008415E"/>
    <w:rsid w:val="00084B62"/>
    <w:rsid w:val="00085045"/>
    <w:rsid w:val="000852F4"/>
    <w:rsid w:val="00085301"/>
    <w:rsid w:val="000857A6"/>
    <w:rsid w:val="00085956"/>
    <w:rsid w:val="00085DFD"/>
    <w:rsid w:val="00085E4B"/>
    <w:rsid w:val="00086476"/>
    <w:rsid w:val="00086789"/>
    <w:rsid w:val="00086832"/>
    <w:rsid w:val="000869C0"/>
    <w:rsid w:val="00086D10"/>
    <w:rsid w:val="0008718F"/>
    <w:rsid w:val="00087EB9"/>
    <w:rsid w:val="00090691"/>
    <w:rsid w:val="00090A92"/>
    <w:rsid w:val="00090B2D"/>
    <w:rsid w:val="00090B77"/>
    <w:rsid w:val="000912CD"/>
    <w:rsid w:val="00091481"/>
    <w:rsid w:val="00091523"/>
    <w:rsid w:val="000918F3"/>
    <w:rsid w:val="00091C73"/>
    <w:rsid w:val="00091CED"/>
    <w:rsid w:val="00091F33"/>
    <w:rsid w:val="00092092"/>
    <w:rsid w:val="000929DE"/>
    <w:rsid w:val="00092CFA"/>
    <w:rsid w:val="00092DFA"/>
    <w:rsid w:val="00093066"/>
    <w:rsid w:val="000932F6"/>
    <w:rsid w:val="00093F1C"/>
    <w:rsid w:val="00094BFE"/>
    <w:rsid w:val="00095620"/>
    <w:rsid w:val="00095667"/>
    <w:rsid w:val="000958B8"/>
    <w:rsid w:val="00095E8D"/>
    <w:rsid w:val="0009695F"/>
    <w:rsid w:val="00096F20"/>
    <w:rsid w:val="00097EC7"/>
    <w:rsid w:val="00097F05"/>
    <w:rsid w:val="000A005D"/>
    <w:rsid w:val="000A0423"/>
    <w:rsid w:val="000A05A8"/>
    <w:rsid w:val="000A0D25"/>
    <w:rsid w:val="000A1B56"/>
    <w:rsid w:val="000A1B7D"/>
    <w:rsid w:val="000A1D3F"/>
    <w:rsid w:val="000A2202"/>
    <w:rsid w:val="000A265E"/>
    <w:rsid w:val="000A2D0A"/>
    <w:rsid w:val="000A367F"/>
    <w:rsid w:val="000A3746"/>
    <w:rsid w:val="000A42F4"/>
    <w:rsid w:val="000A534E"/>
    <w:rsid w:val="000A68FB"/>
    <w:rsid w:val="000A69CB"/>
    <w:rsid w:val="000A6C80"/>
    <w:rsid w:val="000A7211"/>
    <w:rsid w:val="000A796E"/>
    <w:rsid w:val="000B0055"/>
    <w:rsid w:val="000B00AD"/>
    <w:rsid w:val="000B028C"/>
    <w:rsid w:val="000B058A"/>
    <w:rsid w:val="000B1640"/>
    <w:rsid w:val="000B23B4"/>
    <w:rsid w:val="000B2834"/>
    <w:rsid w:val="000B28D0"/>
    <w:rsid w:val="000B2AA7"/>
    <w:rsid w:val="000B2E1B"/>
    <w:rsid w:val="000B2EB1"/>
    <w:rsid w:val="000B3133"/>
    <w:rsid w:val="000B31F7"/>
    <w:rsid w:val="000B3233"/>
    <w:rsid w:val="000B323F"/>
    <w:rsid w:val="000B37C5"/>
    <w:rsid w:val="000B3A2F"/>
    <w:rsid w:val="000B4674"/>
    <w:rsid w:val="000B4AB5"/>
    <w:rsid w:val="000B4BB0"/>
    <w:rsid w:val="000B5067"/>
    <w:rsid w:val="000B5B46"/>
    <w:rsid w:val="000B6FEE"/>
    <w:rsid w:val="000B71FB"/>
    <w:rsid w:val="000B727F"/>
    <w:rsid w:val="000B75A2"/>
    <w:rsid w:val="000B7726"/>
    <w:rsid w:val="000B797D"/>
    <w:rsid w:val="000C0BB8"/>
    <w:rsid w:val="000C0F4E"/>
    <w:rsid w:val="000C1076"/>
    <w:rsid w:val="000C16B9"/>
    <w:rsid w:val="000C19B2"/>
    <w:rsid w:val="000C215B"/>
    <w:rsid w:val="000C33DE"/>
    <w:rsid w:val="000C3902"/>
    <w:rsid w:val="000C3947"/>
    <w:rsid w:val="000C39A8"/>
    <w:rsid w:val="000C39B9"/>
    <w:rsid w:val="000C3C4F"/>
    <w:rsid w:val="000C4B4E"/>
    <w:rsid w:val="000C4E65"/>
    <w:rsid w:val="000C5166"/>
    <w:rsid w:val="000C553D"/>
    <w:rsid w:val="000C59F9"/>
    <w:rsid w:val="000C5C85"/>
    <w:rsid w:val="000C6062"/>
    <w:rsid w:val="000C60F7"/>
    <w:rsid w:val="000C621A"/>
    <w:rsid w:val="000C6244"/>
    <w:rsid w:val="000C6522"/>
    <w:rsid w:val="000C6661"/>
    <w:rsid w:val="000C684F"/>
    <w:rsid w:val="000C721E"/>
    <w:rsid w:val="000C7BD7"/>
    <w:rsid w:val="000C7CCC"/>
    <w:rsid w:val="000D0553"/>
    <w:rsid w:val="000D07B6"/>
    <w:rsid w:val="000D0967"/>
    <w:rsid w:val="000D0AC1"/>
    <w:rsid w:val="000D1139"/>
    <w:rsid w:val="000D26F2"/>
    <w:rsid w:val="000D32FB"/>
    <w:rsid w:val="000D348D"/>
    <w:rsid w:val="000D41DA"/>
    <w:rsid w:val="000D470B"/>
    <w:rsid w:val="000D4FAB"/>
    <w:rsid w:val="000D557C"/>
    <w:rsid w:val="000D566F"/>
    <w:rsid w:val="000D668D"/>
    <w:rsid w:val="000D674E"/>
    <w:rsid w:val="000D6903"/>
    <w:rsid w:val="000D740E"/>
    <w:rsid w:val="000D7433"/>
    <w:rsid w:val="000D7703"/>
    <w:rsid w:val="000D77A6"/>
    <w:rsid w:val="000D795C"/>
    <w:rsid w:val="000D7A25"/>
    <w:rsid w:val="000D7B50"/>
    <w:rsid w:val="000E0261"/>
    <w:rsid w:val="000E0592"/>
    <w:rsid w:val="000E0C95"/>
    <w:rsid w:val="000E0CBF"/>
    <w:rsid w:val="000E1486"/>
    <w:rsid w:val="000E149A"/>
    <w:rsid w:val="000E1DB1"/>
    <w:rsid w:val="000E1F0B"/>
    <w:rsid w:val="000E218B"/>
    <w:rsid w:val="000E2496"/>
    <w:rsid w:val="000E2C22"/>
    <w:rsid w:val="000E2CCF"/>
    <w:rsid w:val="000E2E28"/>
    <w:rsid w:val="000E2EF1"/>
    <w:rsid w:val="000E3186"/>
    <w:rsid w:val="000E31E9"/>
    <w:rsid w:val="000E3277"/>
    <w:rsid w:val="000E361F"/>
    <w:rsid w:val="000E3E28"/>
    <w:rsid w:val="000E405D"/>
    <w:rsid w:val="000E430F"/>
    <w:rsid w:val="000E492E"/>
    <w:rsid w:val="000E51F6"/>
    <w:rsid w:val="000E5AB6"/>
    <w:rsid w:val="000E645E"/>
    <w:rsid w:val="000E6BD5"/>
    <w:rsid w:val="000E72C7"/>
    <w:rsid w:val="000E78F5"/>
    <w:rsid w:val="000E7B0A"/>
    <w:rsid w:val="000F06CC"/>
    <w:rsid w:val="000F0C0D"/>
    <w:rsid w:val="000F1371"/>
    <w:rsid w:val="000F1B14"/>
    <w:rsid w:val="000F1C9C"/>
    <w:rsid w:val="000F1D1C"/>
    <w:rsid w:val="000F2383"/>
    <w:rsid w:val="000F26D4"/>
    <w:rsid w:val="000F2E42"/>
    <w:rsid w:val="000F341C"/>
    <w:rsid w:val="000F3502"/>
    <w:rsid w:val="000F35B7"/>
    <w:rsid w:val="000F4083"/>
    <w:rsid w:val="000F42F2"/>
    <w:rsid w:val="000F48CB"/>
    <w:rsid w:val="000F4F7A"/>
    <w:rsid w:val="000F507B"/>
    <w:rsid w:val="000F514B"/>
    <w:rsid w:val="000F527C"/>
    <w:rsid w:val="000F54FD"/>
    <w:rsid w:val="000F55B1"/>
    <w:rsid w:val="000F5A30"/>
    <w:rsid w:val="000F5ECD"/>
    <w:rsid w:val="000F6576"/>
    <w:rsid w:val="000F66EF"/>
    <w:rsid w:val="000F6850"/>
    <w:rsid w:val="000F78EC"/>
    <w:rsid w:val="000F7E16"/>
    <w:rsid w:val="000F7E51"/>
    <w:rsid w:val="00100122"/>
    <w:rsid w:val="00100127"/>
    <w:rsid w:val="00100753"/>
    <w:rsid w:val="0010083C"/>
    <w:rsid w:val="00100D10"/>
    <w:rsid w:val="00100DFA"/>
    <w:rsid w:val="00100F10"/>
    <w:rsid w:val="001011BC"/>
    <w:rsid w:val="001011E8"/>
    <w:rsid w:val="00101548"/>
    <w:rsid w:val="00101665"/>
    <w:rsid w:val="00101A1E"/>
    <w:rsid w:val="00102F49"/>
    <w:rsid w:val="00102F62"/>
    <w:rsid w:val="00102FE2"/>
    <w:rsid w:val="00103325"/>
    <w:rsid w:val="0010332F"/>
    <w:rsid w:val="0010335B"/>
    <w:rsid w:val="00103860"/>
    <w:rsid w:val="00103B69"/>
    <w:rsid w:val="001042E7"/>
    <w:rsid w:val="00104A0A"/>
    <w:rsid w:val="00104B12"/>
    <w:rsid w:val="0010572D"/>
    <w:rsid w:val="001057C2"/>
    <w:rsid w:val="00105976"/>
    <w:rsid w:val="00105B79"/>
    <w:rsid w:val="0010627C"/>
    <w:rsid w:val="00106470"/>
    <w:rsid w:val="0010655D"/>
    <w:rsid w:val="00106595"/>
    <w:rsid w:val="001067CE"/>
    <w:rsid w:val="00106DF4"/>
    <w:rsid w:val="00107A49"/>
    <w:rsid w:val="00107B4A"/>
    <w:rsid w:val="00107FDD"/>
    <w:rsid w:val="00110164"/>
    <w:rsid w:val="00110C72"/>
    <w:rsid w:val="00110CDE"/>
    <w:rsid w:val="00110CF7"/>
    <w:rsid w:val="00110D34"/>
    <w:rsid w:val="001110F7"/>
    <w:rsid w:val="001127B7"/>
    <w:rsid w:val="001127C7"/>
    <w:rsid w:val="00113516"/>
    <w:rsid w:val="001139F3"/>
    <w:rsid w:val="00113D91"/>
    <w:rsid w:val="00113F22"/>
    <w:rsid w:val="00114497"/>
    <w:rsid w:val="001149CD"/>
    <w:rsid w:val="00114A25"/>
    <w:rsid w:val="00115223"/>
    <w:rsid w:val="00115B2E"/>
    <w:rsid w:val="00115D7F"/>
    <w:rsid w:val="001162F8"/>
    <w:rsid w:val="00116B09"/>
    <w:rsid w:val="00116EA2"/>
    <w:rsid w:val="00116F95"/>
    <w:rsid w:val="001174D4"/>
    <w:rsid w:val="001179A1"/>
    <w:rsid w:val="00117EDC"/>
    <w:rsid w:val="001200BA"/>
    <w:rsid w:val="00120484"/>
    <w:rsid w:val="00120B9E"/>
    <w:rsid w:val="00120F5E"/>
    <w:rsid w:val="00120FE2"/>
    <w:rsid w:val="00121329"/>
    <w:rsid w:val="001217BC"/>
    <w:rsid w:val="00121BFA"/>
    <w:rsid w:val="00122027"/>
    <w:rsid w:val="001224C3"/>
    <w:rsid w:val="00122568"/>
    <w:rsid w:val="00122A7E"/>
    <w:rsid w:val="00122C80"/>
    <w:rsid w:val="00122D23"/>
    <w:rsid w:val="001237C3"/>
    <w:rsid w:val="001238D9"/>
    <w:rsid w:val="00124571"/>
    <w:rsid w:val="00124D67"/>
    <w:rsid w:val="00124E70"/>
    <w:rsid w:val="00125005"/>
    <w:rsid w:val="0012541E"/>
    <w:rsid w:val="0012544A"/>
    <w:rsid w:val="00125EC5"/>
    <w:rsid w:val="00125F58"/>
    <w:rsid w:val="001260C6"/>
    <w:rsid w:val="001263E1"/>
    <w:rsid w:val="0012665D"/>
    <w:rsid w:val="00126793"/>
    <w:rsid w:val="001267FE"/>
    <w:rsid w:val="00126992"/>
    <w:rsid w:val="00126D8C"/>
    <w:rsid w:val="00126DC3"/>
    <w:rsid w:val="0012755F"/>
    <w:rsid w:val="00127897"/>
    <w:rsid w:val="00130DEB"/>
    <w:rsid w:val="00131028"/>
    <w:rsid w:val="001311B3"/>
    <w:rsid w:val="00131637"/>
    <w:rsid w:val="001316A9"/>
    <w:rsid w:val="00131DD5"/>
    <w:rsid w:val="001325F5"/>
    <w:rsid w:val="00132EB9"/>
    <w:rsid w:val="001339F6"/>
    <w:rsid w:val="00133EAB"/>
    <w:rsid w:val="001344D8"/>
    <w:rsid w:val="00134792"/>
    <w:rsid w:val="00134A12"/>
    <w:rsid w:val="00135297"/>
    <w:rsid w:val="00135938"/>
    <w:rsid w:val="00135B53"/>
    <w:rsid w:val="00135C75"/>
    <w:rsid w:val="00135D05"/>
    <w:rsid w:val="001363B5"/>
    <w:rsid w:val="0013668E"/>
    <w:rsid w:val="001367BF"/>
    <w:rsid w:val="0013683E"/>
    <w:rsid w:val="0013694C"/>
    <w:rsid w:val="00137828"/>
    <w:rsid w:val="00137D1F"/>
    <w:rsid w:val="001402EA"/>
    <w:rsid w:val="0014035C"/>
    <w:rsid w:val="00140E68"/>
    <w:rsid w:val="0014111C"/>
    <w:rsid w:val="00141BD9"/>
    <w:rsid w:val="001424EF"/>
    <w:rsid w:val="001427C6"/>
    <w:rsid w:val="00142815"/>
    <w:rsid w:val="00142A96"/>
    <w:rsid w:val="00142E6D"/>
    <w:rsid w:val="0014310E"/>
    <w:rsid w:val="00143311"/>
    <w:rsid w:val="00143611"/>
    <w:rsid w:val="001437BF"/>
    <w:rsid w:val="00143BDB"/>
    <w:rsid w:val="00143C06"/>
    <w:rsid w:val="00143F0C"/>
    <w:rsid w:val="00144168"/>
    <w:rsid w:val="00144B2E"/>
    <w:rsid w:val="00144E41"/>
    <w:rsid w:val="001451D8"/>
    <w:rsid w:val="00145355"/>
    <w:rsid w:val="00145B6F"/>
    <w:rsid w:val="00146377"/>
    <w:rsid w:val="001463F7"/>
    <w:rsid w:val="0014648F"/>
    <w:rsid w:val="00146A78"/>
    <w:rsid w:val="00146F0F"/>
    <w:rsid w:val="00147131"/>
    <w:rsid w:val="0014729A"/>
    <w:rsid w:val="0014754B"/>
    <w:rsid w:val="00147815"/>
    <w:rsid w:val="00147E9D"/>
    <w:rsid w:val="00150A22"/>
    <w:rsid w:val="00150AA0"/>
    <w:rsid w:val="00150F22"/>
    <w:rsid w:val="001513E2"/>
    <w:rsid w:val="0015152E"/>
    <w:rsid w:val="0015219C"/>
    <w:rsid w:val="001522D7"/>
    <w:rsid w:val="0015266D"/>
    <w:rsid w:val="00152C7E"/>
    <w:rsid w:val="00152D8C"/>
    <w:rsid w:val="00153706"/>
    <w:rsid w:val="00153A88"/>
    <w:rsid w:val="001541C6"/>
    <w:rsid w:val="001554D1"/>
    <w:rsid w:val="001555F1"/>
    <w:rsid w:val="00156105"/>
    <w:rsid w:val="0015651A"/>
    <w:rsid w:val="001565C1"/>
    <w:rsid w:val="00156650"/>
    <w:rsid w:val="0015676B"/>
    <w:rsid w:val="00156CEE"/>
    <w:rsid w:val="00157761"/>
    <w:rsid w:val="00157D40"/>
    <w:rsid w:val="00157FAD"/>
    <w:rsid w:val="001606B1"/>
    <w:rsid w:val="00160A63"/>
    <w:rsid w:val="00160D3D"/>
    <w:rsid w:val="00161035"/>
    <w:rsid w:val="00161648"/>
    <w:rsid w:val="001619AF"/>
    <w:rsid w:val="001619F6"/>
    <w:rsid w:val="001621EF"/>
    <w:rsid w:val="001626B8"/>
    <w:rsid w:val="001627F3"/>
    <w:rsid w:val="00162F19"/>
    <w:rsid w:val="00162F24"/>
    <w:rsid w:val="00163253"/>
    <w:rsid w:val="001632C2"/>
    <w:rsid w:val="001639A1"/>
    <w:rsid w:val="00163B20"/>
    <w:rsid w:val="001642EA"/>
    <w:rsid w:val="0016468E"/>
    <w:rsid w:val="00164843"/>
    <w:rsid w:val="00164AF6"/>
    <w:rsid w:val="00164C5D"/>
    <w:rsid w:val="00165D8C"/>
    <w:rsid w:val="0016651D"/>
    <w:rsid w:val="0016662E"/>
    <w:rsid w:val="0016698A"/>
    <w:rsid w:val="00166A62"/>
    <w:rsid w:val="00166B4F"/>
    <w:rsid w:val="00166E6A"/>
    <w:rsid w:val="00167180"/>
    <w:rsid w:val="00167983"/>
    <w:rsid w:val="0017016C"/>
    <w:rsid w:val="001704CB"/>
    <w:rsid w:val="001706BA"/>
    <w:rsid w:val="00170EA3"/>
    <w:rsid w:val="00170FA9"/>
    <w:rsid w:val="00171080"/>
    <w:rsid w:val="00171960"/>
    <w:rsid w:val="0017222A"/>
    <w:rsid w:val="001727DB"/>
    <w:rsid w:val="00172CC6"/>
    <w:rsid w:val="00172D27"/>
    <w:rsid w:val="0017342E"/>
    <w:rsid w:val="00173489"/>
    <w:rsid w:val="001734CC"/>
    <w:rsid w:val="00174218"/>
    <w:rsid w:val="0017457E"/>
    <w:rsid w:val="00174C79"/>
    <w:rsid w:val="00174D3D"/>
    <w:rsid w:val="00174FB7"/>
    <w:rsid w:val="001750B1"/>
    <w:rsid w:val="001751D1"/>
    <w:rsid w:val="001752FA"/>
    <w:rsid w:val="00175861"/>
    <w:rsid w:val="00175D65"/>
    <w:rsid w:val="00175E92"/>
    <w:rsid w:val="001763DC"/>
    <w:rsid w:val="0017651A"/>
    <w:rsid w:val="00176970"/>
    <w:rsid w:val="00176A37"/>
    <w:rsid w:val="00176B4C"/>
    <w:rsid w:val="00177094"/>
    <w:rsid w:val="0017759D"/>
    <w:rsid w:val="00177792"/>
    <w:rsid w:val="00177CEE"/>
    <w:rsid w:val="001800C4"/>
    <w:rsid w:val="001801EF"/>
    <w:rsid w:val="00180391"/>
    <w:rsid w:val="00180463"/>
    <w:rsid w:val="001806A5"/>
    <w:rsid w:val="001808D4"/>
    <w:rsid w:val="00180F6F"/>
    <w:rsid w:val="0018159B"/>
    <w:rsid w:val="00181DF6"/>
    <w:rsid w:val="00181EBE"/>
    <w:rsid w:val="00181ED4"/>
    <w:rsid w:val="00182638"/>
    <w:rsid w:val="0018277E"/>
    <w:rsid w:val="00182926"/>
    <w:rsid w:val="00182E35"/>
    <w:rsid w:val="0018333E"/>
    <w:rsid w:val="0018336A"/>
    <w:rsid w:val="00183BBE"/>
    <w:rsid w:val="00184115"/>
    <w:rsid w:val="00184A62"/>
    <w:rsid w:val="0018548E"/>
    <w:rsid w:val="00185526"/>
    <w:rsid w:val="001858AD"/>
    <w:rsid w:val="00185C30"/>
    <w:rsid w:val="00185DA7"/>
    <w:rsid w:val="00186349"/>
    <w:rsid w:val="00186916"/>
    <w:rsid w:val="001907F4"/>
    <w:rsid w:val="00190FB2"/>
    <w:rsid w:val="00191827"/>
    <w:rsid w:val="00191A58"/>
    <w:rsid w:val="00191D11"/>
    <w:rsid w:val="00191F0A"/>
    <w:rsid w:val="00191F64"/>
    <w:rsid w:val="001924EB"/>
    <w:rsid w:val="001925F4"/>
    <w:rsid w:val="00192F5B"/>
    <w:rsid w:val="00193193"/>
    <w:rsid w:val="00193951"/>
    <w:rsid w:val="00193AEC"/>
    <w:rsid w:val="00193D68"/>
    <w:rsid w:val="001946F3"/>
    <w:rsid w:val="001950CA"/>
    <w:rsid w:val="001954F0"/>
    <w:rsid w:val="00195677"/>
    <w:rsid w:val="00196E33"/>
    <w:rsid w:val="001973AF"/>
    <w:rsid w:val="00197513"/>
    <w:rsid w:val="00197A97"/>
    <w:rsid w:val="001A0C99"/>
    <w:rsid w:val="001A10DB"/>
    <w:rsid w:val="001A16B9"/>
    <w:rsid w:val="001A1961"/>
    <w:rsid w:val="001A1C07"/>
    <w:rsid w:val="001A2323"/>
    <w:rsid w:val="001A2477"/>
    <w:rsid w:val="001A24C6"/>
    <w:rsid w:val="001A256D"/>
    <w:rsid w:val="001A291B"/>
    <w:rsid w:val="001A2AC9"/>
    <w:rsid w:val="001A2DEB"/>
    <w:rsid w:val="001A36F2"/>
    <w:rsid w:val="001A3FC0"/>
    <w:rsid w:val="001A42B3"/>
    <w:rsid w:val="001A4995"/>
    <w:rsid w:val="001A5D2A"/>
    <w:rsid w:val="001A6141"/>
    <w:rsid w:val="001A6CC0"/>
    <w:rsid w:val="001A7253"/>
    <w:rsid w:val="001A7F1D"/>
    <w:rsid w:val="001B005C"/>
    <w:rsid w:val="001B0836"/>
    <w:rsid w:val="001B0E21"/>
    <w:rsid w:val="001B18F1"/>
    <w:rsid w:val="001B19C9"/>
    <w:rsid w:val="001B1AE2"/>
    <w:rsid w:val="001B2014"/>
    <w:rsid w:val="001B24CA"/>
    <w:rsid w:val="001B257D"/>
    <w:rsid w:val="001B262F"/>
    <w:rsid w:val="001B2D8C"/>
    <w:rsid w:val="001B3D8A"/>
    <w:rsid w:val="001B45BE"/>
    <w:rsid w:val="001B4790"/>
    <w:rsid w:val="001B4DD8"/>
    <w:rsid w:val="001B50DE"/>
    <w:rsid w:val="001B5E28"/>
    <w:rsid w:val="001B5E7C"/>
    <w:rsid w:val="001B5FF7"/>
    <w:rsid w:val="001B60D0"/>
    <w:rsid w:val="001B6160"/>
    <w:rsid w:val="001B62BD"/>
    <w:rsid w:val="001B6995"/>
    <w:rsid w:val="001B71BD"/>
    <w:rsid w:val="001B71FC"/>
    <w:rsid w:val="001B7515"/>
    <w:rsid w:val="001B7CDF"/>
    <w:rsid w:val="001B7E65"/>
    <w:rsid w:val="001C0BA3"/>
    <w:rsid w:val="001C0E81"/>
    <w:rsid w:val="001C13C6"/>
    <w:rsid w:val="001C1523"/>
    <w:rsid w:val="001C2133"/>
    <w:rsid w:val="001C2C18"/>
    <w:rsid w:val="001C2F1E"/>
    <w:rsid w:val="001C34C2"/>
    <w:rsid w:val="001C3A03"/>
    <w:rsid w:val="001C41A5"/>
    <w:rsid w:val="001C4386"/>
    <w:rsid w:val="001C4B6E"/>
    <w:rsid w:val="001C4F52"/>
    <w:rsid w:val="001C4F8F"/>
    <w:rsid w:val="001C53CE"/>
    <w:rsid w:val="001C5A93"/>
    <w:rsid w:val="001C6DE1"/>
    <w:rsid w:val="001C7A70"/>
    <w:rsid w:val="001C7AE6"/>
    <w:rsid w:val="001C7B86"/>
    <w:rsid w:val="001C7E83"/>
    <w:rsid w:val="001D0329"/>
    <w:rsid w:val="001D086F"/>
    <w:rsid w:val="001D14A8"/>
    <w:rsid w:val="001D1C3B"/>
    <w:rsid w:val="001D1F52"/>
    <w:rsid w:val="001D2F54"/>
    <w:rsid w:val="001D30C3"/>
    <w:rsid w:val="001D3B49"/>
    <w:rsid w:val="001D48DB"/>
    <w:rsid w:val="001D4903"/>
    <w:rsid w:val="001D4D99"/>
    <w:rsid w:val="001D5FC2"/>
    <w:rsid w:val="001D6462"/>
    <w:rsid w:val="001D6962"/>
    <w:rsid w:val="001D712B"/>
    <w:rsid w:val="001D7436"/>
    <w:rsid w:val="001D7744"/>
    <w:rsid w:val="001E10AD"/>
    <w:rsid w:val="001E172E"/>
    <w:rsid w:val="001E27CB"/>
    <w:rsid w:val="001E2C9A"/>
    <w:rsid w:val="001E3673"/>
    <w:rsid w:val="001E387B"/>
    <w:rsid w:val="001E39C6"/>
    <w:rsid w:val="001E4211"/>
    <w:rsid w:val="001E44AA"/>
    <w:rsid w:val="001E4C19"/>
    <w:rsid w:val="001E4CEB"/>
    <w:rsid w:val="001E4E32"/>
    <w:rsid w:val="001E5DB4"/>
    <w:rsid w:val="001E6120"/>
    <w:rsid w:val="001E64C6"/>
    <w:rsid w:val="001E7A3D"/>
    <w:rsid w:val="001E7B6E"/>
    <w:rsid w:val="001E7F6E"/>
    <w:rsid w:val="001E7F70"/>
    <w:rsid w:val="001F031B"/>
    <w:rsid w:val="001F04CF"/>
    <w:rsid w:val="001F1798"/>
    <w:rsid w:val="001F1BC0"/>
    <w:rsid w:val="001F1E26"/>
    <w:rsid w:val="001F1F2E"/>
    <w:rsid w:val="001F2A4F"/>
    <w:rsid w:val="001F2A77"/>
    <w:rsid w:val="001F2E30"/>
    <w:rsid w:val="001F313E"/>
    <w:rsid w:val="001F3A58"/>
    <w:rsid w:val="001F3C20"/>
    <w:rsid w:val="001F4353"/>
    <w:rsid w:val="001F442A"/>
    <w:rsid w:val="001F4A30"/>
    <w:rsid w:val="001F520F"/>
    <w:rsid w:val="001F527D"/>
    <w:rsid w:val="001F5376"/>
    <w:rsid w:val="001F54D0"/>
    <w:rsid w:val="001F5519"/>
    <w:rsid w:val="001F5D52"/>
    <w:rsid w:val="001F5F59"/>
    <w:rsid w:val="001F60E3"/>
    <w:rsid w:val="001F629D"/>
    <w:rsid w:val="001F6496"/>
    <w:rsid w:val="001F652C"/>
    <w:rsid w:val="001F6786"/>
    <w:rsid w:val="001F6DC0"/>
    <w:rsid w:val="001F749B"/>
    <w:rsid w:val="001F7CEE"/>
    <w:rsid w:val="00200F87"/>
    <w:rsid w:val="00201099"/>
    <w:rsid w:val="0020174A"/>
    <w:rsid w:val="002018A1"/>
    <w:rsid w:val="00201D0E"/>
    <w:rsid w:val="0020252C"/>
    <w:rsid w:val="00203260"/>
    <w:rsid w:val="00203267"/>
    <w:rsid w:val="002032E4"/>
    <w:rsid w:val="002033D0"/>
    <w:rsid w:val="00203651"/>
    <w:rsid w:val="00203BB4"/>
    <w:rsid w:val="00204000"/>
    <w:rsid w:val="002044B7"/>
    <w:rsid w:val="00204B75"/>
    <w:rsid w:val="00204E42"/>
    <w:rsid w:val="002051DC"/>
    <w:rsid w:val="00205372"/>
    <w:rsid w:val="00205667"/>
    <w:rsid w:val="00205CDE"/>
    <w:rsid w:val="0020638F"/>
    <w:rsid w:val="00206504"/>
    <w:rsid w:val="00206AA2"/>
    <w:rsid w:val="00206B80"/>
    <w:rsid w:val="00206B86"/>
    <w:rsid w:val="00207350"/>
    <w:rsid w:val="00207688"/>
    <w:rsid w:val="00207DCA"/>
    <w:rsid w:val="002101B8"/>
    <w:rsid w:val="00210977"/>
    <w:rsid w:val="00210B75"/>
    <w:rsid w:val="002110DF"/>
    <w:rsid w:val="00211211"/>
    <w:rsid w:val="0021170E"/>
    <w:rsid w:val="0021174A"/>
    <w:rsid w:val="002118F7"/>
    <w:rsid w:val="00211CFB"/>
    <w:rsid w:val="00211CFC"/>
    <w:rsid w:val="00213143"/>
    <w:rsid w:val="002131E5"/>
    <w:rsid w:val="0021357B"/>
    <w:rsid w:val="002135AD"/>
    <w:rsid w:val="00213F9D"/>
    <w:rsid w:val="00214C27"/>
    <w:rsid w:val="00214C6C"/>
    <w:rsid w:val="00214CC8"/>
    <w:rsid w:val="00215108"/>
    <w:rsid w:val="00215153"/>
    <w:rsid w:val="002151AF"/>
    <w:rsid w:val="00215220"/>
    <w:rsid w:val="002157A8"/>
    <w:rsid w:val="002158A9"/>
    <w:rsid w:val="0021640A"/>
    <w:rsid w:val="002165E2"/>
    <w:rsid w:val="0021666B"/>
    <w:rsid w:val="00216BB9"/>
    <w:rsid w:val="00217CFF"/>
    <w:rsid w:val="00217E53"/>
    <w:rsid w:val="002205A7"/>
    <w:rsid w:val="00221019"/>
    <w:rsid w:val="002212C9"/>
    <w:rsid w:val="002212E8"/>
    <w:rsid w:val="0022194F"/>
    <w:rsid w:val="00221967"/>
    <w:rsid w:val="00221C54"/>
    <w:rsid w:val="00222931"/>
    <w:rsid w:val="00222EE4"/>
    <w:rsid w:val="002230FF"/>
    <w:rsid w:val="002232C8"/>
    <w:rsid w:val="00223A81"/>
    <w:rsid w:val="00223BEE"/>
    <w:rsid w:val="00223C4A"/>
    <w:rsid w:val="00224647"/>
    <w:rsid w:val="00224C39"/>
    <w:rsid w:val="00224F6A"/>
    <w:rsid w:val="0022502D"/>
    <w:rsid w:val="002253F9"/>
    <w:rsid w:val="00225806"/>
    <w:rsid w:val="002258BD"/>
    <w:rsid w:val="00225ED0"/>
    <w:rsid w:val="002260EC"/>
    <w:rsid w:val="002268F4"/>
    <w:rsid w:val="002269E0"/>
    <w:rsid w:val="002269EA"/>
    <w:rsid w:val="00226AD2"/>
    <w:rsid w:val="00226B95"/>
    <w:rsid w:val="002276A1"/>
    <w:rsid w:val="002300EC"/>
    <w:rsid w:val="0023051D"/>
    <w:rsid w:val="0023063D"/>
    <w:rsid w:val="00230C2E"/>
    <w:rsid w:val="00230FA5"/>
    <w:rsid w:val="0023159E"/>
    <w:rsid w:val="00232755"/>
    <w:rsid w:val="00233552"/>
    <w:rsid w:val="0023395C"/>
    <w:rsid w:val="0023397C"/>
    <w:rsid w:val="00233CA0"/>
    <w:rsid w:val="002341E6"/>
    <w:rsid w:val="002353AC"/>
    <w:rsid w:val="002353C5"/>
    <w:rsid w:val="0023561C"/>
    <w:rsid w:val="0023568D"/>
    <w:rsid w:val="00235B80"/>
    <w:rsid w:val="00235CE1"/>
    <w:rsid w:val="0023770B"/>
    <w:rsid w:val="002405EA"/>
    <w:rsid w:val="00240A15"/>
    <w:rsid w:val="00240C33"/>
    <w:rsid w:val="00240C66"/>
    <w:rsid w:val="00241EBD"/>
    <w:rsid w:val="00242358"/>
    <w:rsid w:val="00242408"/>
    <w:rsid w:val="0024292E"/>
    <w:rsid w:val="00242E15"/>
    <w:rsid w:val="00243438"/>
    <w:rsid w:val="00243573"/>
    <w:rsid w:val="002444D3"/>
    <w:rsid w:val="00244B6C"/>
    <w:rsid w:val="00244EA2"/>
    <w:rsid w:val="002450CB"/>
    <w:rsid w:val="002450CF"/>
    <w:rsid w:val="002451A1"/>
    <w:rsid w:val="00245787"/>
    <w:rsid w:val="00246054"/>
    <w:rsid w:val="002463B0"/>
    <w:rsid w:val="0024661E"/>
    <w:rsid w:val="002469A0"/>
    <w:rsid w:val="00246EC0"/>
    <w:rsid w:val="0024756A"/>
    <w:rsid w:val="0024774B"/>
    <w:rsid w:val="00247B77"/>
    <w:rsid w:val="0025021C"/>
    <w:rsid w:val="0025022B"/>
    <w:rsid w:val="002504BD"/>
    <w:rsid w:val="00250640"/>
    <w:rsid w:val="002506E8"/>
    <w:rsid w:val="00250C66"/>
    <w:rsid w:val="002514EC"/>
    <w:rsid w:val="0025196E"/>
    <w:rsid w:val="00251B70"/>
    <w:rsid w:val="00251FC4"/>
    <w:rsid w:val="0025265E"/>
    <w:rsid w:val="00252BA9"/>
    <w:rsid w:val="00252C4D"/>
    <w:rsid w:val="00252F67"/>
    <w:rsid w:val="00253122"/>
    <w:rsid w:val="00253186"/>
    <w:rsid w:val="002532BA"/>
    <w:rsid w:val="00253479"/>
    <w:rsid w:val="00253709"/>
    <w:rsid w:val="00253F75"/>
    <w:rsid w:val="00254508"/>
    <w:rsid w:val="0025488C"/>
    <w:rsid w:val="00255183"/>
    <w:rsid w:val="0025576A"/>
    <w:rsid w:val="00255C58"/>
    <w:rsid w:val="0025685F"/>
    <w:rsid w:val="002572BB"/>
    <w:rsid w:val="002572FD"/>
    <w:rsid w:val="0025733F"/>
    <w:rsid w:val="00260445"/>
    <w:rsid w:val="00261880"/>
    <w:rsid w:val="00262009"/>
    <w:rsid w:val="00262B73"/>
    <w:rsid w:val="00262E39"/>
    <w:rsid w:val="00263171"/>
    <w:rsid w:val="00263542"/>
    <w:rsid w:val="002638B1"/>
    <w:rsid w:val="00263CA7"/>
    <w:rsid w:val="002642AB"/>
    <w:rsid w:val="00264F71"/>
    <w:rsid w:val="00265AFD"/>
    <w:rsid w:val="002661DF"/>
    <w:rsid w:val="0026677A"/>
    <w:rsid w:val="002668CE"/>
    <w:rsid w:val="00266B6F"/>
    <w:rsid w:val="00267027"/>
    <w:rsid w:val="00267412"/>
    <w:rsid w:val="0026762A"/>
    <w:rsid w:val="00267C42"/>
    <w:rsid w:val="00267FA2"/>
    <w:rsid w:val="00270783"/>
    <w:rsid w:val="00270FAA"/>
    <w:rsid w:val="002710B3"/>
    <w:rsid w:val="0027132B"/>
    <w:rsid w:val="00271742"/>
    <w:rsid w:val="002718A0"/>
    <w:rsid w:val="00271DDB"/>
    <w:rsid w:val="00272385"/>
    <w:rsid w:val="00272F52"/>
    <w:rsid w:val="00273C83"/>
    <w:rsid w:val="0027473E"/>
    <w:rsid w:val="00274EC2"/>
    <w:rsid w:val="002757C2"/>
    <w:rsid w:val="00276357"/>
    <w:rsid w:val="00276A1C"/>
    <w:rsid w:val="00277B29"/>
    <w:rsid w:val="002807D6"/>
    <w:rsid w:val="002813D3"/>
    <w:rsid w:val="00281DC0"/>
    <w:rsid w:val="00282AEA"/>
    <w:rsid w:val="002835D5"/>
    <w:rsid w:val="0028379D"/>
    <w:rsid w:val="00283937"/>
    <w:rsid w:val="0028418E"/>
    <w:rsid w:val="00284800"/>
    <w:rsid w:val="00284AFC"/>
    <w:rsid w:val="00285A2D"/>
    <w:rsid w:val="00285C21"/>
    <w:rsid w:val="00285D90"/>
    <w:rsid w:val="00286B3A"/>
    <w:rsid w:val="00286C81"/>
    <w:rsid w:val="0029075E"/>
    <w:rsid w:val="0029075F"/>
    <w:rsid w:val="00290A71"/>
    <w:rsid w:val="00290ADB"/>
    <w:rsid w:val="00291C63"/>
    <w:rsid w:val="00292455"/>
    <w:rsid w:val="002924FC"/>
    <w:rsid w:val="00292528"/>
    <w:rsid w:val="00293440"/>
    <w:rsid w:val="00293720"/>
    <w:rsid w:val="002939AE"/>
    <w:rsid w:val="00294948"/>
    <w:rsid w:val="00294F73"/>
    <w:rsid w:val="002950F1"/>
    <w:rsid w:val="002952A5"/>
    <w:rsid w:val="00295487"/>
    <w:rsid w:val="00295547"/>
    <w:rsid w:val="00295838"/>
    <w:rsid w:val="00295ADA"/>
    <w:rsid w:val="00295DB7"/>
    <w:rsid w:val="00295ED0"/>
    <w:rsid w:val="0029670B"/>
    <w:rsid w:val="00296A9D"/>
    <w:rsid w:val="00296FB7"/>
    <w:rsid w:val="0029743E"/>
    <w:rsid w:val="00297998"/>
    <w:rsid w:val="002979DE"/>
    <w:rsid w:val="00297BEF"/>
    <w:rsid w:val="002A0038"/>
    <w:rsid w:val="002A04C5"/>
    <w:rsid w:val="002A0B58"/>
    <w:rsid w:val="002A0E7F"/>
    <w:rsid w:val="002A1691"/>
    <w:rsid w:val="002A1798"/>
    <w:rsid w:val="002A2835"/>
    <w:rsid w:val="002A287C"/>
    <w:rsid w:val="002A2E59"/>
    <w:rsid w:val="002A328D"/>
    <w:rsid w:val="002A332A"/>
    <w:rsid w:val="002A3846"/>
    <w:rsid w:val="002A39C4"/>
    <w:rsid w:val="002A406A"/>
    <w:rsid w:val="002A4799"/>
    <w:rsid w:val="002A4B30"/>
    <w:rsid w:val="002A4C05"/>
    <w:rsid w:val="002A4DF9"/>
    <w:rsid w:val="002A4FBD"/>
    <w:rsid w:val="002A5266"/>
    <w:rsid w:val="002A555C"/>
    <w:rsid w:val="002A5608"/>
    <w:rsid w:val="002A6025"/>
    <w:rsid w:val="002A658C"/>
    <w:rsid w:val="002A66A5"/>
    <w:rsid w:val="002A6B2D"/>
    <w:rsid w:val="002A73A0"/>
    <w:rsid w:val="002A73F4"/>
    <w:rsid w:val="002A7D69"/>
    <w:rsid w:val="002B001D"/>
    <w:rsid w:val="002B08C2"/>
    <w:rsid w:val="002B0927"/>
    <w:rsid w:val="002B0E64"/>
    <w:rsid w:val="002B104A"/>
    <w:rsid w:val="002B1299"/>
    <w:rsid w:val="002B13C4"/>
    <w:rsid w:val="002B1D0D"/>
    <w:rsid w:val="002B1D1A"/>
    <w:rsid w:val="002B1F78"/>
    <w:rsid w:val="002B24DD"/>
    <w:rsid w:val="002B2675"/>
    <w:rsid w:val="002B26E5"/>
    <w:rsid w:val="002B29C1"/>
    <w:rsid w:val="002B2C6B"/>
    <w:rsid w:val="002B3126"/>
    <w:rsid w:val="002B3132"/>
    <w:rsid w:val="002B3487"/>
    <w:rsid w:val="002B37F3"/>
    <w:rsid w:val="002B3F4A"/>
    <w:rsid w:val="002B402F"/>
    <w:rsid w:val="002B41CD"/>
    <w:rsid w:val="002B44D1"/>
    <w:rsid w:val="002B4A91"/>
    <w:rsid w:val="002B4B19"/>
    <w:rsid w:val="002B4B9F"/>
    <w:rsid w:val="002B4BA1"/>
    <w:rsid w:val="002B4FDA"/>
    <w:rsid w:val="002B53CE"/>
    <w:rsid w:val="002B5579"/>
    <w:rsid w:val="002B589F"/>
    <w:rsid w:val="002B59FD"/>
    <w:rsid w:val="002B5A9B"/>
    <w:rsid w:val="002B660E"/>
    <w:rsid w:val="002B69B8"/>
    <w:rsid w:val="002B6FCF"/>
    <w:rsid w:val="002C039F"/>
    <w:rsid w:val="002C03B8"/>
    <w:rsid w:val="002C0685"/>
    <w:rsid w:val="002C0EA4"/>
    <w:rsid w:val="002C1887"/>
    <w:rsid w:val="002C1AA5"/>
    <w:rsid w:val="002C1FE0"/>
    <w:rsid w:val="002C2717"/>
    <w:rsid w:val="002C3380"/>
    <w:rsid w:val="002C370A"/>
    <w:rsid w:val="002C37E5"/>
    <w:rsid w:val="002C3D91"/>
    <w:rsid w:val="002C3E6A"/>
    <w:rsid w:val="002C3EB9"/>
    <w:rsid w:val="002C3EF0"/>
    <w:rsid w:val="002C42CE"/>
    <w:rsid w:val="002C43E6"/>
    <w:rsid w:val="002C5502"/>
    <w:rsid w:val="002C59DC"/>
    <w:rsid w:val="002C5A91"/>
    <w:rsid w:val="002C5D84"/>
    <w:rsid w:val="002C62AC"/>
    <w:rsid w:val="002C68C0"/>
    <w:rsid w:val="002C69A8"/>
    <w:rsid w:val="002C6D6E"/>
    <w:rsid w:val="002C7513"/>
    <w:rsid w:val="002C7590"/>
    <w:rsid w:val="002C7CAA"/>
    <w:rsid w:val="002D0078"/>
    <w:rsid w:val="002D054F"/>
    <w:rsid w:val="002D0909"/>
    <w:rsid w:val="002D0B40"/>
    <w:rsid w:val="002D0BC6"/>
    <w:rsid w:val="002D0CB4"/>
    <w:rsid w:val="002D0F48"/>
    <w:rsid w:val="002D144A"/>
    <w:rsid w:val="002D1736"/>
    <w:rsid w:val="002D19B9"/>
    <w:rsid w:val="002D26D5"/>
    <w:rsid w:val="002D2A41"/>
    <w:rsid w:val="002D2EF9"/>
    <w:rsid w:val="002D4148"/>
    <w:rsid w:val="002D5C93"/>
    <w:rsid w:val="002D62FA"/>
    <w:rsid w:val="002D6495"/>
    <w:rsid w:val="002D67BD"/>
    <w:rsid w:val="002D6B4F"/>
    <w:rsid w:val="002D7F79"/>
    <w:rsid w:val="002E0A04"/>
    <w:rsid w:val="002E0FBC"/>
    <w:rsid w:val="002E11A4"/>
    <w:rsid w:val="002E294D"/>
    <w:rsid w:val="002E3526"/>
    <w:rsid w:val="002E39FC"/>
    <w:rsid w:val="002E484C"/>
    <w:rsid w:val="002E4AD2"/>
    <w:rsid w:val="002E50C9"/>
    <w:rsid w:val="002E6341"/>
    <w:rsid w:val="002E6697"/>
    <w:rsid w:val="002E6BD0"/>
    <w:rsid w:val="002E6CA1"/>
    <w:rsid w:val="002E6D48"/>
    <w:rsid w:val="002E7191"/>
    <w:rsid w:val="002E720C"/>
    <w:rsid w:val="002E733B"/>
    <w:rsid w:val="002E761F"/>
    <w:rsid w:val="002E7A86"/>
    <w:rsid w:val="002E7B33"/>
    <w:rsid w:val="002F026F"/>
    <w:rsid w:val="002F030B"/>
    <w:rsid w:val="002F0DEB"/>
    <w:rsid w:val="002F0E1D"/>
    <w:rsid w:val="002F1375"/>
    <w:rsid w:val="002F1585"/>
    <w:rsid w:val="002F1647"/>
    <w:rsid w:val="002F1D4F"/>
    <w:rsid w:val="002F1EC5"/>
    <w:rsid w:val="002F2007"/>
    <w:rsid w:val="002F23D1"/>
    <w:rsid w:val="002F25D3"/>
    <w:rsid w:val="002F2F68"/>
    <w:rsid w:val="002F34A8"/>
    <w:rsid w:val="002F3D0B"/>
    <w:rsid w:val="002F3FAA"/>
    <w:rsid w:val="002F4173"/>
    <w:rsid w:val="002F4304"/>
    <w:rsid w:val="002F443D"/>
    <w:rsid w:val="002F44D5"/>
    <w:rsid w:val="002F5159"/>
    <w:rsid w:val="002F5903"/>
    <w:rsid w:val="002F7007"/>
    <w:rsid w:val="002F74C4"/>
    <w:rsid w:val="002F7643"/>
    <w:rsid w:val="002F7C85"/>
    <w:rsid w:val="002F7CE2"/>
    <w:rsid w:val="003001EC"/>
    <w:rsid w:val="003004E8"/>
    <w:rsid w:val="00300739"/>
    <w:rsid w:val="003008DF"/>
    <w:rsid w:val="00301F75"/>
    <w:rsid w:val="0030220D"/>
    <w:rsid w:val="00302A5A"/>
    <w:rsid w:val="00302E6F"/>
    <w:rsid w:val="003036D4"/>
    <w:rsid w:val="003038D7"/>
    <w:rsid w:val="00303A11"/>
    <w:rsid w:val="003047F2"/>
    <w:rsid w:val="00304D1B"/>
    <w:rsid w:val="00304DF6"/>
    <w:rsid w:val="003052E3"/>
    <w:rsid w:val="003054B0"/>
    <w:rsid w:val="0030564F"/>
    <w:rsid w:val="00305AC4"/>
    <w:rsid w:val="00305BE0"/>
    <w:rsid w:val="00305CAA"/>
    <w:rsid w:val="00307008"/>
    <w:rsid w:val="00307583"/>
    <w:rsid w:val="00307CB1"/>
    <w:rsid w:val="00310960"/>
    <w:rsid w:val="00310A3A"/>
    <w:rsid w:val="00310CAC"/>
    <w:rsid w:val="00310D63"/>
    <w:rsid w:val="00310DF6"/>
    <w:rsid w:val="00310DFB"/>
    <w:rsid w:val="00311483"/>
    <w:rsid w:val="00311524"/>
    <w:rsid w:val="003115F6"/>
    <w:rsid w:val="00312318"/>
    <w:rsid w:val="00312363"/>
    <w:rsid w:val="00312ADC"/>
    <w:rsid w:val="003148C1"/>
    <w:rsid w:val="00314BA1"/>
    <w:rsid w:val="00314FDD"/>
    <w:rsid w:val="00315798"/>
    <w:rsid w:val="00315D7D"/>
    <w:rsid w:val="00317557"/>
    <w:rsid w:val="003215BC"/>
    <w:rsid w:val="00321774"/>
    <w:rsid w:val="00321E37"/>
    <w:rsid w:val="00321E83"/>
    <w:rsid w:val="003221EB"/>
    <w:rsid w:val="00322BF5"/>
    <w:rsid w:val="00322E75"/>
    <w:rsid w:val="00323375"/>
    <w:rsid w:val="003239B8"/>
    <w:rsid w:val="00323B87"/>
    <w:rsid w:val="00323C88"/>
    <w:rsid w:val="003257E5"/>
    <w:rsid w:val="00325A17"/>
    <w:rsid w:val="0032601A"/>
    <w:rsid w:val="00326036"/>
    <w:rsid w:val="00326946"/>
    <w:rsid w:val="00326B17"/>
    <w:rsid w:val="00327164"/>
    <w:rsid w:val="0032717A"/>
    <w:rsid w:val="00327766"/>
    <w:rsid w:val="003279F7"/>
    <w:rsid w:val="003279FF"/>
    <w:rsid w:val="00330709"/>
    <w:rsid w:val="003314AF"/>
    <w:rsid w:val="00331650"/>
    <w:rsid w:val="0033198A"/>
    <w:rsid w:val="00331FD9"/>
    <w:rsid w:val="0033225D"/>
    <w:rsid w:val="0033231E"/>
    <w:rsid w:val="00332987"/>
    <w:rsid w:val="00332D59"/>
    <w:rsid w:val="00333EDA"/>
    <w:rsid w:val="00334271"/>
    <w:rsid w:val="0033546A"/>
    <w:rsid w:val="00335B1B"/>
    <w:rsid w:val="00335C77"/>
    <w:rsid w:val="003363A1"/>
    <w:rsid w:val="0033643B"/>
    <w:rsid w:val="003364B2"/>
    <w:rsid w:val="003365AA"/>
    <w:rsid w:val="003367F7"/>
    <w:rsid w:val="003409BD"/>
    <w:rsid w:val="00340A41"/>
    <w:rsid w:val="003410DC"/>
    <w:rsid w:val="0034152A"/>
    <w:rsid w:val="003416F4"/>
    <w:rsid w:val="00341C40"/>
    <w:rsid w:val="00341CEA"/>
    <w:rsid w:val="003422B1"/>
    <w:rsid w:val="003423CB"/>
    <w:rsid w:val="00342A73"/>
    <w:rsid w:val="00342D41"/>
    <w:rsid w:val="003432B5"/>
    <w:rsid w:val="00343367"/>
    <w:rsid w:val="003445C2"/>
    <w:rsid w:val="0034498D"/>
    <w:rsid w:val="00344A99"/>
    <w:rsid w:val="003453B1"/>
    <w:rsid w:val="003453D9"/>
    <w:rsid w:val="00345903"/>
    <w:rsid w:val="00345D2F"/>
    <w:rsid w:val="00345F2B"/>
    <w:rsid w:val="00346388"/>
    <w:rsid w:val="003465FD"/>
    <w:rsid w:val="003467FF"/>
    <w:rsid w:val="00346DE1"/>
    <w:rsid w:val="00347AD3"/>
    <w:rsid w:val="00347CBF"/>
    <w:rsid w:val="00347EC2"/>
    <w:rsid w:val="00350069"/>
    <w:rsid w:val="003501C7"/>
    <w:rsid w:val="0035056F"/>
    <w:rsid w:val="00350A61"/>
    <w:rsid w:val="00351027"/>
    <w:rsid w:val="00351217"/>
    <w:rsid w:val="003516EE"/>
    <w:rsid w:val="0035174E"/>
    <w:rsid w:val="003519E5"/>
    <w:rsid w:val="00351FD6"/>
    <w:rsid w:val="00352073"/>
    <w:rsid w:val="00352151"/>
    <w:rsid w:val="00352E96"/>
    <w:rsid w:val="0035326E"/>
    <w:rsid w:val="0035369E"/>
    <w:rsid w:val="00353A24"/>
    <w:rsid w:val="003543BA"/>
    <w:rsid w:val="00354748"/>
    <w:rsid w:val="00354D24"/>
    <w:rsid w:val="00354E35"/>
    <w:rsid w:val="00354F85"/>
    <w:rsid w:val="00355A45"/>
    <w:rsid w:val="00355B1D"/>
    <w:rsid w:val="00356C90"/>
    <w:rsid w:val="00356CD0"/>
    <w:rsid w:val="00357003"/>
    <w:rsid w:val="003572AE"/>
    <w:rsid w:val="003572C2"/>
    <w:rsid w:val="0035796A"/>
    <w:rsid w:val="00357BF9"/>
    <w:rsid w:val="00357DDF"/>
    <w:rsid w:val="00360209"/>
    <w:rsid w:val="00360826"/>
    <w:rsid w:val="00360877"/>
    <w:rsid w:val="003609EA"/>
    <w:rsid w:val="00360B4E"/>
    <w:rsid w:val="00360CF5"/>
    <w:rsid w:val="0036137C"/>
    <w:rsid w:val="0036197B"/>
    <w:rsid w:val="00361D67"/>
    <w:rsid w:val="003626E1"/>
    <w:rsid w:val="003636A6"/>
    <w:rsid w:val="00363B29"/>
    <w:rsid w:val="00363D82"/>
    <w:rsid w:val="00363FA4"/>
    <w:rsid w:val="00364202"/>
    <w:rsid w:val="00364A05"/>
    <w:rsid w:val="00364B6E"/>
    <w:rsid w:val="00364CB1"/>
    <w:rsid w:val="00365374"/>
    <w:rsid w:val="0036655A"/>
    <w:rsid w:val="0036710C"/>
    <w:rsid w:val="00367390"/>
    <w:rsid w:val="00367C5E"/>
    <w:rsid w:val="00367D0E"/>
    <w:rsid w:val="00370FFB"/>
    <w:rsid w:val="003723FE"/>
    <w:rsid w:val="003725EA"/>
    <w:rsid w:val="00372A05"/>
    <w:rsid w:val="00372BB6"/>
    <w:rsid w:val="0037373B"/>
    <w:rsid w:val="00373A52"/>
    <w:rsid w:val="00373BA0"/>
    <w:rsid w:val="00373EB5"/>
    <w:rsid w:val="00373F54"/>
    <w:rsid w:val="00373F78"/>
    <w:rsid w:val="0037450B"/>
    <w:rsid w:val="0037457E"/>
    <w:rsid w:val="00374BAA"/>
    <w:rsid w:val="00374E85"/>
    <w:rsid w:val="00374FE6"/>
    <w:rsid w:val="00375096"/>
    <w:rsid w:val="00375D51"/>
    <w:rsid w:val="003760BC"/>
    <w:rsid w:val="0037648F"/>
    <w:rsid w:val="0037691C"/>
    <w:rsid w:val="00377758"/>
    <w:rsid w:val="0037780E"/>
    <w:rsid w:val="00377917"/>
    <w:rsid w:val="0037791C"/>
    <w:rsid w:val="00377A88"/>
    <w:rsid w:val="00377EC5"/>
    <w:rsid w:val="003800C3"/>
    <w:rsid w:val="003805EB"/>
    <w:rsid w:val="00380F84"/>
    <w:rsid w:val="003811E7"/>
    <w:rsid w:val="00381294"/>
    <w:rsid w:val="00381589"/>
    <w:rsid w:val="0038161E"/>
    <w:rsid w:val="00381D80"/>
    <w:rsid w:val="003828FC"/>
    <w:rsid w:val="00382C20"/>
    <w:rsid w:val="00382FE8"/>
    <w:rsid w:val="00383044"/>
    <w:rsid w:val="00383074"/>
    <w:rsid w:val="00383135"/>
    <w:rsid w:val="00383D19"/>
    <w:rsid w:val="003841AF"/>
    <w:rsid w:val="00384350"/>
    <w:rsid w:val="00384651"/>
    <w:rsid w:val="003848AD"/>
    <w:rsid w:val="00384C3E"/>
    <w:rsid w:val="00384D66"/>
    <w:rsid w:val="0038547D"/>
    <w:rsid w:val="00385623"/>
    <w:rsid w:val="0038583A"/>
    <w:rsid w:val="0038589E"/>
    <w:rsid w:val="00385A64"/>
    <w:rsid w:val="00385AB9"/>
    <w:rsid w:val="00386522"/>
    <w:rsid w:val="003865F5"/>
    <w:rsid w:val="003865FE"/>
    <w:rsid w:val="003865FF"/>
    <w:rsid w:val="00386D40"/>
    <w:rsid w:val="0038719C"/>
    <w:rsid w:val="00387658"/>
    <w:rsid w:val="00387997"/>
    <w:rsid w:val="00387F7A"/>
    <w:rsid w:val="00387FAF"/>
    <w:rsid w:val="0039031A"/>
    <w:rsid w:val="0039061D"/>
    <w:rsid w:val="0039158B"/>
    <w:rsid w:val="00391C94"/>
    <w:rsid w:val="00392060"/>
    <w:rsid w:val="00392473"/>
    <w:rsid w:val="00392905"/>
    <w:rsid w:val="0039302E"/>
    <w:rsid w:val="00393459"/>
    <w:rsid w:val="00393CFA"/>
    <w:rsid w:val="003945D3"/>
    <w:rsid w:val="003945F1"/>
    <w:rsid w:val="003946E9"/>
    <w:rsid w:val="00394A13"/>
    <w:rsid w:val="00394BC4"/>
    <w:rsid w:val="00394C52"/>
    <w:rsid w:val="00394F65"/>
    <w:rsid w:val="003952C8"/>
    <w:rsid w:val="0039596C"/>
    <w:rsid w:val="003961D5"/>
    <w:rsid w:val="00396515"/>
    <w:rsid w:val="0039651F"/>
    <w:rsid w:val="003974ED"/>
    <w:rsid w:val="003A0CB9"/>
    <w:rsid w:val="003A11D5"/>
    <w:rsid w:val="003A1A74"/>
    <w:rsid w:val="003A1B53"/>
    <w:rsid w:val="003A1E66"/>
    <w:rsid w:val="003A2867"/>
    <w:rsid w:val="003A28C2"/>
    <w:rsid w:val="003A28FE"/>
    <w:rsid w:val="003A4E5A"/>
    <w:rsid w:val="003A4F0E"/>
    <w:rsid w:val="003A598B"/>
    <w:rsid w:val="003A5C4B"/>
    <w:rsid w:val="003A5CFF"/>
    <w:rsid w:val="003A5D6F"/>
    <w:rsid w:val="003A5E03"/>
    <w:rsid w:val="003A6DB1"/>
    <w:rsid w:val="003A7669"/>
    <w:rsid w:val="003A7EEC"/>
    <w:rsid w:val="003B0901"/>
    <w:rsid w:val="003B1322"/>
    <w:rsid w:val="003B15C0"/>
    <w:rsid w:val="003B17F7"/>
    <w:rsid w:val="003B19A9"/>
    <w:rsid w:val="003B19FB"/>
    <w:rsid w:val="003B1A45"/>
    <w:rsid w:val="003B1E2F"/>
    <w:rsid w:val="003B222D"/>
    <w:rsid w:val="003B248D"/>
    <w:rsid w:val="003B2861"/>
    <w:rsid w:val="003B2C6E"/>
    <w:rsid w:val="003B3646"/>
    <w:rsid w:val="003B3F4A"/>
    <w:rsid w:val="003B4233"/>
    <w:rsid w:val="003B4D05"/>
    <w:rsid w:val="003B4D0E"/>
    <w:rsid w:val="003B5095"/>
    <w:rsid w:val="003B561B"/>
    <w:rsid w:val="003B5626"/>
    <w:rsid w:val="003B5866"/>
    <w:rsid w:val="003B624C"/>
    <w:rsid w:val="003B63B7"/>
    <w:rsid w:val="003B6765"/>
    <w:rsid w:val="003B69F2"/>
    <w:rsid w:val="003B6C9F"/>
    <w:rsid w:val="003B6CAE"/>
    <w:rsid w:val="003B6DCE"/>
    <w:rsid w:val="003B6DFF"/>
    <w:rsid w:val="003B722B"/>
    <w:rsid w:val="003B7347"/>
    <w:rsid w:val="003B778F"/>
    <w:rsid w:val="003B77D8"/>
    <w:rsid w:val="003B7A34"/>
    <w:rsid w:val="003B7B26"/>
    <w:rsid w:val="003B7D01"/>
    <w:rsid w:val="003C02CD"/>
    <w:rsid w:val="003C07EE"/>
    <w:rsid w:val="003C0B03"/>
    <w:rsid w:val="003C1BBF"/>
    <w:rsid w:val="003C1FEC"/>
    <w:rsid w:val="003C24A4"/>
    <w:rsid w:val="003C3095"/>
    <w:rsid w:val="003C3185"/>
    <w:rsid w:val="003C325B"/>
    <w:rsid w:val="003C3465"/>
    <w:rsid w:val="003C476B"/>
    <w:rsid w:val="003C489A"/>
    <w:rsid w:val="003C580B"/>
    <w:rsid w:val="003C5E57"/>
    <w:rsid w:val="003C642D"/>
    <w:rsid w:val="003C6553"/>
    <w:rsid w:val="003C6F07"/>
    <w:rsid w:val="003C7B98"/>
    <w:rsid w:val="003C7BFF"/>
    <w:rsid w:val="003C7D4D"/>
    <w:rsid w:val="003D037F"/>
    <w:rsid w:val="003D0453"/>
    <w:rsid w:val="003D092A"/>
    <w:rsid w:val="003D0936"/>
    <w:rsid w:val="003D0B7F"/>
    <w:rsid w:val="003D0BDF"/>
    <w:rsid w:val="003D0D82"/>
    <w:rsid w:val="003D1475"/>
    <w:rsid w:val="003D1CE4"/>
    <w:rsid w:val="003D22E5"/>
    <w:rsid w:val="003D2CD3"/>
    <w:rsid w:val="003D2EAD"/>
    <w:rsid w:val="003D3384"/>
    <w:rsid w:val="003D353F"/>
    <w:rsid w:val="003D3638"/>
    <w:rsid w:val="003D3695"/>
    <w:rsid w:val="003D3AC3"/>
    <w:rsid w:val="003D4741"/>
    <w:rsid w:val="003D4AE4"/>
    <w:rsid w:val="003D514C"/>
    <w:rsid w:val="003D52A6"/>
    <w:rsid w:val="003D5430"/>
    <w:rsid w:val="003D57E1"/>
    <w:rsid w:val="003D5806"/>
    <w:rsid w:val="003D6214"/>
    <w:rsid w:val="003D661C"/>
    <w:rsid w:val="003D6C0B"/>
    <w:rsid w:val="003D6FEA"/>
    <w:rsid w:val="003D74CF"/>
    <w:rsid w:val="003D7EC5"/>
    <w:rsid w:val="003E0401"/>
    <w:rsid w:val="003E046A"/>
    <w:rsid w:val="003E0C33"/>
    <w:rsid w:val="003E0CD8"/>
    <w:rsid w:val="003E1161"/>
    <w:rsid w:val="003E2089"/>
    <w:rsid w:val="003E2C10"/>
    <w:rsid w:val="003E2F82"/>
    <w:rsid w:val="003E310E"/>
    <w:rsid w:val="003E3AA9"/>
    <w:rsid w:val="003E3C66"/>
    <w:rsid w:val="003E4BBF"/>
    <w:rsid w:val="003E5184"/>
    <w:rsid w:val="003E51DC"/>
    <w:rsid w:val="003E58E2"/>
    <w:rsid w:val="003E5937"/>
    <w:rsid w:val="003E59B2"/>
    <w:rsid w:val="003E623F"/>
    <w:rsid w:val="003E6CA6"/>
    <w:rsid w:val="003E6E78"/>
    <w:rsid w:val="003E76D3"/>
    <w:rsid w:val="003E7BA3"/>
    <w:rsid w:val="003F026D"/>
    <w:rsid w:val="003F04B9"/>
    <w:rsid w:val="003F0A11"/>
    <w:rsid w:val="003F0F9F"/>
    <w:rsid w:val="003F104F"/>
    <w:rsid w:val="003F113E"/>
    <w:rsid w:val="003F13B8"/>
    <w:rsid w:val="003F1C64"/>
    <w:rsid w:val="003F3E8D"/>
    <w:rsid w:val="003F3F19"/>
    <w:rsid w:val="003F4026"/>
    <w:rsid w:val="003F4589"/>
    <w:rsid w:val="003F4B24"/>
    <w:rsid w:val="003F4EAD"/>
    <w:rsid w:val="003F53A9"/>
    <w:rsid w:val="003F5F3D"/>
    <w:rsid w:val="003F5FA8"/>
    <w:rsid w:val="003F66CC"/>
    <w:rsid w:val="003F688A"/>
    <w:rsid w:val="003F6B5A"/>
    <w:rsid w:val="003F77BF"/>
    <w:rsid w:val="003F787A"/>
    <w:rsid w:val="003F7A1F"/>
    <w:rsid w:val="00400126"/>
    <w:rsid w:val="00400B6D"/>
    <w:rsid w:val="00400E85"/>
    <w:rsid w:val="0040263D"/>
    <w:rsid w:val="004026B6"/>
    <w:rsid w:val="00402B78"/>
    <w:rsid w:val="00402EB6"/>
    <w:rsid w:val="00403BC4"/>
    <w:rsid w:val="00404875"/>
    <w:rsid w:val="00404975"/>
    <w:rsid w:val="00404C2A"/>
    <w:rsid w:val="0040532E"/>
    <w:rsid w:val="004058AF"/>
    <w:rsid w:val="00406131"/>
    <w:rsid w:val="00406374"/>
    <w:rsid w:val="004063C4"/>
    <w:rsid w:val="004065AF"/>
    <w:rsid w:val="00406DFD"/>
    <w:rsid w:val="00406E79"/>
    <w:rsid w:val="004072C4"/>
    <w:rsid w:val="00407637"/>
    <w:rsid w:val="00407E2D"/>
    <w:rsid w:val="00407F6C"/>
    <w:rsid w:val="004100BD"/>
    <w:rsid w:val="00410726"/>
    <w:rsid w:val="00410BB2"/>
    <w:rsid w:val="00410C74"/>
    <w:rsid w:val="00410CE5"/>
    <w:rsid w:val="00410FD1"/>
    <w:rsid w:val="00411B40"/>
    <w:rsid w:val="00412A98"/>
    <w:rsid w:val="00412B4B"/>
    <w:rsid w:val="00412BB3"/>
    <w:rsid w:val="00412C2E"/>
    <w:rsid w:val="00412D91"/>
    <w:rsid w:val="004130CD"/>
    <w:rsid w:val="004133A8"/>
    <w:rsid w:val="00413517"/>
    <w:rsid w:val="0041359E"/>
    <w:rsid w:val="004137CF"/>
    <w:rsid w:val="00413D9C"/>
    <w:rsid w:val="0041425C"/>
    <w:rsid w:val="00414550"/>
    <w:rsid w:val="0041458A"/>
    <w:rsid w:val="0041463F"/>
    <w:rsid w:val="00414B79"/>
    <w:rsid w:val="00414D55"/>
    <w:rsid w:val="004152F0"/>
    <w:rsid w:val="0041537C"/>
    <w:rsid w:val="0041555D"/>
    <w:rsid w:val="00415628"/>
    <w:rsid w:val="004157B1"/>
    <w:rsid w:val="00415BF3"/>
    <w:rsid w:val="00415D82"/>
    <w:rsid w:val="00416390"/>
    <w:rsid w:val="004164C2"/>
    <w:rsid w:val="00416564"/>
    <w:rsid w:val="004167F4"/>
    <w:rsid w:val="004202BF"/>
    <w:rsid w:val="00420BCE"/>
    <w:rsid w:val="00420C9E"/>
    <w:rsid w:val="0042163E"/>
    <w:rsid w:val="00422081"/>
    <w:rsid w:val="00422245"/>
    <w:rsid w:val="004223FD"/>
    <w:rsid w:val="00422551"/>
    <w:rsid w:val="00423417"/>
    <w:rsid w:val="00423AA9"/>
    <w:rsid w:val="00423CCF"/>
    <w:rsid w:val="00424A72"/>
    <w:rsid w:val="0042578B"/>
    <w:rsid w:val="00425847"/>
    <w:rsid w:val="00425B96"/>
    <w:rsid w:val="00425BD2"/>
    <w:rsid w:val="00425CED"/>
    <w:rsid w:val="00425CF0"/>
    <w:rsid w:val="00425D61"/>
    <w:rsid w:val="00425F7C"/>
    <w:rsid w:val="00426C98"/>
    <w:rsid w:val="00427066"/>
    <w:rsid w:val="004270AC"/>
    <w:rsid w:val="00427A67"/>
    <w:rsid w:val="00427F8C"/>
    <w:rsid w:val="00430C0F"/>
    <w:rsid w:val="00430D68"/>
    <w:rsid w:val="00431CD6"/>
    <w:rsid w:val="00431D54"/>
    <w:rsid w:val="004329F1"/>
    <w:rsid w:val="00432CE2"/>
    <w:rsid w:val="00433398"/>
    <w:rsid w:val="004334CA"/>
    <w:rsid w:val="004336D5"/>
    <w:rsid w:val="00433E47"/>
    <w:rsid w:val="0043418F"/>
    <w:rsid w:val="00434605"/>
    <w:rsid w:val="00435C81"/>
    <w:rsid w:val="004367EA"/>
    <w:rsid w:val="004369D0"/>
    <w:rsid w:val="00436D5D"/>
    <w:rsid w:val="00436E5E"/>
    <w:rsid w:val="00436F4B"/>
    <w:rsid w:val="0043737E"/>
    <w:rsid w:val="0043754B"/>
    <w:rsid w:val="00437766"/>
    <w:rsid w:val="00437768"/>
    <w:rsid w:val="00437E10"/>
    <w:rsid w:val="00437F2B"/>
    <w:rsid w:val="0044101F"/>
    <w:rsid w:val="004411CA"/>
    <w:rsid w:val="00441247"/>
    <w:rsid w:val="004415B2"/>
    <w:rsid w:val="004415BD"/>
    <w:rsid w:val="00441B15"/>
    <w:rsid w:val="00442068"/>
    <w:rsid w:val="004424BA"/>
    <w:rsid w:val="0044264F"/>
    <w:rsid w:val="0044278D"/>
    <w:rsid w:val="00442FDA"/>
    <w:rsid w:val="00443363"/>
    <w:rsid w:val="0044375B"/>
    <w:rsid w:val="00443853"/>
    <w:rsid w:val="00443AA2"/>
    <w:rsid w:val="00444329"/>
    <w:rsid w:val="00444BA6"/>
    <w:rsid w:val="00445590"/>
    <w:rsid w:val="00445823"/>
    <w:rsid w:val="00445897"/>
    <w:rsid w:val="00445B68"/>
    <w:rsid w:val="00445E1B"/>
    <w:rsid w:val="0044601F"/>
    <w:rsid w:val="00446160"/>
    <w:rsid w:val="00446590"/>
    <w:rsid w:val="00446751"/>
    <w:rsid w:val="00446915"/>
    <w:rsid w:val="004470FB"/>
    <w:rsid w:val="0044717B"/>
    <w:rsid w:val="00447A94"/>
    <w:rsid w:val="00450136"/>
    <w:rsid w:val="00450229"/>
    <w:rsid w:val="004505AD"/>
    <w:rsid w:val="00451BA9"/>
    <w:rsid w:val="00451D0D"/>
    <w:rsid w:val="004521EC"/>
    <w:rsid w:val="004522A6"/>
    <w:rsid w:val="004523C6"/>
    <w:rsid w:val="0045243D"/>
    <w:rsid w:val="004531E7"/>
    <w:rsid w:val="0045364D"/>
    <w:rsid w:val="00453C80"/>
    <w:rsid w:val="004548D5"/>
    <w:rsid w:val="00454CAE"/>
    <w:rsid w:val="00454E25"/>
    <w:rsid w:val="00454E48"/>
    <w:rsid w:val="004553AD"/>
    <w:rsid w:val="00455939"/>
    <w:rsid w:val="00455DCE"/>
    <w:rsid w:val="00455F8B"/>
    <w:rsid w:val="0045629F"/>
    <w:rsid w:val="004563FD"/>
    <w:rsid w:val="00456508"/>
    <w:rsid w:val="0045700F"/>
    <w:rsid w:val="004571EB"/>
    <w:rsid w:val="004576F4"/>
    <w:rsid w:val="00460A1D"/>
    <w:rsid w:val="00460CC4"/>
    <w:rsid w:val="00460D60"/>
    <w:rsid w:val="00461A22"/>
    <w:rsid w:val="00462210"/>
    <w:rsid w:val="00462668"/>
    <w:rsid w:val="0046283D"/>
    <w:rsid w:val="00462F0D"/>
    <w:rsid w:val="004633C6"/>
    <w:rsid w:val="004634D7"/>
    <w:rsid w:val="004637F8"/>
    <w:rsid w:val="00464376"/>
    <w:rsid w:val="004648E6"/>
    <w:rsid w:val="004651EC"/>
    <w:rsid w:val="004653C5"/>
    <w:rsid w:val="00465445"/>
    <w:rsid w:val="00465720"/>
    <w:rsid w:val="004669A3"/>
    <w:rsid w:val="00466D55"/>
    <w:rsid w:val="00467258"/>
    <w:rsid w:val="00467663"/>
    <w:rsid w:val="00467CA6"/>
    <w:rsid w:val="004702F5"/>
    <w:rsid w:val="0047040A"/>
    <w:rsid w:val="00470C10"/>
    <w:rsid w:val="004717CC"/>
    <w:rsid w:val="0047195E"/>
    <w:rsid w:val="00471A02"/>
    <w:rsid w:val="00471BAF"/>
    <w:rsid w:val="00472754"/>
    <w:rsid w:val="00472809"/>
    <w:rsid w:val="00472EBD"/>
    <w:rsid w:val="004733F2"/>
    <w:rsid w:val="004737F0"/>
    <w:rsid w:val="004739B2"/>
    <w:rsid w:val="00473C6F"/>
    <w:rsid w:val="004740C8"/>
    <w:rsid w:val="00474C78"/>
    <w:rsid w:val="00474CE8"/>
    <w:rsid w:val="00474EF4"/>
    <w:rsid w:val="00475EA9"/>
    <w:rsid w:val="00476501"/>
    <w:rsid w:val="00477082"/>
    <w:rsid w:val="00477172"/>
    <w:rsid w:val="00477999"/>
    <w:rsid w:val="00480129"/>
    <w:rsid w:val="004806C9"/>
    <w:rsid w:val="004808EC"/>
    <w:rsid w:val="00480E27"/>
    <w:rsid w:val="004812F4"/>
    <w:rsid w:val="0048160A"/>
    <w:rsid w:val="00481640"/>
    <w:rsid w:val="00481979"/>
    <w:rsid w:val="00482024"/>
    <w:rsid w:val="004825A9"/>
    <w:rsid w:val="00482BB1"/>
    <w:rsid w:val="0048346B"/>
    <w:rsid w:val="00483792"/>
    <w:rsid w:val="004838A9"/>
    <w:rsid w:val="00483F65"/>
    <w:rsid w:val="004840B2"/>
    <w:rsid w:val="0048414C"/>
    <w:rsid w:val="00485D00"/>
    <w:rsid w:val="0048696E"/>
    <w:rsid w:val="00486977"/>
    <w:rsid w:val="004874AC"/>
    <w:rsid w:val="00490078"/>
    <w:rsid w:val="004907CF"/>
    <w:rsid w:val="00490FDD"/>
    <w:rsid w:val="00491651"/>
    <w:rsid w:val="00491C78"/>
    <w:rsid w:val="00491DF4"/>
    <w:rsid w:val="00492781"/>
    <w:rsid w:val="00493297"/>
    <w:rsid w:val="0049332E"/>
    <w:rsid w:val="004935D9"/>
    <w:rsid w:val="00493B53"/>
    <w:rsid w:val="00493C78"/>
    <w:rsid w:val="004943ED"/>
    <w:rsid w:val="00494404"/>
    <w:rsid w:val="00494551"/>
    <w:rsid w:val="0049475C"/>
    <w:rsid w:val="00494B41"/>
    <w:rsid w:val="00494B86"/>
    <w:rsid w:val="00494F08"/>
    <w:rsid w:val="00495B06"/>
    <w:rsid w:val="00495FCA"/>
    <w:rsid w:val="00496300"/>
    <w:rsid w:val="00496402"/>
    <w:rsid w:val="004966C9"/>
    <w:rsid w:val="004968B8"/>
    <w:rsid w:val="00497EAC"/>
    <w:rsid w:val="00497FEE"/>
    <w:rsid w:val="004A0125"/>
    <w:rsid w:val="004A07F4"/>
    <w:rsid w:val="004A0BED"/>
    <w:rsid w:val="004A164E"/>
    <w:rsid w:val="004A189F"/>
    <w:rsid w:val="004A2913"/>
    <w:rsid w:val="004A2956"/>
    <w:rsid w:val="004A2A6B"/>
    <w:rsid w:val="004A388C"/>
    <w:rsid w:val="004A3EC7"/>
    <w:rsid w:val="004A41C2"/>
    <w:rsid w:val="004A465D"/>
    <w:rsid w:val="004A48C2"/>
    <w:rsid w:val="004A4E7D"/>
    <w:rsid w:val="004A56A1"/>
    <w:rsid w:val="004A5F81"/>
    <w:rsid w:val="004A6189"/>
    <w:rsid w:val="004A6327"/>
    <w:rsid w:val="004A693D"/>
    <w:rsid w:val="004A6FE0"/>
    <w:rsid w:val="004B0044"/>
    <w:rsid w:val="004B024A"/>
    <w:rsid w:val="004B0285"/>
    <w:rsid w:val="004B0526"/>
    <w:rsid w:val="004B055A"/>
    <w:rsid w:val="004B0A80"/>
    <w:rsid w:val="004B0D8B"/>
    <w:rsid w:val="004B0DD2"/>
    <w:rsid w:val="004B1A1B"/>
    <w:rsid w:val="004B1A82"/>
    <w:rsid w:val="004B1EDA"/>
    <w:rsid w:val="004B2C62"/>
    <w:rsid w:val="004B3014"/>
    <w:rsid w:val="004B3433"/>
    <w:rsid w:val="004B347B"/>
    <w:rsid w:val="004B3516"/>
    <w:rsid w:val="004B354C"/>
    <w:rsid w:val="004B39DA"/>
    <w:rsid w:val="004B4797"/>
    <w:rsid w:val="004B48C8"/>
    <w:rsid w:val="004B4F4B"/>
    <w:rsid w:val="004B55E0"/>
    <w:rsid w:val="004B695D"/>
    <w:rsid w:val="004B6FF3"/>
    <w:rsid w:val="004B770A"/>
    <w:rsid w:val="004B77D7"/>
    <w:rsid w:val="004B7B6A"/>
    <w:rsid w:val="004B7E7A"/>
    <w:rsid w:val="004C0393"/>
    <w:rsid w:val="004C066C"/>
    <w:rsid w:val="004C0683"/>
    <w:rsid w:val="004C077B"/>
    <w:rsid w:val="004C0862"/>
    <w:rsid w:val="004C177D"/>
    <w:rsid w:val="004C213E"/>
    <w:rsid w:val="004C2609"/>
    <w:rsid w:val="004C30CD"/>
    <w:rsid w:val="004C3B99"/>
    <w:rsid w:val="004C427D"/>
    <w:rsid w:val="004C538F"/>
    <w:rsid w:val="004C5D24"/>
    <w:rsid w:val="004C5DFE"/>
    <w:rsid w:val="004C66C2"/>
    <w:rsid w:val="004C7192"/>
    <w:rsid w:val="004C76B5"/>
    <w:rsid w:val="004C7A8F"/>
    <w:rsid w:val="004C7E17"/>
    <w:rsid w:val="004D004E"/>
    <w:rsid w:val="004D013A"/>
    <w:rsid w:val="004D028C"/>
    <w:rsid w:val="004D02EF"/>
    <w:rsid w:val="004D06FB"/>
    <w:rsid w:val="004D0745"/>
    <w:rsid w:val="004D16ED"/>
    <w:rsid w:val="004D18E2"/>
    <w:rsid w:val="004D1B58"/>
    <w:rsid w:val="004D2C47"/>
    <w:rsid w:val="004D2FD4"/>
    <w:rsid w:val="004D34D8"/>
    <w:rsid w:val="004D3629"/>
    <w:rsid w:val="004D3754"/>
    <w:rsid w:val="004D383B"/>
    <w:rsid w:val="004D4054"/>
    <w:rsid w:val="004D4295"/>
    <w:rsid w:val="004D443C"/>
    <w:rsid w:val="004D4DDA"/>
    <w:rsid w:val="004D545C"/>
    <w:rsid w:val="004D58BA"/>
    <w:rsid w:val="004D59C9"/>
    <w:rsid w:val="004D6A1E"/>
    <w:rsid w:val="004D6E49"/>
    <w:rsid w:val="004D7D5F"/>
    <w:rsid w:val="004E05FD"/>
    <w:rsid w:val="004E0CBB"/>
    <w:rsid w:val="004E0D23"/>
    <w:rsid w:val="004E1311"/>
    <w:rsid w:val="004E1B0C"/>
    <w:rsid w:val="004E1D3A"/>
    <w:rsid w:val="004E1E53"/>
    <w:rsid w:val="004E2ACA"/>
    <w:rsid w:val="004E2FCA"/>
    <w:rsid w:val="004E3575"/>
    <w:rsid w:val="004E3DBC"/>
    <w:rsid w:val="004E49EB"/>
    <w:rsid w:val="004E4AAE"/>
    <w:rsid w:val="004E5069"/>
    <w:rsid w:val="004E50D1"/>
    <w:rsid w:val="004E58BC"/>
    <w:rsid w:val="004E5C26"/>
    <w:rsid w:val="004E5E70"/>
    <w:rsid w:val="004E67E8"/>
    <w:rsid w:val="004E6826"/>
    <w:rsid w:val="004E68D4"/>
    <w:rsid w:val="004E79E9"/>
    <w:rsid w:val="004E7FAA"/>
    <w:rsid w:val="004F010E"/>
    <w:rsid w:val="004F0806"/>
    <w:rsid w:val="004F0B25"/>
    <w:rsid w:val="004F0D8E"/>
    <w:rsid w:val="004F0E61"/>
    <w:rsid w:val="004F1259"/>
    <w:rsid w:val="004F18AD"/>
    <w:rsid w:val="004F2264"/>
    <w:rsid w:val="004F23FF"/>
    <w:rsid w:val="004F2957"/>
    <w:rsid w:val="004F390E"/>
    <w:rsid w:val="004F45B0"/>
    <w:rsid w:val="004F4910"/>
    <w:rsid w:val="004F4E9F"/>
    <w:rsid w:val="004F500C"/>
    <w:rsid w:val="004F5FDA"/>
    <w:rsid w:val="004F6719"/>
    <w:rsid w:val="004F70CC"/>
    <w:rsid w:val="004F78AA"/>
    <w:rsid w:val="004F7C5F"/>
    <w:rsid w:val="004F7E5E"/>
    <w:rsid w:val="0050043D"/>
    <w:rsid w:val="005007CC"/>
    <w:rsid w:val="005010F9"/>
    <w:rsid w:val="005015FC"/>
    <w:rsid w:val="00501616"/>
    <w:rsid w:val="00501F0D"/>
    <w:rsid w:val="0050270E"/>
    <w:rsid w:val="00502A08"/>
    <w:rsid w:val="00502EB1"/>
    <w:rsid w:val="00503339"/>
    <w:rsid w:val="00503912"/>
    <w:rsid w:val="0050491D"/>
    <w:rsid w:val="00504AF9"/>
    <w:rsid w:val="00505421"/>
    <w:rsid w:val="00505E3A"/>
    <w:rsid w:val="005064EC"/>
    <w:rsid w:val="00506989"/>
    <w:rsid w:val="00506A3F"/>
    <w:rsid w:val="00506C1B"/>
    <w:rsid w:val="005106C8"/>
    <w:rsid w:val="005110F5"/>
    <w:rsid w:val="00511BCB"/>
    <w:rsid w:val="00511C82"/>
    <w:rsid w:val="0051253B"/>
    <w:rsid w:val="00512830"/>
    <w:rsid w:val="00512DD0"/>
    <w:rsid w:val="00513489"/>
    <w:rsid w:val="005136EB"/>
    <w:rsid w:val="005138FB"/>
    <w:rsid w:val="0051410F"/>
    <w:rsid w:val="005142AD"/>
    <w:rsid w:val="00514B9A"/>
    <w:rsid w:val="00514EBB"/>
    <w:rsid w:val="005150BC"/>
    <w:rsid w:val="005150C4"/>
    <w:rsid w:val="0051543D"/>
    <w:rsid w:val="0051547D"/>
    <w:rsid w:val="00515AA1"/>
    <w:rsid w:val="0051631F"/>
    <w:rsid w:val="005163EF"/>
    <w:rsid w:val="0052039F"/>
    <w:rsid w:val="0052062C"/>
    <w:rsid w:val="00520C10"/>
    <w:rsid w:val="00520C6B"/>
    <w:rsid w:val="00520FBB"/>
    <w:rsid w:val="0052101A"/>
    <w:rsid w:val="0052166C"/>
    <w:rsid w:val="00521A88"/>
    <w:rsid w:val="00522608"/>
    <w:rsid w:val="005236CE"/>
    <w:rsid w:val="00523952"/>
    <w:rsid w:val="00523B23"/>
    <w:rsid w:val="00524111"/>
    <w:rsid w:val="005246DB"/>
    <w:rsid w:val="0052492F"/>
    <w:rsid w:val="00524CCB"/>
    <w:rsid w:val="005250EF"/>
    <w:rsid w:val="005266FE"/>
    <w:rsid w:val="005267BD"/>
    <w:rsid w:val="00526C02"/>
    <w:rsid w:val="00526CB2"/>
    <w:rsid w:val="0052732A"/>
    <w:rsid w:val="005276FD"/>
    <w:rsid w:val="005278F5"/>
    <w:rsid w:val="005279CE"/>
    <w:rsid w:val="00527C6E"/>
    <w:rsid w:val="00530016"/>
    <w:rsid w:val="0053035F"/>
    <w:rsid w:val="00530C27"/>
    <w:rsid w:val="00530C4D"/>
    <w:rsid w:val="00531EAF"/>
    <w:rsid w:val="0053209B"/>
    <w:rsid w:val="00532E0B"/>
    <w:rsid w:val="00533566"/>
    <w:rsid w:val="00533CA5"/>
    <w:rsid w:val="00533CE7"/>
    <w:rsid w:val="0053404C"/>
    <w:rsid w:val="005345FF"/>
    <w:rsid w:val="00534A23"/>
    <w:rsid w:val="00534BCF"/>
    <w:rsid w:val="00535475"/>
    <w:rsid w:val="0053578C"/>
    <w:rsid w:val="00535FEB"/>
    <w:rsid w:val="0054038F"/>
    <w:rsid w:val="005409BF"/>
    <w:rsid w:val="0054164D"/>
    <w:rsid w:val="005417E1"/>
    <w:rsid w:val="005430A8"/>
    <w:rsid w:val="005431DC"/>
    <w:rsid w:val="005433E3"/>
    <w:rsid w:val="005439F4"/>
    <w:rsid w:val="0054427F"/>
    <w:rsid w:val="00544436"/>
    <w:rsid w:val="005458BE"/>
    <w:rsid w:val="005459D2"/>
    <w:rsid w:val="00546118"/>
    <w:rsid w:val="00546272"/>
    <w:rsid w:val="005473AB"/>
    <w:rsid w:val="00547BC5"/>
    <w:rsid w:val="00547C28"/>
    <w:rsid w:val="00550382"/>
    <w:rsid w:val="00550C42"/>
    <w:rsid w:val="00550CCA"/>
    <w:rsid w:val="00550DE7"/>
    <w:rsid w:val="00551790"/>
    <w:rsid w:val="005517AC"/>
    <w:rsid w:val="00551BB5"/>
    <w:rsid w:val="00551DFF"/>
    <w:rsid w:val="005524DC"/>
    <w:rsid w:val="00552B87"/>
    <w:rsid w:val="00552FC9"/>
    <w:rsid w:val="00553517"/>
    <w:rsid w:val="00553D9A"/>
    <w:rsid w:val="0055484A"/>
    <w:rsid w:val="005549AC"/>
    <w:rsid w:val="00554E4B"/>
    <w:rsid w:val="00555298"/>
    <w:rsid w:val="005552BC"/>
    <w:rsid w:val="0055545C"/>
    <w:rsid w:val="0055575E"/>
    <w:rsid w:val="00555920"/>
    <w:rsid w:val="00555A5E"/>
    <w:rsid w:val="00555C48"/>
    <w:rsid w:val="00555CF2"/>
    <w:rsid w:val="00556897"/>
    <w:rsid w:val="00557998"/>
    <w:rsid w:val="00560087"/>
    <w:rsid w:val="005602BA"/>
    <w:rsid w:val="005606F0"/>
    <w:rsid w:val="00561AE5"/>
    <w:rsid w:val="00561D1D"/>
    <w:rsid w:val="005626C2"/>
    <w:rsid w:val="00562BB7"/>
    <w:rsid w:val="00562FF7"/>
    <w:rsid w:val="00563FC2"/>
    <w:rsid w:val="00564222"/>
    <w:rsid w:val="0056470B"/>
    <w:rsid w:val="005648C5"/>
    <w:rsid w:val="005649CA"/>
    <w:rsid w:val="00564BE5"/>
    <w:rsid w:val="00564C98"/>
    <w:rsid w:val="00565B07"/>
    <w:rsid w:val="0056621B"/>
    <w:rsid w:val="00566BE1"/>
    <w:rsid w:val="00566CC7"/>
    <w:rsid w:val="00566EB3"/>
    <w:rsid w:val="0056724C"/>
    <w:rsid w:val="0056774F"/>
    <w:rsid w:val="00567815"/>
    <w:rsid w:val="0057015F"/>
    <w:rsid w:val="005701E8"/>
    <w:rsid w:val="0057057D"/>
    <w:rsid w:val="005706B9"/>
    <w:rsid w:val="00570821"/>
    <w:rsid w:val="00570A5B"/>
    <w:rsid w:val="005725B7"/>
    <w:rsid w:val="00572805"/>
    <w:rsid w:val="00572935"/>
    <w:rsid w:val="00573F50"/>
    <w:rsid w:val="00574079"/>
    <w:rsid w:val="00574191"/>
    <w:rsid w:val="00574971"/>
    <w:rsid w:val="00574ABF"/>
    <w:rsid w:val="005754FE"/>
    <w:rsid w:val="00575EE3"/>
    <w:rsid w:val="005764AF"/>
    <w:rsid w:val="00576A8D"/>
    <w:rsid w:val="00576DBC"/>
    <w:rsid w:val="005775DC"/>
    <w:rsid w:val="005775FE"/>
    <w:rsid w:val="00577D7B"/>
    <w:rsid w:val="00577FD1"/>
    <w:rsid w:val="00580157"/>
    <w:rsid w:val="005803AB"/>
    <w:rsid w:val="005805C2"/>
    <w:rsid w:val="005805CA"/>
    <w:rsid w:val="005809A6"/>
    <w:rsid w:val="00581B4F"/>
    <w:rsid w:val="00581EC4"/>
    <w:rsid w:val="0058246C"/>
    <w:rsid w:val="00582DD2"/>
    <w:rsid w:val="00583267"/>
    <w:rsid w:val="00583620"/>
    <w:rsid w:val="00583E6B"/>
    <w:rsid w:val="00583F96"/>
    <w:rsid w:val="00583FF3"/>
    <w:rsid w:val="0058496A"/>
    <w:rsid w:val="00584E4B"/>
    <w:rsid w:val="00585C48"/>
    <w:rsid w:val="00585EB3"/>
    <w:rsid w:val="00585F54"/>
    <w:rsid w:val="005863A3"/>
    <w:rsid w:val="005869D8"/>
    <w:rsid w:val="00586EF3"/>
    <w:rsid w:val="0058715C"/>
    <w:rsid w:val="00587442"/>
    <w:rsid w:val="00587E86"/>
    <w:rsid w:val="00590245"/>
    <w:rsid w:val="0059087A"/>
    <w:rsid w:val="00590B92"/>
    <w:rsid w:val="005916B4"/>
    <w:rsid w:val="0059190E"/>
    <w:rsid w:val="00591B5D"/>
    <w:rsid w:val="00591BC9"/>
    <w:rsid w:val="00591D38"/>
    <w:rsid w:val="005920D5"/>
    <w:rsid w:val="00592743"/>
    <w:rsid w:val="00592D45"/>
    <w:rsid w:val="0059311E"/>
    <w:rsid w:val="0059322E"/>
    <w:rsid w:val="0059383C"/>
    <w:rsid w:val="005940F0"/>
    <w:rsid w:val="005945B4"/>
    <w:rsid w:val="00595899"/>
    <w:rsid w:val="005958EA"/>
    <w:rsid w:val="00595B58"/>
    <w:rsid w:val="00595E09"/>
    <w:rsid w:val="005961BE"/>
    <w:rsid w:val="00596ABE"/>
    <w:rsid w:val="00596B5A"/>
    <w:rsid w:val="00596C9C"/>
    <w:rsid w:val="00596CD7"/>
    <w:rsid w:val="00597166"/>
    <w:rsid w:val="00597DA9"/>
    <w:rsid w:val="005A0B61"/>
    <w:rsid w:val="005A0C81"/>
    <w:rsid w:val="005A0E5A"/>
    <w:rsid w:val="005A0F16"/>
    <w:rsid w:val="005A13A2"/>
    <w:rsid w:val="005A18D2"/>
    <w:rsid w:val="005A1969"/>
    <w:rsid w:val="005A1DDC"/>
    <w:rsid w:val="005A2286"/>
    <w:rsid w:val="005A22E4"/>
    <w:rsid w:val="005A27E9"/>
    <w:rsid w:val="005A3312"/>
    <w:rsid w:val="005A3377"/>
    <w:rsid w:val="005A33C1"/>
    <w:rsid w:val="005A3812"/>
    <w:rsid w:val="005A3974"/>
    <w:rsid w:val="005A3B69"/>
    <w:rsid w:val="005A3F51"/>
    <w:rsid w:val="005A440C"/>
    <w:rsid w:val="005A4755"/>
    <w:rsid w:val="005A54C5"/>
    <w:rsid w:val="005A584C"/>
    <w:rsid w:val="005A59D0"/>
    <w:rsid w:val="005A61B7"/>
    <w:rsid w:val="005A7171"/>
    <w:rsid w:val="005A73F2"/>
    <w:rsid w:val="005A7819"/>
    <w:rsid w:val="005B05C0"/>
    <w:rsid w:val="005B0CBC"/>
    <w:rsid w:val="005B0E84"/>
    <w:rsid w:val="005B0EA0"/>
    <w:rsid w:val="005B1708"/>
    <w:rsid w:val="005B2245"/>
    <w:rsid w:val="005B280B"/>
    <w:rsid w:val="005B2D1F"/>
    <w:rsid w:val="005B35B1"/>
    <w:rsid w:val="005B3F9E"/>
    <w:rsid w:val="005B4636"/>
    <w:rsid w:val="005B486D"/>
    <w:rsid w:val="005B525E"/>
    <w:rsid w:val="005B5C66"/>
    <w:rsid w:val="005B5D96"/>
    <w:rsid w:val="005B6A7B"/>
    <w:rsid w:val="005B6BC2"/>
    <w:rsid w:val="005B759F"/>
    <w:rsid w:val="005B7774"/>
    <w:rsid w:val="005B7ACF"/>
    <w:rsid w:val="005B7D71"/>
    <w:rsid w:val="005B7F54"/>
    <w:rsid w:val="005C0B51"/>
    <w:rsid w:val="005C0CCC"/>
    <w:rsid w:val="005C1110"/>
    <w:rsid w:val="005C114F"/>
    <w:rsid w:val="005C1622"/>
    <w:rsid w:val="005C1C71"/>
    <w:rsid w:val="005C2560"/>
    <w:rsid w:val="005C28D3"/>
    <w:rsid w:val="005C2A95"/>
    <w:rsid w:val="005C312C"/>
    <w:rsid w:val="005C336A"/>
    <w:rsid w:val="005C3B57"/>
    <w:rsid w:val="005C3E3D"/>
    <w:rsid w:val="005C3F16"/>
    <w:rsid w:val="005C4738"/>
    <w:rsid w:val="005C4EC6"/>
    <w:rsid w:val="005C52BE"/>
    <w:rsid w:val="005C53C4"/>
    <w:rsid w:val="005C573D"/>
    <w:rsid w:val="005C5EDE"/>
    <w:rsid w:val="005C6344"/>
    <w:rsid w:val="005C647E"/>
    <w:rsid w:val="005C6BCA"/>
    <w:rsid w:val="005C7E65"/>
    <w:rsid w:val="005D0B39"/>
    <w:rsid w:val="005D0CD8"/>
    <w:rsid w:val="005D1E03"/>
    <w:rsid w:val="005D2211"/>
    <w:rsid w:val="005D2BC9"/>
    <w:rsid w:val="005D33CD"/>
    <w:rsid w:val="005D3774"/>
    <w:rsid w:val="005D4108"/>
    <w:rsid w:val="005D4216"/>
    <w:rsid w:val="005D4E1F"/>
    <w:rsid w:val="005D5272"/>
    <w:rsid w:val="005D5428"/>
    <w:rsid w:val="005D5485"/>
    <w:rsid w:val="005D54AA"/>
    <w:rsid w:val="005D6940"/>
    <w:rsid w:val="005D6EEA"/>
    <w:rsid w:val="005D7B4E"/>
    <w:rsid w:val="005D7D30"/>
    <w:rsid w:val="005E00C0"/>
    <w:rsid w:val="005E02CC"/>
    <w:rsid w:val="005E0B79"/>
    <w:rsid w:val="005E0E39"/>
    <w:rsid w:val="005E0F05"/>
    <w:rsid w:val="005E17AF"/>
    <w:rsid w:val="005E18DB"/>
    <w:rsid w:val="005E1BDD"/>
    <w:rsid w:val="005E1E0F"/>
    <w:rsid w:val="005E1E3C"/>
    <w:rsid w:val="005E1F1C"/>
    <w:rsid w:val="005E21BF"/>
    <w:rsid w:val="005E24E3"/>
    <w:rsid w:val="005E26E2"/>
    <w:rsid w:val="005E29CA"/>
    <w:rsid w:val="005E2A82"/>
    <w:rsid w:val="005E2B2C"/>
    <w:rsid w:val="005E2FC6"/>
    <w:rsid w:val="005E3425"/>
    <w:rsid w:val="005E3655"/>
    <w:rsid w:val="005E3D6D"/>
    <w:rsid w:val="005E3F51"/>
    <w:rsid w:val="005E4031"/>
    <w:rsid w:val="005E418E"/>
    <w:rsid w:val="005E540F"/>
    <w:rsid w:val="005E5486"/>
    <w:rsid w:val="005E5814"/>
    <w:rsid w:val="005E5FAE"/>
    <w:rsid w:val="005E6C18"/>
    <w:rsid w:val="005E6E5C"/>
    <w:rsid w:val="005E7093"/>
    <w:rsid w:val="005E709E"/>
    <w:rsid w:val="005E76C9"/>
    <w:rsid w:val="005E7D42"/>
    <w:rsid w:val="005F0376"/>
    <w:rsid w:val="005F0950"/>
    <w:rsid w:val="005F0BE6"/>
    <w:rsid w:val="005F1382"/>
    <w:rsid w:val="005F1AD7"/>
    <w:rsid w:val="005F1B3D"/>
    <w:rsid w:val="005F1CD4"/>
    <w:rsid w:val="005F21B9"/>
    <w:rsid w:val="005F2222"/>
    <w:rsid w:val="005F230D"/>
    <w:rsid w:val="005F2E63"/>
    <w:rsid w:val="005F2EE4"/>
    <w:rsid w:val="005F30CE"/>
    <w:rsid w:val="005F3B7B"/>
    <w:rsid w:val="005F3C6A"/>
    <w:rsid w:val="005F3D1B"/>
    <w:rsid w:val="005F4667"/>
    <w:rsid w:val="005F4A54"/>
    <w:rsid w:val="005F4C0E"/>
    <w:rsid w:val="005F4E50"/>
    <w:rsid w:val="005F4F9D"/>
    <w:rsid w:val="005F589F"/>
    <w:rsid w:val="005F592E"/>
    <w:rsid w:val="005F5C00"/>
    <w:rsid w:val="005F5CF8"/>
    <w:rsid w:val="005F72A0"/>
    <w:rsid w:val="006007A9"/>
    <w:rsid w:val="006012B3"/>
    <w:rsid w:val="00601705"/>
    <w:rsid w:val="00601C1A"/>
    <w:rsid w:val="006026D1"/>
    <w:rsid w:val="00602B2E"/>
    <w:rsid w:val="00602FAD"/>
    <w:rsid w:val="00603956"/>
    <w:rsid w:val="00603EFF"/>
    <w:rsid w:val="00603FA2"/>
    <w:rsid w:val="0060416A"/>
    <w:rsid w:val="0060478E"/>
    <w:rsid w:val="00604799"/>
    <w:rsid w:val="00604A50"/>
    <w:rsid w:val="00604AEF"/>
    <w:rsid w:val="00604D65"/>
    <w:rsid w:val="00604EBF"/>
    <w:rsid w:val="0060517E"/>
    <w:rsid w:val="0060537E"/>
    <w:rsid w:val="006054FB"/>
    <w:rsid w:val="006057D6"/>
    <w:rsid w:val="0060584C"/>
    <w:rsid w:val="006058BF"/>
    <w:rsid w:val="00605FA9"/>
    <w:rsid w:val="00606518"/>
    <w:rsid w:val="006065A8"/>
    <w:rsid w:val="0060663B"/>
    <w:rsid w:val="00606FA9"/>
    <w:rsid w:val="00607303"/>
    <w:rsid w:val="0060737C"/>
    <w:rsid w:val="006074F6"/>
    <w:rsid w:val="00607747"/>
    <w:rsid w:val="00607FE7"/>
    <w:rsid w:val="00611105"/>
    <w:rsid w:val="00611121"/>
    <w:rsid w:val="00611196"/>
    <w:rsid w:val="00611418"/>
    <w:rsid w:val="00611B4A"/>
    <w:rsid w:val="00611DA6"/>
    <w:rsid w:val="006121B8"/>
    <w:rsid w:val="0061257A"/>
    <w:rsid w:val="00612B64"/>
    <w:rsid w:val="00613155"/>
    <w:rsid w:val="00613249"/>
    <w:rsid w:val="00613647"/>
    <w:rsid w:val="00613BD0"/>
    <w:rsid w:val="0061436F"/>
    <w:rsid w:val="006145F5"/>
    <w:rsid w:val="0061559E"/>
    <w:rsid w:val="00615D1A"/>
    <w:rsid w:val="0061626A"/>
    <w:rsid w:val="006166ED"/>
    <w:rsid w:val="00616B88"/>
    <w:rsid w:val="006175F0"/>
    <w:rsid w:val="00617E9D"/>
    <w:rsid w:val="0062002F"/>
    <w:rsid w:val="00620C76"/>
    <w:rsid w:val="00621521"/>
    <w:rsid w:val="00621AB2"/>
    <w:rsid w:val="006221FB"/>
    <w:rsid w:val="00622276"/>
    <w:rsid w:val="00623499"/>
    <w:rsid w:val="00623EFC"/>
    <w:rsid w:val="0062436C"/>
    <w:rsid w:val="00624CD1"/>
    <w:rsid w:val="00624CE1"/>
    <w:rsid w:val="00624E53"/>
    <w:rsid w:val="00624E69"/>
    <w:rsid w:val="006250AC"/>
    <w:rsid w:val="006253BA"/>
    <w:rsid w:val="00625468"/>
    <w:rsid w:val="00625BE4"/>
    <w:rsid w:val="00627595"/>
    <w:rsid w:val="00627EA7"/>
    <w:rsid w:val="006306D0"/>
    <w:rsid w:val="00630D7C"/>
    <w:rsid w:val="006316C3"/>
    <w:rsid w:val="0063174C"/>
    <w:rsid w:val="00631853"/>
    <w:rsid w:val="006318A0"/>
    <w:rsid w:val="00631A59"/>
    <w:rsid w:val="00631D75"/>
    <w:rsid w:val="00631EE9"/>
    <w:rsid w:val="0063243F"/>
    <w:rsid w:val="00632598"/>
    <w:rsid w:val="00632D01"/>
    <w:rsid w:val="00632FE3"/>
    <w:rsid w:val="006332F2"/>
    <w:rsid w:val="006335D8"/>
    <w:rsid w:val="00633FEC"/>
    <w:rsid w:val="00634A9C"/>
    <w:rsid w:val="006359BE"/>
    <w:rsid w:val="006359D9"/>
    <w:rsid w:val="00636694"/>
    <w:rsid w:val="00636B2B"/>
    <w:rsid w:val="006371F4"/>
    <w:rsid w:val="00637516"/>
    <w:rsid w:val="00637612"/>
    <w:rsid w:val="00637749"/>
    <w:rsid w:val="00637B08"/>
    <w:rsid w:val="00637E46"/>
    <w:rsid w:val="006402F2"/>
    <w:rsid w:val="00640729"/>
    <w:rsid w:val="006407FA"/>
    <w:rsid w:val="00640BB1"/>
    <w:rsid w:val="00640F5B"/>
    <w:rsid w:val="0064108F"/>
    <w:rsid w:val="00641333"/>
    <w:rsid w:val="0064142E"/>
    <w:rsid w:val="00641C32"/>
    <w:rsid w:val="0064252D"/>
    <w:rsid w:val="0064280D"/>
    <w:rsid w:val="00642ADB"/>
    <w:rsid w:val="0064348A"/>
    <w:rsid w:val="00643518"/>
    <w:rsid w:val="0064456F"/>
    <w:rsid w:val="006445F9"/>
    <w:rsid w:val="00644B3E"/>
    <w:rsid w:val="00644B77"/>
    <w:rsid w:val="00644F2A"/>
    <w:rsid w:val="0064545F"/>
    <w:rsid w:val="00645510"/>
    <w:rsid w:val="00645E20"/>
    <w:rsid w:val="00645F98"/>
    <w:rsid w:val="006461C3"/>
    <w:rsid w:val="00646839"/>
    <w:rsid w:val="00646CB6"/>
    <w:rsid w:val="00646F86"/>
    <w:rsid w:val="00646FAD"/>
    <w:rsid w:val="006471A6"/>
    <w:rsid w:val="00650655"/>
    <w:rsid w:val="00651D9A"/>
    <w:rsid w:val="006522BB"/>
    <w:rsid w:val="006531EA"/>
    <w:rsid w:val="00653310"/>
    <w:rsid w:val="0065440F"/>
    <w:rsid w:val="006544F8"/>
    <w:rsid w:val="006549DA"/>
    <w:rsid w:val="006551EC"/>
    <w:rsid w:val="00655248"/>
    <w:rsid w:val="006552EB"/>
    <w:rsid w:val="00655990"/>
    <w:rsid w:val="00655D45"/>
    <w:rsid w:val="00656025"/>
    <w:rsid w:val="00657A73"/>
    <w:rsid w:val="00660248"/>
    <w:rsid w:val="0066032C"/>
    <w:rsid w:val="006614B5"/>
    <w:rsid w:val="00661E16"/>
    <w:rsid w:val="00661E97"/>
    <w:rsid w:val="006626D1"/>
    <w:rsid w:val="0066301D"/>
    <w:rsid w:val="006633F5"/>
    <w:rsid w:val="00663D59"/>
    <w:rsid w:val="006640A3"/>
    <w:rsid w:val="00664C03"/>
    <w:rsid w:val="0066537D"/>
    <w:rsid w:val="00665929"/>
    <w:rsid w:val="00665930"/>
    <w:rsid w:val="00665A98"/>
    <w:rsid w:val="00665B32"/>
    <w:rsid w:val="00665D9C"/>
    <w:rsid w:val="00670AD7"/>
    <w:rsid w:val="00670B7B"/>
    <w:rsid w:val="00670C5C"/>
    <w:rsid w:val="00670DE2"/>
    <w:rsid w:val="00670DFB"/>
    <w:rsid w:val="0067188A"/>
    <w:rsid w:val="00671B1A"/>
    <w:rsid w:val="00671D54"/>
    <w:rsid w:val="00671F05"/>
    <w:rsid w:val="0067241A"/>
    <w:rsid w:val="00672A25"/>
    <w:rsid w:val="00673A01"/>
    <w:rsid w:val="0067400E"/>
    <w:rsid w:val="00674D95"/>
    <w:rsid w:val="00675053"/>
    <w:rsid w:val="006750D7"/>
    <w:rsid w:val="006754C9"/>
    <w:rsid w:val="00675547"/>
    <w:rsid w:val="006759E7"/>
    <w:rsid w:val="006760D7"/>
    <w:rsid w:val="0067648A"/>
    <w:rsid w:val="006766B7"/>
    <w:rsid w:val="0067698B"/>
    <w:rsid w:val="00676C79"/>
    <w:rsid w:val="00677086"/>
    <w:rsid w:val="00677337"/>
    <w:rsid w:val="006774C5"/>
    <w:rsid w:val="00677A02"/>
    <w:rsid w:val="00677C33"/>
    <w:rsid w:val="006806AC"/>
    <w:rsid w:val="00680986"/>
    <w:rsid w:val="0068099B"/>
    <w:rsid w:val="006809D0"/>
    <w:rsid w:val="00680A06"/>
    <w:rsid w:val="00680F9F"/>
    <w:rsid w:val="006814ED"/>
    <w:rsid w:val="00681DA1"/>
    <w:rsid w:val="0068249B"/>
    <w:rsid w:val="00682663"/>
    <w:rsid w:val="00682998"/>
    <w:rsid w:val="00682C42"/>
    <w:rsid w:val="00682CA2"/>
    <w:rsid w:val="00682F01"/>
    <w:rsid w:val="006833EB"/>
    <w:rsid w:val="00684211"/>
    <w:rsid w:val="006843BE"/>
    <w:rsid w:val="0068462B"/>
    <w:rsid w:val="00684666"/>
    <w:rsid w:val="00684B39"/>
    <w:rsid w:val="00684F33"/>
    <w:rsid w:val="0068532A"/>
    <w:rsid w:val="00685AC7"/>
    <w:rsid w:val="00685F1A"/>
    <w:rsid w:val="006861C2"/>
    <w:rsid w:val="0068673F"/>
    <w:rsid w:val="006867BB"/>
    <w:rsid w:val="00686E2A"/>
    <w:rsid w:val="00686F79"/>
    <w:rsid w:val="006872A2"/>
    <w:rsid w:val="0068798B"/>
    <w:rsid w:val="00687A96"/>
    <w:rsid w:val="006903AA"/>
    <w:rsid w:val="006907ED"/>
    <w:rsid w:val="0069081B"/>
    <w:rsid w:val="006911DE"/>
    <w:rsid w:val="00691460"/>
    <w:rsid w:val="0069148E"/>
    <w:rsid w:val="00691CF0"/>
    <w:rsid w:val="006923FF"/>
    <w:rsid w:val="0069281E"/>
    <w:rsid w:val="00692852"/>
    <w:rsid w:val="00692D89"/>
    <w:rsid w:val="006930EA"/>
    <w:rsid w:val="0069320E"/>
    <w:rsid w:val="006938AD"/>
    <w:rsid w:val="00693A4B"/>
    <w:rsid w:val="00693F75"/>
    <w:rsid w:val="00694CB7"/>
    <w:rsid w:val="006956C9"/>
    <w:rsid w:val="006957A9"/>
    <w:rsid w:val="0069645D"/>
    <w:rsid w:val="006967C4"/>
    <w:rsid w:val="00696C8E"/>
    <w:rsid w:val="00697C85"/>
    <w:rsid w:val="006A094F"/>
    <w:rsid w:val="006A0FC7"/>
    <w:rsid w:val="006A1707"/>
    <w:rsid w:val="006A1BEE"/>
    <w:rsid w:val="006A1F50"/>
    <w:rsid w:val="006A2013"/>
    <w:rsid w:val="006A285B"/>
    <w:rsid w:val="006A3E8B"/>
    <w:rsid w:val="006A461E"/>
    <w:rsid w:val="006A465F"/>
    <w:rsid w:val="006A481D"/>
    <w:rsid w:val="006A4897"/>
    <w:rsid w:val="006A4D28"/>
    <w:rsid w:val="006A5073"/>
    <w:rsid w:val="006A568D"/>
    <w:rsid w:val="006A59CD"/>
    <w:rsid w:val="006A5EAA"/>
    <w:rsid w:val="006A611D"/>
    <w:rsid w:val="006A6505"/>
    <w:rsid w:val="006A6928"/>
    <w:rsid w:val="006A6DC8"/>
    <w:rsid w:val="006A772E"/>
    <w:rsid w:val="006B00DB"/>
    <w:rsid w:val="006B080A"/>
    <w:rsid w:val="006B0A76"/>
    <w:rsid w:val="006B14F8"/>
    <w:rsid w:val="006B1D20"/>
    <w:rsid w:val="006B1E25"/>
    <w:rsid w:val="006B20B9"/>
    <w:rsid w:val="006B2D02"/>
    <w:rsid w:val="006B2E1A"/>
    <w:rsid w:val="006B3013"/>
    <w:rsid w:val="006B30F9"/>
    <w:rsid w:val="006B315E"/>
    <w:rsid w:val="006B3345"/>
    <w:rsid w:val="006B3376"/>
    <w:rsid w:val="006B341D"/>
    <w:rsid w:val="006B348B"/>
    <w:rsid w:val="006B386D"/>
    <w:rsid w:val="006B3B40"/>
    <w:rsid w:val="006B3D8A"/>
    <w:rsid w:val="006B3E8D"/>
    <w:rsid w:val="006B4932"/>
    <w:rsid w:val="006B6758"/>
    <w:rsid w:val="006B6B24"/>
    <w:rsid w:val="006B7207"/>
    <w:rsid w:val="006B7D7F"/>
    <w:rsid w:val="006B7DEE"/>
    <w:rsid w:val="006B7F69"/>
    <w:rsid w:val="006B7FDF"/>
    <w:rsid w:val="006C01AB"/>
    <w:rsid w:val="006C0889"/>
    <w:rsid w:val="006C14AA"/>
    <w:rsid w:val="006C15AE"/>
    <w:rsid w:val="006C16E6"/>
    <w:rsid w:val="006C17FA"/>
    <w:rsid w:val="006C22CA"/>
    <w:rsid w:val="006C243D"/>
    <w:rsid w:val="006C2726"/>
    <w:rsid w:val="006C3410"/>
    <w:rsid w:val="006C3A87"/>
    <w:rsid w:val="006C3C02"/>
    <w:rsid w:val="006C43C6"/>
    <w:rsid w:val="006C4602"/>
    <w:rsid w:val="006C4764"/>
    <w:rsid w:val="006C4ED1"/>
    <w:rsid w:val="006C576B"/>
    <w:rsid w:val="006C5E08"/>
    <w:rsid w:val="006C60D9"/>
    <w:rsid w:val="006C6B0B"/>
    <w:rsid w:val="006C6BD3"/>
    <w:rsid w:val="006C7375"/>
    <w:rsid w:val="006C73EE"/>
    <w:rsid w:val="006C7841"/>
    <w:rsid w:val="006D0043"/>
    <w:rsid w:val="006D050F"/>
    <w:rsid w:val="006D0BBE"/>
    <w:rsid w:val="006D1119"/>
    <w:rsid w:val="006D15CD"/>
    <w:rsid w:val="006D1ED8"/>
    <w:rsid w:val="006D205B"/>
    <w:rsid w:val="006D2297"/>
    <w:rsid w:val="006D25DF"/>
    <w:rsid w:val="006D2B70"/>
    <w:rsid w:val="006D2C38"/>
    <w:rsid w:val="006D3546"/>
    <w:rsid w:val="006D46D8"/>
    <w:rsid w:val="006D4B15"/>
    <w:rsid w:val="006D52C1"/>
    <w:rsid w:val="006D564A"/>
    <w:rsid w:val="006D5DA2"/>
    <w:rsid w:val="006D60FB"/>
    <w:rsid w:val="006D614C"/>
    <w:rsid w:val="006D6863"/>
    <w:rsid w:val="006D6B54"/>
    <w:rsid w:val="006D7995"/>
    <w:rsid w:val="006E03C0"/>
    <w:rsid w:val="006E0A04"/>
    <w:rsid w:val="006E1108"/>
    <w:rsid w:val="006E1A4A"/>
    <w:rsid w:val="006E1E84"/>
    <w:rsid w:val="006E235E"/>
    <w:rsid w:val="006E2A8F"/>
    <w:rsid w:val="006E2EDA"/>
    <w:rsid w:val="006E303E"/>
    <w:rsid w:val="006E3417"/>
    <w:rsid w:val="006E3C66"/>
    <w:rsid w:val="006E40EA"/>
    <w:rsid w:val="006E4454"/>
    <w:rsid w:val="006E46B0"/>
    <w:rsid w:val="006E57B0"/>
    <w:rsid w:val="006E5E7F"/>
    <w:rsid w:val="006E630D"/>
    <w:rsid w:val="006E63A2"/>
    <w:rsid w:val="006E66B9"/>
    <w:rsid w:val="006E7876"/>
    <w:rsid w:val="006E7884"/>
    <w:rsid w:val="006E7A87"/>
    <w:rsid w:val="006E7B93"/>
    <w:rsid w:val="006E7D6C"/>
    <w:rsid w:val="006F0009"/>
    <w:rsid w:val="006F063F"/>
    <w:rsid w:val="006F09FE"/>
    <w:rsid w:val="006F0B2B"/>
    <w:rsid w:val="006F0CC5"/>
    <w:rsid w:val="006F0D86"/>
    <w:rsid w:val="006F0DCE"/>
    <w:rsid w:val="006F1473"/>
    <w:rsid w:val="006F18C6"/>
    <w:rsid w:val="006F1A3A"/>
    <w:rsid w:val="006F21C9"/>
    <w:rsid w:val="006F23B4"/>
    <w:rsid w:val="006F253D"/>
    <w:rsid w:val="006F2944"/>
    <w:rsid w:val="006F2C5F"/>
    <w:rsid w:val="006F3232"/>
    <w:rsid w:val="006F3781"/>
    <w:rsid w:val="006F390C"/>
    <w:rsid w:val="006F3D16"/>
    <w:rsid w:val="006F4026"/>
    <w:rsid w:val="006F440E"/>
    <w:rsid w:val="006F452E"/>
    <w:rsid w:val="006F4887"/>
    <w:rsid w:val="006F4CEF"/>
    <w:rsid w:val="006F5847"/>
    <w:rsid w:val="006F5966"/>
    <w:rsid w:val="006F62AF"/>
    <w:rsid w:val="006F6354"/>
    <w:rsid w:val="006F6CAA"/>
    <w:rsid w:val="006F7316"/>
    <w:rsid w:val="006F7463"/>
    <w:rsid w:val="006F7C43"/>
    <w:rsid w:val="006F7DDE"/>
    <w:rsid w:val="00700164"/>
    <w:rsid w:val="00700309"/>
    <w:rsid w:val="00700B5A"/>
    <w:rsid w:val="00700C6A"/>
    <w:rsid w:val="007017B8"/>
    <w:rsid w:val="007019DD"/>
    <w:rsid w:val="00701CB4"/>
    <w:rsid w:val="00701D4D"/>
    <w:rsid w:val="007025DE"/>
    <w:rsid w:val="007027D8"/>
    <w:rsid w:val="00702941"/>
    <w:rsid w:val="00702983"/>
    <w:rsid w:val="007031E9"/>
    <w:rsid w:val="00703D84"/>
    <w:rsid w:val="00703F42"/>
    <w:rsid w:val="00704363"/>
    <w:rsid w:val="007045F9"/>
    <w:rsid w:val="00705617"/>
    <w:rsid w:val="00705BF0"/>
    <w:rsid w:val="00705D11"/>
    <w:rsid w:val="0070605F"/>
    <w:rsid w:val="00706AD3"/>
    <w:rsid w:val="0070706F"/>
    <w:rsid w:val="007071BE"/>
    <w:rsid w:val="0070749A"/>
    <w:rsid w:val="00710218"/>
    <w:rsid w:val="007105E1"/>
    <w:rsid w:val="00710707"/>
    <w:rsid w:val="00710739"/>
    <w:rsid w:val="007107B5"/>
    <w:rsid w:val="0071082B"/>
    <w:rsid w:val="0071086E"/>
    <w:rsid w:val="00710B66"/>
    <w:rsid w:val="00710E6E"/>
    <w:rsid w:val="00711BE8"/>
    <w:rsid w:val="0071239B"/>
    <w:rsid w:val="00712A0F"/>
    <w:rsid w:val="00712DBC"/>
    <w:rsid w:val="00712ED2"/>
    <w:rsid w:val="00712F4A"/>
    <w:rsid w:val="00713124"/>
    <w:rsid w:val="00713431"/>
    <w:rsid w:val="00714019"/>
    <w:rsid w:val="0071421D"/>
    <w:rsid w:val="00714B0D"/>
    <w:rsid w:val="007150FC"/>
    <w:rsid w:val="00715F71"/>
    <w:rsid w:val="00717719"/>
    <w:rsid w:val="007200FB"/>
    <w:rsid w:val="00720415"/>
    <w:rsid w:val="00720473"/>
    <w:rsid w:val="007207A5"/>
    <w:rsid w:val="00720AA7"/>
    <w:rsid w:val="00720EB8"/>
    <w:rsid w:val="0072119A"/>
    <w:rsid w:val="0072136C"/>
    <w:rsid w:val="00721C32"/>
    <w:rsid w:val="00721FB9"/>
    <w:rsid w:val="0072212A"/>
    <w:rsid w:val="00722186"/>
    <w:rsid w:val="007222CA"/>
    <w:rsid w:val="00722D3B"/>
    <w:rsid w:val="00722E48"/>
    <w:rsid w:val="00722F4F"/>
    <w:rsid w:val="0072320A"/>
    <w:rsid w:val="0072341F"/>
    <w:rsid w:val="0072358D"/>
    <w:rsid w:val="00723AB7"/>
    <w:rsid w:val="00723ADE"/>
    <w:rsid w:val="00724130"/>
    <w:rsid w:val="007242AE"/>
    <w:rsid w:val="00724538"/>
    <w:rsid w:val="00724B47"/>
    <w:rsid w:val="00724C2E"/>
    <w:rsid w:val="00724D9D"/>
    <w:rsid w:val="007251AE"/>
    <w:rsid w:val="007252F8"/>
    <w:rsid w:val="00725986"/>
    <w:rsid w:val="007260C7"/>
    <w:rsid w:val="007267AE"/>
    <w:rsid w:val="007267E0"/>
    <w:rsid w:val="00726C20"/>
    <w:rsid w:val="00727635"/>
    <w:rsid w:val="00727AA1"/>
    <w:rsid w:val="0073078F"/>
    <w:rsid w:val="00730A0C"/>
    <w:rsid w:val="00731C50"/>
    <w:rsid w:val="00731E72"/>
    <w:rsid w:val="00731FE3"/>
    <w:rsid w:val="00732C10"/>
    <w:rsid w:val="00732DFE"/>
    <w:rsid w:val="0073316F"/>
    <w:rsid w:val="00733386"/>
    <w:rsid w:val="00733EA5"/>
    <w:rsid w:val="007340CA"/>
    <w:rsid w:val="00734983"/>
    <w:rsid w:val="00735A6D"/>
    <w:rsid w:val="0073616D"/>
    <w:rsid w:val="00736267"/>
    <w:rsid w:val="007363C6"/>
    <w:rsid w:val="00736CF3"/>
    <w:rsid w:val="00737729"/>
    <w:rsid w:val="00737962"/>
    <w:rsid w:val="0074145B"/>
    <w:rsid w:val="0074153F"/>
    <w:rsid w:val="00741655"/>
    <w:rsid w:val="007416FA"/>
    <w:rsid w:val="00741AA2"/>
    <w:rsid w:val="00741CEC"/>
    <w:rsid w:val="00741EAD"/>
    <w:rsid w:val="007420EB"/>
    <w:rsid w:val="007430A9"/>
    <w:rsid w:val="007435D5"/>
    <w:rsid w:val="0074415A"/>
    <w:rsid w:val="00744CBC"/>
    <w:rsid w:val="007451F0"/>
    <w:rsid w:val="007453D8"/>
    <w:rsid w:val="0074547D"/>
    <w:rsid w:val="00746088"/>
    <w:rsid w:val="0074643D"/>
    <w:rsid w:val="00747033"/>
    <w:rsid w:val="00747714"/>
    <w:rsid w:val="007477F0"/>
    <w:rsid w:val="0074799F"/>
    <w:rsid w:val="00747F23"/>
    <w:rsid w:val="007505C8"/>
    <w:rsid w:val="00750668"/>
    <w:rsid w:val="007506EC"/>
    <w:rsid w:val="007507B3"/>
    <w:rsid w:val="00750938"/>
    <w:rsid w:val="00750B2C"/>
    <w:rsid w:val="0075102B"/>
    <w:rsid w:val="00751472"/>
    <w:rsid w:val="00751B88"/>
    <w:rsid w:val="00752196"/>
    <w:rsid w:val="00752A61"/>
    <w:rsid w:val="00753263"/>
    <w:rsid w:val="00753338"/>
    <w:rsid w:val="0075367C"/>
    <w:rsid w:val="007540A7"/>
    <w:rsid w:val="007543AF"/>
    <w:rsid w:val="007544AC"/>
    <w:rsid w:val="00754DDD"/>
    <w:rsid w:val="00755974"/>
    <w:rsid w:val="00755ADC"/>
    <w:rsid w:val="00755C68"/>
    <w:rsid w:val="00755D17"/>
    <w:rsid w:val="00756192"/>
    <w:rsid w:val="00756FB2"/>
    <w:rsid w:val="00756FBE"/>
    <w:rsid w:val="00756FF2"/>
    <w:rsid w:val="007571AE"/>
    <w:rsid w:val="007575F5"/>
    <w:rsid w:val="00757AA8"/>
    <w:rsid w:val="00757C25"/>
    <w:rsid w:val="00760D25"/>
    <w:rsid w:val="007614EB"/>
    <w:rsid w:val="00761532"/>
    <w:rsid w:val="00761A0E"/>
    <w:rsid w:val="00761BC4"/>
    <w:rsid w:val="00761D2A"/>
    <w:rsid w:val="00761E30"/>
    <w:rsid w:val="00762270"/>
    <w:rsid w:val="00762279"/>
    <w:rsid w:val="0076296C"/>
    <w:rsid w:val="00762BD1"/>
    <w:rsid w:val="00763601"/>
    <w:rsid w:val="007636B1"/>
    <w:rsid w:val="00763A07"/>
    <w:rsid w:val="00763CD0"/>
    <w:rsid w:val="00764B14"/>
    <w:rsid w:val="007654DC"/>
    <w:rsid w:val="00765829"/>
    <w:rsid w:val="00765D76"/>
    <w:rsid w:val="0076608F"/>
    <w:rsid w:val="00766096"/>
    <w:rsid w:val="0076622F"/>
    <w:rsid w:val="00766CF6"/>
    <w:rsid w:val="00767054"/>
    <w:rsid w:val="0076797D"/>
    <w:rsid w:val="00767C35"/>
    <w:rsid w:val="00767F5A"/>
    <w:rsid w:val="007701E2"/>
    <w:rsid w:val="007702DB"/>
    <w:rsid w:val="00770FC8"/>
    <w:rsid w:val="0077135D"/>
    <w:rsid w:val="007713C5"/>
    <w:rsid w:val="0077169E"/>
    <w:rsid w:val="00771C42"/>
    <w:rsid w:val="00771FEA"/>
    <w:rsid w:val="0077210F"/>
    <w:rsid w:val="007725CF"/>
    <w:rsid w:val="0077284A"/>
    <w:rsid w:val="00772B4C"/>
    <w:rsid w:val="00772B6F"/>
    <w:rsid w:val="007738D2"/>
    <w:rsid w:val="007738E8"/>
    <w:rsid w:val="00773B5B"/>
    <w:rsid w:val="00773BB5"/>
    <w:rsid w:val="00774ACB"/>
    <w:rsid w:val="007756FB"/>
    <w:rsid w:val="00775BD1"/>
    <w:rsid w:val="00776458"/>
    <w:rsid w:val="00776589"/>
    <w:rsid w:val="0077684A"/>
    <w:rsid w:val="0077709A"/>
    <w:rsid w:val="007771F5"/>
    <w:rsid w:val="00777247"/>
    <w:rsid w:val="007774D6"/>
    <w:rsid w:val="00777841"/>
    <w:rsid w:val="0078020D"/>
    <w:rsid w:val="00780E05"/>
    <w:rsid w:val="00780E37"/>
    <w:rsid w:val="00780FD4"/>
    <w:rsid w:val="007815A9"/>
    <w:rsid w:val="007817E2"/>
    <w:rsid w:val="00782643"/>
    <w:rsid w:val="00783659"/>
    <w:rsid w:val="007836CF"/>
    <w:rsid w:val="00783D18"/>
    <w:rsid w:val="007842ED"/>
    <w:rsid w:val="00784A9A"/>
    <w:rsid w:val="00784DFE"/>
    <w:rsid w:val="00784FB7"/>
    <w:rsid w:val="0078501A"/>
    <w:rsid w:val="007854D4"/>
    <w:rsid w:val="007855E8"/>
    <w:rsid w:val="0078628E"/>
    <w:rsid w:val="007864CB"/>
    <w:rsid w:val="00786609"/>
    <w:rsid w:val="00786F10"/>
    <w:rsid w:val="0078706A"/>
    <w:rsid w:val="00787A4C"/>
    <w:rsid w:val="00787B6E"/>
    <w:rsid w:val="00790130"/>
    <w:rsid w:val="00790509"/>
    <w:rsid w:val="0079092F"/>
    <w:rsid w:val="0079112B"/>
    <w:rsid w:val="007914BB"/>
    <w:rsid w:val="00791688"/>
    <w:rsid w:val="00791752"/>
    <w:rsid w:val="0079208D"/>
    <w:rsid w:val="00792F59"/>
    <w:rsid w:val="00792FD8"/>
    <w:rsid w:val="00793085"/>
    <w:rsid w:val="007932C7"/>
    <w:rsid w:val="00793960"/>
    <w:rsid w:val="00793DF5"/>
    <w:rsid w:val="00794243"/>
    <w:rsid w:val="007944A6"/>
    <w:rsid w:val="0079499F"/>
    <w:rsid w:val="00795135"/>
    <w:rsid w:val="007953D4"/>
    <w:rsid w:val="00795C7F"/>
    <w:rsid w:val="00795CBA"/>
    <w:rsid w:val="00796058"/>
    <w:rsid w:val="00797C2D"/>
    <w:rsid w:val="007A017C"/>
    <w:rsid w:val="007A0743"/>
    <w:rsid w:val="007A1939"/>
    <w:rsid w:val="007A2432"/>
    <w:rsid w:val="007A2BF0"/>
    <w:rsid w:val="007A2C55"/>
    <w:rsid w:val="007A3B59"/>
    <w:rsid w:val="007A3DB7"/>
    <w:rsid w:val="007A3E80"/>
    <w:rsid w:val="007A44C6"/>
    <w:rsid w:val="007A4706"/>
    <w:rsid w:val="007A580C"/>
    <w:rsid w:val="007A65A5"/>
    <w:rsid w:val="007A68CF"/>
    <w:rsid w:val="007A6E72"/>
    <w:rsid w:val="007A7511"/>
    <w:rsid w:val="007A792F"/>
    <w:rsid w:val="007A7E28"/>
    <w:rsid w:val="007A7E29"/>
    <w:rsid w:val="007B0617"/>
    <w:rsid w:val="007B0DD1"/>
    <w:rsid w:val="007B0DF6"/>
    <w:rsid w:val="007B27AE"/>
    <w:rsid w:val="007B2BE6"/>
    <w:rsid w:val="007B341E"/>
    <w:rsid w:val="007B3AEB"/>
    <w:rsid w:val="007B3CC1"/>
    <w:rsid w:val="007B455B"/>
    <w:rsid w:val="007B45D6"/>
    <w:rsid w:val="007B4802"/>
    <w:rsid w:val="007B488C"/>
    <w:rsid w:val="007B4C66"/>
    <w:rsid w:val="007B5243"/>
    <w:rsid w:val="007B5B3D"/>
    <w:rsid w:val="007B64B7"/>
    <w:rsid w:val="007B70D8"/>
    <w:rsid w:val="007B7AD2"/>
    <w:rsid w:val="007C0330"/>
    <w:rsid w:val="007C03C6"/>
    <w:rsid w:val="007C0835"/>
    <w:rsid w:val="007C0CB6"/>
    <w:rsid w:val="007C0F09"/>
    <w:rsid w:val="007C13AA"/>
    <w:rsid w:val="007C1BD7"/>
    <w:rsid w:val="007C2B03"/>
    <w:rsid w:val="007C3507"/>
    <w:rsid w:val="007C3A9A"/>
    <w:rsid w:val="007C3D71"/>
    <w:rsid w:val="007C3FA7"/>
    <w:rsid w:val="007C426F"/>
    <w:rsid w:val="007C4AE6"/>
    <w:rsid w:val="007C509C"/>
    <w:rsid w:val="007C5387"/>
    <w:rsid w:val="007C539F"/>
    <w:rsid w:val="007C5A96"/>
    <w:rsid w:val="007C6274"/>
    <w:rsid w:val="007C66B2"/>
    <w:rsid w:val="007C6F51"/>
    <w:rsid w:val="007C74AA"/>
    <w:rsid w:val="007D05C3"/>
    <w:rsid w:val="007D05CA"/>
    <w:rsid w:val="007D06AE"/>
    <w:rsid w:val="007D0F04"/>
    <w:rsid w:val="007D17BE"/>
    <w:rsid w:val="007D1F90"/>
    <w:rsid w:val="007D2180"/>
    <w:rsid w:val="007D2597"/>
    <w:rsid w:val="007D2635"/>
    <w:rsid w:val="007D2732"/>
    <w:rsid w:val="007D2889"/>
    <w:rsid w:val="007D2D22"/>
    <w:rsid w:val="007D2D56"/>
    <w:rsid w:val="007D2F2F"/>
    <w:rsid w:val="007D3315"/>
    <w:rsid w:val="007D3435"/>
    <w:rsid w:val="007D3642"/>
    <w:rsid w:val="007D40A2"/>
    <w:rsid w:val="007D41CD"/>
    <w:rsid w:val="007D4AA6"/>
    <w:rsid w:val="007D4AF2"/>
    <w:rsid w:val="007D4C8D"/>
    <w:rsid w:val="007D5FC8"/>
    <w:rsid w:val="007D6664"/>
    <w:rsid w:val="007D6852"/>
    <w:rsid w:val="007D69E3"/>
    <w:rsid w:val="007D6E69"/>
    <w:rsid w:val="007D7528"/>
    <w:rsid w:val="007D754B"/>
    <w:rsid w:val="007D7CBB"/>
    <w:rsid w:val="007D7FC4"/>
    <w:rsid w:val="007E0AA5"/>
    <w:rsid w:val="007E1083"/>
    <w:rsid w:val="007E15A0"/>
    <w:rsid w:val="007E1ED6"/>
    <w:rsid w:val="007E2017"/>
    <w:rsid w:val="007E20E0"/>
    <w:rsid w:val="007E21FF"/>
    <w:rsid w:val="007E2703"/>
    <w:rsid w:val="007E2DB4"/>
    <w:rsid w:val="007E3B16"/>
    <w:rsid w:val="007E3CE8"/>
    <w:rsid w:val="007E43B8"/>
    <w:rsid w:val="007E472A"/>
    <w:rsid w:val="007E54A0"/>
    <w:rsid w:val="007E673D"/>
    <w:rsid w:val="007E6898"/>
    <w:rsid w:val="007E6AE9"/>
    <w:rsid w:val="007E6BD9"/>
    <w:rsid w:val="007E7480"/>
    <w:rsid w:val="007E7835"/>
    <w:rsid w:val="007E795A"/>
    <w:rsid w:val="007F08FC"/>
    <w:rsid w:val="007F0BAE"/>
    <w:rsid w:val="007F17AF"/>
    <w:rsid w:val="007F1A83"/>
    <w:rsid w:val="007F1ABC"/>
    <w:rsid w:val="007F1B62"/>
    <w:rsid w:val="007F1F2E"/>
    <w:rsid w:val="007F204F"/>
    <w:rsid w:val="007F222B"/>
    <w:rsid w:val="007F2A03"/>
    <w:rsid w:val="007F2E51"/>
    <w:rsid w:val="007F330E"/>
    <w:rsid w:val="007F35F5"/>
    <w:rsid w:val="007F3D5A"/>
    <w:rsid w:val="007F3DE4"/>
    <w:rsid w:val="007F4752"/>
    <w:rsid w:val="007F4BBF"/>
    <w:rsid w:val="007F4F30"/>
    <w:rsid w:val="007F60B3"/>
    <w:rsid w:val="007F6906"/>
    <w:rsid w:val="007F6F29"/>
    <w:rsid w:val="007F753D"/>
    <w:rsid w:val="007F7C86"/>
    <w:rsid w:val="007F7FBF"/>
    <w:rsid w:val="00800387"/>
    <w:rsid w:val="00800A6C"/>
    <w:rsid w:val="00800E30"/>
    <w:rsid w:val="008010CD"/>
    <w:rsid w:val="008011C8"/>
    <w:rsid w:val="00801434"/>
    <w:rsid w:val="008014F8"/>
    <w:rsid w:val="0080210A"/>
    <w:rsid w:val="008024A3"/>
    <w:rsid w:val="008024E7"/>
    <w:rsid w:val="0080272F"/>
    <w:rsid w:val="00802A75"/>
    <w:rsid w:val="00802B26"/>
    <w:rsid w:val="00802C25"/>
    <w:rsid w:val="008031DD"/>
    <w:rsid w:val="0080377E"/>
    <w:rsid w:val="008037D2"/>
    <w:rsid w:val="00803856"/>
    <w:rsid w:val="00803902"/>
    <w:rsid w:val="00803F8D"/>
    <w:rsid w:val="0080489D"/>
    <w:rsid w:val="00804C82"/>
    <w:rsid w:val="00804C94"/>
    <w:rsid w:val="00804F9D"/>
    <w:rsid w:val="0080532B"/>
    <w:rsid w:val="00805B3A"/>
    <w:rsid w:val="00805EFE"/>
    <w:rsid w:val="008064E3"/>
    <w:rsid w:val="0080652A"/>
    <w:rsid w:val="008070E1"/>
    <w:rsid w:val="00807BF4"/>
    <w:rsid w:val="00810288"/>
    <w:rsid w:val="00810F4E"/>
    <w:rsid w:val="00811167"/>
    <w:rsid w:val="00811862"/>
    <w:rsid w:val="00811F7B"/>
    <w:rsid w:val="00812391"/>
    <w:rsid w:val="00812787"/>
    <w:rsid w:val="00812C36"/>
    <w:rsid w:val="00813A4A"/>
    <w:rsid w:val="00813A7D"/>
    <w:rsid w:val="00813CBD"/>
    <w:rsid w:val="00814434"/>
    <w:rsid w:val="0081445A"/>
    <w:rsid w:val="0081450A"/>
    <w:rsid w:val="0081450F"/>
    <w:rsid w:val="008149EB"/>
    <w:rsid w:val="008153E6"/>
    <w:rsid w:val="008159D7"/>
    <w:rsid w:val="00815CCC"/>
    <w:rsid w:val="00815D97"/>
    <w:rsid w:val="00815DC8"/>
    <w:rsid w:val="00816180"/>
    <w:rsid w:val="00816C22"/>
    <w:rsid w:val="00816F0B"/>
    <w:rsid w:val="00817049"/>
    <w:rsid w:val="00817516"/>
    <w:rsid w:val="0081764C"/>
    <w:rsid w:val="0081773A"/>
    <w:rsid w:val="008178D8"/>
    <w:rsid w:val="00817BF8"/>
    <w:rsid w:val="00817E2A"/>
    <w:rsid w:val="00820337"/>
    <w:rsid w:val="00820580"/>
    <w:rsid w:val="008207C3"/>
    <w:rsid w:val="0082085F"/>
    <w:rsid w:val="00820DFA"/>
    <w:rsid w:val="00821234"/>
    <w:rsid w:val="00821255"/>
    <w:rsid w:val="0082177E"/>
    <w:rsid w:val="00821A76"/>
    <w:rsid w:val="00821B1F"/>
    <w:rsid w:val="0082232D"/>
    <w:rsid w:val="00822E62"/>
    <w:rsid w:val="00822E93"/>
    <w:rsid w:val="00823927"/>
    <w:rsid w:val="008243A9"/>
    <w:rsid w:val="00825683"/>
    <w:rsid w:val="008258AB"/>
    <w:rsid w:val="008265EC"/>
    <w:rsid w:val="00826F1E"/>
    <w:rsid w:val="00827139"/>
    <w:rsid w:val="008276AF"/>
    <w:rsid w:val="008277EA"/>
    <w:rsid w:val="00827C97"/>
    <w:rsid w:val="00827DBA"/>
    <w:rsid w:val="00827FAD"/>
    <w:rsid w:val="008308C3"/>
    <w:rsid w:val="00830ADE"/>
    <w:rsid w:val="0083105F"/>
    <w:rsid w:val="00831489"/>
    <w:rsid w:val="00831E7D"/>
    <w:rsid w:val="00832347"/>
    <w:rsid w:val="00832443"/>
    <w:rsid w:val="00832503"/>
    <w:rsid w:val="0083282C"/>
    <w:rsid w:val="00832850"/>
    <w:rsid w:val="008329FC"/>
    <w:rsid w:val="00833411"/>
    <w:rsid w:val="00833576"/>
    <w:rsid w:val="008336BE"/>
    <w:rsid w:val="00833CDF"/>
    <w:rsid w:val="00833DCD"/>
    <w:rsid w:val="008340F2"/>
    <w:rsid w:val="0083460E"/>
    <w:rsid w:val="008346B5"/>
    <w:rsid w:val="00834B8B"/>
    <w:rsid w:val="00834C5D"/>
    <w:rsid w:val="00834D21"/>
    <w:rsid w:val="00835488"/>
    <w:rsid w:val="0083572E"/>
    <w:rsid w:val="00835944"/>
    <w:rsid w:val="00835946"/>
    <w:rsid w:val="008359CA"/>
    <w:rsid w:val="00835A1C"/>
    <w:rsid w:val="00836AFD"/>
    <w:rsid w:val="00836E92"/>
    <w:rsid w:val="0083713D"/>
    <w:rsid w:val="00837B7C"/>
    <w:rsid w:val="00837CB9"/>
    <w:rsid w:val="00837D64"/>
    <w:rsid w:val="00837E96"/>
    <w:rsid w:val="00837F44"/>
    <w:rsid w:val="00837FD3"/>
    <w:rsid w:val="00840798"/>
    <w:rsid w:val="00840CF0"/>
    <w:rsid w:val="008416B7"/>
    <w:rsid w:val="008416BF"/>
    <w:rsid w:val="00841928"/>
    <w:rsid w:val="00841E51"/>
    <w:rsid w:val="00842132"/>
    <w:rsid w:val="00842474"/>
    <w:rsid w:val="0084263A"/>
    <w:rsid w:val="008435AD"/>
    <w:rsid w:val="008436AB"/>
    <w:rsid w:val="00845335"/>
    <w:rsid w:val="00846318"/>
    <w:rsid w:val="0084678A"/>
    <w:rsid w:val="00846FB5"/>
    <w:rsid w:val="0084730E"/>
    <w:rsid w:val="008475DC"/>
    <w:rsid w:val="008477CF"/>
    <w:rsid w:val="00847AF5"/>
    <w:rsid w:val="00847C90"/>
    <w:rsid w:val="00847D47"/>
    <w:rsid w:val="00850045"/>
    <w:rsid w:val="008503F1"/>
    <w:rsid w:val="00850845"/>
    <w:rsid w:val="008508C1"/>
    <w:rsid w:val="008508F7"/>
    <w:rsid w:val="008512F4"/>
    <w:rsid w:val="00851602"/>
    <w:rsid w:val="00851B4B"/>
    <w:rsid w:val="00852615"/>
    <w:rsid w:val="008526ED"/>
    <w:rsid w:val="00852DE0"/>
    <w:rsid w:val="0085333F"/>
    <w:rsid w:val="00854210"/>
    <w:rsid w:val="0085457E"/>
    <w:rsid w:val="008547E4"/>
    <w:rsid w:val="00854AA1"/>
    <w:rsid w:val="00854B34"/>
    <w:rsid w:val="0085664B"/>
    <w:rsid w:val="00856CBA"/>
    <w:rsid w:val="00856DAD"/>
    <w:rsid w:val="00857714"/>
    <w:rsid w:val="00857D7C"/>
    <w:rsid w:val="00860920"/>
    <w:rsid w:val="00860DBA"/>
    <w:rsid w:val="00861362"/>
    <w:rsid w:val="008614CC"/>
    <w:rsid w:val="00861568"/>
    <w:rsid w:val="00861BAF"/>
    <w:rsid w:val="00861FBC"/>
    <w:rsid w:val="0086284F"/>
    <w:rsid w:val="008633D3"/>
    <w:rsid w:val="00863455"/>
    <w:rsid w:val="00863A1C"/>
    <w:rsid w:val="00863EBC"/>
    <w:rsid w:val="00863ED9"/>
    <w:rsid w:val="00863EF1"/>
    <w:rsid w:val="00864286"/>
    <w:rsid w:val="00864597"/>
    <w:rsid w:val="008647F0"/>
    <w:rsid w:val="008652C9"/>
    <w:rsid w:val="00865A0D"/>
    <w:rsid w:val="00865E12"/>
    <w:rsid w:val="00866ADB"/>
    <w:rsid w:val="00867A81"/>
    <w:rsid w:val="008702D9"/>
    <w:rsid w:val="00870D07"/>
    <w:rsid w:val="00871740"/>
    <w:rsid w:val="00872CF3"/>
    <w:rsid w:val="008746FE"/>
    <w:rsid w:val="00875189"/>
    <w:rsid w:val="008756D8"/>
    <w:rsid w:val="00875B18"/>
    <w:rsid w:val="00876161"/>
    <w:rsid w:val="008764C7"/>
    <w:rsid w:val="008764E2"/>
    <w:rsid w:val="0087716B"/>
    <w:rsid w:val="008771F8"/>
    <w:rsid w:val="00877227"/>
    <w:rsid w:val="00877814"/>
    <w:rsid w:val="00877942"/>
    <w:rsid w:val="00877B7D"/>
    <w:rsid w:val="00877D6E"/>
    <w:rsid w:val="00880509"/>
    <w:rsid w:val="0088092A"/>
    <w:rsid w:val="0088092F"/>
    <w:rsid w:val="00880DCA"/>
    <w:rsid w:val="008812AD"/>
    <w:rsid w:val="00881B6A"/>
    <w:rsid w:val="00881FA0"/>
    <w:rsid w:val="00881FDB"/>
    <w:rsid w:val="008828EA"/>
    <w:rsid w:val="00882FEC"/>
    <w:rsid w:val="00883092"/>
    <w:rsid w:val="00883284"/>
    <w:rsid w:val="008837C1"/>
    <w:rsid w:val="008837FC"/>
    <w:rsid w:val="0088416E"/>
    <w:rsid w:val="00884F87"/>
    <w:rsid w:val="008859BB"/>
    <w:rsid w:val="00885E6D"/>
    <w:rsid w:val="00886288"/>
    <w:rsid w:val="00886A5C"/>
    <w:rsid w:val="00886C68"/>
    <w:rsid w:val="00886E61"/>
    <w:rsid w:val="00887288"/>
    <w:rsid w:val="00887EA6"/>
    <w:rsid w:val="008901DD"/>
    <w:rsid w:val="00890395"/>
    <w:rsid w:val="008907B5"/>
    <w:rsid w:val="00890B8D"/>
    <w:rsid w:val="00891167"/>
    <w:rsid w:val="00891249"/>
    <w:rsid w:val="008917A6"/>
    <w:rsid w:val="008917D6"/>
    <w:rsid w:val="00891AAD"/>
    <w:rsid w:val="00891AEE"/>
    <w:rsid w:val="00891ED8"/>
    <w:rsid w:val="00892341"/>
    <w:rsid w:val="00892A97"/>
    <w:rsid w:val="00892F66"/>
    <w:rsid w:val="00893001"/>
    <w:rsid w:val="0089337E"/>
    <w:rsid w:val="0089370E"/>
    <w:rsid w:val="00893B10"/>
    <w:rsid w:val="00893D0C"/>
    <w:rsid w:val="00893E3C"/>
    <w:rsid w:val="008942CA"/>
    <w:rsid w:val="008946D5"/>
    <w:rsid w:val="0089526E"/>
    <w:rsid w:val="008952D0"/>
    <w:rsid w:val="00895406"/>
    <w:rsid w:val="008961E0"/>
    <w:rsid w:val="0089765E"/>
    <w:rsid w:val="008A0970"/>
    <w:rsid w:val="008A0991"/>
    <w:rsid w:val="008A0DF4"/>
    <w:rsid w:val="008A100B"/>
    <w:rsid w:val="008A1356"/>
    <w:rsid w:val="008A135D"/>
    <w:rsid w:val="008A29BF"/>
    <w:rsid w:val="008A2A52"/>
    <w:rsid w:val="008A3060"/>
    <w:rsid w:val="008A30A4"/>
    <w:rsid w:val="008A35DF"/>
    <w:rsid w:val="008A3E97"/>
    <w:rsid w:val="008A43B1"/>
    <w:rsid w:val="008A46A2"/>
    <w:rsid w:val="008A47E9"/>
    <w:rsid w:val="008A4FF4"/>
    <w:rsid w:val="008A6AAF"/>
    <w:rsid w:val="008A6E6D"/>
    <w:rsid w:val="008A705D"/>
    <w:rsid w:val="008B0002"/>
    <w:rsid w:val="008B014B"/>
    <w:rsid w:val="008B0C0B"/>
    <w:rsid w:val="008B1340"/>
    <w:rsid w:val="008B1441"/>
    <w:rsid w:val="008B312D"/>
    <w:rsid w:val="008B362B"/>
    <w:rsid w:val="008B36E4"/>
    <w:rsid w:val="008B3A9E"/>
    <w:rsid w:val="008B3AAD"/>
    <w:rsid w:val="008B3CE2"/>
    <w:rsid w:val="008B3E2B"/>
    <w:rsid w:val="008B40F6"/>
    <w:rsid w:val="008B46B9"/>
    <w:rsid w:val="008B4CD6"/>
    <w:rsid w:val="008B4E12"/>
    <w:rsid w:val="008B50B0"/>
    <w:rsid w:val="008B5292"/>
    <w:rsid w:val="008B5448"/>
    <w:rsid w:val="008B58BA"/>
    <w:rsid w:val="008B5BA6"/>
    <w:rsid w:val="008B60B0"/>
    <w:rsid w:val="008B62A1"/>
    <w:rsid w:val="008B6699"/>
    <w:rsid w:val="008B6707"/>
    <w:rsid w:val="008B6DD8"/>
    <w:rsid w:val="008B7439"/>
    <w:rsid w:val="008B75EF"/>
    <w:rsid w:val="008B79D6"/>
    <w:rsid w:val="008B7F6D"/>
    <w:rsid w:val="008C01FD"/>
    <w:rsid w:val="008C08D4"/>
    <w:rsid w:val="008C1642"/>
    <w:rsid w:val="008C1AC9"/>
    <w:rsid w:val="008C1ED6"/>
    <w:rsid w:val="008C2374"/>
    <w:rsid w:val="008C259C"/>
    <w:rsid w:val="008C28C6"/>
    <w:rsid w:val="008C309A"/>
    <w:rsid w:val="008C30FA"/>
    <w:rsid w:val="008C317F"/>
    <w:rsid w:val="008C322D"/>
    <w:rsid w:val="008C33FB"/>
    <w:rsid w:val="008C3AD1"/>
    <w:rsid w:val="008C3FF2"/>
    <w:rsid w:val="008C4082"/>
    <w:rsid w:val="008C491B"/>
    <w:rsid w:val="008C5461"/>
    <w:rsid w:val="008C5592"/>
    <w:rsid w:val="008C5A20"/>
    <w:rsid w:val="008C62CF"/>
    <w:rsid w:val="008C6ABA"/>
    <w:rsid w:val="008C6B16"/>
    <w:rsid w:val="008C6E18"/>
    <w:rsid w:val="008C70EA"/>
    <w:rsid w:val="008C76D5"/>
    <w:rsid w:val="008C77DB"/>
    <w:rsid w:val="008C7973"/>
    <w:rsid w:val="008D0190"/>
    <w:rsid w:val="008D15C2"/>
    <w:rsid w:val="008D1B97"/>
    <w:rsid w:val="008D1CCB"/>
    <w:rsid w:val="008D20ED"/>
    <w:rsid w:val="008D23C5"/>
    <w:rsid w:val="008D2CE9"/>
    <w:rsid w:val="008D2D8A"/>
    <w:rsid w:val="008D3993"/>
    <w:rsid w:val="008D3A10"/>
    <w:rsid w:val="008D3C55"/>
    <w:rsid w:val="008D3D75"/>
    <w:rsid w:val="008D3FBE"/>
    <w:rsid w:val="008D4053"/>
    <w:rsid w:val="008D47A2"/>
    <w:rsid w:val="008D47D6"/>
    <w:rsid w:val="008D50B6"/>
    <w:rsid w:val="008D550C"/>
    <w:rsid w:val="008D5D1E"/>
    <w:rsid w:val="008D5DC2"/>
    <w:rsid w:val="008D6716"/>
    <w:rsid w:val="008D6A9E"/>
    <w:rsid w:val="008D6D85"/>
    <w:rsid w:val="008D6F39"/>
    <w:rsid w:val="008D6F51"/>
    <w:rsid w:val="008D7D70"/>
    <w:rsid w:val="008E0289"/>
    <w:rsid w:val="008E0349"/>
    <w:rsid w:val="008E0465"/>
    <w:rsid w:val="008E1802"/>
    <w:rsid w:val="008E2C78"/>
    <w:rsid w:val="008E3003"/>
    <w:rsid w:val="008E3004"/>
    <w:rsid w:val="008E3573"/>
    <w:rsid w:val="008E35F1"/>
    <w:rsid w:val="008E3629"/>
    <w:rsid w:val="008E37A0"/>
    <w:rsid w:val="008E3C5F"/>
    <w:rsid w:val="008E463F"/>
    <w:rsid w:val="008E4B5E"/>
    <w:rsid w:val="008E5282"/>
    <w:rsid w:val="008E53BB"/>
    <w:rsid w:val="008E5701"/>
    <w:rsid w:val="008E58AE"/>
    <w:rsid w:val="008E5934"/>
    <w:rsid w:val="008E5D34"/>
    <w:rsid w:val="008E6137"/>
    <w:rsid w:val="008E622B"/>
    <w:rsid w:val="008E70C1"/>
    <w:rsid w:val="008E7804"/>
    <w:rsid w:val="008E7BCC"/>
    <w:rsid w:val="008F0435"/>
    <w:rsid w:val="008F07E4"/>
    <w:rsid w:val="008F08FD"/>
    <w:rsid w:val="008F0A6C"/>
    <w:rsid w:val="008F0EC2"/>
    <w:rsid w:val="008F108D"/>
    <w:rsid w:val="008F18F2"/>
    <w:rsid w:val="008F19C3"/>
    <w:rsid w:val="008F1B65"/>
    <w:rsid w:val="008F21E5"/>
    <w:rsid w:val="008F22D7"/>
    <w:rsid w:val="008F2A99"/>
    <w:rsid w:val="008F2F9C"/>
    <w:rsid w:val="008F323B"/>
    <w:rsid w:val="008F328C"/>
    <w:rsid w:val="008F3461"/>
    <w:rsid w:val="008F349E"/>
    <w:rsid w:val="008F398C"/>
    <w:rsid w:val="008F3D81"/>
    <w:rsid w:val="008F4113"/>
    <w:rsid w:val="008F46AE"/>
    <w:rsid w:val="008F4808"/>
    <w:rsid w:val="008F4AE2"/>
    <w:rsid w:val="008F4BF6"/>
    <w:rsid w:val="008F584F"/>
    <w:rsid w:val="008F5DBA"/>
    <w:rsid w:val="008F5EEA"/>
    <w:rsid w:val="008F6161"/>
    <w:rsid w:val="008F651C"/>
    <w:rsid w:val="008F6939"/>
    <w:rsid w:val="008F7028"/>
    <w:rsid w:val="008F738A"/>
    <w:rsid w:val="008F7427"/>
    <w:rsid w:val="008F769C"/>
    <w:rsid w:val="008F76C4"/>
    <w:rsid w:val="009007A6"/>
    <w:rsid w:val="00900BAF"/>
    <w:rsid w:val="00901056"/>
    <w:rsid w:val="00901218"/>
    <w:rsid w:val="0090149F"/>
    <w:rsid w:val="00902322"/>
    <w:rsid w:val="0090257D"/>
    <w:rsid w:val="00902664"/>
    <w:rsid w:val="009030B4"/>
    <w:rsid w:val="009038C9"/>
    <w:rsid w:val="00903A5B"/>
    <w:rsid w:val="00903D3C"/>
    <w:rsid w:val="00903FC7"/>
    <w:rsid w:val="0090595A"/>
    <w:rsid w:val="009063F4"/>
    <w:rsid w:val="009066A5"/>
    <w:rsid w:val="00906D99"/>
    <w:rsid w:val="009079D4"/>
    <w:rsid w:val="00907C8E"/>
    <w:rsid w:val="00907E8E"/>
    <w:rsid w:val="00910251"/>
    <w:rsid w:val="009118E1"/>
    <w:rsid w:val="00911BC1"/>
    <w:rsid w:val="0091209C"/>
    <w:rsid w:val="0091288D"/>
    <w:rsid w:val="00912C81"/>
    <w:rsid w:val="00913397"/>
    <w:rsid w:val="00913854"/>
    <w:rsid w:val="0091459A"/>
    <w:rsid w:val="009155AC"/>
    <w:rsid w:val="009155BF"/>
    <w:rsid w:val="00915D2C"/>
    <w:rsid w:val="00915FDE"/>
    <w:rsid w:val="00916966"/>
    <w:rsid w:val="00916CA9"/>
    <w:rsid w:val="0091716A"/>
    <w:rsid w:val="0091718A"/>
    <w:rsid w:val="009171DA"/>
    <w:rsid w:val="009174FC"/>
    <w:rsid w:val="00917630"/>
    <w:rsid w:val="00917B0B"/>
    <w:rsid w:val="00917D9E"/>
    <w:rsid w:val="00920526"/>
    <w:rsid w:val="00920B45"/>
    <w:rsid w:val="00920DD5"/>
    <w:rsid w:val="00920DFF"/>
    <w:rsid w:val="0092120A"/>
    <w:rsid w:val="00921D80"/>
    <w:rsid w:val="00922796"/>
    <w:rsid w:val="0092287E"/>
    <w:rsid w:val="00922C49"/>
    <w:rsid w:val="00923255"/>
    <w:rsid w:val="009232DF"/>
    <w:rsid w:val="009234EA"/>
    <w:rsid w:val="009238E5"/>
    <w:rsid w:val="009239DD"/>
    <w:rsid w:val="00923D29"/>
    <w:rsid w:val="00923E52"/>
    <w:rsid w:val="0092488C"/>
    <w:rsid w:val="00924FEA"/>
    <w:rsid w:val="00925335"/>
    <w:rsid w:val="0092536B"/>
    <w:rsid w:val="00925403"/>
    <w:rsid w:val="009259D0"/>
    <w:rsid w:val="00926E72"/>
    <w:rsid w:val="00926EBE"/>
    <w:rsid w:val="00927007"/>
    <w:rsid w:val="0092794D"/>
    <w:rsid w:val="00927A81"/>
    <w:rsid w:val="00927C7B"/>
    <w:rsid w:val="009304E2"/>
    <w:rsid w:val="0093050F"/>
    <w:rsid w:val="00930851"/>
    <w:rsid w:val="009309E9"/>
    <w:rsid w:val="00931084"/>
    <w:rsid w:val="009310C4"/>
    <w:rsid w:val="00931490"/>
    <w:rsid w:val="00931989"/>
    <w:rsid w:val="0093354F"/>
    <w:rsid w:val="0093356C"/>
    <w:rsid w:val="00933677"/>
    <w:rsid w:val="009336A6"/>
    <w:rsid w:val="00933751"/>
    <w:rsid w:val="00933948"/>
    <w:rsid w:val="00933C0D"/>
    <w:rsid w:val="009341CC"/>
    <w:rsid w:val="0093460A"/>
    <w:rsid w:val="00934CE6"/>
    <w:rsid w:val="00935482"/>
    <w:rsid w:val="009358BF"/>
    <w:rsid w:val="00935989"/>
    <w:rsid w:val="00935AEB"/>
    <w:rsid w:val="00935E63"/>
    <w:rsid w:val="009374F4"/>
    <w:rsid w:val="00937C03"/>
    <w:rsid w:val="00937F1E"/>
    <w:rsid w:val="00940932"/>
    <w:rsid w:val="00940F1C"/>
    <w:rsid w:val="00940FEA"/>
    <w:rsid w:val="00941484"/>
    <w:rsid w:val="009418E0"/>
    <w:rsid w:val="009427C7"/>
    <w:rsid w:val="009427D2"/>
    <w:rsid w:val="0094292B"/>
    <w:rsid w:val="00942947"/>
    <w:rsid w:val="00942D39"/>
    <w:rsid w:val="00942F48"/>
    <w:rsid w:val="009437A7"/>
    <w:rsid w:val="0094384F"/>
    <w:rsid w:val="00943872"/>
    <w:rsid w:val="00943942"/>
    <w:rsid w:val="00943DF5"/>
    <w:rsid w:val="00944099"/>
    <w:rsid w:val="00944433"/>
    <w:rsid w:val="00944583"/>
    <w:rsid w:val="00944A1B"/>
    <w:rsid w:val="00944C53"/>
    <w:rsid w:val="00944F46"/>
    <w:rsid w:val="00945854"/>
    <w:rsid w:val="00945F6C"/>
    <w:rsid w:val="009470F3"/>
    <w:rsid w:val="0094713C"/>
    <w:rsid w:val="009471EB"/>
    <w:rsid w:val="0094786E"/>
    <w:rsid w:val="00947CA5"/>
    <w:rsid w:val="0095007C"/>
    <w:rsid w:val="009506E6"/>
    <w:rsid w:val="009506E9"/>
    <w:rsid w:val="009508D2"/>
    <w:rsid w:val="00950AE7"/>
    <w:rsid w:val="009511CB"/>
    <w:rsid w:val="009517B8"/>
    <w:rsid w:val="009517D7"/>
    <w:rsid w:val="00951ABA"/>
    <w:rsid w:val="0095212D"/>
    <w:rsid w:val="00952185"/>
    <w:rsid w:val="00953682"/>
    <w:rsid w:val="00953DA2"/>
    <w:rsid w:val="009545BC"/>
    <w:rsid w:val="00954C54"/>
    <w:rsid w:val="00954CF8"/>
    <w:rsid w:val="00954E3E"/>
    <w:rsid w:val="00955ADE"/>
    <w:rsid w:val="00955B45"/>
    <w:rsid w:val="0095646E"/>
    <w:rsid w:val="00956638"/>
    <w:rsid w:val="00957117"/>
    <w:rsid w:val="009600B1"/>
    <w:rsid w:val="0096030E"/>
    <w:rsid w:val="00960A0A"/>
    <w:rsid w:val="00960A25"/>
    <w:rsid w:val="00960DEB"/>
    <w:rsid w:val="009610A0"/>
    <w:rsid w:val="00961420"/>
    <w:rsid w:val="009626B8"/>
    <w:rsid w:val="009629A2"/>
    <w:rsid w:val="00962B2C"/>
    <w:rsid w:val="00962FD8"/>
    <w:rsid w:val="00963569"/>
    <w:rsid w:val="0096393E"/>
    <w:rsid w:val="00963B15"/>
    <w:rsid w:val="00963D30"/>
    <w:rsid w:val="00963E49"/>
    <w:rsid w:val="0096412E"/>
    <w:rsid w:val="009641FB"/>
    <w:rsid w:val="0096484E"/>
    <w:rsid w:val="00964F0C"/>
    <w:rsid w:val="0096545E"/>
    <w:rsid w:val="00965F4B"/>
    <w:rsid w:val="009660E8"/>
    <w:rsid w:val="00966131"/>
    <w:rsid w:val="00966176"/>
    <w:rsid w:val="009666D2"/>
    <w:rsid w:val="009669E1"/>
    <w:rsid w:val="00966A3E"/>
    <w:rsid w:val="00966DBF"/>
    <w:rsid w:val="009676F2"/>
    <w:rsid w:val="009678F0"/>
    <w:rsid w:val="00970000"/>
    <w:rsid w:val="00970172"/>
    <w:rsid w:val="0097023D"/>
    <w:rsid w:val="009708C9"/>
    <w:rsid w:val="0097106A"/>
    <w:rsid w:val="0097147D"/>
    <w:rsid w:val="009717F5"/>
    <w:rsid w:val="009723D5"/>
    <w:rsid w:val="00972EA7"/>
    <w:rsid w:val="00972F43"/>
    <w:rsid w:val="0097355A"/>
    <w:rsid w:val="00973E16"/>
    <w:rsid w:val="009759BB"/>
    <w:rsid w:val="00976063"/>
    <w:rsid w:val="00976993"/>
    <w:rsid w:val="00976C8F"/>
    <w:rsid w:val="00976DE6"/>
    <w:rsid w:val="0097777F"/>
    <w:rsid w:val="0097778A"/>
    <w:rsid w:val="0097785F"/>
    <w:rsid w:val="00977927"/>
    <w:rsid w:val="00977ABB"/>
    <w:rsid w:val="00980C72"/>
    <w:rsid w:val="009812A4"/>
    <w:rsid w:val="00981584"/>
    <w:rsid w:val="00981D03"/>
    <w:rsid w:val="00982853"/>
    <w:rsid w:val="009832F2"/>
    <w:rsid w:val="0098360C"/>
    <w:rsid w:val="009844A9"/>
    <w:rsid w:val="009845A3"/>
    <w:rsid w:val="00984603"/>
    <w:rsid w:val="009848D3"/>
    <w:rsid w:val="00984DF5"/>
    <w:rsid w:val="0098518F"/>
    <w:rsid w:val="00985B54"/>
    <w:rsid w:val="009862B5"/>
    <w:rsid w:val="00986627"/>
    <w:rsid w:val="00987045"/>
    <w:rsid w:val="009870FA"/>
    <w:rsid w:val="00987565"/>
    <w:rsid w:val="00987EA0"/>
    <w:rsid w:val="009902CC"/>
    <w:rsid w:val="009903A5"/>
    <w:rsid w:val="009907A5"/>
    <w:rsid w:val="0099160A"/>
    <w:rsid w:val="00991613"/>
    <w:rsid w:val="009917E3"/>
    <w:rsid w:val="00991A95"/>
    <w:rsid w:val="00991BAD"/>
    <w:rsid w:val="0099353D"/>
    <w:rsid w:val="00994366"/>
    <w:rsid w:val="00994458"/>
    <w:rsid w:val="00994ACC"/>
    <w:rsid w:val="00995F24"/>
    <w:rsid w:val="0099633B"/>
    <w:rsid w:val="00996388"/>
    <w:rsid w:val="00996496"/>
    <w:rsid w:val="0099676E"/>
    <w:rsid w:val="00996F34"/>
    <w:rsid w:val="009971A7"/>
    <w:rsid w:val="00997297"/>
    <w:rsid w:val="0099760D"/>
    <w:rsid w:val="00997611"/>
    <w:rsid w:val="00997644"/>
    <w:rsid w:val="00997AC4"/>
    <w:rsid w:val="00997AE4"/>
    <w:rsid w:val="009A041E"/>
    <w:rsid w:val="009A0EF6"/>
    <w:rsid w:val="009A0FC4"/>
    <w:rsid w:val="009A10D2"/>
    <w:rsid w:val="009A113F"/>
    <w:rsid w:val="009A16BD"/>
    <w:rsid w:val="009A1ABB"/>
    <w:rsid w:val="009A220D"/>
    <w:rsid w:val="009A2352"/>
    <w:rsid w:val="009A2A0A"/>
    <w:rsid w:val="009A30B0"/>
    <w:rsid w:val="009A3AE2"/>
    <w:rsid w:val="009A4600"/>
    <w:rsid w:val="009A4816"/>
    <w:rsid w:val="009A511E"/>
    <w:rsid w:val="009A5B0A"/>
    <w:rsid w:val="009A5B62"/>
    <w:rsid w:val="009A5F59"/>
    <w:rsid w:val="009A6046"/>
    <w:rsid w:val="009A67AF"/>
    <w:rsid w:val="009A69A1"/>
    <w:rsid w:val="009A6BDB"/>
    <w:rsid w:val="009A6C55"/>
    <w:rsid w:val="009A7634"/>
    <w:rsid w:val="009A7A89"/>
    <w:rsid w:val="009A7CCA"/>
    <w:rsid w:val="009B025B"/>
    <w:rsid w:val="009B115B"/>
    <w:rsid w:val="009B130E"/>
    <w:rsid w:val="009B1DBB"/>
    <w:rsid w:val="009B1F1B"/>
    <w:rsid w:val="009B21E9"/>
    <w:rsid w:val="009B2545"/>
    <w:rsid w:val="009B2688"/>
    <w:rsid w:val="009B2816"/>
    <w:rsid w:val="009B2E1A"/>
    <w:rsid w:val="009B32CF"/>
    <w:rsid w:val="009B3A57"/>
    <w:rsid w:val="009B4296"/>
    <w:rsid w:val="009B4376"/>
    <w:rsid w:val="009B4437"/>
    <w:rsid w:val="009B4E8C"/>
    <w:rsid w:val="009B54C0"/>
    <w:rsid w:val="009B5DB4"/>
    <w:rsid w:val="009B649D"/>
    <w:rsid w:val="009B6656"/>
    <w:rsid w:val="009B68B0"/>
    <w:rsid w:val="009B6C85"/>
    <w:rsid w:val="009B711B"/>
    <w:rsid w:val="009B72E2"/>
    <w:rsid w:val="009B760B"/>
    <w:rsid w:val="009B7885"/>
    <w:rsid w:val="009B7A3A"/>
    <w:rsid w:val="009C0CF5"/>
    <w:rsid w:val="009C0DD6"/>
    <w:rsid w:val="009C1009"/>
    <w:rsid w:val="009C161A"/>
    <w:rsid w:val="009C23E4"/>
    <w:rsid w:val="009C299C"/>
    <w:rsid w:val="009C31FD"/>
    <w:rsid w:val="009C39EF"/>
    <w:rsid w:val="009C413E"/>
    <w:rsid w:val="009C4276"/>
    <w:rsid w:val="009C4966"/>
    <w:rsid w:val="009C4B6B"/>
    <w:rsid w:val="009C4D65"/>
    <w:rsid w:val="009C4FF6"/>
    <w:rsid w:val="009C5805"/>
    <w:rsid w:val="009C5B4B"/>
    <w:rsid w:val="009C5EEF"/>
    <w:rsid w:val="009C6258"/>
    <w:rsid w:val="009C6803"/>
    <w:rsid w:val="009C6CE8"/>
    <w:rsid w:val="009C7134"/>
    <w:rsid w:val="009C7139"/>
    <w:rsid w:val="009C7144"/>
    <w:rsid w:val="009C7548"/>
    <w:rsid w:val="009C76B9"/>
    <w:rsid w:val="009C7CF6"/>
    <w:rsid w:val="009C7D8D"/>
    <w:rsid w:val="009D0134"/>
    <w:rsid w:val="009D0E38"/>
    <w:rsid w:val="009D1159"/>
    <w:rsid w:val="009D1325"/>
    <w:rsid w:val="009D13F9"/>
    <w:rsid w:val="009D1652"/>
    <w:rsid w:val="009D1711"/>
    <w:rsid w:val="009D17D3"/>
    <w:rsid w:val="009D2035"/>
    <w:rsid w:val="009D21C5"/>
    <w:rsid w:val="009D3013"/>
    <w:rsid w:val="009D31F5"/>
    <w:rsid w:val="009D40DA"/>
    <w:rsid w:val="009D4680"/>
    <w:rsid w:val="009D47FC"/>
    <w:rsid w:val="009D4A2F"/>
    <w:rsid w:val="009D4EB9"/>
    <w:rsid w:val="009D52BF"/>
    <w:rsid w:val="009D5452"/>
    <w:rsid w:val="009D5738"/>
    <w:rsid w:val="009D5747"/>
    <w:rsid w:val="009D5890"/>
    <w:rsid w:val="009D58A7"/>
    <w:rsid w:val="009D5B9C"/>
    <w:rsid w:val="009D5F29"/>
    <w:rsid w:val="009D6973"/>
    <w:rsid w:val="009D6B70"/>
    <w:rsid w:val="009D769D"/>
    <w:rsid w:val="009D7E8D"/>
    <w:rsid w:val="009D7EB0"/>
    <w:rsid w:val="009D7FD6"/>
    <w:rsid w:val="009E0BA4"/>
    <w:rsid w:val="009E13C2"/>
    <w:rsid w:val="009E1667"/>
    <w:rsid w:val="009E17BF"/>
    <w:rsid w:val="009E1AB8"/>
    <w:rsid w:val="009E1BC7"/>
    <w:rsid w:val="009E1D07"/>
    <w:rsid w:val="009E30E1"/>
    <w:rsid w:val="009E33EF"/>
    <w:rsid w:val="009E3624"/>
    <w:rsid w:val="009E3FB9"/>
    <w:rsid w:val="009E42D2"/>
    <w:rsid w:val="009E4F26"/>
    <w:rsid w:val="009E556F"/>
    <w:rsid w:val="009E56B1"/>
    <w:rsid w:val="009E5C21"/>
    <w:rsid w:val="009E6307"/>
    <w:rsid w:val="009E6541"/>
    <w:rsid w:val="009E6B96"/>
    <w:rsid w:val="009E721C"/>
    <w:rsid w:val="009E7267"/>
    <w:rsid w:val="009F0B71"/>
    <w:rsid w:val="009F1877"/>
    <w:rsid w:val="009F1DF5"/>
    <w:rsid w:val="009F2155"/>
    <w:rsid w:val="009F224E"/>
    <w:rsid w:val="009F2D12"/>
    <w:rsid w:val="009F32CC"/>
    <w:rsid w:val="009F33D5"/>
    <w:rsid w:val="009F35F7"/>
    <w:rsid w:val="009F3639"/>
    <w:rsid w:val="009F37FC"/>
    <w:rsid w:val="009F394E"/>
    <w:rsid w:val="009F3A18"/>
    <w:rsid w:val="009F3B3D"/>
    <w:rsid w:val="009F3E16"/>
    <w:rsid w:val="009F452E"/>
    <w:rsid w:val="009F4CA0"/>
    <w:rsid w:val="009F4EB4"/>
    <w:rsid w:val="009F502B"/>
    <w:rsid w:val="009F5217"/>
    <w:rsid w:val="009F52A1"/>
    <w:rsid w:val="009F543B"/>
    <w:rsid w:val="009F54FE"/>
    <w:rsid w:val="009F597C"/>
    <w:rsid w:val="009F59E9"/>
    <w:rsid w:val="009F5A98"/>
    <w:rsid w:val="009F60D8"/>
    <w:rsid w:val="009F68F8"/>
    <w:rsid w:val="009F6AB2"/>
    <w:rsid w:val="009F6C67"/>
    <w:rsid w:val="009F75FD"/>
    <w:rsid w:val="009F7A02"/>
    <w:rsid w:val="009F7F81"/>
    <w:rsid w:val="00A01830"/>
    <w:rsid w:val="00A01B06"/>
    <w:rsid w:val="00A01B35"/>
    <w:rsid w:val="00A01C33"/>
    <w:rsid w:val="00A01E56"/>
    <w:rsid w:val="00A01F70"/>
    <w:rsid w:val="00A021B7"/>
    <w:rsid w:val="00A023BC"/>
    <w:rsid w:val="00A02538"/>
    <w:rsid w:val="00A027DC"/>
    <w:rsid w:val="00A030B8"/>
    <w:rsid w:val="00A03473"/>
    <w:rsid w:val="00A03680"/>
    <w:rsid w:val="00A036C5"/>
    <w:rsid w:val="00A03730"/>
    <w:rsid w:val="00A03FB4"/>
    <w:rsid w:val="00A043AA"/>
    <w:rsid w:val="00A04C18"/>
    <w:rsid w:val="00A04F32"/>
    <w:rsid w:val="00A04FFE"/>
    <w:rsid w:val="00A052DE"/>
    <w:rsid w:val="00A057DF"/>
    <w:rsid w:val="00A058B7"/>
    <w:rsid w:val="00A05F34"/>
    <w:rsid w:val="00A06311"/>
    <w:rsid w:val="00A06733"/>
    <w:rsid w:val="00A076CB"/>
    <w:rsid w:val="00A07FF6"/>
    <w:rsid w:val="00A100E2"/>
    <w:rsid w:val="00A10F1C"/>
    <w:rsid w:val="00A1148C"/>
    <w:rsid w:val="00A122A4"/>
    <w:rsid w:val="00A12BD7"/>
    <w:rsid w:val="00A13DE6"/>
    <w:rsid w:val="00A14960"/>
    <w:rsid w:val="00A15066"/>
    <w:rsid w:val="00A15541"/>
    <w:rsid w:val="00A157B5"/>
    <w:rsid w:val="00A16FFD"/>
    <w:rsid w:val="00A171A2"/>
    <w:rsid w:val="00A176B3"/>
    <w:rsid w:val="00A17C05"/>
    <w:rsid w:val="00A20519"/>
    <w:rsid w:val="00A207B8"/>
    <w:rsid w:val="00A20D26"/>
    <w:rsid w:val="00A20FF1"/>
    <w:rsid w:val="00A210A9"/>
    <w:rsid w:val="00A216DA"/>
    <w:rsid w:val="00A22165"/>
    <w:rsid w:val="00A2229C"/>
    <w:rsid w:val="00A224B8"/>
    <w:rsid w:val="00A23014"/>
    <w:rsid w:val="00A232EA"/>
    <w:rsid w:val="00A23C21"/>
    <w:rsid w:val="00A23D85"/>
    <w:rsid w:val="00A23E8C"/>
    <w:rsid w:val="00A23E9F"/>
    <w:rsid w:val="00A252ED"/>
    <w:rsid w:val="00A25D4E"/>
    <w:rsid w:val="00A25D7E"/>
    <w:rsid w:val="00A2613E"/>
    <w:rsid w:val="00A262B6"/>
    <w:rsid w:val="00A266C9"/>
    <w:rsid w:val="00A2688B"/>
    <w:rsid w:val="00A26BE9"/>
    <w:rsid w:val="00A26CEE"/>
    <w:rsid w:val="00A26ED6"/>
    <w:rsid w:val="00A27831"/>
    <w:rsid w:val="00A2795C"/>
    <w:rsid w:val="00A27B5D"/>
    <w:rsid w:val="00A27DE0"/>
    <w:rsid w:val="00A3030D"/>
    <w:rsid w:val="00A30E52"/>
    <w:rsid w:val="00A30E8A"/>
    <w:rsid w:val="00A311AE"/>
    <w:rsid w:val="00A31E38"/>
    <w:rsid w:val="00A31EB3"/>
    <w:rsid w:val="00A326E9"/>
    <w:rsid w:val="00A32A26"/>
    <w:rsid w:val="00A3415D"/>
    <w:rsid w:val="00A345EB"/>
    <w:rsid w:val="00A346EE"/>
    <w:rsid w:val="00A34796"/>
    <w:rsid w:val="00A347A8"/>
    <w:rsid w:val="00A35FDC"/>
    <w:rsid w:val="00A36107"/>
    <w:rsid w:val="00A36189"/>
    <w:rsid w:val="00A365E1"/>
    <w:rsid w:val="00A369BD"/>
    <w:rsid w:val="00A36E2F"/>
    <w:rsid w:val="00A373C3"/>
    <w:rsid w:val="00A37437"/>
    <w:rsid w:val="00A37526"/>
    <w:rsid w:val="00A375B5"/>
    <w:rsid w:val="00A37E27"/>
    <w:rsid w:val="00A4057C"/>
    <w:rsid w:val="00A40CBF"/>
    <w:rsid w:val="00A41292"/>
    <w:rsid w:val="00A41684"/>
    <w:rsid w:val="00A41DC7"/>
    <w:rsid w:val="00A420DD"/>
    <w:rsid w:val="00A42A30"/>
    <w:rsid w:val="00A42B27"/>
    <w:rsid w:val="00A42BB3"/>
    <w:rsid w:val="00A4307F"/>
    <w:rsid w:val="00A430E2"/>
    <w:rsid w:val="00A435C5"/>
    <w:rsid w:val="00A44127"/>
    <w:rsid w:val="00A44652"/>
    <w:rsid w:val="00A447DC"/>
    <w:rsid w:val="00A44969"/>
    <w:rsid w:val="00A44E8C"/>
    <w:rsid w:val="00A4541E"/>
    <w:rsid w:val="00A45784"/>
    <w:rsid w:val="00A45991"/>
    <w:rsid w:val="00A45BF7"/>
    <w:rsid w:val="00A45CF7"/>
    <w:rsid w:val="00A461FB"/>
    <w:rsid w:val="00A4622D"/>
    <w:rsid w:val="00A469F6"/>
    <w:rsid w:val="00A46A26"/>
    <w:rsid w:val="00A46CC3"/>
    <w:rsid w:val="00A4732B"/>
    <w:rsid w:val="00A478B5"/>
    <w:rsid w:val="00A47919"/>
    <w:rsid w:val="00A47A2C"/>
    <w:rsid w:val="00A47C69"/>
    <w:rsid w:val="00A47DA7"/>
    <w:rsid w:val="00A50A94"/>
    <w:rsid w:val="00A52031"/>
    <w:rsid w:val="00A526E8"/>
    <w:rsid w:val="00A52AA0"/>
    <w:rsid w:val="00A52C2D"/>
    <w:rsid w:val="00A52DFB"/>
    <w:rsid w:val="00A53B2F"/>
    <w:rsid w:val="00A54428"/>
    <w:rsid w:val="00A54702"/>
    <w:rsid w:val="00A54B2B"/>
    <w:rsid w:val="00A55770"/>
    <w:rsid w:val="00A55B05"/>
    <w:rsid w:val="00A56B8A"/>
    <w:rsid w:val="00A56CC4"/>
    <w:rsid w:val="00A56E60"/>
    <w:rsid w:val="00A56FF9"/>
    <w:rsid w:val="00A57A15"/>
    <w:rsid w:val="00A60743"/>
    <w:rsid w:val="00A60B44"/>
    <w:rsid w:val="00A60C5A"/>
    <w:rsid w:val="00A60D6B"/>
    <w:rsid w:val="00A60DC6"/>
    <w:rsid w:val="00A60EFC"/>
    <w:rsid w:val="00A60F50"/>
    <w:rsid w:val="00A614C6"/>
    <w:rsid w:val="00A6281D"/>
    <w:rsid w:val="00A62B07"/>
    <w:rsid w:val="00A6333B"/>
    <w:rsid w:val="00A63D2D"/>
    <w:rsid w:val="00A63D36"/>
    <w:rsid w:val="00A63EA0"/>
    <w:rsid w:val="00A64436"/>
    <w:rsid w:val="00A6490E"/>
    <w:rsid w:val="00A65139"/>
    <w:rsid w:val="00A65476"/>
    <w:rsid w:val="00A656B0"/>
    <w:rsid w:val="00A6578B"/>
    <w:rsid w:val="00A65AEA"/>
    <w:rsid w:val="00A65BCD"/>
    <w:rsid w:val="00A65D5D"/>
    <w:rsid w:val="00A66016"/>
    <w:rsid w:val="00A66316"/>
    <w:rsid w:val="00A66786"/>
    <w:rsid w:val="00A66C2B"/>
    <w:rsid w:val="00A7002E"/>
    <w:rsid w:val="00A702B0"/>
    <w:rsid w:val="00A707AA"/>
    <w:rsid w:val="00A7097A"/>
    <w:rsid w:val="00A70AEA"/>
    <w:rsid w:val="00A7126E"/>
    <w:rsid w:val="00A713C0"/>
    <w:rsid w:val="00A714E3"/>
    <w:rsid w:val="00A715CA"/>
    <w:rsid w:val="00A71E02"/>
    <w:rsid w:val="00A71F1A"/>
    <w:rsid w:val="00A72B4F"/>
    <w:rsid w:val="00A72D64"/>
    <w:rsid w:val="00A7389A"/>
    <w:rsid w:val="00A73A2E"/>
    <w:rsid w:val="00A7513C"/>
    <w:rsid w:val="00A751F4"/>
    <w:rsid w:val="00A759F7"/>
    <w:rsid w:val="00A75D57"/>
    <w:rsid w:val="00A76A1C"/>
    <w:rsid w:val="00A76D50"/>
    <w:rsid w:val="00A76EFE"/>
    <w:rsid w:val="00A7748F"/>
    <w:rsid w:val="00A7777E"/>
    <w:rsid w:val="00A77A63"/>
    <w:rsid w:val="00A77A9B"/>
    <w:rsid w:val="00A77B78"/>
    <w:rsid w:val="00A8017C"/>
    <w:rsid w:val="00A80265"/>
    <w:rsid w:val="00A80489"/>
    <w:rsid w:val="00A80EE2"/>
    <w:rsid w:val="00A81FFC"/>
    <w:rsid w:val="00A827D5"/>
    <w:rsid w:val="00A829F9"/>
    <w:rsid w:val="00A82A82"/>
    <w:rsid w:val="00A82C1F"/>
    <w:rsid w:val="00A834DF"/>
    <w:rsid w:val="00A8374E"/>
    <w:rsid w:val="00A84517"/>
    <w:rsid w:val="00A85278"/>
    <w:rsid w:val="00A854C4"/>
    <w:rsid w:val="00A857CD"/>
    <w:rsid w:val="00A8581F"/>
    <w:rsid w:val="00A85D47"/>
    <w:rsid w:val="00A85E5D"/>
    <w:rsid w:val="00A86021"/>
    <w:rsid w:val="00A86C69"/>
    <w:rsid w:val="00A86E88"/>
    <w:rsid w:val="00A8741B"/>
    <w:rsid w:val="00A87474"/>
    <w:rsid w:val="00A8768E"/>
    <w:rsid w:val="00A87B61"/>
    <w:rsid w:val="00A87D4C"/>
    <w:rsid w:val="00A904CF"/>
    <w:rsid w:val="00A906C8"/>
    <w:rsid w:val="00A90A5E"/>
    <w:rsid w:val="00A90D2B"/>
    <w:rsid w:val="00A91697"/>
    <w:rsid w:val="00A91902"/>
    <w:rsid w:val="00A91CE6"/>
    <w:rsid w:val="00A9343F"/>
    <w:rsid w:val="00A93623"/>
    <w:rsid w:val="00A93B01"/>
    <w:rsid w:val="00A93B2D"/>
    <w:rsid w:val="00A93D5D"/>
    <w:rsid w:val="00A940B2"/>
    <w:rsid w:val="00A96872"/>
    <w:rsid w:val="00A96D3E"/>
    <w:rsid w:val="00AA0F5A"/>
    <w:rsid w:val="00AA162A"/>
    <w:rsid w:val="00AA198D"/>
    <w:rsid w:val="00AA1D05"/>
    <w:rsid w:val="00AA25F6"/>
    <w:rsid w:val="00AA2A6D"/>
    <w:rsid w:val="00AA2AD0"/>
    <w:rsid w:val="00AA2E64"/>
    <w:rsid w:val="00AA30F7"/>
    <w:rsid w:val="00AA317C"/>
    <w:rsid w:val="00AA3454"/>
    <w:rsid w:val="00AA3ED5"/>
    <w:rsid w:val="00AA3EF8"/>
    <w:rsid w:val="00AA4F46"/>
    <w:rsid w:val="00AA51FE"/>
    <w:rsid w:val="00AA52D3"/>
    <w:rsid w:val="00AA53B7"/>
    <w:rsid w:val="00AA5591"/>
    <w:rsid w:val="00AA5C86"/>
    <w:rsid w:val="00AA6461"/>
    <w:rsid w:val="00AA6598"/>
    <w:rsid w:val="00AA6741"/>
    <w:rsid w:val="00AA6DE8"/>
    <w:rsid w:val="00AA7097"/>
    <w:rsid w:val="00AA71E6"/>
    <w:rsid w:val="00AA73DD"/>
    <w:rsid w:val="00AA766B"/>
    <w:rsid w:val="00AA77BE"/>
    <w:rsid w:val="00AA79E8"/>
    <w:rsid w:val="00AA7B24"/>
    <w:rsid w:val="00AA7D0D"/>
    <w:rsid w:val="00AB03C4"/>
    <w:rsid w:val="00AB1075"/>
    <w:rsid w:val="00AB10E9"/>
    <w:rsid w:val="00AB1102"/>
    <w:rsid w:val="00AB164B"/>
    <w:rsid w:val="00AB2455"/>
    <w:rsid w:val="00AB2680"/>
    <w:rsid w:val="00AB27AF"/>
    <w:rsid w:val="00AB29F3"/>
    <w:rsid w:val="00AB3009"/>
    <w:rsid w:val="00AB358A"/>
    <w:rsid w:val="00AB3C1E"/>
    <w:rsid w:val="00AB5E71"/>
    <w:rsid w:val="00AB674F"/>
    <w:rsid w:val="00AB6B1B"/>
    <w:rsid w:val="00AB6BAC"/>
    <w:rsid w:val="00AB6F6F"/>
    <w:rsid w:val="00AB7641"/>
    <w:rsid w:val="00AB76CC"/>
    <w:rsid w:val="00AB7EFB"/>
    <w:rsid w:val="00AC06D4"/>
    <w:rsid w:val="00AC09CC"/>
    <w:rsid w:val="00AC0ECF"/>
    <w:rsid w:val="00AC1290"/>
    <w:rsid w:val="00AC17DC"/>
    <w:rsid w:val="00AC1CD9"/>
    <w:rsid w:val="00AC1FAA"/>
    <w:rsid w:val="00AC259D"/>
    <w:rsid w:val="00AC2D91"/>
    <w:rsid w:val="00AC3777"/>
    <w:rsid w:val="00AC4272"/>
    <w:rsid w:val="00AC474C"/>
    <w:rsid w:val="00AC4D81"/>
    <w:rsid w:val="00AC5985"/>
    <w:rsid w:val="00AC61AF"/>
    <w:rsid w:val="00AC6542"/>
    <w:rsid w:val="00AC661A"/>
    <w:rsid w:val="00AC7BEB"/>
    <w:rsid w:val="00AC7EB2"/>
    <w:rsid w:val="00AD0071"/>
    <w:rsid w:val="00AD03E9"/>
    <w:rsid w:val="00AD0784"/>
    <w:rsid w:val="00AD0E58"/>
    <w:rsid w:val="00AD15C3"/>
    <w:rsid w:val="00AD18F6"/>
    <w:rsid w:val="00AD1C62"/>
    <w:rsid w:val="00AD1DAC"/>
    <w:rsid w:val="00AD23AA"/>
    <w:rsid w:val="00AD2762"/>
    <w:rsid w:val="00AD2959"/>
    <w:rsid w:val="00AD37C5"/>
    <w:rsid w:val="00AD4F47"/>
    <w:rsid w:val="00AD5101"/>
    <w:rsid w:val="00AD53AC"/>
    <w:rsid w:val="00AD5432"/>
    <w:rsid w:val="00AD55E2"/>
    <w:rsid w:val="00AD5AFD"/>
    <w:rsid w:val="00AD5B2F"/>
    <w:rsid w:val="00AD68FB"/>
    <w:rsid w:val="00AD6B76"/>
    <w:rsid w:val="00AD6F28"/>
    <w:rsid w:val="00AD7585"/>
    <w:rsid w:val="00AD75E0"/>
    <w:rsid w:val="00AD7AE1"/>
    <w:rsid w:val="00AD7E43"/>
    <w:rsid w:val="00AD7EC1"/>
    <w:rsid w:val="00AD7F52"/>
    <w:rsid w:val="00AE080C"/>
    <w:rsid w:val="00AE0A75"/>
    <w:rsid w:val="00AE0E99"/>
    <w:rsid w:val="00AE2471"/>
    <w:rsid w:val="00AE276C"/>
    <w:rsid w:val="00AE2AD5"/>
    <w:rsid w:val="00AE2E76"/>
    <w:rsid w:val="00AE338F"/>
    <w:rsid w:val="00AE3E2B"/>
    <w:rsid w:val="00AE3F4E"/>
    <w:rsid w:val="00AE431E"/>
    <w:rsid w:val="00AE53B2"/>
    <w:rsid w:val="00AE5AE1"/>
    <w:rsid w:val="00AE6015"/>
    <w:rsid w:val="00AE6C5C"/>
    <w:rsid w:val="00AE71F4"/>
    <w:rsid w:val="00AE7615"/>
    <w:rsid w:val="00AE76C5"/>
    <w:rsid w:val="00AE7B81"/>
    <w:rsid w:val="00AE7CCB"/>
    <w:rsid w:val="00AF0A0F"/>
    <w:rsid w:val="00AF0E78"/>
    <w:rsid w:val="00AF124C"/>
    <w:rsid w:val="00AF12A0"/>
    <w:rsid w:val="00AF1A3F"/>
    <w:rsid w:val="00AF1D4F"/>
    <w:rsid w:val="00AF1E66"/>
    <w:rsid w:val="00AF2101"/>
    <w:rsid w:val="00AF28A6"/>
    <w:rsid w:val="00AF2C81"/>
    <w:rsid w:val="00AF2DEB"/>
    <w:rsid w:val="00AF3692"/>
    <w:rsid w:val="00AF3F7D"/>
    <w:rsid w:val="00AF4158"/>
    <w:rsid w:val="00AF4416"/>
    <w:rsid w:val="00AF4443"/>
    <w:rsid w:val="00AF474B"/>
    <w:rsid w:val="00AF47A1"/>
    <w:rsid w:val="00AF4B16"/>
    <w:rsid w:val="00AF5037"/>
    <w:rsid w:val="00AF523E"/>
    <w:rsid w:val="00AF556C"/>
    <w:rsid w:val="00AF5A32"/>
    <w:rsid w:val="00AF5CAC"/>
    <w:rsid w:val="00AF5FBB"/>
    <w:rsid w:val="00AF60A5"/>
    <w:rsid w:val="00AF69BB"/>
    <w:rsid w:val="00AF6C2E"/>
    <w:rsid w:val="00AF7521"/>
    <w:rsid w:val="00AF7738"/>
    <w:rsid w:val="00AF7792"/>
    <w:rsid w:val="00AF78A4"/>
    <w:rsid w:val="00AF7974"/>
    <w:rsid w:val="00AF7C61"/>
    <w:rsid w:val="00AF7DD5"/>
    <w:rsid w:val="00AF7EAB"/>
    <w:rsid w:val="00B0049A"/>
    <w:rsid w:val="00B00674"/>
    <w:rsid w:val="00B00752"/>
    <w:rsid w:val="00B014A6"/>
    <w:rsid w:val="00B015BA"/>
    <w:rsid w:val="00B016E5"/>
    <w:rsid w:val="00B020A6"/>
    <w:rsid w:val="00B02256"/>
    <w:rsid w:val="00B025BB"/>
    <w:rsid w:val="00B02724"/>
    <w:rsid w:val="00B027BC"/>
    <w:rsid w:val="00B029B5"/>
    <w:rsid w:val="00B02DA2"/>
    <w:rsid w:val="00B02DAA"/>
    <w:rsid w:val="00B03078"/>
    <w:rsid w:val="00B0322B"/>
    <w:rsid w:val="00B034EB"/>
    <w:rsid w:val="00B04032"/>
    <w:rsid w:val="00B04076"/>
    <w:rsid w:val="00B04B05"/>
    <w:rsid w:val="00B05102"/>
    <w:rsid w:val="00B0545F"/>
    <w:rsid w:val="00B05C56"/>
    <w:rsid w:val="00B06080"/>
    <w:rsid w:val="00B06343"/>
    <w:rsid w:val="00B06642"/>
    <w:rsid w:val="00B06991"/>
    <w:rsid w:val="00B0735F"/>
    <w:rsid w:val="00B074F0"/>
    <w:rsid w:val="00B10CF3"/>
    <w:rsid w:val="00B10F5C"/>
    <w:rsid w:val="00B1169D"/>
    <w:rsid w:val="00B1176C"/>
    <w:rsid w:val="00B11F5A"/>
    <w:rsid w:val="00B1300C"/>
    <w:rsid w:val="00B134EB"/>
    <w:rsid w:val="00B13883"/>
    <w:rsid w:val="00B13A51"/>
    <w:rsid w:val="00B13D59"/>
    <w:rsid w:val="00B14878"/>
    <w:rsid w:val="00B14D17"/>
    <w:rsid w:val="00B155F9"/>
    <w:rsid w:val="00B15865"/>
    <w:rsid w:val="00B15E2E"/>
    <w:rsid w:val="00B1609E"/>
    <w:rsid w:val="00B1622B"/>
    <w:rsid w:val="00B16B34"/>
    <w:rsid w:val="00B17314"/>
    <w:rsid w:val="00B1767E"/>
    <w:rsid w:val="00B17EC5"/>
    <w:rsid w:val="00B202FF"/>
    <w:rsid w:val="00B2045C"/>
    <w:rsid w:val="00B20715"/>
    <w:rsid w:val="00B208A9"/>
    <w:rsid w:val="00B20E5F"/>
    <w:rsid w:val="00B216BD"/>
    <w:rsid w:val="00B216D7"/>
    <w:rsid w:val="00B2196E"/>
    <w:rsid w:val="00B21A8A"/>
    <w:rsid w:val="00B225C2"/>
    <w:rsid w:val="00B2304F"/>
    <w:rsid w:val="00B2383E"/>
    <w:rsid w:val="00B238E5"/>
    <w:rsid w:val="00B23A73"/>
    <w:rsid w:val="00B23CC9"/>
    <w:rsid w:val="00B24180"/>
    <w:rsid w:val="00B243E9"/>
    <w:rsid w:val="00B2483E"/>
    <w:rsid w:val="00B2509C"/>
    <w:rsid w:val="00B254CB"/>
    <w:rsid w:val="00B2583A"/>
    <w:rsid w:val="00B258B9"/>
    <w:rsid w:val="00B25B90"/>
    <w:rsid w:val="00B263A1"/>
    <w:rsid w:val="00B2694D"/>
    <w:rsid w:val="00B26E42"/>
    <w:rsid w:val="00B27650"/>
    <w:rsid w:val="00B2783B"/>
    <w:rsid w:val="00B27A31"/>
    <w:rsid w:val="00B27B6E"/>
    <w:rsid w:val="00B316E3"/>
    <w:rsid w:val="00B33110"/>
    <w:rsid w:val="00B33400"/>
    <w:rsid w:val="00B33C09"/>
    <w:rsid w:val="00B33D75"/>
    <w:rsid w:val="00B342BC"/>
    <w:rsid w:val="00B3485C"/>
    <w:rsid w:val="00B35244"/>
    <w:rsid w:val="00B35532"/>
    <w:rsid w:val="00B35724"/>
    <w:rsid w:val="00B35826"/>
    <w:rsid w:val="00B36287"/>
    <w:rsid w:val="00B3668D"/>
    <w:rsid w:val="00B36E75"/>
    <w:rsid w:val="00B371A3"/>
    <w:rsid w:val="00B37248"/>
    <w:rsid w:val="00B37335"/>
    <w:rsid w:val="00B37919"/>
    <w:rsid w:val="00B379D6"/>
    <w:rsid w:val="00B37F78"/>
    <w:rsid w:val="00B40270"/>
    <w:rsid w:val="00B40BA4"/>
    <w:rsid w:val="00B41120"/>
    <w:rsid w:val="00B411E7"/>
    <w:rsid w:val="00B4149F"/>
    <w:rsid w:val="00B41B89"/>
    <w:rsid w:val="00B41BB9"/>
    <w:rsid w:val="00B41C96"/>
    <w:rsid w:val="00B41D84"/>
    <w:rsid w:val="00B420B7"/>
    <w:rsid w:val="00B42B0E"/>
    <w:rsid w:val="00B42F43"/>
    <w:rsid w:val="00B4393C"/>
    <w:rsid w:val="00B439F4"/>
    <w:rsid w:val="00B43CDD"/>
    <w:rsid w:val="00B43E18"/>
    <w:rsid w:val="00B44064"/>
    <w:rsid w:val="00B444FE"/>
    <w:rsid w:val="00B445AB"/>
    <w:rsid w:val="00B45153"/>
    <w:rsid w:val="00B4540C"/>
    <w:rsid w:val="00B45B03"/>
    <w:rsid w:val="00B45CB6"/>
    <w:rsid w:val="00B45DD5"/>
    <w:rsid w:val="00B4606C"/>
    <w:rsid w:val="00B465DF"/>
    <w:rsid w:val="00B467E9"/>
    <w:rsid w:val="00B46F22"/>
    <w:rsid w:val="00B46F93"/>
    <w:rsid w:val="00B47087"/>
    <w:rsid w:val="00B47B77"/>
    <w:rsid w:val="00B47E69"/>
    <w:rsid w:val="00B50039"/>
    <w:rsid w:val="00B5058F"/>
    <w:rsid w:val="00B506D3"/>
    <w:rsid w:val="00B5078A"/>
    <w:rsid w:val="00B511EE"/>
    <w:rsid w:val="00B51DF1"/>
    <w:rsid w:val="00B51FA9"/>
    <w:rsid w:val="00B52B68"/>
    <w:rsid w:val="00B52C16"/>
    <w:rsid w:val="00B52CC3"/>
    <w:rsid w:val="00B535E4"/>
    <w:rsid w:val="00B5390B"/>
    <w:rsid w:val="00B54443"/>
    <w:rsid w:val="00B54D75"/>
    <w:rsid w:val="00B54E9A"/>
    <w:rsid w:val="00B54EF4"/>
    <w:rsid w:val="00B55861"/>
    <w:rsid w:val="00B56189"/>
    <w:rsid w:val="00B57BAE"/>
    <w:rsid w:val="00B601CC"/>
    <w:rsid w:val="00B60D9C"/>
    <w:rsid w:val="00B61170"/>
    <w:rsid w:val="00B61A24"/>
    <w:rsid w:val="00B61A6D"/>
    <w:rsid w:val="00B620C3"/>
    <w:rsid w:val="00B6258C"/>
    <w:rsid w:val="00B62728"/>
    <w:rsid w:val="00B6330A"/>
    <w:rsid w:val="00B634CD"/>
    <w:rsid w:val="00B6376D"/>
    <w:rsid w:val="00B64DC6"/>
    <w:rsid w:val="00B64E66"/>
    <w:rsid w:val="00B64F3D"/>
    <w:rsid w:val="00B6548E"/>
    <w:rsid w:val="00B65543"/>
    <w:rsid w:val="00B65980"/>
    <w:rsid w:val="00B65CB6"/>
    <w:rsid w:val="00B66C3E"/>
    <w:rsid w:val="00B67255"/>
    <w:rsid w:val="00B672E1"/>
    <w:rsid w:val="00B67B97"/>
    <w:rsid w:val="00B67BD3"/>
    <w:rsid w:val="00B67BDA"/>
    <w:rsid w:val="00B70214"/>
    <w:rsid w:val="00B70306"/>
    <w:rsid w:val="00B7041C"/>
    <w:rsid w:val="00B705E7"/>
    <w:rsid w:val="00B70A18"/>
    <w:rsid w:val="00B70BDF"/>
    <w:rsid w:val="00B70E38"/>
    <w:rsid w:val="00B71567"/>
    <w:rsid w:val="00B71603"/>
    <w:rsid w:val="00B71623"/>
    <w:rsid w:val="00B716FB"/>
    <w:rsid w:val="00B721E0"/>
    <w:rsid w:val="00B7260A"/>
    <w:rsid w:val="00B72621"/>
    <w:rsid w:val="00B73EF6"/>
    <w:rsid w:val="00B74831"/>
    <w:rsid w:val="00B74F46"/>
    <w:rsid w:val="00B755C1"/>
    <w:rsid w:val="00B755E5"/>
    <w:rsid w:val="00B75A77"/>
    <w:rsid w:val="00B75C62"/>
    <w:rsid w:val="00B75D76"/>
    <w:rsid w:val="00B75DFA"/>
    <w:rsid w:val="00B762AF"/>
    <w:rsid w:val="00B76819"/>
    <w:rsid w:val="00B76D2A"/>
    <w:rsid w:val="00B77415"/>
    <w:rsid w:val="00B77748"/>
    <w:rsid w:val="00B77B62"/>
    <w:rsid w:val="00B806EB"/>
    <w:rsid w:val="00B812C4"/>
    <w:rsid w:val="00B812E6"/>
    <w:rsid w:val="00B81ABF"/>
    <w:rsid w:val="00B82C35"/>
    <w:rsid w:val="00B82CE5"/>
    <w:rsid w:val="00B83CA0"/>
    <w:rsid w:val="00B845D6"/>
    <w:rsid w:val="00B8471E"/>
    <w:rsid w:val="00B8477C"/>
    <w:rsid w:val="00B85C92"/>
    <w:rsid w:val="00B85CEC"/>
    <w:rsid w:val="00B86B2E"/>
    <w:rsid w:val="00B87502"/>
    <w:rsid w:val="00B9012F"/>
    <w:rsid w:val="00B90550"/>
    <w:rsid w:val="00B909E2"/>
    <w:rsid w:val="00B90F75"/>
    <w:rsid w:val="00B921CD"/>
    <w:rsid w:val="00B9377E"/>
    <w:rsid w:val="00B93DA2"/>
    <w:rsid w:val="00B943D8"/>
    <w:rsid w:val="00B94EA3"/>
    <w:rsid w:val="00B95054"/>
    <w:rsid w:val="00B9509E"/>
    <w:rsid w:val="00B953C7"/>
    <w:rsid w:val="00B957BF"/>
    <w:rsid w:val="00B962DD"/>
    <w:rsid w:val="00B9686A"/>
    <w:rsid w:val="00B9794E"/>
    <w:rsid w:val="00BA027F"/>
    <w:rsid w:val="00BA0C7A"/>
    <w:rsid w:val="00BA0F26"/>
    <w:rsid w:val="00BA25DD"/>
    <w:rsid w:val="00BA26CB"/>
    <w:rsid w:val="00BA2BA2"/>
    <w:rsid w:val="00BA2EB3"/>
    <w:rsid w:val="00BA2F85"/>
    <w:rsid w:val="00BA2FBD"/>
    <w:rsid w:val="00BA43FC"/>
    <w:rsid w:val="00BA4A19"/>
    <w:rsid w:val="00BA5946"/>
    <w:rsid w:val="00BA5CE4"/>
    <w:rsid w:val="00BA6D8A"/>
    <w:rsid w:val="00BA704E"/>
    <w:rsid w:val="00BA71E6"/>
    <w:rsid w:val="00BB0903"/>
    <w:rsid w:val="00BB105B"/>
    <w:rsid w:val="00BB1DE8"/>
    <w:rsid w:val="00BB26A0"/>
    <w:rsid w:val="00BB2E77"/>
    <w:rsid w:val="00BB325A"/>
    <w:rsid w:val="00BB32BB"/>
    <w:rsid w:val="00BB3549"/>
    <w:rsid w:val="00BB3925"/>
    <w:rsid w:val="00BB4438"/>
    <w:rsid w:val="00BB4570"/>
    <w:rsid w:val="00BB46EE"/>
    <w:rsid w:val="00BB472F"/>
    <w:rsid w:val="00BB49E5"/>
    <w:rsid w:val="00BB4B85"/>
    <w:rsid w:val="00BB4B8A"/>
    <w:rsid w:val="00BB4DAE"/>
    <w:rsid w:val="00BB5060"/>
    <w:rsid w:val="00BB522B"/>
    <w:rsid w:val="00BB5379"/>
    <w:rsid w:val="00BB651F"/>
    <w:rsid w:val="00BB69EE"/>
    <w:rsid w:val="00BB6F78"/>
    <w:rsid w:val="00BB710F"/>
    <w:rsid w:val="00BB7225"/>
    <w:rsid w:val="00BB78D1"/>
    <w:rsid w:val="00BB7AB5"/>
    <w:rsid w:val="00BB7C6D"/>
    <w:rsid w:val="00BC0285"/>
    <w:rsid w:val="00BC0B8F"/>
    <w:rsid w:val="00BC11F8"/>
    <w:rsid w:val="00BC126B"/>
    <w:rsid w:val="00BC189B"/>
    <w:rsid w:val="00BC18EA"/>
    <w:rsid w:val="00BC1E26"/>
    <w:rsid w:val="00BC1F1E"/>
    <w:rsid w:val="00BC1F8C"/>
    <w:rsid w:val="00BC30EA"/>
    <w:rsid w:val="00BC32A9"/>
    <w:rsid w:val="00BC3B09"/>
    <w:rsid w:val="00BC433B"/>
    <w:rsid w:val="00BC48F0"/>
    <w:rsid w:val="00BC5253"/>
    <w:rsid w:val="00BC53AF"/>
    <w:rsid w:val="00BC53EE"/>
    <w:rsid w:val="00BC5EA5"/>
    <w:rsid w:val="00BC646F"/>
    <w:rsid w:val="00BC6C40"/>
    <w:rsid w:val="00BC6CDC"/>
    <w:rsid w:val="00BC7C70"/>
    <w:rsid w:val="00BC7E77"/>
    <w:rsid w:val="00BD10DB"/>
    <w:rsid w:val="00BD1472"/>
    <w:rsid w:val="00BD182A"/>
    <w:rsid w:val="00BD1A3B"/>
    <w:rsid w:val="00BD1BCA"/>
    <w:rsid w:val="00BD1BFA"/>
    <w:rsid w:val="00BD2014"/>
    <w:rsid w:val="00BD2149"/>
    <w:rsid w:val="00BD23D1"/>
    <w:rsid w:val="00BD26B0"/>
    <w:rsid w:val="00BD3088"/>
    <w:rsid w:val="00BD3678"/>
    <w:rsid w:val="00BD395D"/>
    <w:rsid w:val="00BD4DA9"/>
    <w:rsid w:val="00BD501D"/>
    <w:rsid w:val="00BD50A1"/>
    <w:rsid w:val="00BD5358"/>
    <w:rsid w:val="00BD5CE6"/>
    <w:rsid w:val="00BD5EBE"/>
    <w:rsid w:val="00BD60C1"/>
    <w:rsid w:val="00BD6172"/>
    <w:rsid w:val="00BD66F8"/>
    <w:rsid w:val="00BD6A75"/>
    <w:rsid w:val="00BD6AE3"/>
    <w:rsid w:val="00BD6C7A"/>
    <w:rsid w:val="00BD6DEE"/>
    <w:rsid w:val="00BD74F4"/>
    <w:rsid w:val="00BD750C"/>
    <w:rsid w:val="00BD7608"/>
    <w:rsid w:val="00BD7E9B"/>
    <w:rsid w:val="00BE0EE1"/>
    <w:rsid w:val="00BE12EA"/>
    <w:rsid w:val="00BE150C"/>
    <w:rsid w:val="00BE170B"/>
    <w:rsid w:val="00BE176A"/>
    <w:rsid w:val="00BE17F9"/>
    <w:rsid w:val="00BE18E2"/>
    <w:rsid w:val="00BE2615"/>
    <w:rsid w:val="00BE286C"/>
    <w:rsid w:val="00BE2E5E"/>
    <w:rsid w:val="00BE3110"/>
    <w:rsid w:val="00BE350D"/>
    <w:rsid w:val="00BE3DCF"/>
    <w:rsid w:val="00BE4096"/>
    <w:rsid w:val="00BE5246"/>
    <w:rsid w:val="00BE55AA"/>
    <w:rsid w:val="00BE5D4F"/>
    <w:rsid w:val="00BE5E7D"/>
    <w:rsid w:val="00BE60E5"/>
    <w:rsid w:val="00BE6308"/>
    <w:rsid w:val="00BE66E4"/>
    <w:rsid w:val="00BE67C4"/>
    <w:rsid w:val="00BE6964"/>
    <w:rsid w:val="00BE72D7"/>
    <w:rsid w:val="00BE736B"/>
    <w:rsid w:val="00BE750A"/>
    <w:rsid w:val="00BE7B5B"/>
    <w:rsid w:val="00BE7B83"/>
    <w:rsid w:val="00BE7E34"/>
    <w:rsid w:val="00BF04D3"/>
    <w:rsid w:val="00BF0801"/>
    <w:rsid w:val="00BF0EE7"/>
    <w:rsid w:val="00BF1219"/>
    <w:rsid w:val="00BF1611"/>
    <w:rsid w:val="00BF1CC5"/>
    <w:rsid w:val="00BF2184"/>
    <w:rsid w:val="00BF30FC"/>
    <w:rsid w:val="00BF350A"/>
    <w:rsid w:val="00BF3A84"/>
    <w:rsid w:val="00BF3B47"/>
    <w:rsid w:val="00BF3C98"/>
    <w:rsid w:val="00BF4026"/>
    <w:rsid w:val="00BF422B"/>
    <w:rsid w:val="00BF44F6"/>
    <w:rsid w:val="00BF4EE1"/>
    <w:rsid w:val="00BF4F9F"/>
    <w:rsid w:val="00BF5034"/>
    <w:rsid w:val="00BF5E45"/>
    <w:rsid w:val="00BF68BA"/>
    <w:rsid w:val="00BF6A28"/>
    <w:rsid w:val="00BF6D23"/>
    <w:rsid w:val="00BF78D1"/>
    <w:rsid w:val="00BF7918"/>
    <w:rsid w:val="00BF7A3E"/>
    <w:rsid w:val="00BF7E0D"/>
    <w:rsid w:val="00BF7E3D"/>
    <w:rsid w:val="00BF7FF1"/>
    <w:rsid w:val="00C00D2A"/>
    <w:rsid w:val="00C01812"/>
    <w:rsid w:val="00C018EE"/>
    <w:rsid w:val="00C01933"/>
    <w:rsid w:val="00C01F03"/>
    <w:rsid w:val="00C01F0A"/>
    <w:rsid w:val="00C038A4"/>
    <w:rsid w:val="00C03B6B"/>
    <w:rsid w:val="00C044F6"/>
    <w:rsid w:val="00C04BE9"/>
    <w:rsid w:val="00C05E9E"/>
    <w:rsid w:val="00C06415"/>
    <w:rsid w:val="00C070F7"/>
    <w:rsid w:val="00C07113"/>
    <w:rsid w:val="00C07199"/>
    <w:rsid w:val="00C0749A"/>
    <w:rsid w:val="00C07919"/>
    <w:rsid w:val="00C1054F"/>
    <w:rsid w:val="00C10923"/>
    <w:rsid w:val="00C10DC5"/>
    <w:rsid w:val="00C128E0"/>
    <w:rsid w:val="00C12B33"/>
    <w:rsid w:val="00C12F26"/>
    <w:rsid w:val="00C13642"/>
    <w:rsid w:val="00C1368E"/>
    <w:rsid w:val="00C13B8A"/>
    <w:rsid w:val="00C13E08"/>
    <w:rsid w:val="00C14682"/>
    <w:rsid w:val="00C14BAC"/>
    <w:rsid w:val="00C14BF1"/>
    <w:rsid w:val="00C14FAF"/>
    <w:rsid w:val="00C151D4"/>
    <w:rsid w:val="00C152C6"/>
    <w:rsid w:val="00C1549E"/>
    <w:rsid w:val="00C1566C"/>
    <w:rsid w:val="00C159BE"/>
    <w:rsid w:val="00C15B30"/>
    <w:rsid w:val="00C15C8B"/>
    <w:rsid w:val="00C1609E"/>
    <w:rsid w:val="00C16485"/>
    <w:rsid w:val="00C164D3"/>
    <w:rsid w:val="00C1716B"/>
    <w:rsid w:val="00C172B1"/>
    <w:rsid w:val="00C17963"/>
    <w:rsid w:val="00C17DF2"/>
    <w:rsid w:val="00C20731"/>
    <w:rsid w:val="00C207A7"/>
    <w:rsid w:val="00C218BA"/>
    <w:rsid w:val="00C21CCA"/>
    <w:rsid w:val="00C21CFF"/>
    <w:rsid w:val="00C2222B"/>
    <w:rsid w:val="00C222F0"/>
    <w:rsid w:val="00C22604"/>
    <w:rsid w:val="00C22691"/>
    <w:rsid w:val="00C22898"/>
    <w:rsid w:val="00C22A0E"/>
    <w:rsid w:val="00C22BEE"/>
    <w:rsid w:val="00C22F6B"/>
    <w:rsid w:val="00C2320A"/>
    <w:rsid w:val="00C23872"/>
    <w:rsid w:val="00C2392B"/>
    <w:rsid w:val="00C23A15"/>
    <w:rsid w:val="00C240EE"/>
    <w:rsid w:val="00C2427B"/>
    <w:rsid w:val="00C244C8"/>
    <w:rsid w:val="00C24679"/>
    <w:rsid w:val="00C24936"/>
    <w:rsid w:val="00C24D31"/>
    <w:rsid w:val="00C257B7"/>
    <w:rsid w:val="00C26F90"/>
    <w:rsid w:val="00C27228"/>
    <w:rsid w:val="00C27A16"/>
    <w:rsid w:val="00C27BEF"/>
    <w:rsid w:val="00C27D19"/>
    <w:rsid w:val="00C27ECD"/>
    <w:rsid w:val="00C304E0"/>
    <w:rsid w:val="00C30C0F"/>
    <w:rsid w:val="00C3139E"/>
    <w:rsid w:val="00C31CA3"/>
    <w:rsid w:val="00C32B90"/>
    <w:rsid w:val="00C32BA0"/>
    <w:rsid w:val="00C32C06"/>
    <w:rsid w:val="00C32C45"/>
    <w:rsid w:val="00C3349F"/>
    <w:rsid w:val="00C3379D"/>
    <w:rsid w:val="00C33B97"/>
    <w:rsid w:val="00C33C6A"/>
    <w:rsid w:val="00C34241"/>
    <w:rsid w:val="00C349F7"/>
    <w:rsid w:val="00C34A34"/>
    <w:rsid w:val="00C34B33"/>
    <w:rsid w:val="00C34B68"/>
    <w:rsid w:val="00C34D42"/>
    <w:rsid w:val="00C34F99"/>
    <w:rsid w:val="00C35515"/>
    <w:rsid w:val="00C358AF"/>
    <w:rsid w:val="00C3669F"/>
    <w:rsid w:val="00C3684C"/>
    <w:rsid w:val="00C3692C"/>
    <w:rsid w:val="00C37022"/>
    <w:rsid w:val="00C3738D"/>
    <w:rsid w:val="00C3748C"/>
    <w:rsid w:val="00C374BB"/>
    <w:rsid w:val="00C37E6A"/>
    <w:rsid w:val="00C40317"/>
    <w:rsid w:val="00C410B9"/>
    <w:rsid w:val="00C41655"/>
    <w:rsid w:val="00C41BD8"/>
    <w:rsid w:val="00C4291D"/>
    <w:rsid w:val="00C42CFB"/>
    <w:rsid w:val="00C431A3"/>
    <w:rsid w:val="00C432E6"/>
    <w:rsid w:val="00C43D91"/>
    <w:rsid w:val="00C4465D"/>
    <w:rsid w:val="00C449B5"/>
    <w:rsid w:val="00C44A87"/>
    <w:rsid w:val="00C45213"/>
    <w:rsid w:val="00C458D0"/>
    <w:rsid w:val="00C45EC4"/>
    <w:rsid w:val="00C463E0"/>
    <w:rsid w:val="00C4643F"/>
    <w:rsid w:val="00C468D1"/>
    <w:rsid w:val="00C47235"/>
    <w:rsid w:val="00C4755E"/>
    <w:rsid w:val="00C478F1"/>
    <w:rsid w:val="00C5159E"/>
    <w:rsid w:val="00C51EA8"/>
    <w:rsid w:val="00C51FCA"/>
    <w:rsid w:val="00C524CE"/>
    <w:rsid w:val="00C52959"/>
    <w:rsid w:val="00C532D4"/>
    <w:rsid w:val="00C5347D"/>
    <w:rsid w:val="00C53893"/>
    <w:rsid w:val="00C53C84"/>
    <w:rsid w:val="00C5434A"/>
    <w:rsid w:val="00C54861"/>
    <w:rsid w:val="00C54DFD"/>
    <w:rsid w:val="00C55152"/>
    <w:rsid w:val="00C55464"/>
    <w:rsid w:val="00C5749C"/>
    <w:rsid w:val="00C57702"/>
    <w:rsid w:val="00C601F8"/>
    <w:rsid w:val="00C602CF"/>
    <w:rsid w:val="00C61286"/>
    <w:rsid w:val="00C612E7"/>
    <w:rsid w:val="00C619F5"/>
    <w:rsid w:val="00C622E1"/>
    <w:rsid w:val="00C62866"/>
    <w:rsid w:val="00C6290E"/>
    <w:rsid w:val="00C62A70"/>
    <w:rsid w:val="00C62FE8"/>
    <w:rsid w:val="00C633EF"/>
    <w:rsid w:val="00C634FF"/>
    <w:rsid w:val="00C638CF"/>
    <w:rsid w:val="00C6399F"/>
    <w:rsid w:val="00C63A61"/>
    <w:rsid w:val="00C63A93"/>
    <w:rsid w:val="00C63FF4"/>
    <w:rsid w:val="00C644F6"/>
    <w:rsid w:val="00C6455A"/>
    <w:rsid w:val="00C64CEA"/>
    <w:rsid w:val="00C653CA"/>
    <w:rsid w:val="00C654C4"/>
    <w:rsid w:val="00C658CC"/>
    <w:rsid w:val="00C65C2E"/>
    <w:rsid w:val="00C6605B"/>
    <w:rsid w:val="00C66606"/>
    <w:rsid w:val="00C66B9A"/>
    <w:rsid w:val="00C66C27"/>
    <w:rsid w:val="00C66ED6"/>
    <w:rsid w:val="00C673FC"/>
    <w:rsid w:val="00C678D6"/>
    <w:rsid w:val="00C67C9B"/>
    <w:rsid w:val="00C7007B"/>
    <w:rsid w:val="00C7008B"/>
    <w:rsid w:val="00C725A1"/>
    <w:rsid w:val="00C72645"/>
    <w:rsid w:val="00C73050"/>
    <w:rsid w:val="00C73AE7"/>
    <w:rsid w:val="00C73DB5"/>
    <w:rsid w:val="00C74353"/>
    <w:rsid w:val="00C747FA"/>
    <w:rsid w:val="00C74A94"/>
    <w:rsid w:val="00C7543C"/>
    <w:rsid w:val="00C75DF5"/>
    <w:rsid w:val="00C77DA9"/>
    <w:rsid w:val="00C8002C"/>
    <w:rsid w:val="00C80077"/>
    <w:rsid w:val="00C80201"/>
    <w:rsid w:val="00C80204"/>
    <w:rsid w:val="00C811AF"/>
    <w:rsid w:val="00C81399"/>
    <w:rsid w:val="00C81623"/>
    <w:rsid w:val="00C8168E"/>
    <w:rsid w:val="00C820DA"/>
    <w:rsid w:val="00C82679"/>
    <w:rsid w:val="00C82A04"/>
    <w:rsid w:val="00C82C2B"/>
    <w:rsid w:val="00C82EEA"/>
    <w:rsid w:val="00C83794"/>
    <w:rsid w:val="00C83BA5"/>
    <w:rsid w:val="00C83E87"/>
    <w:rsid w:val="00C84257"/>
    <w:rsid w:val="00C84742"/>
    <w:rsid w:val="00C84B1D"/>
    <w:rsid w:val="00C84CE7"/>
    <w:rsid w:val="00C85003"/>
    <w:rsid w:val="00C856C5"/>
    <w:rsid w:val="00C85A3F"/>
    <w:rsid w:val="00C85C36"/>
    <w:rsid w:val="00C8603B"/>
    <w:rsid w:val="00C860DB"/>
    <w:rsid w:val="00C86207"/>
    <w:rsid w:val="00C86726"/>
    <w:rsid w:val="00C86BD2"/>
    <w:rsid w:val="00C870A0"/>
    <w:rsid w:val="00C87204"/>
    <w:rsid w:val="00C878E2"/>
    <w:rsid w:val="00C87916"/>
    <w:rsid w:val="00C900AC"/>
    <w:rsid w:val="00C90298"/>
    <w:rsid w:val="00C904BD"/>
    <w:rsid w:val="00C908BA"/>
    <w:rsid w:val="00C91572"/>
    <w:rsid w:val="00C919BF"/>
    <w:rsid w:val="00C9283F"/>
    <w:rsid w:val="00C92925"/>
    <w:rsid w:val="00C92A5F"/>
    <w:rsid w:val="00C92F9C"/>
    <w:rsid w:val="00C92FBB"/>
    <w:rsid w:val="00C93857"/>
    <w:rsid w:val="00C938DD"/>
    <w:rsid w:val="00C939C5"/>
    <w:rsid w:val="00C93AC9"/>
    <w:rsid w:val="00C93CD5"/>
    <w:rsid w:val="00C94330"/>
    <w:rsid w:val="00C946DE"/>
    <w:rsid w:val="00C949B8"/>
    <w:rsid w:val="00C94B38"/>
    <w:rsid w:val="00C94EF5"/>
    <w:rsid w:val="00C95022"/>
    <w:rsid w:val="00C954C5"/>
    <w:rsid w:val="00C95941"/>
    <w:rsid w:val="00C95C10"/>
    <w:rsid w:val="00C95E18"/>
    <w:rsid w:val="00C95EC4"/>
    <w:rsid w:val="00C96437"/>
    <w:rsid w:val="00C96C41"/>
    <w:rsid w:val="00C978E8"/>
    <w:rsid w:val="00C97D10"/>
    <w:rsid w:val="00C97D9A"/>
    <w:rsid w:val="00CA083C"/>
    <w:rsid w:val="00CA16B1"/>
    <w:rsid w:val="00CA16DC"/>
    <w:rsid w:val="00CA232A"/>
    <w:rsid w:val="00CA268E"/>
    <w:rsid w:val="00CA2F21"/>
    <w:rsid w:val="00CA3146"/>
    <w:rsid w:val="00CA31CA"/>
    <w:rsid w:val="00CA3421"/>
    <w:rsid w:val="00CA36EC"/>
    <w:rsid w:val="00CA38FA"/>
    <w:rsid w:val="00CA45CB"/>
    <w:rsid w:val="00CA4CE2"/>
    <w:rsid w:val="00CA588B"/>
    <w:rsid w:val="00CA5C0A"/>
    <w:rsid w:val="00CA6025"/>
    <w:rsid w:val="00CA6158"/>
    <w:rsid w:val="00CA65A4"/>
    <w:rsid w:val="00CA6AFF"/>
    <w:rsid w:val="00CA7397"/>
    <w:rsid w:val="00CA7527"/>
    <w:rsid w:val="00CA7DFD"/>
    <w:rsid w:val="00CA7E4E"/>
    <w:rsid w:val="00CB06DD"/>
    <w:rsid w:val="00CB0886"/>
    <w:rsid w:val="00CB09E6"/>
    <w:rsid w:val="00CB2411"/>
    <w:rsid w:val="00CB266D"/>
    <w:rsid w:val="00CB27F7"/>
    <w:rsid w:val="00CB2AC6"/>
    <w:rsid w:val="00CB2B9A"/>
    <w:rsid w:val="00CB2D34"/>
    <w:rsid w:val="00CB3218"/>
    <w:rsid w:val="00CB3692"/>
    <w:rsid w:val="00CB37D1"/>
    <w:rsid w:val="00CB38DC"/>
    <w:rsid w:val="00CB3B39"/>
    <w:rsid w:val="00CB3DBB"/>
    <w:rsid w:val="00CB43F8"/>
    <w:rsid w:val="00CB4628"/>
    <w:rsid w:val="00CB4A56"/>
    <w:rsid w:val="00CB4CF3"/>
    <w:rsid w:val="00CB50D3"/>
    <w:rsid w:val="00CB5392"/>
    <w:rsid w:val="00CB7210"/>
    <w:rsid w:val="00CB7B33"/>
    <w:rsid w:val="00CC0162"/>
    <w:rsid w:val="00CC09BA"/>
    <w:rsid w:val="00CC0A93"/>
    <w:rsid w:val="00CC0EC3"/>
    <w:rsid w:val="00CC13B7"/>
    <w:rsid w:val="00CC144B"/>
    <w:rsid w:val="00CC18ED"/>
    <w:rsid w:val="00CC2146"/>
    <w:rsid w:val="00CC2273"/>
    <w:rsid w:val="00CC2917"/>
    <w:rsid w:val="00CC2BA9"/>
    <w:rsid w:val="00CC313A"/>
    <w:rsid w:val="00CC3B76"/>
    <w:rsid w:val="00CC3C81"/>
    <w:rsid w:val="00CC440D"/>
    <w:rsid w:val="00CC4CCC"/>
    <w:rsid w:val="00CC4E07"/>
    <w:rsid w:val="00CC4E29"/>
    <w:rsid w:val="00CC4E82"/>
    <w:rsid w:val="00CC4F1D"/>
    <w:rsid w:val="00CC57E9"/>
    <w:rsid w:val="00CC58D8"/>
    <w:rsid w:val="00CC590A"/>
    <w:rsid w:val="00CC5BCD"/>
    <w:rsid w:val="00CC5E49"/>
    <w:rsid w:val="00CC5FC1"/>
    <w:rsid w:val="00CC6943"/>
    <w:rsid w:val="00CC6A07"/>
    <w:rsid w:val="00CC6AE6"/>
    <w:rsid w:val="00CC6B27"/>
    <w:rsid w:val="00CC7059"/>
    <w:rsid w:val="00CC762A"/>
    <w:rsid w:val="00CC7631"/>
    <w:rsid w:val="00CC773F"/>
    <w:rsid w:val="00CC7B20"/>
    <w:rsid w:val="00CC7CA7"/>
    <w:rsid w:val="00CC7CEA"/>
    <w:rsid w:val="00CD0F7D"/>
    <w:rsid w:val="00CD13BF"/>
    <w:rsid w:val="00CD1B88"/>
    <w:rsid w:val="00CD1B9E"/>
    <w:rsid w:val="00CD1DE4"/>
    <w:rsid w:val="00CD219C"/>
    <w:rsid w:val="00CD2ACB"/>
    <w:rsid w:val="00CD330E"/>
    <w:rsid w:val="00CD33C9"/>
    <w:rsid w:val="00CD37B9"/>
    <w:rsid w:val="00CD39D2"/>
    <w:rsid w:val="00CD3AF7"/>
    <w:rsid w:val="00CD3DC8"/>
    <w:rsid w:val="00CD4B0A"/>
    <w:rsid w:val="00CD53D4"/>
    <w:rsid w:val="00CD5999"/>
    <w:rsid w:val="00CD6058"/>
    <w:rsid w:val="00CD62D5"/>
    <w:rsid w:val="00CD6ADC"/>
    <w:rsid w:val="00CD6CB4"/>
    <w:rsid w:val="00CD7332"/>
    <w:rsid w:val="00CD7A37"/>
    <w:rsid w:val="00CD7CEE"/>
    <w:rsid w:val="00CD7EAA"/>
    <w:rsid w:val="00CD7EBB"/>
    <w:rsid w:val="00CD7EEF"/>
    <w:rsid w:val="00CD7EF8"/>
    <w:rsid w:val="00CE01F9"/>
    <w:rsid w:val="00CE10BF"/>
    <w:rsid w:val="00CE1419"/>
    <w:rsid w:val="00CE16D3"/>
    <w:rsid w:val="00CE1740"/>
    <w:rsid w:val="00CE2447"/>
    <w:rsid w:val="00CE250F"/>
    <w:rsid w:val="00CE2802"/>
    <w:rsid w:val="00CE31C5"/>
    <w:rsid w:val="00CE36B5"/>
    <w:rsid w:val="00CE3AF4"/>
    <w:rsid w:val="00CE3F36"/>
    <w:rsid w:val="00CE5829"/>
    <w:rsid w:val="00CE6024"/>
    <w:rsid w:val="00CE64C3"/>
    <w:rsid w:val="00CE684F"/>
    <w:rsid w:val="00CE6D91"/>
    <w:rsid w:val="00CE73C8"/>
    <w:rsid w:val="00CE74C0"/>
    <w:rsid w:val="00CE788B"/>
    <w:rsid w:val="00CE7E8A"/>
    <w:rsid w:val="00CF0799"/>
    <w:rsid w:val="00CF0C2A"/>
    <w:rsid w:val="00CF0CCD"/>
    <w:rsid w:val="00CF142F"/>
    <w:rsid w:val="00CF24F7"/>
    <w:rsid w:val="00CF2BC1"/>
    <w:rsid w:val="00CF326F"/>
    <w:rsid w:val="00CF3832"/>
    <w:rsid w:val="00CF39BC"/>
    <w:rsid w:val="00CF3ADF"/>
    <w:rsid w:val="00CF3E51"/>
    <w:rsid w:val="00CF4035"/>
    <w:rsid w:val="00CF4346"/>
    <w:rsid w:val="00CF45B8"/>
    <w:rsid w:val="00CF4F50"/>
    <w:rsid w:val="00CF516D"/>
    <w:rsid w:val="00CF5666"/>
    <w:rsid w:val="00CF569B"/>
    <w:rsid w:val="00CF58A4"/>
    <w:rsid w:val="00CF5BC2"/>
    <w:rsid w:val="00CF5F04"/>
    <w:rsid w:val="00CF6215"/>
    <w:rsid w:val="00CF6793"/>
    <w:rsid w:val="00CF691D"/>
    <w:rsid w:val="00CF6CE9"/>
    <w:rsid w:val="00CF7326"/>
    <w:rsid w:val="00CF7B3C"/>
    <w:rsid w:val="00CF7FB9"/>
    <w:rsid w:val="00D00039"/>
    <w:rsid w:val="00D000ED"/>
    <w:rsid w:val="00D0026D"/>
    <w:rsid w:val="00D00367"/>
    <w:rsid w:val="00D00700"/>
    <w:rsid w:val="00D00804"/>
    <w:rsid w:val="00D00DE2"/>
    <w:rsid w:val="00D00E1A"/>
    <w:rsid w:val="00D00ECD"/>
    <w:rsid w:val="00D010E9"/>
    <w:rsid w:val="00D01654"/>
    <w:rsid w:val="00D01BD9"/>
    <w:rsid w:val="00D02531"/>
    <w:rsid w:val="00D02534"/>
    <w:rsid w:val="00D029E6"/>
    <w:rsid w:val="00D0303E"/>
    <w:rsid w:val="00D03570"/>
    <w:rsid w:val="00D03739"/>
    <w:rsid w:val="00D037C8"/>
    <w:rsid w:val="00D03AFD"/>
    <w:rsid w:val="00D03B56"/>
    <w:rsid w:val="00D03C5F"/>
    <w:rsid w:val="00D042FB"/>
    <w:rsid w:val="00D04721"/>
    <w:rsid w:val="00D048E0"/>
    <w:rsid w:val="00D04E6D"/>
    <w:rsid w:val="00D05207"/>
    <w:rsid w:val="00D05582"/>
    <w:rsid w:val="00D05C95"/>
    <w:rsid w:val="00D05CD5"/>
    <w:rsid w:val="00D05D2B"/>
    <w:rsid w:val="00D068C3"/>
    <w:rsid w:val="00D06E60"/>
    <w:rsid w:val="00D0718A"/>
    <w:rsid w:val="00D072FB"/>
    <w:rsid w:val="00D0752F"/>
    <w:rsid w:val="00D07616"/>
    <w:rsid w:val="00D100C0"/>
    <w:rsid w:val="00D104CF"/>
    <w:rsid w:val="00D1064A"/>
    <w:rsid w:val="00D10C20"/>
    <w:rsid w:val="00D10E26"/>
    <w:rsid w:val="00D1135B"/>
    <w:rsid w:val="00D12171"/>
    <w:rsid w:val="00D121CD"/>
    <w:rsid w:val="00D1290E"/>
    <w:rsid w:val="00D130F6"/>
    <w:rsid w:val="00D131D7"/>
    <w:rsid w:val="00D1350E"/>
    <w:rsid w:val="00D13835"/>
    <w:rsid w:val="00D143FA"/>
    <w:rsid w:val="00D14440"/>
    <w:rsid w:val="00D14B60"/>
    <w:rsid w:val="00D153AD"/>
    <w:rsid w:val="00D167AD"/>
    <w:rsid w:val="00D167EF"/>
    <w:rsid w:val="00D17813"/>
    <w:rsid w:val="00D17928"/>
    <w:rsid w:val="00D17BD9"/>
    <w:rsid w:val="00D2027F"/>
    <w:rsid w:val="00D20A9E"/>
    <w:rsid w:val="00D20BD7"/>
    <w:rsid w:val="00D2121E"/>
    <w:rsid w:val="00D215D6"/>
    <w:rsid w:val="00D21999"/>
    <w:rsid w:val="00D21D20"/>
    <w:rsid w:val="00D21DA3"/>
    <w:rsid w:val="00D221A0"/>
    <w:rsid w:val="00D2220F"/>
    <w:rsid w:val="00D2294D"/>
    <w:rsid w:val="00D22D5A"/>
    <w:rsid w:val="00D22E2E"/>
    <w:rsid w:val="00D23738"/>
    <w:rsid w:val="00D237E3"/>
    <w:rsid w:val="00D239FD"/>
    <w:rsid w:val="00D23B50"/>
    <w:rsid w:val="00D23D58"/>
    <w:rsid w:val="00D23EC2"/>
    <w:rsid w:val="00D2475D"/>
    <w:rsid w:val="00D24FB4"/>
    <w:rsid w:val="00D25845"/>
    <w:rsid w:val="00D25A0B"/>
    <w:rsid w:val="00D25A23"/>
    <w:rsid w:val="00D26094"/>
    <w:rsid w:val="00D260BF"/>
    <w:rsid w:val="00D26214"/>
    <w:rsid w:val="00D2710F"/>
    <w:rsid w:val="00D27249"/>
    <w:rsid w:val="00D273A5"/>
    <w:rsid w:val="00D2761A"/>
    <w:rsid w:val="00D27775"/>
    <w:rsid w:val="00D3014D"/>
    <w:rsid w:val="00D30970"/>
    <w:rsid w:val="00D30D18"/>
    <w:rsid w:val="00D310AD"/>
    <w:rsid w:val="00D310FF"/>
    <w:rsid w:val="00D319D6"/>
    <w:rsid w:val="00D31EF1"/>
    <w:rsid w:val="00D31FF9"/>
    <w:rsid w:val="00D32F70"/>
    <w:rsid w:val="00D32F77"/>
    <w:rsid w:val="00D32F86"/>
    <w:rsid w:val="00D332CD"/>
    <w:rsid w:val="00D346CE"/>
    <w:rsid w:val="00D35297"/>
    <w:rsid w:val="00D360A6"/>
    <w:rsid w:val="00D36357"/>
    <w:rsid w:val="00D36F18"/>
    <w:rsid w:val="00D3767E"/>
    <w:rsid w:val="00D4075F"/>
    <w:rsid w:val="00D40BB6"/>
    <w:rsid w:val="00D40C2B"/>
    <w:rsid w:val="00D40EBC"/>
    <w:rsid w:val="00D41129"/>
    <w:rsid w:val="00D41198"/>
    <w:rsid w:val="00D4131F"/>
    <w:rsid w:val="00D4163B"/>
    <w:rsid w:val="00D4191E"/>
    <w:rsid w:val="00D41F23"/>
    <w:rsid w:val="00D42203"/>
    <w:rsid w:val="00D42922"/>
    <w:rsid w:val="00D4313C"/>
    <w:rsid w:val="00D43158"/>
    <w:rsid w:val="00D43EC8"/>
    <w:rsid w:val="00D43F3B"/>
    <w:rsid w:val="00D43FD8"/>
    <w:rsid w:val="00D446BB"/>
    <w:rsid w:val="00D449D5"/>
    <w:rsid w:val="00D45A58"/>
    <w:rsid w:val="00D465E2"/>
    <w:rsid w:val="00D466FB"/>
    <w:rsid w:val="00D46A6C"/>
    <w:rsid w:val="00D46D6B"/>
    <w:rsid w:val="00D5018D"/>
    <w:rsid w:val="00D50348"/>
    <w:rsid w:val="00D508A6"/>
    <w:rsid w:val="00D513DB"/>
    <w:rsid w:val="00D51BDE"/>
    <w:rsid w:val="00D51E25"/>
    <w:rsid w:val="00D5225E"/>
    <w:rsid w:val="00D52403"/>
    <w:rsid w:val="00D52CB2"/>
    <w:rsid w:val="00D52D7E"/>
    <w:rsid w:val="00D536A1"/>
    <w:rsid w:val="00D53A5B"/>
    <w:rsid w:val="00D54A66"/>
    <w:rsid w:val="00D54E81"/>
    <w:rsid w:val="00D54F15"/>
    <w:rsid w:val="00D5524C"/>
    <w:rsid w:val="00D553BB"/>
    <w:rsid w:val="00D55AC6"/>
    <w:rsid w:val="00D561B6"/>
    <w:rsid w:val="00D56265"/>
    <w:rsid w:val="00D56C4B"/>
    <w:rsid w:val="00D571EC"/>
    <w:rsid w:val="00D57998"/>
    <w:rsid w:val="00D60155"/>
    <w:rsid w:val="00D60600"/>
    <w:rsid w:val="00D60C5A"/>
    <w:rsid w:val="00D6129A"/>
    <w:rsid w:val="00D61465"/>
    <w:rsid w:val="00D61805"/>
    <w:rsid w:val="00D61822"/>
    <w:rsid w:val="00D61B07"/>
    <w:rsid w:val="00D621A6"/>
    <w:rsid w:val="00D62514"/>
    <w:rsid w:val="00D62B93"/>
    <w:rsid w:val="00D63961"/>
    <w:rsid w:val="00D63B28"/>
    <w:rsid w:val="00D63C1D"/>
    <w:rsid w:val="00D63E05"/>
    <w:rsid w:val="00D640D2"/>
    <w:rsid w:val="00D64766"/>
    <w:rsid w:val="00D648D3"/>
    <w:rsid w:val="00D648F4"/>
    <w:rsid w:val="00D649A2"/>
    <w:rsid w:val="00D65286"/>
    <w:rsid w:val="00D65597"/>
    <w:rsid w:val="00D6690A"/>
    <w:rsid w:val="00D669B9"/>
    <w:rsid w:val="00D66FE7"/>
    <w:rsid w:val="00D677E5"/>
    <w:rsid w:val="00D678D4"/>
    <w:rsid w:val="00D67FB2"/>
    <w:rsid w:val="00D70374"/>
    <w:rsid w:val="00D705AC"/>
    <w:rsid w:val="00D709C5"/>
    <w:rsid w:val="00D70AC7"/>
    <w:rsid w:val="00D70EBC"/>
    <w:rsid w:val="00D715C2"/>
    <w:rsid w:val="00D71836"/>
    <w:rsid w:val="00D72278"/>
    <w:rsid w:val="00D725C2"/>
    <w:rsid w:val="00D72648"/>
    <w:rsid w:val="00D727CA"/>
    <w:rsid w:val="00D72C7E"/>
    <w:rsid w:val="00D73918"/>
    <w:rsid w:val="00D73EF9"/>
    <w:rsid w:val="00D743BF"/>
    <w:rsid w:val="00D7443E"/>
    <w:rsid w:val="00D7480C"/>
    <w:rsid w:val="00D751BA"/>
    <w:rsid w:val="00D75313"/>
    <w:rsid w:val="00D757AD"/>
    <w:rsid w:val="00D7587A"/>
    <w:rsid w:val="00D75B57"/>
    <w:rsid w:val="00D75CC1"/>
    <w:rsid w:val="00D764D1"/>
    <w:rsid w:val="00D766B7"/>
    <w:rsid w:val="00D7693E"/>
    <w:rsid w:val="00D769E9"/>
    <w:rsid w:val="00D77AEE"/>
    <w:rsid w:val="00D77B56"/>
    <w:rsid w:val="00D77C27"/>
    <w:rsid w:val="00D805FD"/>
    <w:rsid w:val="00D809A3"/>
    <w:rsid w:val="00D810A9"/>
    <w:rsid w:val="00D81419"/>
    <w:rsid w:val="00D81668"/>
    <w:rsid w:val="00D81B7E"/>
    <w:rsid w:val="00D82260"/>
    <w:rsid w:val="00D82352"/>
    <w:rsid w:val="00D82CA8"/>
    <w:rsid w:val="00D82F16"/>
    <w:rsid w:val="00D82F23"/>
    <w:rsid w:val="00D8395B"/>
    <w:rsid w:val="00D84352"/>
    <w:rsid w:val="00D849A5"/>
    <w:rsid w:val="00D84A1E"/>
    <w:rsid w:val="00D856F4"/>
    <w:rsid w:val="00D857BF"/>
    <w:rsid w:val="00D85BDA"/>
    <w:rsid w:val="00D85E3F"/>
    <w:rsid w:val="00D866AE"/>
    <w:rsid w:val="00D86784"/>
    <w:rsid w:val="00D86904"/>
    <w:rsid w:val="00D86CB2"/>
    <w:rsid w:val="00D871C1"/>
    <w:rsid w:val="00D87344"/>
    <w:rsid w:val="00D874CA"/>
    <w:rsid w:val="00D8776C"/>
    <w:rsid w:val="00D87E35"/>
    <w:rsid w:val="00D87E37"/>
    <w:rsid w:val="00D87EED"/>
    <w:rsid w:val="00D902A8"/>
    <w:rsid w:val="00D90497"/>
    <w:rsid w:val="00D90760"/>
    <w:rsid w:val="00D90C9B"/>
    <w:rsid w:val="00D91361"/>
    <w:rsid w:val="00D9146B"/>
    <w:rsid w:val="00D915A2"/>
    <w:rsid w:val="00D915FF"/>
    <w:rsid w:val="00D9176B"/>
    <w:rsid w:val="00D91ABF"/>
    <w:rsid w:val="00D91FCD"/>
    <w:rsid w:val="00D9251D"/>
    <w:rsid w:val="00D93377"/>
    <w:rsid w:val="00D934CE"/>
    <w:rsid w:val="00D93731"/>
    <w:rsid w:val="00D94E4D"/>
    <w:rsid w:val="00D95409"/>
    <w:rsid w:val="00D954B9"/>
    <w:rsid w:val="00D9563F"/>
    <w:rsid w:val="00D9571A"/>
    <w:rsid w:val="00D96709"/>
    <w:rsid w:val="00D968AF"/>
    <w:rsid w:val="00D96EEE"/>
    <w:rsid w:val="00D97594"/>
    <w:rsid w:val="00D97607"/>
    <w:rsid w:val="00D97BE7"/>
    <w:rsid w:val="00D97C7F"/>
    <w:rsid w:val="00D97C91"/>
    <w:rsid w:val="00DA010C"/>
    <w:rsid w:val="00DA0F5A"/>
    <w:rsid w:val="00DA1112"/>
    <w:rsid w:val="00DA1448"/>
    <w:rsid w:val="00DA1728"/>
    <w:rsid w:val="00DA1A52"/>
    <w:rsid w:val="00DA1B1E"/>
    <w:rsid w:val="00DA234B"/>
    <w:rsid w:val="00DA2373"/>
    <w:rsid w:val="00DA2575"/>
    <w:rsid w:val="00DA26DC"/>
    <w:rsid w:val="00DA2A59"/>
    <w:rsid w:val="00DA3072"/>
    <w:rsid w:val="00DA364B"/>
    <w:rsid w:val="00DA36B9"/>
    <w:rsid w:val="00DA39D3"/>
    <w:rsid w:val="00DA3A35"/>
    <w:rsid w:val="00DA44DB"/>
    <w:rsid w:val="00DA503C"/>
    <w:rsid w:val="00DA541A"/>
    <w:rsid w:val="00DA613C"/>
    <w:rsid w:val="00DA64B6"/>
    <w:rsid w:val="00DA6512"/>
    <w:rsid w:val="00DA67F4"/>
    <w:rsid w:val="00DA6DF4"/>
    <w:rsid w:val="00DA711A"/>
    <w:rsid w:val="00DB01FA"/>
    <w:rsid w:val="00DB01FD"/>
    <w:rsid w:val="00DB14A1"/>
    <w:rsid w:val="00DB19B9"/>
    <w:rsid w:val="00DB1EEC"/>
    <w:rsid w:val="00DB241A"/>
    <w:rsid w:val="00DB2ABC"/>
    <w:rsid w:val="00DB2EE5"/>
    <w:rsid w:val="00DB318D"/>
    <w:rsid w:val="00DB31A9"/>
    <w:rsid w:val="00DB347A"/>
    <w:rsid w:val="00DB36F3"/>
    <w:rsid w:val="00DB3AE0"/>
    <w:rsid w:val="00DB3E58"/>
    <w:rsid w:val="00DB4770"/>
    <w:rsid w:val="00DB5A7D"/>
    <w:rsid w:val="00DB5B96"/>
    <w:rsid w:val="00DB5DE9"/>
    <w:rsid w:val="00DB5EA4"/>
    <w:rsid w:val="00DB6087"/>
    <w:rsid w:val="00DB658A"/>
    <w:rsid w:val="00DB6B67"/>
    <w:rsid w:val="00DB6CC5"/>
    <w:rsid w:val="00DB6E96"/>
    <w:rsid w:val="00DB72FF"/>
    <w:rsid w:val="00DB74EF"/>
    <w:rsid w:val="00DB7A7D"/>
    <w:rsid w:val="00DC070A"/>
    <w:rsid w:val="00DC0FF8"/>
    <w:rsid w:val="00DC1115"/>
    <w:rsid w:val="00DC178B"/>
    <w:rsid w:val="00DC1F34"/>
    <w:rsid w:val="00DC2017"/>
    <w:rsid w:val="00DC2337"/>
    <w:rsid w:val="00DC2A68"/>
    <w:rsid w:val="00DC2C40"/>
    <w:rsid w:val="00DC2EAE"/>
    <w:rsid w:val="00DC326B"/>
    <w:rsid w:val="00DC3D89"/>
    <w:rsid w:val="00DC41A6"/>
    <w:rsid w:val="00DC47DA"/>
    <w:rsid w:val="00DC4AD6"/>
    <w:rsid w:val="00DC5E49"/>
    <w:rsid w:val="00DC6E08"/>
    <w:rsid w:val="00DC7059"/>
    <w:rsid w:val="00DC7471"/>
    <w:rsid w:val="00DC77D3"/>
    <w:rsid w:val="00DC77DE"/>
    <w:rsid w:val="00DC7AA1"/>
    <w:rsid w:val="00DD0979"/>
    <w:rsid w:val="00DD0DB5"/>
    <w:rsid w:val="00DD171B"/>
    <w:rsid w:val="00DD19AB"/>
    <w:rsid w:val="00DD1AEA"/>
    <w:rsid w:val="00DD1BBC"/>
    <w:rsid w:val="00DD235E"/>
    <w:rsid w:val="00DD2686"/>
    <w:rsid w:val="00DD2A08"/>
    <w:rsid w:val="00DD2E69"/>
    <w:rsid w:val="00DD3158"/>
    <w:rsid w:val="00DD367C"/>
    <w:rsid w:val="00DD48A9"/>
    <w:rsid w:val="00DD4D68"/>
    <w:rsid w:val="00DD4FD5"/>
    <w:rsid w:val="00DD50E6"/>
    <w:rsid w:val="00DD51EB"/>
    <w:rsid w:val="00DD5214"/>
    <w:rsid w:val="00DD549D"/>
    <w:rsid w:val="00DD5554"/>
    <w:rsid w:val="00DD744D"/>
    <w:rsid w:val="00DD74C4"/>
    <w:rsid w:val="00DD755E"/>
    <w:rsid w:val="00DD75FC"/>
    <w:rsid w:val="00DD76C8"/>
    <w:rsid w:val="00DD7E0B"/>
    <w:rsid w:val="00DE00FD"/>
    <w:rsid w:val="00DE0628"/>
    <w:rsid w:val="00DE0AAE"/>
    <w:rsid w:val="00DE0E21"/>
    <w:rsid w:val="00DE12BD"/>
    <w:rsid w:val="00DE19BE"/>
    <w:rsid w:val="00DE34EE"/>
    <w:rsid w:val="00DE36A5"/>
    <w:rsid w:val="00DE481E"/>
    <w:rsid w:val="00DE5491"/>
    <w:rsid w:val="00DE58D8"/>
    <w:rsid w:val="00DE5AE0"/>
    <w:rsid w:val="00DE6251"/>
    <w:rsid w:val="00DE6342"/>
    <w:rsid w:val="00DE6590"/>
    <w:rsid w:val="00DE6AD6"/>
    <w:rsid w:val="00DE6DDB"/>
    <w:rsid w:val="00DE6EB5"/>
    <w:rsid w:val="00DE7B13"/>
    <w:rsid w:val="00DE7C53"/>
    <w:rsid w:val="00DE7C9B"/>
    <w:rsid w:val="00DF0221"/>
    <w:rsid w:val="00DF0303"/>
    <w:rsid w:val="00DF03FE"/>
    <w:rsid w:val="00DF0FDC"/>
    <w:rsid w:val="00DF10DB"/>
    <w:rsid w:val="00DF13D2"/>
    <w:rsid w:val="00DF188E"/>
    <w:rsid w:val="00DF2053"/>
    <w:rsid w:val="00DF235A"/>
    <w:rsid w:val="00DF2C98"/>
    <w:rsid w:val="00DF34EA"/>
    <w:rsid w:val="00DF3770"/>
    <w:rsid w:val="00DF4036"/>
    <w:rsid w:val="00DF432C"/>
    <w:rsid w:val="00DF43AB"/>
    <w:rsid w:val="00DF45E3"/>
    <w:rsid w:val="00DF4994"/>
    <w:rsid w:val="00DF60D8"/>
    <w:rsid w:val="00DF6698"/>
    <w:rsid w:val="00DF6780"/>
    <w:rsid w:val="00DF6E79"/>
    <w:rsid w:val="00DF7CF4"/>
    <w:rsid w:val="00E00036"/>
    <w:rsid w:val="00E000CF"/>
    <w:rsid w:val="00E00258"/>
    <w:rsid w:val="00E00A85"/>
    <w:rsid w:val="00E00DF9"/>
    <w:rsid w:val="00E018C2"/>
    <w:rsid w:val="00E01B2A"/>
    <w:rsid w:val="00E01EFD"/>
    <w:rsid w:val="00E01F47"/>
    <w:rsid w:val="00E03804"/>
    <w:rsid w:val="00E03B86"/>
    <w:rsid w:val="00E04040"/>
    <w:rsid w:val="00E041C8"/>
    <w:rsid w:val="00E04311"/>
    <w:rsid w:val="00E04354"/>
    <w:rsid w:val="00E04680"/>
    <w:rsid w:val="00E04C24"/>
    <w:rsid w:val="00E04D01"/>
    <w:rsid w:val="00E04E5C"/>
    <w:rsid w:val="00E04FE7"/>
    <w:rsid w:val="00E054E6"/>
    <w:rsid w:val="00E06C56"/>
    <w:rsid w:val="00E06CBA"/>
    <w:rsid w:val="00E06EDE"/>
    <w:rsid w:val="00E06FA2"/>
    <w:rsid w:val="00E0778F"/>
    <w:rsid w:val="00E07E1E"/>
    <w:rsid w:val="00E101F0"/>
    <w:rsid w:val="00E1081D"/>
    <w:rsid w:val="00E10C6D"/>
    <w:rsid w:val="00E10DA0"/>
    <w:rsid w:val="00E1152A"/>
    <w:rsid w:val="00E118AA"/>
    <w:rsid w:val="00E11B66"/>
    <w:rsid w:val="00E123BB"/>
    <w:rsid w:val="00E12683"/>
    <w:rsid w:val="00E129C3"/>
    <w:rsid w:val="00E12E49"/>
    <w:rsid w:val="00E12E98"/>
    <w:rsid w:val="00E13463"/>
    <w:rsid w:val="00E1375F"/>
    <w:rsid w:val="00E13A27"/>
    <w:rsid w:val="00E13B57"/>
    <w:rsid w:val="00E14094"/>
    <w:rsid w:val="00E14104"/>
    <w:rsid w:val="00E14DE4"/>
    <w:rsid w:val="00E164ED"/>
    <w:rsid w:val="00E16B31"/>
    <w:rsid w:val="00E16E21"/>
    <w:rsid w:val="00E1755A"/>
    <w:rsid w:val="00E178A1"/>
    <w:rsid w:val="00E17E1F"/>
    <w:rsid w:val="00E17FCB"/>
    <w:rsid w:val="00E201AC"/>
    <w:rsid w:val="00E20309"/>
    <w:rsid w:val="00E20486"/>
    <w:rsid w:val="00E209D5"/>
    <w:rsid w:val="00E20C82"/>
    <w:rsid w:val="00E20FA0"/>
    <w:rsid w:val="00E21703"/>
    <w:rsid w:val="00E219FC"/>
    <w:rsid w:val="00E22A91"/>
    <w:rsid w:val="00E22BDA"/>
    <w:rsid w:val="00E22EED"/>
    <w:rsid w:val="00E24075"/>
    <w:rsid w:val="00E2407D"/>
    <w:rsid w:val="00E24AF5"/>
    <w:rsid w:val="00E24B91"/>
    <w:rsid w:val="00E24E5D"/>
    <w:rsid w:val="00E251F5"/>
    <w:rsid w:val="00E252B2"/>
    <w:rsid w:val="00E25452"/>
    <w:rsid w:val="00E2571F"/>
    <w:rsid w:val="00E25B03"/>
    <w:rsid w:val="00E25C3D"/>
    <w:rsid w:val="00E25CF2"/>
    <w:rsid w:val="00E26116"/>
    <w:rsid w:val="00E261B2"/>
    <w:rsid w:val="00E26DA2"/>
    <w:rsid w:val="00E272E7"/>
    <w:rsid w:val="00E274C4"/>
    <w:rsid w:val="00E2774B"/>
    <w:rsid w:val="00E27974"/>
    <w:rsid w:val="00E30347"/>
    <w:rsid w:val="00E30468"/>
    <w:rsid w:val="00E308D5"/>
    <w:rsid w:val="00E30D5B"/>
    <w:rsid w:val="00E30D9D"/>
    <w:rsid w:val="00E30EF9"/>
    <w:rsid w:val="00E31988"/>
    <w:rsid w:val="00E31A1E"/>
    <w:rsid w:val="00E32BEF"/>
    <w:rsid w:val="00E32E13"/>
    <w:rsid w:val="00E32E3B"/>
    <w:rsid w:val="00E33203"/>
    <w:rsid w:val="00E33542"/>
    <w:rsid w:val="00E33A34"/>
    <w:rsid w:val="00E33AA5"/>
    <w:rsid w:val="00E340E1"/>
    <w:rsid w:val="00E3413B"/>
    <w:rsid w:val="00E341DD"/>
    <w:rsid w:val="00E341F8"/>
    <w:rsid w:val="00E34293"/>
    <w:rsid w:val="00E3447D"/>
    <w:rsid w:val="00E3466B"/>
    <w:rsid w:val="00E34DFF"/>
    <w:rsid w:val="00E35097"/>
    <w:rsid w:val="00E351D6"/>
    <w:rsid w:val="00E353D9"/>
    <w:rsid w:val="00E35DA9"/>
    <w:rsid w:val="00E35FFF"/>
    <w:rsid w:val="00E362F9"/>
    <w:rsid w:val="00E363C3"/>
    <w:rsid w:val="00E36EA4"/>
    <w:rsid w:val="00E40304"/>
    <w:rsid w:val="00E407FE"/>
    <w:rsid w:val="00E41216"/>
    <w:rsid w:val="00E4193B"/>
    <w:rsid w:val="00E41CBE"/>
    <w:rsid w:val="00E41D87"/>
    <w:rsid w:val="00E42036"/>
    <w:rsid w:val="00E42DE3"/>
    <w:rsid w:val="00E4345A"/>
    <w:rsid w:val="00E44C5C"/>
    <w:rsid w:val="00E44FE9"/>
    <w:rsid w:val="00E45633"/>
    <w:rsid w:val="00E45764"/>
    <w:rsid w:val="00E459A6"/>
    <w:rsid w:val="00E45E65"/>
    <w:rsid w:val="00E466DE"/>
    <w:rsid w:val="00E47500"/>
    <w:rsid w:val="00E47A42"/>
    <w:rsid w:val="00E47B6E"/>
    <w:rsid w:val="00E505E1"/>
    <w:rsid w:val="00E5066A"/>
    <w:rsid w:val="00E516CA"/>
    <w:rsid w:val="00E51B77"/>
    <w:rsid w:val="00E51B8E"/>
    <w:rsid w:val="00E51DA5"/>
    <w:rsid w:val="00E51EBF"/>
    <w:rsid w:val="00E5269A"/>
    <w:rsid w:val="00E52A59"/>
    <w:rsid w:val="00E52C39"/>
    <w:rsid w:val="00E54093"/>
    <w:rsid w:val="00E5426E"/>
    <w:rsid w:val="00E548EB"/>
    <w:rsid w:val="00E54ECA"/>
    <w:rsid w:val="00E55706"/>
    <w:rsid w:val="00E55781"/>
    <w:rsid w:val="00E55995"/>
    <w:rsid w:val="00E55BEC"/>
    <w:rsid w:val="00E560E0"/>
    <w:rsid w:val="00E56150"/>
    <w:rsid w:val="00E5626F"/>
    <w:rsid w:val="00E564F9"/>
    <w:rsid w:val="00E56CFB"/>
    <w:rsid w:val="00E56D16"/>
    <w:rsid w:val="00E57D8D"/>
    <w:rsid w:val="00E57D94"/>
    <w:rsid w:val="00E60C8F"/>
    <w:rsid w:val="00E61B35"/>
    <w:rsid w:val="00E624C3"/>
    <w:rsid w:val="00E6286E"/>
    <w:rsid w:val="00E62A36"/>
    <w:rsid w:val="00E635E0"/>
    <w:rsid w:val="00E63DA9"/>
    <w:rsid w:val="00E641FA"/>
    <w:rsid w:val="00E64706"/>
    <w:rsid w:val="00E6499C"/>
    <w:rsid w:val="00E64E3C"/>
    <w:rsid w:val="00E65101"/>
    <w:rsid w:val="00E65138"/>
    <w:rsid w:val="00E662F1"/>
    <w:rsid w:val="00E66DB5"/>
    <w:rsid w:val="00E67334"/>
    <w:rsid w:val="00E6738C"/>
    <w:rsid w:val="00E673C4"/>
    <w:rsid w:val="00E67674"/>
    <w:rsid w:val="00E67858"/>
    <w:rsid w:val="00E67BA3"/>
    <w:rsid w:val="00E70990"/>
    <w:rsid w:val="00E70993"/>
    <w:rsid w:val="00E70A59"/>
    <w:rsid w:val="00E70FEA"/>
    <w:rsid w:val="00E711D0"/>
    <w:rsid w:val="00E7221F"/>
    <w:rsid w:val="00E72A24"/>
    <w:rsid w:val="00E72BEE"/>
    <w:rsid w:val="00E73030"/>
    <w:rsid w:val="00E732FC"/>
    <w:rsid w:val="00E7332B"/>
    <w:rsid w:val="00E735A1"/>
    <w:rsid w:val="00E73E68"/>
    <w:rsid w:val="00E74179"/>
    <w:rsid w:val="00E74304"/>
    <w:rsid w:val="00E745D1"/>
    <w:rsid w:val="00E7527E"/>
    <w:rsid w:val="00E755A7"/>
    <w:rsid w:val="00E75778"/>
    <w:rsid w:val="00E76094"/>
    <w:rsid w:val="00E763FF"/>
    <w:rsid w:val="00E765B6"/>
    <w:rsid w:val="00E766C3"/>
    <w:rsid w:val="00E768E7"/>
    <w:rsid w:val="00E76ECA"/>
    <w:rsid w:val="00E76F3C"/>
    <w:rsid w:val="00E8038F"/>
    <w:rsid w:val="00E803AD"/>
    <w:rsid w:val="00E8074F"/>
    <w:rsid w:val="00E80940"/>
    <w:rsid w:val="00E80B1F"/>
    <w:rsid w:val="00E80F85"/>
    <w:rsid w:val="00E815FA"/>
    <w:rsid w:val="00E81C79"/>
    <w:rsid w:val="00E81F38"/>
    <w:rsid w:val="00E82AB3"/>
    <w:rsid w:val="00E82B92"/>
    <w:rsid w:val="00E83429"/>
    <w:rsid w:val="00E8356B"/>
    <w:rsid w:val="00E83BA1"/>
    <w:rsid w:val="00E8455F"/>
    <w:rsid w:val="00E845B6"/>
    <w:rsid w:val="00E84C37"/>
    <w:rsid w:val="00E84C57"/>
    <w:rsid w:val="00E853F2"/>
    <w:rsid w:val="00E85A6B"/>
    <w:rsid w:val="00E86084"/>
    <w:rsid w:val="00E86493"/>
    <w:rsid w:val="00E86E9E"/>
    <w:rsid w:val="00E86EBC"/>
    <w:rsid w:val="00E8722F"/>
    <w:rsid w:val="00E8728D"/>
    <w:rsid w:val="00E87ADC"/>
    <w:rsid w:val="00E87B20"/>
    <w:rsid w:val="00E90AE0"/>
    <w:rsid w:val="00E90D51"/>
    <w:rsid w:val="00E91737"/>
    <w:rsid w:val="00E91BC6"/>
    <w:rsid w:val="00E933B9"/>
    <w:rsid w:val="00E93473"/>
    <w:rsid w:val="00E938F7"/>
    <w:rsid w:val="00E93FA0"/>
    <w:rsid w:val="00E9422F"/>
    <w:rsid w:val="00E95506"/>
    <w:rsid w:val="00E95623"/>
    <w:rsid w:val="00E95A22"/>
    <w:rsid w:val="00E95B0F"/>
    <w:rsid w:val="00E95DF3"/>
    <w:rsid w:val="00E9607A"/>
    <w:rsid w:val="00E961E8"/>
    <w:rsid w:val="00E9764F"/>
    <w:rsid w:val="00E977FD"/>
    <w:rsid w:val="00EA0264"/>
    <w:rsid w:val="00EA09BB"/>
    <w:rsid w:val="00EA0A50"/>
    <w:rsid w:val="00EA1764"/>
    <w:rsid w:val="00EA1CCA"/>
    <w:rsid w:val="00EA1EDF"/>
    <w:rsid w:val="00EA24D2"/>
    <w:rsid w:val="00EA2B14"/>
    <w:rsid w:val="00EA2CC8"/>
    <w:rsid w:val="00EA2CF1"/>
    <w:rsid w:val="00EA3A92"/>
    <w:rsid w:val="00EA4F26"/>
    <w:rsid w:val="00EA5046"/>
    <w:rsid w:val="00EA54EF"/>
    <w:rsid w:val="00EA5B6F"/>
    <w:rsid w:val="00EA5FA5"/>
    <w:rsid w:val="00EA680F"/>
    <w:rsid w:val="00EA6A6C"/>
    <w:rsid w:val="00EA6BA0"/>
    <w:rsid w:val="00EA6DF4"/>
    <w:rsid w:val="00EA77E4"/>
    <w:rsid w:val="00EA7960"/>
    <w:rsid w:val="00EA7DA0"/>
    <w:rsid w:val="00EB07FD"/>
    <w:rsid w:val="00EB142F"/>
    <w:rsid w:val="00EB18C4"/>
    <w:rsid w:val="00EB1A2C"/>
    <w:rsid w:val="00EB1D63"/>
    <w:rsid w:val="00EB2484"/>
    <w:rsid w:val="00EB2575"/>
    <w:rsid w:val="00EB27CF"/>
    <w:rsid w:val="00EB2812"/>
    <w:rsid w:val="00EB297C"/>
    <w:rsid w:val="00EB2DED"/>
    <w:rsid w:val="00EB3FCE"/>
    <w:rsid w:val="00EB403D"/>
    <w:rsid w:val="00EB4286"/>
    <w:rsid w:val="00EB43FE"/>
    <w:rsid w:val="00EB4510"/>
    <w:rsid w:val="00EB45B1"/>
    <w:rsid w:val="00EB46D9"/>
    <w:rsid w:val="00EB48CB"/>
    <w:rsid w:val="00EB4B25"/>
    <w:rsid w:val="00EB4D0D"/>
    <w:rsid w:val="00EB5028"/>
    <w:rsid w:val="00EB5315"/>
    <w:rsid w:val="00EB5457"/>
    <w:rsid w:val="00EB5BD9"/>
    <w:rsid w:val="00EB6FE5"/>
    <w:rsid w:val="00EB729F"/>
    <w:rsid w:val="00EB75F7"/>
    <w:rsid w:val="00EB7F3A"/>
    <w:rsid w:val="00EB7F54"/>
    <w:rsid w:val="00EC0356"/>
    <w:rsid w:val="00EC0928"/>
    <w:rsid w:val="00EC1106"/>
    <w:rsid w:val="00EC1575"/>
    <w:rsid w:val="00EC2453"/>
    <w:rsid w:val="00EC26DC"/>
    <w:rsid w:val="00EC272A"/>
    <w:rsid w:val="00EC2BD8"/>
    <w:rsid w:val="00EC369E"/>
    <w:rsid w:val="00EC3EFB"/>
    <w:rsid w:val="00EC40F8"/>
    <w:rsid w:val="00EC41C0"/>
    <w:rsid w:val="00EC4B26"/>
    <w:rsid w:val="00EC4F7F"/>
    <w:rsid w:val="00EC5CD4"/>
    <w:rsid w:val="00EC5F16"/>
    <w:rsid w:val="00EC5F6E"/>
    <w:rsid w:val="00EC6156"/>
    <w:rsid w:val="00EC6C56"/>
    <w:rsid w:val="00EC7118"/>
    <w:rsid w:val="00EC77C2"/>
    <w:rsid w:val="00EC7B23"/>
    <w:rsid w:val="00EC7C5C"/>
    <w:rsid w:val="00ED05E1"/>
    <w:rsid w:val="00ED0730"/>
    <w:rsid w:val="00ED0888"/>
    <w:rsid w:val="00ED0EA1"/>
    <w:rsid w:val="00ED1172"/>
    <w:rsid w:val="00ED156E"/>
    <w:rsid w:val="00ED16A3"/>
    <w:rsid w:val="00ED1C03"/>
    <w:rsid w:val="00ED1F12"/>
    <w:rsid w:val="00ED1FEC"/>
    <w:rsid w:val="00ED3500"/>
    <w:rsid w:val="00ED35EC"/>
    <w:rsid w:val="00ED3F2F"/>
    <w:rsid w:val="00ED51DF"/>
    <w:rsid w:val="00ED5A81"/>
    <w:rsid w:val="00ED60AA"/>
    <w:rsid w:val="00ED6818"/>
    <w:rsid w:val="00ED7179"/>
    <w:rsid w:val="00ED7246"/>
    <w:rsid w:val="00ED741B"/>
    <w:rsid w:val="00ED755D"/>
    <w:rsid w:val="00EE0287"/>
    <w:rsid w:val="00EE067B"/>
    <w:rsid w:val="00EE1165"/>
    <w:rsid w:val="00EE133D"/>
    <w:rsid w:val="00EE1462"/>
    <w:rsid w:val="00EE1CE3"/>
    <w:rsid w:val="00EE2216"/>
    <w:rsid w:val="00EE222D"/>
    <w:rsid w:val="00EE2322"/>
    <w:rsid w:val="00EE27E5"/>
    <w:rsid w:val="00EE28C6"/>
    <w:rsid w:val="00EE2A6E"/>
    <w:rsid w:val="00EE3826"/>
    <w:rsid w:val="00EE3FEA"/>
    <w:rsid w:val="00EE412A"/>
    <w:rsid w:val="00EE4A59"/>
    <w:rsid w:val="00EE4E58"/>
    <w:rsid w:val="00EE5124"/>
    <w:rsid w:val="00EE5333"/>
    <w:rsid w:val="00EE5378"/>
    <w:rsid w:val="00EE58DE"/>
    <w:rsid w:val="00EE5D90"/>
    <w:rsid w:val="00EE62DF"/>
    <w:rsid w:val="00EE6490"/>
    <w:rsid w:val="00EE6504"/>
    <w:rsid w:val="00EE6A93"/>
    <w:rsid w:val="00EE6D25"/>
    <w:rsid w:val="00EE6F83"/>
    <w:rsid w:val="00EE774A"/>
    <w:rsid w:val="00EE78D2"/>
    <w:rsid w:val="00EE7928"/>
    <w:rsid w:val="00EE7B67"/>
    <w:rsid w:val="00EE7C21"/>
    <w:rsid w:val="00EE7DA5"/>
    <w:rsid w:val="00EF10AE"/>
    <w:rsid w:val="00EF11E3"/>
    <w:rsid w:val="00EF1380"/>
    <w:rsid w:val="00EF20D7"/>
    <w:rsid w:val="00EF2112"/>
    <w:rsid w:val="00EF35C3"/>
    <w:rsid w:val="00EF3904"/>
    <w:rsid w:val="00EF4106"/>
    <w:rsid w:val="00EF4126"/>
    <w:rsid w:val="00EF456F"/>
    <w:rsid w:val="00EF4A84"/>
    <w:rsid w:val="00EF4C78"/>
    <w:rsid w:val="00EF4C96"/>
    <w:rsid w:val="00EF5258"/>
    <w:rsid w:val="00EF552A"/>
    <w:rsid w:val="00EF59D9"/>
    <w:rsid w:val="00EF5B2D"/>
    <w:rsid w:val="00EF646C"/>
    <w:rsid w:val="00EF682F"/>
    <w:rsid w:val="00EF6AAB"/>
    <w:rsid w:val="00EF7337"/>
    <w:rsid w:val="00EF7CBA"/>
    <w:rsid w:val="00EF7D9A"/>
    <w:rsid w:val="00F00092"/>
    <w:rsid w:val="00F00202"/>
    <w:rsid w:val="00F00DCC"/>
    <w:rsid w:val="00F00EC1"/>
    <w:rsid w:val="00F0186E"/>
    <w:rsid w:val="00F01BB5"/>
    <w:rsid w:val="00F02141"/>
    <w:rsid w:val="00F0236E"/>
    <w:rsid w:val="00F025D6"/>
    <w:rsid w:val="00F02F04"/>
    <w:rsid w:val="00F03597"/>
    <w:rsid w:val="00F03F7F"/>
    <w:rsid w:val="00F04B9A"/>
    <w:rsid w:val="00F04C74"/>
    <w:rsid w:val="00F04DE4"/>
    <w:rsid w:val="00F04E20"/>
    <w:rsid w:val="00F04E4B"/>
    <w:rsid w:val="00F05505"/>
    <w:rsid w:val="00F05703"/>
    <w:rsid w:val="00F05732"/>
    <w:rsid w:val="00F06688"/>
    <w:rsid w:val="00F06907"/>
    <w:rsid w:val="00F06A7F"/>
    <w:rsid w:val="00F06B11"/>
    <w:rsid w:val="00F06C62"/>
    <w:rsid w:val="00F06CAD"/>
    <w:rsid w:val="00F06FA8"/>
    <w:rsid w:val="00F07475"/>
    <w:rsid w:val="00F0774D"/>
    <w:rsid w:val="00F07BEE"/>
    <w:rsid w:val="00F109D8"/>
    <w:rsid w:val="00F117A5"/>
    <w:rsid w:val="00F1182C"/>
    <w:rsid w:val="00F11BA1"/>
    <w:rsid w:val="00F12A8A"/>
    <w:rsid w:val="00F13639"/>
    <w:rsid w:val="00F139DC"/>
    <w:rsid w:val="00F13BB3"/>
    <w:rsid w:val="00F14576"/>
    <w:rsid w:val="00F14839"/>
    <w:rsid w:val="00F149E6"/>
    <w:rsid w:val="00F15F15"/>
    <w:rsid w:val="00F1603A"/>
    <w:rsid w:val="00F164DA"/>
    <w:rsid w:val="00F1676B"/>
    <w:rsid w:val="00F171E6"/>
    <w:rsid w:val="00F17219"/>
    <w:rsid w:val="00F179C7"/>
    <w:rsid w:val="00F17E37"/>
    <w:rsid w:val="00F214EE"/>
    <w:rsid w:val="00F223D1"/>
    <w:rsid w:val="00F2281D"/>
    <w:rsid w:val="00F22C44"/>
    <w:rsid w:val="00F23184"/>
    <w:rsid w:val="00F2389E"/>
    <w:rsid w:val="00F2411E"/>
    <w:rsid w:val="00F24A2D"/>
    <w:rsid w:val="00F24EB7"/>
    <w:rsid w:val="00F25085"/>
    <w:rsid w:val="00F2576D"/>
    <w:rsid w:val="00F25CD5"/>
    <w:rsid w:val="00F263E7"/>
    <w:rsid w:val="00F264EE"/>
    <w:rsid w:val="00F268F5"/>
    <w:rsid w:val="00F26D06"/>
    <w:rsid w:val="00F27080"/>
    <w:rsid w:val="00F2747A"/>
    <w:rsid w:val="00F27927"/>
    <w:rsid w:val="00F301F2"/>
    <w:rsid w:val="00F305ED"/>
    <w:rsid w:val="00F30625"/>
    <w:rsid w:val="00F30CA7"/>
    <w:rsid w:val="00F32533"/>
    <w:rsid w:val="00F32B7E"/>
    <w:rsid w:val="00F32ED7"/>
    <w:rsid w:val="00F331CF"/>
    <w:rsid w:val="00F33A08"/>
    <w:rsid w:val="00F33BD7"/>
    <w:rsid w:val="00F34605"/>
    <w:rsid w:val="00F35A0D"/>
    <w:rsid w:val="00F35C21"/>
    <w:rsid w:val="00F35C6D"/>
    <w:rsid w:val="00F35EC5"/>
    <w:rsid w:val="00F36604"/>
    <w:rsid w:val="00F367F5"/>
    <w:rsid w:val="00F3791A"/>
    <w:rsid w:val="00F4099D"/>
    <w:rsid w:val="00F40AF7"/>
    <w:rsid w:val="00F40C20"/>
    <w:rsid w:val="00F410F5"/>
    <w:rsid w:val="00F419C2"/>
    <w:rsid w:val="00F41E86"/>
    <w:rsid w:val="00F423F8"/>
    <w:rsid w:val="00F42971"/>
    <w:rsid w:val="00F42C48"/>
    <w:rsid w:val="00F42FE5"/>
    <w:rsid w:val="00F436B2"/>
    <w:rsid w:val="00F44489"/>
    <w:rsid w:val="00F44856"/>
    <w:rsid w:val="00F44C5B"/>
    <w:rsid w:val="00F45A6E"/>
    <w:rsid w:val="00F4611B"/>
    <w:rsid w:val="00F462C0"/>
    <w:rsid w:val="00F4699E"/>
    <w:rsid w:val="00F469F0"/>
    <w:rsid w:val="00F47072"/>
    <w:rsid w:val="00F471C0"/>
    <w:rsid w:val="00F4720E"/>
    <w:rsid w:val="00F47576"/>
    <w:rsid w:val="00F47DF2"/>
    <w:rsid w:val="00F5032F"/>
    <w:rsid w:val="00F50462"/>
    <w:rsid w:val="00F50755"/>
    <w:rsid w:val="00F50D9D"/>
    <w:rsid w:val="00F5118A"/>
    <w:rsid w:val="00F511AB"/>
    <w:rsid w:val="00F51952"/>
    <w:rsid w:val="00F51BB2"/>
    <w:rsid w:val="00F52222"/>
    <w:rsid w:val="00F5283B"/>
    <w:rsid w:val="00F529F5"/>
    <w:rsid w:val="00F52C9B"/>
    <w:rsid w:val="00F52F5B"/>
    <w:rsid w:val="00F53541"/>
    <w:rsid w:val="00F53B84"/>
    <w:rsid w:val="00F54183"/>
    <w:rsid w:val="00F549CC"/>
    <w:rsid w:val="00F55232"/>
    <w:rsid w:val="00F55359"/>
    <w:rsid w:val="00F55499"/>
    <w:rsid w:val="00F55794"/>
    <w:rsid w:val="00F55FAD"/>
    <w:rsid w:val="00F5687A"/>
    <w:rsid w:val="00F56CF7"/>
    <w:rsid w:val="00F5748A"/>
    <w:rsid w:val="00F602EE"/>
    <w:rsid w:val="00F60509"/>
    <w:rsid w:val="00F6087E"/>
    <w:rsid w:val="00F6106A"/>
    <w:rsid w:val="00F615A6"/>
    <w:rsid w:val="00F615DF"/>
    <w:rsid w:val="00F62843"/>
    <w:rsid w:val="00F62D37"/>
    <w:rsid w:val="00F62F2C"/>
    <w:rsid w:val="00F632E8"/>
    <w:rsid w:val="00F63C8C"/>
    <w:rsid w:val="00F641EF"/>
    <w:rsid w:val="00F6445C"/>
    <w:rsid w:val="00F65914"/>
    <w:rsid w:val="00F66128"/>
    <w:rsid w:val="00F66717"/>
    <w:rsid w:val="00F66836"/>
    <w:rsid w:val="00F67501"/>
    <w:rsid w:val="00F67C27"/>
    <w:rsid w:val="00F67F20"/>
    <w:rsid w:val="00F70276"/>
    <w:rsid w:val="00F709FA"/>
    <w:rsid w:val="00F70A35"/>
    <w:rsid w:val="00F70B5A"/>
    <w:rsid w:val="00F72B20"/>
    <w:rsid w:val="00F72B3E"/>
    <w:rsid w:val="00F736EA"/>
    <w:rsid w:val="00F73712"/>
    <w:rsid w:val="00F73AB8"/>
    <w:rsid w:val="00F73F11"/>
    <w:rsid w:val="00F74097"/>
    <w:rsid w:val="00F740FA"/>
    <w:rsid w:val="00F74431"/>
    <w:rsid w:val="00F745CD"/>
    <w:rsid w:val="00F74869"/>
    <w:rsid w:val="00F74917"/>
    <w:rsid w:val="00F756F0"/>
    <w:rsid w:val="00F75A4A"/>
    <w:rsid w:val="00F75D33"/>
    <w:rsid w:val="00F76349"/>
    <w:rsid w:val="00F7653D"/>
    <w:rsid w:val="00F76573"/>
    <w:rsid w:val="00F77937"/>
    <w:rsid w:val="00F80015"/>
    <w:rsid w:val="00F804C7"/>
    <w:rsid w:val="00F80B53"/>
    <w:rsid w:val="00F80BAD"/>
    <w:rsid w:val="00F80F0D"/>
    <w:rsid w:val="00F817AD"/>
    <w:rsid w:val="00F8186D"/>
    <w:rsid w:val="00F82CBA"/>
    <w:rsid w:val="00F82DF6"/>
    <w:rsid w:val="00F82F9D"/>
    <w:rsid w:val="00F8331F"/>
    <w:rsid w:val="00F8352C"/>
    <w:rsid w:val="00F83713"/>
    <w:rsid w:val="00F83FE8"/>
    <w:rsid w:val="00F8424A"/>
    <w:rsid w:val="00F842F4"/>
    <w:rsid w:val="00F84342"/>
    <w:rsid w:val="00F84360"/>
    <w:rsid w:val="00F855FD"/>
    <w:rsid w:val="00F85D16"/>
    <w:rsid w:val="00F85F89"/>
    <w:rsid w:val="00F86A81"/>
    <w:rsid w:val="00F871CA"/>
    <w:rsid w:val="00F900AB"/>
    <w:rsid w:val="00F9016E"/>
    <w:rsid w:val="00F90636"/>
    <w:rsid w:val="00F9084D"/>
    <w:rsid w:val="00F909C8"/>
    <w:rsid w:val="00F91985"/>
    <w:rsid w:val="00F92695"/>
    <w:rsid w:val="00F92CD4"/>
    <w:rsid w:val="00F93428"/>
    <w:rsid w:val="00F93968"/>
    <w:rsid w:val="00F93B03"/>
    <w:rsid w:val="00F9438E"/>
    <w:rsid w:val="00F94858"/>
    <w:rsid w:val="00F94DEE"/>
    <w:rsid w:val="00F95524"/>
    <w:rsid w:val="00F967B2"/>
    <w:rsid w:val="00F9696F"/>
    <w:rsid w:val="00F96B8D"/>
    <w:rsid w:val="00F96C57"/>
    <w:rsid w:val="00F96D02"/>
    <w:rsid w:val="00F96FA6"/>
    <w:rsid w:val="00F97352"/>
    <w:rsid w:val="00F979B8"/>
    <w:rsid w:val="00F97F1B"/>
    <w:rsid w:val="00FA014F"/>
    <w:rsid w:val="00FA05C9"/>
    <w:rsid w:val="00FA0611"/>
    <w:rsid w:val="00FA07FB"/>
    <w:rsid w:val="00FA1059"/>
    <w:rsid w:val="00FA120A"/>
    <w:rsid w:val="00FA1526"/>
    <w:rsid w:val="00FA180A"/>
    <w:rsid w:val="00FA224C"/>
    <w:rsid w:val="00FA24A9"/>
    <w:rsid w:val="00FA2508"/>
    <w:rsid w:val="00FA2A60"/>
    <w:rsid w:val="00FA2D33"/>
    <w:rsid w:val="00FA3756"/>
    <w:rsid w:val="00FA3D42"/>
    <w:rsid w:val="00FA4250"/>
    <w:rsid w:val="00FA43DE"/>
    <w:rsid w:val="00FA4C69"/>
    <w:rsid w:val="00FA50DC"/>
    <w:rsid w:val="00FA518B"/>
    <w:rsid w:val="00FA56DE"/>
    <w:rsid w:val="00FA5B0F"/>
    <w:rsid w:val="00FA67B1"/>
    <w:rsid w:val="00FA6B91"/>
    <w:rsid w:val="00FA6BC5"/>
    <w:rsid w:val="00FA6C8B"/>
    <w:rsid w:val="00FA6FD2"/>
    <w:rsid w:val="00FA7CCA"/>
    <w:rsid w:val="00FB00B7"/>
    <w:rsid w:val="00FB039B"/>
    <w:rsid w:val="00FB0A8E"/>
    <w:rsid w:val="00FB0AEE"/>
    <w:rsid w:val="00FB13C9"/>
    <w:rsid w:val="00FB140A"/>
    <w:rsid w:val="00FB1A34"/>
    <w:rsid w:val="00FB1E21"/>
    <w:rsid w:val="00FB1FD8"/>
    <w:rsid w:val="00FB231E"/>
    <w:rsid w:val="00FB2409"/>
    <w:rsid w:val="00FB2988"/>
    <w:rsid w:val="00FB2E6C"/>
    <w:rsid w:val="00FB3A48"/>
    <w:rsid w:val="00FB3BCF"/>
    <w:rsid w:val="00FB4247"/>
    <w:rsid w:val="00FB46A9"/>
    <w:rsid w:val="00FB4E77"/>
    <w:rsid w:val="00FB4EC0"/>
    <w:rsid w:val="00FB5F4F"/>
    <w:rsid w:val="00FB6775"/>
    <w:rsid w:val="00FB7012"/>
    <w:rsid w:val="00FB7392"/>
    <w:rsid w:val="00FB7B92"/>
    <w:rsid w:val="00FC021A"/>
    <w:rsid w:val="00FC0907"/>
    <w:rsid w:val="00FC18BC"/>
    <w:rsid w:val="00FC258F"/>
    <w:rsid w:val="00FC2B16"/>
    <w:rsid w:val="00FC2E8D"/>
    <w:rsid w:val="00FC2EDA"/>
    <w:rsid w:val="00FC483F"/>
    <w:rsid w:val="00FC4D81"/>
    <w:rsid w:val="00FC4DEE"/>
    <w:rsid w:val="00FC5127"/>
    <w:rsid w:val="00FC5664"/>
    <w:rsid w:val="00FC582D"/>
    <w:rsid w:val="00FC6451"/>
    <w:rsid w:val="00FC6920"/>
    <w:rsid w:val="00FC693C"/>
    <w:rsid w:val="00FC6BDC"/>
    <w:rsid w:val="00FC7170"/>
    <w:rsid w:val="00FC7422"/>
    <w:rsid w:val="00FC7937"/>
    <w:rsid w:val="00FC7D94"/>
    <w:rsid w:val="00FD041B"/>
    <w:rsid w:val="00FD08AE"/>
    <w:rsid w:val="00FD13DF"/>
    <w:rsid w:val="00FD1960"/>
    <w:rsid w:val="00FD19CC"/>
    <w:rsid w:val="00FD1EAB"/>
    <w:rsid w:val="00FD22C1"/>
    <w:rsid w:val="00FD3259"/>
    <w:rsid w:val="00FD346C"/>
    <w:rsid w:val="00FD348A"/>
    <w:rsid w:val="00FD44B0"/>
    <w:rsid w:val="00FD4763"/>
    <w:rsid w:val="00FD495B"/>
    <w:rsid w:val="00FD4D10"/>
    <w:rsid w:val="00FD4DEB"/>
    <w:rsid w:val="00FD52E3"/>
    <w:rsid w:val="00FD549E"/>
    <w:rsid w:val="00FD57D4"/>
    <w:rsid w:val="00FD5B4C"/>
    <w:rsid w:val="00FD5F3A"/>
    <w:rsid w:val="00FD5FE8"/>
    <w:rsid w:val="00FD6AA1"/>
    <w:rsid w:val="00FD7079"/>
    <w:rsid w:val="00FD7DF5"/>
    <w:rsid w:val="00FE088F"/>
    <w:rsid w:val="00FE0A62"/>
    <w:rsid w:val="00FE0C06"/>
    <w:rsid w:val="00FE0D00"/>
    <w:rsid w:val="00FE1860"/>
    <w:rsid w:val="00FE19FF"/>
    <w:rsid w:val="00FE1CFC"/>
    <w:rsid w:val="00FE21A0"/>
    <w:rsid w:val="00FE27A0"/>
    <w:rsid w:val="00FE2DF5"/>
    <w:rsid w:val="00FE3B2F"/>
    <w:rsid w:val="00FE3F2A"/>
    <w:rsid w:val="00FE40B0"/>
    <w:rsid w:val="00FE4318"/>
    <w:rsid w:val="00FE4C61"/>
    <w:rsid w:val="00FE4FF8"/>
    <w:rsid w:val="00FE54AE"/>
    <w:rsid w:val="00FE5529"/>
    <w:rsid w:val="00FE5530"/>
    <w:rsid w:val="00FE5AA9"/>
    <w:rsid w:val="00FE67BB"/>
    <w:rsid w:val="00FE693D"/>
    <w:rsid w:val="00FE6B85"/>
    <w:rsid w:val="00FE6C94"/>
    <w:rsid w:val="00FE6E81"/>
    <w:rsid w:val="00FE7A87"/>
    <w:rsid w:val="00FF0502"/>
    <w:rsid w:val="00FF118F"/>
    <w:rsid w:val="00FF1F3F"/>
    <w:rsid w:val="00FF232F"/>
    <w:rsid w:val="00FF2332"/>
    <w:rsid w:val="00FF2366"/>
    <w:rsid w:val="00FF265D"/>
    <w:rsid w:val="00FF279D"/>
    <w:rsid w:val="00FF2DC5"/>
    <w:rsid w:val="00FF3857"/>
    <w:rsid w:val="00FF3B56"/>
    <w:rsid w:val="00FF4150"/>
    <w:rsid w:val="00FF41FD"/>
    <w:rsid w:val="00FF44AA"/>
    <w:rsid w:val="00FF4AA4"/>
    <w:rsid w:val="00FF4B97"/>
    <w:rsid w:val="00FF5615"/>
    <w:rsid w:val="00FF5AA9"/>
    <w:rsid w:val="00FF5AB0"/>
    <w:rsid w:val="00FF6063"/>
    <w:rsid w:val="00FF630C"/>
    <w:rsid w:val="00FF6E87"/>
    <w:rsid w:val="00FF6F90"/>
    <w:rsid w:val="00FF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1ED7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AS),Normal (LUCA)"/>
    <w:qFormat/>
    <w:rsid w:val="00DA6512"/>
    <w:pPr>
      <w:spacing w:before="60" w:after="120" w:line="240" w:lineRule="auto"/>
    </w:pPr>
    <w:rPr>
      <w:rFonts w:ascii="Arial" w:eastAsia="Times New Roman" w:hAnsi="Arial" w:cs="Times New Roman"/>
      <w:bCs/>
      <w:sz w:val="24"/>
      <w:szCs w:val="20"/>
    </w:rPr>
  </w:style>
  <w:style w:type="paragraph" w:styleId="Heading1">
    <w:name w:val="heading 1"/>
    <w:aliases w:val="Heading 1 - Chapter,Heading 1 Chapter,BBSP#,Heading 1 numbered BBSP,BBSP Section Heading"/>
    <w:basedOn w:val="Normal"/>
    <w:next w:val="Normal"/>
    <w:link w:val="Heading1Char"/>
    <w:autoRedefine/>
    <w:qFormat/>
    <w:rsid w:val="009C6803"/>
    <w:pPr>
      <w:keepNext/>
      <w:spacing w:after="60"/>
      <w:ind w:left="720" w:hanging="720"/>
      <w:outlineLvl w:val="0"/>
    </w:pPr>
    <w:rPr>
      <w:rFonts w:cs="Arial"/>
      <w:b/>
      <w:bCs w:val="0"/>
      <w:kern w:val="32"/>
      <w:sz w:val="28"/>
      <w:szCs w:val="32"/>
    </w:rPr>
  </w:style>
  <w:style w:type="paragraph" w:styleId="Heading2">
    <w:name w:val="heading 2"/>
    <w:aliases w:val="Heading 2 A."/>
    <w:basedOn w:val="Normal"/>
    <w:next w:val="Normal"/>
    <w:link w:val="Heading2Char"/>
    <w:qFormat/>
    <w:rsid w:val="00F85F89"/>
    <w:pPr>
      <w:keepNext/>
      <w:numPr>
        <w:ilvl w:val="1"/>
        <w:numId w:val="40"/>
      </w:numPr>
      <w:spacing w:before="240" w:after="60"/>
      <w:outlineLvl w:val="1"/>
    </w:pPr>
    <w:rPr>
      <w:rFonts w:ascii="Tahoma" w:hAnsi="Tahoma" w:cs="Arial"/>
      <w:b/>
      <w:bCs w:val="0"/>
      <w:iCs/>
      <w:szCs w:val="28"/>
    </w:rPr>
  </w:style>
  <w:style w:type="paragraph" w:styleId="Heading3">
    <w:name w:val="heading 3"/>
    <w:aliases w:val="Heading 3 appendix level 2,Heading 3 A.1"/>
    <w:basedOn w:val="Normal"/>
    <w:next w:val="Normal"/>
    <w:link w:val="Heading3Char"/>
    <w:autoRedefine/>
    <w:qFormat/>
    <w:rsid w:val="00F85F89"/>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F85F89"/>
    <w:pPr>
      <w:keepNext/>
      <w:numPr>
        <w:ilvl w:val="3"/>
        <w:numId w:val="40"/>
      </w:numPr>
      <w:spacing w:before="240" w:after="60"/>
      <w:outlineLvl w:val="3"/>
    </w:pPr>
    <w:rPr>
      <w:b/>
      <w:bCs w:val="0"/>
      <w:sz w:val="28"/>
      <w:szCs w:val="28"/>
    </w:rPr>
  </w:style>
  <w:style w:type="paragraph" w:styleId="Heading5">
    <w:name w:val="heading 5"/>
    <w:basedOn w:val="Normal"/>
    <w:next w:val="Normal"/>
    <w:link w:val="Heading5Char"/>
    <w:qFormat/>
    <w:rsid w:val="00F85F89"/>
    <w:pPr>
      <w:numPr>
        <w:ilvl w:val="4"/>
        <w:numId w:val="40"/>
      </w:numPr>
      <w:spacing w:before="240" w:after="60"/>
      <w:outlineLvl w:val="4"/>
    </w:pPr>
    <w:rPr>
      <w:b/>
      <w:bCs w:val="0"/>
      <w:i/>
      <w:iCs/>
      <w:sz w:val="26"/>
      <w:szCs w:val="26"/>
    </w:rPr>
  </w:style>
  <w:style w:type="paragraph" w:styleId="Heading6">
    <w:name w:val="heading 6"/>
    <w:basedOn w:val="Normal"/>
    <w:next w:val="Normal"/>
    <w:link w:val="Heading6Char"/>
    <w:qFormat/>
    <w:rsid w:val="00C93AC9"/>
    <w:pPr>
      <w:numPr>
        <w:numId w:val="392"/>
      </w:numPr>
      <w:pBdr>
        <w:bottom w:val="single" w:sz="24" w:space="1" w:color="632423" w:themeColor="accent2" w:themeShade="80"/>
      </w:pBdr>
      <w:spacing w:before="240" w:after="60"/>
      <w:outlineLvl w:val="5"/>
    </w:pPr>
    <w:rPr>
      <w:b/>
      <w:bCs w:val="0"/>
      <w:caps/>
      <w:sz w:val="32"/>
      <w:szCs w:val="22"/>
    </w:rPr>
  </w:style>
  <w:style w:type="paragraph" w:styleId="Heading7">
    <w:name w:val="heading 7"/>
    <w:aliases w:val="Heading 7 Appendix alpha (GUPS),Heading 7 Appendix,Heading 7 Appendix VTD,( SDRP Appendix),Tribal Appendix"/>
    <w:basedOn w:val="Normal"/>
    <w:next w:val="Normal"/>
    <w:link w:val="Heading7Char"/>
    <w:qFormat/>
    <w:rsid w:val="00CB4A56"/>
    <w:pPr>
      <w:numPr>
        <w:numId w:val="176"/>
      </w:numPr>
      <w:pBdr>
        <w:bottom w:val="single" w:sz="24" w:space="1" w:color="632423" w:themeColor="accent2" w:themeShade="80"/>
      </w:pBdr>
      <w:spacing w:before="240" w:after="60" w:line="259" w:lineRule="auto"/>
      <w:ind w:left="2340" w:hanging="2340"/>
      <w:outlineLvl w:val="6"/>
    </w:pPr>
    <w:rPr>
      <w:rFonts w:ascii="Arial Bold" w:hAnsi="Arial Bold"/>
      <w:b/>
      <w:caps/>
      <w:sz w:val="32"/>
    </w:rPr>
  </w:style>
  <w:style w:type="paragraph" w:styleId="Heading8">
    <w:name w:val="heading 8"/>
    <w:basedOn w:val="Normal"/>
    <w:next w:val="Normal"/>
    <w:link w:val="Heading8Char"/>
    <w:qFormat/>
    <w:rsid w:val="00F85F89"/>
    <w:pPr>
      <w:numPr>
        <w:ilvl w:val="7"/>
        <w:numId w:val="40"/>
      </w:numPr>
      <w:spacing w:before="240" w:after="60"/>
      <w:outlineLvl w:val="7"/>
    </w:pPr>
    <w:rPr>
      <w:i/>
      <w:iCs/>
    </w:rPr>
  </w:style>
  <w:style w:type="paragraph" w:styleId="Heading9">
    <w:name w:val="heading 9"/>
    <w:basedOn w:val="Normal"/>
    <w:next w:val="Normal"/>
    <w:link w:val="Heading9Char"/>
    <w:qFormat/>
    <w:rsid w:val="00F85F89"/>
    <w:pPr>
      <w:numPr>
        <w:ilvl w:val="8"/>
        <w:numId w:val="4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85F89"/>
    <w:rPr>
      <w:color w:val="0000FF"/>
      <w:u w:val="single"/>
    </w:rPr>
  </w:style>
  <w:style w:type="paragraph" w:styleId="BalloonText">
    <w:name w:val="Balloon Text"/>
    <w:basedOn w:val="Normal"/>
    <w:link w:val="BalloonTextChar"/>
    <w:uiPriority w:val="99"/>
    <w:semiHidden/>
    <w:unhideWhenUsed/>
    <w:rsid w:val="00F85F89"/>
    <w:rPr>
      <w:rFonts w:ascii="Tahoma" w:hAnsi="Tahoma" w:cs="Tahoma"/>
      <w:sz w:val="16"/>
      <w:szCs w:val="16"/>
    </w:rPr>
  </w:style>
  <w:style w:type="character" w:customStyle="1" w:styleId="BalloonTextChar">
    <w:name w:val="Balloon Text Char"/>
    <w:link w:val="BalloonText"/>
    <w:uiPriority w:val="99"/>
    <w:semiHidden/>
    <w:rsid w:val="00F85F89"/>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EC4F7F"/>
    <w:pPr>
      <w:numPr>
        <w:numId w:val="387"/>
      </w:numPr>
    </w:pPr>
    <w:rPr>
      <w:sz w:val="20"/>
    </w:rPr>
  </w:style>
  <w:style w:type="paragraph" w:styleId="Header">
    <w:name w:val="header"/>
    <w:aliases w:val="Heading 1 BBSP no#'s"/>
    <w:basedOn w:val="Normal"/>
    <w:link w:val="HeaderChar"/>
    <w:uiPriority w:val="99"/>
    <w:rsid w:val="00F85F89"/>
    <w:pPr>
      <w:tabs>
        <w:tab w:val="center" w:pos="4320"/>
        <w:tab w:val="right" w:pos="8640"/>
      </w:tabs>
    </w:pPr>
  </w:style>
  <w:style w:type="character" w:customStyle="1" w:styleId="HeaderChar">
    <w:name w:val="Header Char"/>
    <w:aliases w:val="Heading 1 BBSP no#'s Char"/>
    <w:link w:val="Header"/>
    <w:uiPriority w:val="99"/>
    <w:rsid w:val="00F85F89"/>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F85F89"/>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F85F89"/>
    <w:rPr>
      <w:rFonts w:ascii="Arial" w:eastAsia="Times New Roman" w:hAnsi="Arial" w:cs="Times New Roman"/>
      <w:bCs/>
      <w:color w:val="365F91" w:themeColor="accent1" w:themeShade="BF"/>
      <w:sz w:val="24"/>
      <w:szCs w:val="20"/>
    </w:rPr>
  </w:style>
  <w:style w:type="table" w:styleId="TableGrid">
    <w:name w:val="Table Grid"/>
    <w:basedOn w:val="TableNormal"/>
    <w:rsid w:val="00F85F89"/>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85F89"/>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F85F89"/>
    <w:pPr>
      <w:numPr>
        <w:numId w:val="1"/>
      </w:numPr>
      <w:spacing w:before="120"/>
      <w:ind w:left="288" w:hanging="288"/>
    </w:pPr>
  </w:style>
  <w:style w:type="character" w:customStyle="1" w:styleId="ListParagraphChar">
    <w:name w:val="List Paragraph Char"/>
    <w:aliases w:val="List Paragraph (BAS) Char"/>
    <w:link w:val="ListParagraph"/>
    <w:uiPriority w:val="34"/>
    <w:rsid w:val="00EC4F7F"/>
    <w:rPr>
      <w:rFonts w:ascii="Arial" w:eastAsia="Times New Roman" w:hAnsi="Arial" w:cs="Times New Roman"/>
      <w:bCs/>
      <w:sz w:val="20"/>
      <w:szCs w:val="20"/>
    </w:rPr>
  </w:style>
  <w:style w:type="character" w:customStyle="1" w:styleId="StepBulletChar">
    <w:name w:val="Step Bullet Char"/>
    <w:basedOn w:val="ListParagraphChar"/>
    <w:link w:val="StepBullet"/>
    <w:rsid w:val="00F85F89"/>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F85F89"/>
    <w:pPr>
      <w:numPr>
        <w:numId w:val="2"/>
      </w:numPr>
      <w:ind w:left="576" w:hanging="288"/>
    </w:pPr>
    <w:rPr>
      <w:i/>
    </w:rPr>
  </w:style>
  <w:style w:type="character" w:styleId="FollowedHyperlink">
    <w:name w:val="FollowedHyperlink"/>
    <w:uiPriority w:val="99"/>
    <w:unhideWhenUsed/>
    <w:rsid w:val="00F85F89"/>
    <w:rPr>
      <w:color w:val="800080"/>
      <w:u w:val="single"/>
    </w:rPr>
  </w:style>
  <w:style w:type="character" w:customStyle="1" w:styleId="TableSub-BulletChar">
    <w:name w:val="Table Sub-Bullet Char"/>
    <w:basedOn w:val="ListParagraphChar"/>
    <w:link w:val="TableSub-Bullet"/>
    <w:rsid w:val="00F85F89"/>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9C6803"/>
    <w:rPr>
      <w:rFonts w:ascii="Arial" w:eastAsia="Times New Roman" w:hAnsi="Arial" w:cs="Arial"/>
      <w:b/>
      <w:kern w:val="32"/>
      <w:sz w:val="28"/>
      <w:szCs w:val="32"/>
    </w:rPr>
  </w:style>
  <w:style w:type="character" w:customStyle="1" w:styleId="Heading2Char">
    <w:name w:val="Heading 2 Char"/>
    <w:aliases w:val="Heading 2 A. Char"/>
    <w:link w:val="Heading2"/>
    <w:rsid w:val="00F85F89"/>
    <w:rPr>
      <w:rFonts w:ascii="Tahoma" w:eastAsia="Times New Roman" w:hAnsi="Tahoma" w:cs="Arial"/>
      <w:b/>
      <w:iCs/>
      <w:sz w:val="24"/>
      <w:szCs w:val="28"/>
    </w:rPr>
  </w:style>
  <w:style w:type="paragraph" w:customStyle="1" w:styleId="FigureCaption">
    <w:name w:val="Figure Caption"/>
    <w:basedOn w:val="Normal"/>
    <w:link w:val="FigureCaptionChar"/>
    <w:qFormat/>
    <w:rsid w:val="00F85F89"/>
    <w:pPr>
      <w:spacing w:before="240"/>
      <w:jc w:val="center"/>
    </w:pPr>
    <w:rPr>
      <w:rFonts w:cs="Arial"/>
      <w:b/>
      <w:sz w:val="20"/>
    </w:rPr>
  </w:style>
  <w:style w:type="paragraph" w:customStyle="1" w:styleId="Tabletext">
    <w:name w:val="Table text"/>
    <w:basedOn w:val="Normal"/>
    <w:link w:val="TabletextChar"/>
    <w:qFormat/>
    <w:rsid w:val="00F85F89"/>
    <w:pPr>
      <w:spacing w:before="120"/>
    </w:pPr>
    <w:rPr>
      <w:rFonts w:cs="Arial"/>
      <w:sz w:val="22"/>
    </w:rPr>
  </w:style>
  <w:style w:type="character" w:customStyle="1" w:styleId="FigureCaptionChar">
    <w:name w:val="Figure Caption Char"/>
    <w:basedOn w:val="DefaultParagraphFont"/>
    <w:link w:val="FigureCaption"/>
    <w:rsid w:val="00F85F89"/>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F85F89"/>
    <w:rPr>
      <w:rFonts w:ascii="Tahoma" w:eastAsia="Times New Roman" w:hAnsi="Tahoma" w:cs="Arial"/>
      <w:b/>
      <w:bCs/>
      <w:caps/>
      <w:sz w:val="24"/>
      <w:szCs w:val="26"/>
    </w:rPr>
  </w:style>
  <w:style w:type="character" w:customStyle="1" w:styleId="TabletextChar">
    <w:name w:val="Table text Char"/>
    <w:basedOn w:val="DefaultParagraphFont"/>
    <w:link w:val="Tabletext"/>
    <w:rsid w:val="00F85F89"/>
    <w:rPr>
      <w:rFonts w:ascii="Arial" w:eastAsia="Times New Roman" w:hAnsi="Arial" w:cs="Arial"/>
      <w:bCs/>
      <w:szCs w:val="20"/>
    </w:rPr>
  </w:style>
  <w:style w:type="character" w:customStyle="1" w:styleId="Heading4Char">
    <w:name w:val="Heading 4 Char"/>
    <w:aliases w:val="Heading 2.4.1.# Char,Heading 4  A.1.a Char"/>
    <w:link w:val="Heading4"/>
    <w:rsid w:val="00F85F89"/>
    <w:rPr>
      <w:rFonts w:ascii="Arial" w:eastAsia="Times New Roman" w:hAnsi="Arial" w:cs="Times New Roman"/>
      <w:b/>
      <w:sz w:val="28"/>
      <w:szCs w:val="28"/>
    </w:rPr>
  </w:style>
  <w:style w:type="paragraph" w:customStyle="1" w:styleId="TextBoxText">
    <w:name w:val="Text Box Text"/>
    <w:basedOn w:val="Normal"/>
    <w:link w:val="TextBoxTextChar"/>
    <w:qFormat/>
    <w:rsid w:val="00F85F89"/>
    <w:pPr>
      <w:spacing w:before="120"/>
    </w:pPr>
    <w:rPr>
      <w:rFonts w:eastAsia="Calibri" w:cs="Arial"/>
      <w:sz w:val="20"/>
    </w:rPr>
  </w:style>
  <w:style w:type="paragraph" w:customStyle="1" w:styleId="LinkText">
    <w:name w:val="Link Text"/>
    <w:basedOn w:val="Normal"/>
    <w:link w:val="LinkTextChar"/>
    <w:qFormat/>
    <w:rsid w:val="00F85F89"/>
    <w:rPr>
      <w:rFonts w:cs="Arial"/>
      <w:i/>
      <w:sz w:val="22"/>
      <w:szCs w:val="22"/>
    </w:rPr>
  </w:style>
  <w:style w:type="character" w:customStyle="1" w:styleId="TextBoxTextChar">
    <w:name w:val="Text Box Text Char"/>
    <w:link w:val="TextBoxText"/>
    <w:rsid w:val="00F85F89"/>
    <w:rPr>
      <w:rFonts w:ascii="Arial" w:eastAsia="Calibri" w:hAnsi="Arial" w:cs="Arial"/>
      <w:bCs/>
      <w:sz w:val="20"/>
      <w:szCs w:val="20"/>
    </w:rPr>
  </w:style>
  <w:style w:type="character" w:customStyle="1" w:styleId="Heading5Char">
    <w:name w:val="Heading 5 Char"/>
    <w:basedOn w:val="DefaultParagraphFont"/>
    <w:link w:val="Heading5"/>
    <w:rsid w:val="00F85F89"/>
    <w:rPr>
      <w:rFonts w:ascii="Arial" w:eastAsia="Times New Roman" w:hAnsi="Arial" w:cs="Times New Roman"/>
      <w:b/>
      <w:i/>
      <w:iCs/>
      <w:sz w:val="26"/>
      <w:szCs w:val="26"/>
    </w:rPr>
  </w:style>
  <w:style w:type="character" w:customStyle="1" w:styleId="LinkTextChar">
    <w:name w:val="Link Text Char"/>
    <w:basedOn w:val="DefaultParagraphFont"/>
    <w:link w:val="LinkText"/>
    <w:rsid w:val="00F85F89"/>
    <w:rPr>
      <w:rFonts w:ascii="Arial" w:eastAsia="Times New Roman" w:hAnsi="Arial" w:cs="Arial"/>
      <w:bCs/>
      <w:i/>
    </w:rPr>
  </w:style>
  <w:style w:type="paragraph" w:customStyle="1" w:styleId="TableTitle">
    <w:name w:val="Table Title"/>
    <w:basedOn w:val="Caption"/>
    <w:link w:val="TableTitleChar"/>
    <w:qFormat/>
    <w:rsid w:val="00F85F89"/>
    <w:pPr>
      <w:spacing w:before="120"/>
    </w:pPr>
    <w:rPr>
      <w:szCs w:val="20"/>
    </w:rPr>
  </w:style>
  <w:style w:type="character" w:customStyle="1" w:styleId="TableTitleChar">
    <w:name w:val="Table Title Char"/>
    <w:basedOn w:val="FigureCaptionChar"/>
    <w:link w:val="TableTitle"/>
    <w:rsid w:val="00F85F89"/>
    <w:rPr>
      <w:rFonts w:ascii="Arial" w:eastAsia="Times New Roman" w:hAnsi="Arial" w:cs="Arial"/>
      <w:b/>
      <w:bCs/>
      <w:iCs/>
      <w:sz w:val="20"/>
      <w:szCs w:val="20"/>
    </w:rPr>
  </w:style>
  <w:style w:type="paragraph" w:customStyle="1" w:styleId="TableBullet0">
    <w:name w:val="# Table Bullet"/>
    <w:basedOn w:val="ListParagraph"/>
    <w:link w:val="TableBulletChar"/>
    <w:rsid w:val="00F85F89"/>
    <w:pPr>
      <w:numPr>
        <w:numId w:val="3"/>
      </w:numPr>
      <w:spacing w:before="120"/>
      <w:ind w:left="504"/>
    </w:pPr>
  </w:style>
  <w:style w:type="character" w:customStyle="1" w:styleId="TableBulletChar">
    <w:name w:val="# Table Bullet Char"/>
    <w:basedOn w:val="ListParagraphChar"/>
    <w:link w:val="TableBullet0"/>
    <w:rsid w:val="00F85F89"/>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F85F89"/>
    <w:pPr>
      <w:keepLines/>
      <w:spacing w:before="480" w:after="0" w:line="276" w:lineRule="auto"/>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E74179"/>
    <w:pPr>
      <w:tabs>
        <w:tab w:val="left" w:pos="990"/>
        <w:tab w:val="right" w:leader="dot" w:pos="9350"/>
      </w:tabs>
      <w:spacing w:before="0" w:after="0"/>
      <w:contextualSpacing/>
    </w:pPr>
    <w:rPr>
      <w:rFonts w:cs="Arial"/>
      <w:b/>
      <w:noProof/>
      <w:sz w:val="22"/>
    </w:rPr>
  </w:style>
  <w:style w:type="paragraph" w:styleId="TOC2">
    <w:name w:val="toc 2"/>
    <w:basedOn w:val="Normal"/>
    <w:next w:val="Normal"/>
    <w:autoRedefine/>
    <w:uiPriority w:val="39"/>
    <w:unhideWhenUsed/>
    <w:qFormat/>
    <w:rsid w:val="00B5390B"/>
    <w:pPr>
      <w:tabs>
        <w:tab w:val="left" w:pos="900"/>
        <w:tab w:val="right" w:leader="dot" w:pos="9350"/>
      </w:tabs>
      <w:spacing w:before="40" w:after="40"/>
      <w:ind w:left="245"/>
    </w:pPr>
    <w:rPr>
      <w:bCs w:val="0"/>
      <w:sz w:val="20"/>
    </w:rPr>
  </w:style>
  <w:style w:type="paragraph" w:styleId="TOC3">
    <w:name w:val="toc 3"/>
    <w:basedOn w:val="Normal"/>
    <w:next w:val="Normal"/>
    <w:link w:val="TOC3Char"/>
    <w:autoRedefine/>
    <w:uiPriority w:val="39"/>
    <w:unhideWhenUsed/>
    <w:qFormat/>
    <w:rsid w:val="00907C8E"/>
    <w:pPr>
      <w:spacing w:before="0" w:after="0"/>
      <w:ind w:left="480"/>
    </w:pPr>
    <w:rPr>
      <w:bCs w:val="0"/>
      <w:i/>
      <w:iCs/>
      <w:sz w:val="20"/>
    </w:rPr>
  </w:style>
  <w:style w:type="paragraph" w:customStyle="1" w:styleId="TITLEPAGE">
    <w:name w:val="TITLE PAGE"/>
    <w:basedOn w:val="Heading1"/>
    <w:link w:val="TITLEPAGEChar"/>
    <w:rsid w:val="00F85F89"/>
    <w:pPr>
      <w:jc w:val="center"/>
    </w:pPr>
    <w:rPr>
      <w:color w:val="FF0000"/>
      <w:sz w:val="40"/>
      <w:szCs w:val="40"/>
    </w:rPr>
  </w:style>
  <w:style w:type="character" w:customStyle="1" w:styleId="TITLEPAGEChar">
    <w:name w:val="TITLE PAGE Char"/>
    <w:basedOn w:val="Heading1Char"/>
    <w:link w:val="TITLEPAGE"/>
    <w:rsid w:val="00F85F89"/>
    <w:rPr>
      <w:rFonts w:ascii="Arial" w:eastAsia="Times New Roman" w:hAnsi="Arial" w:cs="Arial"/>
      <w:b/>
      <w:color w:val="FF0000"/>
      <w:kern w:val="32"/>
      <w:sz w:val="40"/>
      <w:szCs w:val="40"/>
    </w:rPr>
  </w:style>
  <w:style w:type="character" w:styleId="CommentReference">
    <w:name w:val="annotation reference"/>
    <w:semiHidden/>
    <w:rsid w:val="00F85F89"/>
    <w:rPr>
      <w:sz w:val="16"/>
      <w:szCs w:val="16"/>
    </w:rPr>
  </w:style>
  <w:style w:type="paragraph" w:styleId="CommentText">
    <w:name w:val="annotation text"/>
    <w:basedOn w:val="Normal"/>
    <w:link w:val="CommentTextChar"/>
    <w:rsid w:val="00F85F89"/>
    <w:rPr>
      <w:sz w:val="20"/>
    </w:rPr>
  </w:style>
  <w:style w:type="character" w:customStyle="1" w:styleId="CommentTextChar">
    <w:name w:val="Comment Text Char"/>
    <w:basedOn w:val="DefaultParagraphFont"/>
    <w:link w:val="CommentText"/>
    <w:rsid w:val="00F85F89"/>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F85F89"/>
    <w:rPr>
      <w:b/>
      <w:bCs w:val="0"/>
    </w:rPr>
  </w:style>
  <w:style w:type="character" w:customStyle="1" w:styleId="CommentSubjectChar">
    <w:name w:val="Comment Subject Char"/>
    <w:link w:val="CommentSubject"/>
    <w:uiPriority w:val="99"/>
    <w:semiHidden/>
    <w:rsid w:val="00F85F89"/>
    <w:rPr>
      <w:rFonts w:ascii="Arial" w:eastAsia="Times New Roman" w:hAnsi="Arial" w:cs="Times New Roman"/>
      <w:b/>
      <w:sz w:val="20"/>
      <w:szCs w:val="20"/>
    </w:rPr>
  </w:style>
  <w:style w:type="table" w:customStyle="1" w:styleId="TableGrid2">
    <w:name w:val="Table Grid2"/>
    <w:basedOn w:val="TableNormal"/>
    <w:next w:val="TableGrid"/>
    <w:rsid w:val="00F85F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F85F89"/>
    <w:pPr>
      <w:spacing w:before="120"/>
      <w:jc w:val="center"/>
    </w:pPr>
    <w:rPr>
      <w:rFonts w:cs="Arial"/>
      <w:b/>
    </w:rPr>
  </w:style>
  <w:style w:type="character" w:customStyle="1" w:styleId="StepActionHeaderChar">
    <w:name w:val="Step Action Header Char"/>
    <w:basedOn w:val="DefaultParagraphFont"/>
    <w:link w:val="StepActionHeader"/>
    <w:rsid w:val="00F85F89"/>
    <w:rPr>
      <w:rFonts w:ascii="Arial" w:eastAsia="Times New Roman" w:hAnsi="Arial" w:cs="Arial"/>
      <w:b/>
      <w:bCs/>
      <w:sz w:val="24"/>
      <w:szCs w:val="20"/>
    </w:rPr>
  </w:style>
  <w:style w:type="paragraph" w:customStyle="1" w:styleId="BASBodyText">
    <w:name w:val="BAS Body Text"/>
    <w:basedOn w:val="Normal"/>
    <w:link w:val="BASBodyTextChar"/>
    <w:qFormat/>
    <w:rsid w:val="00A829F9"/>
    <w:pPr>
      <w:spacing w:before="120" w:after="240"/>
    </w:pPr>
    <w:rPr>
      <w:rFonts w:eastAsia="Calibri" w:cs="Arial"/>
      <w:sz w:val="22"/>
      <w:szCs w:val="22"/>
    </w:rPr>
  </w:style>
  <w:style w:type="character" w:customStyle="1" w:styleId="BASBodyTextChar">
    <w:name w:val="BAS Body Text Char"/>
    <w:link w:val="BASBodyText"/>
    <w:rsid w:val="00A829F9"/>
    <w:rPr>
      <w:rFonts w:ascii="Arial" w:eastAsia="Calibri" w:hAnsi="Arial" w:cs="Arial"/>
      <w:bCs/>
    </w:rPr>
  </w:style>
  <w:style w:type="character" w:customStyle="1" w:styleId="Heading6Char">
    <w:name w:val="Heading 6 Char"/>
    <w:basedOn w:val="DefaultParagraphFont"/>
    <w:link w:val="Heading6"/>
    <w:rsid w:val="00C93AC9"/>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F85F89"/>
    <w:pPr>
      <w:spacing w:before="120"/>
    </w:pPr>
    <w:rPr>
      <w:rFonts w:cs="Arial"/>
      <w:sz w:val="20"/>
    </w:rPr>
  </w:style>
  <w:style w:type="character" w:styleId="Strong">
    <w:name w:val="Strong"/>
    <w:basedOn w:val="DefaultParagraphFont"/>
    <w:uiPriority w:val="22"/>
    <w:qFormat/>
    <w:rsid w:val="00F85F89"/>
    <w:rPr>
      <w:b/>
      <w:bCs/>
    </w:rPr>
  </w:style>
  <w:style w:type="character" w:customStyle="1" w:styleId="StepTableTextGraphicsChar">
    <w:name w:val="Step Table Text &amp; Graphics Char"/>
    <w:basedOn w:val="DefaultParagraphFont"/>
    <w:link w:val="StepTableTextGraphics"/>
    <w:rsid w:val="00F85F89"/>
    <w:rPr>
      <w:rFonts w:ascii="Arial" w:eastAsia="Times New Roman" w:hAnsi="Arial" w:cs="Arial"/>
      <w:bCs/>
      <w:sz w:val="20"/>
      <w:szCs w:val="20"/>
    </w:rPr>
  </w:style>
  <w:style w:type="paragraph" w:styleId="Caption">
    <w:name w:val="caption"/>
    <w:basedOn w:val="Normal"/>
    <w:next w:val="Normal"/>
    <w:link w:val="CaptionChar"/>
    <w:qFormat/>
    <w:rsid w:val="003E51DC"/>
    <w:pPr>
      <w:widowControl w:val="0"/>
      <w:spacing w:before="0" w:after="0" w:line="360" w:lineRule="auto"/>
      <w:jc w:val="center"/>
    </w:pPr>
    <w:rPr>
      <w:rFonts w:cs="Arial"/>
      <w:b/>
      <w:iCs/>
      <w:noProof/>
      <w:sz w:val="20"/>
      <w:szCs w:val="16"/>
    </w:rPr>
  </w:style>
  <w:style w:type="table" w:customStyle="1" w:styleId="TableGrid3">
    <w:name w:val="Table Grid3"/>
    <w:basedOn w:val="TableNormal"/>
    <w:next w:val="TableGrid"/>
    <w:uiPriority w:val="59"/>
    <w:rsid w:val="00F85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5F89"/>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F85F89"/>
    <w:pPr>
      <w:jc w:val="center"/>
    </w:pPr>
    <w:rPr>
      <w:b/>
    </w:rPr>
  </w:style>
  <w:style w:type="paragraph" w:customStyle="1" w:styleId="1stColumn">
    <w:name w:val="1st Column"/>
    <w:basedOn w:val="Tabletext"/>
    <w:link w:val="1stColumnChar"/>
    <w:qFormat/>
    <w:rsid w:val="00F85F89"/>
    <w:rPr>
      <w:b/>
    </w:rPr>
  </w:style>
  <w:style w:type="character" w:customStyle="1" w:styleId="StepNumberChar">
    <w:name w:val="Step Number Char"/>
    <w:basedOn w:val="TabletextChar"/>
    <w:link w:val="StepNumber"/>
    <w:rsid w:val="00F85F89"/>
    <w:rPr>
      <w:rFonts w:ascii="Arial" w:eastAsia="Times New Roman" w:hAnsi="Arial" w:cs="Arial"/>
      <w:b/>
      <w:bCs/>
      <w:szCs w:val="20"/>
    </w:rPr>
  </w:style>
  <w:style w:type="character" w:customStyle="1" w:styleId="1stColumnChar">
    <w:name w:val="1st Column Char"/>
    <w:basedOn w:val="TabletextChar"/>
    <w:link w:val="1stColumn"/>
    <w:rsid w:val="00F85F89"/>
    <w:rPr>
      <w:rFonts w:ascii="Arial" w:eastAsia="Times New Roman" w:hAnsi="Arial" w:cs="Arial"/>
      <w:b/>
      <w:bCs/>
      <w:szCs w:val="20"/>
    </w:rPr>
  </w:style>
  <w:style w:type="table" w:customStyle="1" w:styleId="TableGrid4">
    <w:name w:val="Table Grid4"/>
    <w:basedOn w:val="TableNormal"/>
    <w:uiPriority w:val="59"/>
    <w:rsid w:val="00F85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F85F89"/>
    <w:pPr>
      <w:numPr>
        <w:numId w:val="4"/>
      </w:numPr>
      <w:spacing w:before="0" w:after="0"/>
    </w:pPr>
  </w:style>
  <w:style w:type="character" w:customStyle="1" w:styleId="TableBulletChar0">
    <w:name w:val="Table Bullet Char"/>
    <w:basedOn w:val="BASBodyTextChar"/>
    <w:link w:val="TableBullet"/>
    <w:rsid w:val="00F85F89"/>
    <w:rPr>
      <w:rFonts w:ascii="Arial" w:eastAsia="Calibri" w:hAnsi="Arial" w:cs="Arial"/>
      <w:bCs/>
    </w:rPr>
  </w:style>
  <w:style w:type="paragraph" w:customStyle="1" w:styleId="TextList">
    <w:name w:val="Text List"/>
    <w:basedOn w:val="BASBodyText"/>
    <w:link w:val="TextListChar"/>
    <w:qFormat/>
    <w:rsid w:val="00416564"/>
    <w:pPr>
      <w:spacing w:before="60" w:after="60"/>
    </w:pPr>
  </w:style>
  <w:style w:type="character" w:customStyle="1" w:styleId="TextListChar">
    <w:name w:val="Text List Char"/>
    <w:basedOn w:val="BASBodyTextChar"/>
    <w:link w:val="TextList"/>
    <w:rsid w:val="00416564"/>
    <w:rPr>
      <w:rFonts w:ascii="Arial" w:eastAsia="Calibri" w:hAnsi="Arial" w:cs="Arial"/>
      <w:bCs/>
      <w:sz w:val="24"/>
    </w:rPr>
  </w:style>
  <w:style w:type="table" w:customStyle="1" w:styleId="TableGrid6">
    <w:name w:val="Table Grid6"/>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F85F89"/>
    <w:pPr>
      <w:spacing w:before="240"/>
    </w:pPr>
    <w:rPr>
      <w:rFonts w:cs="Arial"/>
      <w:b/>
    </w:rPr>
  </w:style>
  <w:style w:type="character" w:customStyle="1" w:styleId="UnnumbHeadingChar">
    <w:name w:val="Unnumb Heading Char"/>
    <w:basedOn w:val="Heading2Char"/>
    <w:link w:val="UnnumbHeading"/>
    <w:rsid w:val="00F85F89"/>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8E5934"/>
    <w:pPr>
      <w:tabs>
        <w:tab w:val="left" w:pos="1170"/>
        <w:tab w:val="left" w:pos="1680"/>
        <w:tab w:val="left" w:pos="2790"/>
        <w:tab w:val="right" w:leader="dot" w:pos="9350"/>
      </w:tabs>
      <w:spacing w:before="0" w:after="0"/>
      <w:ind w:left="1170" w:hanging="1170"/>
    </w:pPr>
    <w:rPr>
      <w:noProof/>
      <w:sz w:val="20"/>
    </w:rPr>
  </w:style>
  <w:style w:type="character" w:customStyle="1" w:styleId="Heading7Char">
    <w:name w:val="Heading 7 Char"/>
    <w:aliases w:val="Heading 7 Appendix alpha (GUPS) Char,Heading 7 Appendix Char,Heading 7 Appendix VTD Char,( SDRP Appendix) Char,Tribal Appendix Char"/>
    <w:basedOn w:val="DefaultParagraphFont"/>
    <w:link w:val="Heading7"/>
    <w:rsid w:val="00CB4A56"/>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F85F89"/>
    <w:rPr>
      <w:rFonts w:ascii="Arial" w:eastAsia="Times New Roman" w:hAnsi="Arial" w:cs="Times New Roman"/>
      <w:bCs/>
      <w:i/>
      <w:iCs/>
      <w:sz w:val="24"/>
      <w:szCs w:val="20"/>
    </w:rPr>
  </w:style>
  <w:style w:type="character" w:customStyle="1" w:styleId="Heading9Char">
    <w:name w:val="Heading 9 Char"/>
    <w:basedOn w:val="DefaultParagraphFont"/>
    <w:link w:val="Heading9"/>
    <w:rsid w:val="00F85F89"/>
    <w:rPr>
      <w:rFonts w:ascii="Arial" w:eastAsia="Times New Roman" w:hAnsi="Arial" w:cs="Arial"/>
      <w:bCs/>
      <w:sz w:val="24"/>
    </w:rPr>
  </w:style>
  <w:style w:type="paragraph" w:styleId="FootnoteText">
    <w:name w:val="footnote text"/>
    <w:basedOn w:val="Normal"/>
    <w:link w:val="FootnoteTextChar"/>
    <w:uiPriority w:val="99"/>
    <w:semiHidden/>
    <w:rsid w:val="00F85F89"/>
    <w:rPr>
      <w:sz w:val="20"/>
    </w:rPr>
  </w:style>
  <w:style w:type="character" w:customStyle="1" w:styleId="FootnoteTextChar">
    <w:name w:val="Footnote Text Char"/>
    <w:basedOn w:val="DefaultParagraphFont"/>
    <w:link w:val="FootnoteText"/>
    <w:uiPriority w:val="99"/>
    <w:semiHidden/>
    <w:rsid w:val="00F85F89"/>
    <w:rPr>
      <w:rFonts w:ascii="Arial" w:eastAsia="Times New Roman" w:hAnsi="Arial" w:cs="Times New Roman"/>
      <w:bCs/>
      <w:sz w:val="20"/>
      <w:szCs w:val="20"/>
    </w:rPr>
  </w:style>
  <w:style w:type="character" w:styleId="FootnoteReference">
    <w:name w:val="footnote reference"/>
    <w:semiHidden/>
    <w:rsid w:val="00F85F89"/>
    <w:rPr>
      <w:vertAlign w:val="superscript"/>
    </w:rPr>
  </w:style>
  <w:style w:type="paragraph" w:styleId="BodyText">
    <w:name w:val="Body Text"/>
    <w:basedOn w:val="Normal"/>
    <w:link w:val="BodyTextChar"/>
    <w:rsid w:val="00F85F89"/>
    <w:rPr>
      <w:b/>
    </w:rPr>
  </w:style>
  <w:style w:type="character" w:customStyle="1" w:styleId="BodyTextChar">
    <w:name w:val="Body Text Char"/>
    <w:link w:val="BodyText"/>
    <w:rsid w:val="00F85F89"/>
    <w:rPr>
      <w:rFonts w:ascii="Arial" w:eastAsia="Times New Roman" w:hAnsi="Arial" w:cs="Times New Roman"/>
      <w:b/>
      <w:bCs/>
      <w:sz w:val="24"/>
      <w:szCs w:val="20"/>
    </w:rPr>
  </w:style>
  <w:style w:type="character" w:styleId="PageNumber">
    <w:name w:val="page number"/>
    <w:basedOn w:val="DefaultParagraphFont"/>
    <w:rsid w:val="00F85F89"/>
  </w:style>
  <w:style w:type="character" w:customStyle="1" w:styleId="Char">
    <w:name w:val="Char"/>
    <w:rsid w:val="00F85F89"/>
    <w:rPr>
      <w:i/>
      <w:iCs/>
      <w:sz w:val="24"/>
      <w:szCs w:val="24"/>
      <w:lang w:val="en-US" w:eastAsia="en-US" w:bidi="ar-SA"/>
    </w:rPr>
  </w:style>
  <w:style w:type="paragraph" w:styleId="Index1">
    <w:name w:val="index 1"/>
    <w:basedOn w:val="Normal"/>
    <w:next w:val="Normal"/>
    <w:autoRedefine/>
    <w:semiHidden/>
    <w:rsid w:val="00F85F89"/>
    <w:pPr>
      <w:tabs>
        <w:tab w:val="right" w:pos="3950"/>
      </w:tabs>
      <w:ind w:left="220" w:hanging="220"/>
    </w:pPr>
    <w:rPr>
      <w:bCs w:val="0"/>
      <w:noProof/>
      <w:sz w:val="20"/>
    </w:rPr>
  </w:style>
  <w:style w:type="paragraph" w:styleId="BodyText2">
    <w:name w:val="Body Text 2"/>
    <w:basedOn w:val="Normal"/>
    <w:link w:val="BodyText2Char"/>
    <w:rsid w:val="00F85F89"/>
    <w:rPr>
      <w:b/>
      <w:i/>
      <w:color w:val="365F91" w:themeColor="accent1" w:themeShade="BF"/>
    </w:rPr>
  </w:style>
  <w:style w:type="character" w:customStyle="1" w:styleId="BodyText2Char">
    <w:name w:val="Body Text 2 Char"/>
    <w:link w:val="BodyText2"/>
    <w:rsid w:val="00F85F89"/>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907C8E"/>
    <w:pPr>
      <w:spacing w:before="0" w:after="0"/>
      <w:ind w:left="720"/>
    </w:pPr>
    <w:rPr>
      <w:bCs w:val="0"/>
      <w:sz w:val="18"/>
      <w:szCs w:val="18"/>
    </w:rPr>
  </w:style>
  <w:style w:type="paragraph" w:styleId="TOC5">
    <w:name w:val="toc 5"/>
    <w:basedOn w:val="Normal"/>
    <w:next w:val="Normal"/>
    <w:autoRedefine/>
    <w:uiPriority w:val="39"/>
    <w:rsid w:val="00907C8E"/>
    <w:pPr>
      <w:spacing w:before="0" w:after="0"/>
      <w:ind w:left="960"/>
    </w:pPr>
    <w:rPr>
      <w:bCs w:val="0"/>
      <w:sz w:val="18"/>
      <w:szCs w:val="18"/>
    </w:rPr>
  </w:style>
  <w:style w:type="paragraph" w:styleId="TOC6">
    <w:name w:val="toc 6"/>
    <w:basedOn w:val="Normal"/>
    <w:next w:val="Normal"/>
    <w:autoRedefine/>
    <w:uiPriority w:val="39"/>
    <w:rsid w:val="00907C8E"/>
    <w:pPr>
      <w:spacing w:before="0" w:after="0"/>
      <w:ind w:left="1200"/>
    </w:pPr>
    <w:rPr>
      <w:bCs w:val="0"/>
      <w:sz w:val="18"/>
      <w:szCs w:val="18"/>
    </w:rPr>
  </w:style>
  <w:style w:type="paragraph" w:styleId="TOC7">
    <w:name w:val="toc 7"/>
    <w:basedOn w:val="Normal"/>
    <w:next w:val="Normal"/>
    <w:autoRedefine/>
    <w:uiPriority w:val="39"/>
    <w:rsid w:val="00907C8E"/>
    <w:pPr>
      <w:spacing w:before="0" w:after="0"/>
      <w:ind w:left="1440"/>
    </w:pPr>
    <w:rPr>
      <w:bCs w:val="0"/>
      <w:sz w:val="20"/>
      <w:szCs w:val="18"/>
    </w:rPr>
  </w:style>
  <w:style w:type="paragraph" w:styleId="TOC8">
    <w:name w:val="toc 8"/>
    <w:basedOn w:val="Normal"/>
    <w:next w:val="Normal"/>
    <w:autoRedefine/>
    <w:uiPriority w:val="39"/>
    <w:rsid w:val="00907C8E"/>
    <w:pPr>
      <w:spacing w:before="0" w:after="0"/>
      <w:ind w:left="1680"/>
    </w:pPr>
    <w:rPr>
      <w:bCs w:val="0"/>
      <w:sz w:val="20"/>
      <w:szCs w:val="18"/>
    </w:rPr>
  </w:style>
  <w:style w:type="paragraph" w:styleId="TOC9">
    <w:name w:val="toc 9"/>
    <w:basedOn w:val="Normal"/>
    <w:next w:val="Normal"/>
    <w:autoRedefine/>
    <w:uiPriority w:val="39"/>
    <w:rsid w:val="00907C8E"/>
    <w:pPr>
      <w:spacing w:before="0" w:after="0"/>
      <w:ind w:left="1920"/>
    </w:pPr>
    <w:rPr>
      <w:bCs w:val="0"/>
      <w:sz w:val="20"/>
      <w:szCs w:val="18"/>
    </w:rPr>
  </w:style>
  <w:style w:type="paragraph" w:styleId="HTMLPreformatted">
    <w:name w:val="HTML Preformatted"/>
    <w:basedOn w:val="Normal"/>
    <w:link w:val="HTMLPreformattedChar"/>
    <w:rsid w:val="00F85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F85F89"/>
    <w:rPr>
      <w:rFonts w:ascii="Courier New" w:eastAsia="Times New Roman" w:hAnsi="Courier New" w:cs="Courier New"/>
      <w:bCs/>
      <w:sz w:val="20"/>
      <w:szCs w:val="20"/>
    </w:rPr>
  </w:style>
  <w:style w:type="character" w:styleId="BookTitle">
    <w:name w:val="Book Title"/>
    <w:uiPriority w:val="33"/>
    <w:qFormat/>
    <w:rsid w:val="00F85F89"/>
    <w:rPr>
      <w:b/>
      <w:bCs/>
      <w:smallCaps/>
      <w:spacing w:val="5"/>
    </w:rPr>
  </w:style>
  <w:style w:type="paragraph" w:styleId="NormalWeb">
    <w:name w:val="Normal (Web)"/>
    <w:basedOn w:val="Normal"/>
    <w:rsid w:val="00F85F89"/>
    <w:pPr>
      <w:spacing w:before="100" w:beforeAutospacing="1" w:after="100" w:afterAutospacing="1"/>
    </w:pPr>
  </w:style>
  <w:style w:type="paragraph" w:customStyle="1" w:styleId="Note">
    <w:name w:val="Note:"/>
    <w:basedOn w:val="Normal"/>
    <w:rsid w:val="00F85F89"/>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F85F89"/>
  </w:style>
  <w:style w:type="paragraph" w:customStyle="1" w:styleId="GraphicDescription">
    <w:name w:val="Graphic Description"/>
    <w:basedOn w:val="Normal"/>
    <w:next w:val="Normal"/>
    <w:qFormat/>
    <w:rsid w:val="00F85F89"/>
    <w:pPr>
      <w:ind w:left="387"/>
      <w:jc w:val="both"/>
    </w:pPr>
    <w:rPr>
      <w:b/>
      <w:sz w:val="20"/>
    </w:rPr>
  </w:style>
  <w:style w:type="paragraph" w:customStyle="1" w:styleId="Note0">
    <w:name w:val="Note"/>
    <w:basedOn w:val="Normal"/>
    <w:next w:val="Normal"/>
    <w:link w:val="NoteChar"/>
    <w:qFormat/>
    <w:rsid w:val="00F85F89"/>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F85F89"/>
    <w:pPr>
      <w:numPr>
        <w:numId w:val="5"/>
      </w:numPr>
      <w:ind w:hanging="720"/>
    </w:pPr>
    <w:rPr>
      <w:rFonts w:cs="Tahoma"/>
    </w:rPr>
  </w:style>
  <w:style w:type="paragraph" w:customStyle="1" w:styleId="StyleHeading2BAS">
    <w:name w:val="Style Heading 2 # (BAS)"/>
    <w:basedOn w:val="StyleHeading1ArialBAS"/>
    <w:autoRedefine/>
    <w:qFormat/>
    <w:rsid w:val="00F85F89"/>
    <w:pPr>
      <w:ind w:left="540" w:hanging="540"/>
    </w:pPr>
    <w:rPr>
      <w:sz w:val="24"/>
    </w:rPr>
  </w:style>
  <w:style w:type="paragraph" w:customStyle="1" w:styleId="StyleHeading1TahomaKernBAS">
    <w:name w:val="Style Heading 1 + Tahoma Kern (BAS)"/>
    <w:basedOn w:val="Heading1"/>
    <w:rsid w:val="00F85F89"/>
    <w:pPr>
      <w:numPr>
        <w:numId w:val="6"/>
      </w:numPr>
      <w:ind w:hanging="720"/>
    </w:pPr>
  </w:style>
  <w:style w:type="paragraph" w:customStyle="1" w:styleId="StyleSectionHeadingBAS">
    <w:name w:val="Style Section  Heading (BAS)"/>
    <w:basedOn w:val="Heading1"/>
    <w:rsid w:val="00F85F89"/>
    <w:pPr>
      <w:numPr>
        <w:numId w:val="7"/>
      </w:numPr>
    </w:pPr>
    <w:rPr>
      <w:u w:val="single"/>
    </w:rPr>
  </w:style>
  <w:style w:type="paragraph" w:customStyle="1" w:styleId="StyleStyleSectionHeadingBAS14pt">
    <w:name w:val="Style Style Section  Heading (BAS) + 14 pt"/>
    <w:basedOn w:val="StyleSectionHeadingBAS"/>
    <w:rsid w:val="00F85F89"/>
  </w:style>
  <w:style w:type="paragraph" w:customStyle="1" w:styleId="Indent1">
    <w:name w:val="Indent 1"/>
    <w:basedOn w:val="Normal"/>
    <w:link w:val="Indent1Char"/>
    <w:qFormat/>
    <w:rsid w:val="00F85F89"/>
    <w:pPr>
      <w:ind w:left="540"/>
    </w:pPr>
  </w:style>
  <w:style w:type="paragraph" w:customStyle="1" w:styleId="HeadingBAS">
    <w:name w:val="Heading # (BAS)"/>
    <w:basedOn w:val="Heading1"/>
    <w:link w:val="HeadingBASChar"/>
    <w:autoRedefine/>
    <w:qFormat/>
    <w:rsid w:val="00F85F89"/>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F85F89"/>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F85F89"/>
    <w:pPr>
      <w:tabs>
        <w:tab w:val="clear" w:pos="1710"/>
        <w:tab w:val="left" w:pos="1980"/>
      </w:tabs>
    </w:pPr>
  </w:style>
  <w:style w:type="paragraph" w:customStyle="1" w:styleId="Indent1bullet">
    <w:name w:val="Indent 1 bullet"/>
    <w:basedOn w:val="Indent1"/>
    <w:link w:val="Indent1bulletChar"/>
    <w:autoRedefine/>
    <w:qFormat/>
    <w:rsid w:val="00F85F89"/>
    <w:pPr>
      <w:numPr>
        <w:numId w:val="8"/>
      </w:numPr>
      <w:ind w:left="720"/>
    </w:pPr>
  </w:style>
  <w:style w:type="paragraph" w:customStyle="1" w:styleId="NormalIndentPara">
    <w:name w:val="Normal Indent Para"/>
    <w:basedOn w:val="Normal"/>
    <w:qFormat/>
    <w:rsid w:val="00F85F89"/>
  </w:style>
  <w:style w:type="paragraph" w:customStyle="1" w:styleId="NormalHeading3Para">
    <w:name w:val="Normal Heading 3 Para"/>
    <w:basedOn w:val="Normal"/>
    <w:qFormat/>
    <w:rsid w:val="00F85F89"/>
  </w:style>
  <w:style w:type="paragraph" w:customStyle="1" w:styleId="Indent1Numbered">
    <w:name w:val="Indent 1 Numbered"/>
    <w:basedOn w:val="Indent1bullet"/>
    <w:link w:val="Indent1NumberedChar"/>
    <w:autoRedefine/>
    <w:qFormat/>
    <w:rsid w:val="00D35297"/>
    <w:pPr>
      <w:numPr>
        <w:numId w:val="33"/>
      </w:numPr>
      <w:ind w:left="1440" w:hanging="720"/>
    </w:pPr>
  </w:style>
  <w:style w:type="paragraph" w:customStyle="1" w:styleId="NumberList">
    <w:name w:val="Number List"/>
    <w:basedOn w:val="Normal"/>
    <w:link w:val="NumberListChar"/>
    <w:qFormat/>
    <w:rsid w:val="00F85F89"/>
    <w:pPr>
      <w:numPr>
        <w:numId w:val="152"/>
      </w:numPr>
      <w:tabs>
        <w:tab w:val="left" w:pos="360"/>
      </w:tabs>
      <w:spacing w:after="200"/>
      <w:ind w:left="720"/>
    </w:pPr>
    <w:rPr>
      <w:lang w:bidi="he-IL"/>
    </w:rPr>
  </w:style>
  <w:style w:type="character" w:customStyle="1" w:styleId="NumberListChar">
    <w:name w:val="Number List Char"/>
    <w:link w:val="NumberList"/>
    <w:rsid w:val="00F85F89"/>
    <w:rPr>
      <w:rFonts w:ascii="Arial" w:eastAsia="Times New Roman" w:hAnsi="Arial" w:cs="Times New Roman"/>
      <w:bCs/>
      <w:sz w:val="24"/>
      <w:szCs w:val="20"/>
      <w:lang w:bidi="he-IL"/>
    </w:rPr>
  </w:style>
  <w:style w:type="paragraph" w:customStyle="1" w:styleId="HowTo">
    <w:name w:val="How To..."/>
    <w:basedOn w:val="Normal"/>
    <w:link w:val="HowToChar"/>
    <w:rsid w:val="00F85F89"/>
    <w:rPr>
      <w:rFonts w:ascii="Tahoma" w:hAnsi="Tahoma"/>
      <w:b/>
      <w:i/>
      <w:color w:val="0000FF"/>
    </w:rPr>
  </w:style>
  <w:style w:type="character" w:customStyle="1" w:styleId="HowToChar">
    <w:name w:val="How To... Char"/>
    <w:link w:val="HowTo"/>
    <w:rsid w:val="00F85F89"/>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F85F89"/>
    <w:pPr>
      <w:pBdr>
        <w:top w:val="single" w:sz="12" w:space="1" w:color="auto"/>
        <w:bottom w:val="single" w:sz="6" w:space="1" w:color="auto"/>
      </w:pBdr>
      <w:tabs>
        <w:tab w:val="left" w:pos="3780"/>
      </w:tabs>
      <w:ind w:left="3787" w:hanging="3427"/>
    </w:pPr>
    <w:rPr>
      <w:b/>
      <w:bCs w:val="0"/>
      <w:sz w:val="18"/>
      <w:lang w:bidi="he-IL"/>
    </w:rPr>
  </w:style>
  <w:style w:type="paragraph" w:customStyle="1" w:styleId="IndentChtBody">
    <w:name w:val="Indent Cht Body"/>
    <w:basedOn w:val="Normal"/>
    <w:link w:val="IndentChtBodyChar"/>
    <w:rsid w:val="00F85F89"/>
    <w:pPr>
      <w:tabs>
        <w:tab w:val="left" w:pos="3780"/>
      </w:tabs>
      <w:ind w:left="3787" w:hanging="3427"/>
    </w:pPr>
    <w:rPr>
      <w:sz w:val="18"/>
      <w:lang w:bidi="he-IL"/>
    </w:rPr>
  </w:style>
  <w:style w:type="character" w:customStyle="1" w:styleId="IndentChtBodyChar">
    <w:name w:val="Indent Cht Body Char"/>
    <w:link w:val="IndentChtBody"/>
    <w:rsid w:val="00F85F89"/>
    <w:rPr>
      <w:rFonts w:ascii="Arial" w:eastAsia="Times New Roman" w:hAnsi="Arial" w:cs="Times New Roman"/>
      <w:bCs/>
      <w:sz w:val="18"/>
      <w:szCs w:val="20"/>
      <w:lang w:bidi="he-IL"/>
    </w:rPr>
  </w:style>
  <w:style w:type="character" w:customStyle="1" w:styleId="IndentChtTitleChar">
    <w:name w:val="Indent Cht Title Char"/>
    <w:link w:val="IndentChtTitle"/>
    <w:rsid w:val="00F85F89"/>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F85F89"/>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F85F89"/>
    <w:rPr>
      <w:rFonts w:ascii="Arial" w:eastAsia="Times New Roman" w:hAnsi="Arial" w:cs="Times New Roman"/>
      <w:bCs/>
      <w:sz w:val="18"/>
      <w:szCs w:val="20"/>
      <w:lang w:bidi="he-IL"/>
    </w:rPr>
  </w:style>
  <w:style w:type="paragraph" w:customStyle="1" w:styleId="BulletsinNumberList">
    <w:name w:val="Bullets in Number List"/>
    <w:basedOn w:val="NumberList"/>
    <w:rsid w:val="001950CA"/>
    <w:pPr>
      <w:numPr>
        <w:numId w:val="173"/>
      </w:numPr>
      <w:tabs>
        <w:tab w:val="clear" w:pos="360"/>
        <w:tab w:val="left" w:pos="720"/>
      </w:tabs>
      <w:spacing w:after="100"/>
    </w:pPr>
    <w:rPr>
      <w:sz w:val="20"/>
    </w:rPr>
  </w:style>
  <w:style w:type="character" w:customStyle="1" w:styleId="style81">
    <w:name w:val="style81"/>
    <w:rsid w:val="00F85F89"/>
    <w:rPr>
      <w:rFonts w:ascii="Arial" w:hAnsi="Arial" w:cs="Arial" w:hint="default"/>
    </w:rPr>
  </w:style>
  <w:style w:type="paragraph" w:customStyle="1" w:styleId="BulletList">
    <w:name w:val="Bullet List"/>
    <w:basedOn w:val="Normal"/>
    <w:link w:val="BulletListChar"/>
    <w:rsid w:val="00F85F89"/>
    <w:pPr>
      <w:numPr>
        <w:numId w:val="9"/>
      </w:numPr>
    </w:pPr>
    <w:rPr>
      <w:sz w:val="18"/>
      <w:lang w:bidi="he-IL"/>
    </w:rPr>
  </w:style>
  <w:style w:type="character" w:customStyle="1" w:styleId="BulletListChar">
    <w:name w:val="Bullet List Char"/>
    <w:link w:val="BulletList"/>
    <w:rsid w:val="00F85F89"/>
    <w:rPr>
      <w:rFonts w:ascii="Arial" w:eastAsia="Times New Roman" w:hAnsi="Arial" w:cs="Times New Roman"/>
      <w:bCs/>
      <w:sz w:val="18"/>
      <w:szCs w:val="20"/>
      <w:lang w:bidi="he-IL"/>
    </w:rPr>
  </w:style>
  <w:style w:type="paragraph" w:customStyle="1" w:styleId="Filename">
    <w:name w:val="Filename"/>
    <w:basedOn w:val="NumberList"/>
    <w:link w:val="FilenameChar"/>
    <w:rsid w:val="00F85F89"/>
    <w:rPr>
      <w:smallCaps/>
      <w:sz w:val="19"/>
      <w:szCs w:val="19"/>
      <w:lang w:bidi="ar-SA"/>
    </w:rPr>
  </w:style>
  <w:style w:type="character" w:customStyle="1" w:styleId="FilenameChar">
    <w:name w:val="Filename Char"/>
    <w:link w:val="Filename"/>
    <w:rsid w:val="00F85F89"/>
    <w:rPr>
      <w:rFonts w:ascii="Arial" w:eastAsia="Times New Roman" w:hAnsi="Arial" w:cs="Times New Roman"/>
      <w:bCs/>
      <w:smallCaps/>
      <w:sz w:val="19"/>
      <w:szCs w:val="19"/>
    </w:rPr>
  </w:style>
  <w:style w:type="table" w:styleId="TableContemporary">
    <w:name w:val="Table Contemporary"/>
    <w:basedOn w:val="TableNormal"/>
    <w:rsid w:val="00F85F89"/>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F85F89"/>
    <w:pPr>
      <w:widowControl w:val="0"/>
      <w:tabs>
        <w:tab w:val="left" w:pos="1440"/>
      </w:tabs>
      <w:spacing w:before="360"/>
      <w:ind w:left="360"/>
    </w:pPr>
    <w:rPr>
      <w:b/>
      <w:szCs w:val="22"/>
    </w:rPr>
  </w:style>
  <w:style w:type="paragraph" w:customStyle="1" w:styleId="Default">
    <w:name w:val="Default"/>
    <w:rsid w:val="00F85F89"/>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3E51DC"/>
    <w:rPr>
      <w:rFonts w:ascii="Arial" w:eastAsia="Times New Roman" w:hAnsi="Arial" w:cs="Arial"/>
      <w:b/>
      <w:bCs/>
      <w:iCs/>
      <w:noProof/>
      <w:sz w:val="20"/>
      <w:szCs w:val="16"/>
    </w:rPr>
  </w:style>
  <w:style w:type="paragraph" w:styleId="BodyTextIndent">
    <w:name w:val="Body Text Indent"/>
    <w:basedOn w:val="Normal"/>
    <w:link w:val="BodyTextIndentChar"/>
    <w:rsid w:val="00090A92"/>
    <w:pPr>
      <w:spacing w:before="240" w:after="240"/>
      <w:ind w:left="360"/>
    </w:pPr>
    <w:rPr>
      <w:sz w:val="22"/>
    </w:rPr>
  </w:style>
  <w:style w:type="character" w:customStyle="1" w:styleId="BodyTextIndentChar">
    <w:name w:val="Body Text Indent Char"/>
    <w:link w:val="BodyTextIndent"/>
    <w:rsid w:val="00090A92"/>
    <w:rPr>
      <w:rFonts w:ascii="Arial" w:eastAsia="Times New Roman" w:hAnsi="Arial" w:cs="Times New Roman"/>
      <w:bCs/>
      <w:szCs w:val="20"/>
    </w:rPr>
  </w:style>
  <w:style w:type="table" w:styleId="LightShading">
    <w:name w:val="Light Shading"/>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F85F89"/>
    <w:rPr>
      <w:sz w:val="28"/>
      <w:szCs w:val="28"/>
    </w:rPr>
  </w:style>
  <w:style w:type="character" w:customStyle="1" w:styleId="AppendixChar">
    <w:name w:val="Appendix Char"/>
    <w:link w:val="Appendix"/>
    <w:rsid w:val="00F85F89"/>
    <w:rPr>
      <w:rFonts w:ascii="Arial" w:eastAsia="Times New Roman" w:hAnsi="Arial" w:cs="Times New Roman"/>
      <w:bCs/>
      <w:sz w:val="28"/>
      <w:szCs w:val="28"/>
    </w:rPr>
  </w:style>
  <w:style w:type="paragraph" w:customStyle="1" w:styleId="normalbullet">
    <w:name w:val="normal bullet"/>
    <w:basedOn w:val="Normal"/>
    <w:qFormat/>
    <w:rsid w:val="00F85F89"/>
    <w:pPr>
      <w:numPr>
        <w:numId w:val="10"/>
      </w:numPr>
      <w:tabs>
        <w:tab w:val="num" w:pos="432"/>
      </w:tabs>
      <w:ind w:left="432" w:hanging="432"/>
    </w:pPr>
    <w:rPr>
      <w:rFonts w:eastAsia="Calibri"/>
      <w:szCs w:val="22"/>
    </w:rPr>
  </w:style>
  <w:style w:type="table" w:styleId="LightShading-Accent1">
    <w:name w:val="Light Shading Accent 1"/>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F85F89"/>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F85F89"/>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F85F89"/>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F85F89"/>
    <w:rPr>
      <w:rFonts w:cs="Times New Roman"/>
      <w:szCs w:val="20"/>
    </w:rPr>
  </w:style>
  <w:style w:type="paragraph" w:customStyle="1" w:styleId="StyleHeading1ArialBAS">
    <w:name w:val="Style Heading 1 + Arial (BAS)"/>
    <w:basedOn w:val="Heading1"/>
    <w:rsid w:val="00F85F89"/>
    <w:pPr>
      <w:numPr>
        <w:numId w:val="41"/>
      </w:numPr>
      <w:spacing w:before="80"/>
      <w:ind w:hanging="720"/>
      <w:outlineLvl w:val="9"/>
    </w:pPr>
  </w:style>
  <w:style w:type="paragraph" w:customStyle="1" w:styleId="StyleIndent1Bold">
    <w:name w:val="Style Indent 1 + Bold"/>
    <w:basedOn w:val="Indent1"/>
    <w:rsid w:val="00F85F89"/>
    <w:pPr>
      <w:ind w:left="547"/>
    </w:pPr>
    <w:rPr>
      <w:b/>
      <w:bCs w:val="0"/>
    </w:rPr>
  </w:style>
  <w:style w:type="paragraph" w:customStyle="1" w:styleId="HeadingAppendix">
    <w:name w:val="Heading Appendix"/>
    <w:basedOn w:val="Heading1"/>
    <w:qFormat/>
    <w:rsid w:val="00F85F89"/>
  </w:style>
  <w:style w:type="paragraph" w:customStyle="1" w:styleId="Heading2AppendixABAS">
    <w:name w:val="Heading 2 Appendix A (BAS)"/>
    <w:basedOn w:val="Heading2"/>
    <w:link w:val="Heading2AppendixABASChar"/>
    <w:qFormat/>
    <w:rsid w:val="006E46B0"/>
    <w:pPr>
      <w:numPr>
        <w:ilvl w:val="0"/>
        <w:numId w:val="15"/>
      </w:numPr>
      <w:ind w:left="900" w:hanging="900"/>
    </w:pPr>
    <w:rPr>
      <w:rFonts w:ascii="Arial" w:hAnsi="Arial"/>
      <w:sz w:val="28"/>
    </w:rPr>
  </w:style>
  <w:style w:type="paragraph" w:customStyle="1" w:styleId="Heading2Chapter6">
    <w:name w:val="Heading 2 # Chapter 6"/>
    <w:basedOn w:val="Heading2Chapter5"/>
    <w:qFormat/>
    <w:rsid w:val="00B72621"/>
    <w:pPr>
      <w:numPr>
        <w:numId w:val="97"/>
      </w:numPr>
      <w:ind w:left="0" w:firstLine="0"/>
    </w:pPr>
  </w:style>
  <w:style w:type="paragraph" w:customStyle="1" w:styleId="Heading2Chapter1">
    <w:name w:val="Heading 2 # Chapter 1"/>
    <w:basedOn w:val="Heading2perChapter"/>
    <w:link w:val="Heading2Chapter1Char"/>
    <w:qFormat/>
    <w:rsid w:val="00552FC9"/>
    <w:pPr>
      <w:numPr>
        <w:numId w:val="11"/>
      </w:numPr>
      <w:ind w:left="900" w:hanging="900"/>
    </w:pPr>
  </w:style>
  <w:style w:type="paragraph" w:customStyle="1" w:styleId="Indent1AlphaBAS">
    <w:name w:val="Indent 1 Alpha (BAS)"/>
    <w:basedOn w:val="Indent1"/>
    <w:autoRedefine/>
    <w:qFormat/>
    <w:rsid w:val="00F85F89"/>
    <w:pPr>
      <w:numPr>
        <w:numId w:val="12"/>
      </w:numPr>
      <w:ind w:hanging="540"/>
    </w:pPr>
    <w:rPr>
      <w:b/>
    </w:rPr>
  </w:style>
  <w:style w:type="paragraph" w:customStyle="1" w:styleId="Heading2Chapter3">
    <w:name w:val="Heading 2 # Chapter 3"/>
    <w:basedOn w:val="Heading2Chapter1"/>
    <w:link w:val="Heading2Chapter3Char"/>
    <w:qFormat/>
    <w:rsid w:val="00705617"/>
    <w:pPr>
      <w:numPr>
        <w:numId w:val="13"/>
      </w:numPr>
      <w:ind w:left="900" w:hanging="900"/>
    </w:pPr>
  </w:style>
  <w:style w:type="paragraph" w:customStyle="1" w:styleId="StyleNoteLeft0Hanging05">
    <w:name w:val="Style Note: + Left:  0&quot; Hanging:  0.5&quot;"/>
    <w:basedOn w:val="Note"/>
    <w:rsid w:val="00F85F89"/>
    <w:pPr>
      <w:ind w:left="720" w:hanging="720"/>
    </w:pPr>
  </w:style>
  <w:style w:type="paragraph" w:customStyle="1" w:styleId="StyleStyleNoteLeft0Hanging05Bold">
    <w:name w:val="Style Style Note: + Left:  0&quot; Hanging:  0.5&quot; + Bold"/>
    <w:basedOn w:val="StyleNoteLeft0Hanging05"/>
    <w:autoRedefine/>
    <w:rsid w:val="00F85F89"/>
    <w:pPr>
      <w:pBdr>
        <w:top w:val="double" w:sz="12" w:space="3" w:color="E36C0A" w:themeColor="accent6" w:themeShade="BF"/>
        <w:bottom w:val="double" w:sz="12" w:space="3" w:color="E36C0A" w:themeColor="accent6" w:themeShade="BF"/>
      </w:pBdr>
      <w:ind w:left="810" w:hanging="810"/>
    </w:pPr>
    <w:rPr>
      <w:bCs w:val="0"/>
    </w:rPr>
  </w:style>
  <w:style w:type="paragraph" w:customStyle="1" w:styleId="HeadingAppendixAlpha">
    <w:name w:val="Heading Appendix Alpha"/>
    <w:basedOn w:val="HeadingBAS"/>
    <w:qFormat/>
    <w:rsid w:val="00F85F89"/>
    <w:pPr>
      <w:numPr>
        <w:numId w:val="14"/>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AD2959"/>
    <w:pPr>
      <w:numPr>
        <w:numId w:val="16"/>
      </w:numPr>
      <w:ind w:left="900" w:hanging="900"/>
    </w:pPr>
  </w:style>
  <w:style w:type="paragraph" w:customStyle="1" w:styleId="CaptionAppendix">
    <w:name w:val="Caption Appendix"/>
    <w:basedOn w:val="Caption"/>
    <w:qFormat/>
    <w:rsid w:val="00F85F89"/>
    <w:pPr>
      <w:numPr>
        <w:numId w:val="17"/>
      </w:numPr>
      <w:ind w:left="360"/>
    </w:pPr>
    <w:rPr>
      <w:sz w:val="28"/>
    </w:rPr>
  </w:style>
  <w:style w:type="paragraph" w:customStyle="1" w:styleId="FigureAppendix">
    <w:name w:val="Figure Appendix"/>
    <w:basedOn w:val="Caption"/>
    <w:qFormat/>
    <w:rsid w:val="00F85F89"/>
    <w:pPr>
      <w:numPr>
        <w:numId w:val="18"/>
      </w:numPr>
      <w:tabs>
        <w:tab w:val="left" w:pos="1260"/>
      </w:tabs>
      <w:ind w:left="0" w:firstLine="0"/>
    </w:pPr>
  </w:style>
  <w:style w:type="paragraph" w:customStyle="1" w:styleId="HeadingChapter">
    <w:name w:val="Heading Chapter"/>
    <w:basedOn w:val="Heading1"/>
    <w:autoRedefine/>
    <w:qFormat/>
    <w:rsid w:val="00F85F89"/>
    <w:pPr>
      <w:numPr>
        <w:numId w:val="19"/>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F85F89"/>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F85F89"/>
    <w:rPr>
      <w:sz w:val="32"/>
    </w:rPr>
  </w:style>
  <w:style w:type="paragraph" w:customStyle="1" w:styleId="Style1">
    <w:name w:val="Style1"/>
    <w:basedOn w:val="Note0"/>
    <w:link w:val="Style1Char"/>
    <w:autoRedefine/>
    <w:qFormat/>
    <w:rsid w:val="00F85F89"/>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F85F89"/>
    <w:rPr>
      <w:b/>
    </w:rPr>
  </w:style>
  <w:style w:type="paragraph" w:customStyle="1" w:styleId="StyleGraphicDescriptionCentered">
    <w:name w:val="Style Graphic Description + Centered"/>
    <w:basedOn w:val="GraphicDescription"/>
    <w:rsid w:val="00F85F89"/>
    <w:rPr>
      <w:b w:val="0"/>
    </w:rPr>
  </w:style>
  <w:style w:type="character" w:customStyle="1" w:styleId="StyleTahoma14ptKernat16pt">
    <w:name w:val="Style Tahoma 14 pt Kern at 16 pt"/>
    <w:basedOn w:val="DefaultParagraphFont"/>
    <w:rsid w:val="00F85F89"/>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F85F89"/>
    <w:rPr>
      <w:caps/>
    </w:rPr>
  </w:style>
  <w:style w:type="paragraph" w:customStyle="1" w:styleId="Style1TOC">
    <w:name w:val="Style1 TOC"/>
    <w:basedOn w:val="Style1"/>
    <w:autoRedefine/>
    <w:rsid w:val="00F85F89"/>
    <w:pPr>
      <w:pBdr>
        <w:bottom w:val="single" w:sz="24" w:space="1" w:color="548DD4" w:themeColor="text2" w:themeTint="99"/>
      </w:pBdr>
    </w:pPr>
    <w:rPr>
      <w:rFonts w:cs="Times New Roman"/>
      <w:b/>
      <w:bCs w:val="0"/>
    </w:rPr>
  </w:style>
  <w:style w:type="paragraph" w:customStyle="1" w:styleId="Table">
    <w:name w:val="Table"/>
    <w:basedOn w:val="GraphicDescription"/>
    <w:qFormat/>
    <w:rsid w:val="00F85F89"/>
    <w:pPr>
      <w:jc w:val="left"/>
    </w:pPr>
    <w:rPr>
      <w:b w:val="0"/>
      <w:bCs w:val="0"/>
    </w:rPr>
  </w:style>
  <w:style w:type="paragraph" w:customStyle="1" w:styleId="TableDescriptionBAS">
    <w:name w:val="Table Description (BAS)"/>
    <w:basedOn w:val="Table"/>
    <w:autoRedefine/>
    <w:qFormat/>
    <w:rsid w:val="003B5626"/>
    <w:pPr>
      <w:jc w:val="center"/>
    </w:pPr>
    <w:rPr>
      <w:b/>
    </w:rPr>
  </w:style>
  <w:style w:type="paragraph" w:customStyle="1" w:styleId="BASNote">
    <w:name w:val="BAS Note"/>
    <w:basedOn w:val="StyleStyleStyleStyleNoteLeft0Hanging05BoldB"/>
    <w:autoRedefine/>
    <w:rsid w:val="00F85F89"/>
    <w:pPr>
      <w:pBdr>
        <w:top w:val="double" w:sz="12" w:space="3" w:color="4A442A" w:themeColor="background2" w:themeShade="40"/>
        <w:bottom w:val="double" w:sz="12" w:space="3" w:color="4A442A" w:themeColor="background2" w:themeShade="40"/>
      </w:pBdr>
      <w:ind w:left="900" w:hanging="900"/>
    </w:pPr>
    <w:rPr>
      <w:b w:val="0"/>
      <w:caps w:val="0"/>
      <w:sz w:val="22"/>
    </w:rPr>
  </w:style>
  <w:style w:type="paragraph" w:customStyle="1" w:styleId="Style2app2headingC">
    <w:name w:val="Style2 app2 heading C"/>
    <w:basedOn w:val="Heading2"/>
    <w:autoRedefine/>
    <w:qFormat/>
    <w:rsid w:val="00F85F89"/>
    <w:pPr>
      <w:numPr>
        <w:ilvl w:val="0"/>
        <w:numId w:val="20"/>
      </w:numPr>
    </w:pPr>
  </w:style>
  <w:style w:type="paragraph" w:customStyle="1" w:styleId="StyleHeadingBASBottomSinglesolidlineAccent6225">
    <w:name w:val="Style Heading # (BAS) + Bottom: (Single solid line Accent 6  2.25..."/>
    <w:basedOn w:val="HeadingBAS"/>
    <w:autoRedefine/>
    <w:rsid w:val="00F85F89"/>
    <w:rPr>
      <w:rFonts w:cs="Times New Roman"/>
      <w:bCs/>
      <w:szCs w:val="20"/>
    </w:rPr>
  </w:style>
  <w:style w:type="paragraph" w:customStyle="1" w:styleId="StyleNoteBAS">
    <w:name w:val="Style Note (BAS)"/>
    <w:basedOn w:val="StyleStyleStyleStyleNoteLeft0Hanging05BoldB"/>
    <w:rsid w:val="00F85F89"/>
    <w:pPr>
      <w:pBdr>
        <w:top w:val="double" w:sz="12" w:space="3" w:color="C00000"/>
        <w:bottom w:val="double" w:sz="12" w:space="3" w:color="C00000"/>
      </w:pBdr>
    </w:pPr>
    <w:rPr>
      <w:b w:val="0"/>
      <w:bCs/>
      <w:caps w:val="0"/>
      <w:sz w:val="22"/>
    </w:rPr>
  </w:style>
  <w:style w:type="paragraph" w:customStyle="1" w:styleId="HeadingChapters">
    <w:name w:val="Heading Chapters"/>
    <w:basedOn w:val="HeadingBAS"/>
    <w:autoRedefine/>
    <w:qFormat/>
    <w:rsid w:val="00F85F89"/>
    <w:pPr>
      <w:numPr>
        <w:numId w:val="21"/>
      </w:numPr>
      <w:pBdr>
        <w:bottom w:val="single" w:sz="18" w:space="1" w:color="4A442A" w:themeColor="background2" w:themeShade="40"/>
      </w:pBdr>
    </w:pPr>
  </w:style>
  <w:style w:type="paragraph" w:customStyle="1" w:styleId="StyleBASNoteBold">
    <w:name w:val="Style BAS Note + Bold"/>
    <w:basedOn w:val="BASNote"/>
    <w:autoRedefine/>
    <w:rsid w:val="00F85F89"/>
    <w:rPr>
      <w:b/>
      <w:bCs/>
    </w:rPr>
  </w:style>
  <w:style w:type="paragraph" w:customStyle="1" w:styleId="HeadingTribalBAS">
    <w:name w:val="Heading # (Tribal BAS)"/>
    <w:basedOn w:val="HeadingBAS"/>
    <w:link w:val="HeadingTribalBASChar"/>
    <w:qFormat/>
    <w:rsid w:val="00F85F89"/>
    <w:pPr>
      <w:pBdr>
        <w:bottom w:val="single" w:sz="24" w:space="1" w:color="4A442A" w:themeColor="background2" w:themeShade="40"/>
      </w:pBdr>
      <w:jc w:val="left"/>
    </w:pPr>
    <w:rPr>
      <w:rFonts w:cs="Times New Roman"/>
    </w:rPr>
  </w:style>
  <w:style w:type="paragraph" w:customStyle="1" w:styleId="HeadingnoTribalBAS">
    <w:name w:val="Heading no# (Tribal BAS)"/>
    <w:basedOn w:val="HeadingBAS"/>
    <w:qFormat/>
    <w:rsid w:val="00EB7F3A"/>
    <w:pPr>
      <w:pBdr>
        <w:bottom w:val="single" w:sz="24" w:space="1" w:color="984806" w:themeColor="accent6" w:themeShade="80"/>
      </w:pBdr>
    </w:pPr>
  </w:style>
  <w:style w:type="paragraph" w:customStyle="1" w:styleId="CoverTitleTribalBAS">
    <w:name w:val="Cover Title (Tribal BAS)"/>
    <w:basedOn w:val="CoverTitle"/>
    <w:qFormat/>
    <w:rsid w:val="00F85F89"/>
    <w:pPr>
      <w:pBdr>
        <w:bottom w:val="single" w:sz="24" w:space="1" w:color="4A442A" w:themeColor="background2" w:themeShade="40"/>
      </w:pBdr>
    </w:pPr>
    <w:rPr>
      <w:color w:val="948A54" w:themeColor="background2" w:themeShade="80"/>
    </w:rPr>
  </w:style>
  <w:style w:type="paragraph" w:customStyle="1" w:styleId="HeadingnoBASGUPS">
    <w:name w:val="Heading no# (BAS GUPS)"/>
    <w:basedOn w:val="HeadingBAS"/>
    <w:link w:val="HeadingnoBASGUPSChar"/>
    <w:qFormat/>
    <w:rsid w:val="002E39FC"/>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BB651F"/>
    <w:pPr>
      <w:numPr>
        <w:numId w:val="23"/>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3Ch1sub12">
    <w:name w:val="Heading 3 Ch1 sub 1.2.#"/>
    <w:basedOn w:val="Heading3Ch1sub13"/>
    <w:qFormat/>
    <w:rsid w:val="00146F0F"/>
    <w:pPr>
      <w:numPr>
        <w:numId w:val="153"/>
      </w:numPr>
      <w:ind w:left="1080" w:hanging="1080"/>
    </w:pPr>
  </w:style>
  <w:style w:type="paragraph" w:customStyle="1" w:styleId="Heading3Ch1sub13">
    <w:name w:val="Heading 3 Ch1 sub 1.3.#"/>
    <w:basedOn w:val="Normal"/>
    <w:qFormat/>
    <w:rsid w:val="005C5EDE"/>
    <w:pPr>
      <w:keepNext/>
      <w:numPr>
        <w:numId w:val="22"/>
      </w:numPr>
      <w:ind w:left="900" w:hanging="900"/>
      <w:outlineLvl w:val="2"/>
    </w:pPr>
    <w:rPr>
      <w:rFonts w:cs="Arial"/>
      <w:b/>
      <w:sz w:val="26"/>
      <w:szCs w:val="26"/>
    </w:rPr>
  </w:style>
  <w:style w:type="paragraph" w:customStyle="1" w:styleId="Heading2Chapter2">
    <w:name w:val="Heading 2 # Chapter 2"/>
    <w:basedOn w:val="Heading2Chapter3"/>
    <w:qFormat/>
    <w:rsid w:val="0033225D"/>
    <w:pPr>
      <w:numPr>
        <w:numId w:val="370"/>
      </w:numPr>
      <w:ind w:left="0" w:firstLine="0"/>
    </w:pPr>
    <w:rPr>
      <w:iCs/>
    </w:rPr>
  </w:style>
  <w:style w:type="paragraph" w:customStyle="1" w:styleId="Heading2Chapter4">
    <w:name w:val="Heading 2 # Chapter 4"/>
    <w:basedOn w:val="Heading2Chapter3"/>
    <w:qFormat/>
    <w:rsid w:val="00F85F89"/>
    <w:pPr>
      <w:numPr>
        <w:numId w:val="86"/>
      </w:numPr>
      <w:ind w:left="900" w:hanging="900"/>
    </w:pPr>
  </w:style>
  <w:style w:type="paragraph" w:customStyle="1" w:styleId="Heading2Chapter5">
    <w:name w:val="Heading 2 # Chapter 5"/>
    <w:basedOn w:val="Heading2Chapter4"/>
    <w:qFormat/>
    <w:rsid w:val="00931490"/>
    <w:pPr>
      <w:numPr>
        <w:numId w:val="38"/>
      </w:numPr>
      <w:ind w:left="900" w:hanging="900"/>
    </w:pPr>
  </w:style>
  <w:style w:type="paragraph" w:customStyle="1" w:styleId="Heading3Ch5sub520">
    <w:name w:val="Heading 3 Ch5 sub 5.2.#"/>
    <w:basedOn w:val="Heading3Ch1sub13"/>
    <w:qFormat/>
    <w:rsid w:val="00FC4D81"/>
    <w:pPr>
      <w:numPr>
        <w:numId w:val="24"/>
      </w:numPr>
      <w:spacing w:before="240"/>
      <w:ind w:left="907" w:hanging="907"/>
    </w:pPr>
  </w:style>
  <w:style w:type="paragraph" w:customStyle="1" w:styleId="BASNoteGUPS">
    <w:name w:val="BAS Note (GUPS)"/>
    <w:basedOn w:val="BASNote"/>
    <w:qFormat/>
    <w:rsid w:val="009D31F5"/>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812391"/>
    <w:pPr>
      <w:numPr>
        <w:ilvl w:val="0"/>
        <w:numId w:val="25"/>
      </w:numPr>
      <w:ind w:left="360"/>
    </w:pPr>
    <w:rPr>
      <w:sz w:val="24"/>
    </w:rPr>
  </w:style>
  <w:style w:type="paragraph" w:customStyle="1" w:styleId="Heading5Ch5sub5231alpha">
    <w:name w:val="Heading 5 Ch5 sub 5.2.3.1.alpha"/>
    <w:basedOn w:val="Heading5"/>
    <w:qFormat/>
    <w:rsid w:val="00D273A5"/>
    <w:pPr>
      <w:numPr>
        <w:ilvl w:val="0"/>
        <w:numId w:val="26"/>
      </w:numPr>
      <w:ind w:left="360"/>
    </w:pPr>
    <w:rPr>
      <w:sz w:val="24"/>
    </w:rPr>
  </w:style>
  <w:style w:type="paragraph" w:customStyle="1" w:styleId="Heading3Ch5Sub524">
    <w:name w:val="Heading 3 Ch5 Sub 5.2.4"/>
    <w:basedOn w:val="Heading3Ch5sub520"/>
    <w:qFormat/>
    <w:rsid w:val="0039302E"/>
    <w:pPr>
      <w:numPr>
        <w:numId w:val="27"/>
      </w:numPr>
      <w:ind w:left="900" w:hanging="900"/>
    </w:pPr>
  </w:style>
  <w:style w:type="paragraph" w:customStyle="1" w:styleId="Heading4Ch5sub524">
    <w:name w:val="Heading 4 Ch5 sub 5.2.4.#"/>
    <w:basedOn w:val="Heading4"/>
    <w:qFormat/>
    <w:rsid w:val="00460D60"/>
    <w:pPr>
      <w:numPr>
        <w:ilvl w:val="0"/>
        <w:numId w:val="28"/>
      </w:numPr>
      <w:ind w:left="360"/>
    </w:pPr>
    <w:rPr>
      <w:sz w:val="24"/>
    </w:rPr>
  </w:style>
  <w:style w:type="paragraph" w:customStyle="1" w:styleId="Heading5Ch5sub5241alpha">
    <w:name w:val="Heading 5 Ch5 sub5.2.4.1.alpha"/>
    <w:basedOn w:val="Heading5"/>
    <w:qFormat/>
    <w:rsid w:val="00AE7B81"/>
    <w:pPr>
      <w:numPr>
        <w:ilvl w:val="0"/>
        <w:numId w:val="29"/>
      </w:numPr>
      <w:ind w:left="360"/>
    </w:pPr>
    <w:rPr>
      <w:i w:val="0"/>
      <w:sz w:val="24"/>
    </w:rPr>
  </w:style>
  <w:style w:type="paragraph" w:customStyle="1" w:styleId="Heading3Ch5sub530">
    <w:name w:val="Heading 3 Ch5 sub5.3.#"/>
    <w:basedOn w:val="Heading3Ch5sub520"/>
    <w:qFormat/>
    <w:rsid w:val="00863A1C"/>
    <w:pPr>
      <w:numPr>
        <w:numId w:val="30"/>
      </w:numPr>
      <w:ind w:left="900" w:hanging="900"/>
    </w:pPr>
  </w:style>
  <w:style w:type="paragraph" w:customStyle="1" w:styleId="Heading3Ch6sub61">
    <w:name w:val="Heading 3 Ch6 sub 6.1.#"/>
    <w:basedOn w:val="Normal"/>
    <w:qFormat/>
    <w:rsid w:val="006843BE"/>
    <w:pPr>
      <w:keepNext/>
      <w:numPr>
        <w:numId w:val="31"/>
      </w:numPr>
      <w:tabs>
        <w:tab w:val="left" w:pos="1080"/>
      </w:tabs>
      <w:spacing w:before="240"/>
      <w:ind w:left="1080" w:hanging="1080"/>
      <w:outlineLvl w:val="2"/>
    </w:pPr>
    <w:rPr>
      <w:rFonts w:cs="Arial"/>
      <w:b/>
      <w:sz w:val="26"/>
      <w:szCs w:val="26"/>
    </w:rPr>
  </w:style>
  <w:style w:type="paragraph" w:customStyle="1" w:styleId="Heading3Ch6sub62">
    <w:name w:val="Heading 3 Ch6 sub 6.2.#"/>
    <w:basedOn w:val="Heading3Ch6Sub610"/>
    <w:qFormat/>
    <w:rsid w:val="00F85F89"/>
    <w:pPr>
      <w:numPr>
        <w:numId w:val="146"/>
      </w:numPr>
      <w:ind w:left="360"/>
    </w:pPr>
  </w:style>
  <w:style w:type="paragraph" w:customStyle="1" w:styleId="Heading3ch6sub631">
    <w:name w:val="Heading 3 ch 6 sub 6.3.#"/>
    <w:basedOn w:val="Normal"/>
    <w:qFormat/>
    <w:rsid w:val="00E70993"/>
    <w:pPr>
      <w:keepNext/>
      <w:numPr>
        <w:numId w:val="32"/>
      </w:numPr>
      <w:tabs>
        <w:tab w:val="left" w:pos="1080"/>
      </w:tabs>
      <w:ind w:left="1080" w:hanging="1080"/>
      <w:outlineLvl w:val="2"/>
    </w:pPr>
    <w:rPr>
      <w:rFonts w:cs="Arial"/>
      <w:b/>
      <w:sz w:val="26"/>
      <w:szCs w:val="26"/>
    </w:rPr>
  </w:style>
  <w:style w:type="paragraph" w:customStyle="1" w:styleId="Heading3Ch6sub64">
    <w:name w:val="Heading 3 Ch6 sub 6.4.#"/>
    <w:basedOn w:val="Heading3Ch6Sub63"/>
    <w:qFormat/>
    <w:rsid w:val="00F85F89"/>
  </w:style>
  <w:style w:type="paragraph" w:customStyle="1" w:styleId="Heading3Ch6sub65">
    <w:name w:val="Heading 3 Ch6 sub 6.5.#"/>
    <w:basedOn w:val="Heading3Ch6Sub610"/>
    <w:qFormat/>
    <w:rsid w:val="00F85F89"/>
    <w:pPr>
      <w:numPr>
        <w:numId w:val="148"/>
      </w:numPr>
      <w:ind w:left="360"/>
    </w:pPr>
  </w:style>
  <w:style w:type="paragraph" w:customStyle="1" w:styleId="Heading3Ch6sub67">
    <w:name w:val="Heading 3 Ch6 sub 6.7.#"/>
    <w:basedOn w:val="Heading3Ch6sub65"/>
    <w:qFormat/>
    <w:rsid w:val="00F85F89"/>
    <w:pPr>
      <w:numPr>
        <w:numId w:val="149"/>
      </w:numPr>
      <w:ind w:left="360"/>
    </w:pPr>
    <w:rPr>
      <w:noProof/>
    </w:rPr>
  </w:style>
  <w:style w:type="paragraph" w:customStyle="1" w:styleId="Heading2perChapter">
    <w:name w:val="Heading 2 # per Chapter"/>
    <w:basedOn w:val="Normal"/>
    <w:link w:val="Heading2perChapterChar"/>
    <w:qFormat/>
    <w:rsid w:val="005D2211"/>
    <w:pPr>
      <w:keepNext/>
      <w:numPr>
        <w:numId w:val="67"/>
      </w:numPr>
      <w:tabs>
        <w:tab w:val="left" w:pos="900"/>
      </w:tabs>
      <w:spacing w:before="240" w:after="60"/>
      <w:outlineLvl w:val="1"/>
    </w:pPr>
    <w:rPr>
      <w:rFonts w:cs="Arial"/>
      <w:b/>
      <w:bCs w:val="0"/>
      <w:color w:val="000000"/>
      <w:sz w:val="28"/>
      <w:szCs w:val="28"/>
    </w:rPr>
  </w:style>
  <w:style w:type="character" w:customStyle="1" w:styleId="ms-rtefontsize-31">
    <w:name w:val="ms-rtefontsize-31"/>
    <w:basedOn w:val="DefaultParagraphFont"/>
    <w:rsid w:val="002C2717"/>
    <w:rPr>
      <w:sz w:val="24"/>
      <w:szCs w:val="24"/>
    </w:rPr>
  </w:style>
  <w:style w:type="character" w:styleId="Emphasis">
    <w:name w:val="Emphasis"/>
    <w:basedOn w:val="DefaultParagraphFont"/>
    <w:uiPriority w:val="20"/>
    <w:qFormat/>
    <w:rsid w:val="002C2717"/>
    <w:rPr>
      <w:i/>
      <w:iCs/>
    </w:rPr>
  </w:style>
  <w:style w:type="character" w:customStyle="1" w:styleId="ms-rtethemefontface-21">
    <w:name w:val="ms-rtethemefontface-21"/>
    <w:basedOn w:val="DefaultParagraphFont"/>
    <w:rsid w:val="002C2717"/>
    <w:rPr>
      <w:rFonts w:ascii="Arial" w:hAnsi="Arial" w:cs="Arial" w:hint="default"/>
    </w:rPr>
  </w:style>
  <w:style w:type="paragraph" w:customStyle="1" w:styleId="Bulleted">
    <w:name w:val="Bulleted"/>
    <w:basedOn w:val="BodyTextIndent"/>
    <w:link w:val="BulletedChar"/>
    <w:qFormat/>
    <w:rsid w:val="00322BF5"/>
    <w:pPr>
      <w:numPr>
        <w:numId w:val="165"/>
      </w:numPr>
      <w:spacing w:before="40" w:after="40"/>
    </w:pPr>
    <w:rPr>
      <w:rFonts w:eastAsia="Calibri"/>
      <w:sz w:val="20"/>
    </w:rPr>
  </w:style>
  <w:style w:type="paragraph" w:customStyle="1" w:styleId="Numbered">
    <w:name w:val="Numbered"/>
    <w:basedOn w:val="BodyTextIndent"/>
    <w:qFormat/>
    <w:rsid w:val="00F85F89"/>
    <w:pPr>
      <w:numPr>
        <w:numId w:val="141"/>
      </w:numPr>
    </w:pPr>
  </w:style>
  <w:style w:type="paragraph" w:customStyle="1" w:styleId="StyleHeading1135ptNounderline">
    <w:name w:val="Style Heading 1 + 13.5 pt No underline"/>
    <w:basedOn w:val="Heading1"/>
    <w:rsid w:val="00F85F89"/>
  </w:style>
  <w:style w:type="table" w:styleId="TableWeb1">
    <w:name w:val="Table Web 1"/>
    <w:basedOn w:val="TableNormal"/>
    <w:rsid w:val="00F85F89"/>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85F89"/>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F85F89"/>
    <w:pPr>
      <w:pBdr>
        <w:bottom w:val="single" w:sz="24" w:space="4" w:color="0070C0"/>
      </w:pBdr>
      <w:spacing w:before="0"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F85F89"/>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F85F89"/>
    <w:pPr>
      <w:numPr>
        <w:ilvl w:val="1"/>
      </w:numPr>
      <w:spacing w:before="0" w:after="200" w:line="276" w:lineRule="auto"/>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F85F89"/>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F85F89"/>
    <w:pPr>
      <w:pBdr>
        <w:top w:val="double" w:sz="12" w:space="3" w:color="943634" w:themeColor="accent2" w:themeShade="BF"/>
        <w:bottom w:val="double" w:sz="12" w:space="3" w:color="943634" w:themeColor="accent2" w:themeShade="BF"/>
      </w:pBdr>
      <w:spacing w:before="120"/>
      <w:ind w:left="810" w:hanging="810"/>
    </w:pPr>
    <w:rPr>
      <w:b/>
      <w:bCs w:val="0"/>
      <w:sz w:val="22"/>
    </w:rPr>
  </w:style>
  <w:style w:type="paragraph" w:customStyle="1" w:styleId="Heading2AlphaIntroSection">
    <w:name w:val="Heading 2 Alpha Intro Section"/>
    <w:basedOn w:val="Heading2"/>
    <w:qFormat/>
    <w:rsid w:val="002C68C0"/>
    <w:pPr>
      <w:numPr>
        <w:ilvl w:val="0"/>
        <w:numId w:val="34"/>
      </w:numPr>
      <w:tabs>
        <w:tab w:val="left" w:pos="720"/>
      </w:tabs>
      <w:ind w:hanging="720"/>
    </w:pPr>
    <w:rPr>
      <w:rFonts w:ascii="Arial" w:hAnsi="Arial"/>
      <w:sz w:val="28"/>
    </w:rPr>
  </w:style>
  <w:style w:type="paragraph" w:customStyle="1" w:styleId="NoteTribalBAS">
    <w:name w:val="Note (Tribal BAS)"/>
    <w:basedOn w:val="NoteBAS"/>
    <w:link w:val="NoteTribalBASChar"/>
    <w:qFormat/>
    <w:rsid w:val="00F85F89"/>
    <w:pPr>
      <w:pBdr>
        <w:top w:val="double" w:sz="12" w:space="3" w:color="948A54" w:themeColor="background2" w:themeShade="80"/>
        <w:bottom w:val="double" w:sz="12" w:space="3" w:color="948A54" w:themeColor="background2" w:themeShade="80"/>
      </w:pBdr>
    </w:pPr>
    <w:rPr>
      <w:i/>
    </w:rPr>
  </w:style>
  <w:style w:type="paragraph" w:customStyle="1" w:styleId="NoteBASGUPS">
    <w:name w:val="Note (BAS GUPS)"/>
    <w:basedOn w:val="NoteTribalBAS"/>
    <w:link w:val="NoteBASGUPSChar"/>
    <w:qFormat/>
    <w:rsid w:val="00322E75"/>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Heading1BASGUPSPaper">
    <w:name w:val="Heading 1 (BAS GUPS Paper)"/>
    <w:basedOn w:val="HeadingTribalBAS"/>
    <w:link w:val="Heading1BASGUPSPaperChar"/>
    <w:qFormat/>
    <w:rsid w:val="00552FC9"/>
    <w:pPr>
      <w:numPr>
        <w:numId w:val="35"/>
      </w:numPr>
      <w:pBdr>
        <w:bottom w:val="single" w:sz="24" w:space="1" w:color="E36C0A" w:themeColor="accent6" w:themeShade="BF"/>
      </w:pBdr>
      <w:tabs>
        <w:tab w:val="clear" w:pos="1710"/>
        <w:tab w:val="left" w:pos="720"/>
      </w:tabs>
      <w:ind w:left="1440" w:hanging="1440"/>
    </w:pPr>
    <w:rPr>
      <w:sz w:val="32"/>
    </w:rPr>
  </w:style>
  <w:style w:type="paragraph" w:customStyle="1" w:styleId="Heading2Ch1sub12">
    <w:name w:val="Heading 2 Ch1 sub 1.2.#"/>
    <w:basedOn w:val="Heading2Chapter1subheading"/>
    <w:qFormat/>
    <w:rsid w:val="00F85F89"/>
    <w:pPr>
      <w:numPr>
        <w:numId w:val="144"/>
      </w:numPr>
      <w:ind w:left="900" w:hanging="900"/>
    </w:pPr>
  </w:style>
  <w:style w:type="paragraph" w:customStyle="1" w:styleId="Heading2Ch1Sub120">
    <w:name w:val="Heading 2 Ch1 Sub 1.2.#"/>
    <w:basedOn w:val="Heading2Ch1sub12"/>
    <w:qFormat/>
    <w:rsid w:val="000F6850"/>
    <w:pPr>
      <w:numPr>
        <w:numId w:val="36"/>
      </w:numPr>
      <w:ind w:left="900" w:hanging="900"/>
    </w:pPr>
  </w:style>
  <w:style w:type="paragraph" w:customStyle="1" w:styleId="Heading3Ch2sub220">
    <w:name w:val="Heading 3 Ch2 sub 2.2.#"/>
    <w:basedOn w:val="Heading3Ch1sub13"/>
    <w:qFormat/>
    <w:rsid w:val="005F5CF8"/>
    <w:pPr>
      <w:numPr>
        <w:numId w:val="37"/>
      </w:numPr>
      <w:ind w:left="360"/>
    </w:pPr>
  </w:style>
  <w:style w:type="character" w:customStyle="1" w:styleId="BulletBBSP">
    <w:name w:val="Bullet (BBSP)"/>
    <w:basedOn w:val="DefaultParagraphFont"/>
    <w:rsid w:val="002018A1"/>
  </w:style>
  <w:style w:type="paragraph" w:customStyle="1" w:styleId="Heading4Ch5sub527">
    <w:name w:val="Heading 4 Ch5 sub 5.2.7.#"/>
    <w:basedOn w:val="Heading4Ch5sub523"/>
    <w:qFormat/>
    <w:rsid w:val="00686E2A"/>
    <w:pPr>
      <w:numPr>
        <w:numId w:val="39"/>
      </w:numPr>
      <w:ind w:left="360"/>
    </w:pPr>
  </w:style>
  <w:style w:type="table" w:customStyle="1" w:styleId="LightShading1">
    <w:name w:val="Light Shading1"/>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2">
    <w:name w:val="Body Text Indent 2"/>
    <w:basedOn w:val="Normal"/>
    <w:link w:val="BodyTextIndent2Char"/>
    <w:rsid w:val="00F85F89"/>
    <w:pPr>
      <w:ind w:left="2160"/>
    </w:pPr>
  </w:style>
  <w:style w:type="character" w:customStyle="1" w:styleId="BodyTextIndent2Char">
    <w:name w:val="Body Text Indent 2 Char"/>
    <w:basedOn w:val="DefaultParagraphFont"/>
    <w:link w:val="BodyTextIndent2"/>
    <w:rsid w:val="00F85F89"/>
    <w:rPr>
      <w:rFonts w:ascii="Arial" w:eastAsia="Times New Roman" w:hAnsi="Arial" w:cs="Times New Roman"/>
      <w:bCs/>
      <w:sz w:val="24"/>
      <w:szCs w:val="20"/>
    </w:rPr>
  </w:style>
  <w:style w:type="paragraph" w:customStyle="1" w:styleId="StyleHeadingBAS">
    <w:name w:val="Style Heading # (BAS)"/>
    <w:basedOn w:val="HeadingBAS"/>
    <w:autoRedefine/>
    <w:rsid w:val="00F85F89"/>
    <w:pPr>
      <w:pBdr>
        <w:bottom w:val="single" w:sz="12" w:space="1" w:color="auto"/>
      </w:pBdr>
    </w:pPr>
    <w:rPr>
      <w:rFonts w:cs="Times New Roman"/>
      <w:szCs w:val="20"/>
    </w:rPr>
  </w:style>
  <w:style w:type="paragraph" w:customStyle="1" w:styleId="Heading1BAS">
    <w:name w:val="Heading 1  (BAS)"/>
    <w:basedOn w:val="StyleHeading1ArialBAS"/>
    <w:autoRedefine/>
    <w:rsid w:val="00F85F89"/>
    <w:pPr>
      <w:numPr>
        <w:numId w:val="65"/>
      </w:numPr>
      <w:tabs>
        <w:tab w:val="left" w:pos="540"/>
      </w:tabs>
      <w:spacing w:before="120" w:after="120"/>
      <w:ind w:left="547" w:hanging="547"/>
      <w:outlineLvl w:val="0"/>
    </w:pPr>
    <w:rPr>
      <w:rFonts w:cs="Times New Roman"/>
      <w:bCs/>
      <w:caps/>
      <w:szCs w:val="28"/>
    </w:rPr>
  </w:style>
  <w:style w:type="paragraph" w:customStyle="1" w:styleId="NoteBASstyle">
    <w:name w:val="Note (BAS) style"/>
    <w:basedOn w:val="Normal"/>
    <w:link w:val="NoteBASstyleChar"/>
    <w:rsid w:val="00F85F89"/>
    <w:pPr>
      <w:pBdr>
        <w:top w:val="double" w:sz="12" w:space="3" w:color="auto"/>
        <w:bottom w:val="double" w:sz="12" w:space="3" w:color="auto"/>
      </w:pBdr>
      <w:ind w:left="810" w:hanging="810"/>
    </w:pPr>
    <w:rPr>
      <w:bCs w:val="0"/>
      <w:sz w:val="22"/>
    </w:rPr>
  </w:style>
  <w:style w:type="paragraph" w:customStyle="1" w:styleId="NoteBAS0">
    <w:name w:val="Note: (BAS)"/>
    <w:basedOn w:val="NoteBASstyle"/>
    <w:rsid w:val="00F85F89"/>
    <w:rPr>
      <w:b/>
      <w:caps/>
    </w:rPr>
  </w:style>
  <w:style w:type="paragraph" w:customStyle="1" w:styleId="NoteBAS">
    <w:name w:val="Note (BAS)"/>
    <w:basedOn w:val="NoteBASstyle"/>
    <w:link w:val="NoteBASChar"/>
    <w:rsid w:val="00F85F89"/>
  </w:style>
  <w:style w:type="paragraph" w:customStyle="1" w:styleId="StyleNoteBASstyleBoldAllcaps">
    <w:name w:val="Style Note (BAS) style + Bold All caps"/>
    <w:basedOn w:val="NoteBASstyle"/>
    <w:rsid w:val="00F85F89"/>
    <w:pPr>
      <w:pBdr>
        <w:top w:val="double" w:sz="12" w:space="3" w:color="76923C"/>
        <w:bottom w:val="double" w:sz="12" w:space="3" w:color="76923C"/>
      </w:pBdr>
    </w:pPr>
  </w:style>
  <w:style w:type="paragraph" w:customStyle="1" w:styleId="NOTEBAS1">
    <w:name w:val="NOTE (BAS)"/>
    <w:basedOn w:val="StyleStyleStyleStyleNoteLeft0Hanging05BoldB"/>
    <w:rsid w:val="00F85F89"/>
    <w:pPr>
      <w:pBdr>
        <w:top w:val="double" w:sz="12" w:space="3" w:color="76923C"/>
        <w:bottom w:val="double" w:sz="12" w:space="3" w:color="76923C"/>
      </w:pBdr>
      <w:ind w:left="900" w:hanging="900"/>
    </w:pPr>
  </w:style>
  <w:style w:type="paragraph" w:customStyle="1" w:styleId="StyleHeading2Chapter5">
    <w:name w:val="Style Heading 2 # Chapter 5"/>
    <w:basedOn w:val="Heading2Chapter3"/>
    <w:autoRedefine/>
    <w:rsid w:val="00F85F89"/>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F85F89"/>
    <w:pPr>
      <w:spacing w:before="0" w:after="0"/>
    </w:pPr>
    <w:rPr>
      <w:color w:val="0D0D0D"/>
      <w:sz w:val="22"/>
      <w:szCs w:val="22"/>
    </w:rPr>
  </w:style>
  <w:style w:type="paragraph" w:customStyle="1" w:styleId="StyleHeading3ArialSuperscript">
    <w:name w:val="Style Heading 3 + Arial Superscript"/>
    <w:basedOn w:val="Heading3"/>
    <w:rsid w:val="00F85F89"/>
    <w:pPr>
      <w:ind w:left="360"/>
    </w:pPr>
    <w:rPr>
      <w:bCs w:val="0"/>
      <w:sz w:val="22"/>
    </w:rPr>
  </w:style>
  <w:style w:type="paragraph" w:customStyle="1" w:styleId="StyleHeading3">
    <w:name w:val="Style Heading 3"/>
    <w:basedOn w:val="Heading3"/>
    <w:rsid w:val="00F85F89"/>
    <w:pPr>
      <w:ind w:left="360"/>
    </w:pPr>
    <w:rPr>
      <w:bCs w:val="0"/>
      <w:sz w:val="22"/>
    </w:rPr>
  </w:style>
  <w:style w:type="paragraph" w:customStyle="1" w:styleId="Style2app2headingB">
    <w:name w:val="Style2 app 2 heading B"/>
    <w:basedOn w:val="Heading2"/>
    <w:qFormat/>
    <w:rsid w:val="00F85F89"/>
    <w:pPr>
      <w:numPr>
        <w:numId w:val="42"/>
      </w:numPr>
      <w:ind w:left="360"/>
    </w:pPr>
  </w:style>
  <w:style w:type="paragraph" w:customStyle="1" w:styleId="Style2appendixB3">
    <w:name w:val="Style2 appendix B3"/>
    <w:basedOn w:val="Heading2"/>
    <w:autoRedefine/>
    <w:qFormat/>
    <w:rsid w:val="00F85F89"/>
    <w:pPr>
      <w:numPr>
        <w:numId w:val="43"/>
      </w:numPr>
      <w:tabs>
        <w:tab w:val="left" w:pos="900"/>
      </w:tabs>
      <w:ind w:left="900" w:hanging="900"/>
    </w:pPr>
  </w:style>
  <w:style w:type="paragraph" w:customStyle="1" w:styleId="Style2appendixB2">
    <w:name w:val="Style2 appendix B2"/>
    <w:basedOn w:val="Style2appendixB3"/>
    <w:qFormat/>
    <w:rsid w:val="00F85F89"/>
    <w:pPr>
      <w:numPr>
        <w:numId w:val="44"/>
      </w:numPr>
      <w:ind w:left="360"/>
    </w:pPr>
  </w:style>
  <w:style w:type="paragraph" w:customStyle="1" w:styleId="Style2appendixB6">
    <w:name w:val="Style2 appendix B6"/>
    <w:basedOn w:val="Style2appendixB3"/>
    <w:qFormat/>
    <w:rsid w:val="00F85F89"/>
    <w:pPr>
      <w:numPr>
        <w:numId w:val="45"/>
      </w:numPr>
      <w:ind w:left="360"/>
    </w:pPr>
  </w:style>
  <w:style w:type="paragraph" w:customStyle="1" w:styleId="Style2appendixC2">
    <w:name w:val="Style2 appendix C2"/>
    <w:basedOn w:val="Heading2"/>
    <w:qFormat/>
    <w:rsid w:val="00F85F89"/>
    <w:pPr>
      <w:numPr>
        <w:numId w:val="46"/>
      </w:numPr>
      <w:ind w:left="360"/>
    </w:pPr>
  </w:style>
  <w:style w:type="paragraph" w:customStyle="1" w:styleId="Style2appendixC3">
    <w:name w:val="Style2 appendix C3"/>
    <w:basedOn w:val="Style2appendixC2"/>
    <w:qFormat/>
    <w:rsid w:val="00F85F89"/>
    <w:pPr>
      <w:numPr>
        <w:numId w:val="47"/>
      </w:numPr>
      <w:ind w:left="900" w:hanging="900"/>
    </w:pPr>
  </w:style>
  <w:style w:type="paragraph" w:customStyle="1" w:styleId="StyleGraphicCentered">
    <w:name w:val="Style Graphic + Centered"/>
    <w:basedOn w:val="Graphic"/>
    <w:autoRedefine/>
    <w:rsid w:val="00F85F89"/>
  </w:style>
  <w:style w:type="paragraph" w:customStyle="1" w:styleId="StyleBASNoteBold1">
    <w:name w:val="Style BAS Note + Bold1"/>
    <w:basedOn w:val="BASNote"/>
    <w:autoRedefine/>
    <w:rsid w:val="00F85F89"/>
    <w:rPr>
      <w:b/>
      <w:bCs/>
    </w:rPr>
  </w:style>
  <w:style w:type="numbering" w:customStyle="1" w:styleId="StyleBulletedSymbolsymbolBoldLeft078Hanging025">
    <w:name w:val="Style Bulleted Symbol (symbol) Bold Left:  0.78&quot; Hanging:  0.25&quot;"/>
    <w:basedOn w:val="NoList"/>
    <w:rsid w:val="00F85F89"/>
    <w:pPr>
      <w:numPr>
        <w:numId w:val="48"/>
      </w:numPr>
    </w:pPr>
  </w:style>
  <w:style w:type="paragraph" w:customStyle="1" w:styleId="StyleArial14ptBoldCentered">
    <w:name w:val="Style Arial 14 pt Bold Centered"/>
    <w:basedOn w:val="Normal"/>
    <w:rsid w:val="00F85F89"/>
    <w:pPr>
      <w:jc w:val="center"/>
    </w:pPr>
    <w:rPr>
      <w:b/>
      <w:bCs w:val="0"/>
      <w:sz w:val="28"/>
    </w:rPr>
  </w:style>
  <w:style w:type="paragraph" w:customStyle="1" w:styleId="Normal4">
    <w:name w:val="Normal 4"/>
    <w:basedOn w:val="Normal3"/>
    <w:rsid w:val="00F85F89"/>
    <w:pPr>
      <w:ind w:left="1440"/>
    </w:pPr>
  </w:style>
  <w:style w:type="paragraph" w:customStyle="1" w:styleId="Normal3">
    <w:name w:val="Normal 3"/>
    <w:basedOn w:val="Normal2"/>
    <w:rsid w:val="00F85F89"/>
    <w:pPr>
      <w:ind w:left="1152"/>
    </w:pPr>
  </w:style>
  <w:style w:type="paragraph" w:customStyle="1" w:styleId="Normal2">
    <w:name w:val="Normal 2"/>
    <w:basedOn w:val="Normal"/>
    <w:rsid w:val="00F85F89"/>
    <w:pPr>
      <w:ind w:left="864"/>
    </w:pPr>
  </w:style>
  <w:style w:type="paragraph" w:styleId="DocumentMap">
    <w:name w:val="Document Map"/>
    <w:basedOn w:val="Normal"/>
    <w:link w:val="DocumentMapChar"/>
    <w:semiHidden/>
    <w:rsid w:val="00F85F89"/>
    <w:pPr>
      <w:shd w:val="clear" w:color="auto" w:fill="000080"/>
    </w:pPr>
    <w:rPr>
      <w:rFonts w:ascii="Tahoma" w:hAnsi="Tahoma" w:cs="Tahoma"/>
    </w:rPr>
  </w:style>
  <w:style w:type="character" w:customStyle="1" w:styleId="DocumentMapChar">
    <w:name w:val="Document Map Char"/>
    <w:basedOn w:val="DefaultParagraphFont"/>
    <w:link w:val="DocumentMap"/>
    <w:semiHidden/>
    <w:rsid w:val="00F85F89"/>
    <w:rPr>
      <w:rFonts w:ascii="Tahoma" w:eastAsia="Times New Roman" w:hAnsi="Tahoma" w:cs="Tahoma"/>
      <w:bCs/>
      <w:sz w:val="24"/>
      <w:szCs w:val="20"/>
      <w:shd w:val="clear" w:color="auto" w:fill="000080"/>
    </w:rPr>
  </w:style>
  <w:style w:type="paragraph" w:customStyle="1" w:styleId="Normal1">
    <w:name w:val="Normal 1"/>
    <w:basedOn w:val="Normal"/>
    <w:qFormat/>
    <w:rsid w:val="004F7C5F"/>
    <w:pPr>
      <w:spacing w:before="0" w:after="0"/>
      <w:ind w:left="288"/>
    </w:pPr>
    <w:rPr>
      <w:rFonts w:eastAsia="Calibri"/>
      <w:sz w:val="16"/>
      <w:szCs w:val="16"/>
    </w:rPr>
  </w:style>
  <w:style w:type="paragraph" w:customStyle="1" w:styleId="Figure">
    <w:name w:val="Figure"/>
    <w:basedOn w:val="Normal"/>
    <w:autoRedefine/>
    <w:rsid w:val="002D0BC6"/>
    <w:pPr>
      <w:widowControl w:val="0"/>
      <w:spacing w:before="0" w:after="240"/>
      <w:jc w:val="center"/>
    </w:pPr>
    <w:rPr>
      <w:b/>
      <w:sz w:val="20"/>
    </w:rPr>
  </w:style>
  <w:style w:type="character" w:customStyle="1" w:styleId="subheading1">
    <w:name w:val="subheading1"/>
    <w:rsid w:val="00F85F89"/>
    <w:rPr>
      <w:rFonts w:ascii="Arial" w:hAnsi="Arial" w:cs="Arial" w:hint="default"/>
      <w:b/>
      <w:bCs/>
      <w:i w:val="0"/>
      <w:iCs w:val="0"/>
      <w:smallCaps w:val="0"/>
      <w:color w:val="015781"/>
      <w:sz w:val="32"/>
      <w:szCs w:val="32"/>
    </w:rPr>
  </w:style>
  <w:style w:type="character" w:customStyle="1" w:styleId="star1">
    <w:name w:val="star1"/>
    <w:rsid w:val="00F85F89"/>
    <w:rPr>
      <w:color w:val="FF0000"/>
    </w:rPr>
  </w:style>
  <w:style w:type="character" w:customStyle="1" w:styleId="labeldata1">
    <w:name w:val="labeldata1"/>
    <w:rsid w:val="00F85F89"/>
    <w:rPr>
      <w:rFonts w:ascii="Arial" w:hAnsi="Arial" w:cs="Arial" w:hint="default"/>
      <w:b w:val="0"/>
      <w:bCs w:val="0"/>
      <w:color w:val="015781"/>
      <w:sz w:val="24"/>
      <w:szCs w:val="24"/>
    </w:rPr>
  </w:style>
  <w:style w:type="character" w:customStyle="1" w:styleId="starblank1">
    <w:name w:val="star_blank1"/>
    <w:rsid w:val="00F85F89"/>
    <w:rPr>
      <w:color w:val="FFFFFF"/>
    </w:rPr>
  </w:style>
  <w:style w:type="paragraph" w:customStyle="1" w:styleId="mainheading">
    <w:name w:val="mainheading"/>
    <w:basedOn w:val="Normal"/>
    <w:rsid w:val="00F85F89"/>
    <w:pPr>
      <w:spacing w:before="100" w:beforeAutospacing="1" w:after="100" w:afterAutospacing="1"/>
    </w:pPr>
    <w:rPr>
      <w:rFonts w:cs="Arial"/>
      <w:b/>
      <w:color w:val="015781"/>
      <w:sz w:val="36"/>
      <w:szCs w:val="36"/>
    </w:rPr>
  </w:style>
  <w:style w:type="paragraph" w:customStyle="1" w:styleId="labeldataopt">
    <w:name w:val="labeldataopt"/>
    <w:basedOn w:val="Normal"/>
    <w:rsid w:val="00F85F89"/>
    <w:pPr>
      <w:spacing w:before="100" w:beforeAutospacing="1" w:after="100" w:afterAutospacing="1"/>
    </w:pPr>
    <w:rPr>
      <w:rFonts w:cs="Arial"/>
      <w:color w:val="666666"/>
    </w:rPr>
  </w:style>
  <w:style w:type="paragraph" w:customStyle="1" w:styleId="tabledata">
    <w:name w:val="tabledata"/>
    <w:basedOn w:val="Normal"/>
    <w:rsid w:val="00F85F89"/>
    <w:pPr>
      <w:spacing w:before="100" w:beforeAutospacing="1" w:after="100" w:afterAutospacing="1"/>
    </w:pPr>
    <w:rPr>
      <w:rFonts w:cs="Arial"/>
      <w:color w:val="000000"/>
    </w:rPr>
  </w:style>
  <w:style w:type="paragraph" w:customStyle="1" w:styleId="txtbackground">
    <w:name w:val="txtbackground"/>
    <w:basedOn w:val="Normal"/>
    <w:rsid w:val="00F85F89"/>
    <w:pPr>
      <w:shd w:val="clear" w:color="auto" w:fill="FFFFFF"/>
      <w:spacing w:before="100" w:beforeAutospacing="1" w:after="100" w:afterAutospacing="1"/>
    </w:pPr>
    <w:rPr>
      <w:color w:val="000000"/>
    </w:rPr>
  </w:style>
  <w:style w:type="paragraph" w:customStyle="1" w:styleId="pagebackground">
    <w:name w:val="pagebackground"/>
    <w:basedOn w:val="Normal"/>
    <w:rsid w:val="00F85F89"/>
    <w:pPr>
      <w:shd w:val="clear" w:color="auto" w:fill="FFFFFF"/>
      <w:spacing w:before="100" w:beforeAutospacing="1" w:after="100" w:afterAutospacing="1"/>
    </w:pPr>
    <w:rPr>
      <w:color w:val="000000"/>
    </w:rPr>
  </w:style>
  <w:style w:type="paragraph" w:customStyle="1" w:styleId="subheading">
    <w:name w:val="subheading"/>
    <w:basedOn w:val="Normal"/>
    <w:rsid w:val="00F85F89"/>
    <w:pPr>
      <w:spacing w:before="100" w:beforeAutospacing="1" w:after="100" w:afterAutospacing="1"/>
    </w:pPr>
    <w:rPr>
      <w:rFonts w:cs="Arial"/>
      <w:b/>
      <w:color w:val="015781"/>
      <w:sz w:val="32"/>
      <w:szCs w:val="32"/>
    </w:rPr>
  </w:style>
  <w:style w:type="paragraph" w:customStyle="1" w:styleId="tableheading">
    <w:name w:val="tableheading"/>
    <w:basedOn w:val="Normal"/>
    <w:rsid w:val="00F85F89"/>
    <w:pPr>
      <w:spacing w:before="100" w:beforeAutospacing="1" w:after="100" w:afterAutospacing="1"/>
    </w:pPr>
    <w:rPr>
      <w:rFonts w:cs="Arial"/>
      <w:b/>
      <w:color w:val="015781"/>
      <w:sz w:val="28"/>
      <w:szCs w:val="28"/>
    </w:rPr>
  </w:style>
  <w:style w:type="paragraph" w:customStyle="1" w:styleId="tableheading2">
    <w:name w:val="tableheading2"/>
    <w:basedOn w:val="Normal"/>
    <w:rsid w:val="00F85F89"/>
    <w:pPr>
      <w:spacing w:before="100" w:beforeAutospacing="1" w:after="100" w:afterAutospacing="1"/>
    </w:pPr>
    <w:rPr>
      <w:rFonts w:cs="Arial"/>
      <w:b/>
      <w:color w:val="015781"/>
    </w:rPr>
  </w:style>
  <w:style w:type="paragraph" w:customStyle="1" w:styleId="star">
    <w:name w:val="star"/>
    <w:basedOn w:val="Normal"/>
    <w:rsid w:val="00F85F89"/>
    <w:pPr>
      <w:spacing w:before="100" w:beforeAutospacing="1" w:after="100" w:afterAutospacing="1"/>
    </w:pPr>
    <w:rPr>
      <w:color w:val="FF0000"/>
    </w:rPr>
  </w:style>
  <w:style w:type="paragraph" w:customStyle="1" w:styleId="starblank">
    <w:name w:val="star_blank"/>
    <w:basedOn w:val="Normal"/>
    <w:rsid w:val="00F85F89"/>
    <w:pPr>
      <w:spacing w:before="100" w:beforeAutospacing="1" w:after="100" w:afterAutospacing="1"/>
    </w:pPr>
    <w:rPr>
      <w:color w:val="FFFFFF"/>
    </w:rPr>
  </w:style>
  <w:style w:type="paragraph" w:customStyle="1" w:styleId="message">
    <w:name w:val="message"/>
    <w:basedOn w:val="Normal"/>
    <w:rsid w:val="00F85F89"/>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F85F89"/>
    <w:pPr>
      <w:spacing w:before="100" w:beforeAutospacing="1" w:after="100" w:afterAutospacing="1"/>
    </w:pPr>
    <w:rPr>
      <w:rFonts w:cs="Arial"/>
      <w:color w:val="000000"/>
    </w:rPr>
  </w:style>
  <w:style w:type="paragraph" w:customStyle="1" w:styleId="searchheading">
    <w:name w:val="searchheading"/>
    <w:basedOn w:val="Normal"/>
    <w:rsid w:val="00F85F89"/>
    <w:pPr>
      <w:spacing w:before="100" w:beforeAutospacing="1" w:after="100" w:afterAutospacing="1"/>
    </w:pPr>
    <w:rPr>
      <w:rFonts w:cs="Arial"/>
      <w:b/>
      <w:color w:val="015781"/>
      <w:sz w:val="28"/>
      <w:szCs w:val="28"/>
    </w:rPr>
  </w:style>
  <w:style w:type="paragraph" w:customStyle="1" w:styleId="labeldatashort">
    <w:name w:val="labeldatashort"/>
    <w:basedOn w:val="Normal"/>
    <w:rsid w:val="00F85F89"/>
    <w:pPr>
      <w:spacing w:before="100" w:beforeAutospacing="1" w:after="100" w:afterAutospacing="1"/>
    </w:pPr>
    <w:rPr>
      <w:rFonts w:cs="Arial"/>
      <w:color w:val="015781"/>
      <w:sz w:val="18"/>
      <w:szCs w:val="18"/>
    </w:rPr>
  </w:style>
  <w:style w:type="paragraph" w:customStyle="1" w:styleId="searchtabledata">
    <w:name w:val="searchtabledata"/>
    <w:basedOn w:val="Normal"/>
    <w:rsid w:val="00F85F89"/>
    <w:pPr>
      <w:spacing w:before="100" w:beforeAutospacing="1" w:after="100" w:afterAutospacing="1"/>
    </w:pPr>
    <w:rPr>
      <w:rFonts w:cs="Arial"/>
      <w:b/>
      <w:color w:val="000000"/>
      <w:sz w:val="28"/>
      <w:szCs w:val="28"/>
    </w:rPr>
  </w:style>
  <w:style w:type="paragraph" w:customStyle="1" w:styleId="datadisp">
    <w:name w:val="data_disp"/>
    <w:basedOn w:val="Normal"/>
    <w:rsid w:val="00F85F89"/>
    <w:pPr>
      <w:spacing w:before="100" w:beforeAutospacing="1" w:after="100" w:afterAutospacing="1"/>
    </w:pPr>
    <w:rPr>
      <w:rFonts w:cs="Arial"/>
      <w:color w:val="0000FF"/>
      <w:sz w:val="28"/>
      <w:szCs w:val="28"/>
    </w:rPr>
  </w:style>
  <w:style w:type="paragraph" w:customStyle="1" w:styleId="warningdata">
    <w:name w:val="warningdata"/>
    <w:basedOn w:val="Normal"/>
    <w:rsid w:val="00F85F89"/>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F85F89"/>
    <w:pPr>
      <w:spacing w:before="100" w:beforeAutospacing="1" w:after="100" w:afterAutospacing="1"/>
    </w:pPr>
    <w:rPr>
      <w:rFonts w:cs="Arial"/>
      <w:b/>
      <w:color w:val="FF0000"/>
      <w:sz w:val="36"/>
      <w:szCs w:val="36"/>
    </w:rPr>
  </w:style>
  <w:style w:type="paragraph" w:customStyle="1" w:styleId="mainheadingnets">
    <w:name w:val="mainheadingnets"/>
    <w:basedOn w:val="Normal"/>
    <w:rsid w:val="00F85F89"/>
    <w:pPr>
      <w:spacing w:before="100" w:beforeAutospacing="1" w:after="100" w:afterAutospacing="1"/>
    </w:pPr>
    <w:rPr>
      <w:rFonts w:cs="Arial"/>
      <w:b/>
      <w:color w:val="015781"/>
      <w:sz w:val="36"/>
      <w:szCs w:val="36"/>
    </w:rPr>
  </w:style>
  <w:style w:type="paragraph" w:customStyle="1" w:styleId="tabledatagrey">
    <w:name w:val="tabledatagrey"/>
    <w:basedOn w:val="Normal"/>
    <w:rsid w:val="00F85F89"/>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F85F89"/>
    <w:pPr>
      <w:spacing w:before="100" w:beforeAutospacing="1" w:after="100" w:afterAutospacing="1"/>
    </w:pPr>
    <w:rPr>
      <w:rFonts w:cs="Arial"/>
      <w:color w:val="FF0000"/>
    </w:rPr>
  </w:style>
  <w:style w:type="paragraph" w:customStyle="1" w:styleId="datedisplay">
    <w:name w:val="datedisplay"/>
    <w:basedOn w:val="Normal"/>
    <w:rsid w:val="00F85F89"/>
    <w:pPr>
      <w:spacing w:before="100" w:beforeAutospacing="1" w:after="100" w:afterAutospacing="1"/>
    </w:pPr>
    <w:rPr>
      <w:rFonts w:cs="Arial"/>
      <w:b/>
      <w:color w:val="FFFFFF"/>
      <w:sz w:val="28"/>
      <w:szCs w:val="28"/>
    </w:rPr>
  </w:style>
  <w:style w:type="paragraph" w:customStyle="1" w:styleId="tedtopcolor">
    <w:name w:val="tedtopcolor"/>
    <w:basedOn w:val="Normal"/>
    <w:rsid w:val="00F85F89"/>
    <w:pPr>
      <w:shd w:val="clear" w:color="auto" w:fill="336699"/>
      <w:spacing w:before="100" w:beforeAutospacing="1" w:after="100" w:afterAutospacing="1"/>
    </w:pPr>
    <w:rPr>
      <w:color w:val="00CCFF"/>
    </w:rPr>
  </w:style>
  <w:style w:type="paragraph" w:customStyle="1" w:styleId="tedtopheading">
    <w:name w:val="tedtopheading"/>
    <w:basedOn w:val="Normal"/>
    <w:rsid w:val="00F85F89"/>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F85F89"/>
    <w:pPr>
      <w:shd w:val="clear" w:color="auto" w:fill="CCCCCC"/>
      <w:spacing w:before="100" w:beforeAutospacing="1" w:after="100" w:afterAutospacing="1"/>
    </w:pPr>
    <w:rPr>
      <w:color w:val="999999"/>
    </w:rPr>
  </w:style>
  <w:style w:type="paragraph" w:customStyle="1" w:styleId="tedmainheading">
    <w:name w:val="tedmainheading"/>
    <w:basedOn w:val="Normal"/>
    <w:rsid w:val="00F85F89"/>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F85F89"/>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F85F89"/>
    <w:pPr>
      <w:spacing w:before="100" w:beforeAutospacing="1" w:after="100" w:afterAutospacing="1"/>
    </w:pPr>
    <w:rPr>
      <w:rFonts w:cs="Arial"/>
      <w:color w:val="0066FF"/>
    </w:rPr>
  </w:style>
  <w:style w:type="paragraph" w:customStyle="1" w:styleId="labeldata">
    <w:name w:val="labeldata"/>
    <w:basedOn w:val="Normal"/>
    <w:rsid w:val="00F85F89"/>
    <w:pPr>
      <w:spacing w:before="100" w:beforeAutospacing="1" w:after="100" w:afterAutospacing="1"/>
    </w:pPr>
    <w:rPr>
      <w:rFonts w:cs="Arial"/>
      <w:color w:val="015781"/>
    </w:rPr>
  </w:style>
  <w:style w:type="paragraph" w:customStyle="1" w:styleId="legendreq">
    <w:name w:val="legendreq"/>
    <w:basedOn w:val="Normal"/>
    <w:rsid w:val="00F85F89"/>
    <w:pPr>
      <w:spacing w:before="100" w:beforeAutospacing="1" w:after="100" w:afterAutospacing="1"/>
    </w:pPr>
    <w:rPr>
      <w:rFonts w:cs="Arial"/>
      <w:color w:val="0066FF"/>
    </w:rPr>
  </w:style>
  <w:style w:type="paragraph" w:customStyle="1" w:styleId="legendopt">
    <w:name w:val="legendopt"/>
    <w:basedOn w:val="Normal"/>
    <w:rsid w:val="00F85F89"/>
    <w:pPr>
      <w:spacing w:before="100" w:beforeAutospacing="1" w:after="100" w:afterAutospacing="1"/>
    </w:pPr>
    <w:rPr>
      <w:rFonts w:cs="Arial"/>
      <w:color w:val="666666"/>
    </w:rPr>
  </w:style>
  <w:style w:type="paragraph" w:customStyle="1" w:styleId="legendlabelopt">
    <w:name w:val="legendlabelopt"/>
    <w:basedOn w:val="Normal"/>
    <w:rsid w:val="00F85F89"/>
    <w:pPr>
      <w:spacing w:before="100" w:beforeAutospacing="1" w:after="100" w:afterAutospacing="1"/>
    </w:pPr>
    <w:rPr>
      <w:rFonts w:cs="Arial"/>
      <w:i/>
      <w:iCs/>
      <w:color w:val="666666"/>
    </w:rPr>
  </w:style>
  <w:style w:type="paragraph" w:customStyle="1" w:styleId="legendlabelreq">
    <w:name w:val="legendlabelreq"/>
    <w:basedOn w:val="Normal"/>
    <w:rsid w:val="00F85F89"/>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F85F89"/>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F85F89"/>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F85F89"/>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F85F89"/>
    <w:rPr>
      <w:rFonts w:ascii="Arial" w:eastAsia="Times New Roman" w:hAnsi="Arial" w:cs="Arial"/>
      <w:bCs/>
      <w:vanish/>
      <w:color w:val="000000"/>
      <w:sz w:val="16"/>
      <w:szCs w:val="16"/>
    </w:rPr>
  </w:style>
  <w:style w:type="paragraph" w:customStyle="1" w:styleId="Normal5">
    <w:name w:val="Normal 5"/>
    <w:basedOn w:val="Normal4"/>
    <w:rsid w:val="00F85F89"/>
    <w:pPr>
      <w:ind w:left="1872"/>
    </w:pPr>
  </w:style>
  <w:style w:type="character" w:customStyle="1" w:styleId="tableheading1">
    <w:name w:val="tableheading1"/>
    <w:rsid w:val="00F85F89"/>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F85F89"/>
    <w:pPr>
      <w:ind w:left="1980"/>
    </w:pPr>
  </w:style>
  <w:style w:type="character" w:customStyle="1" w:styleId="BodyTextIndent3Char">
    <w:name w:val="Body Text Indent 3 Char"/>
    <w:basedOn w:val="DefaultParagraphFont"/>
    <w:link w:val="BodyTextIndent3"/>
    <w:rsid w:val="00F85F89"/>
    <w:rPr>
      <w:rFonts w:ascii="Arial" w:eastAsia="Times New Roman" w:hAnsi="Arial" w:cs="Times New Roman"/>
      <w:bCs/>
      <w:sz w:val="24"/>
      <w:szCs w:val="20"/>
    </w:rPr>
  </w:style>
  <w:style w:type="character" w:customStyle="1" w:styleId="warningdata1">
    <w:name w:val="warningdata1"/>
    <w:rsid w:val="00F85F89"/>
    <w:rPr>
      <w:rFonts w:ascii="Arial" w:hAnsi="Arial" w:cs="Arial" w:hint="default"/>
      <w:b w:val="0"/>
      <w:bCs w:val="0"/>
      <w:color w:val="0000FF"/>
      <w:sz w:val="28"/>
      <w:szCs w:val="28"/>
      <w:shd w:val="clear" w:color="auto" w:fill="FFFFFF"/>
    </w:rPr>
  </w:style>
  <w:style w:type="character" w:customStyle="1" w:styleId="ChartHeaderkw">
    <w:name w:val="Chart Header kw"/>
    <w:rsid w:val="00F85F89"/>
    <w:rPr>
      <w:rFonts w:ascii="Calibri" w:hAnsi="Calibri"/>
      <w:b/>
      <w:bCs/>
      <w:color w:val="auto"/>
      <w:sz w:val="24"/>
    </w:rPr>
  </w:style>
  <w:style w:type="paragraph" w:customStyle="1" w:styleId="StyleSR110pt">
    <w:name w:val="Style SR 1 + 10 pt"/>
    <w:basedOn w:val="Normal"/>
    <w:rsid w:val="00F85F89"/>
    <w:pPr>
      <w:ind w:left="1584" w:hanging="1584"/>
    </w:pPr>
    <w:rPr>
      <w:sz w:val="20"/>
    </w:rPr>
  </w:style>
  <w:style w:type="paragraph" w:customStyle="1" w:styleId="tbl9">
    <w:name w:val="tbl9"/>
    <w:basedOn w:val="Normal"/>
    <w:rsid w:val="00F85F89"/>
    <w:pPr>
      <w:spacing w:before="30" w:after="10"/>
      <w:ind w:left="10"/>
      <w:textAlignment w:val="baseline"/>
    </w:pPr>
    <w:rPr>
      <w:rFonts w:cs="Arial"/>
      <w:color w:val="000000"/>
    </w:rPr>
  </w:style>
  <w:style w:type="paragraph" w:customStyle="1" w:styleId="tbl9hdr">
    <w:name w:val="tbl9hdr"/>
    <w:basedOn w:val="Normal"/>
    <w:rsid w:val="00F85F89"/>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F85F89"/>
  </w:style>
  <w:style w:type="paragraph" w:customStyle="1" w:styleId="StyleCoverTitleBottomSinglesolidlineAccent63ptLin">
    <w:name w:val="Style Cover Title + Bottom: (Single solid line Accent 6  3 pt Lin..."/>
    <w:basedOn w:val="CoverTitle"/>
    <w:rsid w:val="00F85F89"/>
    <w:pPr>
      <w:pBdr>
        <w:bottom w:val="none" w:sz="0" w:space="0" w:color="auto"/>
      </w:pBdr>
    </w:pPr>
    <w:rPr>
      <w:szCs w:val="20"/>
    </w:rPr>
  </w:style>
  <w:style w:type="paragraph" w:customStyle="1" w:styleId="Style11ptBoldItalicBefore6ptAfter12pt">
    <w:name w:val="Style 11 pt Bold Italic Before:  6 pt After:  12 pt"/>
    <w:basedOn w:val="Normal"/>
    <w:rsid w:val="00F85F89"/>
    <w:pPr>
      <w:spacing w:before="120" w:after="240"/>
    </w:pPr>
    <w:rPr>
      <w:b/>
      <w:i/>
      <w:iCs/>
      <w:sz w:val="22"/>
    </w:rPr>
  </w:style>
  <w:style w:type="character" w:customStyle="1" w:styleId="StyleLucidaSansUnicode8pt">
    <w:name w:val="Style Lucida Sans Unicode 8 pt"/>
    <w:basedOn w:val="DefaultParagraphFont"/>
    <w:rsid w:val="00F85F89"/>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F85F89"/>
  </w:style>
  <w:style w:type="paragraph" w:customStyle="1" w:styleId="StyleHeading52">
    <w:name w:val="Style Heading 5.2.#"/>
    <w:basedOn w:val="Heading2Chapter3"/>
    <w:autoRedefine/>
    <w:rsid w:val="00F85F89"/>
    <w:pPr>
      <w:numPr>
        <w:numId w:val="92"/>
      </w:numPr>
      <w:ind w:left="0" w:firstLine="0"/>
    </w:pPr>
    <w:rPr>
      <w:rFonts w:cs="Times New Roman"/>
      <w:iCs/>
      <w:sz w:val="26"/>
      <w:szCs w:val="20"/>
    </w:rPr>
  </w:style>
  <w:style w:type="paragraph" w:customStyle="1" w:styleId="StyleHeading2Chapter5BAS">
    <w:name w:val="Style  Heading 2 # Chapter 5 (BAS)"/>
    <w:basedOn w:val="StyleHeading2Chapter5"/>
    <w:rsid w:val="00F85F89"/>
    <w:pPr>
      <w:numPr>
        <w:numId w:val="50"/>
      </w:numPr>
    </w:pPr>
    <w:rPr>
      <w:bCs/>
    </w:rPr>
  </w:style>
  <w:style w:type="paragraph" w:customStyle="1" w:styleId="Style2Heading3chpt5">
    <w:name w:val="Style2 Heading 3 chpt 5"/>
    <w:basedOn w:val="Heading3"/>
    <w:qFormat/>
    <w:rsid w:val="00F85F89"/>
    <w:pPr>
      <w:numPr>
        <w:numId w:val="51"/>
      </w:numPr>
    </w:pPr>
    <w:rPr>
      <w:rFonts w:ascii="Arial" w:hAnsi="Arial"/>
      <w:caps w:val="0"/>
    </w:rPr>
  </w:style>
  <w:style w:type="paragraph" w:customStyle="1" w:styleId="Style2head3ch5sect7">
    <w:name w:val="Style2 head 3 ch5 sect 7"/>
    <w:basedOn w:val="Style2Heading3chpt5"/>
    <w:qFormat/>
    <w:rsid w:val="00F85F89"/>
    <w:pPr>
      <w:numPr>
        <w:numId w:val="52"/>
      </w:numPr>
    </w:pPr>
  </w:style>
  <w:style w:type="paragraph" w:customStyle="1" w:styleId="Style2head3ch5sect8">
    <w:name w:val="Style2 head 3  ch5 sect 8"/>
    <w:basedOn w:val="Style2head3ch5sect7"/>
    <w:qFormat/>
    <w:rsid w:val="00F85F89"/>
    <w:pPr>
      <w:numPr>
        <w:numId w:val="53"/>
      </w:numPr>
      <w:ind w:left="360"/>
    </w:pPr>
  </w:style>
  <w:style w:type="paragraph" w:customStyle="1" w:styleId="Style2head3ch5sect9">
    <w:name w:val="Style2 head 3 ch5 sect 9"/>
    <w:basedOn w:val="Style2head3ch5sect8"/>
    <w:qFormat/>
    <w:rsid w:val="00F85F89"/>
    <w:pPr>
      <w:numPr>
        <w:numId w:val="54"/>
      </w:numPr>
      <w:ind w:left="360"/>
    </w:pPr>
  </w:style>
  <w:style w:type="paragraph" w:customStyle="1" w:styleId="Heading2AppendixBBAS">
    <w:name w:val="Heading 2 Appendix B (BAS)"/>
    <w:basedOn w:val="Heading2AppendixABAS"/>
    <w:autoRedefine/>
    <w:qFormat/>
    <w:rsid w:val="00570A5B"/>
    <w:pPr>
      <w:numPr>
        <w:numId w:val="55"/>
      </w:numPr>
      <w:ind w:left="360"/>
    </w:pPr>
    <w:rPr>
      <w:sz w:val="24"/>
    </w:rPr>
  </w:style>
  <w:style w:type="paragraph" w:customStyle="1" w:styleId="Style2AppendB1sub2">
    <w:name w:val="Style2 Append B1 sub2"/>
    <w:basedOn w:val="Style2head3ch5sect9"/>
    <w:autoRedefine/>
    <w:qFormat/>
    <w:rsid w:val="00F85F89"/>
    <w:pPr>
      <w:numPr>
        <w:numId w:val="56"/>
      </w:numPr>
      <w:ind w:left="360"/>
    </w:pPr>
  </w:style>
  <w:style w:type="paragraph" w:customStyle="1" w:styleId="Style2AppendB2sub2">
    <w:name w:val="Style2 Append B2 sub 2"/>
    <w:basedOn w:val="Style2AppendB1sub2"/>
    <w:autoRedefine/>
    <w:qFormat/>
    <w:rsid w:val="00F85F89"/>
    <w:pPr>
      <w:numPr>
        <w:numId w:val="57"/>
      </w:numPr>
      <w:ind w:hanging="720"/>
    </w:pPr>
  </w:style>
  <w:style w:type="paragraph" w:customStyle="1" w:styleId="Style2AppendB3sub3">
    <w:name w:val="Style2 Append B3 sub 3"/>
    <w:basedOn w:val="Style2AppendB1sub2"/>
    <w:autoRedefine/>
    <w:qFormat/>
    <w:rsid w:val="00F85F89"/>
    <w:pPr>
      <w:numPr>
        <w:numId w:val="58"/>
      </w:numPr>
      <w:ind w:left="360"/>
    </w:pPr>
    <w:rPr>
      <w:szCs w:val="24"/>
    </w:rPr>
  </w:style>
  <w:style w:type="paragraph" w:customStyle="1" w:styleId="Style2AppendB4">
    <w:name w:val="Style2 Append B4"/>
    <w:basedOn w:val="Style2AppendB2sub2"/>
    <w:qFormat/>
    <w:rsid w:val="00F85F89"/>
    <w:pPr>
      <w:numPr>
        <w:numId w:val="59"/>
      </w:numPr>
      <w:ind w:left="360"/>
    </w:pPr>
  </w:style>
  <w:style w:type="paragraph" w:customStyle="1" w:styleId="Style2AppendB7">
    <w:name w:val="Style2 Append B7"/>
    <w:basedOn w:val="Style2AppendB2sub2"/>
    <w:qFormat/>
    <w:rsid w:val="00F85F89"/>
    <w:pPr>
      <w:numPr>
        <w:numId w:val="60"/>
      </w:numPr>
    </w:pPr>
    <w:rPr>
      <w:szCs w:val="24"/>
    </w:rPr>
  </w:style>
  <w:style w:type="paragraph" w:customStyle="1" w:styleId="Style2AppendC3">
    <w:name w:val="Style2 Append C3"/>
    <w:basedOn w:val="Style2AppendB1sub2"/>
    <w:qFormat/>
    <w:rsid w:val="00F85F89"/>
    <w:pPr>
      <w:numPr>
        <w:numId w:val="61"/>
      </w:numPr>
    </w:pPr>
  </w:style>
  <w:style w:type="paragraph" w:customStyle="1" w:styleId="Style2AppendC4">
    <w:name w:val="Style2 Append C4"/>
    <w:basedOn w:val="Style2AppendC3"/>
    <w:qFormat/>
    <w:rsid w:val="00F85F89"/>
    <w:pPr>
      <w:numPr>
        <w:numId w:val="62"/>
      </w:numPr>
      <w:ind w:left="360"/>
    </w:pPr>
  </w:style>
  <w:style w:type="paragraph" w:customStyle="1" w:styleId="StyleStyleNoteBASBoldAllcaps">
    <w:name w:val="Style Style Note (BAS) + Bold All caps"/>
    <w:basedOn w:val="StyleNoteBAS"/>
    <w:autoRedefine/>
    <w:rsid w:val="00F85F89"/>
    <w:pPr>
      <w:ind w:left="900" w:hanging="900"/>
    </w:pPr>
    <w:rPr>
      <w:b/>
    </w:rPr>
  </w:style>
  <w:style w:type="paragraph" w:customStyle="1" w:styleId="StyleListParagraphListParagraphBASBlack">
    <w:name w:val="Style List ParagraphList Paragraph (BAS) + Black"/>
    <w:basedOn w:val="ListParagraph"/>
    <w:rsid w:val="00F85F89"/>
    <w:pPr>
      <w:numPr>
        <w:numId w:val="63"/>
      </w:numPr>
      <w:ind w:left="360"/>
    </w:pPr>
    <w:rPr>
      <w:color w:val="000000"/>
    </w:rPr>
  </w:style>
  <w:style w:type="paragraph" w:customStyle="1" w:styleId="Style2">
    <w:name w:val="Style2"/>
    <w:basedOn w:val="ListParagraph"/>
    <w:link w:val="Style2Char"/>
    <w:qFormat/>
    <w:rsid w:val="00F85F89"/>
    <w:pPr>
      <w:numPr>
        <w:numId w:val="64"/>
      </w:numPr>
      <w:tabs>
        <w:tab w:val="left" w:pos="1080"/>
      </w:tabs>
      <w:ind w:left="1080"/>
    </w:pPr>
  </w:style>
  <w:style w:type="paragraph" w:customStyle="1" w:styleId="Style3">
    <w:name w:val="Style3"/>
    <w:basedOn w:val="ListParagraph"/>
    <w:qFormat/>
    <w:rsid w:val="00F85F89"/>
    <w:pPr>
      <w:numPr>
        <w:numId w:val="66"/>
      </w:numPr>
      <w:tabs>
        <w:tab w:val="left" w:pos="1260"/>
      </w:tabs>
      <w:ind w:left="900" w:hanging="540"/>
    </w:pPr>
  </w:style>
  <w:style w:type="paragraph" w:customStyle="1" w:styleId="Indent2">
    <w:name w:val="Indent 2"/>
    <w:basedOn w:val="Indent1"/>
    <w:qFormat/>
    <w:rsid w:val="00F85F89"/>
    <w:pPr>
      <w:ind w:left="900"/>
    </w:pPr>
  </w:style>
  <w:style w:type="paragraph" w:customStyle="1" w:styleId="StyleNoteBold">
    <w:name w:val="Style Note: + Bold"/>
    <w:basedOn w:val="Note"/>
    <w:rsid w:val="00F85F89"/>
    <w:rPr>
      <w:b/>
    </w:rPr>
  </w:style>
  <w:style w:type="paragraph" w:customStyle="1" w:styleId="Style4">
    <w:name w:val="Style4"/>
    <w:basedOn w:val="BodyText"/>
    <w:qFormat/>
    <w:rsid w:val="00F85F89"/>
  </w:style>
  <w:style w:type="table" w:customStyle="1" w:styleId="LightShading2">
    <w:name w:val="Light Shading2"/>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F85F89"/>
    <w:pPr>
      <w:ind w:left="0" w:firstLine="0"/>
    </w:pPr>
    <w:rPr>
      <w:bCs w:val="0"/>
    </w:rPr>
  </w:style>
  <w:style w:type="paragraph" w:customStyle="1" w:styleId="StyleNoteLeft0Hanging063">
    <w:name w:val="Style Note: + Left:  0&quot; Hanging:  0.63&quot;"/>
    <w:basedOn w:val="Note"/>
    <w:rsid w:val="00F85F89"/>
    <w:pPr>
      <w:ind w:left="900" w:hanging="900"/>
    </w:pPr>
    <w:rPr>
      <w:bCs w:val="0"/>
    </w:rPr>
  </w:style>
  <w:style w:type="paragraph" w:customStyle="1" w:styleId="Heading2Chapter1subheading">
    <w:name w:val="Heading 2 # Chapter 1 subheading"/>
    <w:basedOn w:val="Heading2Chapter3"/>
    <w:qFormat/>
    <w:rsid w:val="00F85F89"/>
    <w:pPr>
      <w:numPr>
        <w:numId w:val="115"/>
      </w:numPr>
    </w:pPr>
    <w:rPr>
      <w:sz w:val="26"/>
    </w:rPr>
  </w:style>
  <w:style w:type="paragraph" w:customStyle="1" w:styleId="Heading3Chapter2">
    <w:name w:val="Heading 3 # Chapter 2"/>
    <w:basedOn w:val="Heading4"/>
    <w:autoRedefine/>
    <w:qFormat/>
    <w:rsid w:val="00F85F89"/>
    <w:pPr>
      <w:numPr>
        <w:ilvl w:val="0"/>
        <w:numId w:val="68"/>
      </w:numPr>
      <w:tabs>
        <w:tab w:val="left" w:pos="0"/>
        <w:tab w:val="left" w:pos="900"/>
      </w:tabs>
      <w:ind w:left="0" w:firstLine="0"/>
    </w:pPr>
    <w:rPr>
      <w:sz w:val="26"/>
    </w:rPr>
  </w:style>
  <w:style w:type="paragraph" w:customStyle="1" w:styleId="alphabulletsindentlvl2">
    <w:name w:val="alpha bullets indent lvl 2"/>
    <w:basedOn w:val="Style3"/>
    <w:qFormat/>
    <w:rsid w:val="00F85F89"/>
    <w:pPr>
      <w:numPr>
        <w:ilvl w:val="1"/>
        <w:numId w:val="49"/>
      </w:numPr>
      <w:tabs>
        <w:tab w:val="num" w:pos="360"/>
        <w:tab w:val="left" w:pos="2070"/>
      </w:tabs>
      <w:ind w:left="1260"/>
    </w:pPr>
  </w:style>
  <w:style w:type="paragraph" w:customStyle="1" w:styleId="Heading3Chapter3">
    <w:name w:val="Heading 3 # Chapter 3"/>
    <w:aliases w:val="lvl 3"/>
    <w:basedOn w:val="Heading3Chapter2"/>
    <w:qFormat/>
    <w:rsid w:val="00F85F89"/>
    <w:pPr>
      <w:numPr>
        <w:numId w:val="69"/>
      </w:numPr>
    </w:pPr>
  </w:style>
  <w:style w:type="paragraph" w:customStyle="1" w:styleId="StyleNoteLeft0Hanging051">
    <w:name w:val="Style Note: + Left:  0&quot; Hanging:  0.5&quot;1"/>
    <w:basedOn w:val="Note"/>
    <w:rsid w:val="00F85F89"/>
    <w:pPr>
      <w:pBdr>
        <w:top w:val="double" w:sz="4" w:space="3" w:color="1F497D" w:themeColor="text2"/>
        <w:bottom w:val="double" w:sz="4" w:space="3" w:color="1F497D" w:themeColor="text2"/>
      </w:pBdr>
      <w:ind w:left="720" w:hanging="720"/>
    </w:pPr>
    <w:rPr>
      <w:bCs w:val="0"/>
    </w:rPr>
  </w:style>
  <w:style w:type="paragraph" w:customStyle="1" w:styleId="Style3Heading4chapter5">
    <w:name w:val="Style3 Heading 4 chapter 5"/>
    <w:basedOn w:val="Style2Heading3chpt5"/>
    <w:qFormat/>
    <w:rsid w:val="00F85F89"/>
    <w:pPr>
      <w:numPr>
        <w:numId w:val="70"/>
      </w:numPr>
    </w:pPr>
  </w:style>
  <w:style w:type="paragraph" w:customStyle="1" w:styleId="StyleHeading341">
    <w:name w:val="Style Heading 3.4.1.#"/>
    <w:basedOn w:val="Heading4"/>
    <w:qFormat/>
    <w:rsid w:val="00F85F89"/>
    <w:pPr>
      <w:numPr>
        <w:ilvl w:val="0"/>
        <w:numId w:val="71"/>
      </w:numPr>
    </w:pPr>
    <w:rPr>
      <w:bCs/>
    </w:rPr>
  </w:style>
  <w:style w:type="paragraph" w:customStyle="1" w:styleId="Style35">
    <w:name w:val="Style3.5.#"/>
    <w:basedOn w:val="Style3Heading4chapter5"/>
    <w:qFormat/>
    <w:rsid w:val="00F85F89"/>
    <w:pPr>
      <w:numPr>
        <w:numId w:val="72"/>
      </w:numPr>
      <w:ind w:left="1440" w:hanging="1080"/>
    </w:pPr>
  </w:style>
  <w:style w:type="paragraph" w:customStyle="1" w:styleId="Style36">
    <w:name w:val="Style3.6.#"/>
    <w:basedOn w:val="Style3Heading4chapter5"/>
    <w:qFormat/>
    <w:rsid w:val="00F85F89"/>
    <w:pPr>
      <w:numPr>
        <w:numId w:val="73"/>
      </w:numPr>
      <w:ind w:left="1080" w:hanging="1080"/>
    </w:pPr>
  </w:style>
  <w:style w:type="paragraph" w:customStyle="1" w:styleId="Style37">
    <w:name w:val="Style3.7.#"/>
    <w:basedOn w:val="Style36"/>
    <w:qFormat/>
    <w:rsid w:val="00F85F89"/>
    <w:pPr>
      <w:numPr>
        <w:numId w:val="74"/>
      </w:numPr>
      <w:ind w:left="1440" w:hanging="1080"/>
    </w:pPr>
    <w:rPr>
      <w:sz w:val="26"/>
    </w:rPr>
  </w:style>
  <w:style w:type="paragraph" w:customStyle="1" w:styleId="Style372">
    <w:name w:val="Style3.7.2.#"/>
    <w:basedOn w:val="Style37"/>
    <w:qFormat/>
    <w:rsid w:val="00F85F89"/>
    <w:pPr>
      <w:numPr>
        <w:numId w:val="75"/>
      </w:numPr>
    </w:pPr>
  </w:style>
  <w:style w:type="paragraph" w:customStyle="1" w:styleId="Style39">
    <w:name w:val="Style3.9.#"/>
    <w:basedOn w:val="Style37"/>
    <w:qFormat/>
    <w:rsid w:val="00F85F89"/>
    <w:pPr>
      <w:numPr>
        <w:numId w:val="76"/>
      </w:numPr>
      <w:ind w:left="900" w:hanging="900"/>
    </w:pPr>
  </w:style>
  <w:style w:type="paragraph" w:customStyle="1" w:styleId="Style311">
    <w:name w:val="Style3.11.#"/>
    <w:basedOn w:val="Style39"/>
    <w:qFormat/>
    <w:rsid w:val="00F85F89"/>
    <w:pPr>
      <w:numPr>
        <w:numId w:val="77"/>
      </w:numPr>
      <w:ind w:left="1440" w:hanging="1080"/>
    </w:pPr>
  </w:style>
  <w:style w:type="paragraph" w:customStyle="1" w:styleId="StyleBodyTextIndentLeft0">
    <w:name w:val="Style Body Text Indent + Left:  0&quot;"/>
    <w:basedOn w:val="BodyTextIndent"/>
    <w:rsid w:val="00F85F89"/>
    <w:pPr>
      <w:ind w:left="0"/>
    </w:pPr>
    <w:rPr>
      <w:bCs w:val="0"/>
    </w:rPr>
  </w:style>
  <w:style w:type="paragraph" w:customStyle="1" w:styleId="Style33">
    <w:name w:val="Style3.3.#"/>
    <w:basedOn w:val="Style35"/>
    <w:qFormat/>
    <w:rsid w:val="00F85F89"/>
    <w:pPr>
      <w:numPr>
        <w:numId w:val="78"/>
      </w:numPr>
      <w:ind w:left="900" w:hanging="900"/>
    </w:pPr>
    <w:rPr>
      <w:sz w:val="26"/>
      <w:szCs w:val="24"/>
    </w:rPr>
  </w:style>
  <w:style w:type="paragraph" w:customStyle="1" w:styleId="StyleHeading351">
    <w:name w:val="Style Heading 3.5.1.#"/>
    <w:basedOn w:val="StyleHeading341"/>
    <w:qFormat/>
    <w:rsid w:val="00F85F89"/>
    <w:pPr>
      <w:numPr>
        <w:numId w:val="79"/>
      </w:numPr>
      <w:ind w:left="1627" w:hanging="720"/>
    </w:pPr>
  </w:style>
  <w:style w:type="paragraph" w:customStyle="1" w:styleId="Style38">
    <w:name w:val="Style3.8.#"/>
    <w:basedOn w:val="Style37"/>
    <w:qFormat/>
    <w:rsid w:val="00F85F89"/>
    <w:pPr>
      <w:numPr>
        <w:numId w:val="80"/>
      </w:numPr>
      <w:ind w:left="1440" w:hanging="1080"/>
    </w:pPr>
  </w:style>
  <w:style w:type="paragraph" w:customStyle="1" w:styleId="Style312">
    <w:name w:val="Style3.12.#"/>
    <w:basedOn w:val="Style311"/>
    <w:qFormat/>
    <w:rsid w:val="00F85F89"/>
    <w:pPr>
      <w:numPr>
        <w:numId w:val="81"/>
      </w:numPr>
      <w:ind w:left="900" w:hanging="900"/>
    </w:pPr>
  </w:style>
  <w:style w:type="paragraph" w:customStyle="1" w:styleId="Style3121">
    <w:name w:val="Style3.12.1.#"/>
    <w:basedOn w:val="Style372"/>
    <w:qFormat/>
    <w:rsid w:val="00F85F89"/>
    <w:pPr>
      <w:numPr>
        <w:numId w:val="82"/>
      </w:numPr>
    </w:pPr>
    <w:rPr>
      <w:caps/>
      <w:szCs w:val="24"/>
    </w:rPr>
  </w:style>
  <w:style w:type="paragraph" w:customStyle="1" w:styleId="Heading395">
    <w:name w:val="Heading3.9.5.#"/>
    <w:basedOn w:val="Heading4"/>
    <w:qFormat/>
    <w:rsid w:val="00F85F89"/>
    <w:pPr>
      <w:numPr>
        <w:ilvl w:val="0"/>
        <w:numId w:val="83"/>
      </w:numPr>
    </w:pPr>
    <w:rPr>
      <w:bCs/>
      <w:sz w:val="24"/>
    </w:rPr>
  </w:style>
  <w:style w:type="paragraph" w:customStyle="1" w:styleId="3122">
    <w:name w:val="3.12.2.#"/>
    <w:basedOn w:val="Heading4"/>
    <w:qFormat/>
    <w:rsid w:val="00F85F89"/>
    <w:pPr>
      <w:numPr>
        <w:ilvl w:val="0"/>
        <w:numId w:val="84"/>
      </w:numPr>
    </w:pPr>
    <w:rPr>
      <w:sz w:val="24"/>
    </w:rPr>
  </w:style>
  <w:style w:type="paragraph" w:customStyle="1" w:styleId="Style31">
    <w:name w:val="Style3.1.#"/>
    <w:basedOn w:val="Style33"/>
    <w:qFormat/>
    <w:rsid w:val="00F85F89"/>
    <w:pPr>
      <w:numPr>
        <w:numId w:val="85"/>
      </w:numPr>
    </w:pPr>
    <w:rPr>
      <w:caps/>
    </w:rPr>
  </w:style>
  <w:style w:type="paragraph" w:customStyle="1" w:styleId="Style45">
    <w:name w:val="Style4.5.#"/>
    <w:basedOn w:val="Style38"/>
    <w:qFormat/>
    <w:rsid w:val="00F85F89"/>
    <w:pPr>
      <w:numPr>
        <w:numId w:val="87"/>
      </w:numPr>
      <w:ind w:left="900" w:hanging="900"/>
    </w:pPr>
  </w:style>
  <w:style w:type="paragraph" w:customStyle="1" w:styleId="Style46">
    <w:name w:val="Style4.6.#"/>
    <w:basedOn w:val="Style45"/>
    <w:qFormat/>
    <w:rsid w:val="00F85F89"/>
    <w:pPr>
      <w:numPr>
        <w:numId w:val="88"/>
      </w:numPr>
      <w:ind w:left="900" w:hanging="900"/>
    </w:pPr>
  </w:style>
  <w:style w:type="paragraph" w:customStyle="1" w:styleId="Style49">
    <w:name w:val="Style4.9.#"/>
    <w:basedOn w:val="Style46"/>
    <w:qFormat/>
    <w:rsid w:val="00F85F89"/>
    <w:pPr>
      <w:numPr>
        <w:numId w:val="89"/>
      </w:numPr>
      <w:ind w:left="900" w:hanging="900"/>
    </w:pPr>
  </w:style>
  <w:style w:type="paragraph" w:customStyle="1" w:styleId="Style492">
    <w:name w:val="Style4.9.2.#"/>
    <w:basedOn w:val="Style372"/>
    <w:qFormat/>
    <w:rsid w:val="00F85F89"/>
    <w:pPr>
      <w:numPr>
        <w:numId w:val="90"/>
      </w:numPr>
      <w:tabs>
        <w:tab w:val="left" w:pos="1620"/>
      </w:tabs>
      <w:ind w:left="0" w:firstLine="540"/>
    </w:pPr>
    <w:rPr>
      <w:b w:val="0"/>
    </w:rPr>
  </w:style>
  <w:style w:type="paragraph" w:customStyle="1" w:styleId="Style493">
    <w:name w:val="Style4.9.3.#"/>
    <w:basedOn w:val="Style492"/>
    <w:qFormat/>
    <w:rsid w:val="00F85F89"/>
    <w:pPr>
      <w:numPr>
        <w:numId w:val="91"/>
      </w:numPr>
      <w:ind w:left="0" w:firstLine="540"/>
    </w:pPr>
  </w:style>
  <w:style w:type="paragraph" w:customStyle="1" w:styleId="Style521">
    <w:name w:val="Style5.2.1.#"/>
    <w:basedOn w:val="Style492"/>
    <w:qFormat/>
    <w:rsid w:val="00F85F89"/>
    <w:pPr>
      <w:numPr>
        <w:numId w:val="93"/>
      </w:numPr>
      <w:tabs>
        <w:tab w:val="clear" w:pos="1620"/>
        <w:tab w:val="left" w:pos="1800"/>
      </w:tabs>
      <w:ind w:left="0" w:firstLine="540"/>
    </w:pPr>
  </w:style>
  <w:style w:type="paragraph" w:customStyle="1" w:styleId="Style522">
    <w:name w:val="Style5.2.2.#"/>
    <w:basedOn w:val="Style521"/>
    <w:qFormat/>
    <w:rsid w:val="00F85F89"/>
    <w:pPr>
      <w:numPr>
        <w:numId w:val="94"/>
      </w:numPr>
      <w:ind w:left="0" w:firstLine="540"/>
    </w:pPr>
    <w:rPr>
      <w:b/>
    </w:rPr>
  </w:style>
  <w:style w:type="paragraph" w:customStyle="1" w:styleId="Style53">
    <w:name w:val="Style5.3.#"/>
    <w:basedOn w:val="StyleHeading52"/>
    <w:qFormat/>
    <w:rsid w:val="00F85F89"/>
    <w:pPr>
      <w:numPr>
        <w:numId w:val="95"/>
      </w:numPr>
      <w:ind w:left="0" w:firstLine="0"/>
    </w:pPr>
  </w:style>
  <w:style w:type="paragraph" w:customStyle="1" w:styleId="Style531">
    <w:name w:val="Style5.3.1.#"/>
    <w:basedOn w:val="Style522"/>
    <w:qFormat/>
    <w:rsid w:val="00F85F89"/>
    <w:pPr>
      <w:numPr>
        <w:numId w:val="96"/>
      </w:numPr>
      <w:ind w:left="0" w:firstLine="540"/>
    </w:pPr>
  </w:style>
  <w:style w:type="paragraph" w:customStyle="1" w:styleId="Style62">
    <w:name w:val="Style6.2.#"/>
    <w:basedOn w:val="Style53"/>
    <w:qFormat/>
    <w:rsid w:val="00F85F89"/>
    <w:pPr>
      <w:numPr>
        <w:numId w:val="98"/>
      </w:numPr>
      <w:ind w:left="360"/>
    </w:pPr>
  </w:style>
  <w:style w:type="paragraph" w:customStyle="1" w:styleId="Style621">
    <w:name w:val="Style6.2.1.#"/>
    <w:basedOn w:val="Style522"/>
    <w:qFormat/>
    <w:rsid w:val="00F85F89"/>
    <w:pPr>
      <w:numPr>
        <w:numId w:val="99"/>
      </w:numPr>
      <w:ind w:left="0" w:firstLine="540"/>
    </w:pPr>
    <w:rPr>
      <w:b w:val="0"/>
    </w:rPr>
  </w:style>
  <w:style w:type="paragraph" w:customStyle="1" w:styleId="StyleTable">
    <w:name w:val="Style Table +"/>
    <w:basedOn w:val="Table"/>
    <w:rsid w:val="00F85F89"/>
    <w:rPr>
      <w:caps/>
    </w:rPr>
  </w:style>
  <w:style w:type="paragraph" w:customStyle="1" w:styleId="StyleNoteLeft0Hanging0630">
    <w:name w:val="Style Note + Left:  0&quot; Hanging:  0.63&quot;"/>
    <w:basedOn w:val="Note0"/>
    <w:rsid w:val="00F85F89"/>
    <w:rPr>
      <w:rFonts w:cs="Times New Roman"/>
      <w:bCs w:val="0"/>
    </w:rPr>
  </w:style>
  <w:style w:type="paragraph" w:customStyle="1" w:styleId="Style624">
    <w:name w:val="Style6.2.4.#"/>
    <w:basedOn w:val="Style521"/>
    <w:qFormat/>
    <w:rsid w:val="00F85F89"/>
    <w:pPr>
      <w:numPr>
        <w:numId w:val="100"/>
      </w:numPr>
    </w:pPr>
  </w:style>
  <w:style w:type="paragraph" w:customStyle="1" w:styleId="Style625">
    <w:name w:val="Style6.2.5.#"/>
    <w:basedOn w:val="Style492"/>
    <w:qFormat/>
    <w:rsid w:val="00F85F89"/>
    <w:pPr>
      <w:numPr>
        <w:numId w:val="101"/>
      </w:numPr>
    </w:pPr>
  </w:style>
  <w:style w:type="paragraph" w:customStyle="1" w:styleId="Heading2Chapter7">
    <w:name w:val="Heading 2 # Chapter 7"/>
    <w:basedOn w:val="Heading2Chapter6"/>
    <w:qFormat/>
    <w:rsid w:val="00F85F89"/>
    <w:pPr>
      <w:numPr>
        <w:numId w:val="102"/>
      </w:numPr>
      <w:ind w:left="0" w:firstLine="0"/>
    </w:pPr>
  </w:style>
  <w:style w:type="paragraph" w:customStyle="1" w:styleId="Style72">
    <w:name w:val="Style7.2.#"/>
    <w:basedOn w:val="Style37"/>
    <w:qFormat/>
    <w:rsid w:val="00F85F89"/>
    <w:pPr>
      <w:numPr>
        <w:numId w:val="103"/>
      </w:numPr>
      <w:ind w:left="0" w:firstLine="0"/>
    </w:pPr>
  </w:style>
  <w:style w:type="paragraph" w:customStyle="1" w:styleId="Style721">
    <w:name w:val="Style7.2.1.#"/>
    <w:basedOn w:val="Style625"/>
    <w:qFormat/>
    <w:rsid w:val="00F85F89"/>
    <w:pPr>
      <w:numPr>
        <w:numId w:val="104"/>
      </w:numPr>
      <w:ind w:left="0" w:firstLine="540"/>
    </w:pPr>
  </w:style>
  <w:style w:type="paragraph" w:customStyle="1" w:styleId="Style722">
    <w:name w:val="Style7.2.2.#"/>
    <w:basedOn w:val="Style721"/>
    <w:qFormat/>
    <w:rsid w:val="00F85F89"/>
    <w:pPr>
      <w:numPr>
        <w:numId w:val="105"/>
      </w:numPr>
      <w:ind w:left="0" w:firstLine="540"/>
    </w:pPr>
  </w:style>
  <w:style w:type="paragraph" w:customStyle="1" w:styleId="Style723">
    <w:name w:val="Style7.2.3.#"/>
    <w:basedOn w:val="Style721"/>
    <w:qFormat/>
    <w:rsid w:val="00F85F89"/>
    <w:pPr>
      <w:numPr>
        <w:numId w:val="106"/>
      </w:numPr>
      <w:ind w:left="0" w:firstLine="540"/>
    </w:pPr>
  </w:style>
  <w:style w:type="paragraph" w:customStyle="1" w:styleId="Style724">
    <w:name w:val="Style7.2.4.#"/>
    <w:basedOn w:val="StyleHeading351"/>
    <w:qFormat/>
    <w:rsid w:val="00F85F89"/>
    <w:pPr>
      <w:numPr>
        <w:numId w:val="107"/>
      </w:numPr>
      <w:tabs>
        <w:tab w:val="left" w:pos="1620"/>
      </w:tabs>
      <w:ind w:left="0" w:firstLine="540"/>
    </w:pPr>
    <w:rPr>
      <w:b w:val="0"/>
      <w:sz w:val="24"/>
    </w:rPr>
  </w:style>
  <w:style w:type="paragraph" w:customStyle="1" w:styleId="Style74">
    <w:name w:val="Style7.4.#"/>
    <w:basedOn w:val="Style72"/>
    <w:qFormat/>
    <w:rsid w:val="00F85F89"/>
    <w:pPr>
      <w:numPr>
        <w:numId w:val="108"/>
      </w:numPr>
      <w:ind w:left="0" w:firstLine="0"/>
    </w:pPr>
  </w:style>
  <w:style w:type="paragraph" w:customStyle="1" w:styleId="Style743">
    <w:name w:val="Style7.4.3.#"/>
    <w:basedOn w:val="Style74"/>
    <w:qFormat/>
    <w:rsid w:val="00F85F89"/>
    <w:pPr>
      <w:numPr>
        <w:numId w:val="109"/>
      </w:numPr>
      <w:tabs>
        <w:tab w:val="left" w:pos="1620"/>
      </w:tabs>
      <w:ind w:left="540" w:firstLine="0"/>
    </w:pPr>
    <w:rPr>
      <w:b w:val="0"/>
      <w:bCs w:val="0"/>
      <w:iCs/>
    </w:rPr>
  </w:style>
  <w:style w:type="paragraph" w:customStyle="1" w:styleId="StyleStyle492Bold">
    <w:name w:val="Style Style4.9.2.# + Bold"/>
    <w:basedOn w:val="Style492"/>
    <w:rsid w:val="00F85F89"/>
    <w:rPr>
      <w:b/>
    </w:rPr>
  </w:style>
  <w:style w:type="paragraph" w:customStyle="1" w:styleId="Style742">
    <w:name w:val="Style7.4.2.#"/>
    <w:basedOn w:val="Style74"/>
    <w:qFormat/>
    <w:rsid w:val="00F85F89"/>
    <w:pPr>
      <w:numPr>
        <w:numId w:val="110"/>
      </w:numPr>
      <w:tabs>
        <w:tab w:val="left" w:pos="1080"/>
      </w:tabs>
      <w:ind w:left="360"/>
    </w:pPr>
    <w:rPr>
      <w:b w:val="0"/>
    </w:rPr>
  </w:style>
  <w:style w:type="paragraph" w:customStyle="1" w:styleId="Heading2AppendixDBAS">
    <w:name w:val="Heading 2 Appendix D (BAS)"/>
    <w:basedOn w:val="Heading2AppendixCBAS"/>
    <w:qFormat/>
    <w:rsid w:val="00F85F89"/>
    <w:pPr>
      <w:numPr>
        <w:numId w:val="111"/>
      </w:numPr>
      <w:ind w:left="360"/>
    </w:pPr>
  </w:style>
  <w:style w:type="paragraph" w:customStyle="1" w:styleId="Heading2AppendixEBAS">
    <w:name w:val="Heading 2 Appendix E (BAS)"/>
    <w:basedOn w:val="Heading2AppendixDBAS"/>
    <w:qFormat/>
    <w:rsid w:val="002A4799"/>
    <w:pPr>
      <w:numPr>
        <w:numId w:val="112"/>
      </w:numPr>
      <w:tabs>
        <w:tab w:val="left" w:pos="1080"/>
      </w:tabs>
      <w:ind w:left="0" w:firstLine="0"/>
    </w:pPr>
  </w:style>
  <w:style w:type="paragraph" w:customStyle="1" w:styleId="StyleStyle1TOCBottomSinglesolidlineText23ptLinew">
    <w:name w:val="Style Style1 TOC + Bottom: (Single solid line Text 2  3 pt Line w..."/>
    <w:basedOn w:val="Style1TOC"/>
    <w:rsid w:val="00F85F89"/>
    <w:rPr>
      <w:bCs/>
    </w:rPr>
  </w:style>
  <w:style w:type="paragraph" w:customStyle="1" w:styleId="StyleHeading412ptLeft05Right-003">
    <w:name w:val="Style Heading 4 + 12 pt Left:  0.5&quot; Right:  -0.03&quot;"/>
    <w:basedOn w:val="Heading4"/>
    <w:autoRedefine/>
    <w:rsid w:val="00F85F89"/>
    <w:pPr>
      <w:numPr>
        <w:ilvl w:val="2"/>
        <w:numId w:val="113"/>
      </w:numPr>
      <w:tabs>
        <w:tab w:val="right" w:pos="864"/>
      </w:tabs>
      <w:spacing w:before="0" w:after="0"/>
      <w:ind w:right="-50"/>
    </w:pPr>
    <w:rPr>
      <w:bCs/>
      <w:sz w:val="22"/>
      <w:szCs w:val="22"/>
    </w:rPr>
  </w:style>
  <w:style w:type="paragraph" w:customStyle="1" w:styleId="StyleHeading3DarkTeal">
    <w:name w:val="Style Heading 3 + Dark Teal"/>
    <w:basedOn w:val="Heading3"/>
    <w:autoRedefine/>
    <w:rsid w:val="00F85F89"/>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F85F89"/>
    <w:pPr>
      <w:spacing w:before="0" w:after="0"/>
      <w:ind w:left="1080"/>
    </w:pPr>
    <w:rPr>
      <w:rFonts w:ascii="Times New Roman" w:hAnsi="Times New Roman"/>
      <w:bCs w:val="0"/>
      <w:szCs w:val="24"/>
    </w:rPr>
  </w:style>
  <w:style w:type="paragraph" w:customStyle="1" w:styleId="NormalLUCAindent025">
    <w:name w:val="Normal (LUCA) indent 0.25"/>
    <w:basedOn w:val="Normal"/>
    <w:qFormat/>
    <w:rsid w:val="00F85F89"/>
    <w:pPr>
      <w:ind w:left="360"/>
    </w:pPr>
  </w:style>
  <w:style w:type="paragraph" w:customStyle="1" w:styleId="Heading2Chapter2subheading">
    <w:name w:val="Heading 2 # Chapter 2 subheading"/>
    <w:basedOn w:val="Heading2Chapter2"/>
    <w:qFormat/>
    <w:rsid w:val="00F85F89"/>
    <w:pPr>
      <w:numPr>
        <w:numId w:val="114"/>
      </w:numPr>
      <w:ind w:left="1080" w:hanging="1080"/>
    </w:pPr>
    <w:rPr>
      <w:sz w:val="26"/>
    </w:rPr>
  </w:style>
  <w:style w:type="paragraph" w:customStyle="1" w:styleId="StyleNoteBold0">
    <w:name w:val="Style Note + Bold"/>
    <w:basedOn w:val="Note0"/>
    <w:rsid w:val="00F85F89"/>
    <w:rPr>
      <w:b/>
    </w:rPr>
  </w:style>
  <w:style w:type="paragraph" w:customStyle="1" w:styleId="DRRText2">
    <w:name w:val="DRR Text 2"/>
    <w:basedOn w:val="Normal"/>
    <w:rsid w:val="00F85F89"/>
    <w:pPr>
      <w:spacing w:before="0"/>
      <w:ind w:left="346"/>
    </w:pPr>
    <w:rPr>
      <w:rFonts w:ascii="Times New Roman" w:hAnsi="Times New Roman"/>
      <w:b/>
      <w:bCs w:val="0"/>
      <w:sz w:val="28"/>
      <w:szCs w:val="28"/>
    </w:rPr>
  </w:style>
  <w:style w:type="paragraph" w:customStyle="1" w:styleId="DRRHeading2">
    <w:name w:val="DRR Heading 2"/>
    <w:basedOn w:val="Heading2"/>
    <w:rsid w:val="00F85F89"/>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F85F89"/>
    <w:pPr>
      <w:keepNext/>
      <w:tabs>
        <w:tab w:val="right" w:pos="720"/>
      </w:tabs>
      <w:spacing w:before="0" w:after="0"/>
      <w:ind w:left="720" w:right="-50"/>
      <w:outlineLvl w:val="3"/>
    </w:pPr>
    <w:rPr>
      <w:b/>
      <w:sz w:val="22"/>
      <w:szCs w:val="22"/>
    </w:rPr>
  </w:style>
  <w:style w:type="paragraph" w:customStyle="1" w:styleId="Heading3Ch2Sub23">
    <w:name w:val="Heading 3 Ch 2 Sub2.3#"/>
    <w:basedOn w:val="Heading3Chapter2"/>
    <w:qFormat/>
    <w:rsid w:val="00F85F89"/>
    <w:pPr>
      <w:numPr>
        <w:numId w:val="116"/>
      </w:numPr>
      <w:tabs>
        <w:tab w:val="clear" w:pos="900"/>
        <w:tab w:val="left" w:pos="1080"/>
      </w:tabs>
      <w:ind w:left="1080" w:hanging="1080"/>
    </w:pPr>
  </w:style>
  <w:style w:type="paragraph" w:customStyle="1" w:styleId="Bulleted1tabin">
    <w:name w:val="Bulleted 1 tab in"/>
    <w:basedOn w:val="Bulleted"/>
    <w:qFormat/>
    <w:rsid w:val="00F85F89"/>
    <w:pPr>
      <w:ind w:left="1440"/>
    </w:pPr>
  </w:style>
  <w:style w:type="paragraph" w:customStyle="1" w:styleId="Bulleted2tabsin">
    <w:name w:val="Bulleted 2 tabs in"/>
    <w:basedOn w:val="Bulleted"/>
    <w:qFormat/>
    <w:rsid w:val="00F85F89"/>
    <w:pPr>
      <w:numPr>
        <w:numId w:val="0"/>
      </w:numPr>
      <w:ind w:left="1800" w:hanging="360"/>
    </w:pPr>
  </w:style>
  <w:style w:type="paragraph" w:customStyle="1" w:styleId="BASBodyText1tabin">
    <w:name w:val="BAS Body Text 1 tab in"/>
    <w:basedOn w:val="BASBodyText"/>
    <w:rsid w:val="00F85F89"/>
    <w:pPr>
      <w:ind w:left="360"/>
    </w:pPr>
    <w:rPr>
      <w:rFonts w:eastAsia="Times New Roman" w:cs="Times New Roman"/>
      <w:bCs w:val="0"/>
      <w:szCs w:val="20"/>
    </w:rPr>
  </w:style>
  <w:style w:type="paragraph" w:customStyle="1" w:styleId="Heading3Ch2Sub24">
    <w:name w:val="Heading 3 Ch 2 Sub 2.4.#"/>
    <w:basedOn w:val="Heading3Ch2Sub23"/>
    <w:qFormat/>
    <w:rsid w:val="00705617"/>
    <w:pPr>
      <w:numPr>
        <w:numId w:val="117"/>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F85F89"/>
    <w:pPr>
      <w:keepNext/>
      <w:tabs>
        <w:tab w:val="right" w:pos="864"/>
      </w:tabs>
      <w:spacing w:before="0" w:after="0"/>
      <w:ind w:left="770" w:right="-720"/>
      <w:outlineLvl w:val="3"/>
    </w:pPr>
    <w:rPr>
      <w:b/>
      <w:sz w:val="22"/>
      <w:szCs w:val="22"/>
    </w:rPr>
  </w:style>
  <w:style w:type="paragraph" w:customStyle="1" w:styleId="Heading3Ch2Sub25">
    <w:name w:val="Heading 3 Ch 2 Sub 2.5.#"/>
    <w:basedOn w:val="Heading3Ch2Sub24"/>
    <w:qFormat/>
    <w:rsid w:val="00705617"/>
    <w:pPr>
      <w:numPr>
        <w:numId w:val="118"/>
      </w:numPr>
      <w:ind w:left="900" w:hanging="900"/>
    </w:pPr>
  </w:style>
  <w:style w:type="paragraph" w:customStyle="1" w:styleId="StyleHeading3DarkTeal1">
    <w:name w:val="Style Heading 3 + Dark Teal1"/>
    <w:basedOn w:val="Heading3"/>
    <w:autoRedefine/>
    <w:rsid w:val="00F85F89"/>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F85F89"/>
    <w:pPr>
      <w:keepNext/>
      <w:widowControl w:val="0"/>
      <w:numPr>
        <w:numId w:val="0"/>
      </w:numPr>
      <w:spacing w:before="0" w:after="0"/>
      <w:ind w:left="1080"/>
    </w:pPr>
    <w:rPr>
      <w:bCs/>
      <w:sz w:val="22"/>
      <w:szCs w:val="20"/>
    </w:rPr>
  </w:style>
  <w:style w:type="paragraph" w:customStyle="1" w:styleId="Heading3Ch3sub32">
    <w:name w:val="Heading 3 Ch3 sub 3.2.#"/>
    <w:basedOn w:val="Heading3Ch2Sub23"/>
    <w:qFormat/>
    <w:rsid w:val="00F85F89"/>
    <w:pPr>
      <w:numPr>
        <w:numId w:val="119"/>
      </w:numPr>
      <w:ind w:hanging="1080"/>
    </w:pPr>
  </w:style>
  <w:style w:type="paragraph" w:customStyle="1" w:styleId="BasBody2tabsin">
    <w:name w:val="Bas Body 2 tabs in"/>
    <w:basedOn w:val="BASBodyText1tabin"/>
    <w:qFormat/>
    <w:rsid w:val="00F85F89"/>
    <w:pPr>
      <w:ind w:left="720"/>
    </w:pPr>
  </w:style>
  <w:style w:type="paragraph" w:customStyle="1" w:styleId="Heading4Ch3sub321">
    <w:name w:val="Heading 4 Ch3 sub3.2.1#"/>
    <w:basedOn w:val="Heading5"/>
    <w:link w:val="Heading4Ch3sub321Char"/>
    <w:qFormat/>
    <w:rsid w:val="00F85F89"/>
    <w:pPr>
      <w:numPr>
        <w:ilvl w:val="0"/>
        <w:numId w:val="120"/>
      </w:numPr>
      <w:ind w:left="1080" w:hanging="1080"/>
    </w:pPr>
    <w:rPr>
      <w:i w:val="0"/>
      <w:sz w:val="24"/>
      <w:szCs w:val="24"/>
    </w:rPr>
  </w:style>
  <w:style w:type="paragraph" w:customStyle="1" w:styleId="Bulletedtabin">
    <w:name w:val="Bulleted tab in"/>
    <w:aliases w:val="hollow circle"/>
    <w:basedOn w:val="Bulleted"/>
    <w:link w:val="BulletedtabinChar"/>
    <w:qFormat/>
    <w:rsid w:val="00F85F89"/>
    <w:pPr>
      <w:numPr>
        <w:ilvl w:val="1"/>
      </w:numPr>
    </w:pPr>
  </w:style>
  <w:style w:type="paragraph" w:customStyle="1" w:styleId="BulletedtabinhollowcircleItalic">
    <w:name w:val="Bulleted tab inhollow circle + Italic"/>
    <w:basedOn w:val="Bulletedtabin"/>
    <w:rsid w:val="00F85F89"/>
    <w:rPr>
      <w:bCs w:val="0"/>
      <w:iCs/>
    </w:rPr>
  </w:style>
  <w:style w:type="paragraph" w:customStyle="1" w:styleId="Heading4Ch3Sub322">
    <w:name w:val="Heading 4 Ch3 Sub3.2.2#"/>
    <w:basedOn w:val="Heading4Ch3sub321"/>
    <w:link w:val="Heading4Ch3Sub322Char"/>
    <w:qFormat/>
    <w:rsid w:val="00F85F89"/>
    <w:pPr>
      <w:numPr>
        <w:numId w:val="121"/>
      </w:numPr>
      <w:ind w:left="1080" w:hanging="1080"/>
    </w:pPr>
  </w:style>
  <w:style w:type="paragraph" w:customStyle="1" w:styleId="Heading4Ch3Sub3231">
    <w:name w:val="Heading 4 Ch3 Sub3.2.3#"/>
    <w:basedOn w:val="Heading4Ch3Sub322"/>
    <w:link w:val="Heading4Ch3Sub323Char"/>
    <w:qFormat/>
    <w:rsid w:val="00F85F89"/>
    <w:pPr>
      <w:numPr>
        <w:numId w:val="122"/>
      </w:numPr>
      <w:ind w:left="1080" w:hanging="1080"/>
    </w:pPr>
  </w:style>
  <w:style w:type="paragraph" w:customStyle="1" w:styleId="Heading4Ch3Sub324">
    <w:name w:val="Heading 4 Ch3 Sub3.2.4#"/>
    <w:basedOn w:val="Heading4Ch3Sub3231"/>
    <w:qFormat/>
    <w:rsid w:val="00F85F89"/>
    <w:pPr>
      <w:numPr>
        <w:numId w:val="123"/>
      </w:numPr>
      <w:ind w:left="360"/>
    </w:pPr>
  </w:style>
  <w:style w:type="paragraph" w:customStyle="1" w:styleId="Heading4Ch3Sub325">
    <w:name w:val="Heading 4 Ch3 Sub3.2.5#"/>
    <w:basedOn w:val="Heading4Ch3Sub324"/>
    <w:qFormat/>
    <w:rsid w:val="00F85F89"/>
    <w:pPr>
      <w:numPr>
        <w:numId w:val="124"/>
      </w:numPr>
      <w:ind w:left="1080" w:hanging="1080"/>
    </w:pPr>
  </w:style>
  <w:style w:type="paragraph" w:customStyle="1" w:styleId="Heading3Ch3sub33">
    <w:name w:val="Heading 3 Ch3 sub 3.3#"/>
    <w:basedOn w:val="Heading3Ch3sub32"/>
    <w:qFormat/>
    <w:rsid w:val="00F85F89"/>
    <w:pPr>
      <w:numPr>
        <w:numId w:val="125"/>
      </w:numPr>
      <w:ind w:left="360"/>
    </w:pPr>
  </w:style>
  <w:style w:type="paragraph" w:customStyle="1" w:styleId="Heading3Ch3sub36">
    <w:name w:val="Heading 3 Ch3 sub 3.6#"/>
    <w:basedOn w:val="Heading3Ch3sub33"/>
    <w:qFormat/>
    <w:rsid w:val="00705617"/>
    <w:pPr>
      <w:numPr>
        <w:numId w:val="126"/>
      </w:numPr>
      <w:tabs>
        <w:tab w:val="clear" w:pos="1080"/>
        <w:tab w:val="left" w:pos="900"/>
      </w:tabs>
    </w:pPr>
    <w:rPr>
      <w:rFonts w:cs="Arial"/>
    </w:rPr>
  </w:style>
  <w:style w:type="paragraph" w:customStyle="1" w:styleId="Heading3Ch3Sub37">
    <w:name w:val="Heading 3 Ch3 Sub 3.7#"/>
    <w:basedOn w:val="Heading3Ch3sub36"/>
    <w:qFormat/>
    <w:rsid w:val="00F85F89"/>
    <w:pPr>
      <w:numPr>
        <w:numId w:val="127"/>
      </w:numPr>
      <w:ind w:left="360"/>
    </w:pPr>
  </w:style>
  <w:style w:type="paragraph" w:customStyle="1" w:styleId="Heading4Ch3Sub372">
    <w:name w:val="Heading 4 Ch3 Sub3.7.2.#"/>
    <w:basedOn w:val="Heading4Ch3Sub325"/>
    <w:qFormat/>
    <w:rsid w:val="00F85F89"/>
    <w:pPr>
      <w:numPr>
        <w:numId w:val="128"/>
      </w:numPr>
      <w:ind w:left="1440" w:hanging="1440"/>
    </w:pPr>
  </w:style>
  <w:style w:type="paragraph" w:customStyle="1" w:styleId="HeaderA">
    <w:name w:val="Header A"/>
    <w:basedOn w:val="Normal"/>
    <w:rsid w:val="00F85F89"/>
    <w:pPr>
      <w:spacing w:before="0" w:after="0"/>
      <w:ind w:left="720" w:hanging="432"/>
    </w:pPr>
    <w:rPr>
      <w:rFonts w:ascii="Times New Roman" w:hAnsi="Times New Roman"/>
      <w:b/>
      <w:bCs w:val="0"/>
      <w:szCs w:val="24"/>
    </w:rPr>
  </w:style>
  <w:style w:type="paragraph" w:customStyle="1" w:styleId="TNR10">
    <w:name w:val="TNR 10"/>
    <w:basedOn w:val="CommentText"/>
    <w:rsid w:val="00F85F89"/>
    <w:pPr>
      <w:overflowPunct w:val="0"/>
      <w:autoSpaceDE w:val="0"/>
      <w:autoSpaceDN w:val="0"/>
      <w:adjustRightInd w:val="0"/>
      <w:spacing w:before="0" w:after="0"/>
      <w:textAlignment w:val="baseline"/>
    </w:pPr>
    <w:rPr>
      <w:rFonts w:ascii="Times New Roman" w:hAnsi="Times New Roman"/>
      <w:bCs w:val="0"/>
    </w:rPr>
  </w:style>
  <w:style w:type="paragraph" w:customStyle="1" w:styleId="StyleCaptionLeft051">
    <w:name w:val="Style Caption + Left:  0.5&quot;1"/>
    <w:basedOn w:val="Caption"/>
    <w:rsid w:val="00F85F89"/>
    <w:pPr>
      <w:ind w:left="720"/>
    </w:pPr>
    <w:rPr>
      <w:rFonts w:ascii="Times New Roman" w:hAnsi="Times New Roman" w:cs="Times New Roman"/>
      <w:b w:val="0"/>
      <w:bCs w:val="0"/>
      <w:i/>
      <w:sz w:val="22"/>
      <w:shd w:val="clear" w:color="auto" w:fill="FFFF00"/>
    </w:rPr>
  </w:style>
  <w:style w:type="paragraph" w:customStyle="1" w:styleId="StyleStyleHeading4Left07512pt">
    <w:name w:val="Style Style Heading 4 + Left:  0.75&quot; + 12 pt"/>
    <w:basedOn w:val="Normal"/>
    <w:autoRedefine/>
    <w:rsid w:val="00F85F89"/>
    <w:pPr>
      <w:keepNext/>
      <w:tabs>
        <w:tab w:val="right" w:pos="720"/>
      </w:tabs>
      <w:spacing w:before="0" w:after="0"/>
      <w:ind w:left="720"/>
      <w:outlineLvl w:val="3"/>
    </w:pPr>
    <w:rPr>
      <w:b/>
      <w:sz w:val="22"/>
      <w:szCs w:val="22"/>
    </w:rPr>
  </w:style>
  <w:style w:type="paragraph" w:customStyle="1" w:styleId="StyleStyleHeading4Left07511pt">
    <w:name w:val="Style Style Heading 4 + Left:  0.75&quot; + 11 pt"/>
    <w:basedOn w:val="Normal"/>
    <w:autoRedefine/>
    <w:rsid w:val="00F85F89"/>
    <w:pPr>
      <w:keepNext/>
      <w:tabs>
        <w:tab w:val="right" w:pos="720"/>
      </w:tabs>
      <w:spacing w:before="0" w:after="0"/>
      <w:ind w:left="720"/>
      <w:outlineLvl w:val="3"/>
    </w:pPr>
    <w:rPr>
      <w:b/>
      <w:sz w:val="22"/>
      <w:szCs w:val="22"/>
    </w:rPr>
  </w:style>
  <w:style w:type="paragraph" w:customStyle="1" w:styleId="Heading3Ch5Sub52">
    <w:name w:val="Heading 3 Ch5 Sub 5.2.#"/>
    <w:basedOn w:val="Heading3Ch2Sub24"/>
    <w:qFormat/>
    <w:rsid w:val="00F85F89"/>
    <w:pPr>
      <w:numPr>
        <w:numId w:val="129"/>
      </w:numPr>
      <w:ind w:left="360"/>
    </w:pPr>
  </w:style>
  <w:style w:type="paragraph" w:customStyle="1" w:styleId="Numberlistindented">
    <w:name w:val="Number list indented"/>
    <w:basedOn w:val="NumberList"/>
    <w:qFormat/>
    <w:rsid w:val="00F85F89"/>
    <w:pPr>
      <w:numPr>
        <w:numId w:val="0"/>
      </w:numPr>
      <w:ind w:left="1260" w:hanging="540"/>
    </w:pPr>
  </w:style>
  <w:style w:type="paragraph" w:customStyle="1" w:styleId="Heading3Ch5Sub53">
    <w:name w:val="Heading 3 Ch5 Sub 5.3.#"/>
    <w:basedOn w:val="Heading3Ch5Sub52"/>
    <w:qFormat/>
    <w:rsid w:val="00F85F89"/>
    <w:pPr>
      <w:numPr>
        <w:numId w:val="130"/>
      </w:numPr>
      <w:ind w:left="360"/>
    </w:pPr>
  </w:style>
  <w:style w:type="paragraph" w:customStyle="1" w:styleId="StyleStyleHeading410ptLeft075Right-0512pt">
    <w:name w:val="Style Style Heading 4 + 10 pt Left:  0.75&quot; Right:  -0.5&quot; + 12 pt"/>
    <w:basedOn w:val="Normal"/>
    <w:autoRedefine/>
    <w:rsid w:val="00F85F89"/>
    <w:pPr>
      <w:keepNext/>
      <w:tabs>
        <w:tab w:val="right" w:pos="864"/>
      </w:tabs>
      <w:spacing w:before="0" w:after="0"/>
      <w:ind w:left="1080" w:right="-720"/>
      <w:outlineLvl w:val="3"/>
    </w:pPr>
    <w:rPr>
      <w:b/>
      <w:sz w:val="22"/>
      <w:szCs w:val="22"/>
    </w:rPr>
  </w:style>
  <w:style w:type="paragraph" w:customStyle="1" w:styleId="StyleStyleHeading4Left07512ptLeft076">
    <w:name w:val="Style Style Heading 4 + Left:  0.75&quot; + 12 pt Left:  0.76&quot;"/>
    <w:basedOn w:val="Normal"/>
    <w:autoRedefine/>
    <w:rsid w:val="00F85F89"/>
    <w:pPr>
      <w:keepNext/>
      <w:tabs>
        <w:tab w:val="right" w:pos="720"/>
      </w:tabs>
      <w:spacing w:before="0" w:after="0"/>
      <w:ind w:left="1760" w:hanging="660"/>
      <w:outlineLvl w:val="3"/>
    </w:pPr>
    <w:rPr>
      <w:rFonts w:ascii="Times New Roman" w:hAnsi="Times New Roman"/>
      <w:b/>
      <w:bCs w:val="0"/>
      <w:szCs w:val="24"/>
    </w:rPr>
  </w:style>
  <w:style w:type="paragraph" w:customStyle="1" w:styleId="Heading3Ch6Sub610">
    <w:name w:val="Heading 3 Ch6 Sub6.1.#"/>
    <w:basedOn w:val="Heading3Ch5Sub53"/>
    <w:qFormat/>
    <w:rsid w:val="00F85F89"/>
    <w:pPr>
      <w:numPr>
        <w:numId w:val="131"/>
      </w:numPr>
      <w:ind w:left="360"/>
    </w:pPr>
  </w:style>
  <w:style w:type="paragraph" w:styleId="Index2">
    <w:name w:val="index 2"/>
    <w:basedOn w:val="Normal"/>
    <w:next w:val="Normal"/>
    <w:autoRedefine/>
    <w:semiHidden/>
    <w:unhideWhenUsed/>
    <w:rsid w:val="00F85F89"/>
    <w:pPr>
      <w:spacing w:before="0" w:after="0"/>
      <w:ind w:left="480" w:hanging="240"/>
    </w:pPr>
  </w:style>
  <w:style w:type="paragraph" w:customStyle="1" w:styleId="Heading10">
    <w:name w:val="Heading 10"/>
    <w:basedOn w:val="Normal"/>
    <w:next w:val="Normal"/>
    <w:rsid w:val="00F85F89"/>
    <w:pPr>
      <w:spacing w:before="0" w:after="0"/>
      <w:jc w:val="center"/>
    </w:pPr>
    <w:rPr>
      <w:rFonts w:ascii="Times New Roman" w:hAnsi="Times New Roman"/>
      <w:bCs w:val="0"/>
      <w:sz w:val="22"/>
      <w:szCs w:val="24"/>
    </w:rPr>
  </w:style>
  <w:style w:type="paragraph" w:customStyle="1" w:styleId="StyleBodyText31ptCentered">
    <w:name w:val="Style Body Text + 31 pt Centered"/>
    <w:basedOn w:val="BodyText"/>
    <w:next w:val="TOC7"/>
    <w:rsid w:val="00F85F89"/>
    <w:pPr>
      <w:spacing w:before="0" w:after="0"/>
      <w:jc w:val="center"/>
    </w:pPr>
    <w:rPr>
      <w:rFonts w:ascii="Times New Roman" w:hAnsi="Times New Roman"/>
      <w:b w:val="0"/>
      <w:bCs w:val="0"/>
      <w:sz w:val="62"/>
      <w:szCs w:val="62"/>
    </w:rPr>
  </w:style>
  <w:style w:type="paragraph" w:customStyle="1" w:styleId="StyleHeading511ptNotBold">
    <w:name w:val="Style Heading 5 + 11 pt Not Bold"/>
    <w:basedOn w:val="Heading5"/>
    <w:rsid w:val="00F85F89"/>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F85F89"/>
    <w:pPr>
      <w:spacing w:before="0" w:after="0"/>
      <w:ind w:left="360" w:right="-720" w:firstLine="0"/>
    </w:pPr>
    <w:rPr>
      <w:rFonts w:cs="Times New Roman"/>
      <w:bCs/>
      <w:color w:val="008000"/>
      <w:kern w:val="0"/>
      <w:sz w:val="22"/>
      <w:szCs w:val="22"/>
    </w:rPr>
  </w:style>
  <w:style w:type="paragraph" w:customStyle="1" w:styleId="StyleHeading4Left075">
    <w:name w:val="Style Heading 4 + Left:  0.75&quot;"/>
    <w:basedOn w:val="Heading4"/>
    <w:rsid w:val="00F85F89"/>
    <w:pPr>
      <w:numPr>
        <w:ilvl w:val="0"/>
        <w:numId w:val="0"/>
      </w:numPr>
      <w:tabs>
        <w:tab w:val="right" w:pos="720"/>
      </w:tabs>
      <w:spacing w:before="0" w:after="0"/>
      <w:ind w:left="720"/>
    </w:pPr>
    <w:rPr>
      <w:bCs/>
      <w:sz w:val="20"/>
      <w:szCs w:val="20"/>
    </w:rPr>
  </w:style>
  <w:style w:type="character" w:customStyle="1" w:styleId="StyleArial10ptBoldDarkTeal">
    <w:name w:val="Style Arial 10 pt Bold Dark Teal"/>
    <w:rsid w:val="00F85F89"/>
    <w:rPr>
      <w:rFonts w:ascii="Times New Roman" w:hAnsi="Times New Roman"/>
      <w:b/>
      <w:bCs/>
      <w:color w:val="666699"/>
      <w:sz w:val="20"/>
      <w:szCs w:val="20"/>
    </w:rPr>
  </w:style>
  <w:style w:type="character" w:customStyle="1" w:styleId="StyleStyleArial14ptBoldDarkTealArial">
    <w:name w:val="Style Style Arial 14 pt Bold Dark Teal + Arial"/>
    <w:rsid w:val="00F85F89"/>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F85F89"/>
    <w:pPr>
      <w:numPr>
        <w:ilvl w:val="0"/>
        <w:numId w:val="0"/>
      </w:numPr>
      <w:tabs>
        <w:tab w:val="right" w:pos="864"/>
      </w:tabs>
      <w:spacing w:before="0" w:after="0"/>
      <w:ind w:left="1080" w:right="-720"/>
    </w:pPr>
    <w:rPr>
      <w:bCs/>
      <w:sz w:val="20"/>
      <w:szCs w:val="20"/>
    </w:rPr>
  </w:style>
  <w:style w:type="paragraph" w:customStyle="1" w:styleId="StyleStyleHeading3DarkTeal1Right-05">
    <w:name w:val="Style Style Heading 3 + Dark Teal1 + Right:  -0.5&quot;"/>
    <w:basedOn w:val="Normal"/>
    <w:rsid w:val="00F85F89"/>
    <w:pPr>
      <w:keepNext/>
      <w:spacing w:before="0" w:after="0"/>
      <w:ind w:left="360" w:right="-720"/>
      <w:outlineLvl w:val="2"/>
    </w:pPr>
    <w:rPr>
      <w:b/>
      <w:color w:val="666699"/>
      <w:sz w:val="22"/>
      <w:szCs w:val="22"/>
    </w:rPr>
  </w:style>
  <w:style w:type="paragraph" w:customStyle="1" w:styleId="Style5">
    <w:name w:val="Style5"/>
    <w:basedOn w:val="StyleHeading4Left075"/>
    <w:rsid w:val="00F85F89"/>
    <w:pPr>
      <w:ind w:left="1080"/>
    </w:pPr>
  </w:style>
  <w:style w:type="paragraph" w:customStyle="1" w:styleId="xl50">
    <w:name w:val="xl50"/>
    <w:basedOn w:val="Normal"/>
    <w:rsid w:val="00F85F89"/>
    <w:pPr>
      <w:spacing w:before="100" w:beforeAutospacing="1" w:after="100" w:afterAutospacing="1"/>
    </w:pPr>
    <w:rPr>
      <w:rFonts w:cs="Arial"/>
      <w:bCs w:val="0"/>
      <w:sz w:val="16"/>
      <w:szCs w:val="16"/>
    </w:rPr>
  </w:style>
  <w:style w:type="character" w:customStyle="1" w:styleId="StyleArial14ptBoldDarkTeal">
    <w:name w:val="Style Arial 14 pt Bold Dark Teal"/>
    <w:rsid w:val="00F85F89"/>
    <w:rPr>
      <w:rFonts w:ascii="Times New Roman" w:hAnsi="Times New Roman"/>
      <w:b/>
      <w:bCs/>
      <w:color w:val="666699"/>
      <w:sz w:val="28"/>
      <w:szCs w:val="28"/>
    </w:rPr>
  </w:style>
  <w:style w:type="paragraph" w:customStyle="1" w:styleId="StyleHeading4Left075Right-05">
    <w:name w:val="Style Heading 4 + Left:  0.75&quot; Right:  -0.5&quot;"/>
    <w:basedOn w:val="Heading4"/>
    <w:rsid w:val="00F85F89"/>
    <w:pPr>
      <w:numPr>
        <w:ilvl w:val="0"/>
        <w:numId w:val="0"/>
      </w:numPr>
      <w:tabs>
        <w:tab w:val="right" w:pos="864"/>
      </w:tabs>
      <w:spacing w:before="0" w:after="0"/>
      <w:ind w:left="1080" w:right="-720"/>
    </w:pPr>
    <w:rPr>
      <w:bCs/>
      <w:sz w:val="20"/>
      <w:szCs w:val="20"/>
    </w:rPr>
  </w:style>
  <w:style w:type="paragraph" w:customStyle="1" w:styleId="StyleHeading3Right-05">
    <w:name w:val="Style Heading 3 + Right:  -0.5&quot;"/>
    <w:basedOn w:val="Heading3"/>
    <w:rsid w:val="00F85F89"/>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F85F89"/>
    <w:pPr>
      <w:tabs>
        <w:tab w:val="clear" w:pos="864"/>
        <w:tab w:val="right" w:pos="720"/>
      </w:tabs>
      <w:ind w:left="720"/>
    </w:pPr>
  </w:style>
  <w:style w:type="paragraph" w:customStyle="1" w:styleId="StyleTableofFiguresLeft013">
    <w:name w:val="Style Table of Figures + Left:  0.13&quot;"/>
    <w:basedOn w:val="TableofFigures"/>
    <w:autoRedefine/>
    <w:rsid w:val="00F85F89"/>
    <w:pPr>
      <w:tabs>
        <w:tab w:val="left" w:pos="216"/>
        <w:tab w:val="right" w:leader="dot" w:pos="8626"/>
      </w:tabs>
      <w:ind w:left="180" w:hanging="1100"/>
    </w:pPr>
    <w:rPr>
      <w:b/>
      <w:bCs w:val="0"/>
    </w:rPr>
  </w:style>
  <w:style w:type="paragraph" w:styleId="Index3">
    <w:name w:val="index 3"/>
    <w:basedOn w:val="Normal"/>
    <w:next w:val="Normal"/>
    <w:autoRedefine/>
    <w:semiHidden/>
    <w:rsid w:val="00F85F89"/>
    <w:pPr>
      <w:spacing w:before="0" w:after="0"/>
      <w:ind w:left="660" w:hanging="220"/>
    </w:pPr>
    <w:rPr>
      <w:rFonts w:ascii="Times New Roman" w:hAnsi="Times New Roman"/>
      <w:bCs w:val="0"/>
      <w:sz w:val="18"/>
      <w:szCs w:val="18"/>
    </w:rPr>
  </w:style>
  <w:style w:type="paragraph" w:styleId="Index4">
    <w:name w:val="index 4"/>
    <w:basedOn w:val="Normal"/>
    <w:next w:val="Normal"/>
    <w:autoRedefine/>
    <w:semiHidden/>
    <w:rsid w:val="00F85F89"/>
    <w:pPr>
      <w:spacing w:before="0" w:after="0"/>
      <w:ind w:left="880" w:hanging="220"/>
    </w:pPr>
    <w:rPr>
      <w:rFonts w:ascii="Times New Roman" w:hAnsi="Times New Roman"/>
      <w:bCs w:val="0"/>
      <w:sz w:val="18"/>
      <w:szCs w:val="18"/>
    </w:rPr>
  </w:style>
  <w:style w:type="paragraph" w:styleId="Index5">
    <w:name w:val="index 5"/>
    <w:basedOn w:val="Normal"/>
    <w:next w:val="Normal"/>
    <w:autoRedefine/>
    <w:semiHidden/>
    <w:rsid w:val="00F85F89"/>
    <w:pPr>
      <w:spacing w:before="0" w:after="0"/>
      <w:ind w:left="1100" w:hanging="220"/>
    </w:pPr>
    <w:rPr>
      <w:rFonts w:ascii="Times New Roman" w:hAnsi="Times New Roman"/>
      <w:bCs w:val="0"/>
      <w:sz w:val="18"/>
      <w:szCs w:val="18"/>
    </w:rPr>
  </w:style>
  <w:style w:type="paragraph" w:styleId="Index6">
    <w:name w:val="index 6"/>
    <w:basedOn w:val="Normal"/>
    <w:next w:val="Normal"/>
    <w:autoRedefine/>
    <w:semiHidden/>
    <w:rsid w:val="00F85F89"/>
    <w:pPr>
      <w:spacing w:before="0" w:after="0"/>
      <w:ind w:left="1320" w:hanging="220"/>
    </w:pPr>
    <w:rPr>
      <w:rFonts w:ascii="Times New Roman" w:hAnsi="Times New Roman"/>
      <w:bCs w:val="0"/>
      <w:sz w:val="18"/>
      <w:szCs w:val="18"/>
    </w:rPr>
  </w:style>
  <w:style w:type="paragraph" w:styleId="Index7">
    <w:name w:val="index 7"/>
    <w:basedOn w:val="Normal"/>
    <w:next w:val="Normal"/>
    <w:autoRedefine/>
    <w:semiHidden/>
    <w:rsid w:val="00F85F89"/>
    <w:pPr>
      <w:spacing w:before="0" w:after="0"/>
      <w:ind w:left="1540" w:hanging="220"/>
    </w:pPr>
    <w:rPr>
      <w:rFonts w:ascii="Times New Roman" w:hAnsi="Times New Roman"/>
      <w:bCs w:val="0"/>
      <w:sz w:val="18"/>
      <w:szCs w:val="18"/>
    </w:rPr>
  </w:style>
  <w:style w:type="paragraph" w:styleId="Index8">
    <w:name w:val="index 8"/>
    <w:basedOn w:val="Normal"/>
    <w:next w:val="Normal"/>
    <w:autoRedefine/>
    <w:semiHidden/>
    <w:rsid w:val="00F85F89"/>
    <w:pPr>
      <w:spacing w:before="0" w:after="0"/>
      <w:ind w:left="1760" w:hanging="220"/>
    </w:pPr>
    <w:rPr>
      <w:rFonts w:ascii="Times New Roman" w:hAnsi="Times New Roman"/>
      <w:bCs w:val="0"/>
      <w:sz w:val="18"/>
      <w:szCs w:val="18"/>
    </w:rPr>
  </w:style>
  <w:style w:type="paragraph" w:styleId="Index9">
    <w:name w:val="index 9"/>
    <w:basedOn w:val="Normal"/>
    <w:next w:val="Normal"/>
    <w:autoRedefine/>
    <w:semiHidden/>
    <w:rsid w:val="00F85F89"/>
    <w:pPr>
      <w:spacing w:before="0" w:after="0"/>
      <w:ind w:left="1980" w:hanging="220"/>
    </w:pPr>
    <w:rPr>
      <w:rFonts w:ascii="Times New Roman" w:hAnsi="Times New Roman"/>
      <w:bCs w:val="0"/>
      <w:sz w:val="18"/>
      <w:szCs w:val="18"/>
    </w:rPr>
  </w:style>
  <w:style w:type="paragraph" w:styleId="IndexHeading">
    <w:name w:val="index heading"/>
    <w:basedOn w:val="Normal"/>
    <w:next w:val="Index1"/>
    <w:semiHidden/>
    <w:rsid w:val="00F85F89"/>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F85F89"/>
  </w:style>
  <w:style w:type="paragraph" w:customStyle="1" w:styleId="font5">
    <w:name w:val="font5"/>
    <w:basedOn w:val="Normal"/>
    <w:rsid w:val="00F85F89"/>
    <w:pPr>
      <w:spacing w:before="100" w:beforeAutospacing="1" w:after="100" w:afterAutospacing="1"/>
    </w:pPr>
    <w:rPr>
      <w:rFonts w:cs="Arial"/>
      <w:b/>
      <w:sz w:val="20"/>
    </w:rPr>
  </w:style>
  <w:style w:type="paragraph" w:styleId="BodyText3">
    <w:name w:val="Body Text 3"/>
    <w:basedOn w:val="Normal"/>
    <w:link w:val="BodyText3Char"/>
    <w:rsid w:val="00F85F89"/>
    <w:pPr>
      <w:spacing w:before="0"/>
    </w:pPr>
    <w:rPr>
      <w:rFonts w:ascii="Times New Roman" w:hAnsi="Times New Roman"/>
      <w:bCs w:val="0"/>
      <w:sz w:val="16"/>
      <w:szCs w:val="16"/>
    </w:rPr>
  </w:style>
  <w:style w:type="character" w:customStyle="1" w:styleId="BodyText3Char">
    <w:name w:val="Body Text 3 Char"/>
    <w:basedOn w:val="DefaultParagraphFont"/>
    <w:link w:val="BodyText3"/>
    <w:rsid w:val="00F85F89"/>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F85F89"/>
    <w:pPr>
      <w:ind w:left="720"/>
    </w:pPr>
    <w:rPr>
      <w:rFonts w:ascii="Times New Roman" w:hAnsi="Times New Roman" w:cs="Times New Roman"/>
      <w:b w:val="0"/>
      <w:bCs w:val="0"/>
      <w:i/>
      <w:sz w:val="22"/>
      <w:shd w:val="clear" w:color="auto" w:fill="FFFF00"/>
    </w:rPr>
  </w:style>
  <w:style w:type="paragraph" w:customStyle="1" w:styleId="StyleCaption95pt">
    <w:name w:val="Style Caption + 9.5 pt"/>
    <w:basedOn w:val="Caption"/>
    <w:rsid w:val="00F85F89"/>
    <w:pPr>
      <w:ind w:left="-550"/>
    </w:pPr>
    <w:rPr>
      <w:rFonts w:ascii="Times New Roman" w:hAnsi="Times New Roman" w:cs="Times New Roman"/>
      <w:b w:val="0"/>
      <w:bCs w:val="0"/>
      <w:i/>
      <w:sz w:val="22"/>
      <w:shd w:val="clear" w:color="auto" w:fill="FFFF00"/>
    </w:rPr>
  </w:style>
  <w:style w:type="paragraph" w:customStyle="1" w:styleId="StyleCaptionLeft05">
    <w:name w:val="Style Caption + Left:  0.5&quot;"/>
    <w:basedOn w:val="Caption"/>
    <w:rsid w:val="00F85F89"/>
    <w:pPr>
      <w:ind w:left="720"/>
    </w:pPr>
    <w:rPr>
      <w:rFonts w:ascii="Times New Roman" w:hAnsi="Times New Roman" w:cs="Times New Roman"/>
      <w:b w:val="0"/>
      <w:bCs w:val="0"/>
      <w:i/>
      <w:sz w:val="22"/>
      <w:szCs w:val="20"/>
      <w:shd w:val="clear" w:color="auto" w:fill="FFFF00"/>
    </w:rPr>
  </w:style>
  <w:style w:type="paragraph" w:customStyle="1" w:styleId="StyleHeading1NotAllcaps">
    <w:name w:val="Style Heading 1 + Not All caps"/>
    <w:basedOn w:val="Heading1"/>
    <w:link w:val="StyleHeading1NotAllcapsChar"/>
    <w:rsid w:val="00F85F89"/>
    <w:pPr>
      <w:spacing w:before="0" w:after="0"/>
      <w:ind w:left="0" w:firstLine="0"/>
    </w:pPr>
    <w:rPr>
      <w:bCs/>
      <w:caps/>
      <w:color w:val="008000"/>
    </w:rPr>
  </w:style>
  <w:style w:type="character" w:customStyle="1" w:styleId="StyleHeading1NotAllcapsChar">
    <w:name w:val="Style Heading 1 + Not All caps Char"/>
    <w:basedOn w:val="Heading1Char"/>
    <w:link w:val="StyleHeading1NotAllcaps"/>
    <w:rsid w:val="00F85F89"/>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F85F89"/>
    <w:pPr>
      <w:numPr>
        <w:numId w:val="0"/>
      </w:numPr>
      <w:pBdr>
        <w:bottom w:val="double" w:sz="4" w:space="1" w:color="008080"/>
      </w:pBdr>
      <w:tabs>
        <w:tab w:val="clear" w:pos="1080"/>
      </w:tabs>
      <w:spacing w:before="0"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F85F89"/>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F85F89"/>
    <w:rPr>
      <w:rFonts w:ascii="Arial" w:eastAsia="Times New Roman" w:hAnsi="Arial" w:cs="Times New Roman"/>
      <w:b/>
      <w:bCs/>
      <w:caps/>
      <w:noProof/>
      <w:color w:val="008000"/>
      <w:sz w:val="32"/>
      <w:szCs w:val="32"/>
    </w:rPr>
  </w:style>
  <w:style w:type="character" w:customStyle="1" w:styleId="TOC1Char">
    <w:name w:val="TOC 1 Char"/>
    <w:link w:val="TOC1"/>
    <w:uiPriority w:val="39"/>
    <w:rsid w:val="00E74179"/>
    <w:rPr>
      <w:rFonts w:ascii="Arial" w:eastAsia="Times New Roman" w:hAnsi="Arial" w:cs="Arial"/>
      <w:b/>
      <w:bCs/>
      <w:noProof/>
      <w:szCs w:val="20"/>
    </w:rPr>
  </w:style>
  <w:style w:type="character" w:customStyle="1" w:styleId="Style2Char">
    <w:name w:val="Style2 Char"/>
    <w:link w:val="Style2"/>
    <w:rsid w:val="00F85F89"/>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F85F89"/>
    <w:pPr>
      <w:numPr>
        <w:ilvl w:val="0"/>
        <w:numId w:val="0"/>
      </w:numPr>
      <w:tabs>
        <w:tab w:val="left" w:pos="1760"/>
      </w:tabs>
      <w:spacing w:before="0" w:after="0"/>
      <w:ind w:left="1109" w:right="-1037" w:hanging="306"/>
    </w:pPr>
    <w:rPr>
      <w:bCs/>
      <w:sz w:val="24"/>
      <w:szCs w:val="24"/>
    </w:rPr>
  </w:style>
  <w:style w:type="paragraph" w:customStyle="1" w:styleId="Style6">
    <w:name w:val="Style6"/>
    <w:basedOn w:val="StyleHeading4Left075"/>
    <w:autoRedefine/>
    <w:rsid w:val="00F85F89"/>
    <w:pPr>
      <w:tabs>
        <w:tab w:val="clear" w:pos="720"/>
        <w:tab w:val="right" w:pos="1080"/>
      </w:tabs>
      <w:ind w:left="1080"/>
    </w:pPr>
    <w:rPr>
      <w:rFonts w:cs="Arial"/>
      <w:i/>
      <w:iCs/>
      <w:sz w:val="24"/>
      <w:szCs w:val="24"/>
    </w:rPr>
  </w:style>
  <w:style w:type="paragraph" w:customStyle="1" w:styleId="Style7">
    <w:name w:val="Style7"/>
    <w:basedOn w:val="Heading6"/>
    <w:autoRedefine/>
    <w:rsid w:val="00F85F89"/>
    <w:pPr>
      <w:keepNext/>
      <w:widowControl w:val="0"/>
      <w:numPr>
        <w:numId w:val="0"/>
      </w:numPr>
      <w:spacing w:before="0" w:after="0"/>
      <w:ind w:left="288"/>
      <w:jc w:val="center"/>
    </w:pPr>
    <w:rPr>
      <w:bCs/>
      <w:sz w:val="22"/>
    </w:rPr>
  </w:style>
  <w:style w:type="paragraph" w:customStyle="1" w:styleId="StyleHeading410ptNotBoldBlackLeft05">
    <w:name w:val="Style Heading 4 + 10 pt Not Bold Black Left:  0.5&quot;"/>
    <w:basedOn w:val="Heading4"/>
    <w:next w:val="StyleHeading4Left075Right-05"/>
    <w:autoRedefine/>
    <w:rsid w:val="00F85F89"/>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F85F89"/>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F85F89"/>
    <w:rPr>
      <w:rFonts w:ascii="Arial" w:eastAsia="Times New Roman" w:hAnsi="Arial" w:cs="Times New Roman"/>
      <w:b/>
      <w:bCs/>
      <w:i/>
      <w:iCs/>
      <w:sz w:val="24"/>
      <w:szCs w:val="24"/>
    </w:rPr>
  </w:style>
  <w:style w:type="character" w:customStyle="1" w:styleId="Style14ptBoldItalic">
    <w:name w:val="Style 14 pt Bold Italic"/>
    <w:rsid w:val="00F85F89"/>
    <w:rPr>
      <w:rFonts w:ascii="Times New Roman" w:hAnsi="Times New Roman"/>
      <w:b/>
      <w:bCs/>
      <w:i/>
      <w:iCs/>
      <w:sz w:val="28"/>
    </w:rPr>
  </w:style>
  <w:style w:type="paragraph" w:customStyle="1" w:styleId="DRRTitleText">
    <w:name w:val="DRR Title Text"/>
    <w:basedOn w:val="Normal"/>
    <w:rsid w:val="00F85F89"/>
    <w:pPr>
      <w:spacing w:before="0"/>
      <w:ind w:left="2160"/>
    </w:pPr>
    <w:rPr>
      <w:rFonts w:ascii="Times New Roman" w:hAnsi="Times New Roman"/>
      <w:bCs w:val="0"/>
    </w:rPr>
  </w:style>
  <w:style w:type="paragraph" w:customStyle="1" w:styleId="StyleHeading412pt">
    <w:name w:val="Style Heading 4 + 12 pt"/>
    <w:basedOn w:val="Heading4"/>
    <w:rsid w:val="00F85F89"/>
    <w:pPr>
      <w:numPr>
        <w:ilvl w:val="0"/>
        <w:numId w:val="0"/>
      </w:numPr>
      <w:tabs>
        <w:tab w:val="right" w:pos="864"/>
      </w:tabs>
      <w:spacing w:before="120" w:after="120"/>
      <w:ind w:left="360"/>
    </w:pPr>
    <w:rPr>
      <w:bCs/>
      <w:sz w:val="24"/>
      <w:szCs w:val="24"/>
    </w:rPr>
  </w:style>
  <w:style w:type="paragraph" w:customStyle="1" w:styleId="StyleStyleHeading412ptBefore0ptAfter0pt">
    <w:name w:val="Style Style Heading 4 + 12 pt + Before:  0 pt After:  0 pt"/>
    <w:basedOn w:val="StyleHeading412pt"/>
    <w:autoRedefine/>
    <w:rsid w:val="00F85F89"/>
    <w:pPr>
      <w:spacing w:before="0" w:after="0"/>
    </w:pPr>
    <w:rPr>
      <w:sz w:val="22"/>
      <w:szCs w:val="22"/>
    </w:rPr>
  </w:style>
  <w:style w:type="paragraph" w:customStyle="1" w:styleId="StyleStyleHeading6Left12pt">
    <w:name w:val="Style Style Heading 6 + Left + 12 pt"/>
    <w:basedOn w:val="StyleHeading6Left"/>
    <w:autoRedefine/>
    <w:rsid w:val="00F85F89"/>
    <w:rPr>
      <w:szCs w:val="22"/>
    </w:rPr>
  </w:style>
  <w:style w:type="paragraph" w:customStyle="1" w:styleId="StyleTitleBottomTriplesolidlinesTeal05ptLinewidth">
    <w:name w:val="Style Title + Bottom: (Triple solid lines Teal  0.5 pt Line width)"/>
    <w:basedOn w:val="Title"/>
    <w:autoRedefine/>
    <w:rsid w:val="00F85F89"/>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F85F89"/>
    <w:pPr>
      <w:numPr>
        <w:ilvl w:val="0"/>
        <w:numId w:val="0"/>
      </w:numPr>
      <w:tabs>
        <w:tab w:val="left" w:pos="1760"/>
      </w:tabs>
      <w:spacing w:before="0" w:after="0"/>
      <w:ind w:left="1760" w:hanging="306"/>
    </w:pPr>
    <w:rPr>
      <w:bCs/>
      <w:sz w:val="22"/>
      <w:szCs w:val="22"/>
    </w:rPr>
  </w:style>
  <w:style w:type="paragraph" w:customStyle="1" w:styleId="StyleStyleHeading6Left10ptLeft1">
    <w:name w:val="Style Style Heading 6 + Left + 10 pt Left:  1&quot;"/>
    <w:basedOn w:val="StyleHeading6Left"/>
    <w:autoRedefine/>
    <w:rsid w:val="00F85F89"/>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F85F89"/>
    <w:pPr>
      <w:pBdr>
        <w:bottom w:val="double" w:sz="4" w:space="1" w:color="339966"/>
      </w:pBdr>
    </w:pPr>
    <w:rPr>
      <w:szCs w:val="20"/>
    </w:rPr>
  </w:style>
  <w:style w:type="paragraph" w:customStyle="1" w:styleId="bulletincolumn">
    <w:name w:val="bullet in column"/>
    <w:basedOn w:val="Bulleted"/>
    <w:qFormat/>
    <w:rsid w:val="00F85F89"/>
    <w:pPr>
      <w:ind w:left="360"/>
    </w:pPr>
  </w:style>
  <w:style w:type="paragraph" w:customStyle="1" w:styleId="Bulletedtabinhollowincolumn">
    <w:name w:val="Bulleted tab inhollow in column"/>
    <w:basedOn w:val="BulletedtabinhollowcircleItalic"/>
    <w:qFormat/>
    <w:rsid w:val="00F85F89"/>
    <w:pPr>
      <w:tabs>
        <w:tab w:val="left" w:pos="900"/>
      </w:tabs>
      <w:ind w:left="900"/>
    </w:pPr>
  </w:style>
  <w:style w:type="paragraph" w:customStyle="1" w:styleId="Bodytxtsingleline">
    <w:name w:val="Body txt single line"/>
    <w:basedOn w:val="BASBodyText1tabin"/>
    <w:qFormat/>
    <w:rsid w:val="00F85F89"/>
  </w:style>
  <w:style w:type="paragraph" w:customStyle="1" w:styleId="TableParagraph">
    <w:name w:val="Table Paragraph"/>
    <w:basedOn w:val="Normal"/>
    <w:uiPriority w:val="1"/>
    <w:qFormat/>
    <w:rsid w:val="00F85F89"/>
    <w:pPr>
      <w:widowControl w:val="0"/>
      <w:spacing w:before="0" w:after="0"/>
    </w:pPr>
    <w:rPr>
      <w:rFonts w:asciiTheme="minorHAnsi" w:eastAsiaTheme="minorHAnsi" w:hAnsiTheme="minorHAnsi" w:cstheme="minorBidi"/>
      <w:bCs w:val="0"/>
      <w:sz w:val="22"/>
      <w:szCs w:val="22"/>
    </w:rPr>
  </w:style>
  <w:style w:type="paragraph" w:customStyle="1" w:styleId="Heading3Ch2Sub22">
    <w:name w:val="Heading 3 Ch 2 Sub 2.2#"/>
    <w:basedOn w:val="Heading2Chapter2subheading"/>
    <w:qFormat/>
    <w:rsid w:val="00C86726"/>
    <w:pPr>
      <w:numPr>
        <w:numId w:val="132"/>
      </w:numPr>
      <w:ind w:left="0" w:firstLine="0"/>
    </w:pPr>
    <w:rPr>
      <w:bCs/>
      <w:iCs w:val="0"/>
      <w:spacing w:val="-8"/>
    </w:rPr>
  </w:style>
  <w:style w:type="paragraph" w:customStyle="1" w:styleId="NumberListalphaLwCase">
    <w:name w:val="Number List (alpha LwCase)"/>
    <w:basedOn w:val="NumberList"/>
    <w:qFormat/>
    <w:rsid w:val="00F85F89"/>
    <w:pPr>
      <w:numPr>
        <w:numId w:val="150"/>
      </w:numPr>
    </w:pPr>
  </w:style>
  <w:style w:type="paragraph" w:customStyle="1" w:styleId="Numberlistindentx4">
    <w:name w:val="Number list indent x4"/>
    <w:basedOn w:val="NumberList"/>
    <w:qFormat/>
    <w:rsid w:val="00F85F89"/>
    <w:pPr>
      <w:numPr>
        <w:numId w:val="133"/>
      </w:numPr>
    </w:pPr>
  </w:style>
  <w:style w:type="paragraph" w:customStyle="1" w:styleId="Heading3Ch3sub34">
    <w:name w:val="Heading 3 Ch3 sub 3.4#"/>
    <w:basedOn w:val="Heading3Ch3sub33"/>
    <w:qFormat/>
    <w:rsid w:val="00F85F89"/>
    <w:pPr>
      <w:numPr>
        <w:numId w:val="134"/>
      </w:numPr>
      <w:ind w:left="360"/>
    </w:pPr>
  </w:style>
  <w:style w:type="paragraph" w:customStyle="1" w:styleId="Heading4Ch3Sub343">
    <w:name w:val="Heading 4 Ch3 Sub 3.4.3.#"/>
    <w:basedOn w:val="Heading4Ch3Sub3231"/>
    <w:qFormat/>
    <w:rsid w:val="00F85F89"/>
    <w:pPr>
      <w:numPr>
        <w:numId w:val="135"/>
      </w:numPr>
      <w:ind w:left="360"/>
    </w:pPr>
  </w:style>
  <w:style w:type="paragraph" w:customStyle="1" w:styleId="Heading4Ch3Sub333">
    <w:name w:val="Heading 4 Ch3 Sub 3.3.3#"/>
    <w:basedOn w:val="Heading4Ch3Sub343"/>
    <w:qFormat/>
    <w:rsid w:val="00F85F89"/>
    <w:pPr>
      <w:numPr>
        <w:numId w:val="136"/>
      </w:numPr>
      <w:ind w:left="360"/>
    </w:pPr>
  </w:style>
  <w:style w:type="paragraph" w:customStyle="1" w:styleId="Heading3Ch3Sub350">
    <w:name w:val="Heading 3 Ch3 Sub 3.5#"/>
    <w:basedOn w:val="Heading3Ch3sub36"/>
    <w:qFormat/>
    <w:rsid w:val="00F85F89"/>
    <w:pPr>
      <w:numPr>
        <w:numId w:val="137"/>
      </w:numPr>
      <w:ind w:left="360"/>
    </w:pPr>
  </w:style>
  <w:style w:type="paragraph" w:customStyle="1" w:styleId="Heading3Ch4Sub42">
    <w:name w:val="Heading 3 Ch4 Sub 4.2.#"/>
    <w:basedOn w:val="Heading3Ch5Sub52"/>
    <w:qFormat/>
    <w:rsid w:val="00F85F89"/>
    <w:pPr>
      <w:numPr>
        <w:numId w:val="138"/>
      </w:numPr>
      <w:ind w:left="360"/>
    </w:pPr>
  </w:style>
  <w:style w:type="paragraph" w:styleId="EndnoteText">
    <w:name w:val="endnote text"/>
    <w:basedOn w:val="Normal"/>
    <w:link w:val="EndnoteTextChar"/>
    <w:uiPriority w:val="99"/>
    <w:semiHidden/>
    <w:unhideWhenUsed/>
    <w:rsid w:val="00F85F89"/>
    <w:pPr>
      <w:spacing w:before="0" w:after="0"/>
    </w:pPr>
    <w:rPr>
      <w:sz w:val="20"/>
    </w:rPr>
  </w:style>
  <w:style w:type="character" w:customStyle="1" w:styleId="EndnoteTextChar">
    <w:name w:val="Endnote Text Char"/>
    <w:basedOn w:val="DefaultParagraphFont"/>
    <w:link w:val="EndnoteText"/>
    <w:uiPriority w:val="99"/>
    <w:semiHidden/>
    <w:rsid w:val="00F85F89"/>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F85F89"/>
    <w:rPr>
      <w:vertAlign w:val="superscript"/>
    </w:rPr>
  </w:style>
  <w:style w:type="paragraph" w:customStyle="1" w:styleId="Heading4Ch5Sub5340">
    <w:name w:val="Heading 4 Ch 5 Sub 5.3.4.#"/>
    <w:basedOn w:val="Heading4Ch3Sub3231"/>
    <w:qFormat/>
    <w:rsid w:val="00F85F89"/>
    <w:pPr>
      <w:numPr>
        <w:numId w:val="139"/>
      </w:numPr>
    </w:pPr>
  </w:style>
  <w:style w:type="paragraph" w:customStyle="1" w:styleId="Numberlistindentcolumn">
    <w:name w:val="Number list indent column"/>
    <w:basedOn w:val="Numberlistindentx4"/>
    <w:qFormat/>
    <w:rsid w:val="00F85F89"/>
  </w:style>
  <w:style w:type="paragraph" w:customStyle="1" w:styleId="Heading3Ch5Sub56">
    <w:name w:val="Heading 3 Ch5 Sub 5.6.#"/>
    <w:basedOn w:val="Heading3Ch5Sub53"/>
    <w:qFormat/>
    <w:rsid w:val="0058715C"/>
    <w:pPr>
      <w:numPr>
        <w:numId w:val="140"/>
      </w:numPr>
    </w:pPr>
    <w:rPr>
      <w:rFonts w:eastAsia="Arial"/>
    </w:rPr>
  </w:style>
  <w:style w:type="paragraph" w:customStyle="1" w:styleId="BASBodyText2tabsin">
    <w:name w:val="BAS Body Text 2 tabs in"/>
    <w:basedOn w:val="BASBodyText1tabin"/>
    <w:qFormat/>
    <w:rsid w:val="00F85F89"/>
    <w:pPr>
      <w:ind w:left="720"/>
    </w:pPr>
  </w:style>
  <w:style w:type="paragraph" w:customStyle="1" w:styleId="Bulleted2tabsinnobullet">
    <w:name w:val="Bulleted 2 tabs in (no bullet)"/>
    <w:basedOn w:val="Bulleted2tabsin"/>
    <w:qFormat/>
    <w:rsid w:val="00F85F89"/>
    <w:pPr>
      <w:ind w:left="1620" w:firstLine="0"/>
    </w:pPr>
    <w:rPr>
      <w:b/>
    </w:rPr>
  </w:style>
  <w:style w:type="paragraph" w:customStyle="1" w:styleId="NumberListindentx3">
    <w:name w:val="Number List indent x3"/>
    <w:basedOn w:val="NumberList"/>
    <w:qFormat/>
    <w:rsid w:val="00F85F89"/>
    <w:pPr>
      <w:numPr>
        <w:numId w:val="151"/>
      </w:numPr>
      <w:ind w:hanging="540"/>
    </w:pPr>
  </w:style>
  <w:style w:type="paragraph" w:customStyle="1" w:styleId="Heading1TribalBAS">
    <w:name w:val="Heading 1 (Tribal BAS)"/>
    <w:basedOn w:val="Heading1BAS"/>
    <w:qFormat/>
    <w:rsid w:val="00F85F89"/>
    <w:pPr>
      <w:numPr>
        <w:numId w:val="142"/>
      </w:numPr>
      <w:pBdr>
        <w:bottom w:val="single" w:sz="24" w:space="1" w:color="4A442A" w:themeColor="background2" w:themeShade="40"/>
      </w:pBdr>
      <w:tabs>
        <w:tab w:val="clear" w:pos="540"/>
        <w:tab w:val="left" w:pos="900"/>
      </w:tabs>
      <w:ind w:left="900" w:hanging="900"/>
    </w:pPr>
  </w:style>
  <w:style w:type="paragraph" w:customStyle="1" w:styleId="Heading3Ch1sub11">
    <w:name w:val="Heading 3 Ch1 sub 1.1.#"/>
    <w:basedOn w:val="Heading3Ch2Sub22"/>
    <w:qFormat/>
    <w:rsid w:val="00F85F89"/>
    <w:pPr>
      <w:numPr>
        <w:numId w:val="143"/>
      </w:numPr>
      <w:ind w:left="360"/>
    </w:pPr>
  </w:style>
  <w:style w:type="paragraph" w:customStyle="1" w:styleId="Heading3Ch1Sub130">
    <w:name w:val="Heading 3 Ch 1 Sub 1.3.#"/>
    <w:basedOn w:val="Heading3Ch1sub11"/>
    <w:qFormat/>
    <w:rsid w:val="00F85F89"/>
    <w:pPr>
      <w:numPr>
        <w:numId w:val="145"/>
      </w:numPr>
      <w:ind w:left="360"/>
    </w:pPr>
  </w:style>
  <w:style w:type="paragraph" w:customStyle="1" w:styleId="Heading3Ch6Sub63">
    <w:name w:val="Heading 3 Ch6 Sub 6.3.#"/>
    <w:basedOn w:val="Heading3Ch6sub62"/>
    <w:qFormat/>
    <w:rsid w:val="00F85F89"/>
    <w:pPr>
      <w:numPr>
        <w:numId w:val="147"/>
      </w:numPr>
      <w:ind w:left="360"/>
    </w:pPr>
  </w:style>
  <w:style w:type="paragraph" w:customStyle="1" w:styleId="H7AppdxTribal">
    <w:name w:val="H7 Appdx (Tribal)"/>
    <w:basedOn w:val="Heading7"/>
    <w:qFormat/>
    <w:rsid w:val="00F85F89"/>
  </w:style>
  <w:style w:type="paragraph" w:customStyle="1" w:styleId="HeadingnocenteredBASGUPS">
    <w:name w:val="Heading no# centered (BAS GUPS)"/>
    <w:basedOn w:val="HeadingnoBASGUPS"/>
    <w:qFormat/>
    <w:rsid w:val="007654DC"/>
    <w:pPr>
      <w:pBdr>
        <w:bottom w:val="single" w:sz="24" w:space="1" w:color="632423" w:themeColor="accent2" w:themeShade="80"/>
      </w:pBdr>
      <w:jc w:val="center"/>
    </w:pPr>
  </w:style>
  <w:style w:type="paragraph" w:customStyle="1" w:styleId="TOCtitle">
    <w:name w:val="TOC title"/>
    <w:basedOn w:val="Title"/>
    <w:link w:val="TOCtitleChar"/>
    <w:qFormat/>
    <w:rsid w:val="00EF20D7"/>
    <w:pPr>
      <w:pBdr>
        <w:bottom w:val="single" w:sz="24" w:space="4" w:color="76923C" w:themeColor="accent3" w:themeShade="BF"/>
      </w:pBdr>
      <w:jc w:val="center"/>
    </w:pPr>
    <w:rPr>
      <w:caps/>
      <w:color w:val="auto"/>
      <w:sz w:val="32"/>
    </w:rPr>
  </w:style>
  <w:style w:type="paragraph" w:customStyle="1" w:styleId="Heading1AlphalBAS">
    <w:name w:val="Heading 1 Alphal (BAS)"/>
    <w:basedOn w:val="Heading1"/>
    <w:autoRedefine/>
    <w:rsid w:val="00E30347"/>
  </w:style>
  <w:style w:type="paragraph" w:customStyle="1" w:styleId="NoteBASDigital">
    <w:name w:val="Note: (BAS) Digital"/>
    <w:basedOn w:val="Normal"/>
    <w:qFormat/>
    <w:rsid w:val="002B5A9B"/>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footertext">
    <w:name w:val="footer text"/>
    <w:basedOn w:val="BASBodyText"/>
    <w:link w:val="footertextChar"/>
    <w:qFormat/>
    <w:rsid w:val="00AD6F28"/>
    <w:pPr>
      <w:pBdr>
        <w:top w:val="thinThickSmallGap" w:sz="24" w:space="1" w:color="632423" w:themeColor="accent2" w:themeShade="80"/>
      </w:pBdr>
      <w:jc w:val="both"/>
    </w:pPr>
    <w:rPr>
      <w:color w:val="943634" w:themeColor="accent2" w:themeShade="BF"/>
      <w:sz w:val="20"/>
      <w:szCs w:val="20"/>
    </w:rPr>
  </w:style>
  <w:style w:type="paragraph" w:customStyle="1" w:styleId="BodyTextLUCA">
    <w:name w:val="Body Text LUCA"/>
    <w:basedOn w:val="Normal"/>
    <w:link w:val="BodyTextLUCAChar"/>
    <w:autoRedefine/>
    <w:qFormat/>
    <w:rsid w:val="00C10DC5"/>
    <w:pPr>
      <w:tabs>
        <w:tab w:val="left" w:pos="0"/>
      </w:tabs>
      <w:spacing w:before="0" w:after="0"/>
    </w:pPr>
    <w:rPr>
      <w:rFonts w:eastAsia="Calibri" w:cs="Arial"/>
      <w:bCs w:val="0"/>
      <w:color w:val="000000"/>
      <w:szCs w:val="24"/>
    </w:rPr>
  </w:style>
  <w:style w:type="character" w:customStyle="1" w:styleId="BodyTextLUCAChar">
    <w:name w:val="Body Text LUCA Char"/>
    <w:link w:val="BodyTextLUCA"/>
    <w:rsid w:val="00C10DC5"/>
    <w:rPr>
      <w:rFonts w:ascii="Arial" w:eastAsia="Calibri" w:hAnsi="Arial" w:cs="Arial"/>
      <w:color w:val="000000"/>
      <w:sz w:val="24"/>
      <w:szCs w:val="24"/>
    </w:rPr>
  </w:style>
  <w:style w:type="paragraph" w:customStyle="1" w:styleId="TableA">
    <w:name w:val="Table A"/>
    <w:basedOn w:val="Normal"/>
    <w:qFormat/>
    <w:rsid w:val="00C10DC5"/>
    <w:pPr>
      <w:numPr>
        <w:numId w:val="154"/>
      </w:numPr>
      <w:spacing w:before="0" w:after="160" w:line="259" w:lineRule="auto"/>
      <w:ind w:right="1166"/>
      <w:jc w:val="both"/>
    </w:pPr>
    <w:rPr>
      <w:rFonts w:asciiTheme="minorHAnsi" w:eastAsiaTheme="minorHAnsi" w:hAnsiTheme="minorHAnsi" w:cstheme="minorBidi"/>
      <w:bCs w:val="0"/>
      <w:sz w:val="20"/>
      <w:szCs w:val="22"/>
    </w:rPr>
  </w:style>
  <w:style w:type="paragraph" w:customStyle="1" w:styleId="BASAppendices">
    <w:name w:val="BAS Appendices"/>
    <w:basedOn w:val="footertext"/>
    <w:link w:val="BASAppendicesChar"/>
    <w:qFormat/>
    <w:rsid w:val="000F1371"/>
    <w:pPr>
      <w:numPr>
        <w:numId w:val="155"/>
      </w:numPr>
    </w:pPr>
  </w:style>
  <w:style w:type="character" w:customStyle="1" w:styleId="footertextChar">
    <w:name w:val="footer text Char"/>
    <w:basedOn w:val="BASBodyTextChar"/>
    <w:link w:val="footertext"/>
    <w:rsid w:val="00AD6F28"/>
    <w:rPr>
      <w:rFonts w:ascii="Arial" w:eastAsia="Calibri" w:hAnsi="Arial" w:cs="Arial"/>
      <w:bCs/>
      <w:color w:val="943634" w:themeColor="accent2" w:themeShade="BF"/>
      <w:sz w:val="20"/>
      <w:szCs w:val="20"/>
    </w:rPr>
  </w:style>
  <w:style w:type="character" w:customStyle="1" w:styleId="BASAppendicesChar">
    <w:name w:val="BAS Appendices Char"/>
    <w:basedOn w:val="footertextChar"/>
    <w:link w:val="BASAppendices"/>
    <w:rsid w:val="006A094F"/>
    <w:rPr>
      <w:rFonts w:ascii="Arial" w:eastAsia="Calibri" w:hAnsi="Arial" w:cs="Arial"/>
      <w:bCs/>
      <w:color w:val="943634" w:themeColor="accent2" w:themeShade="BF"/>
      <w:sz w:val="20"/>
      <w:szCs w:val="20"/>
    </w:rPr>
  </w:style>
  <w:style w:type="paragraph" w:customStyle="1" w:styleId="GUPSH1">
    <w:name w:val="GUPS H1"/>
    <w:link w:val="GUPSH1Char"/>
    <w:qFormat/>
    <w:rsid w:val="00AD6F28"/>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125005"/>
    <w:pPr>
      <w:spacing w:after="240"/>
      <w:contextualSpacing/>
    </w:pPr>
    <w:rPr>
      <w:color w:val="000000"/>
    </w:rPr>
  </w:style>
  <w:style w:type="character" w:customStyle="1" w:styleId="GUPSH1Char">
    <w:name w:val="GUPS H1 Char"/>
    <w:basedOn w:val="DefaultParagraphFont"/>
    <w:link w:val="GUPSH1"/>
    <w:rsid w:val="00AD6F28"/>
    <w:rPr>
      <w:rFonts w:ascii="Arial" w:eastAsia="Times New Roman" w:hAnsi="Arial" w:cs="Arial"/>
      <w:b/>
      <w:sz w:val="52"/>
      <w:szCs w:val="24"/>
    </w:rPr>
  </w:style>
  <w:style w:type="paragraph" w:customStyle="1" w:styleId="GUPSH3">
    <w:name w:val="GUPS H3"/>
    <w:basedOn w:val="Normal"/>
    <w:link w:val="GUPSH3Char"/>
    <w:qFormat/>
    <w:rsid w:val="00EC2BD8"/>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EC2BD8"/>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EC2BD8"/>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125005"/>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EC2BD8"/>
    <w:pPr>
      <w:spacing w:after="0"/>
    </w:pPr>
    <w:rPr>
      <w:b/>
      <w:i/>
      <w:color w:val="76923C" w:themeColor="accent3" w:themeShade="BF"/>
    </w:rPr>
  </w:style>
  <w:style w:type="character" w:customStyle="1" w:styleId="GUPSH3Char">
    <w:name w:val="GUPS H3 Char"/>
    <w:basedOn w:val="DefaultParagraphFont"/>
    <w:link w:val="GUPSH3"/>
    <w:rsid w:val="00EC2BD8"/>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C66C27"/>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EC2BD8"/>
    <w:rPr>
      <w:rFonts w:ascii="Arial" w:eastAsia="Calibri" w:hAnsi="Arial" w:cs="Arial"/>
      <w:b/>
      <w:bCs/>
      <w:i/>
      <w:color w:val="76923C" w:themeColor="accent3" w:themeShade="BF"/>
      <w:sz w:val="24"/>
    </w:rPr>
  </w:style>
  <w:style w:type="paragraph" w:customStyle="1" w:styleId="GUPSTOCH2">
    <w:name w:val="GUPS TOC H2"/>
    <w:basedOn w:val="TOC1"/>
    <w:link w:val="GUPSTOCH2Char"/>
    <w:qFormat/>
    <w:rsid w:val="00703D84"/>
    <w:pPr>
      <w:numPr>
        <w:numId w:val="156"/>
      </w:numPr>
    </w:pPr>
    <w:rPr>
      <w:color w:val="000000" w:themeColor="text1"/>
    </w:rPr>
  </w:style>
  <w:style w:type="character" w:customStyle="1" w:styleId="TOCtitleChar">
    <w:name w:val="TOC title Char"/>
    <w:basedOn w:val="TitleChar"/>
    <w:link w:val="TOCtitle"/>
    <w:rsid w:val="00513489"/>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C66C27"/>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880509"/>
    <w:rPr>
      <w:color w:val="000000"/>
    </w:rPr>
  </w:style>
  <w:style w:type="character" w:customStyle="1" w:styleId="GUPSTOCH2Char">
    <w:name w:val="GUPS TOC H2 Char"/>
    <w:basedOn w:val="TOC1Char"/>
    <w:link w:val="GUPSTOCH2"/>
    <w:rsid w:val="00703D84"/>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607FE7"/>
    <w:pPr>
      <w:numPr>
        <w:numId w:val="157"/>
      </w:numPr>
    </w:pPr>
    <w:rPr>
      <w:rFonts w:cs="Arial"/>
      <w:b/>
      <w:color w:val="76923C" w:themeColor="accent3" w:themeShade="BF"/>
      <w:sz w:val="32"/>
    </w:rPr>
  </w:style>
  <w:style w:type="character" w:customStyle="1" w:styleId="GUPSTOCH3Char">
    <w:name w:val="GUPS TOC H3 Char"/>
    <w:basedOn w:val="GUPSTOCH2Char"/>
    <w:link w:val="GUPSTOCH3"/>
    <w:rsid w:val="00880509"/>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4133A8"/>
    <w:pPr>
      <w:numPr>
        <w:numId w:val="158"/>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790130"/>
    <w:rPr>
      <w:rFonts w:ascii="Arial" w:eastAsia="Times New Roman" w:hAnsi="Arial" w:cs="Times New Roman"/>
      <w:b/>
      <w:caps/>
      <w:kern w:val="32"/>
      <w:sz w:val="28"/>
      <w:szCs w:val="32"/>
    </w:rPr>
  </w:style>
  <w:style w:type="character" w:customStyle="1" w:styleId="Heading1BASGUPSPaperChar">
    <w:name w:val="Heading 1 (BAS GUPS Paper) Char"/>
    <w:basedOn w:val="HeadingTribalBASChar"/>
    <w:link w:val="Heading1BASGUPSPaper"/>
    <w:rsid w:val="00552FC9"/>
    <w:rPr>
      <w:rFonts w:ascii="Arial" w:eastAsia="Times New Roman" w:hAnsi="Arial" w:cs="Times New Roman"/>
      <w:b/>
      <w:caps/>
      <w:kern w:val="32"/>
      <w:sz w:val="32"/>
      <w:szCs w:val="32"/>
    </w:rPr>
  </w:style>
  <w:style w:type="character" w:customStyle="1" w:styleId="GUPSTOCH4Char">
    <w:name w:val="GUPS TOC H4 Char"/>
    <w:basedOn w:val="Heading1BASGUPSPaperChar"/>
    <w:link w:val="GUPSTOCH4"/>
    <w:rsid w:val="00607FE7"/>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4133A8"/>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880509"/>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880509"/>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880509"/>
    <w:pPr>
      <w:spacing w:before="360" w:after="360"/>
    </w:pPr>
    <w:rPr>
      <w:color w:val="000000" w:themeColor="text1"/>
    </w:rPr>
  </w:style>
  <w:style w:type="character" w:customStyle="1" w:styleId="GUPSFiguresChar">
    <w:name w:val="GUPS Figures Char"/>
    <w:basedOn w:val="DefaultParagraphFont"/>
    <w:link w:val="GUPSFigures"/>
    <w:rsid w:val="00880509"/>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880509"/>
    <w:rPr>
      <w:b/>
      <w:smallCaps/>
      <w:color w:val="000000"/>
    </w:rPr>
  </w:style>
  <w:style w:type="character" w:customStyle="1" w:styleId="TOC3Char">
    <w:name w:val="TOC 3 Char"/>
    <w:basedOn w:val="DefaultParagraphFont"/>
    <w:link w:val="TOC3"/>
    <w:uiPriority w:val="39"/>
    <w:rsid w:val="00907C8E"/>
    <w:rPr>
      <w:rFonts w:ascii="Arial" w:eastAsia="Times New Roman" w:hAnsi="Arial" w:cs="Times New Roman"/>
      <w:i/>
      <w:iCs/>
      <w:sz w:val="20"/>
      <w:szCs w:val="20"/>
    </w:rPr>
  </w:style>
  <w:style w:type="character" w:customStyle="1" w:styleId="GUPSLOTChar">
    <w:name w:val="GUPS LOT Char"/>
    <w:basedOn w:val="TOC3Char"/>
    <w:link w:val="GUPSLOT"/>
    <w:rsid w:val="00880509"/>
    <w:rPr>
      <w:rFonts w:ascii="Arial" w:eastAsia="Times New Roman" w:hAnsi="Arial" w:cs="Times New Roman"/>
      <w:b/>
      <w:bCs w:val="0"/>
      <w:i/>
      <w:iCs/>
      <w:smallCaps/>
      <w:color w:val="000000"/>
      <w:sz w:val="24"/>
      <w:szCs w:val="20"/>
    </w:rPr>
  </w:style>
  <w:style w:type="paragraph" w:customStyle="1" w:styleId="GUPSFigureCaption">
    <w:name w:val="GUPS Figure Caption"/>
    <w:basedOn w:val="FigureCaption"/>
    <w:link w:val="GUPSFigureCaptionChar"/>
    <w:qFormat/>
    <w:rsid w:val="00880509"/>
    <w:rPr>
      <w:color w:val="000000" w:themeColor="text1"/>
    </w:rPr>
  </w:style>
  <w:style w:type="paragraph" w:customStyle="1" w:styleId="GUPSFooter">
    <w:name w:val="GUPS Footer"/>
    <w:basedOn w:val="Footer"/>
    <w:link w:val="GUPSFooterChar"/>
    <w:qFormat/>
    <w:rsid w:val="008277EA"/>
    <w:pPr>
      <w:pBdr>
        <w:top w:val="thinThickSmallGap" w:sz="24" w:space="5" w:color="76923C" w:themeColor="accent3" w:themeShade="BF"/>
      </w:pBdr>
    </w:pPr>
    <w:rPr>
      <w:rFonts w:eastAsia="Calibri" w:cs="Arial"/>
      <w:color w:val="76923C" w:themeColor="accent3" w:themeShade="BF"/>
      <w:szCs w:val="22"/>
    </w:rPr>
  </w:style>
  <w:style w:type="character" w:customStyle="1" w:styleId="GUPSFigureCaptionChar">
    <w:name w:val="GUPS Figure Caption Char"/>
    <w:basedOn w:val="FigureCaptionChar"/>
    <w:link w:val="GUPSFigureCaption"/>
    <w:rsid w:val="00880509"/>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8277EA"/>
    <w:rPr>
      <w:rFonts w:ascii="Arial" w:eastAsia="Calibri" w:hAnsi="Arial" w:cs="Arial"/>
      <w:bCs/>
      <w:color w:val="76923C" w:themeColor="accent3" w:themeShade="BF"/>
      <w:sz w:val="24"/>
      <w:szCs w:val="20"/>
    </w:rPr>
  </w:style>
  <w:style w:type="paragraph" w:customStyle="1" w:styleId="GUPSNote">
    <w:name w:val="GUPS Note"/>
    <w:basedOn w:val="NoteBASGUPS"/>
    <w:link w:val="GUPSNoteChar"/>
    <w:qFormat/>
    <w:rsid w:val="00445823"/>
    <w:rPr>
      <w:b/>
    </w:rPr>
  </w:style>
  <w:style w:type="paragraph" w:customStyle="1" w:styleId="GUPSBody">
    <w:name w:val="GUPS Body"/>
    <w:basedOn w:val="GUPSNote"/>
    <w:link w:val="GUPSBodyChar"/>
    <w:rsid w:val="003A11D5"/>
    <w:pPr>
      <w:numPr>
        <w:numId w:val="167"/>
      </w:numPr>
      <w:pBdr>
        <w:top w:val="none" w:sz="0" w:space="0" w:color="auto"/>
        <w:bottom w:val="none" w:sz="0" w:space="0" w:color="auto"/>
      </w:pBdr>
      <w:spacing w:after="0"/>
      <w:ind w:left="1080"/>
    </w:pPr>
    <w:rPr>
      <w:rFonts w:cs="Arial"/>
      <w:b w:val="0"/>
    </w:rPr>
  </w:style>
  <w:style w:type="character" w:customStyle="1" w:styleId="NoteBASstyleChar">
    <w:name w:val="Note (BAS) style Char"/>
    <w:basedOn w:val="DefaultParagraphFont"/>
    <w:link w:val="NoteBASstyle"/>
    <w:rsid w:val="008E3C5F"/>
    <w:rPr>
      <w:rFonts w:ascii="Arial" w:eastAsia="Times New Roman" w:hAnsi="Arial" w:cs="Times New Roman"/>
      <w:szCs w:val="20"/>
    </w:rPr>
  </w:style>
  <w:style w:type="character" w:customStyle="1" w:styleId="NoteBASChar">
    <w:name w:val="Note (BAS) Char"/>
    <w:basedOn w:val="NoteBASstyleChar"/>
    <w:link w:val="NoteBAS"/>
    <w:rsid w:val="008E3C5F"/>
    <w:rPr>
      <w:rFonts w:ascii="Arial" w:eastAsia="Times New Roman" w:hAnsi="Arial" w:cs="Times New Roman"/>
      <w:szCs w:val="20"/>
    </w:rPr>
  </w:style>
  <w:style w:type="character" w:customStyle="1" w:styleId="NoteTribalBASChar">
    <w:name w:val="Note (Tribal BAS) Char"/>
    <w:basedOn w:val="NoteBASChar"/>
    <w:link w:val="NoteTribalBAS"/>
    <w:rsid w:val="008E3C5F"/>
    <w:rPr>
      <w:rFonts w:ascii="Arial" w:eastAsia="Times New Roman" w:hAnsi="Arial" w:cs="Times New Roman"/>
      <w:i/>
      <w:szCs w:val="20"/>
    </w:rPr>
  </w:style>
  <w:style w:type="character" w:customStyle="1" w:styleId="NoteBASGUPSChar">
    <w:name w:val="Note (BAS GUPS) Char"/>
    <w:basedOn w:val="NoteTribalBASChar"/>
    <w:link w:val="NoteBASGUPS"/>
    <w:rsid w:val="00322E75"/>
    <w:rPr>
      <w:rFonts w:ascii="Arial" w:eastAsia="Times New Roman" w:hAnsi="Arial" w:cs="Times New Roman"/>
      <w:i w:val="0"/>
      <w:sz w:val="20"/>
      <w:szCs w:val="20"/>
    </w:rPr>
  </w:style>
  <w:style w:type="character" w:customStyle="1" w:styleId="GUPSNoteChar">
    <w:name w:val="GUPS Note Char"/>
    <w:basedOn w:val="NoteBASGUPSChar"/>
    <w:link w:val="GUPSNote"/>
    <w:rsid w:val="00445823"/>
    <w:rPr>
      <w:rFonts w:ascii="Arial" w:eastAsia="Times New Roman" w:hAnsi="Arial" w:cs="Times New Roman"/>
      <w:b/>
      <w:i w:val="0"/>
      <w:sz w:val="20"/>
      <w:szCs w:val="20"/>
    </w:rPr>
  </w:style>
  <w:style w:type="paragraph" w:customStyle="1" w:styleId="GUPSHyperlink">
    <w:name w:val="GUPS Hyperlink"/>
    <w:basedOn w:val="GUPSBody"/>
    <w:link w:val="GUPSHyperlinkChar"/>
    <w:qFormat/>
    <w:rsid w:val="00132EB9"/>
    <w:rPr>
      <w:color w:val="386294"/>
    </w:rPr>
  </w:style>
  <w:style w:type="character" w:customStyle="1" w:styleId="GUPSBodyChar">
    <w:name w:val="GUPS Body Char"/>
    <w:basedOn w:val="DefaultParagraphFont"/>
    <w:link w:val="GUPSBody"/>
    <w:rsid w:val="003A11D5"/>
    <w:rPr>
      <w:rFonts w:ascii="Arial" w:eastAsia="Times New Roman" w:hAnsi="Arial" w:cs="Arial"/>
      <w:sz w:val="20"/>
      <w:szCs w:val="20"/>
    </w:rPr>
  </w:style>
  <w:style w:type="paragraph" w:customStyle="1" w:styleId="GUPSH5">
    <w:name w:val="GUPS H5"/>
    <w:basedOn w:val="Heading1"/>
    <w:link w:val="GUPSH5Char"/>
    <w:qFormat/>
    <w:rsid w:val="00F76349"/>
    <w:pPr>
      <w:numPr>
        <w:numId w:val="159"/>
      </w:numPr>
      <w:spacing w:before="240"/>
      <w:ind w:left="547" w:hanging="547"/>
    </w:pPr>
    <w:rPr>
      <w:color w:val="000000"/>
    </w:rPr>
  </w:style>
  <w:style w:type="character" w:customStyle="1" w:styleId="GUPSHyperlinkChar">
    <w:name w:val="GUPS Hyperlink Char"/>
    <w:basedOn w:val="GUPSBodyChar"/>
    <w:link w:val="GUPSHyperlink"/>
    <w:rsid w:val="00132EB9"/>
    <w:rPr>
      <w:rFonts w:ascii="Arial" w:eastAsia="Times New Roman" w:hAnsi="Arial" w:cs="Arial"/>
      <w:color w:val="386294"/>
      <w:sz w:val="20"/>
      <w:szCs w:val="20"/>
    </w:rPr>
  </w:style>
  <w:style w:type="paragraph" w:customStyle="1" w:styleId="GUPSL1List">
    <w:name w:val="GUPS L1 List"/>
    <w:basedOn w:val="Indent1Numbered"/>
    <w:link w:val="GUPSL1ListChar"/>
    <w:qFormat/>
    <w:rsid w:val="003A11D5"/>
    <w:pPr>
      <w:numPr>
        <w:numId w:val="160"/>
      </w:numPr>
      <w:spacing w:after="100"/>
      <w:ind w:left="720"/>
    </w:pPr>
    <w:rPr>
      <w:color w:val="000000"/>
      <w:sz w:val="22"/>
    </w:rPr>
  </w:style>
  <w:style w:type="character" w:customStyle="1" w:styleId="GUPSH5Char">
    <w:name w:val="GUPS H5 Char"/>
    <w:basedOn w:val="Heading1Char"/>
    <w:link w:val="GUPSH5"/>
    <w:rsid w:val="00F76349"/>
    <w:rPr>
      <w:rFonts w:ascii="Arial" w:eastAsia="Times New Roman" w:hAnsi="Arial" w:cs="Arial"/>
      <w:b/>
      <w:color w:val="000000"/>
      <w:kern w:val="32"/>
      <w:sz w:val="28"/>
      <w:szCs w:val="32"/>
    </w:rPr>
  </w:style>
  <w:style w:type="character" w:customStyle="1" w:styleId="Indent1Char">
    <w:name w:val="Indent 1 Char"/>
    <w:basedOn w:val="DefaultParagraphFont"/>
    <w:link w:val="Indent1"/>
    <w:rsid w:val="00E20C82"/>
    <w:rPr>
      <w:rFonts w:ascii="Arial" w:eastAsia="Times New Roman" w:hAnsi="Arial" w:cs="Times New Roman"/>
      <w:bCs/>
      <w:sz w:val="24"/>
      <w:szCs w:val="20"/>
    </w:rPr>
  </w:style>
  <w:style w:type="character" w:customStyle="1" w:styleId="Indent1bulletChar">
    <w:name w:val="Indent 1 bullet Char"/>
    <w:basedOn w:val="Indent1Char"/>
    <w:link w:val="Indent1bullet"/>
    <w:rsid w:val="00E20C82"/>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E20C82"/>
    <w:rPr>
      <w:rFonts w:ascii="Arial" w:eastAsia="Times New Roman" w:hAnsi="Arial" w:cs="Times New Roman"/>
      <w:bCs/>
      <w:sz w:val="24"/>
      <w:szCs w:val="20"/>
    </w:rPr>
  </w:style>
  <w:style w:type="character" w:customStyle="1" w:styleId="GUPSL1ListChar">
    <w:name w:val="GUPS L1 List Char"/>
    <w:basedOn w:val="Indent1NumberedChar"/>
    <w:link w:val="GUPSL1List"/>
    <w:rsid w:val="003A11D5"/>
    <w:rPr>
      <w:rFonts w:ascii="Arial" w:eastAsia="Times New Roman" w:hAnsi="Arial" w:cs="Times New Roman"/>
      <w:bCs/>
      <w:color w:val="000000"/>
      <w:sz w:val="24"/>
      <w:szCs w:val="20"/>
    </w:rPr>
  </w:style>
  <w:style w:type="paragraph" w:customStyle="1" w:styleId="GUPSI1">
    <w:name w:val="GUPS I1"/>
    <w:basedOn w:val="GUPSL1List"/>
    <w:link w:val="GUPSI1Char"/>
    <w:qFormat/>
    <w:rsid w:val="00D75B57"/>
    <w:pPr>
      <w:numPr>
        <w:numId w:val="0"/>
      </w:numPr>
      <w:spacing w:before="0" w:after="0"/>
      <w:ind w:left="720"/>
    </w:pPr>
    <w:rPr>
      <w:sz w:val="24"/>
    </w:rPr>
  </w:style>
  <w:style w:type="paragraph" w:customStyle="1" w:styleId="GUPSHL32">
    <w:name w:val="GUPS HL.3.2"/>
    <w:basedOn w:val="GUPSHL22"/>
    <w:link w:val="GUPSHL32Char"/>
    <w:qFormat/>
    <w:rsid w:val="00902322"/>
    <w:pPr>
      <w:numPr>
        <w:numId w:val="168"/>
      </w:numPr>
      <w:ind w:left="1080" w:hanging="1080"/>
    </w:pPr>
  </w:style>
  <w:style w:type="character" w:customStyle="1" w:styleId="GUPSI1Char">
    <w:name w:val="GUPS I1 Char"/>
    <w:basedOn w:val="GUPSL1ListChar"/>
    <w:link w:val="GUPSI1"/>
    <w:rsid w:val="00D75B57"/>
    <w:rPr>
      <w:rFonts w:ascii="Arial" w:eastAsia="Times New Roman" w:hAnsi="Arial" w:cs="Times New Roman"/>
      <w:bCs/>
      <w:color w:val="000000"/>
      <w:sz w:val="24"/>
      <w:szCs w:val="20"/>
    </w:rPr>
  </w:style>
  <w:style w:type="paragraph" w:customStyle="1" w:styleId="GUPSHL12">
    <w:name w:val="GUPS HL.1.2"/>
    <w:basedOn w:val="Heading2Chapter1"/>
    <w:link w:val="GUPSHL12Char"/>
    <w:qFormat/>
    <w:rsid w:val="00D91361"/>
    <w:pPr>
      <w:numPr>
        <w:numId w:val="161"/>
      </w:numPr>
      <w:ind w:left="0" w:firstLine="0"/>
    </w:pPr>
  </w:style>
  <w:style w:type="paragraph" w:customStyle="1" w:styleId="GUPSBulleted">
    <w:name w:val="GUPS Bulleted"/>
    <w:basedOn w:val="Bulleted"/>
    <w:link w:val="GUPSBulletedChar"/>
    <w:qFormat/>
    <w:rsid w:val="00FF279D"/>
    <w:pPr>
      <w:spacing w:line="240" w:lineRule="exact"/>
      <w:ind w:left="1080" w:hanging="720"/>
    </w:pPr>
    <w:rPr>
      <w:rFonts w:cs="Arial"/>
      <w:color w:val="000000" w:themeColor="text1"/>
    </w:rPr>
  </w:style>
  <w:style w:type="paragraph" w:customStyle="1" w:styleId="GUPSHL13">
    <w:name w:val="GUPS HL.1.3"/>
    <w:basedOn w:val="GUPSHL12"/>
    <w:link w:val="GUPSHL13Char"/>
    <w:qFormat/>
    <w:rsid w:val="00D91361"/>
    <w:pPr>
      <w:numPr>
        <w:numId w:val="162"/>
      </w:numPr>
      <w:spacing w:before="120" w:after="0"/>
      <w:ind w:left="1080" w:hanging="1080"/>
    </w:pPr>
  </w:style>
  <w:style w:type="character" w:customStyle="1" w:styleId="Heading2perChapterChar">
    <w:name w:val="Heading 2 # per Chapter Char"/>
    <w:basedOn w:val="Heading2Char"/>
    <w:link w:val="Heading2perChapter"/>
    <w:rsid w:val="005D2211"/>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552FC9"/>
    <w:rPr>
      <w:rFonts w:ascii="Arial" w:eastAsia="Times New Roman" w:hAnsi="Arial" w:cs="Arial"/>
      <w:b/>
      <w:iCs w:val="0"/>
      <w:color w:val="000000"/>
      <w:sz w:val="28"/>
      <w:szCs w:val="28"/>
    </w:rPr>
  </w:style>
  <w:style w:type="character" w:customStyle="1" w:styleId="GUPSHL12Char">
    <w:name w:val="GUPS HL.1.2 Char"/>
    <w:basedOn w:val="Heading2Chapter1Char"/>
    <w:link w:val="GUPSHL12"/>
    <w:rsid w:val="00D91361"/>
    <w:rPr>
      <w:rFonts w:ascii="Arial" w:eastAsia="Times New Roman" w:hAnsi="Arial" w:cs="Arial"/>
      <w:b/>
      <w:iCs w:val="0"/>
      <w:color w:val="000000"/>
      <w:sz w:val="28"/>
      <w:szCs w:val="28"/>
    </w:rPr>
  </w:style>
  <w:style w:type="paragraph" w:customStyle="1" w:styleId="GUPSHL22">
    <w:name w:val="GUPS HL.2.2"/>
    <w:basedOn w:val="GUPSHL12"/>
    <w:link w:val="GUPSHL22Char"/>
    <w:qFormat/>
    <w:rsid w:val="00D91361"/>
    <w:pPr>
      <w:numPr>
        <w:numId w:val="163"/>
      </w:numPr>
      <w:ind w:left="1080" w:hanging="1080"/>
    </w:pPr>
  </w:style>
  <w:style w:type="character" w:customStyle="1" w:styleId="GUPSHL13Char">
    <w:name w:val="GUPS HL.1.3 Char"/>
    <w:basedOn w:val="GUPSHL12Char"/>
    <w:link w:val="GUPSHL13"/>
    <w:rsid w:val="00D91361"/>
    <w:rPr>
      <w:rFonts w:ascii="Arial" w:eastAsia="Times New Roman" w:hAnsi="Arial" w:cs="Arial"/>
      <w:b/>
      <w:iCs w:val="0"/>
      <w:color w:val="000000"/>
      <w:sz w:val="28"/>
      <w:szCs w:val="28"/>
    </w:rPr>
  </w:style>
  <w:style w:type="paragraph" w:customStyle="1" w:styleId="GUPSHL23">
    <w:name w:val="GUPS HL.2.3"/>
    <w:basedOn w:val="GUPSHL22"/>
    <w:link w:val="GUPSHL23Char"/>
    <w:qFormat/>
    <w:rsid w:val="00C93857"/>
    <w:pPr>
      <w:numPr>
        <w:numId w:val="164"/>
      </w:numPr>
      <w:ind w:left="0" w:firstLine="0"/>
    </w:pPr>
  </w:style>
  <w:style w:type="character" w:customStyle="1" w:styleId="GUPSHL22Char">
    <w:name w:val="GUPS HL.2.2 Char"/>
    <w:basedOn w:val="GUPSHL12Char"/>
    <w:link w:val="GUPSHL22"/>
    <w:rsid w:val="00D91361"/>
    <w:rPr>
      <w:rFonts w:ascii="Arial" w:eastAsia="Times New Roman" w:hAnsi="Arial" w:cs="Arial"/>
      <w:b/>
      <w:iCs w:val="0"/>
      <w:color w:val="000000"/>
      <w:sz w:val="28"/>
      <w:szCs w:val="28"/>
    </w:rPr>
  </w:style>
  <w:style w:type="character" w:customStyle="1" w:styleId="GUPSHL23Char">
    <w:name w:val="GUPS HL.2.3 Char"/>
    <w:basedOn w:val="GUPSHL22Char"/>
    <w:link w:val="GUPSHL23"/>
    <w:rsid w:val="00C93857"/>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976993"/>
    <w:pPr>
      <w:numPr>
        <w:numId w:val="166"/>
      </w:numPr>
    </w:pPr>
    <w:rPr>
      <w:b/>
    </w:rPr>
  </w:style>
  <w:style w:type="character" w:customStyle="1" w:styleId="GUPSPartChar">
    <w:name w:val="GUPS &quot;Part...&quot; Char"/>
    <w:basedOn w:val="ListParagraphChar"/>
    <w:link w:val="GUPSPart"/>
    <w:rsid w:val="00976993"/>
    <w:rPr>
      <w:rFonts w:ascii="Arial" w:eastAsia="Times New Roman" w:hAnsi="Arial" w:cs="Times New Roman"/>
      <w:b/>
      <w:bCs/>
      <w:sz w:val="20"/>
      <w:szCs w:val="20"/>
    </w:rPr>
  </w:style>
  <w:style w:type="character" w:customStyle="1" w:styleId="GUPSHL32Char">
    <w:name w:val="GUPS HL.3.2 Char"/>
    <w:basedOn w:val="GUPSHL22Char"/>
    <w:link w:val="GUPSHL32"/>
    <w:rsid w:val="00902322"/>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B74831"/>
    <w:pPr>
      <w:spacing w:after="120"/>
      <w:ind w:left="360"/>
    </w:pPr>
    <w:rPr>
      <w:b/>
    </w:rPr>
  </w:style>
  <w:style w:type="character" w:customStyle="1" w:styleId="BulletedChar">
    <w:name w:val="Bulleted Char"/>
    <w:basedOn w:val="BodyTextIndentChar"/>
    <w:link w:val="Bulleted"/>
    <w:rsid w:val="00322BF5"/>
    <w:rPr>
      <w:rFonts w:ascii="Arial" w:eastAsia="Calibri" w:hAnsi="Arial" w:cs="Times New Roman"/>
      <w:bCs/>
      <w:sz w:val="20"/>
      <w:szCs w:val="20"/>
    </w:rPr>
  </w:style>
  <w:style w:type="character" w:customStyle="1" w:styleId="GUPSBulletedChar">
    <w:name w:val="GUPS Bulleted Char"/>
    <w:basedOn w:val="BulletedChar"/>
    <w:link w:val="GUPSBulleted"/>
    <w:rsid w:val="00FF279D"/>
    <w:rPr>
      <w:rFonts w:ascii="Arial" w:eastAsia="Calibri" w:hAnsi="Arial" w:cs="Arial"/>
      <w:bCs/>
      <w:color w:val="000000" w:themeColor="text1"/>
      <w:sz w:val="20"/>
      <w:szCs w:val="20"/>
    </w:rPr>
  </w:style>
  <w:style w:type="paragraph" w:customStyle="1" w:styleId="GUPSHL42">
    <w:name w:val="GUPS HL.4.2"/>
    <w:basedOn w:val="GUPSHL32"/>
    <w:link w:val="GUPSHL42Char"/>
    <w:qFormat/>
    <w:rsid w:val="00D12171"/>
    <w:pPr>
      <w:numPr>
        <w:numId w:val="169"/>
      </w:numPr>
    </w:pPr>
    <w:rPr>
      <w:color w:val="000000" w:themeColor="text1"/>
    </w:rPr>
  </w:style>
  <w:style w:type="character" w:customStyle="1" w:styleId="GUPSH6SectionChar">
    <w:name w:val="GUPS H6 Section Char"/>
    <w:basedOn w:val="BASBodyTextChar"/>
    <w:link w:val="GUPSH6Section"/>
    <w:rsid w:val="00B74831"/>
    <w:rPr>
      <w:rFonts w:ascii="Arial" w:eastAsia="Calibri" w:hAnsi="Arial" w:cs="Arial"/>
      <w:b/>
      <w:bCs/>
      <w:sz w:val="24"/>
    </w:rPr>
  </w:style>
  <w:style w:type="paragraph" w:customStyle="1" w:styleId="GUPSHL52">
    <w:name w:val="GUPS HL.5.2"/>
    <w:basedOn w:val="Heading2Chapter4"/>
    <w:link w:val="GUPSHL52Char"/>
    <w:qFormat/>
    <w:rsid w:val="00124E70"/>
    <w:pPr>
      <w:numPr>
        <w:numId w:val="0"/>
      </w:numPr>
      <w:spacing w:before="360"/>
      <w:ind w:left="900" w:hanging="900"/>
    </w:pPr>
  </w:style>
  <w:style w:type="character" w:customStyle="1" w:styleId="GUPSHL42Char">
    <w:name w:val="GUPS HL.4.2 Char"/>
    <w:basedOn w:val="GUPSHL32Char"/>
    <w:link w:val="GUPSHL42"/>
    <w:rsid w:val="00D12171"/>
    <w:rPr>
      <w:rFonts w:ascii="Arial" w:eastAsia="Times New Roman" w:hAnsi="Arial" w:cs="Arial"/>
      <w:b/>
      <w:iCs w:val="0"/>
      <w:color w:val="000000" w:themeColor="text1"/>
      <w:sz w:val="28"/>
      <w:szCs w:val="28"/>
    </w:rPr>
  </w:style>
  <w:style w:type="character" w:customStyle="1" w:styleId="GUPSHL52Char">
    <w:name w:val="GUPS HL.5.2 Char"/>
    <w:basedOn w:val="GUPSHL42Char"/>
    <w:link w:val="GUPSHL52"/>
    <w:rsid w:val="00124E70"/>
    <w:rPr>
      <w:rFonts w:ascii="Arial" w:eastAsia="Times New Roman" w:hAnsi="Arial" w:cs="Arial"/>
      <w:b/>
      <w:iCs w:val="0"/>
      <w:color w:val="000000" w:themeColor="text1"/>
      <w:sz w:val="28"/>
      <w:szCs w:val="28"/>
    </w:rPr>
  </w:style>
  <w:style w:type="paragraph" w:customStyle="1" w:styleId="GUPSHL53">
    <w:name w:val="GUPS HL.5.3"/>
    <w:basedOn w:val="GUPSHL23"/>
    <w:link w:val="GUPSHL53Char"/>
    <w:qFormat/>
    <w:rsid w:val="003314AF"/>
    <w:pPr>
      <w:numPr>
        <w:numId w:val="0"/>
      </w:numPr>
    </w:pPr>
  </w:style>
  <w:style w:type="paragraph" w:customStyle="1" w:styleId="GUPSHL62">
    <w:name w:val="GUPS HL.6.2"/>
    <w:basedOn w:val="GUPSHL52"/>
    <w:link w:val="GUPSHL62Char"/>
    <w:qFormat/>
    <w:rsid w:val="00232755"/>
    <w:pPr>
      <w:numPr>
        <w:numId w:val="170"/>
      </w:numPr>
    </w:pPr>
  </w:style>
  <w:style w:type="character" w:customStyle="1" w:styleId="GUPSHL53Char">
    <w:name w:val="GUPS HL.5.3 Char"/>
    <w:basedOn w:val="GUPSHL23Char"/>
    <w:link w:val="GUPSHL53"/>
    <w:rsid w:val="003314AF"/>
    <w:rPr>
      <w:rFonts w:ascii="Arial" w:eastAsia="Times New Roman" w:hAnsi="Arial" w:cs="Arial"/>
      <w:b/>
      <w:iCs w:val="0"/>
      <w:color w:val="000000"/>
      <w:sz w:val="28"/>
      <w:szCs w:val="26"/>
    </w:rPr>
  </w:style>
  <w:style w:type="paragraph" w:customStyle="1" w:styleId="GUPSHL63">
    <w:name w:val="GUPS HL.6.3"/>
    <w:basedOn w:val="GUPSHL53"/>
    <w:link w:val="GUPSHL63Char"/>
    <w:qFormat/>
    <w:rsid w:val="00BD6172"/>
    <w:pPr>
      <w:numPr>
        <w:numId w:val="171"/>
      </w:numPr>
    </w:pPr>
    <w:rPr>
      <w:color w:val="000000" w:themeColor="text1"/>
      <w:sz w:val="26"/>
    </w:rPr>
  </w:style>
  <w:style w:type="character" w:customStyle="1" w:styleId="GUPSHL62Char">
    <w:name w:val="GUPS HL.6.2 Char"/>
    <w:basedOn w:val="GUPSHL52Char"/>
    <w:link w:val="GUPSHL62"/>
    <w:rsid w:val="00232755"/>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BD6172"/>
    <w:pPr>
      <w:numPr>
        <w:numId w:val="172"/>
      </w:numPr>
    </w:pPr>
  </w:style>
  <w:style w:type="character" w:customStyle="1" w:styleId="GUPSHL63Char">
    <w:name w:val="GUPS HL.6.3 Char"/>
    <w:basedOn w:val="GUPSHL53Char"/>
    <w:link w:val="GUPSHL63"/>
    <w:rsid w:val="00BD6172"/>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BD6172"/>
    <w:rPr>
      <w:rFonts w:ascii="Arial" w:eastAsia="Times New Roman" w:hAnsi="Arial" w:cs="Arial"/>
      <w:b/>
      <w:iCs w:val="0"/>
      <w:color w:val="000000" w:themeColor="text1"/>
      <w:sz w:val="26"/>
      <w:szCs w:val="28"/>
    </w:rPr>
  </w:style>
  <w:style w:type="paragraph" w:customStyle="1" w:styleId="GUPSDates">
    <w:name w:val="GUPS Dates"/>
    <w:basedOn w:val="GUPSBody"/>
    <w:link w:val="GUPSDatesChar"/>
    <w:qFormat/>
    <w:rsid w:val="0078706A"/>
    <w:pPr>
      <w:spacing w:before="240" w:after="240"/>
      <w:ind w:left="1800" w:hanging="1800"/>
    </w:pPr>
    <w:rPr>
      <w:b/>
      <w:color w:val="3A7901"/>
    </w:rPr>
  </w:style>
  <w:style w:type="character" w:customStyle="1" w:styleId="GUPSDatesChar">
    <w:name w:val="GUPS Dates Char"/>
    <w:basedOn w:val="GUPSBodyChar"/>
    <w:link w:val="GUPSDates"/>
    <w:rsid w:val="0078706A"/>
    <w:rPr>
      <w:rFonts w:ascii="Arial" w:eastAsia="Times New Roman" w:hAnsi="Arial" w:cs="Arial"/>
      <w:b/>
      <w:color w:val="3A7901"/>
      <w:sz w:val="20"/>
      <w:szCs w:val="20"/>
    </w:rPr>
  </w:style>
  <w:style w:type="paragraph" w:customStyle="1" w:styleId="Heading3Ch5sub55">
    <w:name w:val="Heading 3 Ch5 sub 5.5.#"/>
    <w:basedOn w:val="Heading3Ch5sub520"/>
    <w:qFormat/>
    <w:rsid w:val="007453D8"/>
    <w:pPr>
      <w:numPr>
        <w:numId w:val="174"/>
      </w:numPr>
      <w:ind w:left="1080" w:hanging="1080"/>
    </w:pPr>
  </w:style>
  <w:style w:type="paragraph" w:customStyle="1" w:styleId="Heading4Ch5sub553">
    <w:name w:val="Heading 4 Ch5 sub5.5.3.#"/>
    <w:basedOn w:val="Heading4Ch5sub523"/>
    <w:qFormat/>
    <w:rsid w:val="00F82CBA"/>
    <w:pPr>
      <w:numPr>
        <w:numId w:val="175"/>
      </w:numPr>
      <w:ind w:left="1080" w:hanging="1080"/>
    </w:pPr>
    <w:rPr>
      <w:rFonts w:cs="Arial"/>
    </w:rPr>
  </w:style>
  <w:style w:type="character" w:customStyle="1" w:styleId="tgc">
    <w:name w:val="_tgc"/>
    <w:basedOn w:val="DefaultParagraphFont"/>
    <w:rsid w:val="0060537E"/>
  </w:style>
  <w:style w:type="paragraph" w:customStyle="1" w:styleId="Heading4Ch5sub554">
    <w:name w:val="Heading 4 Ch5 sub 5.5.4.#"/>
    <w:basedOn w:val="Heading4Ch5sub553"/>
    <w:qFormat/>
    <w:rsid w:val="00606FA9"/>
    <w:pPr>
      <w:numPr>
        <w:numId w:val="177"/>
      </w:numPr>
      <w:spacing w:before="360" w:after="180"/>
      <w:ind w:left="1080" w:hanging="1080"/>
    </w:pPr>
  </w:style>
  <w:style w:type="paragraph" w:customStyle="1" w:styleId="Heading4Ch5sub562">
    <w:name w:val="Heading 4 Ch5 sub5.6.2.#"/>
    <w:basedOn w:val="Heading4Ch5sub554"/>
    <w:qFormat/>
    <w:rsid w:val="00071729"/>
    <w:pPr>
      <w:numPr>
        <w:numId w:val="178"/>
      </w:numPr>
      <w:ind w:left="1080" w:hanging="1080"/>
    </w:pPr>
  </w:style>
  <w:style w:type="paragraph" w:customStyle="1" w:styleId="Heading2Part">
    <w:name w:val="Heading 2 Part #:"/>
    <w:basedOn w:val="Normal"/>
    <w:qFormat/>
    <w:rsid w:val="0005198E"/>
    <w:pPr>
      <w:numPr>
        <w:numId w:val="180"/>
      </w:numPr>
      <w:tabs>
        <w:tab w:val="left" w:pos="1620"/>
      </w:tabs>
    </w:pPr>
    <w:rPr>
      <w:rFonts w:ascii="Arial Bold" w:hAnsi="Arial Bold"/>
      <w:b/>
      <w:caps/>
      <w:color w:val="76923C" w:themeColor="accent3" w:themeShade="BF"/>
      <w:sz w:val="36"/>
    </w:rPr>
  </w:style>
  <w:style w:type="paragraph" w:customStyle="1" w:styleId="Heading3ch5sub57">
    <w:name w:val="Heading 3 ch5 sub5.7.#"/>
    <w:basedOn w:val="Heading3Ch5sub530"/>
    <w:qFormat/>
    <w:rsid w:val="00875189"/>
    <w:pPr>
      <w:numPr>
        <w:numId w:val="179"/>
      </w:numPr>
      <w:tabs>
        <w:tab w:val="left" w:pos="1080"/>
      </w:tabs>
      <w:ind w:left="0" w:firstLine="0"/>
    </w:pPr>
  </w:style>
  <w:style w:type="paragraph" w:customStyle="1" w:styleId="Style9">
    <w:name w:val="Style9"/>
    <w:basedOn w:val="HeadingnocenteredBASGUPS"/>
    <w:qFormat/>
    <w:rsid w:val="00B95054"/>
    <w:rPr>
      <w:sz w:val="28"/>
    </w:rPr>
  </w:style>
  <w:style w:type="paragraph" w:customStyle="1" w:styleId="BasBodyTextBold">
    <w:name w:val="Bas Body Text Bold"/>
    <w:basedOn w:val="BASBodyText"/>
    <w:qFormat/>
    <w:rsid w:val="002018A1"/>
    <w:rPr>
      <w:b/>
    </w:rPr>
  </w:style>
  <w:style w:type="paragraph" w:customStyle="1" w:styleId="TOCheadings">
    <w:name w:val="TOC headings"/>
    <w:basedOn w:val="BasBodyTextBold"/>
    <w:qFormat/>
    <w:rsid w:val="004C0683"/>
    <w:pPr>
      <w:pBdr>
        <w:bottom w:val="single" w:sz="24" w:space="1" w:color="76923C" w:themeColor="accent3" w:themeShade="BF"/>
      </w:pBdr>
      <w:jc w:val="center"/>
    </w:pPr>
    <w:rPr>
      <w:sz w:val="28"/>
    </w:rPr>
  </w:style>
  <w:style w:type="paragraph" w:customStyle="1" w:styleId="Heading2ch2sub21">
    <w:name w:val="Heading 2 ch2 sub2.1.#"/>
    <w:basedOn w:val="Heading3Ch2sub220"/>
    <w:qFormat/>
    <w:rsid w:val="002C370A"/>
    <w:pPr>
      <w:numPr>
        <w:numId w:val="181"/>
      </w:numPr>
      <w:tabs>
        <w:tab w:val="left" w:pos="1080"/>
      </w:tabs>
      <w:ind w:left="360"/>
    </w:pPr>
  </w:style>
  <w:style w:type="paragraph" w:customStyle="1" w:styleId="Heading8TableandFigures">
    <w:name w:val="Heading 8 Table and Figures"/>
    <w:basedOn w:val="Style8"/>
    <w:qFormat/>
    <w:rsid w:val="00AD6F28"/>
    <w:pPr>
      <w:pBdr>
        <w:bottom w:val="single" w:sz="24" w:space="1" w:color="632423" w:themeColor="accent2" w:themeShade="80"/>
      </w:pBdr>
      <w:ind w:left="0" w:firstLine="0"/>
      <w:jc w:val="center"/>
    </w:pPr>
    <w:rPr>
      <w:i w:val="0"/>
      <w:caps/>
      <w:sz w:val="32"/>
    </w:rPr>
  </w:style>
  <w:style w:type="paragraph" w:customStyle="1" w:styleId="BASFigureremarks">
    <w:name w:val="BAS Figure remarks"/>
    <w:basedOn w:val="BASBodyText"/>
    <w:qFormat/>
    <w:rsid w:val="00A940B2"/>
    <w:pPr>
      <w:ind w:left="1530" w:right="1260"/>
    </w:pPr>
  </w:style>
  <w:style w:type="paragraph" w:customStyle="1" w:styleId="Heading2BASC">
    <w:name w:val="Heading 2 BAS C.#"/>
    <w:basedOn w:val="Heading3Ch3Sub350"/>
    <w:qFormat/>
    <w:rsid w:val="00A940B2"/>
    <w:pPr>
      <w:numPr>
        <w:numId w:val="182"/>
      </w:numPr>
      <w:ind w:left="360"/>
    </w:pPr>
    <w:rPr>
      <w:sz w:val="28"/>
      <w:szCs w:val="24"/>
    </w:rPr>
  </w:style>
  <w:style w:type="character" w:customStyle="1" w:styleId="Heading2AppendixABASChar">
    <w:name w:val="Heading 2 Appendix A (BAS) Char"/>
    <w:basedOn w:val="Heading2Char"/>
    <w:link w:val="Heading2AppendixABAS"/>
    <w:rsid w:val="006E46B0"/>
    <w:rPr>
      <w:rFonts w:ascii="Arial" w:eastAsia="Times New Roman" w:hAnsi="Arial" w:cs="Arial"/>
      <w:b/>
      <w:iCs/>
      <w:sz w:val="28"/>
      <w:szCs w:val="28"/>
    </w:rPr>
  </w:style>
  <w:style w:type="paragraph" w:styleId="ListBullet2">
    <w:name w:val="List Bullet 2"/>
    <w:basedOn w:val="Normal"/>
    <w:uiPriority w:val="99"/>
    <w:semiHidden/>
    <w:unhideWhenUsed/>
    <w:rsid w:val="00C00D2A"/>
    <w:pPr>
      <w:numPr>
        <w:numId w:val="183"/>
      </w:numPr>
      <w:contextualSpacing/>
    </w:pPr>
  </w:style>
  <w:style w:type="paragraph" w:customStyle="1" w:styleId="Bullet1-4">
    <w:name w:val="Bullet 1-4"/>
    <w:basedOn w:val="Normal"/>
    <w:link w:val="Bullet1-4Char"/>
    <w:qFormat/>
    <w:rsid w:val="0015266D"/>
    <w:pPr>
      <w:numPr>
        <w:numId w:val="184"/>
      </w:numPr>
      <w:spacing w:before="40" w:after="40"/>
      <w:ind w:left="720"/>
    </w:pPr>
    <w:rPr>
      <w:rFonts w:cs="Arial"/>
      <w:sz w:val="20"/>
      <w:szCs w:val="22"/>
    </w:rPr>
  </w:style>
  <w:style w:type="character" w:customStyle="1" w:styleId="Bullet1-4Char">
    <w:name w:val="Bullet 1-4 Char"/>
    <w:basedOn w:val="DefaultParagraphFont"/>
    <w:link w:val="Bullet1-4"/>
    <w:rsid w:val="0015266D"/>
    <w:rPr>
      <w:rFonts w:ascii="Arial" w:eastAsia="Times New Roman" w:hAnsi="Arial" w:cs="Arial"/>
      <w:bCs/>
      <w:sz w:val="20"/>
    </w:rPr>
  </w:style>
  <w:style w:type="paragraph" w:customStyle="1" w:styleId="Heading1PartBASPaper">
    <w:name w:val="Heading 1 Part BAS Paper"/>
    <w:basedOn w:val="Heading2Part"/>
    <w:qFormat/>
    <w:rsid w:val="00EB43FE"/>
    <w:pPr>
      <w:numPr>
        <w:numId w:val="195"/>
      </w:numPr>
      <w:pBdr>
        <w:bottom w:val="single" w:sz="24" w:space="1" w:color="E36C0A" w:themeColor="accent6" w:themeShade="BF"/>
      </w:pBdr>
      <w:tabs>
        <w:tab w:val="clear" w:pos="1620"/>
        <w:tab w:val="left" w:pos="1440"/>
      </w:tabs>
    </w:pPr>
    <w:rPr>
      <w:color w:val="auto"/>
      <w:sz w:val="32"/>
    </w:rPr>
  </w:style>
  <w:style w:type="paragraph" w:customStyle="1" w:styleId="NoteBASPaper">
    <w:name w:val="Note: (BAS) Paper"/>
    <w:basedOn w:val="Note"/>
    <w:qFormat/>
    <w:rsid w:val="00F367F5"/>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Heading3ch3sub39">
    <w:name w:val="Heading 3 ch3 sub 3.9.#"/>
    <w:basedOn w:val="Heading3Ch3Sub37"/>
    <w:qFormat/>
    <w:rsid w:val="00705617"/>
    <w:pPr>
      <w:numPr>
        <w:numId w:val="193"/>
      </w:numPr>
      <w:tabs>
        <w:tab w:val="clear" w:pos="0"/>
      </w:tabs>
      <w:ind w:left="900" w:hanging="900"/>
    </w:pPr>
  </w:style>
  <w:style w:type="paragraph" w:customStyle="1" w:styleId="Heading5Ch2sub2213ALPHA">
    <w:name w:val="Heading 5 Ch2 sub 2.2.1.3.ALPHA"/>
    <w:basedOn w:val="Normal"/>
    <w:qFormat/>
    <w:rsid w:val="00F367F5"/>
    <w:pPr>
      <w:numPr>
        <w:numId w:val="185"/>
      </w:numPr>
      <w:spacing w:before="240" w:after="60"/>
      <w:outlineLvl w:val="4"/>
    </w:pPr>
    <w:rPr>
      <w:b/>
      <w:bCs w:val="0"/>
      <w:iCs/>
      <w:szCs w:val="26"/>
    </w:rPr>
  </w:style>
  <w:style w:type="paragraph" w:customStyle="1" w:styleId="Heading3Ch3sub35">
    <w:name w:val="Heading 3 Ch3 sub 3.5#"/>
    <w:basedOn w:val="Heading3Ch3sub36"/>
    <w:qFormat/>
    <w:rsid w:val="00705617"/>
    <w:pPr>
      <w:numPr>
        <w:numId w:val="186"/>
      </w:numPr>
      <w:tabs>
        <w:tab w:val="clear" w:pos="0"/>
      </w:tabs>
      <w:ind w:left="0" w:firstLine="0"/>
    </w:pPr>
  </w:style>
  <w:style w:type="character" w:customStyle="1" w:styleId="Heading2Chapter3Char">
    <w:name w:val="Heading 2 # Chapter 3 Char"/>
    <w:basedOn w:val="Heading2Chapter1Char"/>
    <w:link w:val="Heading2Chapter3"/>
    <w:rsid w:val="00705617"/>
    <w:rPr>
      <w:rFonts w:ascii="Arial" w:eastAsia="Times New Roman" w:hAnsi="Arial" w:cs="Arial"/>
      <w:b/>
      <w:iCs w:val="0"/>
      <w:color w:val="000000"/>
      <w:sz w:val="28"/>
      <w:szCs w:val="28"/>
    </w:rPr>
  </w:style>
  <w:style w:type="paragraph" w:customStyle="1" w:styleId="BulletedHollow">
    <w:name w:val="Bulleted Hollow"/>
    <w:basedOn w:val="ListParagraph"/>
    <w:qFormat/>
    <w:rsid w:val="008952D0"/>
    <w:pPr>
      <w:numPr>
        <w:ilvl w:val="1"/>
        <w:numId w:val="373"/>
      </w:numPr>
      <w:ind w:left="1260"/>
      <w:contextualSpacing/>
    </w:pPr>
  </w:style>
  <w:style w:type="paragraph" w:customStyle="1" w:styleId="BASPaperfooter">
    <w:name w:val="BAS Paper footer"/>
    <w:basedOn w:val="Footer"/>
    <w:autoRedefine/>
    <w:qFormat/>
    <w:rsid w:val="00F367F5"/>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1B60D0"/>
    <w:pPr>
      <w:numPr>
        <w:numId w:val="187"/>
      </w:numPr>
      <w:tabs>
        <w:tab w:val="left" w:pos="360"/>
      </w:tabs>
      <w:spacing w:before="0"/>
    </w:pPr>
    <w:rPr>
      <w:rFonts w:eastAsia="Calibri" w:cs="Arial"/>
      <w:color w:val="000000"/>
      <w:sz w:val="20"/>
      <w:szCs w:val="24"/>
    </w:rPr>
  </w:style>
  <w:style w:type="paragraph" w:customStyle="1" w:styleId="Exampledescription">
    <w:name w:val="Example description"/>
    <w:basedOn w:val="Caption"/>
    <w:qFormat/>
    <w:rsid w:val="00BD2014"/>
  </w:style>
  <w:style w:type="paragraph" w:customStyle="1" w:styleId="Heading4Ch5Sub521alphas">
    <w:name w:val="Heading 4 Ch 5 Sub 5.2.1.alphas"/>
    <w:basedOn w:val="Heading4Ch5Sub5340"/>
    <w:qFormat/>
    <w:rsid w:val="00BD2014"/>
    <w:pPr>
      <w:numPr>
        <w:numId w:val="188"/>
      </w:numPr>
      <w:tabs>
        <w:tab w:val="left" w:pos="1080"/>
      </w:tabs>
    </w:pPr>
  </w:style>
  <w:style w:type="paragraph" w:customStyle="1" w:styleId="Heading4Ch3Sub321alphas">
    <w:name w:val="Heading 4 Ch 3 Sub 3.2.1.alphas"/>
    <w:basedOn w:val="Heading4Ch5Sub521alphas"/>
    <w:qFormat/>
    <w:rsid w:val="00BD2014"/>
    <w:pPr>
      <w:numPr>
        <w:numId w:val="189"/>
      </w:numPr>
    </w:pPr>
  </w:style>
  <w:style w:type="paragraph" w:customStyle="1" w:styleId="Bulleted1-2">
    <w:name w:val="Bulleted 1-2"/>
    <w:basedOn w:val="Bulleted"/>
    <w:link w:val="Bulleted1-2Char"/>
    <w:qFormat/>
    <w:rsid w:val="00BD2014"/>
    <w:pPr>
      <w:numPr>
        <w:numId w:val="0"/>
      </w:numPr>
      <w:tabs>
        <w:tab w:val="num" w:pos="720"/>
      </w:tabs>
      <w:ind w:left="1080" w:hanging="720"/>
    </w:pPr>
  </w:style>
  <w:style w:type="character" w:customStyle="1" w:styleId="Bulleted1-2Char">
    <w:name w:val="Bulleted 1-2 Char"/>
    <w:basedOn w:val="BulletedChar"/>
    <w:link w:val="Bulleted1-2"/>
    <w:rsid w:val="00BD2014"/>
    <w:rPr>
      <w:rFonts w:ascii="Arial" w:eastAsia="Calibri" w:hAnsi="Arial" w:cs="Times New Roman"/>
      <w:b w:val="0"/>
      <w:bCs/>
      <w:sz w:val="20"/>
      <w:szCs w:val="20"/>
      <w:u w:val="single"/>
    </w:rPr>
  </w:style>
  <w:style w:type="paragraph" w:customStyle="1" w:styleId="Bulletedalpha">
    <w:name w:val="Bulleted  alpha"/>
    <w:basedOn w:val="Bulleted"/>
    <w:link w:val="BulletedalphaChar"/>
    <w:qFormat/>
    <w:rsid w:val="002B41CD"/>
    <w:pPr>
      <w:numPr>
        <w:numId w:val="191"/>
      </w:numPr>
    </w:pPr>
  </w:style>
  <w:style w:type="character" w:customStyle="1" w:styleId="BulletedalphaChar">
    <w:name w:val="Bulleted  alpha Char"/>
    <w:basedOn w:val="BulletedChar"/>
    <w:link w:val="Bulletedalpha"/>
    <w:rsid w:val="002B41CD"/>
    <w:rPr>
      <w:rFonts w:ascii="Arial" w:eastAsia="Calibri" w:hAnsi="Arial" w:cs="Times New Roman"/>
      <w:bCs/>
      <w:sz w:val="20"/>
      <w:szCs w:val="20"/>
    </w:rPr>
  </w:style>
  <w:style w:type="paragraph" w:customStyle="1" w:styleId="BulletedHollow1-2">
    <w:name w:val="Bulleted Hollow 1-2"/>
    <w:basedOn w:val="Bulletedtabin"/>
    <w:qFormat/>
    <w:rsid w:val="00E51EBF"/>
    <w:pPr>
      <w:numPr>
        <w:ilvl w:val="0"/>
        <w:numId w:val="368"/>
      </w:numPr>
      <w:tabs>
        <w:tab w:val="num" w:pos="1440"/>
      </w:tabs>
      <w:spacing w:before="120" w:after="0"/>
      <w:ind w:left="1440"/>
    </w:pPr>
    <w:rPr>
      <w:szCs w:val="22"/>
    </w:rPr>
  </w:style>
  <w:style w:type="paragraph" w:customStyle="1" w:styleId="Bulletnumbers">
    <w:name w:val="Bullet numbers"/>
    <w:basedOn w:val="Normal"/>
    <w:autoRedefine/>
    <w:qFormat/>
    <w:rsid w:val="00756FBE"/>
    <w:pPr>
      <w:numPr>
        <w:numId w:val="190"/>
      </w:numPr>
      <w:tabs>
        <w:tab w:val="left" w:pos="360"/>
      </w:tabs>
      <w:spacing w:before="0"/>
    </w:pPr>
    <w:rPr>
      <w:rFonts w:eastAsia="Calibri" w:cs="Arial"/>
      <w:color w:val="000000"/>
      <w:sz w:val="20"/>
      <w:szCs w:val="24"/>
    </w:rPr>
  </w:style>
  <w:style w:type="paragraph" w:customStyle="1" w:styleId="Heading2Ch2BASPPR">
    <w:name w:val="Heading 2 Ch 2 BAS PPR"/>
    <w:basedOn w:val="Heading2Chapter3"/>
    <w:qFormat/>
    <w:rsid w:val="009418E0"/>
    <w:pPr>
      <w:numPr>
        <w:numId w:val="192"/>
      </w:numPr>
    </w:pPr>
  </w:style>
  <w:style w:type="paragraph" w:customStyle="1" w:styleId="StyleBulletnumbers11pt">
    <w:name w:val="Style Bullet numbers + 11 pt"/>
    <w:basedOn w:val="Bulletnumbers"/>
    <w:rsid w:val="00293440"/>
    <w:pPr>
      <w:numPr>
        <w:numId w:val="0"/>
      </w:numPr>
      <w:tabs>
        <w:tab w:val="num" w:pos="720"/>
      </w:tabs>
      <w:ind w:left="720" w:hanging="720"/>
    </w:pPr>
    <w:rPr>
      <w:bCs w:val="0"/>
    </w:rPr>
  </w:style>
  <w:style w:type="character" w:customStyle="1" w:styleId="NoteChar">
    <w:name w:val="Note Char"/>
    <w:basedOn w:val="DefaultParagraphFont"/>
    <w:link w:val="Note0"/>
    <w:rsid w:val="00DC070A"/>
    <w:rPr>
      <w:rFonts w:ascii="Arial" w:eastAsia="Times New Roman" w:hAnsi="Arial" w:cs="Tms Rmn"/>
      <w:bCs/>
      <w:sz w:val="24"/>
      <w:szCs w:val="20"/>
    </w:rPr>
  </w:style>
  <w:style w:type="paragraph" w:customStyle="1" w:styleId="TOC-Paper">
    <w:name w:val="TOC - Paper"/>
    <w:basedOn w:val="Normal"/>
    <w:qFormat/>
    <w:rsid w:val="002D0909"/>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Heading4ch5sub542">
    <w:name w:val="Heading 4 ch5 sub 5.4.2.#"/>
    <w:basedOn w:val="Heading4Ch5sub524"/>
    <w:qFormat/>
    <w:rsid w:val="002D0909"/>
    <w:pPr>
      <w:numPr>
        <w:numId w:val="194"/>
      </w:numPr>
    </w:pPr>
    <w:rPr>
      <w:rFonts w:cs="Arial"/>
    </w:rPr>
  </w:style>
  <w:style w:type="paragraph" w:customStyle="1" w:styleId="Heading1BASDigital">
    <w:name w:val="Heading 1 (BAS Digital)"/>
    <w:basedOn w:val="Heading1BASGUPSPaper"/>
    <w:qFormat/>
    <w:rsid w:val="005473AB"/>
    <w:pPr>
      <w:pBdr>
        <w:bottom w:val="single" w:sz="24" w:space="1" w:color="632423" w:themeColor="accent2" w:themeShade="80"/>
      </w:pBdr>
    </w:pPr>
  </w:style>
  <w:style w:type="paragraph" w:customStyle="1" w:styleId="Example">
    <w:name w:val="Example"/>
    <w:basedOn w:val="GraphicDescription"/>
    <w:qFormat/>
    <w:rsid w:val="008F6161"/>
    <w:pPr>
      <w:numPr>
        <w:numId w:val="196"/>
      </w:numPr>
      <w:spacing w:before="240" w:after="60"/>
    </w:pPr>
    <w:rPr>
      <w:b w:val="0"/>
    </w:rPr>
  </w:style>
  <w:style w:type="paragraph" w:customStyle="1" w:styleId="TabledescriptionTrbial">
    <w:name w:val="Table description (Trbial)"/>
    <w:basedOn w:val="GraphicDescription"/>
    <w:autoRedefine/>
    <w:qFormat/>
    <w:rsid w:val="00991BAD"/>
    <w:pPr>
      <w:tabs>
        <w:tab w:val="left" w:pos="900"/>
        <w:tab w:val="left" w:pos="3960"/>
        <w:tab w:val="left" w:pos="4050"/>
        <w:tab w:val="left" w:pos="4500"/>
      </w:tabs>
      <w:spacing w:before="0" w:after="60"/>
      <w:ind w:left="0"/>
      <w:jc w:val="left"/>
    </w:pPr>
    <w:rPr>
      <w:b w:val="0"/>
    </w:rPr>
  </w:style>
  <w:style w:type="paragraph" w:customStyle="1" w:styleId="HeadingChapterBASDigital">
    <w:name w:val="Heading Chapter (BAS Digital)"/>
    <w:basedOn w:val="HeadingChapter"/>
    <w:qFormat/>
    <w:rsid w:val="004D004E"/>
    <w:pPr>
      <w:numPr>
        <w:numId w:val="0"/>
      </w:numPr>
      <w:pBdr>
        <w:bottom w:val="single" w:sz="24" w:space="1" w:color="632423" w:themeColor="accent2" w:themeShade="80"/>
      </w:pBdr>
      <w:spacing w:before="240"/>
      <w:ind w:left="360" w:hanging="360"/>
    </w:pPr>
    <w:rPr>
      <w:sz w:val="32"/>
    </w:rPr>
  </w:style>
  <w:style w:type="paragraph" w:customStyle="1" w:styleId="Style1BASDigital">
    <w:name w:val="Style1 (BAS Digital)"/>
    <w:basedOn w:val="Note0"/>
    <w:autoRedefine/>
    <w:qFormat/>
    <w:rsid w:val="00031490"/>
    <w:pPr>
      <w:pBdr>
        <w:top w:val="double" w:sz="4" w:space="1" w:color="31849B"/>
        <w:bottom w:val="single" w:sz="24" w:space="1" w:color="943634" w:themeColor="accent2" w:themeShade="BF"/>
      </w:pBdr>
      <w:spacing w:after="60"/>
      <w:jc w:val="center"/>
    </w:pPr>
    <w:rPr>
      <w:caps/>
      <w:sz w:val="28"/>
      <w:szCs w:val="28"/>
    </w:rPr>
  </w:style>
  <w:style w:type="paragraph" w:customStyle="1" w:styleId="CoverTitleBASDigital">
    <w:name w:val="Cover Title BAS Digital"/>
    <w:basedOn w:val="CoverTitle"/>
    <w:qFormat/>
    <w:rsid w:val="00031490"/>
    <w:pPr>
      <w:pBdr>
        <w:bottom w:val="single" w:sz="24" w:space="1" w:color="632423" w:themeColor="accent2" w:themeShade="80"/>
      </w:pBdr>
      <w:ind w:left="360" w:hanging="360"/>
    </w:pPr>
    <w:rPr>
      <w:color w:val="auto"/>
    </w:rPr>
  </w:style>
  <w:style w:type="paragraph" w:customStyle="1" w:styleId="HeadingnoBASDigital">
    <w:name w:val="Heading no# (BAS Digital)"/>
    <w:basedOn w:val="HeadingBAS"/>
    <w:qFormat/>
    <w:rsid w:val="00031490"/>
    <w:pPr>
      <w:pBdr>
        <w:bottom w:val="single" w:sz="24" w:space="1" w:color="632423" w:themeColor="accent2" w:themeShade="80"/>
      </w:pBdr>
      <w:spacing w:before="240"/>
      <w:jc w:val="left"/>
    </w:pPr>
    <w:rPr>
      <w:sz w:val="32"/>
    </w:rPr>
  </w:style>
  <w:style w:type="paragraph" w:customStyle="1" w:styleId="BulletedNumbers">
    <w:name w:val="Bulleted Numbers"/>
    <w:basedOn w:val="Numbered"/>
    <w:qFormat/>
    <w:rsid w:val="00031490"/>
    <w:pPr>
      <w:numPr>
        <w:numId w:val="0"/>
      </w:numPr>
      <w:tabs>
        <w:tab w:val="num" w:pos="360"/>
      </w:tabs>
      <w:spacing w:after="60"/>
      <w:ind w:left="360" w:hanging="360"/>
    </w:pPr>
    <w:rPr>
      <w:b/>
    </w:rPr>
  </w:style>
  <w:style w:type="paragraph" w:customStyle="1" w:styleId="Heading3ch5sub510">
    <w:name w:val="Heading 3 ch5 sub 5.10.#"/>
    <w:basedOn w:val="Heading3"/>
    <w:qFormat/>
    <w:rsid w:val="00031490"/>
    <w:pPr>
      <w:numPr>
        <w:numId w:val="198"/>
      </w:numPr>
      <w:ind w:left="900" w:hanging="900"/>
    </w:pPr>
    <w:rPr>
      <w:rFonts w:ascii="Arial" w:hAnsi="Arial"/>
      <w:caps w:val="0"/>
      <w:sz w:val="26"/>
    </w:rPr>
  </w:style>
  <w:style w:type="paragraph" w:customStyle="1" w:styleId="Heading3ch5sub511">
    <w:name w:val="Heading 3 ch5 sub 5.11.#"/>
    <w:basedOn w:val="Heading3ch5sub510"/>
    <w:qFormat/>
    <w:rsid w:val="00031490"/>
    <w:pPr>
      <w:numPr>
        <w:numId w:val="199"/>
      </w:numPr>
      <w:ind w:left="1080" w:hanging="1080"/>
    </w:pPr>
  </w:style>
  <w:style w:type="paragraph" w:customStyle="1" w:styleId="Heading3ch5sub512">
    <w:name w:val="Heading 3 ch5 sub 5.12.#"/>
    <w:basedOn w:val="Heading3ch5sub511"/>
    <w:qFormat/>
    <w:rsid w:val="00031490"/>
    <w:pPr>
      <w:numPr>
        <w:numId w:val="200"/>
      </w:numPr>
      <w:ind w:left="1080" w:hanging="1080"/>
    </w:pPr>
  </w:style>
  <w:style w:type="paragraph" w:customStyle="1" w:styleId="StyleHeading3ch5sub51210pt">
    <w:name w:val="Style Heading 3 ch5 sub 5.12.# + 10 pt"/>
    <w:basedOn w:val="Heading3ch5sub512"/>
    <w:rsid w:val="00031490"/>
  </w:style>
  <w:style w:type="paragraph" w:customStyle="1" w:styleId="Heading3ch5sub513">
    <w:name w:val="Heading 3 ch5 sub 5.13.#"/>
    <w:basedOn w:val="Heading3ch5sub512"/>
    <w:qFormat/>
    <w:rsid w:val="00031490"/>
    <w:pPr>
      <w:numPr>
        <w:numId w:val="201"/>
      </w:numPr>
      <w:tabs>
        <w:tab w:val="left" w:pos="1080"/>
      </w:tabs>
      <w:ind w:left="1080" w:hanging="1080"/>
    </w:pPr>
  </w:style>
  <w:style w:type="paragraph" w:customStyle="1" w:styleId="Heading3AppB7">
    <w:name w:val="Heading 3 App B.7.#"/>
    <w:basedOn w:val="Heading3"/>
    <w:qFormat/>
    <w:rsid w:val="00550CCA"/>
    <w:pPr>
      <w:numPr>
        <w:numId w:val="202"/>
      </w:numPr>
      <w:tabs>
        <w:tab w:val="left" w:pos="1080"/>
        <w:tab w:val="left" w:pos="1440"/>
      </w:tabs>
      <w:ind w:left="1440" w:hanging="720"/>
    </w:pPr>
    <w:rPr>
      <w:rFonts w:ascii="Arial Bold" w:hAnsi="Arial Bold"/>
      <w:caps w:val="0"/>
      <w:sz w:val="26"/>
    </w:rPr>
  </w:style>
  <w:style w:type="paragraph" w:customStyle="1" w:styleId="StyleStyle2AppendC4NotAllcaps">
    <w:name w:val="Style Style2 Append C4 + Not All caps"/>
    <w:basedOn w:val="Style2AppendC4"/>
    <w:rsid w:val="00031490"/>
    <w:pPr>
      <w:numPr>
        <w:numId w:val="0"/>
      </w:numPr>
      <w:ind w:left="1080" w:hanging="450"/>
    </w:pPr>
  </w:style>
  <w:style w:type="paragraph" w:customStyle="1" w:styleId="TableB">
    <w:name w:val="Table B"/>
    <w:basedOn w:val="TableA"/>
    <w:qFormat/>
    <w:rsid w:val="00031490"/>
    <w:pPr>
      <w:numPr>
        <w:numId w:val="339"/>
      </w:numPr>
      <w:spacing w:before="240"/>
    </w:pPr>
  </w:style>
  <w:style w:type="paragraph" w:customStyle="1" w:styleId="ExampleB">
    <w:name w:val="Example B"/>
    <w:basedOn w:val="Example"/>
    <w:qFormat/>
    <w:rsid w:val="00031490"/>
    <w:pPr>
      <w:numPr>
        <w:numId w:val="203"/>
      </w:numPr>
      <w:ind w:left="360" w:right="1166"/>
    </w:pPr>
  </w:style>
  <w:style w:type="paragraph" w:customStyle="1" w:styleId="TableC">
    <w:name w:val="Table C"/>
    <w:basedOn w:val="TableB"/>
    <w:qFormat/>
    <w:rsid w:val="00031490"/>
    <w:pPr>
      <w:numPr>
        <w:numId w:val="204"/>
      </w:numPr>
    </w:pPr>
  </w:style>
  <w:style w:type="paragraph" w:customStyle="1" w:styleId="ExampleC">
    <w:name w:val="Example C"/>
    <w:basedOn w:val="ExampleB"/>
    <w:qFormat/>
    <w:rsid w:val="00031490"/>
    <w:pPr>
      <w:numPr>
        <w:numId w:val="205"/>
      </w:numPr>
      <w:jc w:val="center"/>
    </w:pPr>
  </w:style>
  <w:style w:type="paragraph" w:customStyle="1" w:styleId="StyleStyle2AppendC4Allcaps">
    <w:name w:val="Style Style2 Append C4 + All caps"/>
    <w:basedOn w:val="Style2AppendC4"/>
    <w:rsid w:val="00031490"/>
    <w:pPr>
      <w:numPr>
        <w:numId w:val="0"/>
      </w:numPr>
      <w:ind w:left="1080" w:hanging="450"/>
    </w:pPr>
  </w:style>
  <w:style w:type="paragraph" w:customStyle="1" w:styleId="StyleStyle2AppendC4Allcaps1">
    <w:name w:val="Style Style2 Append C4 + All caps1"/>
    <w:basedOn w:val="Style2AppendC4"/>
    <w:rsid w:val="00031490"/>
    <w:pPr>
      <w:numPr>
        <w:numId w:val="0"/>
      </w:numPr>
      <w:ind w:left="1080" w:hanging="450"/>
    </w:pPr>
  </w:style>
  <w:style w:type="paragraph" w:customStyle="1" w:styleId="StyleStyle2AppendB4BodyCalibri">
    <w:name w:val="Style Style2 Append B4 + +Body (Calibri)"/>
    <w:basedOn w:val="Style2AppendB4"/>
    <w:rsid w:val="00031490"/>
    <w:pPr>
      <w:numPr>
        <w:numId w:val="207"/>
      </w:numPr>
    </w:pPr>
    <w:rPr>
      <w:sz w:val="26"/>
    </w:rPr>
  </w:style>
  <w:style w:type="paragraph" w:customStyle="1" w:styleId="StyleStyle2AppendC3NotAllcaps">
    <w:name w:val="Style Style2 Append C3 + Not All caps"/>
    <w:basedOn w:val="Style2AppendC3"/>
    <w:rsid w:val="00031490"/>
    <w:pPr>
      <w:numPr>
        <w:numId w:val="206"/>
      </w:numPr>
      <w:ind w:left="360"/>
    </w:pPr>
    <w:rPr>
      <w:caps/>
    </w:rPr>
  </w:style>
  <w:style w:type="paragraph" w:customStyle="1" w:styleId="HeadingNoLUCACentered">
    <w:name w:val="Heading No # (LUCA) Centered"/>
    <w:basedOn w:val="Heading1"/>
    <w:autoRedefine/>
    <w:qFormat/>
    <w:rsid w:val="00031490"/>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031490"/>
    <w:pPr>
      <w:pBdr>
        <w:bottom w:val="single" w:sz="24" w:space="1" w:color="0070C0"/>
      </w:pBdr>
      <w:ind w:left="360" w:hanging="360"/>
    </w:pPr>
    <w:rPr>
      <w:b/>
      <w:color w:val="0070C0"/>
      <w:sz w:val="52"/>
      <w:szCs w:val="52"/>
    </w:rPr>
  </w:style>
  <w:style w:type="table" w:customStyle="1" w:styleId="LightShading11">
    <w:name w:val="Light Shading11"/>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50">
    <w:name w:val="Heading 3 Ch5 Sub 5.5.#"/>
    <w:basedOn w:val="Heading3Ch5Sub53"/>
    <w:qFormat/>
    <w:rsid w:val="00031490"/>
    <w:pPr>
      <w:numPr>
        <w:numId w:val="0"/>
      </w:numPr>
      <w:tabs>
        <w:tab w:val="clear" w:pos="0"/>
        <w:tab w:val="clear" w:pos="900"/>
        <w:tab w:val="left" w:pos="1080"/>
      </w:tabs>
      <w:ind w:left="720" w:hanging="360"/>
    </w:pPr>
    <w:rPr>
      <w:rFonts w:eastAsia="Arial" w:cs="Times New Roman"/>
    </w:rPr>
  </w:style>
  <w:style w:type="paragraph" w:customStyle="1" w:styleId="Heading3Ch3sub310">
    <w:name w:val="Heading 3 Ch3 sub 3.1.#"/>
    <w:basedOn w:val="Heading3Ch3sub32"/>
    <w:qFormat/>
    <w:rsid w:val="00031490"/>
    <w:pPr>
      <w:numPr>
        <w:numId w:val="0"/>
      </w:numPr>
      <w:spacing w:line="259" w:lineRule="auto"/>
      <w:ind w:left="360" w:hanging="360"/>
    </w:pPr>
    <w:rPr>
      <w:rFonts w:eastAsia="Calibri" w:cstheme="minorBidi"/>
      <w:bCs/>
    </w:rPr>
  </w:style>
  <w:style w:type="paragraph" w:customStyle="1" w:styleId="Heading4Ch3Sub312">
    <w:name w:val="Heading 4 Ch3 Sub 3.1.2.#"/>
    <w:basedOn w:val="Heading4Ch3Sub343"/>
    <w:qFormat/>
    <w:rsid w:val="00031490"/>
    <w:pPr>
      <w:numPr>
        <w:numId w:val="0"/>
      </w:numPr>
      <w:spacing w:line="259" w:lineRule="auto"/>
      <w:ind w:left="720" w:hanging="360"/>
    </w:pPr>
    <w:rPr>
      <w:rFonts w:eastAsiaTheme="minorHAnsi" w:cstheme="minorBidi"/>
      <w:bCs/>
    </w:rPr>
  </w:style>
  <w:style w:type="paragraph" w:customStyle="1" w:styleId="NumberListAlphaUpCase">
    <w:name w:val="Number List (Alpha UpCase)"/>
    <w:basedOn w:val="NumberList"/>
    <w:qFormat/>
    <w:rsid w:val="00031490"/>
    <w:pPr>
      <w:numPr>
        <w:numId w:val="216"/>
      </w:numPr>
      <w:tabs>
        <w:tab w:val="clear" w:pos="360"/>
        <w:tab w:val="left" w:pos="1008"/>
      </w:tabs>
      <w:spacing w:before="240" w:after="60"/>
    </w:pPr>
    <w:rPr>
      <w:sz w:val="22"/>
    </w:rPr>
  </w:style>
  <w:style w:type="paragraph" w:customStyle="1" w:styleId="Heading5Ch3sub3121ALPHA">
    <w:name w:val="Heading 5 Ch3 sub3.1.2.1.ALPHA"/>
    <w:basedOn w:val="Heading5"/>
    <w:qFormat/>
    <w:rsid w:val="00031490"/>
    <w:pPr>
      <w:numPr>
        <w:ilvl w:val="0"/>
        <w:numId w:val="208"/>
      </w:numPr>
    </w:pPr>
    <w:rPr>
      <w:i w:val="0"/>
    </w:rPr>
  </w:style>
  <w:style w:type="paragraph" w:customStyle="1" w:styleId="Heading4Ch3Sub313">
    <w:name w:val="Heading 4 Ch3 Sub 3.1.3.#"/>
    <w:basedOn w:val="Heading4Ch3Sub312"/>
    <w:qFormat/>
    <w:rsid w:val="00031490"/>
    <w:pPr>
      <w:numPr>
        <w:numId w:val="209"/>
      </w:numPr>
    </w:pPr>
  </w:style>
  <w:style w:type="paragraph" w:customStyle="1" w:styleId="Heading4Ch3Sub314">
    <w:name w:val="Heading 4 Ch3 Sub 3.1.4.#"/>
    <w:basedOn w:val="Heading4Ch3Sub313"/>
    <w:qFormat/>
    <w:rsid w:val="00031490"/>
    <w:pPr>
      <w:numPr>
        <w:numId w:val="210"/>
      </w:numPr>
    </w:pPr>
  </w:style>
  <w:style w:type="paragraph" w:customStyle="1" w:styleId="Heading4Ch3Sub315">
    <w:name w:val="Heading 4 Ch3 Sub 3.1.5.#"/>
    <w:basedOn w:val="Heading4Ch3Sub314"/>
    <w:qFormat/>
    <w:rsid w:val="00031490"/>
    <w:pPr>
      <w:numPr>
        <w:numId w:val="211"/>
      </w:numPr>
    </w:pPr>
  </w:style>
  <w:style w:type="paragraph" w:customStyle="1" w:styleId="Heading3Ch5Sub51ALPHA">
    <w:name w:val="Heading 3 Ch5 Sub 5.1.ALPHA"/>
    <w:basedOn w:val="Heading3Ch5Sub52"/>
    <w:qFormat/>
    <w:rsid w:val="00031490"/>
    <w:pPr>
      <w:numPr>
        <w:numId w:val="0"/>
      </w:numPr>
      <w:tabs>
        <w:tab w:val="clear" w:pos="0"/>
        <w:tab w:val="clear" w:pos="900"/>
        <w:tab w:val="left" w:pos="1080"/>
      </w:tabs>
      <w:ind w:left="720" w:hanging="360"/>
    </w:pPr>
    <w:rPr>
      <w:rFonts w:cs="Times New Roman"/>
    </w:rPr>
  </w:style>
  <w:style w:type="paragraph" w:customStyle="1" w:styleId="Style10">
    <w:name w:val="Style10"/>
    <w:basedOn w:val="Heading3Ch3sub310"/>
    <w:qFormat/>
    <w:rsid w:val="00031490"/>
    <w:pPr>
      <w:numPr>
        <w:numId w:val="212"/>
      </w:numPr>
    </w:pPr>
  </w:style>
  <w:style w:type="paragraph" w:customStyle="1" w:styleId="Heading3Ch3Sub31ALPHA">
    <w:name w:val="Heading 3 Ch3 Sub3.1.ALPHA"/>
    <w:basedOn w:val="Heading3Ch3sub310"/>
    <w:qFormat/>
    <w:rsid w:val="00031490"/>
  </w:style>
  <w:style w:type="paragraph" w:customStyle="1" w:styleId="Heading4Ch3sub312alphas">
    <w:name w:val="Heading 4 Ch3 sub 3.1.2.alphas"/>
    <w:basedOn w:val="Heading4Ch3Sub312"/>
    <w:qFormat/>
    <w:rsid w:val="00031490"/>
    <w:pPr>
      <w:ind w:left="360"/>
    </w:pPr>
  </w:style>
  <w:style w:type="paragraph" w:customStyle="1" w:styleId="Indent4numbered">
    <w:name w:val="Indent 4 numbered"/>
    <w:basedOn w:val="Indent1Numbered"/>
    <w:qFormat/>
    <w:rsid w:val="00031490"/>
    <w:pPr>
      <w:numPr>
        <w:numId w:val="0"/>
      </w:numPr>
      <w:spacing w:before="240" w:after="60"/>
      <w:ind w:left="1440" w:hanging="360"/>
    </w:pPr>
    <w:rPr>
      <w:b/>
    </w:rPr>
  </w:style>
  <w:style w:type="paragraph" w:customStyle="1" w:styleId="Heading4Ch3sub313alphas">
    <w:name w:val="Heading 4 Ch3 sub 3.1.3.alphas"/>
    <w:basedOn w:val="Heading4Ch3sub312alphas"/>
    <w:qFormat/>
    <w:rsid w:val="00031490"/>
    <w:pPr>
      <w:ind w:left="720"/>
    </w:pPr>
  </w:style>
  <w:style w:type="paragraph" w:customStyle="1" w:styleId="Heading4Ch3sub314alphas">
    <w:name w:val="Heading 4 Ch3 sub 3.1.4.alphas"/>
    <w:basedOn w:val="Heading4Ch3sub313alphas"/>
    <w:qFormat/>
    <w:rsid w:val="00031490"/>
    <w:pPr>
      <w:numPr>
        <w:numId w:val="213"/>
      </w:numPr>
    </w:pPr>
  </w:style>
  <w:style w:type="paragraph" w:customStyle="1" w:styleId="Heading4Ch3sub315alphas">
    <w:name w:val="Heading 4 Ch3 sub 3.1.5.alphas"/>
    <w:basedOn w:val="Heading4Ch3sub314alphas"/>
    <w:qFormat/>
    <w:rsid w:val="00031490"/>
    <w:pPr>
      <w:numPr>
        <w:numId w:val="214"/>
      </w:numPr>
    </w:pPr>
  </w:style>
  <w:style w:type="paragraph" w:customStyle="1" w:styleId="Heading3Ch5Sub517">
    <w:name w:val="Heading 3 Ch5 Sub 5.1.#"/>
    <w:basedOn w:val="Heading3Ch5Sub51ALPHA"/>
    <w:qFormat/>
    <w:rsid w:val="00031490"/>
  </w:style>
  <w:style w:type="paragraph" w:customStyle="1" w:styleId="NumberListboldtitle">
    <w:name w:val="Number List bold title"/>
    <w:basedOn w:val="NumberList"/>
    <w:qFormat/>
    <w:rsid w:val="00031490"/>
    <w:pPr>
      <w:numPr>
        <w:numId w:val="0"/>
      </w:numPr>
      <w:tabs>
        <w:tab w:val="clear" w:pos="360"/>
        <w:tab w:val="num" w:pos="720"/>
        <w:tab w:val="left" w:pos="1008"/>
      </w:tabs>
      <w:spacing w:before="240" w:after="60"/>
      <w:ind w:left="792" w:hanging="360"/>
    </w:pPr>
    <w:rPr>
      <w:b/>
      <w:sz w:val="22"/>
    </w:rPr>
  </w:style>
  <w:style w:type="paragraph" w:customStyle="1" w:styleId="msoaddress">
    <w:name w:val="msoaddress"/>
    <w:rsid w:val="00031490"/>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031490"/>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031490"/>
    <w:pPr>
      <w:spacing w:before="240" w:after="60"/>
      <w:ind w:left="1080" w:hanging="360"/>
    </w:pPr>
    <w:rPr>
      <w:rFonts w:ascii="Times New Roman" w:hAnsi="Times New Roman"/>
      <w:bCs w:val="0"/>
    </w:rPr>
  </w:style>
  <w:style w:type="numbering" w:customStyle="1" w:styleId="Bullet1-Census2020">
    <w:name w:val="Bullet 1 - Census 2020"/>
    <w:basedOn w:val="NoList"/>
    <w:rsid w:val="00031490"/>
    <w:pPr>
      <w:numPr>
        <w:numId w:val="215"/>
      </w:numPr>
    </w:pPr>
  </w:style>
  <w:style w:type="paragraph" w:customStyle="1" w:styleId="MainBodyNoIndentBold-Census2020">
    <w:name w:val="Main Body No Indent Bold - Census 2020"/>
    <w:basedOn w:val="Normal"/>
    <w:autoRedefine/>
    <w:rsid w:val="00031490"/>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031490"/>
    <w:pPr>
      <w:numPr>
        <w:numId w:val="215"/>
      </w:numPr>
      <w:tabs>
        <w:tab w:val="left" w:pos="1760"/>
      </w:tabs>
      <w:spacing w:before="80" w:after="80"/>
      <w:ind w:right="-43"/>
    </w:pPr>
    <w:rPr>
      <w:bCs w:val="0"/>
      <w:color w:val="000000"/>
      <w:szCs w:val="24"/>
    </w:rPr>
  </w:style>
  <w:style w:type="paragraph" w:customStyle="1" w:styleId="StyleBeforeDbllines-Census2020">
    <w:name w:val="Style Before:  Dbl lines - Census 2020"/>
    <w:basedOn w:val="Normal"/>
    <w:rsid w:val="00031490"/>
    <w:pPr>
      <w:spacing w:before="120" w:after="60"/>
      <w:ind w:left="360" w:hanging="360"/>
    </w:pPr>
    <w:rPr>
      <w:rFonts w:ascii="Times New Roman" w:hAnsi="Times New Roman"/>
      <w:bCs w:val="0"/>
      <w:sz w:val="22"/>
    </w:rPr>
  </w:style>
  <w:style w:type="paragraph" w:customStyle="1" w:styleId="StyleNote-Digital">
    <w:name w:val="Style Note - Digital"/>
    <w:basedOn w:val="Note0"/>
    <w:link w:val="StyleNote-DigitalChar"/>
    <w:rsid w:val="00031490"/>
    <w:pPr>
      <w:pBdr>
        <w:top w:val="double" w:sz="4" w:space="1" w:color="0070C0"/>
        <w:bottom w:val="double" w:sz="4" w:space="1" w:color="0070C0"/>
      </w:pBdr>
      <w:spacing w:before="240" w:after="60"/>
    </w:pPr>
  </w:style>
  <w:style w:type="paragraph" w:customStyle="1" w:styleId="StyleNoteBold2">
    <w:name w:val="Style Note + Bold2"/>
    <w:basedOn w:val="Note0"/>
    <w:rsid w:val="00031490"/>
    <w:pPr>
      <w:pBdr>
        <w:top w:val="double" w:sz="4" w:space="4" w:color="31849B"/>
        <w:bottom w:val="double" w:sz="4" w:space="4" w:color="31849B"/>
      </w:pBdr>
      <w:spacing w:after="60"/>
    </w:pPr>
    <w:rPr>
      <w:sz w:val="22"/>
    </w:rPr>
  </w:style>
  <w:style w:type="paragraph" w:customStyle="1" w:styleId="StyleNoteBoldAllcaps">
    <w:name w:val="Style Note + Bold All caps"/>
    <w:basedOn w:val="Note0"/>
    <w:rsid w:val="00031490"/>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031490"/>
    <w:rPr>
      <w:caps w:val="0"/>
    </w:rPr>
  </w:style>
  <w:style w:type="paragraph" w:customStyle="1" w:styleId="StyleNoteExpandedby295pt">
    <w:name w:val="Style Note + Expanded by  2.95 pt"/>
    <w:basedOn w:val="Note0"/>
    <w:rsid w:val="00031490"/>
    <w:pPr>
      <w:pBdr>
        <w:top w:val="double" w:sz="4" w:space="4" w:color="31849B"/>
        <w:bottom w:val="double" w:sz="4" w:space="4" w:color="31849B"/>
      </w:pBdr>
      <w:spacing w:after="60"/>
    </w:pPr>
    <w:rPr>
      <w:bCs w:val="0"/>
      <w:spacing w:val="59"/>
    </w:rPr>
  </w:style>
  <w:style w:type="paragraph" w:customStyle="1" w:styleId="StyleBulletedtabinhollowcircle10ptItalic">
    <w:name w:val="Style Bulleted tab inhollow circle + 10 pt Italic"/>
    <w:basedOn w:val="Bulletedtabin"/>
    <w:rsid w:val="00031490"/>
    <w:pPr>
      <w:numPr>
        <w:ilvl w:val="0"/>
        <w:numId w:val="0"/>
      </w:numPr>
      <w:spacing w:after="60"/>
      <w:ind w:left="1440" w:hanging="360"/>
    </w:pPr>
    <w:rPr>
      <w:rFonts w:eastAsia="Times New Roman"/>
      <w:bCs w:val="0"/>
      <w:iCs/>
      <w:sz w:val="24"/>
    </w:rPr>
  </w:style>
  <w:style w:type="paragraph" w:customStyle="1" w:styleId="Style11">
    <w:name w:val="Style11"/>
    <w:basedOn w:val="Note0"/>
    <w:qFormat/>
    <w:rsid w:val="00031490"/>
    <w:pPr>
      <w:pBdr>
        <w:top w:val="double" w:sz="4" w:space="4" w:color="31849B"/>
        <w:bottom w:val="double" w:sz="4" w:space="4" w:color="31849B"/>
      </w:pBdr>
      <w:spacing w:after="60"/>
    </w:pPr>
  </w:style>
  <w:style w:type="table" w:customStyle="1" w:styleId="LightShading3">
    <w:name w:val="Light Shading3"/>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ainBodyNoIndent-Census2020">
    <w:name w:val="Main Body No Indent - Census 2020"/>
    <w:basedOn w:val="BodyTextIndent2"/>
    <w:qFormat/>
    <w:rsid w:val="00031490"/>
    <w:pPr>
      <w:spacing w:before="240" w:after="60"/>
      <w:ind w:left="720" w:hanging="360"/>
    </w:pPr>
    <w:rPr>
      <w:rFonts w:ascii="Times New Roman" w:hAnsi="Times New Roman"/>
      <w:bCs w:val="0"/>
      <w:szCs w:val="24"/>
    </w:rPr>
  </w:style>
  <w:style w:type="paragraph" w:customStyle="1" w:styleId="Heading3Ch4Sub41">
    <w:name w:val="Heading 3 Ch4 Sub 4.1.#"/>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031490"/>
    <w:pPr>
      <w:numPr>
        <w:numId w:val="0"/>
      </w:numPr>
      <w:tabs>
        <w:tab w:val="left" w:pos="1440"/>
      </w:tabs>
      <w:spacing w:line="259" w:lineRule="auto"/>
      <w:ind w:left="720" w:hanging="360"/>
    </w:pPr>
    <w:rPr>
      <w:bCs/>
      <w:iCs w:val="0"/>
      <w:sz w:val="26"/>
    </w:rPr>
  </w:style>
  <w:style w:type="paragraph" w:customStyle="1" w:styleId="Heading5Ch4sub411C">
    <w:name w:val="Heading 5 Ch4 sub 4.1.1.C.#"/>
    <w:basedOn w:val="Heading5Ch3sub3121ALPHA"/>
    <w:qFormat/>
    <w:rsid w:val="00031490"/>
    <w:pPr>
      <w:numPr>
        <w:numId w:val="217"/>
      </w:numPr>
    </w:pPr>
    <w:rPr>
      <w:sz w:val="24"/>
    </w:rPr>
  </w:style>
  <w:style w:type="paragraph" w:customStyle="1" w:styleId="Heading5Ch4sub411E">
    <w:name w:val="Heading 5 Ch4 sub 4.1.1.E.#"/>
    <w:basedOn w:val="Heading5Ch4sub411C"/>
    <w:qFormat/>
    <w:rsid w:val="00031490"/>
    <w:pPr>
      <w:numPr>
        <w:numId w:val="218"/>
      </w:numPr>
    </w:pPr>
  </w:style>
  <w:style w:type="paragraph" w:customStyle="1" w:styleId="Heading4Ch4Sub412alpha">
    <w:name w:val="Heading 4 Ch 4 Sub 4.1.2.alpha"/>
    <w:basedOn w:val="Heading4Ch4Sub411alpha"/>
    <w:qFormat/>
    <w:rsid w:val="00031490"/>
    <w:pPr>
      <w:numPr>
        <w:numId w:val="219"/>
      </w:numPr>
      <w:ind w:left="360"/>
    </w:pPr>
  </w:style>
  <w:style w:type="paragraph" w:customStyle="1" w:styleId="Heading4Ch4Sub414alpha">
    <w:name w:val="Heading 4 Ch4 Sub 4.1.4.alpha"/>
    <w:basedOn w:val="Heading4Ch4Sub411alpha"/>
    <w:qFormat/>
    <w:rsid w:val="00031490"/>
    <w:pPr>
      <w:numPr>
        <w:numId w:val="220"/>
      </w:numPr>
      <w:ind w:left="720"/>
    </w:pPr>
    <w:rPr>
      <w:szCs w:val="26"/>
    </w:rPr>
  </w:style>
  <w:style w:type="paragraph" w:customStyle="1" w:styleId="Heading5Ch4sub414A">
    <w:name w:val="Heading 5 Ch4 sub 4.1.4.A.#"/>
    <w:basedOn w:val="Heading5Ch4sub411E"/>
    <w:qFormat/>
    <w:rsid w:val="00031490"/>
    <w:pPr>
      <w:numPr>
        <w:numId w:val="221"/>
      </w:numPr>
    </w:pPr>
    <w:rPr>
      <w:sz w:val="26"/>
    </w:rPr>
  </w:style>
  <w:style w:type="paragraph" w:customStyle="1" w:styleId="Heading4Ch4Sub421alpha">
    <w:name w:val="Heading 4 Ch 4 Sub 4.2.1.alpha"/>
    <w:basedOn w:val="Heading4Ch4Sub412alpha"/>
    <w:qFormat/>
    <w:rsid w:val="00031490"/>
    <w:pPr>
      <w:numPr>
        <w:numId w:val="0"/>
      </w:numPr>
      <w:ind w:left="720" w:hanging="360"/>
    </w:pPr>
  </w:style>
  <w:style w:type="paragraph" w:customStyle="1" w:styleId="Heading4Ch5Sub511alpha">
    <w:name w:val="Heading 4 Ch5 Sub 5.1.1.alpha"/>
    <w:basedOn w:val="Heading4Ch4Sub421alpha"/>
    <w:qFormat/>
    <w:rsid w:val="00031490"/>
    <w:pPr>
      <w:numPr>
        <w:numId w:val="222"/>
      </w:numPr>
      <w:ind w:left="360"/>
    </w:pPr>
  </w:style>
  <w:style w:type="table" w:customStyle="1" w:styleId="LightShading4">
    <w:name w:val="Light Shading4"/>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031490"/>
    <w:pPr>
      <w:pBdr>
        <w:top w:val="double" w:sz="4" w:space="1" w:color="31849B"/>
        <w:bottom w:val="double" w:sz="4" w:space="1" w:color="31849B"/>
      </w:pBdr>
      <w:spacing w:after="60"/>
    </w:pPr>
  </w:style>
  <w:style w:type="paragraph" w:customStyle="1" w:styleId="HeadingAlpha">
    <w:name w:val="Heading Alpha"/>
    <w:basedOn w:val="StyleHeading1ArialBAS"/>
    <w:qFormat/>
    <w:rsid w:val="00031490"/>
    <w:pPr>
      <w:numPr>
        <w:numId w:val="0"/>
      </w:numPr>
      <w:ind w:left="1080" w:hanging="1080"/>
    </w:pPr>
  </w:style>
  <w:style w:type="paragraph" w:customStyle="1" w:styleId="NormalLUCABoldIndent">
    <w:name w:val="Normal (LUCA) Bold Indent"/>
    <w:basedOn w:val="NormalLUCAindent025"/>
    <w:qFormat/>
    <w:rsid w:val="00031490"/>
    <w:pPr>
      <w:spacing w:before="240" w:after="60"/>
      <w:ind w:hanging="360"/>
    </w:pPr>
    <w:rPr>
      <w:b/>
    </w:rPr>
  </w:style>
  <w:style w:type="paragraph" w:customStyle="1" w:styleId="StyleNumberListNotBold">
    <w:name w:val="Style Number List + Not Bold"/>
    <w:basedOn w:val="NumberList"/>
    <w:rsid w:val="00031490"/>
    <w:pPr>
      <w:numPr>
        <w:numId w:val="0"/>
      </w:numPr>
      <w:tabs>
        <w:tab w:val="clear" w:pos="360"/>
        <w:tab w:val="num" w:pos="720"/>
        <w:tab w:val="left" w:pos="1008"/>
      </w:tabs>
      <w:spacing w:before="240" w:after="60"/>
      <w:ind w:left="792" w:hanging="360"/>
    </w:pPr>
    <w:rPr>
      <w:b/>
      <w:bCs w:val="0"/>
      <w:sz w:val="22"/>
    </w:rPr>
  </w:style>
  <w:style w:type="paragraph" w:customStyle="1" w:styleId="NumberListNoBold">
    <w:name w:val="Number List No Bold"/>
    <w:basedOn w:val="NumberList"/>
    <w:qFormat/>
    <w:rsid w:val="00031490"/>
    <w:pPr>
      <w:numPr>
        <w:numId w:val="223"/>
      </w:numPr>
      <w:tabs>
        <w:tab w:val="clear" w:pos="360"/>
        <w:tab w:val="left" w:pos="1008"/>
      </w:tabs>
      <w:spacing w:before="240" w:after="60"/>
    </w:pPr>
    <w:rPr>
      <w:b/>
      <w:sz w:val="22"/>
    </w:rPr>
  </w:style>
  <w:style w:type="paragraph" w:customStyle="1" w:styleId="NemberListBold">
    <w:name w:val="Nember List Bold"/>
    <w:basedOn w:val="NumberList"/>
    <w:qFormat/>
    <w:rsid w:val="00031490"/>
    <w:pPr>
      <w:numPr>
        <w:numId w:val="0"/>
      </w:numPr>
      <w:tabs>
        <w:tab w:val="clear" w:pos="360"/>
        <w:tab w:val="num" w:pos="720"/>
        <w:tab w:val="left" w:pos="1008"/>
      </w:tabs>
      <w:spacing w:before="240" w:after="60"/>
      <w:ind w:left="792" w:hanging="360"/>
    </w:pPr>
    <w:rPr>
      <w:b/>
      <w:sz w:val="22"/>
    </w:rPr>
  </w:style>
  <w:style w:type="paragraph" w:customStyle="1" w:styleId="StyleNumberListBold">
    <w:name w:val="Style Number List + Bold"/>
    <w:basedOn w:val="NumberList"/>
    <w:rsid w:val="00031490"/>
    <w:pPr>
      <w:numPr>
        <w:numId w:val="224"/>
      </w:numPr>
      <w:tabs>
        <w:tab w:val="clear" w:pos="360"/>
        <w:tab w:val="left" w:pos="1008"/>
      </w:tabs>
      <w:spacing w:before="240" w:after="60"/>
    </w:pPr>
    <w:rPr>
      <w:b/>
      <w:sz w:val="22"/>
    </w:rPr>
  </w:style>
  <w:style w:type="paragraph" w:customStyle="1" w:styleId="Heading4Ch4Sub411">
    <w:name w:val="Heading 4 Ch4 Sub 4.1.1.#"/>
    <w:basedOn w:val="Heading4Ch4Sub411alpha"/>
    <w:link w:val="Heading4Ch4Sub411Char"/>
    <w:qFormat/>
    <w:rsid w:val="00031490"/>
    <w:pPr>
      <w:tabs>
        <w:tab w:val="clear" w:pos="1440"/>
        <w:tab w:val="left" w:pos="1080"/>
      </w:tabs>
      <w:ind w:left="1260"/>
    </w:pPr>
    <w:rPr>
      <w:sz w:val="24"/>
    </w:rPr>
  </w:style>
  <w:style w:type="paragraph" w:customStyle="1" w:styleId="Heading5Ch4sub4111ALPHA">
    <w:name w:val="Heading 5 Ch 4 sub 4.1.1.1.ALPHA"/>
    <w:basedOn w:val="Heading5Ch4sub411C"/>
    <w:qFormat/>
    <w:rsid w:val="00031490"/>
    <w:pPr>
      <w:numPr>
        <w:numId w:val="225"/>
      </w:numPr>
    </w:pPr>
  </w:style>
  <w:style w:type="paragraph" w:customStyle="1" w:styleId="NumberListAlphaBold">
    <w:name w:val="Number List Alpha Bold"/>
    <w:basedOn w:val="NumberListAlphaUpCase"/>
    <w:qFormat/>
    <w:rsid w:val="00031490"/>
    <w:pPr>
      <w:numPr>
        <w:numId w:val="325"/>
      </w:numPr>
      <w:tabs>
        <w:tab w:val="left" w:pos="630"/>
      </w:tabs>
    </w:pPr>
    <w:rPr>
      <w:b/>
    </w:rPr>
  </w:style>
  <w:style w:type="paragraph" w:customStyle="1" w:styleId="NormalLUCABold">
    <w:name w:val="Normal (LUCA) Bold"/>
    <w:basedOn w:val="Normal"/>
    <w:qFormat/>
    <w:rsid w:val="00031490"/>
    <w:pPr>
      <w:spacing w:before="240" w:after="60"/>
      <w:ind w:left="360" w:hanging="360"/>
    </w:pPr>
    <w:rPr>
      <w:b/>
    </w:rPr>
  </w:style>
  <w:style w:type="paragraph" w:customStyle="1" w:styleId="NormalLUCABoldIndet5">
    <w:name w:val="Normal (LUCA) Bold Indet .5"/>
    <w:basedOn w:val="NormalLUCABoldIndent"/>
    <w:qFormat/>
    <w:rsid w:val="00031490"/>
    <w:pPr>
      <w:ind w:left="720"/>
    </w:pPr>
  </w:style>
  <w:style w:type="paragraph" w:customStyle="1" w:styleId="Heading7AppendixLUCAGUPS">
    <w:name w:val="Heading 7 Appendix (LUCA GUPS)"/>
    <w:basedOn w:val="Heading7"/>
    <w:qFormat/>
    <w:rsid w:val="00031490"/>
    <w:pPr>
      <w:numPr>
        <w:numId w:val="226"/>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031490"/>
    <w:pPr>
      <w:pBdr>
        <w:bottom w:val="single" w:sz="24" w:space="1" w:color="31849B"/>
      </w:pBdr>
    </w:pPr>
  </w:style>
  <w:style w:type="paragraph" w:customStyle="1" w:styleId="HeadingNoLUCALFJustified">
    <w:name w:val="Heading No# (LUCA) LF Justified"/>
    <w:basedOn w:val="HeadingNoLUCACentered"/>
    <w:qFormat/>
    <w:rsid w:val="00031490"/>
    <w:pPr>
      <w:jc w:val="left"/>
    </w:pPr>
  </w:style>
  <w:style w:type="paragraph" w:customStyle="1" w:styleId="LUCABodyText">
    <w:name w:val="LUCA Body Text"/>
    <w:basedOn w:val="Normal"/>
    <w:link w:val="LUCABodyTextChar"/>
    <w:qFormat/>
    <w:rsid w:val="00031490"/>
    <w:pPr>
      <w:spacing w:before="120" w:after="240"/>
      <w:ind w:left="360" w:hanging="360"/>
    </w:pPr>
    <w:rPr>
      <w:rFonts w:eastAsia="Calibri" w:cs="Arial"/>
      <w:szCs w:val="22"/>
    </w:rPr>
  </w:style>
  <w:style w:type="character" w:customStyle="1" w:styleId="LUCABodyTextChar">
    <w:name w:val="LUCA Body Text Char"/>
    <w:link w:val="LUCABodyText"/>
    <w:rsid w:val="00031490"/>
    <w:rPr>
      <w:rFonts w:ascii="Arial" w:eastAsia="Calibri" w:hAnsi="Arial" w:cs="Arial"/>
      <w:bCs/>
      <w:sz w:val="24"/>
    </w:rPr>
  </w:style>
  <w:style w:type="paragraph" w:customStyle="1" w:styleId="TOCheading-Digital">
    <w:name w:val="TOC heading - Digital"/>
    <w:basedOn w:val="Style1"/>
    <w:qFormat/>
    <w:rsid w:val="00031490"/>
    <w:pPr>
      <w:pBdr>
        <w:bottom w:val="single" w:sz="24" w:space="1" w:color="0070C0"/>
      </w:pBdr>
      <w:spacing w:after="60"/>
    </w:pPr>
    <w:rPr>
      <w:b/>
    </w:rPr>
  </w:style>
  <w:style w:type="paragraph" w:customStyle="1" w:styleId="HeadingChapter-Digital">
    <w:name w:val="Heading Chapter - Digital"/>
    <w:basedOn w:val="HeadingChapter"/>
    <w:qFormat/>
    <w:rsid w:val="00031490"/>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031490"/>
    <w:pPr>
      <w:tabs>
        <w:tab w:val="clear" w:pos="900"/>
        <w:tab w:val="left" w:pos="720"/>
      </w:tabs>
      <w:spacing w:before="160" w:after="160"/>
      <w:ind w:left="720" w:hanging="720"/>
    </w:pPr>
    <w:rPr>
      <w:rFonts w:cs="Arial"/>
      <w:sz w:val="22"/>
    </w:rPr>
  </w:style>
  <w:style w:type="paragraph" w:customStyle="1" w:styleId="Heading3Ch2sub21">
    <w:name w:val="Heading 3 Ch2 sub 2.1.#"/>
    <w:basedOn w:val="Heading3Chapter2"/>
    <w:qFormat/>
    <w:rsid w:val="00031490"/>
    <w:pPr>
      <w:numPr>
        <w:numId w:val="329"/>
      </w:numPr>
      <w:ind w:left="360"/>
    </w:pPr>
  </w:style>
  <w:style w:type="paragraph" w:customStyle="1" w:styleId="Heading4Ch2sub213">
    <w:name w:val="Heading 4 Ch2 sub 2.1.3.#"/>
    <w:basedOn w:val="Heading4Ch3sub313alphas"/>
    <w:qFormat/>
    <w:rsid w:val="00031490"/>
  </w:style>
  <w:style w:type="paragraph" w:customStyle="1" w:styleId="Heading4Ch2Sub211">
    <w:name w:val="Heading 4 Ch 2 Sub2.1.1.#"/>
    <w:basedOn w:val="Heading4Ch3Sub321alphas"/>
    <w:qFormat/>
    <w:rsid w:val="00031490"/>
    <w:pPr>
      <w:numPr>
        <w:numId w:val="0"/>
      </w:numPr>
      <w:spacing w:line="259" w:lineRule="auto"/>
      <w:ind w:left="720" w:hanging="360"/>
    </w:pPr>
    <w:rPr>
      <w:rFonts w:eastAsiaTheme="minorHAnsi" w:cstheme="minorBidi"/>
      <w:bCs/>
    </w:rPr>
  </w:style>
  <w:style w:type="paragraph" w:customStyle="1" w:styleId="Heading4Ch2sub214">
    <w:name w:val="Heading 4 Ch2 sub 2.1.4.#"/>
    <w:basedOn w:val="Heading4Ch2sub213"/>
    <w:qFormat/>
    <w:rsid w:val="00031490"/>
  </w:style>
  <w:style w:type="paragraph" w:customStyle="1" w:styleId="numberroman">
    <w:name w:val="number roman#"/>
    <w:basedOn w:val="BodyText"/>
    <w:rsid w:val="00031490"/>
    <w:pPr>
      <w:numPr>
        <w:numId w:val="327"/>
      </w:numPr>
      <w:spacing w:before="240" w:after="60"/>
    </w:pPr>
    <w:rPr>
      <w:rFonts w:cs="Arial"/>
      <w:b w:val="0"/>
      <w:bCs w:val="0"/>
      <w:szCs w:val="22"/>
    </w:rPr>
  </w:style>
  <w:style w:type="paragraph" w:customStyle="1" w:styleId="StylenumberromanItalic">
    <w:name w:val="Style number roman# + Italic"/>
    <w:basedOn w:val="numberroman"/>
    <w:rsid w:val="00031490"/>
    <w:pPr>
      <w:numPr>
        <w:numId w:val="227"/>
      </w:numPr>
    </w:pPr>
    <w:rPr>
      <w:i/>
      <w:iCs/>
    </w:rPr>
  </w:style>
  <w:style w:type="paragraph" w:customStyle="1" w:styleId="Heading4Ch2Sub221">
    <w:name w:val="Heading 4 Ch2 Sub2.2.1.#"/>
    <w:basedOn w:val="Heading4Ch2Sub211"/>
    <w:qFormat/>
    <w:rsid w:val="00031490"/>
    <w:pPr>
      <w:numPr>
        <w:numId w:val="330"/>
      </w:numPr>
      <w:ind w:left="360"/>
    </w:pPr>
  </w:style>
  <w:style w:type="paragraph" w:customStyle="1" w:styleId="Heading5Ch2sub2212ALPHA">
    <w:name w:val="Heading 5 Ch2 sub 2.2.1.2.ALPHA"/>
    <w:basedOn w:val="Heading5Ch4sub4111ALPHA"/>
    <w:qFormat/>
    <w:rsid w:val="00031490"/>
    <w:pPr>
      <w:numPr>
        <w:numId w:val="228"/>
      </w:numPr>
    </w:pPr>
  </w:style>
  <w:style w:type="paragraph" w:customStyle="1" w:styleId="HeadingNoDigitalCentered">
    <w:name w:val="Heading No# Digital Centered"/>
    <w:basedOn w:val="HeadingNoCentered"/>
    <w:qFormat/>
    <w:rsid w:val="00031490"/>
    <w:pPr>
      <w:pBdr>
        <w:bottom w:val="single" w:sz="24" w:space="1" w:color="0070C0"/>
      </w:pBdr>
      <w:spacing w:before="60"/>
    </w:pPr>
    <w:rPr>
      <w:rFonts w:cs="Lucida Sans"/>
      <w:sz w:val="32"/>
      <w:szCs w:val="24"/>
    </w:rPr>
  </w:style>
  <w:style w:type="paragraph" w:customStyle="1" w:styleId="TOCDigital">
    <w:name w:val="TOC Digital"/>
    <w:qFormat/>
    <w:rsid w:val="00031490"/>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BASBodyTextBold0">
    <w:name w:val="BAS Body Text Bold"/>
    <w:basedOn w:val="BASBodyText"/>
    <w:qFormat/>
    <w:rsid w:val="00031490"/>
    <w:pPr>
      <w:spacing w:before="160" w:after="40"/>
      <w:ind w:left="360" w:hanging="360"/>
    </w:pPr>
    <w:rPr>
      <w:b/>
      <w:sz w:val="24"/>
    </w:rPr>
  </w:style>
  <w:style w:type="paragraph" w:customStyle="1" w:styleId="BodyTextAddress">
    <w:name w:val="Body Text Address"/>
    <w:basedOn w:val="BASBodyText"/>
    <w:qFormat/>
    <w:rsid w:val="00031490"/>
    <w:pPr>
      <w:spacing w:before="40" w:after="80"/>
      <w:ind w:left="720" w:hanging="360"/>
    </w:pPr>
    <w:rPr>
      <w:i/>
      <w:sz w:val="24"/>
    </w:rPr>
  </w:style>
  <w:style w:type="paragraph" w:customStyle="1" w:styleId="FAAHeadingSection31">
    <w:name w:val="FAA Heading Section 3.1"/>
    <w:basedOn w:val="Heading3Ch3sub310"/>
    <w:qFormat/>
    <w:rsid w:val="00031490"/>
    <w:pPr>
      <w:ind w:left="1080"/>
    </w:pPr>
  </w:style>
  <w:style w:type="paragraph" w:customStyle="1" w:styleId="Figure-CaptionLeft">
    <w:name w:val="Figure - Caption Left"/>
    <w:basedOn w:val="FigureCaption"/>
    <w:autoRedefine/>
    <w:qFormat/>
    <w:rsid w:val="00031490"/>
    <w:pPr>
      <w:spacing w:after="60"/>
      <w:ind w:left="360" w:hanging="360"/>
    </w:pPr>
  </w:style>
  <w:style w:type="paragraph" w:customStyle="1" w:styleId="Figure-CaptionCentered">
    <w:name w:val="Figure - Caption Centered"/>
    <w:basedOn w:val="Normal"/>
    <w:next w:val="Normal"/>
    <w:autoRedefine/>
    <w:qFormat/>
    <w:rsid w:val="00031490"/>
    <w:pPr>
      <w:spacing w:before="120" w:after="60"/>
      <w:ind w:left="360" w:hanging="360"/>
      <w:jc w:val="center"/>
    </w:pPr>
    <w:rPr>
      <w:rFonts w:cs="Arial"/>
      <w:b/>
      <w:sz w:val="20"/>
    </w:rPr>
  </w:style>
  <w:style w:type="paragraph" w:customStyle="1" w:styleId="Figure-CaptionRight">
    <w:name w:val="Figure - Caption Right"/>
    <w:basedOn w:val="Figure-CaptionLeft"/>
    <w:qFormat/>
    <w:rsid w:val="00031490"/>
    <w:pPr>
      <w:spacing w:before="120"/>
      <w:jc w:val="right"/>
    </w:pPr>
  </w:style>
  <w:style w:type="table" w:customStyle="1" w:styleId="GridTable4">
    <w:name w:val="Grid Table 4"/>
    <w:basedOn w:val="TableNormal"/>
    <w:uiPriority w:val="49"/>
    <w:rsid w:val="00031490"/>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1BASGUPS">
    <w:name w:val="Heading 1 (BAS GUPS)"/>
    <w:basedOn w:val="HeadingTribalBAS"/>
    <w:link w:val="Heading1BASGUPSChar"/>
    <w:qFormat/>
    <w:rsid w:val="00031490"/>
    <w:pPr>
      <w:pBdr>
        <w:bottom w:val="single" w:sz="24" w:space="1" w:color="76923C" w:themeColor="accent3" w:themeShade="BF"/>
      </w:pBdr>
      <w:tabs>
        <w:tab w:val="clear" w:pos="1710"/>
        <w:tab w:val="left" w:pos="720"/>
      </w:tabs>
      <w:spacing w:before="240"/>
      <w:ind w:left="360" w:hanging="360"/>
    </w:pPr>
    <w:rPr>
      <w:rFonts w:cs="Arial"/>
      <w:sz w:val="32"/>
    </w:rPr>
  </w:style>
  <w:style w:type="paragraph" w:customStyle="1" w:styleId="Heading2AppendixASDRP">
    <w:name w:val="Heading 2 Appendix A (SDRP)"/>
    <w:basedOn w:val="Heading2"/>
    <w:qFormat/>
    <w:rsid w:val="00031490"/>
    <w:pPr>
      <w:numPr>
        <w:ilvl w:val="0"/>
        <w:numId w:val="0"/>
      </w:numPr>
      <w:tabs>
        <w:tab w:val="num" w:pos="576"/>
      </w:tabs>
      <w:ind w:left="576" w:hanging="576"/>
    </w:pPr>
    <w:rPr>
      <w:rFonts w:ascii="Arial" w:hAnsi="Arial"/>
      <w:sz w:val="28"/>
    </w:rPr>
  </w:style>
  <w:style w:type="paragraph" w:customStyle="1" w:styleId="Heading2Ch1sub15">
    <w:name w:val="Heading 2 Ch1 sub1.5.#"/>
    <w:basedOn w:val="Heading2Ch1sub12"/>
    <w:qFormat/>
    <w:rsid w:val="00031490"/>
    <w:pPr>
      <w:numPr>
        <w:numId w:val="0"/>
      </w:numPr>
      <w:tabs>
        <w:tab w:val="clear" w:pos="900"/>
        <w:tab w:val="left" w:pos="1080"/>
      </w:tabs>
      <w:ind w:left="720" w:hanging="360"/>
    </w:pPr>
    <w:rPr>
      <w:rFonts w:eastAsiaTheme="minorHAnsi"/>
      <w:bCs/>
      <w:iCs/>
      <w:color w:val="auto"/>
      <w:szCs w:val="26"/>
    </w:rPr>
  </w:style>
  <w:style w:type="paragraph" w:customStyle="1" w:styleId="Heading2Chapter30">
    <w:name w:val="Heading 2 Chapter 3"/>
    <w:basedOn w:val="Heading2Chapter4"/>
    <w:qFormat/>
    <w:rsid w:val="00031490"/>
    <w:pPr>
      <w:numPr>
        <w:numId w:val="0"/>
      </w:numPr>
      <w:tabs>
        <w:tab w:val="clear" w:pos="900"/>
        <w:tab w:val="left" w:pos="1080"/>
      </w:tabs>
      <w:ind w:left="1080" w:hanging="360"/>
    </w:pPr>
    <w:rPr>
      <w:rFonts w:eastAsiaTheme="minorHAnsi"/>
      <w:bCs/>
      <w:iCs/>
      <w:color w:val="auto"/>
    </w:rPr>
  </w:style>
  <w:style w:type="paragraph" w:customStyle="1" w:styleId="Heading3ch1sub16">
    <w:name w:val="Heading 3 ch1 sub1.6.#"/>
    <w:basedOn w:val="Heading3Ch1sub13"/>
    <w:qFormat/>
    <w:rsid w:val="00031490"/>
    <w:pPr>
      <w:numPr>
        <w:numId w:val="0"/>
      </w:numPr>
      <w:spacing w:before="240" w:after="60"/>
      <w:ind w:left="720" w:hanging="360"/>
    </w:pPr>
    <w:rPr>
      <w:caps/>
    </w:rPr>
  </w:style>
  <w:style w:type="paragraph" w:customStyle="1" w:styleId="Heading3Ch3sub512">
    <w:name w:val="Heading 3 Ch3 sub5.12#"/>
    <w:basedOn w:val="Heading3Chapter2"/>
    <w:qFormat/>
    <w:rsid w:val="00031490"/>
    <w:pPr>
      <w:numPr>
        <w:numId w:val="0"/>
      </w:numPr>
      <w:ind w:left="1080" w:hanging="360"/>
    </w:pPr>
    <w:rPr>
      <w:sz w:val="24"/>
      <w:szCs w:val="24"/>
    </w:rPr>
  </w:style>
  <w:style w:type="paragraph" w:customStyle="1" w:styleId="Heading3ch5sub551">
    <w:name w:val="Heading 3 ch5 sub 5.5.#"/>
    <w:basedOn w:val="Heading3Ch5Sub524"/>
    <w:qFormat/>
    <w:rsid w:val="00031490"/>
    <w:pPr>
      <w:numPr>
        <w:numId w:val="0"/>
      </w:numPr>
      <w:spacing w:after="60"/>
      <w:ind w:left="360" w:hanging="360"/>
    </w:pPr>
  </w:style>
  <w:style w:type="paragraph" w:customStyle="1" w:styleId="Heading3Ch5sub5130">
    <w:name w:val="Heading 3 Ch5 sub 5.13#"/>
    <w:basedOn w:val="Normal"/>
    <w:qFormat/>
    <w:rsid w:val="00031490"/>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031490"/>
    <w:pPr>
      <w:numPr>
        <w:numId w:val="237"/>
      </w:numPr>
      <w:spacing w:after="60"/>
    </w:pPr>
    <w:rPr>
      <w:szCs w:val="24"/>
    </w:rPr>
  </w:style>
  <w:style w:type="paragraph" w:customStyle="1" w:styleId="Heading3ch5sub516">
    <w:name w:val="Heading 3 ch5 sub 5.16.#"/>
    <w:basedOn w:val="Heading3ch5sub5150"/>
    <w:qFormat/>
    <w:rsid w:val="00031490"/>
    <w:pPr>
      <w:numPr>
        <w:numId w:val="238"/>
      </w:numPr>
    </w:pPr>
  </w:style>
  <w:style w:type="paragraph" w:customStyle="1" w:styleId="Heading3Ch5sub5110">
    <w:name w:val="Heading 3 Ch5 sub5.11#"/>
    <w:basedOn w:val="Heading3ch5sub516"/>
    <w:autoRedefine/>
    <w:qFormat/>
    <w:rsid w:val="001437BF"/>
    <w:pPr>
      <w:numPr>
        <w:numId w:val="0"/>
      </w:numPr>
      <w:ind w:left="720" w:hanging="360"/>
    </w:pPr>
    <w:rPr>
      <w:szCs w:val="26"/>
    </w:rPr>
  </w:style>
  <w:style w:type="paragraph" w:customStyle="1" w:styleId="Heading3ch5sub54">
    <w:name w:val="Heading 3 ch5 sub5.4.#"/>
    <w:basedOn w:val="Heading3Ch5sub520"/>
    <w:qFormat/>
    <w:rsid w:val="00031490"/>
    <w:pPr>
      <w:numPr>
        <w:numId w:val="241"/>
      </w:numPr>
      <w:spacing w:after="60"/>
    </w:pPr>
  </w:style>
  <w:style w:type="paragraph" w:customStyle="1" w:styleId="Heading3Ch6sub6110">
    <w:name w:val="Heading 3 Ch6 sub 6.1.1"/>
    <w:basedOn w:val="Heading3Ch1sub12"/>
    <w:qFormat/>
    <w:rsid w:val="00031490"/>
    <w:pPr>
      <w:numPr>
        <w:numId w:val="0"/>
      </w:numPr>
      <w:spacing w:before="240" w:after="60"/>
      <w:ind w:left="900" w:hanging="360"/>
    </w:pPr>
  </w:style>
  <w:style w:type="paragraph" w:customStyle="1" w:styleId="Heading4ch5sub5135">
    <w:name w:val="Heading 4 ch 5 sub5.13.5#"/>
    <w:basedOn w:val="Normal"/>
    <w:qFormat/>
    <w:rsid w:val="00031490"/>
    <w:pPr>
      <w:numPr>
        <w:numId w:val="295"/>
      </w:numPr>
      <w:tabs>
        <w:tab w:val="left" w:pos="1080"/>
      </w:tabs>
      <w:spacing w:before="240" w:after="60"/>
      <w:outlineLvl w:val="4"/>
    </w:pPr>
    <w:rPr>
      <w:b/>
      <w:bCs w:val="0"/>
      <w:iCs/>
      <w:szCs w:val="24"/>
    </w:rPr>
  </w:style>
  <w:style w:type="paragraph" w:customStyle="1" w:styleId="Heading4ch5sub5153">
    <w:name w:val="Heading 4 ch5 sub 5.15.3.#"/>
    <w:basedOn w:val="Heading3ch5sub5150"/>
    <w:qFormat/>
    <w:rsid w:val="00031490"/>
    <w:pPr>
      <w:numPr>
        <w:numId w:val="267"/>
      </w:numPr>
    </w:pPr>
  </w:style>
  <w:style w:type="paragraph" w:customStyle="1" w:styleId="Heading4Ch5sub5151">
    <w:name w:val="Heading 4 Ch5 sub 5.15.1#"/>
    <w:basedOn w:val="Heading4ch5sub5153"/>
    <w:qFormat/>
    <w:rsid w:val="00031490"/>
    <w:pPr>
      <w:numPr>
        <w:numId w:val="268"/>
      </w:numPr>
    </w:pPr>
  </w:style>
  <w:style w:type="paragraph" w:customStyle="1" w:styleId="Heading4Ch5sub5152">
    <w:name w:val="Heading 4 Ch5 sub 5.15.2#"/>
    <w:basedOn w:val="Heading4Ch5sub5151"/>
    <w:qFormat/>
    <w:rsid w:val="00031490"/>
    <w:pPr>
      <w:numPr>
        <w:numId w:val="269"/>
      </w:numPr>
    </w:pPr>
  </w:style>
  <w:style w:type="paragraph" w:customStyle="1" w:styleId="Heading4ch5sub533">
    <w:name w:val="Heading 4 ch5 sub 5.3.3.#"/>
    <w:basedOn w:val="Heading4Ch5sub523"/>
    <w:qFormat/>
    <w:rsid w:val="00031490"/>
    <w:pPr>
      <w:numPr>
        <w:numId w:val="271"/>
      </w:numPr>
    </w:pPr>
  </w:style>
  <w:style w:type="paragraph" w:customStyle="1" w:styleId="Heading4Ch5sub5112">
    <w:name w:val="Heading 4 Ch5 sub5.11.2#"/>
    <w:basedOn w:val="Heading3Ch5sub5110"/>
    <w:qFormat/>
    <w:rsid w:val="00031490"/>
    <w:pPr>
      <w:numPr>
        <w:numId w:val="273"/>
      </w:numPr>
    </w:pPr>
  </w:style>
  <w:style w:type="paragraph" w:customStyle="1" w:styleId="Heading5Ch4sub5122">
    <w:name w:val="Heading 5 Ch4 sub 5.12.2#"/>
    <w:basedOn w:val="Heading4ch5sub542"/>
    <w:qFormat/>
    <w:rsid w:val="00031490"/>
    <w:pPr>
      <w:numPr>
        <w:numId w:val="286"/>
      </w:numPr>
    </w:pPr>
  </w:style>
  <w:style w:type="paragraph" w:customStyle="1" w:styleId="Heading5ch5sub542">
    <w:name w:val="Heading 5 ch5 sub 5.4.2.#"/>
    <w:basedOn w:val="Heading4Ch5Sub5340"/>
    <w:qFormat/>
    <w:rsid w:val="00031490"/>
    <w:pPr>
      <w:numPr>
        <w:numId w:val="287"/>
      </w:numPr>
      <w:spacing w:line="259" w:lineRule="auto"/>
    </w:pPr>
    <w:rPr>
      <w:rFonts w:eastAsiaTheme="minorHAnsi" w:cstheme="minorBidi"/>
      <w:bCs/>
    </w:rPr>
  </w:style>
  <w:style w:type="paragraph" w:customStyle="1" w:styleId="HeadingnoBASleftjust">
    <w:name w:val="Heading no# (BAS) left just"/>
    <w:basedOn w:val="HeadingBAS"/>
    <w:qFormat/>
    <w:rsid w:val="00031490"/>
    <w:pPr>
      <w:pBdr>
        <w:bottom w:val="single" w:sz="18" w:space="1" w:color="31849B"/>
      </w:pBdr>
      <w:spacing w:before="240"/>
      <w:jc w:val="left"/>
    </w:pPr>
  </w:style>
  <w:style w:type="paragraph" w:customStyle="1" w:styleId="HeadingnoSDRPPartGUPS">
    <w:name w:val="Heading no# (SDRP Part GUPS)"/>
    <w:basedOn w:val="Normal"/>
    <w:qFormat/>
    <w:rsid w:val="00031490"/>
    <w:pPr>
      <w:keepNext/>
      <w:tabs>
        <w:tab w:val="left" w:pos="2160"/>
      </w:tabs>
      <w:spacing w:before="240" w:after="60"/>
      <w:ind w:left="2160" w:hanging="2160"/>
      <w:outlineLvl w:val="0"/>
    </w:pPr>
    <w:rPr>
      <w:rFonts w:cs="Arial"/>
      <w:b/>
      <w:bCs w:val="0"/>
      <w:caps/>
      <w:color w:val="0070C0"/>
      <w:kern w:val="32"/>
      <w:sz w:val="32"/>
      <w:szCs w:val="32"/>
      <w:lang w:val="en"/>
    </w:rPr>
  </w:style>
  <w:style w:type="paragraph" w:customStyle="1" w:styleId="HeadingnoSDRPGUPS">
    <w:name w:val="Heading no# (SDRP GUPS)"/>
    <w:basedOn w:val="HeadingnoSDRPPartGUPS"/>
    <w:qFormat/>
    <w:rsid w:val="00031490"/>
    <w:pPr>
      <w:pBdr>
        <w:bottom w:val="single" w:sz="24" w:space="1" w:color="0070C0"/>
      </w:pBdr>
    </w:pPr>
  </w:style>
  <w:style w:type="paragraph" w:customStyle="1" w:styleId="HeadingnoSDRPCentered">
    <w:name w:val="Heading no# SDRP Centered"/>
    <w:basedOn w:val="HeadingnoSDRPPartGUPS"/>
    <w:qFormat/>
    <w:rsid w:val="00031490"/>
    <w:pPr>
      <w:pBdr>
        <w:bottom w:val="single" w:sz="24" w:space="1" w:color="0070C0"/>
      </w:pBdr>
      <w:jc w:val="center"/>
    </w:pPr>
  </w:style>
  <w:style w:type="paragraph" w:customStyle="1" w:styleId="NoteSDRPGUPS">
    <w:name w:val="Note (SDRP GUPS)"/>
    <w:basedOn w:val="Normal"/>
    <w:qFormat/>
    <w:rsid w:val="00031490"/>
    <w:pPr>
      <w:pBdr>
        <w:top w:val="double" w:sz="12" w:space="3" w:color="0066FF"/>
        <w:bottom w:val="double" w:sz="12" w:space="3" w:color="0066FF"/>
      </w:pBdr>
      <w:spacing w:before="240" w:after="60"/>
      <w:ind w:left="720" w:hanging="720"/>
    </w:pPr>
    <w:rPr>
      <w:bCs w:val="0"/>
      <w:sz w:val="22"/>
    </w:rPr>
  </w:style>
  <w:style w:type="paragraph" w:customStyle="1" w:styleId="Note-TableSDRPGUPS">
    <w:name w:val="Note - Table (SDRP GUPS)"/>
    <w:basedOn w:val="NoteSDRPGUPS"/>
    <w:qFormat/>
    <w:rsid w:val="00031490"/>
    <w:pPr>
      <w:ind w:left="586" w:hanging="586"/>
    </w:pPr>
    <w:rPr>
      <w:sz w:val="18"/>
    </w:rPr>
  </w:style>
  <w:style w:type="paragraph" w:customStyle="1" w:styleId="NoteSDRPimportant">
    <w:name w:val="Note (SDRP important)"/>
    <w:basedOn w:val="NoteSDRPGUPS"/>
    <w:qFormat/>
    <w:rsid w:val="00031490"/>
    <w:pPr>
      <w:ind w:left="1170" w:hanging="1170"/>
    </w:pPr>
  </w:style>
  <w:style w:type="character" w:customStyle="1" w:styleId="Style1Char">
    <w:name w:val="Style1 Char"/>
    <w:link w:val="Style1"/>
    <w:rsid w:val="00031490"/>
    <w:rPr>
      <w:rFonts w:ascii="Arial" w:eastAsia="Times New Roman" w:hAnsi="Arial" w:cs="Tms Rmn"/>
      <w:bCs/>
      <w:sz w:val="32"/>
      <w:szCs w:val="20"/>
    </w:rPr>
  </w:style>
  <w:style w:type="paragraph" w:customStyle="1" w:styleId="Table-CaptionCentered">
    <w:name w:val="Table - Caption Centered"/>
    <w:basedOn w:val="Caption"/>
    <w:autoRedefine/>
    <w:qFormat/>
    <w:rsid w:val="00031490"/>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031490"/>
    <w:pPr>
      <w:numPr>
        <w:numId w:val="0"/>
      </w:numPr>
      <w:tabs>
        <w:tab w:val="clear" w:pos="720"/>
        <w:tab w:val="left" w:pos="1080"/>
      </w:tabs>
      <w:ind w:left="720" w:hanging="360"/>
    </w:pPr>
    <w:rPr>
      <w:bCs/>
      <w:szCs w:val="26"/>
    </w:rPr>
  </w:style>
  <w:style w:type="paragraph" w:customStyle="1" w:styleId="Heading2Chaprt3SDRP">
    <w:name w:val="Heading 2 # Chaprt 3 SDRP"/>
    <w:basedOn w:val="Heading2Chapter1"/>
    <w:qFormat/>
    <w:rsid w:val="00031490"/>
    <w:pPr>
      <w:numPr>
        <w:numId w:val="232"/>
      </w:numPr>
      <w:tabs>
        <w:tab w:val="clear" w:pos="900"/>
        <w:tab w:val="left" w:pos="1080"/>
      </w:tabs>
    </w:pPr>
    <w:rPr>
      <w:bCs/>
      <w:iCs/>
      <w:color w:val="auto"/>
      <w:szCs w:val="26"/>
    </w:rPr>
  </w:style>
  <w:style w:type="paragraph" w:customStyle="1" w:styleId="Bulletedincolumn">
    <w:name w:val="Bulleted in column"/>
    <w:basedOn w:val="Bulleted"/>
    <w:qFormat/>
    <w:rsid w:val="00031490"/>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031490"/>
    <w:pPr>
      <w:numPr>
        <w:ilvl w:val="0"/>
        <w:numId w:val="0"/>
      </w:numPr>
      <w:spacing w:after="60"/>
      <w:ind w:left="540" w:hanging="360"/>
    </w:pPr>
    <w:rPr>
      <w:rFonts w:eastAsia="Times New Roman"/>
      <w:sz w:val="24"/>
      <w:lang w:bidi="en-US"/>
    </w:rPr>
  </w:style>
  <w:style w:type="character" w:customStyle="1" w:styleId="A0">
    <w:name w:val="A0"/>
    <w:uiPriority w:val="99"/>
    <w:rsid w:val="00031490"/>
    <w:rPr>
      <w:rFonts w:cs="Lucida Sans"/>
      <w:color w:val="000000"/>
      <w:sz w:val="18"/>
      <w:szCs w:val="18"/>
    </w:rPr>
  </w:style>
  <w:style w:type="character" w:customStyle="1" w:styleId="A1">
    <w:name w:val="A1"/>
    <w:uiPriority w:val="99"/>
    <w:rsid w:val="00031490"/>
    <w:rPr>
      <w:rFonts w:cs="Lucida"/>
      <w:b/>
      <w:bCs/>
      <w:color w:val="000000"/>
      <w:sz w:val="26"/>
      <w:szCs w:val="26"/>
    </w:rPr>
  </w:style>
  <w:style w:type="paragraph" w:customStyle="1" w:styleId="BBSPBodyText">
    <w:name w:val="BBSP Body Text"/>
    <w:basedOn w:val="Normal"/>
    <w:link w:val="BBSPBodyTextChar"/>
    <w:qFormat/>
    <w:rsid w:val="00031490"/>
    <w:pPr>
      <w:spacing w:before="120" w:after="240"/>
      <w:ind w:left="360" w:hanging="360"/>
    </w:pPr>
    <w:rPr>
      <w:rFonts w:eastAsia="Calibri" w:cs="Arial"/>
      <w:szCs w:val="24"/>
    </w:rPr>
  </w:style>
  <w:style w:type="character" w:customStyle="1" w:styleId="BBSPBodyTextChar">
    <w:name w:val="BBSP Body Text Char"/>
    <w:link w:val="BBSPBodyText"/>
    <w:rsid w:val="00031490"/>
    <w:rPr>
      <w:rFonts w:ascii="Arial" w:eastAsia="Calibri" w:hAnsi="Arial" w:cs="Arial"/>
      <w:bCs/>
      <w:sz w:val="24"/>
      <w:szCs w:val="24"/>
    </w:rPr>
  </w:style>
  <w:style w:type="paragraph" w:customStyle="1" w:styleId="BBSPBody1-4">
    <w:name w:val="BBSP Body 1-4"/>
    <w:basedOn w:val="BBSPBodyText"/>
    <w:qFormat/>
    <w:rsid w:val="00031490"/>
  </w:style>
  <w:style w:type="paragraph" w:customStyle="1" w:styleId="BBSPBulletListlvl1">
    <w:name w:val="BBSP Bullet List lvl 1"/>
    <w:basedOn w:val="BulletList"/>
    <w:qFormat/>
    <w:rsid w:val="00031490"/>
    <w:pPr>
      <w:numPr>
        <w:numId w:val="0"/>
      </w:numPr>
      <w:tabs>
        <w:tab w:val="num" w:pos="720"/>
      </w:tabs>
      <w:spacing w:before="40" w:after="40"/>
      <w:ind w:left="720" w:hanging="720"/>
    </w:pPr>
  </w:style>
  <w:style w:type="paragraph" w:customStyle="1" w:styleId="BBSPBullet1-2">
    <w:name w:val="BBSP Bullet 1-2"/>
    <w:basedOn w:val="BBSPBulletListlvl1"/>
    <w:qFormat/>
    <w:rsid w:val="00031490"/>
    <w:pPr>
      <w:tabs>
        <w:tab w:val="clear" w:pos="720"/>
      </w:tabs>
      <w:ind w:hanging="360"/>
    </w:pPr>
  </w:style>
  <w:style w:type="character" w:customStyle="1" w:styleId="BBSPbulletlevel2">
    <w:name w:val="BBSP bullet level 2"/>
    <w:rsid w:val="00031490"/>
    <w:rPr>
      <w:rFonts w:ascii="Arial" w:eastAsia="Calibri" w:hAnsi="Arial" w:cs="Arial"/>
      <w:color w:val="000000"/>
      <w:sz w:val="22"/>
      <w:szCs w:val="22"/>
    </w:rPr>
  </w:style>
  <w:style w:type="paragraph" w:customStyle="1" w:styleId="BBSPNote">
    <w:name w:val="BBSP Note:"/>
    <w:basedOn w:val="Normal"/>
    <w:rsid w:val="00031490"/>
    <w:pPr>
      <w:pBdr>
        <w:top w:val="double" w:sz="6" w:space="3" w:color="365F91"/>
        <w:bottom w:val="double" w:sz="6" w:space="3" w:color="365F91"/>
      </w:pBdr>
      <w:spacing w:before="120" w:after="60"/>
      <w:ind w:left="630" w:hanging="630"/>
    </w:pPr>
    <w:rPr>
      <w:sz w:val="22"/>
    </w:rPr>
  </w:style>
  <w:style w:type="paragraph" w:customStyle="1" w:styleId="BBSPCaution">
    <w:name w:val="BBSP Caution"/>
    <w:basedOn w:val="BBSPNote"/>
    <w:qFormat/>
    <w:rsid w:val="00031490"/>
    <w:pPr>
      <w:ind w:left="990" w:hanging="990"/>
    </w:pPr>
  </w:style>
  <w:style w:type="paragraph" w:customStyle="1" w:styleId="BBSPch3sub32">
    <w:name w:val="BBSP ch3 sub 3.2.#"/>
    <w:basedOn w:val="Heading3"/>
    <w:qFormat/>
    <w:rsid w:val="00031490"/>
    <w:pPr>
      <w:ind w:left="2160" w:hanging="180"/>
    </w:pPr>
  </w:style>
  <w:style w:type="paragraph" w:customStyle="1" w:styleId="BBSPIndentlvl1">
    <w:name w:val="BBSP Indent lvl 1"/>
    <w:basedOn w:val="Normal"/>
    <w:qFormat/>
    <w:rsid w:val="00031490"/>
    <w:pPr>
      <w:spacing w:before="240" w:after="60"/>
      <w:ind w:left="720" w:hanging="360"/>
    </w:pPr>
    <w:rPr>
      <w:rFonts w:cs="Arial"/>
      <w:sz w:val="22"/>
    </w:rPr>
  </w:style>
  <w:style w:type="paragraph" w:customStyle="1" w:styleId="BBSPNoteImportant">
    <w:name w:val="BBSP Note Important"/>
    <w:basedOn w:val="BBSPNote"/>
    <w:qFormat/>
    <w:rsid w:val="00031490"/>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031490"/>
    <w:pPr>
      <w:numPr>
        <w:numId w:val="197"/>
      </w:numPr>
      <w:spacing w:before="240" w:after="60"/>
    </w:pPr>
    <w:rPr>
      <w:rFonts w:cs="Arial"/>
      <w:color w:val="000000"/>
      <w:sz w:val="20"/>
    </w:rPr>
  </w:style>
  <w:style w:type="paragraph" w:customStyle="1" w:styleId="BBSPTableText">
    <w:name w:val="BBSP Table Text"/>
    <w:basedOn w:val="BBSPBodyText"/>
    <w:qFormat/>
    <w:rsid w:val="00031490"/>
    <w:pPr>
      <w:spacing w:before="60" w:after="60"/>
    </w:pPr>
  </w:style>
  <w:style w:type="character" w:customStyle="1" w:styleId="BulletBBSPindent1lvl">
    <w:name w:val="Bullet (BBSP) indent 1 lvl"/>
    <w:basedOn w:val="BulletBBSP"/>
    <w:rsid w:val="00031490"/>
    <w:rPr>
      <w:rFonts w:ascii="Arial" w:hAnsi="Arial"/>
    </w:rPr>
  </w:style>
  <w:style w:type="paragraph" w:customStyle="1" w:styleId="CM59">
    <w:name w:val="CM59"/>
    <w:basedOn w:val="Default"/>
    <w:next w:val="Default"/>
    <w:rsid w:val="00031490"/>
    <w:pPr>
      <w:widowControl w:val="0"/>
      <w:spacing w:after="268"/>
      <w:ind w:left="360" w:hanging="360"/>
    </w:pPr>
    <w:rPr>
      <w:color w:val="auto"/>
    </w:rPr>
  </w:style>
  <w:style w:type="paragraph" w:customStyle="1" w:styleId="Heading1noBBSP">
    <w:name w:val="Heading 1 no# BBSP"/>
    <w:basedOn w:val="Heading1"/>
    <w:rsid w:val="00031490"/>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031490"/>
    <w:pPr>
      <w:tabs>
        <w:tab w:val="left" w:pos="1944"/>
      </w:tabs>
      <w:ind w:left="360" w:hanging="360"/>
      <w:jc w:val="left"/>
    </w:pPr>
  </w:style>
  <w:style w:type="paragraph" w:customStyle="1" w:styleId="Heading1BBSPPartNoborder">
    <w:name w:val="Heading 1 BBSP Part# No border"/>
    <w:basedOn w:val="Heading1SectionVTDBBSP"/>
    <w:autoRedefine/>
    <w:qFormat/>
    <w:rsid w:val="00031490"/>
    <w:pPr>
      <w:pBdr>
        <w:bottom w:val="none" w:sz="0" w:space="0" w:color="auto"/>
      </w:pBdr>
      <w:tabs>
        <w:tab w:val="left" w:pos="1440"/>
      </w:tabs>
      <w:ind w:left="720"/>
    </w:pPr>
    <w:rPr>
      <w:color w:val="244061" w:themeColor="accent1" w:themeShade="80"/>
    </w:rPr>
  </w:style>
  <w:style w:type="paragraph" w:customStyle="1" w:styleId="Heading1NoBBSPcentered">
    <w:name w:val="Heading 1 No# BBSP centered"/>
    <w:basedOn w:val="Heading1noBBSP"/>
    <w:qFormat/>
    <w:rsid w:val="00031490"/>
  </w:style>
  <w:style w:type="paragraph" w:customStyle="1" w:styleId="Heading1VTDPartwborder">
    <w:name w:val="Heading 1 VTD Part# w/border"/>
    <w:basedOn w:val="Heading1BBSPPartNoborder"/>
    <w:qFormat/>
    <w:rsid w:val="00031490"/>
    <w:pPr>
      <w:pBdr>
        <w:bottom w:val="single" w:sz="24" w:space="1" w:color="365F91"/>
      </w:pBdr>
      <w:ind w:left="1800" w:hanging="1800"/>
    </w:pPr>
  </w:style>
  <w:style w:type="paragraph" w:customStyle="1" w:styleId="Heading1VTDPartWithBorder">
    <w:name w:val="Heading 1 VTD Part#With Border"/>
    <w:basedOn w:val="Heading1BBSPPartNoborder"/>
    <w:qFormat/>
    <w:rsid w:val="00031490"/>
    <w:pPr>
      <w:pBdr>
        <w:bottom w:val="single" w:sz="24" w:space="1" w:color="215868" w:themeColor="accent5" w:themeShade="80"/>
      </w:pBdr>
      <w:ind w:left="1800" w:hanging="1800"/>
    </w:pPr>
  </w:style>
  <w:style w:type="paragraph" w:customStyle="1" w:styleId="Heading2appA">
    <w:name w:val="Heading 2 app A"/>
    <w:basedOn w:val="Heading2"/>
    <w:qFormat/>
    <w:rsid w:val="00031490"/>
    <w:pPr>
      <w:numPr>
        <w:ilvl w:val="0"/>
        <w:numId w:val="0"/>
      </w:numPr>
      <w:ind w:left="720" w:hanging="360"/>
    </w:pPr>
  </w:style>
  <w:style w:type="paragraph" w:customStyle="1" w:styleId="Heading2Ch4BBSP">
    <w:name w:val="Heading 2 Ch4 BBSP"/>
    <w:basedOn w:val="Heading2"/>
    <w:qFormat/>
    <w:rsid w:val="00031490"/>
    <w:pPr>
      <w:numPr>
        <w:ilvl w:val="0"/>
        <w:numId w:val="0"/>
      </w:numPr>
      <w:ind w:left="720" w:hanging="360"/>
    </w:pPr>
  </w:style>
  <w:style w:type="paragraph" w:customStyle="1" w:styleId="Heading2Ch1BBSP">
    <w:name w:val="Heading 2 Ch1 BBSP"/>
    <w:basedOn w:val="Heading2Ch4BBSP"/>
    <w:qFormat/>
    <w:rsid w:val="00031490"/>
  </w:style>
  <w:style w:type="paragraph" w:customStyle="1" w:styleId="Heading2Ch3">
    <w:name w:val="Heading 2 Ch3"/>
    <w:basedOn w:val="Heading2"/>
    <w:qFormat/>
    <w:rsid w:val="00031490"/>
    <w:pPr>
      <w:numPr>
        <w:ilvl w:val="0"/>
        <w:numId w:val="0"/>
      </w:numPr>
      <w:ind w:left="360" w:hanging="360"/>
    </w:pPr>
  </w:style>
  <w:style w:type="paragraph" w:customStyle="1" w:styleId="Heading2ch5BBSP">
    <w:name w:val="Heading 2 ch5 BBSP"/>
    <w:basedOn w:val="Heading2Ch4BBSP"/>
    <w:qFormat/>
    <w:rsid w:val="00031490"/>
    <w:rPr>
      <w:rFonts w:eastAsia="Calibri"/>
    </w:rPr>
  </w:style>
  <w:style w:type="paragraph" w:customStyle="1" w:styleId="Heading2ch6BBSP">
    <w:name w:val="Heading 2 ch6 BBSP"/>
    <w:basedOn w:val="Heading2ch5BBSP"/>
    <w:qFormat/>
    <w:rsid w:val="00031490"/>
    <w:pPr>
      <w:ind w:left="360"/>
    </w:pPr>
  </w:style>
  <w:style w:type="paragraph" w:customStyle="1" w:styleId="Heading2Chapter80">
    <w:name w:val="Heading 2# Chapter 8"/>
    <w:basedOn w:val="Heading2Chapter7"/>
    <w:autoRedefine/>
    <w:qFormat/>
    <w:rsid w:val="00031490"/>
    <w:pPr>
      <w:numPr>
        <w:numId w:val="0"/>
      </w:numPr>
      <w:tabs>
        <w:tab w:val="clear" w:pos="900"/>
        <w:tab w:val="left" w:pos="720"/>
        <w:tab w:val="left" w:pos="1080"/>
      </w:tabs>
      <w:ind w:left="720" w:hanging="360"/>
    </w:pPr>
    <w:rPr>
      <w:rFonts w:eastAsiaTheme="minorHAnsi"/>
      <w:bCs/>
      <w:iCs/>
      <w:color w:val="auto"/>
    </w:rPr>
  </w:style>
  <w:style w:type="paragraph" w:customStyle="1" w:styleId="Heading3Ch1sub17">
    <w:name w:val="Heading 3 Ch1 sub 1.7#"/>
    <w:basedOn w:val="Heading3Chapter2"/>
    <w:qFormat/>
    <w:rsid w:val="00031490"/>
    <w:pPr>
      <w:numPr>
        <w:numId w:val="0"/>
      </w:numPr>
      <w:ind w:left="720" w:hanging="360"/>
    </w:pPr>
    <w:rPr>
      <w:rFonts w:eastAsia="Calibri"/>
    </w:rPr>
  </w:style>
  <w:style w:type="paragraph" w:customStyle="1" w:styleId="Heading3Ch1sub112">
    <w:name w:val="Heading 3 Ch1 sub 1.12.#"/>
    <w:basedOn w:val="Heading3Ch1sub17"/>
    <w:qFormat/>
    <w:rsid w:val="00031490"/>
  </w:style>
  <w:style w:type="paragraph" w:customStyle="1" w:styleId="Heading3Ch2sub27">
    <w:name w:val="Heading 3 Ch2 sub2.7#"/>
    <w:basedOn w:val="Heading3Ch2Sub25"/>
    <w:qFormat/>
    <w:rsid w:val="00031490"/>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031490"/>
    <w:pPr>
      <w:numPr>
        <w:numId w:val="234"/>
      </w:numPr>
    </w:pPr>
  </w:style>
  <w:style w:type="paragraph" w:customStyle="1" w:styleId="Heading3ch3sub320">
    <w:name w:val="Heading 3 ch3 sub 3.2.#"/>
    <w:basedOn w:val="Heading3ch3sub31"/>
    <w:qFormat/>
    <w:rsid w:val="00031490"/>
    <w:pPr>
      <w:numPr>
        <w:numId w:val="0"/>
      </w:numPr>
      <w:ind w:left="720" w:hanging="360"/>
    </w:pPr>
    <w:rPr>
      <w:sz w:val="26"/>
    </w:rPr>
  </w:style>
  <w:style w:type="paragraph" w:customStyle="1" w:styleId="Heading3ch4sub410">
    <w:name w:val="Heading 3 ch4 sub4.1.#"/>
    <w:basedOn w:val="Heading3"/>
    <w:qFormat/>
    <w:rsid w:val="00031490"/>
    <w:pPr>
      <w:ind w:left="720"/>
    </w:pPr>
  </w:style>
  <w:style w:type="paragraph" w:customStyle="1" w:styleId="heading3ch4sub420">
    <w:name w:val="heading 3 ch4 sub 4.2.#"/>
    <w:basedOn w:val="Heading3ch4sub410"/>
    <w:qFormat/>
    <w:rsid w:val="00031490"/>
  </w:style>
  <w:style w:type="paragraph" w:customStyle="1" w:styleId="Heading3ch4sub43">
    <w:name w:val="Heading 3 ch4 sub 4.3.#"/>
    <w:basedOn w:val="Heading3Ch4Sub42"/>
    <w:qFormat/>
    <w:rsid w:val="00031490"/>
    <w:pPr>
      <w:numPr>
        <w:numId w:val="0"/>
      </w:numPr>
      <w:tabs>
        <w:tab w:val="clear" w:pos="0"/>
        <w:tab w:val="clear" w:pos="900"/>
        <w:tab w:val="left" w:pos="1080"/>
      </w:tabs>
      <w:ind w:left="360" w:hanging="360"/>
    </w:pPr>
    <w:rPr>
      <w:rFonts w:cs="Times New Roman"/>
      <w:szCs w:val="26"/>
    </w:rPr>
  </w:style>
  <w:style w:type="paragraph" w:customStyle="1" w:styleId="Heading3ch6sub611">
    <w:name w:val="Heading 3 ch6 sub 6.1.#"/>
    <w:basedOn w:val="Heading3ch4sub410"/>
    <w:qFormat/>
    <w:rsid w:val="00031490"/>
    <w:pPr>
      <w:numPr>
        <w:numId w:val="235"/>
      </w:numPr>
      <w:ind w:left="0" w:firstLine="0"/>
    </w:pPr>
  </w:style>
  <w:style w:type="paragraph" w:customStyle="1" w:styleId="Heading3Ch5sub59">
    <w:name w:val="Heading 3 Ch5 sub 5.9.#"/>
    <w:basedOn w:val="Heading3ch6sub611"/>
    <w:qFormat/>
    <w:rsid w:val="00031490"/>
    <w:pPr>
      <w:numPr>
        <w:numId w:val="236"/>
      </w:numPr>
      <w:ind w:left="0" w:firstLine="0"/>
    </w:pPr>
    <w:rPr>
      <w:sz w:val="26"/>
    </w:rPr>
  </w:style>
  <w:style w:type="paragraph" w:customStyle="1" w:styleId="Heading3Ch5sub5100">
    <w:name w:val="Heading 3 Ch5 sub 5.10#"/>
    <w:basedOn w:val="Heading3Ch5sub59"/>
    <w:qFormat/>
    <w:rsid w:val="00031490"/>
    <w:pPr>
      <w:ind w:left="720" w:hanging="360"/>
    </w:pPr>
  </w:style>
  <w:style w:type="paragraph" w:customStyle="1" w:styleId="Heading3Ch5sub540">
    <w:name w:val="Heading 3 Ch5 sub 5.4#"/>
    <w:basedOn w:val="Heading3Ch5Sub550"/>
    <w:autoRedefine/>
    <w:qFormat/>
    <w:rsid w:val="00031490"/>
  </w:style>
  <w:style w:type="paragraph" w:customStyle="1" w:styleId="Heading3Ch5sub560">
    <w:name w:val="Heading 3 Ch5 sub 5.6#"/>
    <w:basedOn w:val="Heading3Ch5Sub550"/>
    <w:qFormat/>
    <w:rsid w:val="00031490"/>
    <w:pPr>
      <w:numPr>
        <w:numId w:val="239"/>
      </w:numPr>
      <w:tabs>
        <w:tab w:val="left" w:pos="810"/>
      </w:tabs>
    </w:pPr>
  </w:style>
  <w:style w:type="paragraph" w:customStyle="1" w:styleId="Heading3Ch5sub571">
    <w:name w:val="Heading 3 Ch5 sub 5.7"/>
    <w:basedOn w:val="Heading3Ch5sub560"/>
    <w:qFormat/>
    <w:rsid w:val="00031490"/>
    <w:pPr>
      <w:numPr>
        <w:numId w:val="0"/>
      </w:numPr>
      <w:ind w:left="720" w:hanging="360"/>
    </w:pPr>
  </w:style>
  <w:style w:type="paragraph" w:customStyle="1" w:styleId="Heading3Ch5sub51">
    <w:name w:val="Heading 3 Ch5 sub5.1#"/>
    <w:basedOn w:val="Heading3Ch5Sub52"/>
    <w:qFormat/>
    <w:rsid w:val="00031490"/>
    <w:pPr>
      <w:numPr>
        <w:numId w:val="240"/>
      </w:numPr>
      <w:tabs>
        <w:tab w:val="clear" w:pos="0"/>
        <w:tab w:val="clear" w:pos="900"/>
        <w:tab w:val="left" w:pos="1080"/>
      </w:tabs>
    </w:pPr>
    <w:rPr>
      <w:rFonts w:cs="Times New Roman"/>
    </w:rPr>
  </w:style>
  <w:style w:type="paragraph" w:customStyle="1" w:styleId="Heading3Ch5sub58">
    <w:name w:val="Heading 3 Ch5 sub5.8"/>
    <w:basedOn w:val="Heading3Ch5sub571"/>
    <w:qFormat/>
    <w:rsid w:val="00031490"/>
  </w:style>
  <w:style w:type="paragraph" w:customStyle="1" w:styleId="Heading3ch6611">
    <w:name w:val="Heading 3 ch6 6.11.#"/>
    <w:basedOn w:val="Heading3Ch5sub5100"/>
    <w:qFormat/>
    <w:rsid w:val="00031490"/>
  </w:style>
  <w:style w:type="paragraph" w:customStyle="1" w:styleId="Heading3Ch6sub613">
    <w:name w:val="Heading 3 Ch6 sub 6.13.#"/>
    <w:basedOn w:val="Normal"/>
    <w:qFormat/>
    <w:rsid w:val="00031490"/>
    <w:pPr>
      <w:keepNext/>
      <w:numPr>
        <w:numId w:val="242"/>
      </w:numPr>
      <w:spacing w:before="240" w:after="60"/>
      <w:outlineLvl w:val="2"/>
    </w:pPr>
    <w:rPr>
      <w:rFonts w:cs="Arial"/>
      <w:b/>
      <w:bCs w:val="0"/>
      <w:sz w:val="26"/>
      <w:szCs w:val="26"/>
    </w:rPr>
  </w:style>
  <w:style w:type="paragraph" w:customStyle="1" w:styleId="Heading3Ch6sub630">
    <w:name w:val="Heading 3 Ch6 sub 6.3.#"/>
    <w:basedOn w:val="Heading3Ch6sub62"/>
    <w:qFormat/>
    <w:rsid w:val="00031490"/>
    <w:pPr>
      <w:numPr>
        <w:numId w:val="243"/>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031490"/>
    <w:rPr>
      <w:sz w:val="26"/>
    </w:rPr>
  </w:style>
  <w:style w:type="paragraph" w:customStyle="1" w:styleId="heading3ch7sub711">
    <w:name w:val="heading 3 ch7 sub 7.1.#"/>
    <w:basedOn w:val="Heading3Ch6Sub610"/>
    <w:qFormat/>
    <w:rsid w:val="00031490"/>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031490"/>
    <w:pPr>
      <w:tabs>
        <w:tab w:val="num" w:pos="720"/>
      </w:tabs>
      <w:ind w:left="720" w:hanging="360"/>
    </w:pPr>
  </w:style>
  <w:style w:type="paragraph" w:customStyle="1" w:styleId="Heading3ch7sub73">
    <w:name w:val="Heading 3 ch7 sub7.3.#"/>
    <w:basedOn w:val="Heading3ch7sub72"/>
    <w:qFormat/>
    <w:rsid w:val="00031490"/>
    <w:pPr>
      <w:numPr>
        <w:numId w:val="246"/>
      </w:numPr>
    </w:pPr>
    <w:rPr>
      <w:bCs w:val="0"/>
    </w:rPr>
  </w:style>
  <w:style w:type="paragraph" w:customStyle="1" w:styleId="Heading3ch7sub74">
    <w:name w:val="Heading 3 ch7 sub7.4.#"/>
    <w:basedOn w:val="Heading3ch7sub73"/>
    <w:qFormat/>
    <w:rsid w:val="00031490"/>
    <w:pPr>
      <w:numPr>
        <w:numId w:val="247"/>
      </w:numPr>
    </w:pPr>
    <w:rPr>
      <w:sz w:val="22"/>
      <w:szCs w:val="22"/>
    </w:rPr>
  </w:style>
  <w:style w:type="paragraph" w:customStyle="1" w:styleId="Heading3ch7sub75">
    <w:name w:val="Heading 3 ch7 sub 7.5.#"/>
    <w:basedOn w:val="Heading3ch7sub74"/>
    <w:qFormat/>
    <w:rsid w:val="00031490"/>
    <w:pPr>
      <w:numPr>
        <w:numId w:val="0"/>
      </w:numPr>
      <w:ind w:left="720" w:hanging="360"/>
    </w:pPr>
    <w:rPr>
      <w:sz w:val="26"/>
    </w:rPr>
  </w:style>
  <w:style w:type="paragraph" w:customStyle="1" w:styleId="Heading3ch7sub79">
    <w:name w:val="Heading 3 ch7 sub 7.9.#"/>
    <w:basedOn w:val="Heading3ch6sub611"/>
    <w:qFormat/>
    <w:rsid w:val="00031490"/>
    <w:pPr>
      <w:numPr>
        <w:numId w:val="249"/>
      </w:numPr>
    </w:pPr>
    <w:rPr>
      <w:sz w:val="26"/>
    </w:rPr>
  </w:style>
  <w:style w:type="paragraph" w:customStyle="1" w:styleId="Heading3Ch7sub76">
    <w:name w:val="Heading 3 Ch7 sub7.6.#"/>
    <w:basedOn w:val="Heading3Ch2Sub22"/>
    <w:qFormat/>
    <w:rsid w:val="00031490"/>
    <w:pPr>
      <w:numPr>
        <w:numId w:val="244"/>
      </w:numPr>
      <w:tabs>
        <w:tab w:val="clear" w:pos="900"/>
        <w:tab w:val="left" w:pos="1080"/>
      </w:tabs>
    </w:pPr>
    <w:rPr>
      <w:rFonts w:eastAsiaTheme="minorHAnsi"/>
      <w:bCs w:val="0"/>
      <w:color w:val="auto"/>
      <w:szCs w:val="26"/>
    </w:rPr>
  </w:style>
  <w:style w:type="paragraph" w:customStyle="1" w:styleId="Heading3ch7sub77">
    <w:name w:val="Heading 3 ch7 sub7.7.#"/>
    <w:basedOn w:val="Heading3ch3sub320"/>
    <w:qFormat/>
    <w:rsid w:val="00031490"/>
  </w:style>
  <w:style w:type="paragraph" w:customStyle="1" w:styleId="Heading3ch8sub81">
    <w:name w:val="Heading 3 ch8 sub 8.1.#"/>
    <w:basedOn w:val="Heading3Ch2Sub22"/>
    <w:qFormat/>
    <w:rsid w:val="00031490"/>
    <w:pPr>
      <w:numPr>
        <w:numId w:val="0"/>
      </w:numPr>
      <w:tabs>
        <w:tab w:val="clear" w:pos="900"/>
        <w:tab w:val="left" w:pos="1080"/>
      </w:tabs>
    </w:pPr>
    <w:rPr>
      <w:rFonts w:eastAsiaTheme="minorHAnsi"/>
      <w:bCs w:val="0"/>
      <w:color w:val="auto"/>
      <w:szCs w:val="26"/>
    </w:rPr>
  </w:style>
  <w:style w:type="paragraph" w:customStyle="1" w:styleId="Heading4ch3sub3210">
    <w:name w:val="Heading 4 ch3 sub 3.2.1.#"/>
    <w:basedOn w:val="Heading4"/>
    <w:qFormat/>
    <w:rsid w:val="00031490"/>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031490"/>
    <w:pPr>
      <w:numPr>
        <w:numId w:val="254"/>
      </w:numPr>
    </w:pPr>
  </w:style>
  <w:style w:type="paragraph" w:customStyle="1" w:styleId="Heading4Ch4sub424">
    <w:name w:val="Heading 4 Ch4 sub4.2.4#"/>
    <w:basedOn w:val="Heading4Ch3Sub372"/>
    <w:qFormat/>
    <w:rsid w:val="00031490"/>
    <w:pPr>
      <w:numPr>
        <w:numId w:val="253"/>
      </w:numPr>
      <w:tabs>
        <w:tab w:val="left" w:pos="1080"/>
      </w:tabs>
      <w:spacing w:line="259" w:lineRule="auto"/>
    </w:pPr>
    <w:rPr>
      <w:rFonts w:eastAsiaTheme="minorHAnsi" w:cstheme="minorBidi"/>
      <w:bCs/>
    </w:rPr>
  </w:style>
  <w:style w:type="paragraph" w:customStyle="1" w:styleId="Heading4Ch4sub425">
    <w:name w:val="Heading 4 Ch4 sub 4.2.5#"/>
    <w:basedOn w:val="Heading4Ch4sub424"/>
    <w:qFormat/>
    <w:rsid w:val="00031490"/>
    <w:pPr>
      <w:numPr>
        <w:numId w:val="259"/>
      </w:numPr>
    </w:pPr>
  </w:style>
  <w:style w:type="paragraph" w:customStyle="1" w:styleId="Heading4ch4sub423">
    <w:name w:val="Heading 4 ch4 sub 4.2.3#"/>
    <w:basedOn w:val="Heading4Ch4sub425"/>
    <w:qFormat/>
    <w:rsid w:val="00031490"/>
    <w:pPr>
      <w:numPr>
        <w:numId w:val="260"/>
      </w:numPr>
    </w:pPr>
  </w:style>
  <w:style w:type="paragraph" w:customStyle="1" w:styleId="Heading4ch5sub522">
    <w:name w:val="Heading 4 ch5 sub 5.2.2#"/>
    <w:basedOn w:val="Heading4Ch4sub425"/>
    <w:qFormat/>
    <w:rsid w:val="00031490"/>
    <w:pPr>
      <w:numPr>
        <w:numId w:val="270"/>
      </w:numPr>
    </w:pPr>
  </w:style>
  <w:style w:type="paragraph" w:customStyle="1" w:styleId="Heading4Ch5sub532">
    <w:name w:val="Heading 4 Ch5 sub 5.3.2.#"/>
    <w:basedOn w:val="Heading4Ch4sub424"/>
    <w:qFormat/>
    <w:rsid w:val="00031490"/>
    <w:pPr>
      <w:numPr>
        <w:numId w:val="0"/>
      </w:numPr>
      <w:ind w:left="720" w:hanging="360"/>
    </w:pPr>
  </w:style>
  <w:style w:type="paragraph" w:customStyle="1" w:styleId="Heading4ch5sub534">
    <w:name w:val="Heading 4 ch5 sub 5.3.4.#"/>
    <w:basedOn w:val="Heading4ch5sub533"/>
    <w:qFormat/>
    <w:rsid w:val="00031490"/>
    <w:pPr>
      <w:numPr>
        <w:numId w:val="272"/>
      </w:numPr>
    </w:pPr>
  </w:style>
  <w:style w:type="paragraph" w:customStyle="1" w:styleId="Heading4ch5sub525">
    <w:name w:val="Heading 4 ch5 sub5.2.5#"/>
    <w:basedOn w:val="Heading4Ch5Sub5340"/>
    <w:qFormat/>
    <w:rsid w:val="00031490"/>
    <w:pPr>
      <w:numPr>
        <w:numId w:val="0"/>
      </w:numPr>
      <w:spacing w:line="259" w:lineRule="auto"/>
      <w:ind w:left="1080" w:hanging="360"/>
    </w:pPr>
    <w:rPr>
      <w:rFonts w:eastAsiaTheme="minorHAnsi" w:cstheme="minorBidi"/>
      <w:bCs/>
    </w:rPr>
  </w:style>
  <w:style w:type="paragraph" w:customStyle="1" w:styleId="Heading4ch5sub526">
    <w:name w:val="Heading 4 ch5 sub5.2.6.#"/>
    <w:basedOn w:val="Heading4ch5sub525"/>
    <w:qFormat/>
    <w:rsid w:val="00031490"/>
  </w:style>
  <w:style w:type="paragraph" w:customStyle="1" w:styleId="Heading4ch7sub711">
    <w:name w:val="Heading 4 ch7 sub 7.1.1.#"/>
    <w:basedOn w:val="Heading4Ch3Sub324"/>
    <w:qFormat/>
    <w:rsid w:val="00031490"/>
    <w:pPr>
      <w:numPr>
        <w:numId w:val="279"/>
      </w:numPr>
      <w:spacing w:line="259" w:lineRule="auto"/>
    </w:pPr>
    <w:rPr>
      <w:rFonts w:eastAsiaTheme="minorHAnsi" w:cstheme="minorBidi"/>
      <w:bCs/>
    </w:rPr>
  </w:style>
  <w:style w:type="paragraph" w:customStyle="1" w:styleId="Heading4ch7sub712">
    <w:name w:val="Heading 4 ch7 sub7.1.2.#"/>
    <w:basedOn w:val="Heading4ch7sub711"/>
    <w:qFormat/>
    <w:rsid w:val="00031490"/>
    <w:pPr>
      <w:numPr>
        <w:numId w:val="280"/>
      </w:numPr>
    </w:pPr>
  </w:style>
  <w:style w:type="character" w:styleId="HTMLCode">
    <w:name w:val="HTML Code"/>
    <w:uiPriority w:val="99"/>
    <w:semiHidden/>
    <w:unhideWhenUsed/>
    <w:rsid w:val="00031490"/>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031490"/>
    <w:pPr>
      <w:spacing w:before="60" w:after="60"/>
    </w:pPr>
  </w:style>
  <w:style w:type="paragraph" w:customStyle="1" w:styleId="Pa0">
    <w:name w:val="Pa0"/>
    <w:basedOn w:val="Default"/>
    <w:next w:val="Default"/>
    <w:uiPriority w:val="99"/>
    <w:rsid w:val="00031490"/>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031490"/>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031490"/>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031490"/>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031490"/>
    <w:pPr>
      <w:spacing w:after="60"/>
    </w:pPr>
    <w:rPr>
      <w:rFonts w:eastAsia="Times New Roman" w:cs="Times New Roman"/>
      <w:b/>
      <w:bCs w:val="0"/>
      <w:sz w:val="26"/>
    </w:rPr>
  </w:style>
  <w:style w:type="table" w:customStyle="1" w:styleId="TableContemporary1">
    <w:name w:val="Table Contemporary1"/>
    <w:basedOn w:val="TableNormal"/>
    <w:next w:val="TableContemporary"/>
    <w:rsid w:val="00031490"/>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intitle">
    <w:name w:val="wintitle"/>
    <w:basedOn w:val="DefaultParagraphFont"/>
    <w:rsid w:val="00031490"/>
  </w:style>
  <w:style w:type="paragraph" w:customStyle="1" w:styleId="Heading3ch7sub710">
    <w:name w:val="Heading 3 ch7 sub 7.10.#"/>
    <w:basedOn w:val="Heading3Ch7sub76"/>
    <w:qFormat/>
    <w:rsid w:val="00031490"/>
    <w:pPr>
      <w:numPr>
        <w:numId w:val="245"/>
      </w:numPr>
    </w:pPr>
  </w:style>
  <w:style w:type="paragraph" w:customStyle="1" w:styleId="NoteVTDGUPS">
    <w:name w:val="Note (VTD GUPS)"/>
    <w:basedOn w:val="NoteTribalBAS"/>
    <w:autoRedefine/>
    <w:qFormat/>
    <w:rsid w:val="00031490"/>
    <w:pPr>
      <w:pBdr>
        <w:top w:val="double" w:sz="12" w:space="3" w:color="365F91" w:themeColor="accent1" w:themeShade="BF"/>
        <w:bottom w:val="double" w:sz="12" w:space="3" w:color="365F91" w:themeColor="accent1" w:themeShade="BF"/>
      </w:pBdr>
      <w:spacing w:before="240" w:after="60"/>
      <w:ind w:left="720" w:hanging="720"/>
    </w:pPr>
    <w:rPr>
      <w:rFonts w:cs="Arial"/>
      <w:bCs/>
      <w:i w:val="0"/>
    </w:rPr>
  </w:style>
  <w:style w:type="paragraph" w:customStyle="1" w:styleId="StyleBBSPBodyTextBold">
    <w:name w:val="Style BBSP Body Text + Bold"/>
    <w:basedOn w:val="BBSPBodyText"/>
    <w:rsid w:val="00031490"/>
    <w:rPr>
      <w:b/>
    </w:rPr>
  </w:style>
  <w:style w:type="paragraph" w:customStyle="1" w:styleId="StyleHeading3ch7sub72NotAllcaps">
    <w:name w:val="Style Heading 3 ch7 sub 7.2.# + Not All caps"/>
    <w:basedOn w:val="Heading3ch7sub72"/>
    <w:rsid w:val="00031490"/>
    <w:pPr>
      <w:numPr>
        <w:numId w:val="293"/>
      </w:numPr>
    </w:pPr>
    <w:rPr>
      <w:caps w:val="0"/>
    </w:rPr>
  </w:style>
  <w:style w:type="paragraph" w:customStyle="1" w:styleId="CoverCaptionDigital">
    <w:name w:val="Cover Caption Digital"/>
    <w:basedOn w:val="Caption"/>
    <w:qFormat/>
    <w:rsid w:val="00031490"/>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031490"/>
    <w:pPr>
      <w:jc w:val="center"/>
    </w:pPr>
    <w:rPr>
      <w:color w:val="auto"/>
      <w:sz w:val="24"/>
    </w:rPr>
  </w:style>
  <w:style w:type="paragraph" w:customStyle="1" w:styleId="BodyTextLUCAindent">
    <w:name w:val="Body Text LUCA indent"/>
    <w:basedOn w:val="BodyTextLUCA"/>
    <w:link w:val="BodyTextLUCAindentChar"/>
    <w:qFormat/>
    <w:rsid w:val="00031490"/>
    <w:pPr>
      <w:tabs>
        <w:tab w:val="clear" w:pos="0"/>
      </w:tabs>
      <w:spacing w:before="60" w:after="120"/>
      <w:ind w:left="720"/>
    </w:pPr>
    <w:rPr>
      <w:bCs/>
    </w:rPr>
  </w:style>
  <w:style w:type="paragraph" w:customStyle="1" w:styleId="Haeading3ch4sub411">
    <w:name w:val="Haeading 3 ch4 sub4.11.#"/>
    <w:basedOn w:val="Heading3Ch5Sub517"/>
    <w:qFormat/>
    <w:rsid w:val="00031490"/>
  </w:style>
  <w:style w:type="character" w:customStyle="1" w:styleId="HDItalicC">
    <w:name w:val="HD_Italic_C"/>
    <w:basedOn w:val="DefaultParagraphFont"/>
    <w:rsid w:val="00031490"/>
    <w:rPr>
      <w:i/>
    </w:rPr>
  </w:style>
  <w:style w:type="paragraph" w:customStyle="1" w:styleId="HeadingNoBASDigital0">
    <w:name w:val="Heading No# (BAS) Digital"/>
    <w:basedOn w:val="Heading1"/>
    <w:autoRedefine/>
    <w:qFormat/>
    <w:rsid w:val="00031490"/>
    <w:pPr>
      <w:pBdr>
        <w:bottom w:val="single" w:sz="24" w:space="1" w:color="0070C0"/>
      </w:pBdr>
      <w:spacing w:before="240"/>
      <w:ind w:left="0" w:firstLine="0"/>
    </w:pPr>
    <w:rPr>
      <w:sz w:val="32"/>
    </w:rPr>
  </w:style>
  <w:style w:type="paragraph" w:customStyle="1" w:styleId="HeadingLUCADigital">
    <w:name w:val="Heading # (LUCA) Digital"/>
    <w:basedOn w:val="HeadingNoBASDigital0"/>
    <w:autoRedefine/>
    <w:qFormat/>
    <w:rsid w:val="00031490"/>
    <w:pPr>
      <w:numPr>
        <w:numId w:val="231"/>
      </w:numPr>
    </w:pPr>
    <w:rPr>
      <w:rFonts w:ascii="Arial Bold" w:hAnsi="Arial Bold"/>
      <w:caps/>
    </w:rPr>
  </w:style>
  <w:style w:type="paragraph" w:customStyle="1" w:styleId="Heading2AppendixCPSAP">
    <w:name w:val="Heading 2 Appendix C (PSAP)"/>
    <w:basedOn w:val="Heading2AppendixABAS"/>
    <w:qFormat/>
    <w:rsid w:val="00031490"/>
    <w:pPr>
      <w:numPr>
        <w:numId w:val="0"/>
      </w:numPr>
      <w:ind w:left="720" w:hanging="360"/>
    </w:pPr>
  </w:style>
  <w:style w:type="paragraph" w:customStyle="1" w:styleId="Heading3AppAsubA4">
    <w:name w:val="Heading 3 App A sub A4.#"/>
    <w:basedOn w:val="Heading3Ch3sub32"/>
    <w:qFormat/>
    <w:rsid w:val="00031490"/>
    <w:pPr>
      <w:numPr>
        <w:numId w:val="0"/>
      </w:numPr>
      <w:spacing w:line="259" w:lineRule="auto"/>
      <w:ind w:left="720" w:hanging="360"/>
    </w:pPr>
    <w:rPr>
      <w:rFonts w:eastAsiaTheme="minorHAnsi" w:cstheme="minorBidi"/>
      <w:bCs/>
    </w:rPr>
  </w:style>
  <w:style w:type="paragraph" w:customStyle="1" w:styleId="Heading3AppAsubA5">
    <w:name w:val="Heading 3 App A sub A5.#"/>
    <w:basedOn w:val="Heading3AppAsubA4"/>
    <w:qFormat/>
    <w:rsid w:val="00031490"/>
  </w:style>
  <w:style w:type="paragraph" w:customStyle="1" w:styleId="Heading3AppendixC5">
    <w:name w:val="Heading 3 Appendix C5.#"/>
    <w:basedOn w:val="Heading2AppendixCPSAP"/>
    <w:qFormat/>
    <w:rsid w:val="00031490"/>
    <w:pPr>
      <w:ind w:left="360"/>
    </w:pPr>
  </w:style>
  <w:style w:type="paragraph" w:customStyle="1" w:styleId="Heading3Appc31">
    <w:name w:val="Heading 3 Appc3.#"/>
    <w:basedOn w:val="Heading3AppendixC5"/>
    <w:qFormat/>
    <w:rsid w:val="007C509C"/>
    <w:pPr>
      <w:numPr>
        <w:numId w:val="404"/>
      </w:numPr>
      <w:ind w:left="360"/>
    </w:pPr>
  </w:style>
  <w:style w:type="paragraph" w:customStyle="1" w:styleId="Heading3Appc4">
    <w:name w:val="Heading 3 App c4.#"/>
    <w:basedOn w:val="Heading3Appc31"/>
    <w:qFormat/>
    <w:rsid w:val="00D2027F"/>
    <w:pPr>
      <w:numPr>
        <w:numId w:val="379"/>
      </w:numPr>
      <w:ind w:left="900" w:hanging="900"/>
    </w:pPr>
    <w:rPr>
      <w:sz w:val="26"/>
    </w:rPr>
  </w:style>
  <w:style w:type="paragraph" w:customStyle="1" w:styleId="Heading3AppC6">
    <w:name w:val="Heading 3 App C6.#"/>
    <w:basedOn w:val="Heading3AppendixC5"/>
    <w:qFormat/>
    <w:rsid w:val="00031490"/>
    <w:pPr>
      <w:ind w:left="720"/>
    </w:pPr>
    <w:rPr>
      <w:sz w:val="26"/>
      <w:szCs w:val="26"/>
    </w:rPr>
  </w:style>
  <w:style w:type="paragraph" w:customStyle="1" w:styleId="Heading3AppCsubC5">
    <w:name w:val="Heading 3 AppC subC5.#"/>
    <w:basedOn w:val="Heading3Appc4"/>
    <w:qFormat/>
    <w:rsid w:val="00031490"/>
    <w:rPr>
      <w:szCs w:val="26"/>
    </w:rPr>
  </w:style>
  <w:style w:type="paragraph" w:customStyle="1" w:styleId="Heading3Ch1sub120">
    <w:name w:val="Heading 3 Ch 1 sub 1.2#"/>
    <w:basedOn w:val="Heading3Ch2Sub24"/>
    <w:qFormat/>
    <w:rsid w:val="00031490"/>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031490"/>
  </w:style>
  <w:style w:type="paragraph" w:customStyle="1" w:styleId="Heading3Ch1sub14">
    <w:name w:val="Heading 3 Ch 1 sub 1.4#"/>
    <w:basedOn w:val="Heading3ch1sub140"/>
    <w:qFormat/>
    <w:rsid w:val="00031490"/>
    <w:pPr>
      <w:numPr>
        <w:numId w:val="233"/>
      </w:numPr>
      <w:tabs>
        <w:tab w:val="clear" w:pos="0"/>
        <w:tab w:val="clear" w:pos="900"/>
        <w:tab w:val="left" w:pos="1080"/>
      </w:tabs>
      <w:ind w:left="0" w:firstLine="0"/>
    </w:pPr>
  </w:style>
  <w:style w:type="paragraph" w:customStyle="1" w:styleId="Heading3Ch1sub15">
    <w:name w:val="Heading 3 Ch 1 sub 1.5#"/>
    <w:basedOn w:val="Heading3Ch1sub14"/>
    <w:qFormat/>
    <w:rsid w:val="00031490"/>
    <w:pPr>
      <w:ind w:left="720" w:hanging="360"/>
    </w:pPr>
  </w:style>
  <w:style w:type="paragraph" w:customStyle="1" w:styleId="Heading3Ch1sub114">
    <w:name w:val="Heading 3 Ch 1 sub 1.14.#"/>
    <w:basedOn w:val="Heading3Ch1sub15"/>
    <w:qFormat/>
    <w:rsid w:val="00031490"/>
  </w:style>
  <w:style w:type="paragraph" w:customStyle="1" w:styleId="Heading3Ch1Sub115">
    <w:name w:val="Heading 3 Ch 1 Sub 1.15.#"/>
    <w:basedOn w:val="Heading3Ch1sub114"/>
    <w:qFormat/>
    <w:rsid w:val="00031490"/>
  </w:style>
  <w:style w:type="paragraph" w:customStyle="1" w:styleId="Heading3Ch3Sub38">
    <w:name w:val="Heading 3 Ch3 Sub 3.8.#"/>
    <w:basedOn w:val="Heading3Ch3Sub37"/>
    <w:qFormat/>
    <w:rsid w:val="00031490"/>
    <w:pPr>
      <w:numPr>
        <w:numId w:val="0"/>
      </w:numPr>
      <w:tabs>
        <w:tab w:val="clear" w:pos="900"/>
        <w:tab w:val="left" w:pos="1080"/>
      </w:tabs>
      <w:spacing w:line="259" w:lineRule="auto"/>
      <w:ind w:left="720" w:hanging="360"/>
    </w:pPr>
    <w:rPr>
      <w:rFonts w:eastAsiaTheme="minorHAnsi" w:cstheme="minorBidi"/>
      <w:bCs/>
    </w:rPr>
  </w:style>
  <w:style w:type="paragraph" w:customStyle="1" w:styleId="Heading3Ch3Sub3100">
    <w:name w:val="Heading 3 Ch3 Sub 3.10.#"/>
    <w:basedOn w:val="Heading3Ch3Sub38"/>
    <w:qFormat/>
    <w:rsid w:val="00031490"/>
  </w:style>
  <w:style w:type="paragraph" w:customStyle="1" w:styleId="Heading3Ch3Sub311">
    <w:name w:val="Heading 3 Ch3 Sub 3.11.#"/>
    <w:basedOn w:val="Heading3Ch3Sub3100"/>
    <w:qFormat/>
    <w:rsid w:val="00031490"/>
  </w:style>
  <w:style w:type="paragraph" w:customStyle="1" w:styleId="Heading3Ch3Sub312">
    <w:name w:val="Heading 3 Ch3 Sub 3.12.#"/>
    <w:basedOn w:val="Heading3Ch3Sub3100"/>
    <w:qFormat/>
    <w:rsid w:val="00031490"/>
  </w:style>
  <w:style w:type="paragraph" w:customStyle="1" w:styleId="Heading3Ch3Sub390">
    <w:name w:val="Heading 3 Ch3 Sub 3.9.#"/>
    <w:basedOn w:val="Heading3Ch3Sub38"/>
    <w:qFormat/>
    <w:rsid w:val="00031490"/>
  </w:style>
  <w:style w:type="paragraph" w:customStyle="1" w:styleId="Heading3Ch4sub430">
    <w:name w:val="Heading 3 Ch4 sub 4.3.#"/>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3Ch4sub46">
    <w:name w:val="Heading 3 Ch4 sub 4.6.#"/>
    <w:basedOn w:val="Heading3Ch4sub430"/>
    <w:qFormat/>
    <w:rsid w:val="00031490"/>
  </w:style>
  <w:style w:type="paragraph" w:customStyle="1" w:styleId="Heading3Ch4sub48">
    <w:name w:val="Heading 3 Ch4 sub 4.8.#"/>
    <w:basedOn w:val="Heading3Ch4sub46"/>
    <w:qFormat/>
    <w:rsid w:val="00031490"/>
  </w:style>
  <w:style w:type="paragraph" w:customStyle="1" w:styleId="Heading3ch4sub4100">
    <w:name w:val="Heading 3 ch4 sub 4.10.#"/>
    <w:basedOn w:val="Heading3Ch4sub48"/>
    <w:qFormat/>
    <w:rsid w:val="00031490"/>
  </w:style>
  <w:style w:type="paragraph" w:customStyle="1" w:styleId="Heading3ch4sub47">
    <w:name w:val="Heading 3 ch4 sub4.7.#"/>
    <w:basedOn w:val="Heading3Ch4sub46"/>
    <w:qFormat/>
    <w:rsid w:val="00031490"/>
  </w:style>
  <w:style w:type="paragraph" w:customStyle="1" w:styleId="Heading3ch4sub44">
    <w:name w:val="Heading 3 ch4 sub 4.4.#"/>
    <w:basedOn w:val="Heading3ch4sub47"/>
    <w:qFormat/>
    <w:rsid w:val="00031490"/>
  </w:style>
  <w:style w:type="paragraph" w:customStyle="1" w:styleId="Heading3ch4sub4101">
    <w:name w:val="Heading 3 ch4 sub4.10.#"/>
    <w:basedOn w:val="Heading3Ch5Sub517"/>
    <w:qFormat/>
    <w:rsid w:val="00031490"/>
  </w:style>
  <w:style w:type="paragraph" w:customStyle="1" w:styleId="Heading3ch4sub413">
    <w:name w:val="Heading 3 ch4 sub4.13.#"/>
    <w:basedOn w:val="Heading3Ch5Sub51ALPHA"/>
    <w:qFormat/>
    <w:rsid w:val="00031490"/>
  </w:style>
  <w:style w:type="paragraph" w:customStyle="1" w:styleId="Heading3ch4sub414">
    <w:name w:val="Heading 3 ch4 sub4.14.#"/>
    <w:basedOn w:val="Heading3Ch6Sub610"/>
    <w:qFormat/>
    <w:rsid w:val="00031490"/>
    <w:pPr>
      <w:numPr>
        <w:numId w:val="0"/>
      </w:numPr>
      <w:tabs>
        <w:tab w:val="clear" w:pos="0"/>
        <w:tab w:val="clear" w:pos="900"/>
        <w:tab w:val="left" w:pos="1080"/>
      </w:tabs>
      <w:ind w:left="720" w:hanging="360"/>
    </w:pPr>
    <w:rPr>
      <w:rFonts w:cs="Times New Roman"/>
    </w:rPr>
  </w:style>
  <w:style w:type="paragraph" w:customStyle="1" w:styleId="Heading3Ch4sub45">
    <w:name w:val="Heading 3 Ch4 sub4.5.#"/>
    <w:basedOn w:val="Heading3Ch4sub430"/>
    <w:qFormat/>
    <w:rsid w:val="00031490"/>
    <w:pPr>
      <w:tabs>
        <w:tab w:val="clear" w:pos="1080"/>
        <w:tab w:val="left" w:pos="900"/>
      </w:tabs>
    </w:pPr>
  </w:style>
  <w:style w:type="paragraph" w:customStyle="1" w:styleId="Heading3ch4sub450">
    <w:name w:val="Heading 3 ch4 sub4.5.#"/>
    <w:basedOn w:val="Normal"/>
    <w:qFormat/>
    <w:rsid w:val="00031490"/>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
    <w:qFormat/>
    <w:rsid w:val="00031490"/>
  </w:style>
  <w:style w:type="paragraph" w:customStyle="1" w:styleId="Heading4AppAsubA411">
    <w:name w:val="Heading 4 App A sub A4.1.1.#"/>
    <w:basedOn w:val="Heading4Ch2Sub211"/>
    <w:qFormat/>
    <w:rsid w:val="00031490"/>
    <w:pPr>
      <w:numPr>
        <w:numId w:val="251"/>
      </w:numPr>
    </w:pPr>
  </w:style>
  <w:style w:type="paragraph" w:customStyle="1" w:styleId="Heading4AppAsubA42">
    <w:name w:val="Heading 4 App A sub A4.2.#"/>
    <w:basedOn w:val="Heading4AppAsubA411"/>
    <w:qFormat/>
    <w:rsid w:val="00031490"/>
    <w:pPr>
      <w:numPr>
        <w:numId w:val="252"/>
      </w:numPr>
    </w:pPr>
  </w:style>
  <w:style w:type="paragraph" w:customStyle="1" w:styleId="Heading4appCsubC12">
    <w:name w:val="Heading 4 appC subC1.2.#"/>
    <w:basedOn w:val="Heading4ch5sub5135"/>
    <w:qFormat/>
    <w:rsid w:val="00031490"/>
  </w:style>
  <w:style w:type="paragraph" w:customStyle="1" w:styleId="Heading4ch4suc415">
    <w:name w:val="Heading 4 ch 4 suc 4.1.5.#"/>
    <w:basedOn w:val="Heading4Ch2Sub211"/>
    <w:qFormat/>
    <w:rsid w:val="00031490"/>
  </w:style>
  <w:style w:type="paragraph" w:customStyle="1" w:styleId="Heading4Ch3Sub3230">
    <w:name w:val="Heading 4 Ch3 Sub3.2.3.#"/>
    <w:basedOn w:val="Heading4Ch2Sub221"/>
    <w:qFormat/>
    <w:rsid w:val="00031490"/>
    <w:pPr>
      <w:numPr>
        <w:numId w:val="255"/>
      </w:numPr>
    </w:pPr>
  </w:style>
  <w:style w:type="paragraph" w:customStyle="1" w:styleId="Heading4Ch4sub4120">
    <w:name w:val="Heading 4 Ch4 sub 4.1.2.#"/>
    <w:basedOn w:val="Heading4Ch4Sub411"/>
    <w:qFormat/>
    <w:rsid w:val="00031490"/>
    <w:pPr>
      <w:numPr>
        <w:numId w:val="257"/>
      </w:numPr>
      <w:tabs>
        <w:tab w:val="num" w:pos="360"/>
      </w:tabs>
      <w:ind w:left="1260"/>
    </w:pPr>
  </w:style>
  <w:style w:type="paragraph" w:customStyle="1" w:styleId="Heading4Ch4sub413">
    <w:name w:val="Heading 4 Ch4 sub 4.1.3.#"/>
    <w:basedOn w:val="Heading4Ch4sub4120"/>
    <w:qFormat/>
    <w:rsid w:val="00031490"/>
    <w:pPr>
      <w:numPr>
        <w:numId w:val="258"/>
      </w:numPr>
      <w:tabs>
        <w:tab w:val="num" w:pos="360"/>
      </w:tabs>
      <w:ind w:left="1260"/>
    </w:pPr>
  </w:style>
  <w:style w:type="paragraph" w:customStyle="1" w:styleId="Heading4ch4sub453">
    <w:name w:val="Heading 4 ch4 sub 4.5.3.#"/>
    <w:basedOn w:val="Heading4ch4suc415"/>
    <w:qFormat/>
    <w:rsid w:val="00031490"/>
    <w:pPr>
      <w:numPr>
        <w:numId w:val="261"/>
      </w:numPr>
    </w:pPr>
  </w:style>
  <w:style w:type="paragraph" w:customStyle="1" w:styleId="Heading4Ch4sub49">
    <w:name w:val="Heading 4 Ch4 sub 4.9.#"/>
    <w:basedOn w:val="Heading3Ch4sub48"/>
    <w:qFormat/>
    <w:rsid w:val="00031490"/>
    <w:pPr>
      <w:numPr>
        <w:numId w:val="262"/>
      </w:numPr>
    </w:pPr>
  </w:style>
  <w:style w:type="paragraph" w:customStyle="1" w:styleId="Heading4ch4sub412">
    <w:name w:val="Heading 4 ch4 sub4.1.2.#"/>
    <w:basedOn w:val="Heading4Ch4Sub411"/>
    <w:qFormat/>
    <w:rsid w:val="00031490"/>
    <w:pPr>
      <w:numPr>
        <w:numId w:val="263"/>
      </w:numPr>
      <w:tabs>
        <w:tab w:val="num" w:pos="360"/>
      </w:tabs>
      <w:ind w:left="1260"/>
    </w:pPr>
  </w:style>
  <w:style w:type="paragraph" w:customStyle="1" w:styleId="Heading4ch4sub414">
    <w:name w:val="Heading 4 ch4 sub4.1.4.#"/>
    <w:basedOn w:val="Heading4Ch4Sub412alpha"/>
    <w:qFormat/>
    <w:rsid w:val="00031490"/>
    <w:pPr>
      <w:numPr>
        <w:numId w:val="264"/>
      </w:numPr>
      <w:tabs>
        <w:tab w:val="clear" w:pos="1440"/>
        <w:tab w:val="num" w:pos="360"/>
        <w:tab w:val="left" w:pos="1080"/>
      </w:tabs>
      <w:ind w:left="360"/>
    </w:pPr>
    <w:rPr>
      <w:sz w:val="24"/>
    </w:rPr>
  </w:style>
  <w:style w:type="paragraph" w:customStyle="1" w:styleId="Heading4ch4sub451">
    <w:name w:val="Heading 4 ch4 sub4.5.1.#"/>
    <w:basedOn w:val="Normal"/>
    <w:qFormat/>
    <w:rsid w:val="00031490"/>
    <w:pPr>
      <w:numPr>
        <w:numId w:val="265"/>
      </w:numPr>
      <w:tabs>
        <w:tab w:val="left" w:pos="1080"/>
      </w:tabs>
      <w:spacing w:before="240" w:after="60"/>
      <w:outlineLvl w:val="4"/>
    </w:pPr>
    <w:rPr>
      <w:b/>
      <w:bCs w:val="0"/>
      <w:szCs w:val="24"/>
    </w:rPr>
  </w:style>
  <w:style w:type="paragraph" w:customStyle="1" w:styleId="Heading4ch5sub517">
    <w:name w:val="Heading 4 ch5 sub 5.1.7.#"/>
    <w:basedOn w:val="Heading4Ch5Sub511alpha"/>
    <w:qFormat/>
    <w:rsid w:val="00031490"/>
    <w:pPr>
      <w:numPr>
        <w:numId w:val="266"/>
      </w:numPr>
      <w:tabs>
        <w:tab w:val="num" w:pos="360"/>
      </w:tabs>
      <w:ind w:left="360"/>
    </w:pPr>
    <w:rPr>
      <w:sz w:val="24"/>
    </w:rPr>
  </w:style>
  <w:style w:type="paragraph" w:customStyle="1" w:styleId="Heading5Ch3Sub3231">
    <w:name w:val="Heading 5 Ch3 Sub3.2.3.1.#"/>
    <w:basedOn w:val="Normal"/>
    <w:qFormat/>
    <w:rsid w:val="00031490"/>
    <w:pPr>
      <w:numPr>
        <w:numId w:val="283"/>
      </w:numPr>
      <w:spacing w:before="240" w:after="60" w:line="259" w:lineRule="auto"/>
      <w:outlineLvl w:val="4"/>
    </w:pPr>
    <w:rPr>
      <w:rFonts w:eastAsiaTheme="minorHAnsi" w:cstheme="minorBidi"/>
      <w:b/>
      <w:iCs/>
      <w:szCs w:val="26"/>
    </w:rPr>
  </w:style>
  <w:style w:type="paragraph" w:customStyle="1" w:styleId="Heading5Ch4sub4123alpha">
    <w:name w:val="Heading 5 Ch4 sub 4.1.2.3.alpha"/>
    <w:basedOn w:val="Heading5Ch3sub3121ALPHA"/>
    <w:qFormat/>
    <w:rsid w:val="00031490"/>
    <w:pPr>
      <w:numPr>
        <w:numId w:val="284"/>
      </w:numPr>
    </w:pPr>
    <w:rPr>
      <w:sz w:val="22"/>
    </w:rPr>
  </w:style>
  <w:style w:type="paragraph" w:customStyle="1" w:styleId="Heading5ch4sub4131alpha">
    <w:name w:val="Heading 5 ch4 sub 4.1.3.1.alpha"/>
    <w:basedOn w:val="Heading5Ch4sub4123alpha"/>
    <w:qFormat/>
    <w:rsid w:val="00031490"/>
    <w:pPr>
      <w:numPr>
        <w:numId w:val="285"/>
      </w:numPr>
    </w:pPr>
  </w:style>
  <w:style w:type="paragraph" w:customStyle="1" w:styleId="HeadingAppendiciestitlepgcentered">
    <w:name w:val="Heading Appendicies title pg centered"/>
    <w:basedOn w:val="HeadingNoCentered"/>
    <w:qFormat/>
    <w:rsid w:val="00031490"/>
    <w:pPr>
      <w:pBdr>
        <w:bottom w:val="single" w:sz="24" w:space="1" w:color="663300"/>
      </w:pBdr>
    </w:pPr>
  </w:style>
  <w:style w:type="paragraph" w:customStyle="1" w:styleId="HeadingC1">
    <w:name w:val="Heading C1.#"/>
    <w:basedOn w:val="Heading3Ch5sub5130"/>
    <w:qFormat/>
    <w:rsid w:val="00031490"/>
    <w:pPr>
      <w:numPr>
        <w:numId w:val="289"/>
      </w:numPr>
    </w:pPr>
    <w:rPr>
      <w:sz w:val="26"/>
      <w:szCs w:val="26"/>
    </w:rPr>
  </w:style>
  <w:style w:type="paragraph" w:customStyle="1" w:styleId="HeadingChapterLUCAGUPS">
    <w:name w:val="Heading Chapter (LUCA GUPS)"/>
    <w:basedOn w:val="HeadingChapter"/>
    <w:qFormat/>
    <w:rsid w:val="00031490"/>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qFormat/>
    <w:rsid w:val="00031490"/>
    <w:pPr>
      <w:pBdr>
        <w:bottom w:val="single" w:sz="24" w:space="1" w:color="663300"/>
      </w:pBdr>
      <w:spacing w:before="240"/>
      <w:jc w:val="left"/>
    </w:pPr>
    <w:rPr>
      <w:sz w:val="32"/>
    </w:rPr>
  </w:style>
  <w:style w:type="paragraph" w:customStyle="1" w:styleId="HeadingNocentered-digitalBAS">
    <w:name w:val="Heading No # centered - digital BAS"/>
    <w:basedOn w:val="HeadingNoBASDigital0"/>
    <w:qFormat/>
    <w:rsid w:val="00031490"/>
  </w:style>
  <w:style w:type="paragraph" w:customStyle="1" w:styleId="Heding3Ch2sub22">
    <w:name w:val="Heding 3 Ch2 sub 2.2#"/>
    <w:basedOn w:val="Heading3Ch2sub21"/>
    <w:qFormat/>
    <w:rsid w:val="00031490"/>
    <w:pPr>
      <w:numPr>
        <w:numId w:val="290"/>
      </w:numPr>
    </w:pPr>
  </w:style>
  <w:style w:type="paragraph" w:customStyle="1" w:styleId="Heding4Ch4sub412">
    <w:name w:val="Heding 4 Ch4 sub 4.1.2.#"/>
    <w:basedOn w:val="Heading4Ch4Sub411"/>
    <w:qFormat/>
    <w:rsid w:val="00031490"/>
    <w:pPr>
      <w:numPr>
        <w:numId w:val="291"/>
      </w:numPr>
      <w:tabs>
        <w:tab w:val="num" w:pos="360"/>
      </w:tabs>
      <w:ind w:left="1260"/>
    </w:pPr>
  </w:style>
  <w:style w:type="paragraph" w:customStyle="1" w:styleId="LUCAChapterHeadings">
    <w:name w:val="LUCA Chapter Headings"/>
    <w:basedOn w:val="HeadingChapter"/>
    <w:qFormat/>
    <w:rsid w:val="00031490"/>
    <w:pPr>
      <w:numPr>
        <w:numId w:val="292"/>
      </w:numPr>
      <w:pBdr>
        <w:bottom w:val="single" w:sz="24" w:space="1" w:color="663300"/>
      </w:pBdr>
      <w:tabs>
        <w:tab w:val="clear" w:pos="2160"/>
        <w:tab w:val="left" w:pos="1800"/>
      </w:tabs>
      <w:spacing w:before="0" w:line="259" w:lineRule="auto"/>
    </w:pPr>
    <w:rPr>
      <w:rFonts w:ascii="Arial Bold" w:eastAsiaTheme="minorHAnsi" w:hAnsi="Arial Bold"/>
      <w:bCs/>
      <w:sz w:val="32"/>
    </w:rPr>
  </w:style>
  <w:style w:type="paragraph" w:customStyle="1" w:styleId="LUCAGUPSCoverTitle">
    <w:name w:val="LUCA GUPS Cover Title"/>
    <w:basedOn w:val="CoverTitle"/>
    <w:qFormat/>
    <w:rsid w:val="00031490"/>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031490"/>
    <w:pPr>
      <w:pBdr>
        <w:bottom w:val="single" w:sz="24" w:space="1" w:color="663300"/>
      </w:pBdr>
      <w:spacing w:before="240"/>
      <w:jc w:val="left"/>
    </w:pPr>
  </w:style>
  <w:style w:type="paragraph" w:customStyle="1" w:styleId="LUCAGUPSTOC">
    <w:name w:val="LUCA GUPS TOC"/>
    <w:basedOn w:val="Style1TOC"/>
    <w:qFormat/>
    <w:rsid w:val="00031490"/>
    <w:pPr>
      <w:pBdr>
        <w:bottom w:val="single" w:sz="24" w:space="1" w:color="663300"/>
      </w:pBdr>
      <w:spacing w:after="60"/>
    </w:pPr>
  </w:style>
  <w:style w:type="paragraph" w:customStyle="1" w:styleId="LUCANote">
    <w:name w:val="LUCA Note"/>
    <w:basedOn w:val="Note0"/>
    <w:qFormat/>
    <w:rsid w:val="00031490"/>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031490"/>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031490"/>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031490"/>
    <w:rPr>
      <w:rFonts w:eastAsiaTheme="minorEastAsia"/>
    </w:rPr>
  </w:style>
  <w:style w:type="paragraph" w:customStyle="1" w:styleId="Note-LUCAPaper">
    <w:name w:val="Note - LUCA Paper"/>
    <w:basedOn w:val="StyleNoteBold2"/>
    <w:qFormat/>
    <w:rsid w:val="00031490"/>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031490"/>
    <w:pPr>
      <w:pBdr>
        <w:top w:val="double" w:sz="4" w:space="1" w:color="663300"/>
        <w:bottom w:val="double" w:sz="4" w:space="1" w:color="663300"/>
      </w:pBdr>
      <w:tabs>
        <w:tab w:val="left" w:pos="720"/>
      </w:tabs>
      <w:autoSpaceDE w:val="0"/>
      <w:autoSpaceDN w:val="0"/>
      <w:adjustRightInd w:val="0"/>
      <w:spacing w:before="120" w:after="160" w:line="259" w:lineRule="auto"/>
      <w:ind w:left="720" w:hanging="720"/>
    </w:pPr>
    <w:rPr>
      <w:rFonts w:eastAsiaTheme="minorHAnsi" w:cs="Tms Rmn"/>
      <w:bCs w:val="0"/>
      <w:sz w:val="22"/>
      <w:szCs w:val="22"/>
    </w:rPr>
  </w:style>
  <w:style w:type="paragraph" w:customStyle="1" w:styleId="Number1412">
    <w:name w:val="Number 14 12"/>
    <w:basedOn w:val="Normal"/>
    <w:link w:val="Number1412Char"/>
    <w:qFormat/>
    <w:rsid w:val="00031490"/>
    <w:pPr>
      <w:spacing w:before="240" w:after="60"/>
      <w:ind w:left="720" w:hanging="360"/>
    </w:pPr>
  </w:style>
  <w:style w:type="character" w:customStyle="1" w:styleId="Number1412Char">
    <w:name w:val="Number 14 12 Char"/>
    <w:basedOn w:val="DefaultParagraphFont"/>
    <w:link w:val="Number1412"/>
    <w:rsid w:val="00031490"/>
    <w:rPr>
      <w:rFonts w:ascii="Arial" w:eastAsia="Times New Roman" w:hAnsi="Arial" w:cs="Times New Roman"/>
      <w:bCs/>
      <w:sz w:val="24"/>
      <w:szCs w:val="20"/>
    </w:rPr>
  </w:style>
  <w:style w:type="paragraph" w:customStyle="1" w:styleId="StyleNoteBold1">
    <w:name w:val="Style Note + Bold1"/>
    <w:basedOn w:val="Note0"/>
    <w:rsid w:val="00031490"/>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031490"/>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031490"/>
    <w:rPr>
      <w:color w:val="808080"/>
      <w:shd w:val="clear" w:color="auto" w:fill="E6E6E6"/>
    </w:rPr>
  </w:style>
  <w:style w:type="paragraph" w:customStyle="1" w:styleId="BBSPBodyTextaddress">
    <w:name w:val="BBSP Body Text address"/>
    <w:basedOn w:val="BBSPBodyText"/>
    <w:qFormat/>
    <w:rsid w:val="00031490"/>
    <w:pPr>
      <w:spacing w:before="60" w:after="60" w:line="204" w:lineRule="auto"/>
      <w:ind w:left="720"/>
    </w:pPr>
  </w:style>
  <w:style w:type="paragraph" w:customStyle="1" w:styleId="BBSPBodyTextbold">
    <w:name w:val="BBSP Body Text bold"/>
    <w:basedOn w:val="BBSPBodyText"/>
    <w:qFormat/>
    <w:rsid w:val="00031490"/>
    <w:rPr>
      <w:b/>
    </w:rPr>
  </w:style>
  <w:style w:type="paragraph" w:customStyle="1" w:styleId="BBSPBullet1sttab">
    <w:name w:val="BBSP Bullet 1st tab"/>
    <w:basedOn w:val="ListParagraph"/>
    <w:qFormat/>
    <w:rsid w:val="00031490"/>
    <w:pPr>
      <w:numPr>
        <w:numId w:val="229"/>
      </w:numPr>
      <w:spacing w:before="240" w:after="60"/>
    </w:pPr>
  </w:style>
  <w:style w:type="paragraph" w:customStyle="1" w:styleId="Heading2Alpha">
    <w:name w:val="Heading 2 Alpha"/>
    <w:basedOn w:val="Heading2AlphaIntroSection"/>
    <w:qFormat/>
    <w:rsid w:val="00031490"/>
    <w:pPr>
      <w:numPr>
        <w:numId w:val="0"/>
      </w:numPr>
      <w:tabs>
        <w:tab w:val="clear" w:pos="720"/>
      </w:tabs>
      <w:ind w:left="1440" w:hanging="360"/>
    </w:pPr>
    <w:rPr>
      <w:bCs/>
      <w:szCs w:val="26"/>
    </w:rPr>
  </w:style>
  <w:style w:type="paragraph" w:customStyle="1" w:styleId="Heading3Ch1sub113">
    <w:name w:val="Heading 3 Ch1 sub 1.13.#"/>
    <w:basedOn w:val="Heading3Ch1sub13"/>
    <w:qFormat/>
    <w:rsid w:val="00031490"/>
    <w:pPr>
      <w:numPr>
        <w:numId w:val="0"/>
      </w:numPr>
      <w:spacing w:before="240" w:after="60"/>
      <w:ind w:left="900" w:hanging="900"/>
    </w:pPr>
    <w:rPr>
      <w:caps/>
    </w:rPr>
  </w:style>
  <w:style w:type="paragraph" w:customStyle="1" w:styleId="Heading3Ch1sub170">
    <w:name w:val="Heading 3 Ch1 sub 1.7.#"/>
    <w:basedOn w:val="Heading2Ch1sub15"/>
    <w:qFormat/>
    <w:rsid w:val="00031490"/>
    <w:rPr>
      <w:rFonts w:eastAsia="Calibri"/>
    </w:rPr>
  </w:style>
  <w:style w:type="paragraph" w:customStyle="1" w:styleId="Heading3Ch7sub712">
    <w:name w:val="Heading 3 Ch7 sub 7.12.#"/>
    <w:basedOn w:val="Heading3ch7sub710"/>
    <w:qFormat/>
    <w:rsid w:val="00031490"/>
    <w:pPr>
      <w:numPr>
        <w:numId w:val="0"/>
      </w:numPr>
      <w:ind w:left="720" w:hanging="360"/>
    </w:pPr>
  </w:style>
  <w:style w:type="paragraph" w:customStyle="1" w:styleId="Heading3Ch7sub713">
    <w:name w:val="Heading 3 Ch7 sub 7.13.#"/>
    <w:basedOn w:val="Heading3ch7sub710"/>
    <w:qFormat/>
    <w:rsid w:val="00031490"/>
    <w:pPr>
      <w:numPr>
        <w:numId w:val="0"/>
      </w:numPr>
      <w:ind w:left="720" w:hanging="360"/>
    </w:pPr>
  </w:style>
  <w:style w:type="paragraph" w:customStyle="1" w:styleId="Heading3Ch7sub78">
    <w:name w:val="Heading 3 Ch7 sub 7.8.#"/>
    <w:basedOn w:val="Heading3ch7sub77"/>
    <w:qFormat/>
    <w:rsid w:val="00031490"/>
    <w:pPr>
      <w:numPr>
        <w:numId w:val="248"/>
      </w:numPr>
    </w:pPr>
    <w:rPr>
      <w:rFonts w:ascii="Arial" w:hAnsi="Arial"/>
      <w:caps w:val="0"/>
    </w:rPr>
  </w:style>
  <w:style w:type="paragraph" w:customStyle="1" w:styleId="Heading3Ch7sub714">
    <w:name w:val="Heading 3 Ch7 sub7.14.#"/>
    <w:basedOn w:val="Heading3ch7sub710"/>
    <w:qFormat/>
    <w:rsid w:val="00031490"/>
    <w:pPr>
      <w:numPr>
        <w:numId w:val="250"/>
      </w:numPr>
    </w:pPr>
  </w:style>
  <w:style w:type="paragraph" w:customStyle="1" w:styleId="Heading3Ch7sub715">
    <w:name w:val="Heading 3 Ch7 sub7.15.#"/>
    <w:basedOn w:val="Heading3ch7sub73"/>
    <w:qFormat/>
    <w:rsid w:val="00031490"/>
    <w:pPr>
      <w:numPr>
        <w:numId w:val="0"/>
      </w:numPr>
      <w:ind w:left="1080" w:hanging="360"/>
    </w:pPr>
  </w:style>
  <w:style w:type="paragraph" w:customStyle="1" w:styleId="Heading4Ch3Sub535">
    <w:name w:val="Heading 4 Ch3 Sub5.3.5.#"/>
    <w:basedOn w:val="Heading4Ch3Sub372"/>
    <w:qFormat/>
    <w:rsid w:val="00031490"/>
    <w:pPr>
      <w:numPr>
        <w:numId w:val="256"/>
      </w:numPr>
      <w:spacing w:line="259" w:lineRule="auto"/>
    </w:pPr>
    <w:rPr>
      <w:rFonts w:eastAsiaTheme="minorHAnsi" w:cstheme="minorBidi"/>
      <w:bCs/>
    </w:rPr>
  </w:style>
  <w:style w:type="paragraph" w:customStyle="1" w:styleId="Heading4Ch5sub537">
    <w:name w:val="Heading 4 Ch5 sub5.3.7.#"/>
    <w:basedOn w:val="Heading4ch5sub534"/>
    <w:qFormat/>
    <w:rsid w:val="00031490"/>
    <w:pPr>
      <w:numPr>
        <w:numId w:val="274"/>
      </w:numPr>
    </w:pPr>
  </w:style>
  <w:style w:type="paragraph" w:customStyle="1" w:styleId="Heading4Ch7Sub751">
    <w:name w:val="Heading 4 Ch7 Sub7.5.1.#"/>
    <w:basedOn w:val="Heading4ch7sub712"/>
    <w:qFormat/>
    <w:rsid w:val="00031490"/>
    <w:pPr>
      <w:numPr>
        <w:numId w:val="281"/>
      </w:numPr>
    </w:pPr>
  </w:style>
  <w:style w:type="paragraph" w:customStyle="1" w:styleId="Heading4Ch7Sub761">
    <w:name w:val="Heading 4 Ch7 Sub7.6.1.#"/>
    <w:basedOn w:val="Heading4Ch7Sub751"/>
    <w:qFormat/>
    <w:rsid w:val="00031490"/>
    <w:pPr>
      <w:numPr>
        <w:numId w:val="282"/>
      </w:numPr>
    </w:pPr>
  </w:style>
  <w:style w:type="paragraph" w:customStyle="1" w:styleId="Heading5Ch7Sub7612">
    <w:name w:val="Heading 5 Ch7 Sub 7.6.1.2.#"/>
    <w:basedOn w:val="Heading5Ch5sub5241alpha"/>
    <w:qFormat/>
    <w:rsid w:val="00031490"/>
    <w:pPr>
      <w:numPr>
        <w:numId w:val="288"/>
      </w:numPr>
    </w:pPr>
  </w:style>
  <w:style w:type="character" w:customStyle="1" w:styleId="StyleBulletBBSPindent1lvl10pt">
    <w:name w:val="Style Bullet (BBSP) indent 1 lvl + 10 pt"/>
    <w:basedOn w:val="BulletBBSPindent1lvl"/>
    <w:rsid w:val="00031490"/>
    <w:rPr>
      <w:rFonts w:ascii="Arial" w:eastAsia="Calibri" w:hAnsi="Arial"/>
    </w:rPr>
  </w:style>
  <w:style w:type="paragraph" w:customStyle="1" w:styleId="VTDCaution">
    <w:name w:val="VTD Caution"/>
    <w:basedOn w:val="NoteVTDGUPS"/>
    <w:qFormat/>
    <w:rsid w:val="00031490"/>
    <w:pPr>
      <w:ind w:left="990" w:hanging="990"/>
    </w:pPr>
  </w:style>
  <w:style w:type="paragraph" w:customStyle="1" w:styleId="BBSPBulletLv1">
    <w:name w:val="BBSP Bullet Lv 1"/>
    <w:basedOn w:val="BASBodyText"/>
    <w:autoRedefine/>
    <w:qFormat/>
    <w:rsid w:val="00031490"/>
    <w:pPr>
      <w:spacing w:before="0" w:after="120" w:line="360" w:lineRule="auto"/>
      <w:contextualSpacing/>
    </w:pPr>
    <w:rPr>
      <w:sz w:val="24"/>
    </w:rPr>
  </w:style>
  <w:style w:type="paragraph" w:customStyle="1" w:styleId="Heading4Ch6Sub622">
    <w:name w:val="Heading 4 Ch6 Sub6.2.2.#"/>
    <w:basedOn w:val="Heading4Ch3Sub322"/>
    <w:qFormat/>
    <w:rsid w:val="00031490"/>
    <w:pPr>
      <w:numPr>
        <w:numId w:val="275"/>
      </w:numPr>
      <w:tabs>
        <w:tab w:val="left" w:pos="1080"/>
      </w:tabs>
      <w:spacing w:line="259" w:lineRule="auto"/>
    </w:pPr>
    <w:rPr>
      <w:rFonts w:eastAsiaTheme="minorHAnsi" w:cstheme="minorBidi"/>
      <w:bCs/>
    </w:rPr>
  </w:style>
  <w:style w:type="paragraph" w:customStyle="1" w:styleId="Heading4Ch6sub624">
    <w:name w:val="Heading 4 Ch6 sub 6.2.4.#"/>
    <w:basedOn w:val="Heading4Ch6Sub622"/>
    <w:autoRedefine/>
    <w:qFormat/>
    <w:rsid w:val="00031490"/>
    <w:pPr>
      <w:numPr>
        <w:numId w:val="276"/>
      </w:numPr>
    </w:pPr>
  </w:style>
  <w:style w:type="paragraph" w:customStyle="1" w:styleId="Heading4Ch6sub625">
    <w:name w:val="Heading 4 Ch6 sub6.2.5.#"/>
    <w:basedOn w:val="Heading4Ch6sub624"/>
    <w:autoRedefine/>
    <w:qFormat/>
    <w:rsid w:val="00031490"/>
    <w:pPr>
      <w:numPr>
        <w:numId w:val="277"/>
      </w:numPr>
    </w:pPr>
  </w:style>
  <w:style w:type="paragraph" w:customStyle="1" w:styleId="Heading4Ch6sub626">
    <w:name w:val="Heading 4 Ch6 sub6.2.6.#"/>
    <w:basedOn w:val="Heading4Ch6sub624"/>
    <w:autoRedefine/>
    <w:qFormat/>
    <w:rsid w:val="00031490"/>
    <w:pPr>
      <w:numPr>
        <w:numId w:val="278"/>
      </w:numPr>
    </w:pPr>
  </w:style>
  <w:style w:type="paragraph" w:customStyle="1" w:styleId="Heading2Ch3BBSP">
    <w:name w:val="Heading 2 Ch3 BBSP"/>
    <w:basedOn w:val="Heading2Ch1BBSP"/>
    <w:qFormat/>
    <w:rsid w:val="00031490"/>
    <w:pPr>
      <w:tabs>
        <w:tab w:val="left" w:pos="1080"/>
      </w:tabs>
      <w:ind w:left="1080"/>
    </w:pPr>
    <w:rPr>
      <w:rFonts w:ascii="Arial" w:hAnsi="Arial"/>
      <w:sz w:val="28"/>
    </w:rPr>
  </w:style>
  <w:style w:type="paragraph" w:customStyle="1" w:styleId="Heading2Chapter9">
    <w:name w:val="Heading 2# Chapter 9"/>
    <w:basedOn w:val="Heading2Chapter80"/>
    <w:qFormat/>
    <w:rsid w:val="00031490"/>
    <w:pPr>
      <w:keepNext w:val="0"/>
      <w:widowControl w:val="0"/>
    </w:pPr>
  </w:style>
  <w:style w:type="paragraph" w:customStyle="1" w:styleId="Heading4ch6sub632">
    <w:name w:val="Heading 4 ch 6 sub 6.3.2.#"/>
    <w:basedOn w:val="Heading4Ch5sub532"/>
    <w:qFormat/>
    <w:rsid w:val="00031490"/>
    <w:pPr>
      <w:ind w:left="1080"/>
    </w:pPr>
  </w:style>
  <w:style w:type="character" w:customStyle="1" w:styleId="BulletedtabinChar">
    <w:name w:val="Bulleted tab in Char"/>
    <w:aliases w:val="hollow circle Char"/>
    <w:basedOn w:val="BulletedChar"/>
    <w:link w:val="Bulletedtabin"/>
    <w:rsid w:val="00031490"/>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031490"/>
    <w:rPr>
      <w:rFonts w:ascii="Arial" w:eastAsia="Times New Roman" w:hAnsi="Arial" w:cs="Arial"/>
      <w:bCs/>
      <w:szCs w:val="20"/>
    </w:rPr>
  </w:style>
  <w:style w:type="paragraph" w:customStyle="1" w:styleId="Bullet1412">
    <w:name w:val="Bullet 14 12"/>
    <w:basedOn w:val="Normal"/>
    <w:link w:val="Bullet1412Char"/>
    <w:qFormat/>
    <w:rsid w:val="00031490"/>
    <w:pPr>
      <w:numPr>
        <w:numId w:val="332"/>
      </w:numPr>
      <w:tabs>
        <w:tab w:val="clear" w:pos="720"/>
      </w:tabs>
      <w:ind w:hanging="360"/>
    </w:pPr>
    <w:rPr>
      <w:rFonts w:cstheme="minorBidi"/>
      <w:bCs w:val="0"/>
      <w:sz w:val="22"/>
      <w:szCs w:val="22"/>
    </w:rPr>
  </w:style>
  <w:style w:type="character" w:customStyle="1" w:styleId="Bullet1412Char">
    <w:name w:val="Bullet 14 12 Char"/>
    <w:basedOn w:val="DefaultParagraphFont"/>
    <w:link w:val="Bullet1412"/>
    <w:rsid w:val="00031490"/>
    <w:rPr>
      <w:rFonts w:ascii="Arial" w:eastAsia="Times New Roman" w:hAnsi="Arial"/>
    </w:rPr>
  </w:style>
  <w:style w:type="paragraph" w:customStyle="1" w:styleId="Style13">
    <w:name w:val="Style13"/>
    <w:basedOn w:val="HeadingLUCADigital"/>
    <w:qFormat/>
    <w:rsid w:val="00031490"/>
    <w:pPr>
      <w:numPr>
        <w:numId w:val="328"/>
      </w:numPr>
      <w:tabs>
        <w:tab w:val="left" w:pos="1944"/>
      </w:tabs>
    </w:pPr>
  </w:style>
  <w:style w:type="character" w:customStyle="1" w:styleId="BodyTextLUCAindentChar">
    <w:name w:val="Body Text LUCA indent Char"/>
    <w:basedOn w:val="BodyTextLUCAChar"/>
    <w:link w:val="BodyTextLUCAindent"/>
    <w:rsid w:val="00031490"/>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031490"/>
    <w:pPr>
      <w:tabs>
        <w:tab w:val="left" w:pos="1080"/>
      </w:tabs>
      <w:ind w:left="1080"/>
    </w:pPr>
  </w:style>
  <w:style w:type="character" w:customStyle="1" w:styleId="ActionCodesChar">
    <w:name w:val="Action Codes Char"/>
    <w:basedOn w:val="BodyTextLUCAindentChar"/>
    <w:link w:val="ActionCodes"/>
    <w:rsid w:val="00031490"/>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031490"/>
    <w:pPr>
      <w:tabs>
        <w:tab w:val="clear" w:pos="0"/>
      </w:tabs>
      <w:spacing w:before="120" w:after="240"/>
      <w:ind w:left="720"/>
    </w:pPr>
    <w:rPr>
      <w:bCs/>
    </w:rPr>
  </w:style>
  <w:style w:type="character" w:customStyle="1" w:styleId="AddressUSeChar">
    <w:name w:val="Address USe Char"/>
    <w:basedOn w:val="BodyTextLUCAChar"/>
    <w:link w:val="AddressUSe"/>
    <w:rsid w:val="00031490"/>
    <w:rPr>
      <w:rFonts w:ascii="Arial" w:eastAsia="Calibri" w:hAnsi="Arial" w:cs="Arial"/>
      <w:bCs/>
      <w:color w:val="000000"/>
      <w:sz w:val="24"/>
      <w:szCs w:val="24"/>
    </w:rPr>
  </w:style>
  <w:style w:type="paragraph" w:customStyle="1" w:styleId="AppAheadings">
    <w:name w:val="App A headings"/>
    <w:link w:val="AppAheadingsChar"/>
    <w:autoRedefine/>
    <w:qFormat/>
    <w:rsid w:val="00031490"/>
    <w:pPr>
      <w:numPr>
        <w:ilvl w:val="6"/>
        <w:numId w:val="294"/>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031490"/>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031490"/>
    <w:pPr>
      <w:tabs>
        <w:tab w:val="clear" w:pos="0"/>
      </w:tabs>
      <w:spacing w:before="120" w:after="240"/>
    </w:pPr>
    <w:rPr>
      <w:bCs/>
    </w:rPr>
  </w:style>
  <w:style w:type="character" w:customStyle="1" w:styleId="BodytextLUCA1-2Char">
    <w:name w:val="Body text LUCA 1-2 Char"/>
    <w:basedOn w:val="BodyTextLUCAChar"/>
    <w:link w:val="BodytextLUCA1-2"/>
    <w:rsid w:val="00031490"/>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031490"/>
    <w:pPr>
      <w:tabs>
        <w:tab w:val="left" w:pos="360"/>
      </w:tabs>
      <w:ind w:left="360"/>
    </w:pPr>
  </w:style>
  <w:style w:type="character" w:customStyle="1" w:styleId="Arial12indent14Char">
    <w:name w:val="Arial 12 indent 14 Char"/>
    <w:basedOn w:val="BodytextLUCA1-2Char"/>
    <w:link w:val="Arial12indent14"/>
    <w:rsid w:val="00031490"/>
    <w:rPr>
      <w:rFonts w:ascii="Arial" w:eastAsia="Calibri" w:hAnsi="Arial" w:cs="Arial"/>
      <w:bCs/>
      <w:color w:val="000000"/>
      <w:sz w:val="24"/>
      <w:szCs w:val="24"/>
    </w:rPr>
  </w:style>
  <w:style w:type="paragraph" w:customStyle="1" w:styleId="BodyTextLUCA11pt">
    <w:name w:val="Body Text LUCA 11pt"/>
    <w:basedOn w:val="BodyTextLUCA"/>
    <w:qFormat/>
    <w:rsid w:val="00031490"/>
    <w:pPr>
      <w:tabs>
        <w:tab w:val="clear" w:pos="0"/>
      </w:tabs>
      <w:spacing w:before="120" w:after="240"/>
    </w:pPr>
    <w:rPr>
      <w:bCs/>
      <w:color w:val="auto"/>
      <w:sz w:val="22"/>
      <w:szCs w:val="22"/>
    </w:rPr>
  </w:style>
  <w:style w:type="paragraph" w:customStyle="1" w:styleId="BodyTextLUCABold">
    <w:name w:val="Body Text LUCA Bold"/>
    <w:basedOn w:val="BodyTextLUCA"/>
    <w:link w:val="BodyTextLUCABoldChar"/>
    <w:qFormat/>
    <w:rsid w:val="00031490"/>
    <w:pPr>
      <w:tabs>
        <w:tab w:val="clear" w:pos="0"/>
      </w:tabs>
      <w:spacing w:before="120" w:after="240"/>
    </w:pPr>
    <w:rPr>
      <w:b/>
    </w:rPr>
  </w:style>
  <w:style w:type="character" w:customStyle="1" w:styleId="BodyTextLUCABoldChar">
    <w:name w:val="Body Text LUCA Bold Char"/>
    <w:basedOn w:val="BodyTextLUCAChar"/>
    <w:link w:val="BodyTextLUCABold"/>
    <w:rsid w:val="00031490"/>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031490"/>
    <w:pPr>
      <w:tabs>
        <w:tab w:val="clear" w:pos="0"/>
      </w:tabs>
      <w:spacing w:before="120" w:after="240"/>
    </w:pPr>
    <w:rPr>
      <w:bCs/>
    </w:rPr>
  </w:style>
  <w:style w:type="character" w:customStyle="1" w:styleId="BOdytextLUCAchapterChar">
    <w:name w:val="BOdy text LUCA chapter Char"/>
    <w:basedOn w:val="BodyTextLUCAChar"/>
    <w:link w:val="BOdytextLUCAchapter"/>
    <w:rsid w:val="00031490"/>
    <w:rPr>
      <w:rFonts w:ascii="Arial" w:eastAsia="Calibri" w:hAnsi="Arial" w:cs="Arial"/>
      <w:bCs/>
      <w:color w:val="000000"/>
      <w:sz w:val="24"/>
      <w:szCs w:val="24"/>
    </w:rPr>
  </w:style>
  <w:style w:type="paragraph" w:customStyle="1" w:styleId="BodyTextLUCAindent3">
    <w:name w:val="Body Text LUCA indent 3"/>
    <w:basedOn w:val="BodyTextLUCAindent"/>
    <w:qFormat/>
    <w:rsid w:val="00031490"/>
    <w:pPr>
      <w:ind w:left="1440"/>
    </w:pPr>
  </w:style>
  <w:style w:type="paragraph" w:customStyle="1" w:styleId="BodyTextLUCAItalic">
    <w:name w:val="Body Text LUCA Italic"/>
    <w:basedOn w:val="BodyTextLUCA"/>
    <w:qFormat/>
    <w:rsid w:val="00031490"/>
    <w:pPr>
      <w:tabs>
        <w:tab w:val="clear" w:pos="0"/>
      </w:tabs>
      <w:spacing w:before="120" w:after="240"/>
    </w:pPr>
    <w:rPr>
      <w:bCs/>
      <w:i/>
      <w:color w:val="auto"/>
      <w:szCs w:val="22"/>
    </w:rPr>
  </w:style>
  <w:style w:type="paragraph" w:customStyle="1" w:styleId="BodyTextLUCAItalicsindent">
    <w:name w:val="Body Text LUCA Italics indent"/>
    <w:basedOn w:val="BodyTextLUCA"/>
    <w:qFormat/>
    <w:rsid w:val="00031490"/>
    <w:pPr>
      <w:tabs>
        <w:tab w:val="clear" w:pos="0"/>
      </w:tabs>
      <w:spacing w:before="120" w:after="240"/>
    </w:pPr>
    <w:rPr>
      <w:bCs/>
      <w:i/>
      <w:color w:val="auto"/>
      <w:szCs w:val="22"/>
    </w:rPr>
  </w:style>
  <w:style w:type="paragraph" w:customStyle="1" w:styleId="BodyTextLUCAPRAstatement">
    <w:name w:val="Body Text LUCA PRA statement"/>
    <w:basedOn w:val="BodyTextLUCA"/>
    <w:qFormat/>
    <w:rsid w:val="00031490"/>
    <w:pPr>
      <w:tabs>
        <w:tab w:val="clear" w:pos="0"/>
      </w:tabs>
      <w:spacing w:before="40" w:after="40"/>
    </w:pPr>
    <w:rPr>
      <w:bCs/>
      <w:color w:val="auto"/>
      <w:szCs w:val="22"/>
    </w:rPr>
  </w:style>
  <w:style w:type="paragraph" w:customStyle="1" w:styleId="Bodytexttable10">
    <w:name w:val="Body text table 10"/>
    <w:basedOn w:val="BodyTextLUCA"/>
    <w:link w:val="Bodytexttable10Char"/>
    <w:qFormat/>
    <w:rsid w:val="00031490"/>
    <w:pPr>
      <w:tabs>
        <w:tab w:val="clear" w:pos="0"/>
      </w:tabs>
      <w:spacing w:before="120" w:after="240"/>
    </w:pPr>
    <w:rPr>
      <w:caps/>
    </w:rPr>
  </w:style>
  <w:style w:type="character" w:customStyle="1" w:styleId="Bodytexttable10Char">
    <w:name w:val="Body text table 10 Char"/>
    <w:basedOn w:val="BodyTextLUCAChar"/>
    <w:link w:val="Bodytexttable10"/>
    <w:rsid w:val="00031490"/>
    <w:rPr>
      <w:rFonts w:ascii="Arial" w:eastAsia="Calibri" w:hAnsi="Arial" w:cs="Arial"/>
      <w:caps/>
      <w:color w:val="000000"/>
      <w:sz w:val="24"/>
      <w:szCs w:val="24"/>
    </w:rPr>
  </w:style>
  <w:style w:type="paragraph" w:customStyle="1" w:styleId="Boldhollow">
    <w:name w:val="Bold hollow"/>
    <w:basedOn w:val="Bulletedtabin"/>
    <w:link w:val="BoldhollowChar"/>
    <w:qFormat/>
    <w:rsid w:val="00031490"/>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031490"/>
    <w:rPr>
      <w:rFonts w:ascii="Arial" w:eastAsia="Times New Roman" w:hAnsi="Arial" w:cs="Times New Roman"/>
      <w:b/>
      <w:bCs/>
      <w:sz w:val="24"/>
      <w:szCs w:val="20"/>
      <w:u w:val="single"/>
    </w:rPr>
  </w:style>
  <w:style w:type="paragraph" w:customStyle="1" w:styleId="Bullet1-2">
    <w:name w:val="Bullet 1-2"/>
    <w:basedOn w:val="Bullet1-4"/>
    <w:link w:val="Bullet1-2Char"/>
    <w:qFormat/>
    <w:rsid w:val="00AA25F6"/>
    <w:pPr>
      <w:numPr>
        <w:numId w:val="360"/>
      </w:numPr>
    </w:pPr>
    <w:rPr>
      <w:rFonts w:eastAsia="Calibri"/>
      <w:color w:val="000000"/>
      <w:szCs w:val="24"/>
    </w:rPr>
  </w:style>
  <w:style w:type="character" w:customStyle="1" w:styleId="Bullet1-2Char">
    <w:name w:val="Bullet 1-2 Char"/>
    <w:basedOn w:val="BodyTextLUCAChar"/>
    <w:link w:val="Bullet1-2"/>
    <w:rsid w:val="00AA25F6"/>
    <w:rPr>
      <w:rFonts w:ascii="Arial" w:eastAsia="Calibri" w:hAnsi="Arial" w:cs="Arial"/>
      <w:bCs/>
      <w:color w:val="000000"/>
      <w:sz w:val="20"/>
      <w:szCs w:val="24"/>
    </w:rPr>
  </w:style>
  <w:style w:type="paragraph" w:customStyle="1" w:styleId="Bullet1-4bold">
    <w:name w:val="Bullet 1-4 bold"/>
    <w:basedOn w:val="Bullet1-4"/>
    <w:qFormat/>
    <w:rsid w:val="00031490"/>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031490"/>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031490"/>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031490"/>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031490"/>
    <w:rPr>
      <w:rFonts w:ascii="Arial" w:eastAsia="Times New Roman" w:hAnsi="Arial" w:cs="Times New Roman"/>
      <w:b w:val="0"/>
      <w:bCs/>
      <w:sz w:val="24"/>
      <w:szCs w:val="20"/>
      <w:u w:val="single"/>
    </w:rPr>
  </w:style>
  <w:style w:type="paragraph" w:customStyle="1" w:styleId="BulletedHollow3-4">
    <w:name w:val="Bulleted Hollow 3-4"/>
    <w:basedOn w:val="Normal"/>
    <w:qFormat/>
    <w:rsid w:val="00031490"/>
    <w:pPr>
      <w:numPr>
        <w:numId w:val="331"/>
      </w:numPr>
      <w:spacing w:before="240" w:after="60"/>
    </w:pPr>
    <w:rPr>
      <w:sz w:val="22"/>
    </w:rPr>
  </w:style>
  <w:style w:type="paragraph" w:customStyle="1" w:styleId="Figureleft">
    <w:name w:val="Figure left"/>
    <w:basedOn w:val="Figure"/>
    <w:qFormat/>
    <w:rsid w:val="00031490"/>
    <w:pPr>
      <w:keepNext/>
      <w:keepLines/>
      <w:widowControl/>
      <w:spacing w:before="80" w:after="120"/>
      <w:ind w:left="180" w:right="4860"/>
      <w:jc w:val="left"/>
    </w:pPr>
  </w:style>
  <w:style w:type="paragraph" w:customStyle="1" w:styleId="Figureleftsmallfield">
    <w:name w:val="Figure left small field"/>
    <w:basedOn w:val="Figureleft"/>
    <w:qFormat/>
    <w:rsid w:val="00031490"/>
    <w:pPr>
      <w:ind w:right="3510"/>
    </w:pPr>
  </w:style>
  <w:style w:type="paragraph" w:customStyle="1" w:styleId="FigureRight">
    <w:name w:val="Figure Right"/>
    <w:basedOn w:val="Figure"/>
    <w:qFormat/>
    <w:rsid w:val="00031490"/>
    <w:pPr>
      <w:keepNext/>
      <w:keepLines/>
      <w:widowControl/>
      <w:spacing w:before="80" w:after="120"/>
      <w:jc w:val="right"/>
    </w:pPr>
  </w:style>
  <w:style w:type="paragraph" w:customStyle="1" w:styleId="Fivebold">
    <w:name w:val="Five bold"/>
    <w:basedOn w:val="BodyTextLUCA"/>
    <w:link w:val="FiveboldChar"/>
    <w:autoRedefine/>
    <w:qFormat/>
    <w:rsid w:val="00031490"/>
    <w:pPr>
      <w:tabs>
        <w:tab w:val="clear" w:pos="0"/>
      </w:tabs>
      <w:spacing w:before="240" w:after="60"/>
      <w:ind w:left="1080" w:hanging="1080"/>
    </w:pPr>
    <w:rPr>
      <w:b/>
      <w:bCs/>
    </w:rPr>
  </w:style>
  <w:style w:type="character" w:customStyle="1" w:styleId="FiveboldChar">
    <w:name w:val="Five bold Char"/>
    <w:basedOn w:val="BodyTextLUCAChar"/>
    <w:link w:val="Fivebold"/>
    <w:rsid w:val="00031490"/>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031490"/>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031490"/>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031490"/>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031490"/>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031490"/>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031490"/>
    <w:pPr>
      <w:ind w:left="1080" w:hanging="1080"/>
    </w:pPr>
    <w:rPr>
      <w:rFonts w:cs="Arial"/>
    </w:rPr>
  </w:style>
  <w:style w:type="character" w:customStyle="1" w:styleId="FourboldChar">
    <w:name w:val="Four bold Char"/>
    <w:basedOn w:val="Heading4Ch4Sub411Char"/>
    <w:link w:val="Fourbold"/>
    <w:rsid w:val="00031490"/>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031490"/>
    <w:pPr>
      <w:numPr>
        <w:numId w:val="0"/>
      </w:numPr>
      <w:pBdr>
        <w:bottom w:val="single" w:sz="24" w:space="1" w:color="31849B" w:themeColor="accent5" w:themeShade="BF"/>
      </w:pBdr>
      <w:ind w:left="2160" w:hanging="2160"/>
    </w:pPr>
    <w:rPr>
      <w:bCs/>
    </w:rPr>
  </w:style>
  <w:style w:type="paragraph" w:customStyle="1" w:styleId="Heading3ch1sub140">
    <w:name w:val="Heading 3 ch1 sub 1.4.#"/>
    <w:basedOn w:val="Heading3Ch2sub21"/>
    <w:qFormat/>
    <w:rsid w:val="00031490"/>
    <w:pPr>
      <w:ind w:left="720"/>
    </w:pPr>
  </w:style>
  <w:style w:type="paragraph" w:customStyle="1" w:styleId="Heading4Ch2sub212">
    <w:name w:val="Heading 4 Ch2 sub 2.1.2.#"/>
    <w:basedOn w:val="Heading4Ch2sub213"/>
    <w:qFormat/>
    <w:rsid w:val="00031490"/>
  </w:style>
  <w:style w:type="paragraph" w:customStyle="1" w:styleId="Heading4ch2sub2130">
    <w:name w:val="Heading 4 ch2 sub2.1.3.#"/>
    <w:basedOn w:val="Heading4Ch2Sub211"/>
    <w:qFormat/>
    <w:rsid w:val="00031490"/>
    <w:pPr>
      <w:ind w:left="0" w:firstLine="0"/>
    </w:pPr>
  </w:style>
  <w:style w:type="paragraph" w:customStyle="1" w:styleId="Heading4Ch2Sub223">
    <w:name w:val="Heading 4 Ch2 Sub2.2.3#"/>
    <w:basedOn w:val="Heading4Ch2Sub221"/>
    <w:qFormat/>
    <w:rsid w:val="00031490"/>
    <w:pPr>
      <w:numPr>
        <w:numId w:val="296"/>
      </w:numPr>
    </w:pPr>
  </w:style>
  <w:style w:type="paragraph" w:customStyle="1" w:styleId="Heading4ch3sub326">
    <w:name w:val="Heading 4 ch3 sub 3.2.6.#"/>
    <w:basedOn w:val="Heading4Ch3Sub324"/>
    <w:qFormat/>
    <w:rsid w:val="00031490"/>
    <w:pPr>
      <w:widowControl w:val="0"/>
      <w:numPr>
        <w:numId w:val="297"/>
      </w:numPr>
      <w:tabs>
        <w:tab w:val="left" w:pos="1080"/>
      </w:tabs>
      <w:spacing w:line="259" w:lineRule="auto"/>
    </w:pPr>
    <w:rPr>
      <w:rFonts w:eastAsiaTheme="minorHAnsi" w:cstheme="minorBidi"/>
      <w:bCs/>
    </w:rPr>
  </w:style>
  <w:style w:type="paragraph" w:customStyle="1" w:styleId="Heading4ch4sub422">
    <w:name w:val="Heading 4 ch4 sub 4.2.2.#"/>
    <w:basedOn w:val="Normal"/>
    <w:qFormat/>
    <w:rsid w:val="00031490"/>
    <w:pPr>
      <w:numPr>
        <w:numId w:val="298"/>
      </w:numPr>
      <w:tabs>
        <w:tab w:val="left" w:pos="1080"/>
      </w:tabs>
      <w:spacing w:before="240" w:after="60"/>
      <w:outlineLvl w:val="4"/>
    </w:pPr>
    <w:rPr>
      <w:b/>
      <w:bCs w:val="0"/>
      <w:szCs w:val="24"/>
    </w:rPr>
  </w:style>
  <w:style w:type="paragraph" w:customStyle="1" w:styleId="Heading4ch4sub421">
    <w:name w:val="Heading 4 ch4 sub 4.2.1.#"/>
    <w:basedOn w:val="Heading4ch4sub422"/>
    <w:qFormat/>
    <w:rsid w:val="00031490"/>
    <w:pPr>
      <w:numPr>
        <w:numId w:val="299"/>
      </w:numPr>
    </w:pPr>
  </w:style>
  <w:style w:type="paragraph" w:customStyle="1" w:styleId="Heading4ch4sub4230">
    <w:name w:val="Heading 4 ch4 sub4.2.3.#"/>
    <w:basedOn w:val="Heading4ch4sub422"/>
    <w:qFormat/>
    <w:rsid w:val="00031490"/>
    <w:pPr>
      <w:numPr>
        <w:numId w:val="300"/>
      </w:numPr>
    </w:pPr>
  </w:style>
  <w:style w:type="paragraph" w:customStyle="1" w:styleId="Heading4ch4sub441">
    <w:name w:val="Heading 4 ch4 sub4.4.1.#"/>
    <w:basedOn w:val="Heading4ch4sub4230"/>
    <w:qFormat/>
    <w:rsid w:val="00031490"/>
    <w:pPr>
      <w:numPr>
        <w:numId w:val="301"/>
      </w:numPr>
    </w:pPr>
  </w:style>
  <w:style w:type="paragraph" w:customStyle="1" w:styleId="Heading4ch5sub5141">
    <w:name w:val="Heading 4 ch5 sub 5.1.4.1.#"/>
    <w:basedOn w:val="Heading4Ch5Sub511alpha"/>
    <w:autoRedefine/>
    <w:qFormat/>
    <w:rsid w:val="00031490"/>
    <w:pPr>
      <w:numPr>
        <w:numId w:val="302"/>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031490"/>
    <w:pPr>
      <w:numPr>
        <w:numId w:val="0"/>
      </w:numPr>
      <w:tabs>
        <w:tab w:val="num" w:pos="360"/>
      </w:tabs>
      <w:spacing w:line="259" w:lineRule="auto"/>
    </w:pPr>
    <w:rPr>
      <w:rFonts w:eastAsiaTheme="minorHAnsi" w:cstheme="minorBidi"/>
      <w:bCs/>
    </w:rPr>
  </w:style>
  <w:style w:type="paragraph" w:customStyle="1" w:styleId="Heading5ch4sub4113Alpha">
    <w:name w:val="Heading 5 ch4 sub 4.1.1.3.Alpha"/>
    <w:basedOn w:val="Normal"/>
    <w:qFormat/>
    <w:rsid w:val="00031490"/>
    <w:pPr>
      <w:numPr>
        <w:numId w:val="303"/>
      </w:numPr>
      <w:spacing w:before="240" w:after="60"/>
      <w:outlineLvl w:val="4"/>
    </w:pPr>
    <w:rPr>
      <w:b/>
      <w:iCs/>
      <w:sz w:val="26"/>
      <w:szCs w:val="26"/>
    </w:rPr>
  </w:style>
  <w:style w:type="paragraph" w:customStyle="1" w:styleId="Heading5ch4sub4115Alpha">
    <w:name w:val="Heading 5 ch4 sub 4.1.1.5.Alpha"/>
    <w:basedOn w:val="Heading5Ch4sub4111ALPHA"/>
    <w:qFormat/>
    <w:rsid w:val="00031490"/>
    <w:pPr>
      <w:numPr>
        <w:numId w:val="304"/>
      </w:numPr>
    </w:pPr>
    <w:rPr>
      <w:bCs/>
    </w:rPr>
  </w:style>
  <w:style w:type="paragraph" w:customStyle="1" w:styleId="Heading5ch4sub4121alpha">
    <w:name w:val="Heading 5 ch4 sub 4.1.2.1.alpha"/>
    <w:basedOn w:val="Normal"/>
    <w:qFormat/>
    <w:rsid w:val="00031490"/>
    <w:pPr>
      <w:numPr>
        <w:numId w:val="305"/>
      </w:numPr>
      <w:tabs>
        <w:tab w:val="left" w:pos="1080"/>
      </w:tabs>
      <w:spacing w:before="240" w:after="60"/>
      <w:outlineLvl w:val="4"/>
    </w:pPr>
    <w:rPr>
      <w:b/>
      <w:bCs w:val="0"/>
      <w:sz w:val="26"/>
      <w:szCs w:val="24"/>
    </w:rPr>
  </w:style>
  <w:style w:type="paragraph" w:customStyle="1" w:styleId="Heading5ch4sub4121">
    <w:name w:val="Heading 5 ch4 sub 4.1.2.1.#"/>
    <w:basedOn w:val="Heading5ch4sub4121alpha"/>
    <w:qFormat/>
    <w:rsid w:val="00031490"/>
    <w:pPr>
      <w:numPr>
        <w:numId w:val="306"/>
      </w:numPr>
    </w:pPr>
    <w:rPr>
      <w:sz w:val="24"/>
    </w:rPr>
  </w:style>
  <w:style w:type="paragraph" w:customStyle="1" w:styleId="Heading5ch4sub4123">
    <w:name w:val="Heading 5 ch4 sub 4.1.2.3.#"/>
    <w:basedOn w:val="Heading5ch4sub4121"/>
    <w:qFormat/>
    <w:rsid w:val="00031490"/>
    <w:pPr>
      <w:numPr>
        <w:numId w:val="307"/>
      </w:numPr>
    </w:pPr>
  </w:style>
  <w:style w:type="paragraph" w:customStyle="1" w:styleId="Heading5ch4sub4124">
    <w:name w:val="Heading 5 ch4 sub 4.1.2.4.#"/>
    <w:basedOn w:val="Heading5ch4sub4123"/>
    <w:qFormat/>
    <w:rsid w:val="00031490"/>
    <w:pPr>
      <w:numPr>
        <w:numId w:val="308"/>
      </w:numPr>
    </w:pPr>
  </w:style>
  <w:style w:type="paragraph" w:customStyle="1" w:styleId="Heading5ch4sub4131">
    <w:name w:val="Heading 5 ch4 sub 4.1.3.1.#"/>
    <w:basedOn w:val="Heading5ch4sub4121"/>
    <w:qFormat/>
    <w:rsid w:val="00031490"/>
    <w:pPr>
      <w:numPr>
        <w:numId w:val="309"/>
      </w:numPr>
    </w:pPr>
  </w:style>
  <w:style w:type="paragraph" w:customStyle="1" w:styleId="Heading5ch4sub4132">
    <w:name w:val="Heading 5 ch4 sub 4.1.3.2.#"/>
    <w:basedOn w:val="Heading5ch4sub4131"/>
    <w:qFormat/>
    <w:rsid w:val="00031490"/>
    <w:pPr>
      <w:numPr>
        <w:numId w:val="310"/>
      </w:numPr>
    </w:pPr>
  </w:style>
  <w:style w:type="paragraph" w:customStyle="1" w:styleId="Heading5ch4sub4135">
    <w:name w:val="Heading 5 ch4 sub4.1.3.5.#"/>
    <w:basedOn w:val="Heading5ch4sub4131"/>
    <w:qFormat/>
    <w:rsid w:val="00031490"/>
    <w:pPr>
      <w:numPr>
        <w:numId w:val="311"/>
      </w:numPr>
    </w:pPr>
  </w:style>
  <w:style w:type="paragraph" w:customStyle="1" w:styleId="Heading5ch4sub4136">
    <w:name w:val="Heading 5 ch4 sub 4.1.3.6.#"/>
    <w:basedOn w:val="Heading5ch4sub4135"/>
    <w:qFormat/>
    <w:rsid w:val="00031490"/>
    <w:pPr>
      <w:numPr>
        <w:numId w:val="312"/>
      </w:numPr>
    </w:pPr>
  </w:style>
  <w:style w:type="paragraph" w:customStyle="1" w:styleId="Heading5ch4sub4137">
    <w:name w:val="Heading 5 ch4 sub 4.1.3.7.#"/>
    <w:basedOn w:val="Heading5ch4sub4136"/>
    <w:qFormat/>
    <w:rsid w:val="00031490"/>
    <w:pPr>
      <w:numPr>
        <w:numId w:val="313"/>
      </w:numPr>
    </w:pPr>
  </w:style>
  <w:style w:type="paragraph" w:customStyle="1" w:styleId="Heading5ch4sub4152alpha">
    <w:name w:val="Heading 5 ch4 sub 4.1.5.2.alpha"/>
    <w:basedOn w:val="Normal"/>
    <w:qFormat/>
    <w:rsid w:val="00031490"/>
    <w:pPr>
      <w:numPr>
        <w:numId w:val="314"/>
      </w:numPr>
      <w:spacing w:before="240" w:after="60"/>
      <w:outlineLvl w:val="4"/>
    </w:pPr>
    <w:rPr>
      <w:b/>
      <w:iCs/>
      <w:szCs w:val="26"/>
    </w:rPr>
  </w:style>
  <w:style w:type="paragraph" w:customStyle="1" w:styleId="Heading5ch4sub4223alpha">
    <w:name w:val="Heading 5 ch4 sub 4.2.2.3.alpha"/>
    <w:basedOn w:val="Normal"/>
    <w:qFormat/>
    <w:rsid w:val="00031490"/>
    <w:pPr>
      <w:numPr>
        <w:numId w:val="315"/>
      </w:numPr>
      <w:spacing w:before="240" w:after="60"/>
      <w:outlineLvl w:val="4"/>
    </w:pPr>
    <w:rPr>
      <w:b/>
      <w:iCs/>
      <w:szCs w:val="26"/>
    </w:rPr>
  </w:style>
  <w:style w:type="paragraph" w:customStyle="1" w:styleId="Heading5ch4sub4112">
    <w:name w:val="Heading 5 ch4 sub4.1.1.2.#"/>
    <w:basedOn w:val="Heading5Ch4sub4111ALPHA"/>
    <w:qFormat/>
    <w:rsid w:val="00031490"/>
    <w:pPr>
      <w:numPr>
        <w:numId w:val="316"/>
      </w:numPr>
      <w:tabs>
        <w:tab w:val="left" w:pos="1080"/>
      </w:tabs>
    </w:pPr>
    <w:rPr>
      <w:rFonts w:cs="Arial"/>
    </w:rPr>
  </w:style>
  <w:style w:type="paragraph" w:customStyle="1" w:styleId="Heading5ch4sub4113">
    <w:name w:val="Heading 5 ch4 sub4.1.1.3.#"/>
    <w:basedOn w:val="Heading5ch4sub4112"/>
    <w:qFormat/>
    <w:rsid w:val="00031490"/>
    <w:pPr>
      <w:numPr>
        <w:numId w:val="317"/>
      </w:numPr>
    </w:pPr>
  </w:style>
  <w:style w:type="paragraph" w:customStyle="1" w:styleId="Heading5ch4sub4133">
    <w:name w:val="Heading 5 ch4 sub4.1.3.3.#"/>
    <w:basedOn w:val="Heading5ch4sub4123"/>
    <w:qFormat/>
    <w:rsid w:val="00031490"/>
    <w:pPr>
      <w:numPr>
        <w:numId w:val="318"/>
      </w:numPr>
    </w:pPr>
  </w:style>
  <w:style w:type="paragraph" w:customStyle="1" w:styleId="Heading5ch4sub4134">
    <w:name w:val="Heading 5 ch4 sub4.1.3.4.#"/>
    <w:basedOn w:val="Heading5ch4sub4131"/>
    <w:qFormat/>
    <w:rsid w:val="00031490"/>
    <w:pPr>
      <w:numPr>
        <w:numId w:val="319"/>
      </w:numPr>
    </w:pPr>
  </w:style>
  <w:style w:type="paragraph" w:customStyle="1" w:styleId="Heading5ch4sub4211">
    <w:name w:val="Heading 5 ch4 sub4.2.1.1.#"/>
    <w:basedOn w:val="Heading5ch4sub4135"/>
    <w:qFormat/>
    <w:rsid w:val="00031490"/>
    <w:pPr>
      <w:numPr>
        <w:numId w:val="320"/>
      </w:numPr>
    </w:pPr>
  </w:style>
  <w:style w:type="paragraph" w:customStyle="1" w:styleId="Heading5ch4sub4212">
    <w:name w:val="Heading 5 ch4 sub4.2.1.2.#"/>
    <w:basedOn w:val="Heading5ch4sub4211"/>
    <w:qFormat/>
    <w:rsid w:val="00031490"/>
    <w:pPr>
      <w:numPr>
        <w:numId w:val="321"/>
      </w:numPr>
    </w:pPr>
  </w:style>
  <w:style w:type="paragraph" w:customStyle="1" w:styleId="Heading5ch4sub4231">
    <w:name w:val="Heading 5 ch4 sub4.2.3.1.#"/>
    <w:basedOn w:val="Heading5ch4sub4212"/>
    <w:qFormat/>
    <w:rsid w:val="00031490"/>
    <w:pPr>
      <w:numPr>
        <w:numId w:val="322"/>
      </w:numPr>
    </w:pPr>
  </w:style>
  <w:style w:type="paragraph" w:customStyle="1" w:styleId="Hollow1-2">
    <w:name w:val="Hollow 1-2"/>
    <w:basedOn w:val="Bulletedtabin"/>
    <w:link w:val="Hollow1-2Char"/>
    <w:qFormat/>
    <w:rsid w:val="00031490"/>
    <w:pPr>
      <w:numPr>
        <w:numId w:val="323"/>
      </w:numPr>
      <w:spacing w:after="60"/>
    </w:pPr>
    <w:rPr>
      <w:rFonts w:eastAsia="Times New Roman"/>
      <w:sz w:val="24"/>
    </w:rPr>
  </w:style>
  <w:style w:type="character" w:customStyle="1" w:styleId="Hollow1-2Char">
    <w:name w:val="Hollow 1-2 Char"/>
    <w:basedOn w:val="BulletedtabinChar"/>
    <w:link w:val="Hollow1-2"/>
    <w:rsid w:val="00031490"/>
    <w:rPr>
      <w:rFonts w:ascii="Arial" w:eastAsia="Times New Roman" w:hAnsi="Arial" w:cs="Times New Roman"/>
      <w:bCs/>
      <w:sz w:val="24"/>
      <w:szCs w:val="20"/>
    </w:rPr>
  </w:style>
  <w:style w:type="paragraph" w:customStyle="1" w:styleId="Hollow3-4">
    <w:name w:val="Hollow 3-4"/>
    <w:basedOn w:val="Bulletedtabin"/>
    <w:link w:val="Hollow3-4Char"/>
    <w:qFormat/>
    <w:rsid w:val="00031490"/>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031490"/>
    <w:rPr>
      <w:rFonts w:ascii="Arial" w:eastAsia="Times New Roman" w:hAnsi="Arial" w:cs="Times New Roman"/>
      <w:b/>
      <w:bCs/>
      <w:sz w:val="24"/>
      <w:szCs w:val="20"/>
      <w:u w:val="single"/>
    </w:rPr>
  </w:style>
  <w:style w:type="paragraph" w:customStyle="1" w:styleId="Hollowbullet1-2">
    <w:name w:val="Hollow bullet 1-2"/>
    <w:basedOn w:val="Bulletedtabin"/>
    <w:link w:val="Hollowbullet1-2Char"/>
    <w:qFormat/>
    <w:rsid w:val="00031490"/>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031490"/>
    <w:rPr>
      <w:rFonts w:ascii="Arial" w:eastAsia="Times New Roman" w:hAnsi="Arial" w:cs="Times New Roman"/>
      <w:b w:val="0"/>
      <w:bCs/>
      <w:sz w:val="24"/>
      <w:szCs w:val="20"/>
      <w:u w:val="single"/>
    </w:rPr>
  </w:style>
  <w:style w:type="paragraph" w:customStyle="1" w:styleId="Hollownobold">
    <w:name w:val="Hollow no bold"/>
    <w:basedOn w:val="Hollow3-4"/>
    <w:link w:val="HollownoboldChar"/>
    <w:qFormat/>
    <w:rsid w:val="00031490"/>
    <w:rPr>
      <w:b w:val="0"/>
    </w:rPr>
  </w:style>
  <w:style w:type="character" w:customStyle="1" w:styleId="HollownoboldChar">
    <w:name w:val="Hollow no bold Char"/>
    <w:basedOn w:val="Hollow3-4Char"/>
    <w:link w:val="Hollownobold"/>
    <w:rsid w:val="00031490"/>
    <w:rPr>
      <w:rFonts w:ascii="Arial" w:eastAsia="Times New Roman" w:hAnsi="Arial" w:cs="Times New Roman"/>
      <w:b w:val="0"/>
      <w:bCs/>
      <w:sz w:val="24"/>
      <w:szCs w:val="20"/>
      <w:u w:val="single"/>
    </w:rPr>
  </w:style>
  <w:style w:type="paragraph" w:customStyle="1" w:styleId="LUCA1-2bold">
    <w:name w:val="LUCA 1-2 bold"/>
    <w:basedOn w:val="BodyTextLUCABold"/>
    <w:link w:val="LUCA1-2boldChar"/>
    <w:qFormat/>
    <w:rsid w:val="00031490"/>
  </w:style>
  <w:style w:type="character" w:customStyle="1" w:styleId="LUCA1-2boldChar">
    <w:name w:val="LUCA 1-2 bold Char"/>
    <w:basedOn w:val="BodyTextLUCABoldChar"/>
    <w:link w:val="LUCA1-2bold"/>
    <w:rsid w:val="00031490"/>
    <w:rPr>
      <w:rFonts w:ascii="Arial" w:eastAsia="Calibri" w:hAnsi="Arial" w:cs="Arial"/>
      <w:b/>
      <w:color w:val="000000"/>
      <w:sz w:val="24"/>
      <w:szCs w:val="24"/>
    </w:rPr>
  </w:style>
  <w:style w:type="paragraph" w:customStyle="1" w:styleId="LUCA1-4">
    <w:name w:val="LUCA 1-4"/>
    <w:basedOn w:val="BodyTextLUCA"/>
    <w:link w:val="LUCA1-4Char"/>
    <w:qFormat/>
    <w:rsid w:val="00031490"/>
    <w:pPr>
      <w:tabs>
        <w:tab w:val="clear" w:pos="0"/>
      </w:tabs>
      <w:spacing w:before="120" w:after="240"/>
    </w:pPr>
    <w:rPr>
      <w:bCs/>
    </w:rPr>
  </w:style>
  <w:style w:type="character" w:customStyle="1" w:styleId="LUCA1-4Char">
    <w:name w:val="LUCA 1-4 Char"/>
    <w:basedOn w:val="BodyTextLUCAChar"/>
    <w:link w:val="LUCA1-4"/>
    <w:rsid w:val="00031490"/>
    <w:rPr>
      <w:rFonts w:ascii="Arial" w:eastAsia="Calibri" w:hAnsi="Arial" w:cs="Arial"/>
      <w:bCs/>
      <w:color w:val="000000"/>
      <w:sz w:val="24"/>
      <w:szCs w:val="24"/>
    </w:rPr>
  </w:style>
  <w:style w:type="paragraph" w:customStyle="1" w:styleId="LUCAArial11">
    <w:name w:val="LUCA Arial 11"/>
    <w:basedOn w:val="Normal"/>
    <w:link w:val="LUCAArial11Char"/>
    <w:qFormat/>
    <w:rsid w:val="00031490"/>
    <w:pPr>
      <w:spacing w:before="240" w:after="60"/>
      <w:ind w:left="360" w:hanging="360"/>
    </w:pPr>
    <w:rPr>
      <w:rFonts w:cs="Arial"/>
    </w:rPr>
  </w:style>
  <w:style w:type="character" w:customStyle="1" w:styleId="LUCAArial11Char">
    <w:name w:val="LUCA Arial 11 Char"/>
    <w:basedOn w:val="DefaultParagraphFont"/>
    <w:link w:val="LUCAArial11"/>
    <w:rsid w:val="00031490"/>
    <w:rPr>
      <w:rFonts w:ascii="Arial" w:eastAsia="Times New Roman" w:hAnsi="Arial" w:cs="Arial"/>
      <w:bCs/>
      <w:sz w:val="24"/>
      <w:szCs w:val="20"/>
    </w:rPr>
  </w:style>
  <w:style w:type="paragraph" w:customStyle="1" w:styleId="LUCABodyText1-2">
    <w:name w:val="LUCA Body Text 1-2"/>
    <w:basedOn w:val="BodyTextLUCA"/>
    <w:link w:val="LUCABodyText1-2Char"/>
    <w:qFormat/>
    <w:rsid w:val="00031490"/>
    <w:pPr>
      <w:tabs>
        <w:tab w:val="clear" w:pos="0"/>
      </w:tabs>
      <w:spacing w:before="120" w:after="240"/>
    </w:pPr>
    <w:rPr>
      <w:bCs/>
    </w:rPr>
  </w:style>
  <w:style w:type="character" w:customStyle="1" w:styleId="LUCABodyText1-2Char">
    <w:name w:val="LUCA Body Text 1-2 Char"/>
    <w:basedOn w:val="BodyTextLUCAChar"/>
    <w:link w:val="LUCABodyText1-2"/>
    <w:rsid w:val="00031490"/>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031490"/>
    <w:pPr>
      <w:tabs>
        <w:tab w:val="clear" w:pos="0"/>
        <w:tab w:val="left" w:pos="360"/>
      </w:tabs>
      <w:spacing w:before="120" w:after="240"/>
      <w:ind w:left="360"/>
    </w:pPr>
    <w:rPr>
      <w:bCs/>
      <w:i/>
    </w:rPr>
  </w:style>
  <w:style w:type="character" w:customStyle="1" w:styleId="LUCABodytextItalicsChar">
    <w:name w:val="LUCA Body text Italics Char"/>
    <w:basedOn w:val="BodyTextLUCAChar"/>
    <w:link w:val="LUCABodytextItalics"/>
    <w:rsid w:val="00031490"/>
    <w:rPr>
      <w:rFonts w:ascii="Arial" w:eastAsia="Calibri" w:hAnsi="Arial" w:cs="Arial"/>
      <w:bCs/>
      <w:i/>
      <w:color w:val="000000"/>
      <w:sz w:val="24"/>
      <w:szCs w:val="24"/>
    </w:rPr>
  </w:style>
  <w:style w:type="character" w:customStyle="1" w:styleId="StyleNote-DigitalChar">
    <w:name w:val="Style Note - Digital Char"/>
    <w:basedOn w:val="NoteChar"/>
    <w:link w:val="StyleNote-Digital"/>
    <w:rsid w:val="00031490"/>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031490"/>
    <w:rPr>
      <w:b/>
    </w:rPr>
  </w:style>
  <w:style w:type="character" w:customStyle="1" w:styleId="LUCAbodytextnotboldChar">
    <w:name w:val="LUCA body text not bold Char"/>
    <w:basedOn w:val="Note-LUCADigitalBoldChar"/>
    <w:link w:val="LUCAbodytextnotbold"/>
    <w:rsid w:val="00031490"/>
    <w:rPr>
      <w:rFonts w:ascii="Arial" w:eastAsia="Times New Roman" w:hAnsi="Arial" w:cs="Arial"/>
      <w:b/>
      <w:bCs/>
      <w:szCs w:val="20"/>
    </w:rPr>
  </w:style>
  <w:style w:type="paragraph" w:customStyle="1" w:styleId="LUCANumber1-4">
    <w:name w:val="LUCA Number 1-4"/>
    <w:basedOn w:val="BodyTextLUCAindent"/>
    <w:link w:val="LUCANumber1-4Char"/>
    <w:qFormat/>
    <w:rsid w:val="00031490"/>
    <w:pPr>
      <w:tabs>
        <w:tab w:val="left" w:pos="900"/>
      </w:tabs>
      <w:ind w:left="1440" w:hanging="360"/>
    </w:pPr>
  </w:style>
  <w:style w:type="character" w:customStyle="1" w:styleId="LUCANumber1-4Char">
    <w:name w:val="LUCA Number 1-4 Char"/>
    <w:basedOn w:val="BodyTextLUCAindentChar"/>
    <w:link w:val="LUCANumber1-4"/>
    <w:rsid w:val="00031490"/>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031490"/>
    <w:rPr>
      <w:b/>
    </w:rPr>
  </w:style>
  <w:style w:type="character" w:customStyle="1" w:styleId="NotedigitalnoboldChar">
    <w:name w:val="Note digital no bold Char"/>
    <w:basedOn w:val="Note-LUCADigitalBoldChar"/>
    <w:link w:val="Notedigitalnobold"/>
    <w:rsid w:val="00031490"/>
    <w:rPr>
      <w:rFonts w:ascii="Arial" w:eastAsia="Times New Roman" w:hAnsi="Arial" w:cs="Arial"/>
      <w:b/>
      <w:bCs/>
      <w:szCs w:val="20"/>
    </w:rPr>
  </w:style>
  <w:style w:type="paragraph" w:customStyle="1" w:styleId="Number1234">
    <w:name w:val="Number 12 34"/>
    <w:basedOn w:val="Number1412"/>
    <w:link w:val="Number1234Char"/>
    <w:qFormat/>
    <w:rsid w:val="00031490"/>
    <w:pPr>
      <w:ind w:left="1080"/>
    </w:pPr>
  </w:style>
  <w:style w:type="character" w:customStyle="1" w:styleId="Number1234Char">
    <w:name w:val="Number 12 34 Char"/>
    <w:basedOn w:val="Number1412Char"/>
    <w:link w:val="Number1234"/>
    <w:rsid w:val="00031490"/>
    <w:rPr>
      <w:rFonts w:ascii="Arial" w:eastAsia="Times New Roman" w:hAnsi="Arial" w:cs="Times New Roman"/>
      <w:bCs/>
      <w:sz w:val="24"/>
      <w:szCs w:val="20"/>
    </w:rPr>
  </w:style>
  <w:style w:type="paragraph" w:customStyle="1" w:styleId="Numberlist31">
    <w:name w:val="Number list 3 1"/>
    <w:basedOn w:val="NumberList"/>
    <w:link w:val="Numberlist31Char"/>
    <w:qFormat/>
    <w:rsid w:val="00031490"/>
    <w:pPr>
      <w:numPr>
        <w:numId w:val="324"/>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031490"/>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031490"/>
    <w:pPr>
      <w:numPr>
        <w:numId w:val="326"/>
      </w:numPr>
      <w:tabs>
        <w:tab w:val="left" w:pos="900"/>
      </w:tabs>
    </w:pPr>
  </w:style>
  <w:style w:type="character" w:customStyle="1" w:styleId="NumberListLUCA1-4Char">
    <w:name w:val="Number List LUCA 1-4 Char"/>
    <w:basedOn w:val="BodyTextLUCAindentChar"/>
    <w:link w:val="NumberListLUCA1-4"/>
    <w:rsid w:val="00031490"/>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031490"/>
    <w:pPr>
      <w:ind w:left="1080" w:hanging="540"/>
    </w:pPr>
  </w:style>
  <w:style w:type="character" w:customStyle="1" w:styleId="Numberedlist2-3Char">
    <w:name w:val="Numbered list 2-3 Char"/>
    <w:basedOn w:val="LUCANumber1-4Char"/>
    <w:link w:val="Numberedlist2-3"/>
    <w:rsid w:val="00031490"/>
    <w:rPr>
      <w:rFonts w:ascii="Arial" w:eastAsia="Calibri" w:hAnsi="Arial" w:cs="Arial"/>
      <w:bCs/>
      <w:color w:val="000000"/>
      <w:sz w:val="24"/>
      <w:szCs w:val="24"/>
    </w:rPr>
  </w:style>
  <w:style w:type="paragraph" w:customStyle="1" w:styleId="Subhollow">
    <w:name w:val="Sub hollow"/>
    <w:basedOn w:val="Boldhollow"/>
    <w:link w:val="SubhollowChar"/>
    <w:qFormat/>
    <w:rsid w:val="00031490"/>
    <w:rPr>
      <w:b w:val="0"/>
    </w:rPr>
  </w:style>
  <w:style w:type="character" w:customStyle="1" w:styleId="SubhollowChar">
    <w:name w:val="Sub hollow Char"/>
    <w:basedOn w:val="BoldhollowChar"/>
    <w:link w:val="Subhollow"/>
    <w:rsid w:val="00031490"/>
    <w:rPr>
      <w:rFonts w:ascii="Arial" w:eastAsia="Times New Roman" w:hAnsi="Arial" w:cs="Times New Roman"/>
      <w:b w:val="0"/>
      <w:bCs/>
      <w:sz w:val="24"/>
      <w:szCs w:val="20"/>
      <w:u w:val="single"/>
    </w:rPr>
  </w:style>
  <w:style w:type="paragraph" w:customStyle="1" w:styleId="threebold">
    <w:name w:val="three bold"/>
    <w:basedOn w:val="Heading2Chapter3"/>
    <w:link w:val="threeboldChar"/>
    <w:autoRedefine/>
    <w:qFormat/>
    <w:rsid w:val="00031490"/>
    <w:pPr>
      <w:numPr>
        <w:numId w:val="0"/>
      </w:numPr>
      <w:tabs>
        <w:tab w:val="left" w:pos="1080"/>
      </w:tabs>
      <w:ind w:left="900" w:hanging="900"/>
    </w:pPr>
    <w:rPr>
      <w:bCs/>
      <w:iCs/>
      <w:noProof/>
      <w:sz w:val="26"/>
      <w:szCs w:val="26"/>
    </w:rPr>
  </w:style>
  <w:style w:type="character" w:customStyle="1" w:styleId="threeboldChar">
    <w:name w:val="three bold Char"/>
    <w:basedOn w:val="Heading2Chapter3Char"/>
    <w:link w:val="threebold"/>
    <w:rsid w:val="00031490"/>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031490"/>
  </w:style>
  <w:style w:type="character" w:customStyle="1" w:styleId="Threebold13Char">
    <w:name w:val="Three bold 13 Char"/>
    <w:basedOn w:val="threeboldChar"/>
    <w:link w:val="Threebold13"/>
    <w:rsid w:val="00031490"/>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031490"/>
    <w:pPr>
      <w:tabs>
        <w:tab w:val="clear" w:pos="0"/>
      </w:tabs>
      <w:spacing w:before="120" w:after="240"/>
    </w:pPr>
    <w:rPr>
      <w:b/>
      <w:bCs/>
      <w:sz w:val="28"/>
      <w:szCs w:val="28"/>
    </w:rPr>
  </w:style>
  <w:style w:type="character" w:customStyle="1" w:styleId="TwoboldChar">
    <w:name w:val="Two bold Char"/>
    <w:basedOn w:val="BodyTextLUCAChar"/>
    <w:link w:val="Twobold"/>
    <w:rsid w:val="00031490"/>
    <w:rPr>
      <w:rFonts w:ascii="Arial" w:eastAsia="Calibri" w:hAnsi="Arial" w:cs="Arial"/>
      <w:b/>
      <w:bCs/>
      <w:color w:val="000000"/>
      <w:sz w:val="28"/>
      <w:szCs w:val="28"/>
    </w:rPr>
  </w:style>
  <w:style w:type="paragraph" w:customStyle="1" w:styleId="Style14">
    <w:name w:val="Style14"/>
    <w:basedOn w:val="Heading4ch3sub3210"/>
    <w:qFormat/>
    <w:rsid w:val="00031490"/>
    <w:pPr>
      <w:ind w:left="0" w:firstLine="0"/>
    </w:pPr>
  </w:style>
  <w:style w:type="paragraph" w:customStyle="1" w:styleId="FooterLUCAdigital">
    <w:name w:val="Footer LUCA digital"/>
    <w:basedOn w:val="Footer"/>
    <w:autoRedefine/>
    <w:qFormat/>
    <w:rsid w:val="00031490"/>
    <w:pPr>
      <w:pBdr>
        <w:top w:val="thinThickSmallGap" w:sz="24" w:space="1" w:color="0070C0"/>
      </w:pBdr>
    </w:pPr>
    <w:rPr>
      <w:rFonts w:eastAsiaTheme="majorEastAsia" w:cstheme="minorBidi"/>
      <w:color w:val="0070C0"/>
      <w:szCs w:val="22"/>
    </w:rPr>
  </w:style>
  <w:style w:type="paragraph" w:customStyle="1" w:styleId="Heading3ch2sub240">
    <w:name w:val="Heading 3 ch2 sub2.4.#"/>
    <w:basedOn w:val="Normal"/>
    <w:qFormat/>
    <w:rsid w:val="00031490"/>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031490"/>
    <w:pPr>
      <w:spacing w:before="240" w:after="60"/>
      <w:ind w:left="1440" w:hanging="360"/>
    </w:pPr>
    <w:rPr>
      <w:rFonts w:eastAsia="Calibri" w:cs="Arial"/>
      <w:szCs w:val="22"/>
    </w:rPr>
  </w:style>
  <w:style w:type="paragraph" w:customStyle="1" w:styleId="Heading3Ch5sub570">
    <w:name w:val="Heading 3 Ch5 sub 5.7.#"/>
    <w:basedOn w:val="Heading3Ch5Sub550"/>
    <w:qFormat/>
    <w:rsid w:val="00031490"/>
    <w:pPr>
      <w:numPr>
        <w:numId w:val="333"/>
      </w:numPr>
    </w:pPr>
  </w:style>
  <w:style w:type="paragraph" w:customStyle="1" w:styleId="Heading3ch8sub83">
    <w:name w:val="Heading 3 ch8 sub 8.3#"/>
    <w:basedOn w:val="Normal"/>
    <w:qFormat/>
    <w:rsid w:val="00031490"/>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031490"/>
    <w:pPr>
      <w:numPr>
        <w:numId w:val="334"/>
      </w:numPr>
      <w:tabs>
        <w:tab w:val="clear" w:pos="1440"/>
        <w:tab w:val="num" w:pos="360"/>
        <w:tab w:val="left" w:pos="1080"/>
      </w:tabs>
    </w:pPr>
  </w:style>
  <w:style w:type="paragraph" w:customStyle="1" w:styleId="Heading4ch8sub851">
    <w:name w:val="Heading 4 ch8 sub8.5.1.#"/>
    <w:basedOn w:val="Heading4Ch7Sub751"/>
    <w:qFormat/>
    <w:rsid w:val="00031490"/>
    <w:pPr>
      <w:numPr>
        <w:numId w:val="335"/>
      </w:numPr>
      <w:tabs>
        <w:tab w:val="left" w:pos="1080"/>
      </w:tabs>
    </w:pPr>
  </w:style>
  <w:style w:type="paragraph" w:customStyle="1" w:styleId="Heading3ch8sub87">
    <w:name w:val="Heading 3 ch8 sub 8.7.#"/>
    <w:basedOn w:val="Normal"/>
    <w:qFormat/>
    <w:rsid w:val="00031490"/>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031490"/>
    <w:pPr>
      <w:numPr>
        <w:numId w:val="336"/>
      </w:numPr>
    </w:pPr>
  </w:style>
  <w:style w:type="paragraph" w:customStyle="1" w:styleId="Heading5ch8sub8712">
    <w:name w:val="Heading 5 ch8 sub8.7.1.2.#"/>
    <w:basedOn w:val="Heading5Ch7Sub7612"/>
    <w:qFormat/>
    <w:rsid w:val="00031490"/>
    <w:pPr>
      <w:widowControl w:val="0"/>
      <w:numPr>
        <w:numId w:val="337"/>
      </w:numPr>
      <w:tabs>
        <w:tab w:val="left" w:pos="1080"/>
      </w:tabs>
    </w:pPr>
    <w:rPr>
      <w:bCs/>
    </w:rPr>
  </w:style>
  <w:style w:type="paragraph" w:customStyle="1" w:styleId="CoverTitleBASPaper">
    <w:name w:val="Cover Title (BAS) Paper"/>
    <w:basedOn w:val="CoverTitle"/>
    <w:qFormat/>
    <w:rsid w:val="00031490"/>
    <w:pPr>
      <w:pBdr>
        <w:bottom w:val="single" w:sz="24" w:space="1" w:color="E36C0A" w:themeColor="accent6" w:themeShade="BF"/>
      </w:pBdr>
      <w:ind w:left="360" w:hanging="360"/>
    </w:pPr>
    <w:rPr>
      <w:color w:val="E36C0A" w:themeColor="accent6" w:themeShade="BF"/>
    </w:rPr>
  </w:style>
  <w:style w:type="paragraph" w:customStyle="1" w:styleId="GraphicTitles">
    <w:name w:val="Graphic Titles"/>
    <w:basedOn w:val="Heading2Chapter3"/>
    <w:qFormat/>
    <w:rsid w:val="00031490"/>
    <w:pPr>
      <w:numPr>
        <w:numId w:val="0"/>
      </w:numPr>
      <w:tabs>
        <w:tab w:val="left" w:pos="1080"/>
      </w:tabs>
      <w:ind w:left="720"/>
      <w:outlineLvl w:val="9"/>
    </w:pPr>
    <w:rPr>
      <w:rFonts w:eastAsiaTheme="minorHAnsi"/>
      <w:b w:val="0"/>
      <w:bCs/>
      <w:iCs/>
      <w:color w:val="auto"/>
      <w:sz w:val="20"/>
      <w:szCs w:val="26"/>
    </w:rPr>
  </w:style>
  <w:style w:type="paragraph" w:customStyle="1" w:styleId="HeadingChapterBASPaper">
    <w:name w:val="Heading Chapter (BAS) Paper"/>
    <w:basedOn w:val="HeadingChapter"/>
    <w:qFormat/>
    <w:rsid w:val="00031490"/>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031490"/>
    <w:pPr>
      <w:keepNext/>
      <w:pBdr>
        <w:bottom w:val="single" w:sz="24" w:space="1" w:color="E36C0A" w:themeColor="accent6" w:themeShade="BF"/>
      </w:pBdr>
      <w:tabs>
        <w:tab w:val="left" w:pos="2160"/>
      </w:tabs>
      <w:spacing w:before="240" w:after="60"/>
      <w:ind w:left="360" w:hanging="360"/>
      <w:outlineLvl w:val="0"/>
    </w:pPr>
    <w:rPr>
      <w:rFonts w:cs="Lucida Sans"/>
      <w:b/>
      <w:bCs w:val="0"/>
      <w:caps/>
      <w:kern w:val="32"/>
      <w:sz w:val="32"/>
      <w:szCs w:val="24"/>
    </w:rPr>
  </w:style>
  <w:style w:type="paragraph" w:customStyle="1" w:styleId="HeadingBAS0Paper">
    <w:name w:val="Heading # (BAS0 Paper"/>
    <w:basedOn w:val="HeadingBAS"/>
    <w:qFormat/>
    <w:rsid w:val="00031490"/>
    <w:pPr>
      <w:pBdr>
        <w:bottom w:val="single" w:sz="24" w:space="1" w:color="E36C0A" w:themeColor="accent6" w:themeShade="BF"/>
      </w:pBdr>
      <w:spacing w:before="240"/>
      <w:ind w:left="720" w:hanging="360"/>
      <w:jc w:val="left"/>
    </w:pPr>
    <w:rPr>
      <w:sz w:val="32"/>
    </w:rPr>
  </w:style>
  <w:style w:type="paragraph" w:customStyle="1" w:styleId="Heading7AppendixBASPaper">
    <w:name w:val="Heading 7 Appendix (BAS) Paper"/>
    <w:basedOn w:val="Heading7"/>
    <w:qFormat/>
    <w:rsid w:val="00031490"/>
    <w:pPr>
      <w:numPr>
        <w:numId w:val="347"/>
      </w:numPr>
      <w:spacing w:line="240" w:lineRule="auto"/>
    </w:pPr>
    <w:rPr>
      <w:rFonts w:ascii="Arial" w:hAnsi="Arial"/>
      <w:caps w:val="0"/>
    </w:rPr>
  </w:style>
  <w:style w:type="paragraph" w:customStyle="1" w:styleId="HeadingnoBASPaper">
    <w:name w:val="Heading no# (BAS) Paper"/>
    <w:basedOn w:val="HeadingnoBAS"/>
    <w:qFormat/>
    <w:rsid w:val="00031490"/>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031490"/>
    <w:pPr>
      <w:jc w:val="center"/>
    </w:pPr>
    <w:rPr>
      <w:bCs/>
      <w:kern w:val="0"/>
    </w:rPr>
  </w:style>
  <w:style w:type="paragraph" w:customStyle="1" w:styleId="StyleFigureLeft">
    <w:name w:val="Style Figure + Left"/>
    <w:basedOn w:val="Figure"/>
    <w:rsid w:val="00031490"/>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031490"/>
    <w:pPr>
      <w:pBdr>
        <w:top w:val="double" w:sz="12" w:space="3" w:color="E36C0A"/>
        <w:bottom w:val="double" w:sz="12" w:space="3" w:color="E36C0A"/>
      </w:pBdr>
      <w:spacing w:after="60"/>
    </w:pPr>
    <w:rPr>
      <w:bCs/>
    </w:rPr>
  </w:style>
  <w:style w:type="paragraph" w:customStyle="1" w:styleId="Style1BASPaper">
    <w:name w:val="Style1 (BAS) Paper"/>
    <w:basedOn w:val="Style1"/>
    <w:qFormat/>
    <w:rsid w:val="00031490"/>
    <w:pPr>
      <w:pBdr>
        <w:bottom w:val="single" w:sz="24" w:space="1" w:color="E36C0A" w:themeColor="accent6" w:themeShade="BF"/>
      </w:pBdr>
      <w:spacing w:after="60"/>
    </w:pPr>
    <w:rPr>
      <w:caps/>
      <w:noProof/>
    </w:rPr>
  </w:style>
  <w:style w:type="paragraph" w:customStyle="1" w:styleId="CoverTitleTribal">
    <w:name w:val="Cover Title_Tribal"/>
    <w:basedOn w:val="CoverTitle"/>
    <w:qFormat/>
    <w:rsid w:val="00031490"/>
    <w:pPr>
      <w:pBdr>
        <w:bottom w:val="single" w:sz="24" w:space="1" w:color="948A54" w:themeColor="background2" w:themeShade="80"/>
      </w:pBdr>
      <w:ind w:left="360" w:hanging="360"/>
    </w:pPr>
    <w:rPr>
      <w:color w:val="31849B"/>
    </w:rPr>
  </w:style>
  <w:style w:type="paragraph" w:customStyle="1" w:styleId="ExampleAppexB">
    <w:name w:val="Example Appex B"/>
    <w:basedOn w:val="TableB"/>
    <w:qFormat/>
    <w:rsid w:val="00031490"/>
    <w:pPr>
      <w:numPr>
        <w:numId w:val="340"/>
      </w:numPr>
    </w:pPr>
  </w:style>
  <w:style w:type="paragraph" w:customStyle="1" w:styleId="Examples">
    <w:name w:val="Examples"/>
    <w:basedOn w:val="GraphicDescription"/>
    <w:qFormat/>
    <w:rsid w:val="00031490"/>
    <w:pPr>
      <w:numPr>
        <w:numId w:val="341"/>
      </w:numPr>
      <w:tabs>
        <w:tab w:val="left" w:pos="2880"/>
        <w:tab w:val="left" w:pos="3150"/>
      </w:tabs>
      <w:spacing w:before="240" w:after="60"/>
      <w:ind w:right="1890"/>
    </w:pPr>
    <w:rPr>
      <w:b w:val="0"/>
    </w:rPr>
  </w:style>
  <w:style w:type="paragraph" w:customStyle="1" w:styleId="ExcamplesAppexC">
    <w:name w:val="Excamples Appex C"/>
    <w:basedOn w:val="ExampleAppexB"/>
    <w:qFormat/>
    <w:rsid w:val="00031490"/>
    <w:pPr>
      <w:numPr>
        <w:numId w:val="0"/>
      </w:numPr>
      <w:ind w:left="720" w:hanging="360"/>
    </w:pPr>
  </w:style>
  <w:style w:type="character" w:customStyle="1" w:styleId="Heading1BASGUPSChar">
    <w:name w:val="Heading 1 (BAS GUPS) Char"/>
    <w:basedOn w:val="HeadingTribalBASChar"/>
    <w:link w:val="Heading1BASGUPS"/>
    <w:rsid w:val="00031490"/>
    <w:rPr>
      <w:rFonts w:ascii="Arial" w:eastAsia="Times New Roman" w:hAnsi="Arial" w:cs="Arial"/>
      <w:b/>
      <w:caps/>
      <w:kern w:val="32"/>
      <w:sz w:val="32"/>
      <w:szCs w:val="32"/>
    </w:rPr>
  </w:style>
  <w:style w:type="paragraph" w:customStyle="1" w:styleId="Headinb3Ch5sub510">
    <w:name w:val="Headinb 3 Ch5 sub 5.10.#"/>
    <w:basedOn w:val="Heading3Ch5Sub550"/>
    <w:qFormat/>
    <w:rsid w:val="00031490"/>
  </w:style>
  <w:style w:type="paragraph" w:customStyle="1" w:styleId="HeadingBASTribal">
    <w:name w:val="Heading # (BAS)_Tribal"/>
    <w:basedOn w:val="HeadingBAS"/>
    <w:qFormat/>
    <w:rsid w:val="00031490"/>
    <w:pPr>
      <w:pBdr>
        <w:bottom w:val="single" w:sz="24" w:space="1" w:color="4A442A" w:themeColor="background2" w:themeShade="40"/>
      </w:pBdr>
      <w:spacing w:before="240"/>
      <w:ind w:left="720" w:hanging="360"/>
    </w:pPr>
  </w:style>
  <w:style w:type="paragraph" w:customStyle="1" w:styleId="HeadingChTribalGUPS">
    <w:name w:val="Heading Ch# (Tribal GUPS)"/>
    <w:basedOn w:val="HeadingnoBAS"/>
    <w:autoRedefine/>
    <w:qFormat/>
    <w:rsid w:val="00031490"/>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TribalCenterNo">
    <w:name w:val="Heading (Tribal) Center No#"/>
    <w:basedOn w:val="HeadingChTribalGUPS"/>
    <w:qFormat/>
    <w:rsid w:val="00031490"/>
    <w:pPr>
      <w:spacing w:line="360" w:lineRule="auto"/>
      <w:ind w:left="0" w:firstLine="0"/>
      <w:jc w:val="center"/>
    </w:pPr>
  </w:style>
  <w:style w:type="paragraph" w:customStyle="1" w:styleId="HeadingTriballeftjustif">
    <w:name w:val="Heading (Tribal) left justif"/>
    <w:basedOn w:val="HeadingTribalBAS"/>
    <w:autoRedefine/>
    <w:qFormat/>
    <w:rsid w:val="00031490"/>
    <w:pPr>
      <w:pBdr>
        <w:bottom w:val="single" w:sz="24" w:space="1" w:color="663300"/>
      </w:pBdr>
      <w:spacing w:before="240"/>
    </w:pPr>
    <w:rPr>
      <w:rFonts w:cs="Arial"/>
      <w:sz w:val="32"/>
    </w:rPr>
  </w:style>
  <w:style w:type="paragraph" w:customStyle="1" w:styleId="Heading2Chapter1Tribal">
    <w:name w:val="Heading 2 # Chapter 1 (Tribal)"/>
    <w:basedOn w:val="Heading2perChapter"/>
    <w:qFormat/>
    <w:rsid w:val="00031490"/>
    <w:pPr>
      <w:numPr>
        <w:numId w:val="0"/>
      </w:numPr>
      <w:tabs>
        <w:tab w:val="clear" w:pos="900"/>
        <w:tab w:val="left" w:pos="720"/>
      </w:tabs>
      <w:ind w:left="360" w:hanging="360"/>
    </w:pPr>
    <w:rPr>
      <w:iCs/>
      <w:color w:val="auto"/>
    </w:rPr>
  </w:style>
  <w:style w:type="paragraph" w:customStyle="1" w:styleId="Heading2appB">
    <w:name w:val="Heading 2 appB.#"/>
    <w:basedOn w:val="Heading2"/>
    <w:qFormat/>
    <w:rsid w:val="00B5390B"/>
    <w:pPr>
      <w:numPr>
        <w:ilvl w:val="0"/>
        <w:numId w:val="377"/>
      </w:numPr>
      <w:tabs>
        <w:tab w:val="left" w:pos="900"/>
      </w:tabs>
      <w:ind w:left="900" w:hanging="900"/>
    </w:pPr>
    <w:rPr>
      <w:rFonts w:ascii="Arial" w:hAnsi="Arial"/>
      <w:sz w:val="28"/>
    </w:rPr>
  </w:style>
  <w:style w:type="paragraph" w:customStyle="1" w:styleId="Heading2AppC">
    <w:name w:val="Heading 2 AppC.#"/>
    <w:basedOn w:val="Heading2"/>
    <w:autoRedefine/>
    <w:qFormat/>
    <w:rsid w:val="00031490"/>
    <w:pPr>
      <w:numPr>
        <w:ilvl w:val="0"/>
        <w:numId w:val="0"/>
      </w:numPr>
      <w:ind w:left="360" w:hanging="360"/>
    </w:pPr>
    <w:rPr>
      <w:rFonts w:ascii="Arial" w:hAnsi="Arial"/>
    </w:rPr>
  </w:style>
  <w:style w:type="paragraph" w:customStyle="1" w:styleId="Heading2PartTribal">
    <w:name w:val="Heading 2 Part # Tribal"/>
    <w:basedOn w:val="Normal"/>
    <w:autoRedefine/>
    <w:qFormat/>
    <w:rsid w:val="00031490"/>
    <w:pPr>
      <w:tabs>
        <w:tab w:val="left" w:pos="1710"/>
      </w:tabs>
      <w:spacing w:before="240" w:after="60"/>
      <w:ind w:left="360" w:hanging="360"/>
    </w:pPr>
    <w:rPr>
      <w:b/>
      <w:color w:val="663300"/>
      <w:sz w:val="32"/>
    </w:rPr>
  </w:style>
  <w:style w:type="paragraph" w:customStyle="1" w:styleId="Heading3AppB3">
    <w:name w:val="Heading 3 #AppB.3.#"/>
    <w:basedOn w:val="Heading3Chapter2"/>
    <w:qFormat/>
    <w:rsid w:val="001B005C"/>
    <w:pPr>
      <w:numPr>
        <w:numId w:val="378"/>
      </w:numPr>
    </w:pPr>
  </w:style>
  <w:style w:type="paragraph" w:customStyle="1" w:styleId="Heading3AppB2">
    <w:name w:val="Heading 3 #AppB.2.#"/>
    <w:basedOn w:val="Heading3AppB3"/>
    <w:qFormat/>
    <w:rsid w:val="00031490"/>
  </w:style>
  <w:style w:type="paragraph" w:customStyle="1" w:styleId="Heading3AppB6">
    <w:name w:val="Heading 3 #AppB.6#"/>
    <w:basedOn w:val="Heading3AppB3"/>
    <w:qFormat/>
    <w:rsid w:val="00031490"/>
  </w:style>
  <w:style w:type="paragraph" w:customStyle="1" w:styleId="Heading3AppB70">
    <w:name w:val="Heading 3 #AppB.7.#"/>
    <w:basedOn w:val="Heading3AppB6"/>
    <w:qFormat/>
    <w:rsid w:val="00031490"/>
  </w:style>
  <w:style w:type="paragraph" w:customStyle="1" w:styleId="Heading3AppC2">
    <w:name w:val="Heading 3 #AppC.2.#"/>
    <w:basedOn w:val="Heading3AppB70"/>
    <w:qFormat/>
    <w:rsid w:val="00031490"/>
  </w:style>
  <w:style w:type="paragraph" w:customStyle="1" w:styleId="Heading3AppC30">
    <w:name w:val="Heading 3 #AppC.3.#"/>
    <w:basedOn w:val="Heading3AppC2"/>
    <w:qFormat/>
    <w:rsid w:val="002D1736"/>
    <w:pPr>
      <w:numPr>
        <w:numId w:val="383"/>
      </w:numPr>
    </w:pPr>
  </w:style>
  <w:style w:type="paragraph" w:customStyle="1" w:styleId="Heading3Ch1sub121">
    <w:name w:val="Heading 3 Ch1 sub1.2.#"/>
    <w:basedOn w:val="Heading3Ch1Sub130"/>
    <w:qFormat/>
    <w:rsid w:val="00031490"/>
    <w:pPr>
      <w:numPr>
        <w:numId w:val="0"/>
      </w:numPr>
      <w:tabs>
        <w:tab w:val="clear" w:pos="900"/>
        <w:tab w:val="left" w:pos="1080"/>
      </w:tabs>
      <w:ind w:left="720" w:hanging="360"/>
      <w:outlineLvl w:val="3"/>
    </w:pPr>
    <w:rPr>
      <w:rFonts w:cs="Times New Roman"/>
      <w:bCs w:val="0"/>
      <w:color w:val="auto"/>
      <w:spacing w:val="0"/>
    </w:rPr>
  </w:style>
  <w:style w:type="paragraph" w:customStyle="1" w:styleId="Heading3Ch4sub440">
    <w:name w:val="Heading 3 Ch4 sub 4.4.#"/>
    <w:basedOn w:val="Heading3ch4sub43"/>
    <w:qFormat/>
    <w:rsid w:val="00031490"/>
    <w:pPr>
      <w:ind w:left="720"/>
    </w:pPr>
  </w:style>
  <w:style w:type="paragraph" w:customStyle="1" w:styleId="Heading3Ch4sub451">
    <w:name w:val="Heading 3 Ch4 sub 4.5.#"/>
    <w:basedOn w:val="Heading3Ch4sub440"/>
    <w:qFormat/>
    <w:rsid w:val="00031490"/>
  </w:style>
  <w:style w:type="paragraph" w:customStyle="1" w:styleId="Heading3Ch4sub470">
    <w:name w:val="Heading 3 Ch4 sub 4.7.#"/>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0B23B4"/>
    <w:pPr>
      <w:numPr>
        <w:numId w:val="369"/>
      </w:numPr>
      <w:tabs>
        <w:tab w:val="clear" w:pos="0"/>
        <w:tab w:val="clear" w:pos="900"/>
        <w:tab w:val="left" w:pos="1080"/>
      </w:tabs>
      <w:ind w:left="0" w:firstLine="0"/>
    </w:pPr>
    <w:rPr>
      <w:rFonts w:cs="Times New Roman"/>
      <w:sz w:val="28"/>
    </w:rPr>
  </w:style>
  <w:style w:type="paragraph" w:customStyle="1" w:styleId="Heading3Ch5Sub5101">
    <w:name w:val="Heading 3 Ch5 Sub 5.10.#"/>
    <w:basedOn w:val="Heading3Ch5Sub550"/>
    <w:qFormat/>
    <w:rsid w:val="00031490"/>
  </w:style>
  <w:style w:type="paragraph" w:customStyle="1" w:styleId="Heading3Ch5sub5131">
    <w:name w:val="Heading 3 Ch5 sub 5.13.#"/>
    <w:basedOn w:val="Heading3Ch5Sub5101"/>
    <w:qFormat/>
    <w:rsid w:val="00031490"/>
  </w:style>
  <w:style w:type="paragraph" w:customStyle="1" w:styleId="Heading3Ch5sub515">
    <w:name w:val="Heading 3 Ch5 sub 5.15.#"/>
    <w:basedOn w:val="Heading3Ch5Sub5101"/>
    <w:qFormat/>
    <w:rsid w:val="00031490"/>
    <w:pPr>
      <w:numPr>
        <w:numId w:val="342"/>
      </w:numPr>
    </w:pPr>
  </w:style>
  <w:style w:type="paragraph" w:customStyle="1" w:styleId="Heading3Ch5Sub541">
    <w:name w:val="Heading 3 Ch5 Sub 5.4.#"/>
    <w:basedOn w:val="Heading3Ch5Sub53"/>
    <w:qFormat/>
    <w:rsid w:val="00031490"/>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031490"/>
    <w:pPr>
      <w:numPr>
        <w:numId w:val="0"/>
      </w:numPr>
    </w:pPr>
  </w:style>
  <w:style w:type="paragraph" w:customStyle="1" w:styleId="Heading3Ch5sub580">
    <w:name w:val="Heading 3 Ch5 sub 5.8.#"/>
    <w:basedOn w:val="Heading3Ch5sub570"/>
    <w:qFormat/>
    <w:rsid w:val="00031490"/>
    <w:pPr>
      <w:numPr>
        <w:numId w:val="0"/>
      </w:numPr>
      <w:ind w:left="720" w:hanging="360"/>
    </w:pPr>
  </w:style>
  <w:style w:type="paragraph" w:customStyle="1" w:styleId="Heading3Ch5Sub590">
    <w:name w:val="Heading 3 Ch5 Sub 5.9.#"/>
    <w:basedOn w:val="Heading3Ch5sub580"/>
    <w:qFormat/>
    <w:rsid w:val="00031490"/>
  </w:style>
  <w:style w:type="paragraph" w:customStyle="1" w:styleId="Heading3Ch6sub612">
    <w:name w:val="Heading 3 Ch6 sub 6.1#"/>
    <w:basedOn w:val="Heading3Ch6sub62"/>
    <w:qFormat/>
    <w:rsid w:val="00031490"/>
    <w:pPr>
      <w:numPr>
        <w:numId w:val="343"/>
      </w:numPr>
      <w:tabs>
        <w:tab w:val="clear" w:pos="0"/>
        <w:tab w:val="clear" w:pos="900"/>
        <w:tab w:val="left" w:pos="1080"/>
      </w:tabs>
    </w:pPr>
    <w:rPr>
      <w:rFonts w:cs="Times New Roman"/>
    </w:rPr>
  </w:style>
  <w:style w:type="paragraph" w:customStyle="1" w:styleId="Heading4Ch5Sub5270">
    <w:name w:val="Heading 4 Ch5 Sub 5.2.7.#"/>
    <w:basedOn w:val="Heading4Ch3Sub372"/>
    <w:qFormat/>
    <w:rsid w:val="00031490"/>
    <w:pPr>
      <w:numPr>
        <w:numId w:val="345"/>
      </w:numPr>
      <w:spacing w:line="259" w:lineRule="auto"/>
    </w:pPr>
    <w:rPr>
      <w:rFonts w:eastAsiaTheme="minorHAnsi" w:cstheme="minorBidi"/>
      <w:bCs/>
    </w:rPr>
  </w:style>
  <w:style w:type="paragraph" w:customStyle="1" w:styleId="Heading4ch5sub561">
    <w:name w:val="Heading 4 ch5 sub5.6.1.#"/>
    <w:basedOn w:val="Heading4Ch5sub553"/>
    <w:qFormat/>
    <w:rsid w:val="00031490"/>
    <w:pPr>
      <w:numPr>
        <w:numId w:val="346"/>
      </w:numPr>
      <w:tabs>
        <w:tab w:val="left" w:pos="1080"/>
      </w:tabs>
    </w:pPr>
  </w:style>
  <w:style w:type="paragraph" w:customStyle="1" w:styleId="HeadingchapterTribalBAS">
    <w:name w:val="Heading chapter# (Tribal BAS)"/>
    <w:basedOn w:val="HeadingTribalBAS"/>
    <w:qFormat/>
    <w:rsid w:val="00031490"/>
    <w:pPr>
      <w:numPr>
        <w:numId w:val="348"/>
      </w:numPr>
      <w:pBdr>
        <w:bottom w:val="single" w:sz="24" w:space="1" w:color="663300"/>
      </w:pBdr>
      <w:spacing w:before="240"/>
      <w:jc w:val="center"/>
    </w:pPr>
    <w:rPr>
      <w:rFonts w:cs="Arial"/>
      <w:sz w:val="32"/>
    </w:rPr>
  </w:style>
  <w:style w:type="paragraph" w:customStyle="1" w:styleId="HeadingChaptersTribal">
    <w:name w:val="Heading Chapters_Tribal"/>
    <w:basedOn w:val="HeadingBAS"/>
    <w:autoRedefine/>
    <w:qFormat/>
    <w:rsid w:val="00031490"/>
    <w:pPr>
      <w:pBdr>
        <w:bottom w:val="single" w:sz="18" w:space="1" w:color="948A54" w:themeColor="background2" w:themeShade="80"/>
      </w:pBdr>
      <w:tabs>
        <w:tab w:val="clear" w:pos="1710"/>
        <w:tab w:val="left" w:pos="2160"/>
      </w:tabs>
      <w:spacing w:before="240"/>
      <w:ind w:left="2160" w:hanging="2160"/>
      <w:jc w:val="left"/>
    </w:pPr>
    <w:rPr>
      <w:bCs/>
    </w:rPr>
  </w:style>
  <w:style w:type="table" w:customStyle="1" w:styleId="LightShading-Accent110">
    <w:name w:val="Light Shading - Accent 110"/>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0"/>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umberedListTribal">
    <w:name w:val="Numbered List (Tribal)"/>
    <w:basedOn w:val="Numbered"/>
    <w:qFormat/>
    <w:rsid w:val="00031490"/>
    <w:pPr>
      <w:numPr>
        <w:numId w:val="0"/>
      </w:numPr>
      <w:tabs>
        <w:tab w:val="num" w:pos="360"/>
      </w:tabs>
      <w:spacing w:after="60"/>
      <w:ind w:left="900" w:hanging="540"/>
    </w:pPr>
  </w:style>
  <w:style w:type="paragraph" w:customStyle="1" w:styleId="Style523">
    <w:name w:val="Style 5.2.3.#"/>
    <w:basedOn w:val="Style522"/>
    <w:qFormat/>
    <w:rsid w:val="00031490"/>
    <w:pPr>
      <w:numPr>
        <w:numId w:val="0"/>
      </w:numPr>
      <w:tabs>
        <w:tab w:val="clear" w:pos="1800"/>
        <w:tab w:val="left" w:pos="1080"/>
      </w:tabs>
      <w:ind w:left="360" w:hanging="360"/>
    </w:pPr>
    <w:rPr>
      <w:sz w:val="24"/>
    </w:rPr>
  </w:style>
  <w:style w:type="paragraph" w:customStyle="1" w:styleId="StyleHeadingBASTribal">
    <w:name w:val="Style Heading # (BAS)_Tribal"/>
    <w:basedOn w:val="StyleHeadingBASCustomColor"/>
    <w:qFormat/>
    <w:rsid w:val="00031490"/>
    <w:pPr>
      <w:pBdr>
        <w:bottom w:val="single" w:sz="18" w:space="1" w:color="948A54" w:themeColor="background2" w:themeShade="80"/>
      </w:pBdr>
      <w:spacing w:before="240"/>
    </w:pPr>
  </w:style>
  <w:style w:type="paragraph" w:customStyle="1" w:styleId="TableDescriptions">
    <w:name w:val="Table Descriptions"/>
    <w:basedOn w:val="GraphicDescription"/>
    <w:qFormat/>
    <w:rsid w:val="00031490"/>
    <w:pPr>
      <w:numPr>
        <w:numId w:val="358"/>
      </w:numPr>
      <w:spacing w:before="240" w:after="60"/>
    </w:pPr>
    <w:rPr>
      <w:b w:val="0"/>
    </w:rPr>
  </w:style>
  <w:style w:type="paragraph" w:customStyle="1" w:styleId="TableDescAppendxC">
    <w:name w:val="Table Desc Appendx C"/>
    <w:basedOn w:val="TableDescriptions"/>
    <w:qFormat/>
    <w:rsid w:val="00031490"/>
    <w:pPr>
      <w:numPr>
        <w:numId w:val="359"/>
      </w:numPr>
    </w:pPr>
  </w:style>
  <w:style w:type="paragraph" w:customStyle="1" w:styleId="Tribalfooter">
    <w:name w:val="Tribal footer"/>
    <w:autoRedefine/>
    <w:rsid w:val="00031490"/>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Bulletedlistnobullet">
    <w:name w:val="Bulleted list no bullet"/>
    <w:basedOn w:val="Bullet1412"/>
    <w:link w:val="BulletedlistnobulletChar"/>
    <w:qFormat/>
    <w:rsid w:val="00031490"/>
    <w:pPr>
      <w:numPr>
        <w:numId w:val="0"/>
      </w:numPr>
      <w:ind w:left="1080"/>
    </w:pPr>
  </w:style>
  <w:style w:type="character" w:customStyle="1" w:styleId="BulletedlistnobulletChar">
    <w:name w:val="Bulleted list no bullet Char"/>
    <w:basedOn w:val="Bullet1412Char"/>
    <w:link w:val="Bulletedlistnobullet"/>
    <w:rsid w:val="00031490"/>
    <w:rPr>
      <w:rFonts w:ascii="Arial" w:eastAsia="Times New Roman" w:hAnsi="Arial"/>
    </w:rPr>
  </w:style>
  <w:style w:type="paragraph" w:customStyle="1" w:styleId="Heading4Ch2sub224">
    <w:name w:val="Heading 4 Ch2 sub2.2.4.#"/>
    <w:basedOn w:val="Heading4Ch2Sub221"/>
    <w:autoRedefine/>
    <w:qFormat/>
    <w:rsid w:val="00031490"/>
    <w:pPr>
      <w:numPr>
        <w:numId w:val="362"/>
      </w:numPr>
    </w:pPr>
  </w:style>
  <w:style w:type="paragraph" w:customStyle="1" w:styleId="Bullet3-4">
    <w:name w:val="Bullet 3-4"/>
    <w:basedOn w:val="Bullet1412"/>
    <w:qFormat/>
    <w:rsid w:val="00031490"/>
    <w:pPr>
      <w:numPr>
        <w:numId w:val="0"/>
      </w:numPr>
      <w:ind w:left="1800" w:hanging="360"/>
    </w:pPr>
  </w:style>
  <w:style w:type="paragraph" w:customStyle="1" w:styleId="Bulletnumber1-2">
    <w:name w:val="Bullet number 1-2"/>
    <w:basedOn w:val="Bulletnumber34"/>
    <w:qFormat/>
    <w:rsid w:val="00031490"/>
    <w:pPr>
      <w:numPr>
        <w:numId w:val="338"/>
      </w:numPr>
      <w:tabs>
        <w:tab w:val="num" w:pos="360"/>
      </w:tabs>
      <w:ind w:left="1800"/>
    </w:pPr>
  </w:style>
  <w:style w:type="paragraph" w:customStyle="1" w:styleId="Bulletnumbersincolumns">
    <w:name w:val="Bullet numbers in columns"/>
    <w:basedOn w:val="Bulletnumbers"/>
    <w:qFormat/>
    <w:rsid w:val="00031490"/>
    <w:pPr>
      <w:numPr>
        <w:numId w:val="0"/>
      </w:numPr>
      <w:tabs>
        <w:tab w:val="clear" w:pos="360"/>
        <w:tab w:val="left" w:pos="4590"/>
      </w:tabs>
      <w:spacing w:before="120"/>
      <w:ind w:left="720" w:hanging="360"/>
    </w:pPr>
    <w:rPr>
      <w:bCs w:val="0"/>
      <w:noProof/>
      <w:szCs w:val="22"/>
    </w:rPr>
  </w:style>
  <w:style w:type="paragraph" w:customStyle="1" w:styleId="Heading4ch4sub415">
    <w:name w:val="Heading 4 ch4 sub 4.1.5.#"/>
    <w:basedOn w:val="Heading4ch4sub414"/>
    <w:qFormat/>
    <w:rsid w:val="00031490"/>
    <w:pPr>
      <w:numPr>
        <w:numId w:val="344"/>
      </w:numPr>
      <w:tabs>
        <w:tab w:val="num" w:pos="360"/>
      </w:tabs>
      <w:ind w:left="360"/>
    </w:pPr>
  </w:style>
  <w:style w:type="paragraph" w:styleId="Bibliography">
    <w:name w:val="Bibliography"/>
    <w:basedOn w:val="Normal"/>
    <w:next w:val="Normal"/>
    <w:uiPriority w:val="37"/>
    <w:semiHidden/>
    <w:unhideWhenUsed/>
    <w:rsid w:val="00031490"/>
    <w:pPr>
      <w:spacing w:before="240" w:after="60"/>
      <w:ind w:left="360" w:hanging="360"/>
    </w:pPr>
  </w:style>
  <w:style w:type="paragraph" w:styleId="BlockText">
    <w:name w:val="Block Text"/>
    <w:basedOn w:val="Normal"/>
    <w:uiPriority w:val="99"/>
    <w:semiHidden/>
    <w:unhideWhenUsed/>
    <w:rsid w:val="0003149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031490"/>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031490"/>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031490"/>
    <w:pPr>
      <w:spacing w:after="60"/>
      <w:ind w:firstLine="360"/>
    </w:pPr>
  </w:style>
  <w:style w:type="character" w:customStyle="1" w:styleId="BodyTextFirstIndent2Char">
    <w:name w:val="Body Text First Indent 2 Char"/>
    <w:basedOn w:val="BodyTextIndentChar"/>
    <w:link w:val="BodyTextFirstIndent2"/>
    <w:uiPriority w:val="99"/>
    <w:semiHidden/>
    <w:rsid w:val="00031490"/>
    <w:rPr>
      <w:rFonts w:ascii="Arial" w:eastAsia="Times New Roman" w:hAnsi="Arial" w:cs="Times New Roman"/>
      <w:b w:val="0"/>
      <w:bCs/>
      <w:sz w:val="24"/>
      <w:szCs w:val="20"/>
      <w:u w:val="single"/>
    </w:rPr>
  </w:style>
  <w:style w:type="paragraph" w:styleId="Closing">
    <w:name w:val="Closing"/>
    <w:basedOn w:val="Normal"/>
    <w:link w:val="ClosingChar"/>
    <w:uiPriority w:val="99"/>
    <w:semiHidden/>
    <w:unhideWhenUsed/>
    <w:rsid w:val="00031490"/>
    <w:pPr>
      <w:spacing w:before="240" w:after="0"/>
      <w:ind w:left="4320" w:hanging="360"/>
    </w:pPr>
  </w:style>
  <w:style w:type="character" w:customStyle="1" w:styleId="ClosingChar">
    <w:name w:val="Closing Char"/>
    <w:basedOn w:val="DefaultParagraphFont"/>
    <w:link w:val="Closing"/>
    <w:uiPriority w:val="99"/>
    <w:semiHidden/>
    <w:rsid w:val="00031490"/>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031490"/>
    <w:pPr>
      <w:spacing w:before="240" w:after="60"/>
      <w:ind w:left="360" w:hanging="360"/>
    </w:pPr>
  </w:style>
  <w:style w:type="character" w:customStyle="1" w:styleId="DateChar">
    <w:name w:val="Date Char"/>
    <w:basedOn w:val="DefaultParagraphFont"/>
    <w:link w:val="Date"/>
    <w:uiPriority w:val="99"/>
    <w:semiHidden/>
    <w:rsid w:val="00031490"/>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031490"/>
    <w:pPr>
      <w:spacing w:before="240" w:after="0"/>
      <w:ind w:left="360" w:hanging="360"/>
    </w:pPr>
  </w:style>
  <w:style w:type="character" w:customStyle="1" w:styleId="E-mailSignatureChar">
    <w:name w:val="E-mail Signature Char"/>
    <w:basedOn w:val="DefaultParagraphFont"/>
    <w:link w:val="E-mailSignature"/>
    <w:uiPriority w:val="99"/>
    <w:semiHidden/>
    <w:rsid w:val="00031490"/>
    <w:rPr>
      <w:rFonts w:ascii="Arial" w:eastAsia="Times New Roman" w:hAnsi="Arial" w:cs="Times New Roman"/>
      <w:bCs/>
      <w:sz w:val="24"/>
      <w:szCs w:val="20"/>
    </w:rPr>
  </w:style>
  <w:style w:type="paragraph" w:styleId="EnvelopeAddress">
    <w:name w:val="envelope address"/>
    <w:basedOn w:val="Normal"/>
    <w:uiPriority w:val="99"/>
    <w:semiHidden/>
    <w:unhideWhenUsed/>
    <w:rsid w:val="00031490"/>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1490"/>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031490"/>
    <w:pPr>
      <w:spacing w:before="240" w:after="0"/>
      <w:ind w:left="360" w:hanging="360"/>
    </w:pPr>
    <w:rPr>
      <w:i/>
      <w:iCs/>
    </w:rPr>
  </w:style>
  <w:style w:type="character" w:customStyle="1" w:styleId="HTMLAddressChar">
    <w:name w:val="HTML Address Char"/>
    <w:basedOn w:val="DefaultParagraphFont"/>
    <w:link w:val="HTMLAddress"/>
    <w:uiPriority w:val="99"/>
    <w:semiHidden/>
    <w:rsid w:val="00031490"/>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031490"/>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031490"/>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031490"/>
    <w:pPr>
      <w:spacing w:before="240" w:after="60"/>
      <w:ind w:left="360" w:hanging="360"/>
      <w:contextualSpacing/>
    </w:pPr>
  </w:style>
  <w:style w:type="paragraph" w:styleId="List2">
    <w:name w:val="List 2"/>
    <w:basedOn w:val="Normal"/>
    <w:uiPriority w:val="99"/>
    <w:semiHidden/>
    <w:unhideWhenUsed/>
    <w:rsid w:val="00031490"/>
    <w:pPr>
      <w:spacing w:before="240" w:after="60"/>
      <w:ind w:left="720" w:hanging="360"/>
      <w:contextualSpacing/>
    </w:pPr>
  </w:style>
  <w:style w:type="paragraph" w:styleId="List3">
    <w:name w:val="List 3"/>
    <w:basedOn w:val="Normal"/>
    <w:uiPriority w:val="99"/>
    <w:semiHidden/>
    <w:unhideWhenUsed/>
    <w:rsid w:val="00031490"/>
    <w:pPr>
      <w:spacing w:before="240" w:after="60"/>
      <w:ind w:left="1080" w:hanging="360"/>
      <w:contextualSpacing/>
    </w:pPr>
  </w:style>
  <w:style w:type="paragraph" w:styleId="List4">
    <w:name w:val="List 4"/>
    <w:basedOn w:val="Normal"/>
    <w:uiPriority w:val="99"/>
    <w:semiHidden/>
    <w:unhideWhenUsed/>
    <w:rsid w:val="00031490"/>
    <w:pPr>
      <w:spacing w:before="240" w:after="60"/>
      <w:ind w:left="1440" w:hanging="360"/>
      <w:contextualSpacing/>
    </w:pPr>
  </w:style>
  <w:style w:type="paragraph" w:styleId="List5">
    <w:name w:val="List 5"/>
    <w:basedOn w:val="Normal"/>
    <w:uiPriority w:val="99"/>
    <w:semiHidden/>
    <w:unhideWhenUsed/>
    <w:rsid w:val="00031490"/>
    <w:pPr>
      <w:spacing w:before="240" w:after="60"/>
      <w:ind w:left="1800" w:hanging="360"/>
      <w:contextualSpacing/>
    </w:pPr>
  </w:style>
  <w:style w:type="paragraph" w:styleId="ListBullet">
    <w:name w:val="List Bullet"/>
    <w:basedOn w:val="Normal"/>
    <w:uiPriority w:val="99"/>
    <w:semiHidden/>
    <w:unhideWhenUsed/>
    <w:rsid w:val="00031490"/>
    <w:pPr>
      <w:numPr>
        <w:numId w:val="349"/>
      </w:numPr>
      <w:spacing w:before="240" w:after="60"/>
      <w:contextualSpacing/>
    </w:pPr>
  </w:style>
  <w:style w:type="paragraph" w:styleId="ListBullet3">
    <w:name w:val="List Bullet 3"/>
    <w:basedOn w:val="Normal"/>
    <w:uiPriority w:val="99"/>
    <w:semiHidden/>
    <w:unhideWhenUsed/>
    <w:rsid w:val="00031490"/>
    <w:pPr>
      <w:numPr>
        <w:numId w:val="350"/>
      </w:numPr>
      <w:spacing w:before="240" w:after="60"/>
      <w:contextualSpacing/>
    </w:pPr>
  </w:style>
  <w:style w:type="paragraph" w:styleId="ListBullet4">
    <w:name w:val="List Bullet 4"/>
    <w:basedOn w:val="Normal"/>
    <w:uiPriority w:val="99"/>
    <w:semiHidden/>
    <w:unhideWhenUsed/>
    <w:rsid w:val="00031490"/>
    <w:pPr>
      <w:numPr>
        <w:numId w:val="351"/>
      </w:numPr>
      <w:spacing w:before="240" w:after="60"/>
      <w:contextualSpacing/>
    </w:pPr>
  </w:style>
  <w:style w:type="paragraph" w:styleId="ListBullet5">
    <w:name w:val="List Bullet 5"/>
    <w:basedOn w:val="Normal"/>
    <w:uiPriority w:val="99"/>
    <w:semiHidden/>
    <w:unhideWhenUsed/>
    <w:rsid w:val="00031490"/>
    <w:pPr>
      <w:numPr>
        <w:numId w:val="352"/>
      </w:numPr>
      <w:spacing w:before="240" w:after="60"/>
      <w:contextualSpacing/>
    </w:pPr>
  </w:style>
  <w:style w:type="paragraph" w:styleId="ListContinue">
    <w:name w:val="List Continue"/>
    <w:basedOn w:val="Normal"/>
    <w:uiPriority w:val="99"/>
    <w:semiHidden/>
    <w:unhideWhenUsed/>
    <w:rsid w:val="00031490"/>
    <w:pPr>
      <w:spacing w:before="240" w:after="60"/>
      <w:ind w:left="360" w:hanging="360"/>
      <w:contextualSpacing/>
    </w:pPr>
  </w:style>
  <w:style w:type="paragraph" w:styleId="ListContinue2">
    <w:name w:val="List Continue 2"/>
    <w:basedOn w:val="Normal"/>
    <w:uiPriority w:val="99"/>
    <w:semiHidden/>
    <w:unhideWhenUsed/>
    <w:rsid w:val="00031490"/>
    <w:pPr>
      <w:spacing w:before="240" w:after="60"/>
      <w:ind w:left="720" w:hanging="360"/>
      <w:contextualSpacing/>
    </w:pPr>
  </w:style>
  <w:style w:type="paragraph" w:styleId="ListContinue3">
    <w:name w:val="List Continue 3"/>
    <w:basedOn w:val="Normal"/>
    <w:uiPriority w:val="99"/>
    <w:semiHidden/>
    <w:unhideWhenUsed/>
    <w:rsid w:val="00031490"/>
    <w:pPr>
      <w:spacing w:before="240" w:after="60"/>
      <w:ind w:left="1080" w:hanging="360"/>
      <w:contextualSpacing/>
    </w:pPr>
  </w:style>
  <w:style w:type="paragraph" w:styleId="ListContinue4">
    <w:name w:val="List Continue 4"/>
    <w:basedOn w:val="Normal"/>
    <w:uiPriority w:val="99"/>
    <w:semiHidden/>
    <w:unhideWhenUsed/>
    <w:rsid w:val="00031490"/>
    <w:pPr>
      <w:spacing w:before="240" w:after="60"/>
      <w:ind w:left="1440" w:hanging="360"/>
      <w:contextualSpacing/>
    </w:pPr>
  </w:style>
  <w:style w:type="paragraph" w:styleId="ListContinue5">
    <w:name w:val="List Continue 5"/>
    <w:basedOn w:val="Normal"/>
    <w:uiPriority w:val="99"/>
    <w:semiHidden/>
    <w:unhideWhenUsed/>
    <w:rsid w:val="00031490"/>
    <w:pPr>
      <w:spacing w:before="240" w:after="60"/>
      <w:ind w:left="1800" w:hanging="360"/>
      <w:contextualSpacing/>
    </w:pPr>
  </w:style>
  <w:style w:type="paragraph" w:styleId="ListNumber">
    <w:name w:val="List Number"/>
    <w:basedOn w:val="Normal"/>
    <w:uiPriority w:val="99"/>
    <w:semiHidden/>
    <w:unhideWhenUsed/>
    <w:rsid w:val="00031490"/>
    <w:pPr>
      <w:numPr>
        <w:numId w:val="353"/>
      </w:numPr>
      <w:spacing w:before="240" w:after="60"/>
      <w:contextualSpacing/>
    </w:pPr>
  </w:style>
  <w:style w:type="paragraph" w:styleId="ListNumber2">
    <w:name w:val="List Number 2"/>
    <w:basedOn w:val="Normal"/>
    <w:uiPriority w:val="99"/>
    <w:semiHidden/>
    <w:unhideWhenUsed/>
    <w:rsid w:val="00031490"/>
    <w:pPr>
      <w:numPr>
        <w:numId w:val="354"/>
      </w:numPr>
      <w:spacing w:before="240" w:after="60"/>
      <w:contextualSpacing/>
    </w:pPr>
  </w:style>
  <w:style w:type="paragraph" w:styleId="ListNumber3">
    <w:name w:val="List Number 3"/>
    <w:basedOn w:val="Normal"/>
    <w:uiPriority w:val="99"/>
    <w:semiHidden/>
    <w:unhideWhenUsed/>
    <w:rsid w:val="00031490"/>
    <w:pPr>
      <w:numPr>
        <w:numId w:val="355"/>
      </w:numPr>
      <w:spacing w:before="240" w:after="60"/>
      <w:contextualSpacing/>
    </w:pPr>
  </w:style>
  <w:style w:type="paragraph" w:styleId="ListNumber4">
    <w:name w:val="List Number 4"/>
    <w:basedOn w:val="Normal"/>
    <w:uiPriority w:val="99"/>
    <w:semiHidden/>
    <w:unhideWhenUsed/>
    <w:rsid w:val="00031490"/>
    <w:pPr>
      <w:numPr>
        <w:numId w:val="356"/>
      </w:numPr>
      <w:spacing w:before="240" w:after="60"/>
      <w:contextualSpacing/>
    </w:pPr>
  </w:style>
  <w:style w:type="paragraph" w:styleId="ListNumber5">
    <w:name w:val="List Number 5"/>
    <w:basedOn w:val="Normal"/>
    <w:uiPriority w:val="99"/>
    <w:semiHidden/>
    <w:unhideWhenUsed/>
    <w:rsid w:val="00031490"/>
    <w:pPr>
      <w:numPr>
        <w:numId w:val="357"/>
      </w:numPr>
      <w:spacing w:before="240" w:after="60"/>
      <w:contextualSpacing/>
    </w:pPr>
  </w:style>
  <w:style w:type="paragraph" w:styleId="MacroText">
    <w:name w:val="macro"/>
    <w:link w:val="MacroTextChar"/>
    <w:uiPriority w:val="99"/>
    <w:semiHidden/>
    <w:unhideWhenUsed/>
    <w:rsid w:val="00031490"/>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90"/>
    <w:rPr>
      <w:rFonts w:ascii="Consolas" w:hAnsi="Consolas" w:cs="Consolas"/>
      <w:sz w:val="20"/>
      <w:szCs w:val="20"/>
    </w:rPr>
  </w:style>
  <w:style w:type="paragraph" w:styleId="MessageHeader">
    <w:name w:val="Message Header"/>
    <w:basedOn w:val="Normal"/>
    <w:link w:val="MessageHeaderChar"/>
    <w:uiPriority w:val="99"/>
    <w:semiHidden/>
    <w:unhideWhenUsed/>
    <w:rsid w:val="00031490"/>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1490"/>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031490"/>
    <w:pPr>
      <w:spacing w:before="240" w:after="60"/>
      <w:ind w:left="720" w:hanging="360"/>
    </w:pPr>
  </w:style>
  <w:style w:type="paragraph" w:styleId="NoteHeading">
    <w:name w:val="Note Heading"/>
    <w:basedOn w:val="Normal"/>
    <w:next w:val="Normal"/>
    <w:link w:val="NoteHeadingChar"/>
    <w:uiPriority w:val="99"/>
    <w:semiHidden/>
    <w:unhideWhenUsed/>
    <w:rsid w:val="00031490"/>
    <w:pPr>
      <w:spacing w:before="240" w:after="0"/>
      <w:ind w:left="360" w:hanging="360"/>
    </w:pPr>
  </w:style>
  <w:style w:type="character" w:customStyle="1" w:styleId="NoteHeadingChar">
    <w:name w:val="Note Heading Char"/>
    <w:basedOn w:val="DefaultParagraphFont"/>
    <w:link w:val="NoteHeading"/>
    <w:uiPriority w:val="99"/>
    <w:semiHidden/>
    <w:rsid w:val="00031490"/>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031490"/>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90"/>
    <w:rPr>
      <w:rFonts w:ascii="Consolas" w:eastAsia="Times New Roman" w:hAnsi="Consolas" w:cs="Consolas"/>
      <w:bCs/>
      <w:sz w:val="21"/>
      <w:szCs w:val="21"/>
    </w:rPr>
  </w:style>
  <w:style w:type="paragraph" w:styleId="Quote">
    <w:name w:val="Quote"/>
    <w:basedOn w:val="Normal"/>
    <w:next w:val="Normal"/>
    <w:link w:val="QuoteChar"/>
    <w:uiPriority w:val="29"/>
    <w:qFormat/>
    <w:rsid w:val="00031490"/>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031490"/>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031490"/>
    <w:pPr>
      <w:spacing w:before="240" w:after="60"/>
      <w:ind w:left="360" w:hanging="360"/>
    </w:pPr>
  </w:style>
  <w:style w:type="character" w:customStyle="1" w:styleId="SalutationChar">
    <w:name w:val="Salutation Char"/>
    <w:basedOn w:val="DefaultParagraphFont"/>
    <w:link w:val="Salutation"/>
    <w:uiPriority w:val="99"/>
    <w:semiHidden/>
    <w:rsid w:val="00031490"/>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031490"/>
    <w:pPr>
      <w:spacing w:before="240" w:after="0"/>
      <w:ind w:left="4320" w:hanging="360"/>
    </w:pPr>
  </w:style>
  <w:style w:type="character" w:customStyle="1" w:styleId="SignatureChar">
    <w:name w:val="Signature Char"/>
    <w:basedOn w:val="DefaultParagraphFont"/>
    <w:link w:val="Signature"/>
    <w:uiPriority w:val="99"/>
    <w:semiHidden/>
    <w:rsid w:val="00031490"/>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031490"/>
    <w:pPr>
      <w:spacing w:before="240" w:after="0"/>
      <w:ind w:left="220" w:hanging="220"/>
    </w:pPr>
  </w:style>
  <w:style w:type="paragraph" w:styleId="TOAHeading">
    <w:name w:val="toa heading"/>
    <w:basedOn w:val="Normal"/>
    <w:next w:val="Normal"/>
    <w:uiPriority w:val="99"/>
    <w:semiHidden/>
    <w:unhideWhenUsed/>
    <w:rsid w:val="00031490"/>
    <w:pPr>
      <w:spacing w:before="120" w:after="60"/>
      <w:ind w:left="360" w:hanging="360"/>
    </w:pPr>
    <w:rPr>
      <w:rFonts w:asciiTheme="majorHAnsi" w:eastAsiaTheme="majorEastAsia" w:hAnsiTheme="majorHAnsi" w:cstheme="majorBidi"/>
      <w:b/>
      <w:bCs w:val="0"/>
      <w:szCs w:val="24"/>
    </w:rPr>
  </w:style>
  <w:style w:type="paragraph" w:customStyle="1" w:styleId="LUCAAddress">
    <w:name w:val="LUCA Address"/>
    <w:basedOn w:val="BodyTextLUCAindent"/>
    <w:qFormat/>
    <w:rsid w:val="00031490"/>
    <w:pPr>
      <w:tabs>
        <w:tab w:val="left" w:pos="0"/>
      </w:tabs>
      <w:spacing w:before="40" w:after="40"/>
    </w:pPr>
    <w:rPr>
      <w:bCs w:val="0"/>
    </w:rPr>
  </w:style>
  <w:style w:type="paragraph" w:customStyle="1" w:styleId="Heading1ChapterLUCADigital">
    <w:name w:val="Heading 1 Chapter# LUCA Digital"/>
    <w:basedOn w:val="Heading1SectionVTDBBSP"/>
    <w:qFormat/>
    <w:rsid w:val="00031490"/>
    <w:pPr>
      <w:numPr>
        <w:numId w:val="361"/>
      </w:numPr>
      <w:pBdr>
        <w:bottom w:val="single" w:sz="24" w:space="1" w:color="0070C0"/>
      </w:pBdr>
      <w:spacing w:before="60"/>
    </w:pPr>
    <w:rPr>
      <w:rFonts w:cs="Lucida Sans"/>
      <w:szCs w:val="24"/>
    </w:rPr>
  </w:style>
  <w:style w:type="paragraph" w:customStyle="1" w:styleId="DigitalBulletLv2">
    <w:name w:val="Digital Bullet Lv 2"/>
    <w:basedOn w:val="Normal"/>
    <w:qFormat/>
    <w:rsid w:val="0000205B"/>
    <w:pPr>
      <w:numPr>
        <w:numId w:val="381"/>
      </w:numPr>
      <w:spacing w:before="0"/>
      <w:contextualSpacing/>
    </w:pPr>
    <w:rPr>
      <w:rFonts w:eastAsia="Calibri" w:cs="Arial"/>
      <w:sz w:val="20"/>
      <w:szCs w:val="22"/>
    </w:rPr>
  </w:style>
  <w:style w:type="paragraph" w:customStyle="1" w:styleId="Heading4ch6sub627">
    <w:name w:val="Heading 4 ch6 sub6.2.7.#"/>
    <w:basedOn w:val="Heading4Ch6sub626"/>
    <w:qFormat/>
    <w:rsid w:val="00031490"/>
    <w:pPr>
      <w:numPr>
        <w:numId w:val="363"/>
      </w:numPr>
    </w:pPr>
  </w:style>
  <w:style w:type="paragraph" w:customStyle="1" w:styleId="Heading4ch6sub628">
    <w:name w:val="Heading 4 ch6 sub6.2.8.#"/>
    <w:basedOn w:val="Heading4ch6sub627"/>
    <w:qFormat/>
    <w:rsid w:val="00031490"/>
    <w:pPr>
      <w:numPr>
        <w:numId w:val="364"/>
      </w:numPr>
    </w:pPr>
  </w:style>
  <w:style w:type="paragraph" w:customStyle="1" w:styleId="Indent1a">
    <w:name w:val="Indent 1a"/>
    <w:basedOn w:val="Indent1"/>
    <w:qFormat/>
    <w:rsid w:val="00031490"/>
    <w:pPr>
      <w:ind w:left="720"/>
    </w:pPr>
    <w:rPr>
      <w:sz w:val="22"/>
      <w:szCs w:val="22"/>
    </w:rPr>
  </w:style>
  <w:style w:type="paragraph" w:customStyle="1" w:styleId="Heading2Chapter8">
    <w:name w:val="Heading 2  Chapter 8"/>
    <w:basedOn w:val="Heading2Chapter5"/>
    <w:qFormat/>
    <w:rsid w:val="00031490"/>
    <w:pPr>
      <w:numPr>
        <w:numId w:val="365"/>
      </w:numPr>
      <w:tabs>
        <w:tab w:val="clear" w:pos="900"/>
      </w:tabs>
    </w:pPr>
    <w:rPr>
      <w:rFonts w:eastAsiaTheme="minorHAnsi"/>
      <w:bCs/>
      <w:iCs/>
      <w:color w:val="auto"/>
      <w:sz w:val="32"/>
      <w:lang w:val="en"/>
    </w:rPr>
  </w:style>
  <w:style w:type="paragraph" w:customStyle="1" w:styleId="DigitalBulletLv1">
    <w:name w:val="Digital Bullet Lv 1"/>
    <w:basedOn w:val="BASBodyText"/>
    <w:qFormat/>
    <w:rsid w:val="008B75EF"/>
    <w:pPr>
      <w:numPr>
        <w:numId w:val="230"/>
      </w:numPr>
      <w:spacing w:before="0" w:after="120"/>
      <w:contextualSpacing/>
    </w:pPr>
    <w:rPr>
      <w:sz w:val="20"/>
    </w:rPr>
  </w:style>
  <w:style w:type="paragraph" w:customStyle="1" w:styleId="Heading1LUCAPartNoBorder">
    <w:name w:val="Heading 1 LUCA Part No Border"/>
    <w:basedOn w:val="Heading1BBSPPartNoborder"/>
    <w:qFormat/>
    <w:rsid w:val="00031490"/>
    <w:pPr>
      <w:numPr>
        <w:numId w:val="366"/>
      </w:numPr>
      <w:spacing w:before="60"/>
    </w:pPr>
    <w:rPr>
      <w:rFonts w:cs="Lucida Sans"/>
      <w:caps/>
      <w:color w:val="663300"/>
      <w:szCs w:val="24"/>
    </w:rPr>
  </w:style>
  <w:style w:type="paragraph" w:customStyle="1" w:styleId="VTDNumberListNotBold">
    <w:name w:val="VTD Number List + Not Bold"/>
    <w:basedOn w:val="BulletList"/>
    <w:autoRedefine/>
    <w:qFormat/>
    <w:rsid w:val="00031490"/>
    <w:pPr>
      <w:numPr>
        <w:numId w:val="0"/>
      </w:numPr>
      <w:tabs>
        <w:tab w:val="num" w:pos="720"/>
      </w:tabs>
      <w:ind w:left="720" w:hanging="360"/>
    </w:pPr>
    <w:rPr>
      <w:rFonts w:eastAsiaTheme="minorHAnsi" w:cstheme="minorBidi"/>
      <w:sz w:val="22"/>
      <w:szCs w:val="22"/>
    </w:rPr>
  </w:style>
  <w:style w:type="paragraph" w:customStyle="1" w:styleId="Heading7AppendixLUCAPR">
    <w:name w:val="Heading 7 AppendixLUCA PR"/>
    <w:basedOn w:val="Heading7"/>
    <w:qFormat/>
    <w:rsid w:val="00031490"/>
    <w:pPr>
      <w:numPr>
        <w:numId w:val="367"/>
      </w:numPr>
      <w:pBdr>
        <w:bottom w:val="single" w:sz="24" w:space="1" w:color="7030A0"/>
      </w:pBdr>
      <w:spacing w:line="240" w:lineRule="auto"/>
    </w:pPr>
    <w:rPr>
      <w:rFonts w:eastAsia="Calibri"/>
      <w:b w:val="0"/>
      <w:bCs w:val="0"/>
      <w:color w:val="000000"/>
      <w14:scene3d>
        <w14:camera w14:prst="orthographicFront"/>
        <w14:lightRig w14:rig="threePt" w14:dir="t">
          <w14:rot w14:lat="0" w14:lon="0" w14:rev="0"/>
        </w14:lightRig>
      </w14:scene3d>
    </w:rPr>
  </w:style>
  <w:style w:type="paragraph" w:customStyle="1" w:styleId="Heading2Chapter2test">
    <w:name w:val="Heading 2 # Chapter 2 test"/>
    <w:basedOn w:val="Heading2Chapter1"/>
    <w:qFormat/>
    <w:rsid w:val="00052360"/>
    <w:pPr>
      <w:numPr>
        <w:numId w:val="393"/>
      </w:numPr>
      <w:ind w:left="360"/>
    </w:pPr>
  </w:style>
  <w:style w:type="paragraph" w:customStyle="1" w:styleId="DigitalBulletnumber">
    <w:name w:val="Digital Bullet number"/>
    <w:basedOn w:val="DigitalBulletLv1"/>
    <w:qFormat/>
    <w:rsid w:val="000E3E28"/>
    <w:pPr>
      <w:numPr>
        <w:numId w:val="394"/>
      </w:numPr>
      <w:ind w:left="810" w:hanging="450"/>
    </w:pPr>
  </w:style>
  <w:style w:type="paragraph" w:customStyle="1" w:styleId="Heading3Appc3">
    <w:name w:val="Heading 3 App c3.#"/>
    <w:basedOn w:val="Heading3Appc4"/>
    <w:qFormat/>
    <w:rsid w:val="007A44C6"/>
    <w:pPr>
      <w:numPr>
        <w:numId w:val="403"/>
      </w:numPr>
      <w:ind w:left="900" w:hanging="900"/>
    </w:pPr>
  </w:style>
  <w:style w:type="paragraph" w:customStyle="1" w:styleId="Heading2Intro">
    <w:name w:val="Heading 2 Intro"/>
    <w:basedOn w:val="Heading2Chapter1"/>
    <w:qFormat/>
    <w:rsid w:val="00CC3B76"/>
    <w:pPr>
      <w:keepNext w:val="0"/>
      <w:widowControl w:val="0"/>
      <w:numPr>
        <w:numId w:val="405"/>
      </w:numPr>
      <w:ind w:left="900" w:hanging="9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AS),Normal (LUCA)"/>
    <w:qFormat/>
    <w:rsid w:val="00DA6512"/>
    <w:pPr>
      <w:spacing w:before="60" w:after="120" w:line="240" w:lineRule="auto"/>
    </w:pPr>
    <w:rPr>
      <w:rFonts w:ascii="Arial" w:eastAsia="Times New Roman" w:hAnsi="Arial" w:cs="Times New Roman"/>
      <w:bCs/>
      <w:sz w:val="24"/>
      <w:szCs w:val="20"/>
    </w:rPr>
  </w:style>
  <w:style w:type="paragraph" w:styleId="Heading1">
    <w:name w:val="heading 1"/>
    <w:aliases w:val="Heading 1 - Chapter,Heading 1 Chapter,BBSP#,Heading 1 numbered BBSP,BBSP Section Heading"/>
    <w:basedOn w:val="Normal"/>
    <w:next w:val="Normal"/>
    <w:link w:val="Heading1Char"/>
    <w:autoRedefine/>
    <w:qFormat/>
    <w:rsid w:val="009C6803"/>
    <w:pPr>
      <w:keepNext/>
      <w:spacing w:after="60"/>
      <w:ind w:left="720" w:hanging="720"/>
      <w:outlineLvl w:val="0"/>
    </w:pPr>
    <w:rPr>
      <w:rFonts w:cs="Arial"/>
      <w:b/>
      <w:bCs w:val="0"/>
      <w:kern w:val="32"/>
      <w:sz w:val="28"/>
      <w:szCs w:val="32"/>
    </w:rPr>
  </w:style>
  <w:style w:type="paragraph" w:styleId="Heading2">
    <w:name w:val="heading 2"/>
    <w:aliases w:val="Heading 2 A."/>
    <w:basedOn w:val="Normal"/>
    <w:next w:val="Normal"/>
    <w:link w:val="Heading2Char"/>
    <w:qFormat/>
    <w:rsid w:val="00F85F89"/>
    <w:pPr>
      <w:keepNext/>
      <w:numPr>
        <w:ilvl w:val="1"/>
        <w:numId w:val="40"/>
      </w:numPr>
      <w:spacing w:before="240" w:after="60"/>
      <w:outlineLvl w:val="1"/>
    </w:pPr>
    <w:rPr>
      <w:rFonts w:ascii="Tahoma" w:hAnsi="Tahoma" w:cs="Arial"/>
      <w:b/>
      <w:bCs w:val="0"/>
      <w:iCs/>
      <w:szCs w:val="28"/>
    </w:rPr>
  </w:style>
  <w:style w:type="paragraph" w:styleId="Heading3">
    <w:name w:val="heading 3"/>
    <w:aliases w:val="Heading 3 appendix level 2,Heading 3 A.1"/>
    <w:basedOn w:val="Normal"/>
    <w:next w:val="Normal"/>
    <w:link w:val="Heading3Char"/>
    <w:autoRedefine/>
    <w:qFormat/>
    <w:rsid w:val="00F85F89"/>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F85F89"/>
    <w:pPr>
      <w:keepNext/>
      <w:numPr>
        <w:ilvl w:val="3"/>
        <w:numId w:val="40"/>
      </w:numPr>
      <w:spacing w:before="240" w:after="60"/>
      <w:outlineLvl w:val="3"/>
    </w:pPr>
    <w:rPr>
      <w:b/>
      <w:bCs w:val="0"/>
      <w:sz w:val="28"/>
      <w:szCs w:val="28"/>
    </w:rPr>
  </w:style>
  <w:style w:type="paragraph" w:styleId="Heading5">
    <w:name w:val="heading 5"/>
    <w:basedOn w:val="Normal"/>
    <w:next w:val="Normal"/>
    <w:link w:val="Heading5Char"/>
    <w:qFormat/>
    <w:rsid w:val="00F85F89"/>
    <w:pPr>
      <w:numPr>
        <w:ilvl w:val="4"/>
        <w:numId w:val="40"/>
      </w:numPr>
      <w:spacing w:before="240" w:after="60"/>
      <w:outlineLvl w:val="4"/>
    </w:pPr>
    <w:rPr>
      <w:b/>
      <w:bCs w:val="0"/>
      <w:i/>
      <w:iCs/>
      <w:sz w:val="26"/>
      <w:szCs w:val="26"/>
    </w:rPr>
  </w:style>
  <w:style w:type="paragraph" w:styleId="Heading6">
    <w:name w:val="heading 6"/>
    <w:basedOn w:val="Normal"/>
    <w:next w:val="Normal"/>
    <w:link w:val="Heading6Char"/>
    <w:qFormat/>
    <w:rsid w:val="00C93AC9"/>
    <w:pPr>
      <w:numPr>
        <w:numId w:val="392"/>
      </w:numPr>
      <w:pBdr>
        <w:bottom w:val="single" w:sz="24" w:space="1" w:color="632423" w:themeColor="accent2" w:themeShade="80"/>
      </w:pBdr>
      <w:spacing w:before="240" w:after="60"/>
      <w:outlineLvl w:val="5"/>
    </w:pPr>
    <w:rPr>
      <w:b/>
      <w:bCs w:val="0"/>
      <w:caps/>
      <w:sz w:val="32"/>
      <w:szCs w:val="22"/>
    </w:rPr>
  </w:style>
  <w:style w:type="paragraph" w:styleId="Heading7">
    <w:name w:val="heading 7"/>
    <w:aliases w:val="Heading 7 Appendix alpha (GUPS),Heading 7 Appendix,Heading 7 Appendix VTD,( SDRP Appendix),Tribal Appendix"/>
    <w:basedOn w:val="Normal"/>
    <w:next w:val="Normal"/>
    <w:link w:val="Heading7Char"/>
    <w:qFormat/>
    <w:rsid w:val="00CB4A56"/>
    <w:pPr>
      <w:numPr>
        <w:numId w:val="176"/>
      </w:numPr>
      <w:pBdr>
        <w:bottom w:val="single" w:sz="24" w:space="1" w:color="632423" w:themeColor="accent2" w:themeShade="80"/>
      </w:pBdr>
      <w:spacing w:before="240" w:after="60" w:line="259" w:lineRule="auto"/>
      <w:ind w:left="2340" w:hanging="2340"/>
      <w:outlineLvl w:val="6"/>
    </w:pPr>
    <w:rPr>
      <w:rFonts w:ascii="Arial Bold" w:hAnsi="Arial Bold"/>
      <w:b/>
      <w:caps/>
      <w:sz w:val="32"/>
    </w:rPr>
  </w:style>
  <w:style w:type="paragraph" w:styleId="Heading8">
    <w:name w:val="heading 8"/>
    <w:basedOn w:val="Normal"/>
    <w:next w:val="Normal"/>
    <w:link w:val="Heading8Char"/>
    <w:qFormat/>
    <w:rsid w:val="00F85F89"/>
    <w:pPr>
      <w:numPr>
        <w:ilvl w:val="7"/>
        <w:numId w:val="40"/>
      </w:numPr>
      <w:spacing w:before="240" w:after="60"/>
      <w:outlineLvl w:val="7"/>
    </w:pPr>
    <w:rPr>
      <w:i/>
      <w:iCs/>
    </w:rPr>
  </w:style>
  <w:style w:type="paragraph" w:styleId="Heading9">
    <w:name w:val="heading 9"/>
    <w:basedOn w:val="Normal"/>
    <w:next w:val="Normal"/>
    <w:link w:val="Heading9Char"/>
    <w:qFormat/>
    <w:rsid w:val="00F85F89"/>
    <w:pPr>
      <w:numPr>
        <w:ilvl w:val="8"/>
        <w:numId w:val="4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85F89"/>
    <w:rPr>
      <w:color w:val="0000FF"/>
      <w:u w:val="single"/>
    </w:rPr>
  </w:style>
  <w:style w:type="paragraph" w:styleId="BalloonText">
    <w:name w:val="Balloon Text"/>
    <w:basedOn w:val="Normal"/>
    <w:link w:val="BalloonTextChar"/>
    <w:uiPriority w:val="99"/>
    <w:semiHidden/>
    <w:unhideWhenUsed/>
    <w:rsid w:val="00F85F89"/>
    <w:rPr>
      <w:rFonts w:ascii="Tahoma" w:hAnsi="Tahoma" w:cs="Tahoma"/>
      <w:sz w:val="16"/>
      <w:szCs w:val="16"/>
    </w:rPr>
  </w:style>
  <w:style w:type="character" w:customStyle="1" w:styleId="BalloonTextChar">
    <w:name w:val="Balloon Text Char"/>
    <w:link w:val="BalloonText"/>
    <w:uiPriority w:val="99"/>
    <w:semiHidden/>
    <w:rsid w:val="00F85F89"/>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EC4F7F"/>
    <w:pPr>
      <w:numPr>
        <w:numId w:val="387"/>
      </w:numPr>
    </w:pPr>
    <w:rPr>
      <w:sz w:val="20"/>
    </w:rPr>
  </w:style>
  <w:style w:type="paragraph" w:styleId="Header">
    <w:name w:val="header"/>
    <w:aliases w:val="Heading 1 BBSP no#'s"/>
    <w:basedOn w:val="Normal"/>
    <w:link w:val="HeaderChar"/>
    <w:uiPriority w:val="99"/>
    <w:rsid w:val="00F85F89"/>
    <w:pPr>
      <w:tabs>
        <w:tab w:val="center" w:pos="4320"/>
        <w:tab w:val="right" w:pos="8640"/>
      </w:tabs>
    </w:pPr>
  </w:style>
  <w:style w:type="character" w:customStyle="1" w:styleId="HeaderChar">
    <w:name w:val="Header Char"/>
    <w:aliases w:val="Heading 1 BBSP no#'s Char"/>
    <w:link w:val="Header"/>
    <w:uiPriority w:val="99"/>
    <w:rsid w:val="00F85F89"/>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F85F89"/>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F85F89"/>
    <w:rPr>
      <w:rFonts w:ascii="Arial" w:eastAsia="Times New Roman" w:hAnsi="Arial" w:cs="Times New Roman"/>
      <w:bCs/>
      <w:color w:val="365F91" w:themeColor="accent1" w:themeShade="BF"/>
      <w:sz w:val="24"/>
      <w:szCs w:val="20"/>
    </w:rPr>
  </w:style>
  <w:style w:type="table" w:styleId="TableGrid">
    <w:name w:val="Table Grid"/>
    <w:basedOn w:val="TableNormal"/>
    <w:rsid w:val="00F85F89"/>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85F89"/>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F85F89"/>
    <w:pPr>
      <w:numPr>
        <w:numId w:val="1"/>
      </w:numPr>
      <w:spacing w:before="120"/>
      <w:ind w:left="288" w:hanging="288"/>
    </w:pPr>
  </w:style>
  <w:style w:type="character" w:customStyle="1" w:styleId="ListParagraphChar">
    <w:name w:val="List Paragraph Char"/>
    <w:aliases w:val="List Paragraph (BAS) Char"/>
    <w:link w:val="ListParagraph"/>
    <w:uiPriority w:val="34"/>
    <w:rsid w:val="00EC4F7F"/>
    <w:rPr>
      <w:rFonts w:ascii="Arial" w:eastAsia="Times New Roman" w:hAnsi="Arial" w:cs="Times New Roman"/>
      <w:bCs/>
      <w:sz w:val="20"/>
      <w:szCs w:val="20"/>
    </w:rPr>
  </w:style>
  <w:style w:type="character" w:customStyle="1" w:styleId="StepBulletChar">
    <w:name w:val="Step Bullet Char"/>
    <w:basedOn w:val="ListParagraphChar"/>
    <w:link w:val="StepBullet"/>
    <w:rsid w:val="00F85F89"/>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F85F89"/>
    <w:pPr>
      <w:numPr>
        <w:numId w:val="2"/>
      </w:numPr>
      <w:ind w:left="576" w:hanging="288"/>
    </w:pPr>
    <w:rPr>
      <w:i/>
    </w:rPr>
  </w:style>
  <w:style w:type="character" w:styleId="FollowedHyperlink">
    <w:name w:val="FollowedHyperlink"/>
    <w:uiPriority w:val="99"/>
    <w:unhideWhenUsed/>
    <w:rsid w:val="00F85F89"/>
    <w:rPr>
      <w:color w:val="800080"/>
      <w:u w:val="single"/>
    </w:rPr>
  </w:style>
  <w:style w:type="character" w:customStyle="1" w:styleId="TableSub-BulletChar">
    <w:name w:val="Table Sub-Bullet Char"/>
    <w:basedOn w:val="ListParagraphChar"/>
    <w:link w:val="TableSub-Bullet"/>
    <w:rsid w:val="00F85F89"/>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9C6803"/>
    <w:rPr>
      <w:rFonts w:ascii="Arial" w:eastAsia="Times New Roman" w:hAnsi="Arial" w:cs="Arial"/>
      <w:b/>
      <w:kern w:val="32"/>
      <w:sz w:val="28"/>
      <w:szCs w:val="32"/>
    </w:rPr>
  </w:style>
  <w:style w:type="character" w:customStyle="1" w:styleId="Heading2Char">
    <w:name w:val="Heading 2 Char"/>
    <w:aliases w:val="Heading 2 A. Char"/>
    <w:link w:val="Heading2"/>
    <w:rsid w:val="00F85F89"/>
    <w:rPr>
      <w:rFonts w:ascii="Tahoma" w:eastAsia="Times New Roman" w:hAnsi="Tahoma" w:cs="Arial"/>
      <w:b/>
      <w:iCs/>
      <w:sz w:val="24"/>
      <w:szCs w:val="28"/>
    </w:rPr>
  </w:style>
  <w:style w:type="paragraph" w:customStyle="1" w:styleId="FigureCaption">
    <w:name w:val="Figure Caption"/>
    <w:basedOn w:val="Normal"/>
    <w:link w:val="FigureCaptionChar"/>
    <w:qFormat/>
    <w:rsid w:val="00F85F89"/>
    <w:pPr>
      <w:spacing w:before="240"/>
      <w:jc w:val="center"/>
    </w:pPr>
    <w:rPr>
      <w:rFonts w:cs="Arial"/>
      <w:b/>
      <w:sz w:val="20"/>
    </w:rPr>
  </w:style>
  <w:style w:type="paragraph" w:customStyle="1" w:styleId="Tabletext">
    <w:name w:val="Table text"/>
    <w:basedOn w:val="Normal"/>
    <w:link w:val="TabletextChar"/>
    <w:qFormat/>
    <w:rsid w:val="00F85F89"/>
    <w:pPr>
      <w:spacing w:before="120"/>
    </w:pPr>
    <w:rPr>
      <w:rFonts w:cs="Arial"/>
      <w:sz w:val="22"/>
    </w:rPr>
  </w:style>
  <w:style w:type="character" w:customStyle="1" w:styleId="FigureCaptionChar">
    <w:name w:val="Figure Caption Char"/>
    <w:basedOn w:val="DefaultParagraphFont"/>
    <w:link w:val="FigureCaption"/>
    <w:rsid w:val="00F85F89"/>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F85F89"/>
    <w:rPr>
      <w:rFonts w:ascii="Tahoma" w:eastAsia="Times New Roman" w:hAnsi="Tahoma" w:cs="Arial"/>
      <w:b/>
      <w:bCs/>
      <w:caps/>
      <w:sz w:val="24"/>
      <w:szCs w:val="26"/>
    </w:rPr>
  </w:style>
  <w:style w:type="character" w:customStyle="1" w:styleId="TabletextChar">
    <w:name w:val="Table text Char"/>
    <w:basedOn w:val="DefaultParagraphFont"/>
    <w:link w:val="Tabletext"/>
    <w:rsid w:val="00F85F89"/>
    <w:rPr>
      <w:rFonts w:ascii="Arial" w:eastAsia="Times New Roman" w:hAnsi="Arial" w:cs="Arial"/>
      <w:bCs/>
      <w:szCs w:val="20"/>
    </w:rPr>
  </w:style>
  <w:style w:type="character" w:customStyle="1" w:styleId="Heading4Char">
    <w:name w:val="Heading 4 Char"/>
    <w:aliases w:val="Heading 2.4.1.# Char,Heading 4  A.1.a Char"/>
    <w:link w:val="Heading4"/>
    <w:rsid w:val="00F85F89"/>
    <w:rPr>
      <w:rFonts w:ascii="Arial" w:eastAsia="Times New Roman" w:hAnsi="Arial" w:cs="Times New Roman"/>
      <w:b/>
      <w:sz w:val="28"/>
      <w:szCs w:val="28"/>
    </w:rPr>
  </w:style>
  <w:style w:type="paragraph" w:customStyle="1" w:styleId="TextBoxText">
    <w:name w:val="Text Box Text"/>
    <w:basedOn w:val="Normal"/>
    <w:link w:val="TextBoxTextChar"/>
    <w:qFormat/>
    <w:rsid w:val="00F85F89"/>
    <w:pPr>
      <w:spacing w:before="120"/>
    </w:pPr>
    <w:rPr>
      <w:rFonts w:eastAsia="Calibri" w:cs="Arial"/>
      <w:sz w:val="20"/>
    </w:rPr>
  </w:style>
  <w:style w:type="paragraph" w:customStyle="1" w:styleId="LinkText">
    <w:name w:val="Link Text"/>
    <w:basedOn w:val="Normal"/>
    <w:link w:val="LinkTextChar"/>
    <w:qFormat/>
    <w:rsid w:val="00F85F89"/>
    <w:rPr>
      <w:rFonts w:cs="Arial"/>
      <w:i/>
      <w:sz w:val="22"/>
      <w:szCs w:val="22"/>
    </w:rPr>
  </w:style>
  <w:style w:type="character" w:customStyle="1" w:styleId="TextBoxTextChar">
    <w:name w:val="Text Box Text Char"/>
    <w:link w:val="TextBoxText"/>
    <w:rsid w:val="00F85F89"/>
    <w:rPr>
      <w:rFonts w:ascii="Arial" w:eastAsia="Calibri" w:hAnsi="Arial" w:cs="Arial"/>
      <w:bCs/>
      <w:sz w:val="20"/>
      <w:szCs w:val="20"/>
    </w:rPr>
  </w:style>
  <w:style w:type="character" w:customStyle="1" w:styleId="Heading5Char">
    <w:name w:val="Heading 5 Char"/>
    <w:basedOn w:val="DefaultParagraphFont"/>
    <w:link w:val="Heading5"/>
    <w:rsid w:val="00F85F89"/>
    <w:rPr>
      <w:rFonts w:ascii="Arial" w:eastAsia="Times New Roman" w:hAnsi="Arial" w:cs="Times New Roman"/>
      <w:b/>
      <w:i/>
      <w:iCs/>
      <w:sz w:val="26"/>
      <w:szCs w:val="26"/>
    </w:rPr>
  </w:style>
  <w:style w:type="character" w:customStyle="1" w:styleId="LinkTextChar">
    <w:name w:val="Link Text Char"/>
    <w:basedOn w:val="DefaultParagraphFont"/>
    <w:link w:val="LinkText"/>
    <w:rsid w:val="00F85F89"/>
    <w:rPr>
      <w:rFonts w:ascii="Arial" w:eastAsia="Times New Roman" w:hAnsi="Arial" w:cs="Arial"/>
      <w:bCs/>
      <w:i/>
    </w:rPr>
  </w:style>
  <w:style w:type="paragraph" w:customStyle="1" w:styleId="TableTitle">
    <w:name w:val="Table Title"/>
    <w:basedOn w:val="Caption"/>
    <w:link w:val="TableTitleChar"/>
    <w:qFormat/>
    <w:rsid w:val="00F85F89"/>
    <w:pPr>
      <w:spacing w:before="120"/>
    </w:pPr>
    <w:rPr>
      <w:szCs w:val="20"/>
    </w:rPr>
  </w:style>
  <w:style w:type="character" w:customStyle="1" w:styleId="TableTitleChar">
    <w:name w:val="Table Title Char"/>
    <w:basedOn w:val="FigureCaptionChar"/>
    <w:link w:val="TableTitle"/>
    <w:rsid w:val="00F85F89"/>
    <w:rPr>
      <w:rFonts w:ascii="Arial" w:eastAsia="Times New Roman" w:hAnsi="Arial" w:cs="Arial"/>
      <w:b/>
      <w:bCs/>
      <w:iCs/>
      <w:sz w:val="20"/>
      <w:szCs w:val="20"/>
    </w:rPr>
  </w:style>
  <w:style w:type="paragraph" w:customStyle="1" w:styleId="TableBullet0">
    <w:name w:val="# Table Bullet"/>
    <w:basedOn w:val="ListParagraph"/>
    <w:link w:val="TableBulletChar"/>
    <w:rsid w:val="00F85F89"/>
    <w:pPr>
      <w:numPr>
        <w:numId w:val="3"/>
      </w:numPr>
      <w:spacing w:before="120"/>
      <w:ind w:left="504"/>
    </w:pPr>
  </w:style>
  <w:style w:type="character" w:customStyle="1" w:styleId="TableBulletChar">
    <w:name w:val="# Table Bullet Char"/>
    <w:basedOn w:val="ListParagraphChar"/>
    <w:link w:val="TableBullet0"/>
    <w:rsid w:val="00F85F89"/>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F85F89"/>
    <w:pPr>
      <w:keepLines/>
      <w:spacing w:before="480" w:after="0" w:line="276" w:lineRule="auto"/>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E74179"/>
    <w:pPr>
      <w:tabs>
        <w:tab w:val="left" w:pos="990"/>
        <w:tab w:val="right" w:leader="dot" w:pos="9350"/>
      </w:tabs>
      <w:spacing w:before="0" w:after="0"/>
      <w:contextualSpacing/>
    </w:pPr>
    <w:rPr>
      <w:rFonts w:cs="Arial"/>
      <w:b/>
      <w:noProof/>
      <w:sz w:val="22"/>
    </w:rPr>
  </w:style>
  <w:style w:type="paragraph" w:styleId="TOC2">
    <w:name w:val="toc 2"/>
    <w:basedOn w:val="Normal"/>
    <w:next w:val="Normal"/>
    <w:autoRedefine/>
    <w:uiPriority w:val="39"/>
    <w:unhideWhenUsed/>
    <w:qFormat/>
    <w:rsid w:val="00B5390B"/>
    <w:pPr>
      <w:tabs>
        <w:tab w:val="left" w:pos="900"/>
        <w:tab w:val="right" w:leader="dot" w:pos="9350"/>
      </w:tabs>
      <w:spacing w:before="40" w:after="40"/>
      <w:ind w:left="245"/>
    </w:pPr>
    <w:rPr>
      <w:bCs w:val="0"/>
      <w:sz w:val="20"/>
    </w:rPr>
  </w:style>
  <w:style w:type="paragraph" w:styleId="TOC3">
    <w:name w:val="toc 3"/>
    <w:basedOn w:val="Normal"/>
    <w:next w:val="Normal"/>
    <w:link w:val="TOC3Char"/>
    <w:autoRedefine/>
    <w:uiPriority w:val="39"/>
    <w:unhideWhenUsed/>
    <w:qFormat/>
    <w:rsid w:val="00907C8E"/>
    <w:pPr>
      <w:spacing w:before="0" w:after="0"/>
      <w:ind w:left="480"/>
    </w:pPr>
    <w:rPr>
      <w:bCs w:val="0"/>
      <w:i/>
      <w:iCs/>
      <w:sz w:val="20"/>
    </w:rPr>
  </w:style>
  <w:style w:type="paragraph" w:customStyle="1" w:styleId="TITLEPAGE">
    <w:name w:val="TITLE PAGE"/>
    <w:basedOn w:val="Heading1"/>
    <w:link w:val="TITLEPAGEChar"/>
    <w:rsid w:val="00F85F89"/>
    <w:pPr>
      <w:jc w:val="center"/>
    </w:pPr>
    <w:rPr>
      <w:color w:val="FF0000"/>
      <w:sz w:val="40"/>
      <w:szCs w:val="40"/>
    </w:rPr>
  </w:style>
  <w:style w:type="character" w:customStyle="1" w:styleId="TITLEPAGEChar">
    <w:name w:val="TITLE PAGE Char"/>
    <w:basedOn w:val="Heading1Char"/>
    <w:link w:val="TITLEPAGE"/>
    <w:rsid w:val="00F85F89"/>
    <w:rPr>
      <w:rFonts w:ascii="Arial" w:eastAsia="Times New Roman" w:hAnsi="Arial" w:cs="Arial"/>
      <w:b/>
      <w:color w:val="FF0000"/>
      <w:kern w:val="32"/>
      <w:sz w:val="40"/>
      <w:szCs w:val="40"/>
    </w:rPr>
  </w:style>
  <w:style w:type="character" w:styleId="CommentReference">
    <w:name w:val="annotation reference"/>
    <w:semiHidden/>
    <w:rsid w:val="00F85F89"/>
    <w:rPr>
      <w:sz w:val="16"/>
      <w:szCs w:val="16"/>
    </w:rPr>
  </w:style>
  <w:style w:type="paragraph" w:styleId="CommentText">
    <w:name w:val="annotation text"/>
    <w:basedOn w:val="Normal"/>
    <w:link w:val="CommentTextChar"/>
    <w:rsid w:val="00F85F89"/>
    <w:rPr>
      <w:sz w:val="20"/>
    </w:rPr>
  </w:style>
  <w:style w:type="character" w:customStyle="1" w:styleId="CommentTextChar">
    <w:name w:val="Comment Text Char"/>
    <w:basedOn w:val="DefaultParagraphFont"/>
    <w:link w:val="CommentText"/>
    <w:rsid w:val="00F85F89"/>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F85F89"/>
    <w:rPr>
      <w:b/>
      <w:bCs w:val="0"/>
    </w:rPr>
  </w:style>
  <w:style w:type="character" w:customStyle="1" w:styleId="CommentSubjectChar">
    <w:name w:val="Comment Subject Char"/>
    <w:link w:val="CommentSubject"/>
    <w:uiPriority w:val="99"/>
    <w:semiHidden/>
    <w:rsid w:val="00F85F89"/>
    <w:rPr>
      <w:rFonts w:ascii="Arial" w:eastAsia="Times New Roman" w:hAnsi="Arial" w:cs="Times New Roman"/>
      <w:b/>
      <w:sz w:val="20"/>
      <w:szCs w:val="20"/>
    </w:rPr>
  </w:style>
  <w:style w:type="table" w:customStyle="1" w:styleId="TableGrid2">
    <w:name w:val="Table Grid2"/>
    <w:basedOn w:val="TableNormal"/>
    <w:next w:val="TableGrid"/>
    <w:rsid w:val="00F85F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F85F89"/>
    <w:pPr>
      <w:spacing w:before="120"/>
      <w:jc w:val="center"/>
    </w:pPr>
    <w:rPr>
      <w:rFonts w:cs="Arial"/>
      <w:b/>
    </w:rPr>
  </w:style>
  <w:style w:type="character" w:customStyle="1" w:styleId="StepActionHeaderChar">
    <w:name w:val="Step Action Header Char"/>
    <w:basedOn w:val="DefaultParagraphFont"/>
    <w:link w:val="StepActionHeader"/>
    <w:rsid w:val="00F85F89"/>
    <w:rPr>
      <w:rFonts w:ascii="Arial" w:eastAsia="Times New Roman" w:hAnsi="Arial" w:cs="Arial"/>
      <w:b/>
      <w:bCs/>
      <w:sz w:val="24"/>
      <w:szCs w:val="20"/>
    </w:rPr>
  </w:style>
  <w:style w:type="paragraph" w:customStyle="1" w:styleId="BASBodyText">
    <w:name w:val="BAS Body Text"/>
    <w:basedOn w:val="Normal"/>
    <w:link w:val="BASBodyTextChar"/>
    <w:qFormat/>
    <w:rsid w:val="00A829F9"/>
    <w:pPr>
      <w:spacing w:before="120" w:after="240"/>
    </w:pPr>
    <w:rPr>
      <w:rFonts w:eastAsia="Calibri" w:cs="Arial"/>
      <w:sz w:val="22"/>
      <w:szCs w:val="22"/>
    </w:rPr>
  </w:style>
  <w:style w:type="character" w:customStyle="1" w:styleId="BASBodyTextChar">
    <w:name w:val="BAS Body Text Char"/>
    <w:link w:val="BASBodyText"/>
    <w:rsid w:val="00A829F9"/>
    <w:rPr>
      <w:rFonts w:ascii="Arial" w:eastAsia="Calibri" w:hAnsi="Arial" w:cs="Arial"/>
      <w:bCs/>
    </w:rPr>
  </w:style>
  <w:style w:type="character" w:customStyle="1" w:styleId="Heading6Char">
    <w:name w:val="Heading 6 Char"/>
    <w:basedOn w:val="DefaultParagraphFont"/>
    <w:link w:val="Heading6"/>
    <w:rsid w:val="00C93AC9"/>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F85F89"/>
    <w:pPr>
      <w:spacing w:before="120"/>
    </w:pPr>
    <w:rPr>
      <w:rFonts w:cs="Arial"/>
      <w:sz w:val="20"/>
    </w:rPr>
  </w:style>
  <w:style w:type="character" w:styleId="Strong">
    <w:name w:val="Strong"/>
    <w:basedOn w:val="DefaultParagraphFont"/>
    <w:uiPriority w:val="22"/>
    <w:qFormat/>
    <w:rsid w:val="00F85F89"/>
    <w:rPr>
      <w:b/>
      <w:bCs/>
    </w:rPr>
  </w:style>
  <w:style w:type="character" w:customStyle="1" w:styleId="StepTableTextGraphicsChar">
    <w:name w:val="Step Table Text &amp; Graphics Char"/>
    <w:basedOn w:val="DefaultParagraphFont"/>
    <w:link w:val="StepTableTextGraphics"/>
    <w:rsid w:val="00F85F89"/>
    <w:rPr>
      <w:rFonts w:ascii="Arial" w:eastAsia="Times New Roman" w:hAnsi="Arial" w:cs="Arial"/>
      <w:bCs/>
      <w:sz w:val="20"/>
      <w:szCs w:val="20"/>
    </w:rPr>
  </w:style>
  <w:style w:type="paragraph" w:styleId="Caption">
    <w:name w:val="caption"/>
    <w:basedOn w:val="Normal"/>
    <w:next w:val="Normal"/>
    <w:link w:val="CaptionChar"/>
    <w:qFormat/>
    <w:rsid w:val="003E51DC"/>
    <w:pPr>
      <w:widowControl w:val="0"/>
      <w:spacing w:before="0" w:after="0" w:line="360" w:lineRule="auto"/>
      <w:jc w:val="center"/>
    </w:pPr>
    <w:rPr>
      <w:rFonts w:cs="Arial"/>
      <w:b/>
      <w:iCs/>
      <w:noProof/>
      <w:sz w:val="20"/>
      <w:szCs w:val="16"/>
    </w:rPr>
  </w:style>
  <w:style w:type="table" w:customStyle="1" w:styleId="TableGrid3">
    <w:name w:val="Table Grid3"/>
    <w:basedOn w:val="TableNormal"/>
    <w:next w:val="TableGrid"/>
    <w:uiPriority w:val="59"/>
    <w:rsid w:val="00F85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5F89"/>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F85F89"/>
    <w:pPr>
      <w:jc w:val="center"/>
    </w:pPr>
    <w:rPr>
      <w:b/>
    </w:rPr>
  </w:style>
  <w:style w:type="paragraph" w:customStyle="1" w:styleId="1stColumn">
    <w:name w:val="1st Column"/>
    <w:basedOn w:val="Tabletext"/>
    <w:link w:val="1stColumnChar"/>
    <w:qFormat/>
    <w:rsid w:val="00F85F89"/>
    <w:rPr>
      <w:b/>
    </w:rPr>
  </w:style>
  <w:style w:type="character" w:customStyle="1" w:styleId="StepNumberChar">
    <w:name w:val="Step Number Char"/>
    <w:basedOn w:val="TabletextChar"/>
    <w:link w:val="StepNumber"/>
    <w:rsid w:val="00F85F89"/>
    <w:rPr>
      <w:rFonts w:ascii="Arial" w:eastAsia="Times New Roman" w:hAnsi="Arial" w:cs="Arial"/>
      <w:b/>
      <w:bCs/>
      <w:szCs w:val="20"/>
    </w:rPr>
  </w:style>
  <w:style w:type="character" w:customStyle="1" w:styleId="1stColumnChar">
    <w:name w:val="1st Column Char"/>
    <w:basedOn w:val="TabletextChar"/>
    <w:link w:val="1stColumn"/>
    <w:rsid w:val="00F85F89"/>
    <w:rPr>
      <w:rFonts w:ascii="Arial" w:eastAsia="Times New Roman" w:hAnsi="Arial" w:cs="Arial"/>
      <w:b/>
      <w:bCs/>
      <w:szCs w:val="20"/>
    </w:rPr>
  </w:style>
  <w:style w:type="table" w:customStyle="1" w:styleId="TableGrid4">
    <w:name w:val="Table Grid4"/>
    <w:basedOn w:val="TableNormal"/>
    <w:uiPriority w:val="59"/>
    <w:rsid w:val="00F85F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F85F89"/>
    <w:pPr>
      <w:numPr>
        <w:numId w:val="4"/>
      </w:numPr>
      <w:spacing w:before="0" w:after="0"/>
    </w:pPr>
  </w:style>
  <w:style w:type="character" w:customStyle="1" w:styleId="TableBulletChar0">
    <w:name w:val="Table Bullet Char"/>
    <w:basedOn w:val="BASBodyTextChar"/>
    <w:link w:val="TableBullet"/>
    <w:rsid w:val="00F85F89"/>
    <w:rPr>
      <w:rFonts w:ascii="Arial" w:eastAsia="Calibri" w:hAnsi="Arial" w:cs="Arial"/>
      <w:bCs/>
    </w:rPr>
  </w:style>
  <w:style w:type="paragraph" w:customStyle="1" w:styleId="TextList">
    <w:name w:val="Text List"/>
    <w:basedOn w:val="BASBodyText"/>
    <w:link w:val="TextListChar"/>
    <w:qFormat/>
    <w:rsid w:val="00416564"/>
    <w:pPr>
      <w:spacing w:before="60" w:after="60"/>
    </w:pPr>
  </w:style>
  <w:style w:type="character" w:customStyle="1" w:styleId="TextListChar">
    <w:name w:val="Text List Char"/>
    <w:basedOn w:val="BASBodyTextChar"/>
    <w:link w:val="TextList"/>
    <w:rsid w:val="00416564"/>
    <w:rPr>
      <w:rFonts w:ascii="Arial" w:eastAsia="Calibri" w:hAnsi="Arial" w:cs="Arial"/>
      <w:bCs/>
      <w:sz w:val="24"/>
    </w:rPr>
  </w:style>
  <w:style w:type="table" w:customStyle="1" w:styleId="TableGrid6">
    <w:name w:val="Table Grid6"/>
    <w:basedOn w:val="TableNormal"/>
    <w:next w:val="TableGrid"/>
    <w:uiPriority w:val="59"/>
    <w:rsid w:val="00F8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F85F89"/>
    <w:pPr>
      <w:spacing w:before="240"/>
    </w:pPr>
    <w:rPr>
      <w:rFonts w:cs="Arial"/>
      <w:b/>
    </w:rPr>
  </w:style>
  <w:style w:type="character" w:customStyle="1" w:styleId="UnnumbHeadingChar">
    <w:name w:val="Unnumb Heading Char"/>
    <w:basedOn w:val="Heading2Char"/>
    <w:link w:val="UnnumbHeading"/>
    <w:rsid w:val="00F85F89"/>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8E5934"/>
    <w:pPr>
      <w:tabs>
        <w:tab w:val="left" w:pos="1170"/>
        <w:tab w:val="left" w:pos="1680"/>
        <w:tab w:val="left" w:pos="2790"/>
        <w:tab w:val="right" w:leader="dot" w:pos="9350"/>
      </w:tabs>
      <w:spacing w:before="0" w:after="0"/>
      <w:ind w:left="1170" w:hanging="1170"/>
    </w:pPr>
    <w:rPr>
      <w:noProof/>
      <w:sz w:val="20"/>
    </w:rPr>
  </w:style>
  <w:style w:type="character" w:customStyle="1" w:styleId="Heading7Char">
    <w:name w:val="Heading 7 Char"/>
    <w:aliases w:val="Heading 7 Appendix alpha (GUPS) Char,Heading 7 Appendix Char,Heading 7 Appendix VTD Char,( SDRP Appendix) Char,Tribal Appendix Char"/>
    <w:basedOn w:val="DefaultParagraphFont"/>
    <w:link w:val="Heading7"/>
    <w:rsid w:val="00CB4A56"/>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F85F89"/>
    <w:rPr>
      <w:rFonts w:ascii="Arial" w:eastAsia="Times New Roman" w:hAnsi="Arial" w:cs="Times New Roman"/>
      <w:bCs/>
      <w:i/>
      <w:iCs/>
      <w:sz w:val="24"/>
      <w:szCs w:val="20"/>
    </w:rPr>
  </w:style>
  <w:style w:type="character" w:customStyle="1" w:styleId="Heading9Char">
    <w:name w:val="Heading 9 Char"/>
    <w:basedOn w:val="DefaultParagraphFont"/>
    <w:link w:val="Heading9"/>
    <w:rsid w:val="00F85F89"/>
    <w:rPr>
      <w:rFonts w:ascii="Arial" w:eastAsia="Times New Roman" w:hAnsi="Arial" w:cs="Arial"/>
      <w:bCs/>
      <w:sz w:val="24"/>
    </w:rPr>
  </w:style>
  <w:style w:type="paragraph" w:styleId="FootnoteText">
    <w:name w:val="footnote text"/>
    <w:basedOn w:val="Normal"/>
    <w:link w:val="FootnoteTextChar"/>
    <w:uiPriority w:val="99"/>
    <w:semiHidden/>
    <w:rsid w:val="00F85F89"/>
    <w:rPr>
      <w:sz w:val="20"/>
    </w:rPr>
  </w:style>
  <w:style w:type="character" w:customStyle="1" w:styleId="FootnoteTextChar">
    <w:name w:val="Footnote Text Char"/>
    <w:basedOn w:val="DefaultParagraphFont"/>
    <w:link w:val="FootnoteText"/>
    <w:uiPriority w:val="99"/>
    <w:semiHidden/>
    <w:rsid w:val="00F85F89"/>
    <w:rPr>
      <w:rFonts w:ascii="Arial" w:eastAsia="Times New Roman" w:hAnsi="Arial" w:cs="Times New Roman"/>
      <w:bCs/>
      <w:sz w:val="20"/>
      <w:szCs w:val="20"/>
    </w:rPr>
  </w:style>
  <w:style w:type="character" w:styleId="FootnoteReference">
    <w:name w:val="footnote reference"/>
    <w:semiHidden/>
    <w:rsid w:val="00F85F89"/>
    <w:rPr>
      <w:vertAlign w:val="superscript"/>
    </w:rPr>
  </w:style>
  <w:style w:type="paragraph" w:styleId="BodyText">
    <w:name w:val="Body Text"/>
    <w:basedOn w:val="Normal"/>
    <w:link w:val="BodyTextChar"/>
    <w:rsid w:val="00F85F89"/>
    <w:rPr>
      <w:b/>
    </w:rPr>
  </w:style>
  <w:style w:type="character" w:customStyle="1" w:styleId="BodyTextChar">
    <w:name w:val="Body Text Char"/>
    <w:link w:val="BodyText"/>
    <w:rsid w:val="00F85F89"/>
    <w:rPr>
      <w:rFonts w:ascii="Arial" w:eastAsia="Times New Roman" w:hAnsi="Arial" w:cs="Times New Roman"/>
      <w:b/>
      <w:bCs/>
      <w:sz w:val="24"/>
      <w:szCs w:val="20"/>
    </w:rPr>
  </w:style>
  <w:style w:type="character" w:styleId="PageNumber">
    <w:name w:val="page number"/>
    <w:basedOn w:val="DefaultParagraphFont"/>
    <w:rsid w:val="00F85F89"/>
  </w:style>
  <w:style w:type="character" w:customStyle="1" w:styleId="Char">
    <w:name w:val="Char"/>
    <w:rsid w:val="00F85F89"/>
    <w:rPr>
      <w:i/>
      <w:iCs/>
      <w:sz w:val="24"/>
      <w:szCs w:val="24"/>
      <w:lang w:val="en-US" w:eastAsia="en-US" w:bidi="ar-SA"/>
    </w:rPr>
  </w:style>
  <w:style w:type="paragraph" w:styleId="Index1">
    <w:name w:val="index 1"/>
    <w:basedOn w:val="Normal"/>
    <w:next w:val="Normal"/>
    <w:autoRedefine/>
    <w:semiHidden/>
    <w:rsid w:val="00F85F89"/>
    <w:pPr>
      <w:tabs>
        <w:tab w:val="right" w:pos="3950"/>
      </w:tabs>
      <w:ind w:left="220" w:hanging="220"/>
    </w:pPr>
    <w:rPr>
      <w:bCs w:val="0"/>
      <w:noProof/>
      <w:sz w:val="20"/>
    </w:rPr>
  </w:style>
  <w:style w:type="paragraph" w:styleId="BodyText2">
    <w:name w:val="Body Text 2"/>
    <w:basedOn w:val="Normal"/>
    <w:link w:val="BodyText2Char"/>
    <w:rsid w:val="00F85F89"/>
    <w:rPr>
      <w:b/>
      <w:i/>
      <w:color w:val="365F91" w:themeColor="accent1" w:themeShade="BF"/>
    </w:rPr>
  </w:style>
  <w:style w:type="character" w:customStyle="1" w:styleId="BodyText2Char">
    <w:name w:val="Body Text 2 Char"/>
    <w:link w:val="BodyText2"/>
    <w:rsid w:val="00F85F89"/>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907C8E"/>
    <w:pPr>
      <w:spacing w:before="0" w:after="0"/>
      <w:ind w:left="720"/>
    </w:pPr>
    <w:rPr>
      <w:bCs w:val="0"/>
      <w:sz w:val="18"/>
      <w:szCs w:val="18"/>
    </w:rPr>
  </w:style>
  <w:style w:type="paragraph" w:styleId="TOC5">
    <w:name w:val="toc 5"/>
    <w:basedOn w:val="Normal"/>
    <w:next w:val="Normal"/>
    <w:autoRedefine/>
    <w:uiPriority w:val="39"/>
    <w:rsid w:val="00907C8E"/>
    <w:pPr>
      <w:spacing w:before="0" w:after="0"/>
      <w:ind w:left="960"/>
    </w:pPr>
    <w:rPr>
      <w:bCs w:val="0"/>
      <w:sz w:val="18"/>
      <w:szCs w:val="18"/>
    </w:rPr>
  </w:style>
  <w:style w:type="paragraph" w:styleId="TOC6">
    <w:name w:val="toc 6"/>
    <w:basedOn w:val="Normal"/>
    <w:next w:val="Normal"/>
    <w:autoRedefine/>
    <w:uiPriority w:val="39"/>
    <w:rsid w:val="00907C8E"/>
    <w:pPr>
      <w:spacing w:before="0" w:after="0"/>
      <w:ind w:left="1200"/>
    </w:pPr>
    <w:rPr>
      <w:bCs w:val="0"/>
      <w:sz w:val="18"/>
      <w:szCs w:val="18"/>
    </w:rPr>
  </w:style>
  <w:style w:type="paragraph" w:styleId="TOC7">
    <w:name w:val="toc 7"/>
    <w:basedOn w:val="Normal"/>
    <w:next w:val="Normal"/>
    <w:autoRedefine/>
    <w:uiPriority w:val="39"/>
    <w:rsid w:val="00907C8E"/>
    <w:pPr>
      <w:spacing w:before="0" w:after="0"/>
      <w:ind w:left="1440"/>
    </w:pPr>
    <w:rPr>
      <w:bCs w:val="0"/>
      <w:sz w:val="20"/>
      <w:szCs w:val="18"/>
    </w:rPr>
  </w:style>
  <w:style w:type="paragraph" w:styleId="TOC8">
    <w:name w:val="toc 8"/>
    <w:basedOn w:val="Normal"/>
    <w:next w:val="Normal"/>
    <w:autoRedefine/>
    <w:uiPriority w:val="39"/>
    <w:rsid w:val="00907C8E"/>
    <w:pPr>
      <w:spacing w:before="0" w:after="0"/>
      <w:ind w:left="1680"/>
    </w:pPr>
    <w:rPr>
      <w:bCs w:val="0"/>
      <w:sz w:val="20"/>
      <w:szCs w:val="18"/>
    </w:rPr>
  </w:style>
  <w:style w:type="paragraph" w:styleId="TOC9">
    <w:name w:val="toc 9"/>
    <w:basedOn w:val="Normal"/>
    <w:next w:val="Normal"/>
    <w:autoRedefine/>
    <w:uiPriority w:val="39"/>
    <w:rsid w:val="00907C8E"/>
    <w:pPr>
      <w:spacing w:before="0" w:after="0"/>
      <w:ind w:left="1920"/>
    </w:pPr>
    <w:rPr>
      <w:bCs w:val="0"/>
      <w:sz w:val="20"/>
      <w:szCs w:val="18"/>
    </w:rPr>
  </w:style>
  <w:style w:type="paragraph" w:styleId="HTMLPreformatted">
    <w:name w:val="HTML Preformatted"/>
    <w:basedOn w:val="Normal"/>
    <w:link w:val="HTMLPreformattedChar"/>
    <w:rsid w:val="00F85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F85F89"/>
    <w:rPr>
      <w:rFonts w:ascii="Courier New" w:eastAsia="Times New Roman" w:hAnsi="Courier New" w:cs="Courier New"/>
      <w:bCs/>
      <w:sz w:val="20"/>
      <w:szCs w:val="20"/>
    </w:rPr>
  </w:style>
  <w:style w:type="character" w:styleId="BookTitle">
    <w:name w:val="Book Title"/>
    <w:uiPriority w:val="33"/>
    <w:qFormat/>
    <w:rsid w:val="00F85F89"/>
    <w:rPr>
      <w:b/>
      <w:bCs/>
      <w:smallCaps/>
      <w:spacing w:val="5"/>
    </w:rPr>
  </w:style>
  <w:style w:type="paragraph" w:styleId="NormalWeb">
    <w:name w:val="Normal (Web)"/>
    <w:basedOn w:val="Normal"/>
    <w:rsid w:val="00F85F89"/>
    <w:pPr>
      <w:spacing w:before="100" w:beforeAutospacing="1" w:after="100" w:afterAutospacing="1"/>
    </w:pPr>
  </w:style>
  <w:style w:type="paragraph" w:customStyle="1" w:styleId="Note">
    <w:name w:val="Note:"/>
    <w:basedOn w:val="Normal"/>
    <w:rsid w:val="00F85F89"/>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F85F89"/>
  </w:style>
  <w:style w:type="paragraph" w:customStyle="1" w:styleId="GraphicDescription">
    <w:name w:val="Graphic Description"/>
    <w:basedOn w:val="Normal"/>
    <w:next w:val="Normal"/>
    <w:qFormat/>
    <w:rsid w:val="00F85F89"/>
    <w:pPr>
      <w:ind w:left="387"/>
      <w:jc w:val="both"/>
    </w:pPr>
    <w:rPr>
      <w:b/>
      <w:sz w:val="20"/>
    </w:rPr>
  </w:style>
  <w:style w:type="paragraph" w:customStyle="1" w:styleId="Note0">
    <w:name w:val="Note"/>
    <w:basedOn w:val="Normal"/>
    <w:next w:val="Normal"/>
    <w:link w:val="NoteChar"/>
    <w:qFormat/>
    <w:rsid w:val="00F85F89"/>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F85F89"/>
    <w:pPr>
      <w:numPr>
        <w:numId w:val="5"/>
      </w:numPr>
      <w:ind w:hanging="720"/>
    </w:pPr>
    <w:rPr>
      <w:rFonts w:cs="Tahoma"/>
    </w:rPr>
  </w:style>
  <w:style w:type="paragraph" w:customStyle="1" w:styleId="StyleHeading2BAS">
    <w:name w:val="Style Heading 2 # (BAS)"/>
    <w:basedOn w:val="StyleHeading1ArialBAS"/>
    <w:autoRedefine/>
    <w:qFormat/>
    <w:rsid w:val="00F85F89"/>
    <w:pPr>
      <w:ind w:left="540" w:hanging="540"/>
    </w:pPr>
    <w:rPr>
      <w:sz w:val="24"/>
    </w:rPr>
  </w:style>
  <w:style w:type="paragraph" w:customStyle="1" w:styleId="StyleHeading1TahomaKernBAS">
    <w:name w:val="Style Heading 1 + Tahoma Kern (BAS)"/>
    <w:basedOn w:val="Heading1"/>
    <w:rsid w:val="00F85F89"/>
    <w:pPr>
      <w:numPr>
        <w:numId w:val="6"/>
      </w:numPr>
      <w:ind w:hanging="720"/>
    </w:pPr>
  </w:style>
  <w:style w:type="paragraph" w:customStyle="1" w:styleId="StyleSectionHeadingBAS">
    <w:name w:val="Style Section  Heading (BAS)"/>
    <w:basedOn w:val="Heading1"/>
    <w:rsid w:val="00F85F89"/>
    <w:pPr>
      <w:numPr>
        <w:numId w:val="7"/>
      </w:numPr>
    </w:pPr>
    <w:rPr>
      <w:u w:val="single"/>
    </w:rPr>
  </w:style>
  <w:style w:type="paragraph" w:customStyle="1" w:styleId="StyleStyleSectionHeadingBAS14pt">
    <w:name w:val="Style Style Section  Heading (BAS) + 14 pt"/>
    <w:basedOn w:val="StyleSectionHeadingBAS"/>
    <w:rsid w:val="00F85F89"/>
  </w:style>
  <w:style w:type="paragraph" w:customStyle="1" w:styleId="Indent1">
    <w:name w:val="Indent 1"/>
    <w:basedOn w:val="Normal"/>
    <w:link w:val="Indent1Char"/>
    <w:qFormat/>
    <w:rsid w:val="00F85F89"/>
    <w:pPr>
      <w:ind w:left="540"/>
    </w:pPr>
  </w:style>
  <w:style w:type="paragraph" w:customStyle="1" w:styleId="HeadingBAS">
    <w:name w:val="Heading # (BAS)"/>
    <w:basedOn w:val="Heading1"/>
    <w:link w:val="HeadingBASChar"/>
    <w:autoRedefine/>
    <w:qFormat/>
    <w:rsid w:val="00F85F89"/>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F85F89"/>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F85F89"/>
    <w:pPr>
      <w:tabs>
        <w:tab w:val="clear" w:pos="1710"/>
        <w:tab w:val="left" w:pos="1980"/>
      </w:tabs>
    </w:pPr>
  </w:style>
  <w:style w:type="paragraph" w:customStyle="1" w:styleId="Indent1bullet">
    <w:name w:val="Indent 1 bullet"/>
    <w:basedOn w:val="Indent1"/>
    <w:link w:val="Indent1bulletChar"/>
    <w:autoRedefine/>
    <w:qFormat/>
    <w:rsid w:val="00F85F89"/>
    <w:pPr>
      <w:numPr>
        <w:numId w:val="8"/>
      </w:numPr>
      <w:ind w:left="720"/>
    </w:pPr>
  </w:style>
  <w:style w:type="paragraph" w:customStyle="1" w:styleId="NormalIndentPara">
    <w:name w:val="Normal Indent Para"/>
    <w:basedOn w:val="Normal"/>
    <w:qFormat/>
    <w:rsid w:val="00F85F89"/>
  </w:style>
  <w:style w:type="paragraph" w:customStyle="1" w:styleId="NormalHeading3Para">
    <w:name w:val="Normal Heading 3 Para"/>
    <w:basedOn w:val="Normal"/>
    <w:qFormat/>
    <w:rsid w:val="00F85F89"/>
  </w:style>
  <w:style w:type="paragraph" w:customStyle="1" w:styleId="Indent1Numbered">
    <w:name w:val="Indent 1 Numbered"/>
    <w:basedOn w:val="Indent1bullet"/>
    <w:link w:val="Indent1NumberedChar"/>
    <w:autoRedefine/>
    <w:qFormat/>
    <w:rsid w:val="00D35297"/>
    <w:pPr>
      <w:numPr>
        <w:numId w:val="33"/>
      </w:numPr>
      <w:ind w:left="1440" w:hanging="720"/>
    </w:pPr>
  </w:style>
  <w:style w:type="paragraph" w:customStyle="1" w:styleId="NumberList">
    <w:name w:val="Number List"/>
    <w:basedOn w:val="Normal"/>
    <w:link w:val="NumberListChar"/>
    <w:qFormat/>
    <w:rsid w:val="00F85F89"/>
    <w:pPr>
      <w:numPr>
        <w:numId w:val="152"/>
      </w:numPr>
      <w:tabs>
        <w:tab w:val="left" w:pos="360"/>
      </w:tabs>
      <w:spacing w:after="200"/>
      <w:ind w:left="720"/>
    </w:pPr>
    <w:rPr>
      <w:lang w:bidi="he-IL"/>
    </w:rPr>
  </w:style>
  <w:style w:type="character" w:customStyle="1" w:styleId="NumberListChar">
    <w:name w:val="Number List Char"/>
    <w:link w:val="NumberList"/>
    <w:rsid w:val="00F85F89"/>
    <w:rPr>
      <w:rFonts w:ascii="Arial" w:eastAsia="Times New Roman" w:hAnsi="Arial" w:cs="Times New Roman"/>
      <w:bCs/>
      <w:sz w:val="24"/>
      <w:szCs w:val="20"/>
      <w:lang w:bidi="he-IL"/>
    </w:rPr>
  </w:style>
  <w:style w:type="paragraph" w:customStyle="1" w:styleId="HowTo">
    <w:name w:val="How To..."/>
    <w:basedOn w:val="Normal"/>
    <w:link w:val="HowToChar"/>
    <w:rsid w:val="00F85F89"/>
    <w:rPr>
      <w:rFonts w:ascii="Tahoma" w:hAnsi="Tahoma"/>
      <w:b/>
      <w:i/>
      <w:color w:val="0000FF"/>
    </w:rPr>
  </w:style>
  <w:style w:type="character" w:customStyle="1" w:styleId="HowToChar">
    <w:name w:val="How To... Char"/>
    <w:link w:val="HowTo"/>
    <w:rsid w:val="00F85F89"/>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F85F89"/>
    <w:pPr>
      <w:pBdr>
        <w:top w:val="single" w:sz="12" w:space="1" w:color="auto"/>
        <w:bottom w:val="single" w:sz="6" w:space="1" w:color="auto"/>
      </w:pBdr>
      <w:tabs>
        <w:tab w:val="left" w:pos="3780"/>
      </w:tabs>
      <w:ind w:left="3787" w:hanging="3427"/>
    </w:pPr>
    <w:rPr>
      <w:b/>
      <w:bCs w:val="0"/>
      <w:sz w:val="18"/>
      <w:lang w:bidi="he-IL"/>
    </w:rPr>
  </w:style>
  <w:style w:type="paragraph" w:customStyle="1" w:styleId="IndentChtBody">
    <w:name w:val="Indent Cht Body"/>
    <w:basedOn w:val="Normal"/>
    <w:link w:val="IndentChtBodyChar"/>
    <w:rsid w:val="00F85F89"/>
    <w:pPr>
      <w:tabs>
        <w:tab w:val="left" w:pos="3780"/>
      </w:tabs>
      <w:ind w:left="3787" w:hanging="3427"/>
    </w:pPr>
    <w:rPr>
      <w:sz w:val="18"/>
      <w:lang w:bidi="he-IL"/>
    </w:rPr>
  </w:style>
  <w:style w:type="character" w:customStyle="1" w:styleId="IndentChtBodyChar">
    <w:name w:val="Indent Cht Body Char"/>
    <w:link w:val="IndentChtBody"/>
    <w:rsid w:val="00F85F89"/>
    <w:rPr>
      <w:rFonts w:ascii="Arial" w:eastAsia="Times New Roman" w:hAnsi="Arial" w:cs="Times New Roman"/>
      <w:bCs/>
      <w:sz w:val="18"/>
      <w:szCs w:val="20"/>
      <w:lang w:bidi="he-IL"/>
    </w:rPr>
  </w:style>
  <w:style w:type="character" w:customStyle="1" w:styleId="IndentChtTitleChar">
    <w:name w:val="Indent Cht Title Char"/>
    <w:link w:val="IndentChtTitle"/>
    <w:rsid w:val="00F85F89"/>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F85F89"/>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F85F89"/>
    <w:rPr>
      <w:rFonts w:ascii="Arial" w:eastAsia="Times New Roman" w:hAnsi="Arial" w:cs="Times New Roman"/>
      <w:bCs/>
      <w:sz w:val="18"/>
      <w:szCs w:val="20"/>
      <w:lang w:bidi="he-IL"/>
    </w:rPr>
  </w:style>
  <w:style w:type="paragraph" w:customStyle="1" w:styleId="BulletsinNumberList">
    <w:name w:val="Bullets in Number List"/>
    <w:basedOn w:val="NumberList"/>
    <w:rsid w:val="001950CA"/>
    <w:pPr>
      <w:numPr>
        <w:numId w:val="173"/>
      </w:numPr>
      <w:tabs>
        <w:tab w:val="clear" w:pos="360"/>
        <w:tab w:val="left" w:pos="720"/>
      </w:tabs>
      <w:spacing w:after="100"/>
    </w:pPr>
    <w:rPr>
      <w:sz w:val="20"/>
    </w:rPr>
  </w:style>
  <w:style w:type="character" w:customStyle="1" w:styleId="style81">
    <w:name w:val="style81"/>
    <w:rsid w:val="00F85F89"/>
    <w:rPr>
      <w:rFonts w:ascii="Arial" w:hAnsi="Arial" w:cs="Arial" w:hint="default"/>
    </w:rPr>
  </w:style>
  <w:style w:type="paragraph" w:customStyle="1" w:styleId="BulletList">
    <w:name w:val="Bullet List"/>
    <w:basedOn w:val="Normal"/>
    <w:link w:val="BulletListChar"/>
    <w:rsid w:val="00F85F89"/>
    <w:pPr>
      <w:numPr>
        <w:numId w:val="9"/>
      </w:numPr>
    </w:pPr>
    <w:rPr>
      <w:sz w:val="18"/>
      <w:lang w:bidi="he-IL"/>
    </w:rPr>
  </w:style>
  <w:style w:type="character" w:customStyle="1" w:styleId="BulletListChar">
    <w:name w:val="Bullet List Char"/>
    <w:link w:val="BulletList"/>
    <w:rsid w:val="00F85F89"/>
    <w:rPr>
      <w:rFonts w:ascii="Arial" w:eastAsia="Times New Roman" w:hAnsi="Arial" w:cs="Times New Roman"/>
      <w:bCs/>
      <w:sz w:val="18"/>
      <w:szCs w:val="20"/>
      <w:lang w:bidi="he-IL"/>
    </w:rPr>
  </w:style>
  <w:style w:type="paragraph" w:customStyle="1" w:styleId="Filename">
    <w:name w:val="Filename"/>
    <w:basedOn w:val="NumberList"/>
    <w:link w:val="FilenameChar"/>
    <w:rsid w:val="00F85F89"/>
    <w:rPr>
      <w:smallCaps/>
      <w:sz w:val="19"/>
      <w:szCs w:val="19"/>
      <w:lang w:bidi="ar-SA"/>
    </w:rPr>
  </w:style>
  <w:style w:type="character" w:customStyle="1" w:styleId="FilenameChar">
    <w:name w:val="Filename Char"/>
    <w:link w:val="Filename"/>
    <w:rsid w:val="00F85F89"/>
    <w:rPr>
      <w:rFonts w:ascii="Arial" w:eastAsia="Times New Roman" w:hAnsi="Arial" w:cs="Times New Roman"/>
      <w:bCs/>
      <w:smallCaps/>
      <w:sz w:val="19"/>
      <w:szCs w:val="19"/>
    </w:rPr>
  </w:style>
  <w:style w:type="table" w:styleId="TableContemporary">
    <w:name w:val="Table Contemporary"/>
    <w:basedOn w:val="TableNormal"/>
    <w:rsid w:val="00F85F89"/>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F85F89"/>
    <w:pPr>
      <w:widowControl w:val="0"/>
      <w:tabs>
        <w:tab w:val="left" w:pos="1440"/>
      </w:tabs>
      <w:spacing w:before="360"/>
      <w:ind w:left="360"/>
    </w:pPr>
    <w:rPr>
      <w:b/>
      <w:szCs w:val="22"/>
    </w:rPr>
  </w:style>
  <w:style w:type="paragraph" w:customStyle="1" w:styleId="Default">
    <w:name w:val="Default"/>
    <w:rsid w:val="00F85F89"/>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3E51DC"/>
    <w:rPr>
      <w:rFonts w:ascii="Arial" w:eastAsia="Times New Roman" w:hAnsi="Arial" w:cs="Arial"/>
      <w:b/>
      <w:bCs/>
      <w:iCs/>
      <w:noProof/>
      <w:sz w:val="20"/>
      <w:szCs w:val="16"/>
    </w:rPr>
  </w:style>
  <w:style w:type="paragraph" w:styleId="BodyTextIndent">
    <w:name w:val="Body Text Indent"/>
    <w:basedOn w:val="Normal"/>
    <w:link w:val="BodyTextIndentChar"/>
    <w:rsid w:val="00090A92"/>
    <w:pPr>
      <w:spacing w:before="240" w:after="240"/>
      <w:ind w:left="360"/>
    </w:pPr>
    <w:rPr>
      <w:sz w:val="22"/>
    </w:rPr>
  </w:style>
  <w:style w:type="character" w:customStyle="1" w:styleId="BodyTextIndentChar">
    <w:name w:val="Body Text Indent Char"/>
    <w:link w:val="BodyTextIndent"/>
    <w:rsid w:val="00090A92"/>
    <w:rPr>
      <w:rFonts w:ascii="Arial" w:eastAsia="Times New Roman" w:hAnsi="Arial" w:cs="Times New Roman"/>
      <w:bCs/>
      <w:szCs w:val="20"/>
    </w:rPr>
  </w:style>
  <w:style w:type="table" w:styleId="LightShading">
    <w:name w:val="Light Shading"/>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F85F89"/>
    <w:rPr>
      <w:sz w:val="28"/>
      <w:szCs w:val="28"/>
    </w:rPr>
  </w:style>
  <w:style w:type="character" w:customStyle="1" w:styleId="AppendixChar">
    <w:name w:val="Appendix Char"/>
    <w:link w:val="Appendix"/>
    <w:rsid w:val="00F85F89"/>
    <w:rPr>
      <w:rFonts w:ascii="Arial" w:eastAsia="Times New Roman" w:hAnsi="Arial" w:cs="Times New Roman"/>
      <w:bCs/>
      <w:sz w:val="28"/>
      <w:szCs w:val="28"/>
    </w:rPr>
  </w:style>
  <w:style w:type="paragraph" w:customStyle="1" w:styleId="normalbullet">
    <w:name w:val="normal bullet"/>
    <w:basedOn w:val="Normal"/>
    <w:qFormat/>
    <w:rsid w:val="00F85F89"/>
    <w:pPr>
      <w:numPr>
        <w:numId w:val="10"/>
      </w:numPr>
      <w:tabs>
        <w:tab w:val="num" w:pos="432"/>
      </w:tabs>
      <w:ind w:left="432" w:hanging="432"/>
    </w:pPr>
    <w:rPr>
      <w:rFonts w:eastAsia="Calibri"/>
      <w:szCs w:val="22"/>
    </w:rPr>
  </w:style>
  <w:style w:type="table" w:styleId="LightShading-Accent1">
    <w:name w:val="Light Shading Accent 1"/>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F85F89"/>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F85F89"/>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F85F89"/>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F85F89"/>
    <w:rPr>
      <w:rFonts w:cs="Times New Roman"/>
      <w:szCs w:val="20"/>
    </w:rPr>
  </w:style>
  <w:style w:type="paragraph" w:customStyle="1" w:styleId="StyleHeading1ArialBAS">
    <w:name w:val="Style Heading 1 + Arial (BAS)"/>
    <w:basedOn w:val="Heading1"/>
    <w:rsid w:val="00F85F89"/>
    <w:pPr>
      <w:numPr>
        <w:numId w:val="41"/>
      </w:numPr>
      <w:spacing w:before="80"/>
      <w:ind w:hanging="720"/>
      <w:outlineLvl w:val="9"/>
    </w:pPr>
  </w:style>
  <w:style w:type="paragraph" w:customStyle="1" w:styleId="StyleIndent1Bold">
    <w:name w:val="Style Indent 1 + Bold"/>
    <w:basedOn w:val="Indent1"/>
    <w:rsid w:val="00F85F89"/>
    <w:pPr>
      <w:ind w:left="547"/>
    </w:pPr>
    <w:rPr>
      <w:b/>
      <w:bCs w:val="0"/>
    </w:rPr>
  </w:style>
  <w:style w:type="paragraph" w:customStyle="1" w:styleId="HeadingAppendix">
    <w:name w:val="Heading Appendix"/>
    <w:basedOn w:val="Heading1"/>
    <w:qFormat/>
    <w:rsid w:val="00F85F89"/>
  </w:style>
  <w:style w:type="paragraph" w:customStyle="1" w:styleId="Heading2AppendixABAS">
    <w:name w:val="Heading 2 Appendix A (BAS)"/>
    <w:basedOn w:val="Heading2"/>
    <w:link w:val="Heading2AppendixABASChar"/>
    <w:qFormat/>
    <w:rsid w:val="006E46B0"/>
    <w:pPr>
      <w:numPr>
        <w:ilvl w:val="0"/>
        <w:numId w:val="15"/>
      </w:numPr>
      <w:ind w:left="900" w:hanging="900"/>
    </w:pPr>
    <w:rPr>
      <w:rFonts w:ascii="Arial" w:hAnsi="Arial"/>
      <w:sz w:val="28"/>
    </w:rPr>
  </w:style>
  <w:style w:type="paragraph" w:customStyle="1" w:styleId="Heading2Chapter6">
    <w:name w:val="Heading 2 # Chapter 6"/>
    <w:basedOn w:val="Heading2Chapter5"/>
    <w:qFormat/>
    <w:rsid w:val="00B72621"/>
    <w:pPr>
      <w:numPr>
        <w:numId w:val="97"/>
      </w:numPr>
      <w:ind w:left="0" w:firstLine="0"/>
    </w:pPr>
  </w:style>
  <w:style w:type="paragraph" w:customStyle="1" w:styleId="Heading2Chapter1">
    <w:name w:val="Heading 2 # Chapter 1"/>
    <w:basedOn w:val="Heading2perChapter"/>
    <w:link w:val="Heading2Chapter1Char"/>
    <w:qFormat/>
    <w:rsid w:val="00552FC9"/>
    <w:pPr>
      <w:numPr>
        <w:numId w:val="11"/>
      </w:numPr>
      <w:ind w:left="900" w:hanging="900"/>
    </w:pPr>
  </w:style>
  <w:style w:type="paragraph" w:customStyle="1" w:styleId="Indent1AlphaBAS">
    <w:name w:val="Indent 1 Alpha (BAS)"/>
    <w:basedOn w:val="Indent1"/>
    <w:autoRedefine/>
    <w:qFormat/>
    <w:rsid w:val="00F85F89"/>
    <w:pPr>
      <w:numPr>
        <w:numId w:val="12"/>
      </w:numPr>
      <w:ind w:hanging="540"/>
    </w:pPr>
    <w:rPr>
      <w:b/>
    </w:rPr>
  </w:style>
  <w:style w:type="paragraph" w:customStyle="1" w:styleId="Heading2Chapter3">
    <w:name w:val="Heading 2 # Chapter 3"/>
    <w:basedOn w:val="Heading2Chapter1"/>
    <w:link w:val="Heading2Chapter3Char"/>
    <w:qFormat/>
    <w:rsid w:val="00705617"/>
    <w:pPr>
      <w:numPr>
        <w:numId w:val="13"/>
      </w:numPr>
      <w:ind w:left="900" w:hanging="900"/>
    </w:pPr>
  </w:style>
  <w:style w:type="paragraph" w:customStyle="1" w:styleId="StyleNoteLeft0Hanging05">
    <w:name w:val="Style Note: + Left:  0&quot; Hanging:  0.5&quot;"/>
    <w:basedOn w:val="Note"/>
    <w:rsid w:val="00F85F89"/>
    <w:pPr>
      <w:ind w:left="720" w:hanging="720"/>
    </w:pPr>
  </w:style>
  <w:style w:type="paragraph" w:customStyle="1" w:styleId="StyleStyleNoteLeft0Hanging05Bold">
    <w:name w:val="Style Style Note: + Left:  0&quot; Hanging:  0.5&quot; + Bold"/>
    <w:basedOn w:val="StyleNoteLeft0Hanging05"/>
    <w:autoRedefine/>
    <w:rsid w:val="00F85F89"/>
    <w:pPr>
      <w:pBdr>
        <w:top w:val="double" w:sz="12" w:space="3" w:color="E36C0A" w:themeColor="accent6" w:themeShade="BF"/>
        <w:bottom w:val="double" w:sz="12" w:space="3" w:color="E36C0A" w:themeColor="accent6" w:themeShade="BF"/>
      </w:pBdr>
      <w:ind w:left="810" w:hanging="810"/>
    </w:pPr>
    <w:rPr>
      <w:bCs w:val="0"/>
    </w:rPr>
  </w:style>
  <w:style w:type="paragraph" w:customStyle="1" w:styleId="HeadingAppendixAlpha">
    <w:name w:val="Heading Appendix Alpha"/>
    <w:basedOn w:val="HeadingBAS"/>
    <w:qFormat/>
    <w:rsid w:val="00F85F89"/>
    <w:pPr>
      <w:numPr>
        <w:numId w:val="14"/>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AD2959"/>
    <w:pPr>
      <w:numPr>
        <w:numId w:val="16"/>
      </w:numPr>
      <w:ind w:left="900" w:hanging="900"/>
    </w:pPr>
  </w:style>
  <w:style w:type="paragraph" w:customStyle="1" w:styleId="CaptionAppendix">
    <w:name w:val="Caption Appendix"/>
    <w:basedOn w:val="Caption"/>
    <w:qFormat/>
    <w:rsid w:val="00F85F89"/>
    <w:pPr>
      <w:numPr>
        <w:numId w:val="17"/>
      </w:numPr>
      <w:ind w:left="360"/>
    </w:pPr>
    <w:rPr>
      <w:sz w:val="28"/>
    </w:rPr>
  </w:style>
  <w:style w:type="paragraph" w:customStyle="1" w:styleId="FigureAppendix">
    <w:name w:val="Figure Appendix"/>
    <w:basedOn w:val="Caption"/>
    <w:qFormat/>
    <w:rsid w:val="00F85F89"/>
    <w:pPr>
      <w:numPr>
        <w:numId w:val="18"/>
      </w:numPr>
      <w:tabs>
        <w:tab w:val="left" w:pos="1260"/>
      </w:tabs>
      <w:ind w:left="0" w:firstLine="0"/>
    </w:pPr>
  </w:style>
  <w:style w:type="paragraph" w:customStyle="1" w:styleId="HeadingChapter">
    <w:name w:val="Heading Chapter"/>
    <w:basedOn w:val="Heading1"/>
    <w:autoRedefine/>
    <w:qFormat/>
    <w:rsid w:val="00F85F89"/>
    <w:pPr>
      <w:numPr>
        <w:numId w:val="19"/>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F85F89"/>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F85F89"/>
    <w:rPr>
      <w:sz w:val="32"/>
    </w:rPr>
  </w:style>
  <w:style w:type="paragraph" w:customStyle="1" w:styleId="Style1">
    <w:name w:val="Style1"/>
    <w:basedOn w:val="Note0"/>
    <w:link w:val="Style1Char"/>
    <w:autoRedefine/>
    <w:qFormat/>
    <w:rsid w:val="00F85F89"/>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F85F89"/>
    <w:rPr>
      <w:b/>
    </w:rPr>
  </w:style>
  <w:style w:type="paragraph" w:customStyle="1" w:styleId="StyleGraphicDescriptionCentered">
    <w:name w:val="Style Graphic Description + Centered"/>
    <w:basedOn w:val="GraphicDescription"/>
    <w:rsid w:val="00F85F89"/>
    <w:rPr>
      <w:b w:val="0"/>
    </w:rPr>
  </w:style>
  <w:style w:type="character" w:customStyle="1" w:styleId="StyleTahoma14ptKernat16pt">
    <w:name w:val="Style Tahoma 14 pt Kern at 16 pt"/>
    <w:basedOn w:val="DefaultParagraphFont"/>
    <w:rsid w:val="00F85F89"/>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F85F89"/>
    <w:rPr>
      <w:caps/>
    </w:rPr>
  </w:style>
  <w:style w:type="paragraph" w:customStyle="1" w:styleId="Style1TOC">
    <w:name w:val="Style1 TOC"/>
    <w:basedOn w:val="Style1"/>
    <w:autoRedefine/>
    <w:rsid w:val="00F85F89"/>
    <w:pPr>
      <w:pBdr>
        <w:bottom w:val="single" w:sz="24" w:space="1" w:color="548DD4" w:themeColor="text2" w:themeTint="99"/>
      </w:pBdr>
    </w:pPr>
    <w:rPr>
      <w:rFonts w:cs="Times New Roman"/>
      <w:b/>
      <w:bCs w:val="0"/>
    </w:rPr>
  </w:style>
  <w:style w:type="paragraph" w:customStyle="1" w:styleId="Table">
    <w:name w:val="Table"/>
    <w:basedOn w:val="GraphicDescription"/>
    <w:qFormat/>
    <w:rsid w:val="00F85F89"/>
    <w:pPr>
      <w:jc w:val="left"/>
    </w:pPr>
    <w:rPr>
      <w:b w:val="0"/>
      <w:bCs w:val="0"/>
    </w:rPr>
  </w:style>
  <w:style w:type="paragraph" w:customStyle="1" w:styleId="TableDescriptionBAS">
    <w:name w:val="Table Description (BAS)"/>
    <w:basedOn w:val="Table"/>
    <w:autoRedefine/>
    <w:qFormat/>
    <w:rsid w:val="003B5626"/>
    <w:pPr>
      <w:jc w:val="center"/>
    </w:pPr>
    <w:rPr>
      <w:b/>
    </w:rPr>
  </w:style>
  <w:style w:type="paragraph" w:customStyle="1" w:styleId="BASNote">
    <w:name w:val="BAS Note"/>
    <w:basedOn w:val="StyleStyleStyleStyleNoteLeft0Hanging05BoldB"/>
    <w:autoRedefine/>
    <w:rsid w:val="00F85F89"/>
    <w:pPr>
      <w:pBdr>
        <w:top w:val="double" w:sz="12" w:space="3" w:color="4A442A" w:themeColor="background2" w:themeShade="40"/>
        <w:bottom w:val="double" w:sz="12" w:space="3" w:color="4A442A" w:themeColor="background2" w:themeShade="40"/>
      </w:pBdr>
      <w:ind w:left="900" w:hanging="900"/>
    </w:pPr>
    <w:rPr>
      <w:b w:val="0"/>
      <w:caps w:val="0"/>
      <w:sz w:val="22"/>
    </w:rPr>
  </w:style>
  <w:style w:type="paragraph" w:customStyle="1" w:styleId="Style2app2headingC">
    <w:name w:val="Style2 app2 heading C"/>
    <w:basedOn w:val="Heading2"/>
    <w:autoRedefine/>
    <w:qFormat/>
    <w:rsid w:val="00F85F89"/>
    <w:pPr>
      <w:numPr>
        <w:ilvl w:val="0"/>
        <w:numId w:val="20"/>
      </w:numPr>
    </w:pPr>
  </w:style>
  <w:style w:type="paragraph" w:customStyle="1" w:styleId="StyleHeadingBASBottomSinglesolidlineAccent6225">
    <w:name w:val="Style Heading # (BAS) + Bottom: (Single solid line Accent 6  2.25..."/>
    <w:basedOn w:val="HeadingBAS"/>
    <w:autoRedefine/>
    <w:rsid w:val="00F85F89"/>
    <w:rPr>
      <w:rFonts w:cs="Times New Roman"/>
      <w:bCs/>
      <w:szCs w:val="20"/>
    </w:rPr>
  </w:style>
  <w:style w:type="paragraph" w:customStyle="1" w:styleId="StyleNoteBAS">
    <w:name w:val="Style Note (BAS)"/>
    <w:basedOn w:val="StyleStyleStyleStyleNoteLeft0Hanging05BoldB"/>
    <w:rsid w:val="00F85F89"/>
    <w:pPr>
      <w:pBdr>
        <w:top w:val="double" w:sz="12" w:space="3" w:color="C00000"/>
        <w:bottom w:val="double" w:sz="12" w:space="3" w:color="C00000"/>
      </w:pBdr>
    </w:pPr>
    <w:rPr>
      <w:b w:val="0"/>
      <w:bCs/>
      <w:caps w:val="0"/>
      <w:sz w:val="22"/>
    </w:rPr>
  </w:style>
  <w:style w:type="paragraph" w:customStyle="1" w:styleId="HeadingChapters">
    <w:name w:val="Heading Chapters"/>
    <w:basedOn w:val="HeadingBAS"/>
    <w:autoRedefine/>
    <w:qFormat/>
    <w:rsid w:val="00F85F89"/>
    <w:pPr>
      <w:numPr>
        <w:numId w:val="21"/>
      </w:numPr>
      <w:pBdr>
        <w:bottom w:val="single" w:sz="18" w:space="1" w:color="4A442A" w:themeColor="background2" w:themeShade="40"/>
      </w:pBdr>
    </w:pPr>
  </w:style>
  <w:style w:type="paragraph" w:customStyle="1" w:styleId="StyleBASNoteBold">
    <w:name w:val="Style BAS Note + Bold"/>
    <w:basedOn w:val="BASNote"/>
    <w:autoRedefine/>
    <w:rsid w:val="00F85F89"/>
    <w:rPr>
      <w:b/>
      <w:bCs/>
    </w:rPr>
  </w:style>
  <w:style w:type="paragraph" w:customStyle="1" w:styleId="HeadingTribalBAS">
    <w:name w:val="Heading # (Tribal BAS)"/>
    <w:basedOn w:val="HeadingBAS"/>
    <w:link w:val="HeadingTribalBASChar"/>
    <w:qFormat/>
    <w:rsid w:val="00F85F89"/>
    <w:pPr>
      <w:pBdr>
        <w:bottom w:val="single" w:sz="24" w:space="1" w:color="4A442A" w:themeColor="background2" w:themeShade="40"/>
      </w:pBdr>
      <w:jc w:val="left"/>
    </w:pPr>
    <w:rPr>
      <w:rFonts w:cs="Times New Roman"/>
    </w:rPr>
  </w:style>
  <w:style w:type="paragraph" w:customStyle="1" w:styleId="HeadingnoTribalBAS">
    <w:name w:val="Heading no# (Tribal BAS)"/>
    <w:basedOn w:val="HeadingBAS"/>
    <w:qFormat/>
    <w:rsid w:val="00EB7F3A"/>
    <w:pPr>
      <w:pBdr>
        <w:bottom w:val="single" w:sz="24" w:space="1" w:color="984806" w:themeColor="accent6" w:themeShade="80"/>
      </w:pBdr>
    </w:pPr>
  </w:style>
  <w:style w:type="paragraph" w:customStyle="1" w:styleId="CoverTitleTribalBAS">
    <w:name w:val="Cover Title (Tribal BAS)"/>
    <w:basedOn w:val="CoverTitle"/>
    <w:qFormat/>
    <w:rsid w:val="00F85F89"/>
    <w:pPr>
      <w:pBdr>
        <w:bottom w:val="single" w:sz="24" w:space="1" w:color="4A442A" w:themeColor="background2" w:themeShade="40"/>
      </w:pBdr>
    </w:pPr>
    <w:rPr>
      <w:color w:val="948A54" w:themeColor="background2" w:themeShade="80"/>
    </w:rPr>
  </w:style>
  <w:style w:type="paragraph" w:customStyle="1" w:styleId="HeadingnoBASGUPS">
    <w:name w:val="Heading no# (BAS GUPS)"/>
    <w:basedOn w:val="HeadingBAS"/>
    <w:link w:val="HeadingnoBASGUPSChar"/>
    <w:qFormat/>
    <w:rsid w:val="002E39FC"/>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BB651F"/>
    <w:pPr>
      <w:numPr>
        <w:numId w:val="23"/>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3Ch1sub12">
    <w:name w:val="Heading 3 Ch1 sub 1.2.#"/>
    <w:basedOn w:val="Heading3Ch1sub13"/>
    <w:qFormat/>
    <w:rsid w:val="00146F0F"/>
    <w:pPr>
      <w:numPr>
        <w:numId w:val="153"/>
      </w:numPr>
      <w:ind w:left="1080" w:hanging="1080"/>
    </w:pPr>
  </w:style>
  <w:style w:type="paragraph" w:customStyle="1" w:styleId="Heading3Ch1sub13">
    <w:name w:val="Heading 3 Ch1 sub 1.3.#"/>
    <w:basedOn w:val="Normal"/>
    <w:qFormat/>
    <w:rsid w:val="005C5EDE"/>
    <w:pPr>
      <w:keepNext/>
      <w:numPr>
        <w:numId w:val="22"/>
      </w:numPr>
      <w:ind w:left="900" w:hanging="900"/>
      <w:outlineLvl w:val="2"/>
    </w:pPr>
    <w:rPr>
      <w:rFonts w:cs="Arial"/>
      <w:b/>
      <w:sz w:val="26"/>
      <w:szCs w:val="26"/>
    </w:rPr>
  </w:style>
  <w:style w:type="paragraph" w:customStyle="1" w:styleId="Heading2Chapter2">
    <w:name w:val="Heading 2 # Chapter 2"/>
    <w:basedOn w:val="Heading2Chapter3"/>
    <w:qFormat/>
    <w:rsid w:val="0033225D"/>
    <w:pPr>
      <w:numPr>
        <w:numId w:val="370"/>
      </w:numPr>
      <w:ind w:left="0" w:firstLine="0"/>
    </w:pPr>
    <w:rPr>
      <w:iCs/>
    </w:rPr>
  </w:style>
  <w:style w:type="paragraph" w:customStyle="1" w:styleId="Heading2Chapter4">
    <w:name w:val="Heading 2 # Chapter 4"/>
    <w:basedOn w:val="Heading2Chapter3"/>
    <w:qFormat/>
    <w:rsid w:val="00F85F89"/>
    <w:pPr>
      <w:numPr>
        <w:numId w:val="86"/>
      </w:numPr>
      <w:ind w:left="900" w:hanging="900"/>
    </w:pPr>
  </w:style>
  <w:style w:type="paragraph" w:customStyle="1" w:styleId="Heading2Chapter5">
    <w:name w:val="Heading 2 # Chapter 5"/>
    <w:basedOn w:val="Heading2Chapter4"/>
    <w:qFormat/>
    <w:rsid w:val="00931490"/>
    <w:pPr>
      <w:numPr>
        <w:numId w:val="38"/>
      </w:numPr>
      <w:ind w:left="900" w:hanging="900"/>
    </w:pPr>
  </w:style>
  <w:style w:type="paragraph" w:customStyle="1" w:styleId="Heading3Ch5sub520">
    <w:name w:val="Heading 3 Ch5 sub 5.2.#"/>
    <w:basedOn w:val="Heading3Ch1sub13"/>
    <w:qFormat/>
    <w:rsid w:val="00FC4D81"/>
    <w:pPr>
      <w:numPr>
        <w:numId w:val="24"/>
      </w:numPr>
      <w:spacing w:before="240"/>
      <w:ind w:left="907" w:hanging="907"/>
    </w:pPr>
  </w:style>
  <w:style w:type="paragraph" w:customStyle="1" w:styleId="BASNoteGUPS">
    <w:name w:val="BAS Note (GUPS)"/>
    <w:basedOn w:val="BASNote"/>
    <w:qFormat/>
    <w:rsid w:val="009D31F5"/>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812391"/>
    <w:pPr>
      <w:numPr>
        <w:ilvl w:val="0"/>
        <w:numId w:val="25"/>
      </w:numPr>
      <w:ind w:left="360"/>
    </w:pPr>
    <w:rPr>
      <w:sz w:val="24"/>
    </w:rPr>
  </w:style>
  <w:style w:type="paragraph" w:customStyle="1" w:styleId="Heading5Ch5sub5231alpha">
    <w:name w:val="Heading 5 Ch5 sub 5.2.3.1.alpha"/>
    <w:basedOn w:val="Heading5"/>
    <w:qFormat/>
    <w:rsid w:val="00D273A5"/>
    <w:pPr>
      <w:numPr>
        <w:ilvl w:val="0"/>
        <w:numId w:val="26"/>
      </w:numPr>
      <w:ind w:left="360"/>
    </w:pPr>
    <w:rPr>
      <w:sz w:val="24"/>
    </w:rPr>
  </w:style>
  <w:style w:type="paragraph" w:customStyle="1" w:styleId="Heading3Ch5Sub524">
    <w:name w:val="Heading 3 Ch5 Sub 5.2.4"/>
    <w:basedOn w:val="Heading3Ch5sub520"/>
    <w:qFormat/>
    <w:rsid w:val="0039302E"/>
    <w:pPr>
      <w:numPr>
        <w:numId w:val="27"/>
      </w:numPr>
      <w:ind w:left="900" w:hanging="900"/>
    </w:pPr>
  </w:style>
  <w:style w:type="paragraph" w:customStyle="1" w:styleId="Heading4Ch5sub524">
    <w:name w:val="Heading 4 Ch5 sub 5.2.4.#"/>
    <w:basedOn w:val="Heading4"/>
    <w:qFormat/>
    <w:rsid w:val="00460D60"/>
    <w:pPr>
      <w:numPr>
        <w:ilvl w:val="0"/>
        <w:numId w:val="28"/>
      </w:numPr>
      <w:ind w:left="360"/>
    </w:pPr>
    <w:rPr>
      <w:sz w:val="24"/>
    </w:rPr>
  </w:style>
  <w:style w:type="paragraph" w:customStyle="1" w:styleId="Heading5Ch5sub5241alpha">
    <w:name w:val="Heading 5 Ch5 sub5.2.4.1.alpha"/>
    <w:basedOn w:val="Heading5"/>
    <w:qFormat/>
    <w:rsid w:val="00AE7B81"/>
    <w:pPr>
      <w:numPr>
        <w:ilvl w:val="0"/>
        <w:numId w:val="29"/>
      </w:numPr>
      <w:ind w:left="360"/>
    </w:pPr>
    <w:rPr>
      <w:i w:val="0"/>
      <w:sz w:val="24"/>
    </w:rPr>
  </w:style>
  <w:style w:type="paragraph" w:customStyle="1" w:styleId="Heading3Ch5sub530">
    <w:name w:val="Heading 3 Ch5 sub5.3.#"/>
    <w:basedOn w:val="Heading3Ch5sub520"/>
    <w:qFormat/>
    <w:rsid w:val="00863A1C"/>
    <w:pPr>
      <w:numPr>
        <w:numId w:val="30"/>
      </w:numPr>
      <w:ind w:left="900" w:hanging="900"/>
    </w:pPr>
  </w:style>
  <w:style w:type="paragraph" w:customStyle="1" w:styleId="Heading3Ch6sub61">
    <w:name w:val="Heading 3 Ch6 sub 6.1.#"/>
    <w:basedOn w:val="Normal"/>
    <w:qFormat/>
    <w:rsid w:val="006843BE"/>
    <w:pPr>
      <w:keepNext/>
      <w:numPr>
        <w:numId w:val="31"/>
      </w:numPr>
      <w:tabs>
        <w:tab w:val="left" w:pos="1080"/>
      </w:tabs>
      <w:spacing w:before="240"/>
      <w:ind w:left="1080" w:hanging="1080"/>
      <w:outlineLvl w:val="2"/>
    </w:pPr>
    <w:rPr>
      <w:rFonts w:cs="Arial"/>
      <w:b/>
      <w:sz w:val="26"/>
      <w:szCs w:val="26"/>
    </w:rPr>
  </w:style>
  <w:style w:type="paragraph" w:customStyle="1" w:styleId="Heading3Ch6sub62">
    <w:name w:val="Heading 3 Ch6 sub 6.2.#"/>
    <w:basedOn w:val="Heading3Ch6Sub610"/>
    <w:qFormat/>
    <w:rsid w:val="00F85F89"/>
    <w:pPr>
      <w:numPr>
        <w:numId w:val="146"/>
      </w:numPr>
      <w:ind w:left="360"/>
    </w:pPr>
  </w:style>
  <w:style w:type="paragraph" w:customStyle="1" w:styleId="Heading3ch6sub631">
    <w:name w:val="Heading 3 ch 6 sub 6.3.#"/>
    <w:basedOn w:val="Normal"/>
    <w:qFormat/>
    <w:rsid w:val="00E70993"/>
    <w:pPr>
      <w:keepNext/>
      <w:numPr>
        <w:numId w:val="32"/>
      </w:numPr>
      <w:tabs>
        <w:tab w:val="left" w:pos="1080"/>
      </w:tabs>
      <w:ind w:left="1080" w:hanging="1080"/>
      <w:outlineLvl w:val="2"/>
    </w:pPr>
    <w:rPr>
      <w:rFonts w:cs="Arial"/>
      <w:b/>
      <w:sz w:val="26"/>
      <w:szCs w:val="26"/>
    </w:rPr>
  </w:style>
  <w:style w:type="paragraph" w:customStyle="1" w:styleId="Heading3Ch6sub64">
    <w:name w:val="Heading 3 Ch6 sub 6.4.#"/>
    <w:basedOn w:val="Heading3Ch6Sub63"/>
    <w:qFormat/>
    <w:rsid w:val="00F85F89"/>
  </w:style>
  <w:style w:type="paragraph" w:customStyle="1" w:styleId="Heading3Ch6sub65">
    <w:name w:val="Heading 3 Ch6 sub 6.5.#"/>
    <w:basedOn w:val="Heading3Ch6Sub610"/>
    <w:qFormat/>
    <w:rsid w:val="00F85F89"/>
    <w:pPr>
      <w:numPr>
        <w:numId w:val="148"/>
      </w:numPr>
      <w:ind w:left="360"/>
    </w:pPr>
  </w:style>
  <w:style w:type="paragraph" w:customStyle="1" w:styleId="Heading3Ch6sub67">
    <w:name w:val="Heading 3 Ch6 sub 6.7.#"/>
    <w:basedOn w:val="Heading3Ch6sub65"/>
    <w:qFormat/>
    <w:rsid w:val="00F85F89"/>
    <w:pPr>
      <w:numPr>
        <w:numId w:val="149"/>
      </w:numPr>
      <w:ind w:left="360"/>
    </w:pPr>
    <w:rPr>
      <w:noProof/>
    </w:rPr>
  </w:style>
  <w:style w:type="paragraph" w:customStyle="1" w:styleId="Heading2perChapter">
    <w:name w:val="Heading 2 # per Chapter"/>
    <w:basedOn w:val="Normal"/>
    <w:link w:val="Heading2perChapterChar"/>
    <w:qFormat/>
    <w:rsid w:val="005D2211"/>
    <w:pPr>
      <w:keepNext/>
      <w:numPr>
        <w:numId w:val="67"/>
      </w:numPr>
      <w:tabs>
        <w:tab w:val="left" w:pos="900"/>
      </w:tabs>
      <w:spacing w:before="240" w:after="60"/>
      <w:outlineLvl w:val="1"/>
    </w:pPr>
    <w:rPr>
      <w:rFonts w:cs="Arial"/>
      <w:b/>
      <w:bCs w:val="0"/>
      <w:color w:val="000000"/>
      <w:sz w:val="28"/>
      <w:szCs w:val="28"/>
    </w:rPr>
  </w:style>
  <w:style w:type="character" w:customStyle="1" w:styleId="ms-rtefontsize-31">
    <w:name w:val="ms-rtefontsize-31"/>
    <w:basedOn w:val="DefaultParagraphFont"/>
    <w:rsid w:val="002C2717"/>
    <w:rPr>
      <w:sz w:val="24"/>
      <w:szCs w:val="24"/>
    </w:rPr>
  </w:style>
  <w:style w:type="character" w:styleId="Emphasis">
    <w:name w:val="Emphasis"/>
    <w:basedOn w:val="DefaultParagraphFont"/>
    <w:uiPriority w:val="20"/>
    <w:qFormat/>
    <w:rsid w:val="002C2717"/>
    <w:rPr>
      <w:i/>
      <w:iCs/>
    </w:rPr>
  </w:style>
  <w:style w:type="character" w:customStyle="1" w:styleId="ms-rtethemefontface-21">
    <w:name w:val="ms-rtethemefontface-21"/>
    <w:basedOn w:val="DefaultParagraphFont"/>
    <w:rsid w:val="002C2717"/>
    <w:rPr>
      <w:rFonts w:ascii="Arial" w:hAnsi="Arial" w:cs="Arial" w:hint="default"/>
    </w:rPr>
  </w:style>
  <w:style w:type="paragraph" w:customStyle="1" w:styleId="Bulleted">
    <w:name w:val="Bulleted"/>
    <w:basedOn w:val="BodyTextIndent"/>
    <w:link w:val="BulletedChar"/>
    <w:qFormat/>
    <w:rsid w:val="00322BF5"/>
    <w:pPr>
      <w:numPr>
        <w:numId w:val="165"/>
      </w:numPr>
      <w:spacing w:before="40" w:after="40"/>
    </w:pPr>
    <w:rPr>
      <w:rFonts w:eastAsia="Calibri"/>
      <w:sz w:val="20"/>
    </w:rPr>
  </w:style>
  <w:style w:type="paragraph" w:customStyle="1" w:styleId="Numbered">
    <w:name w:val="Numbered"/>
    <w:basedOn w:val="BodyTextIndent"/>
    <w:qFormat/>
    <w:rsid w:val="00F85F89"/>
    <w:pPr>
      <w:numPr>
        <w:numId w:val="141"/>
      </w:numPr>
    </w:pPr>
  </w:style>
  <w:style w:type="paragraph" w:customStyle="1" w:styleId="StyleHeading1135ptNounderline">
    <w:name w:val="Style Heading 1 + 13.5 pt No underline"/>
    <w:basedOn w:val="Heading1"/>
    <w:rsid w:val="00F85F89"/>
  </w:style>
  <w:style w:type="table" w:styleId="TableWeb1">
    <w:name w:val="Table Web 1"/>
    <w:basedOn w:val="TableNormal"/>
    <w:rsid w:val="00F85F89"/>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85F89"/>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F85F89"/>
    <w:pPr>
      <w:pBdr>
        <w:bottom w:val="single" w:sz="24" w:space="4" w:color="0070C0"/>
      </w:pBdr>
      <w:spacing w:before="0"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F85F89"/>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F85F89"/>
    <w:pPr>
      <w:numPr>
        <w:ilvl w:val="1"/>
      </w:numPr>
      <w:spacing w:before="0" w:after="200" w:line="276" w:lineRule="auto"/>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F85F89"/>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F85F89"/>
    <w:pPr>
      <w:pBdr>
        <w:top w:val="double" w:sz="12" w:space="3" w:color="943634" w:themeColor="accent2" w:themeShade="BF"/>
        <w:bottom w:val="double" w:sz="12" w:space="3" w:color="943634" w:themeColor="accent2" w:themeShade="BF"/>
      </w:pBdr>
      <w:spacing w:before="120"/>
      <w:ind w:left="810" w:hanging="810"/>
    </w:pPr>
    <w:rPr>
      <w:b/>
      <w:bCs w:val="0"/>
      <w:sz w:val="22"/>
    </w:rPr>
  </w:style>
  <w:style w:type="paragraph" w:customStyle="1" w:styleId="Heading2AlphaIntroSection">
    <w:name w:val="Heading 2 Alpha Intro Section"/>
    <w:basedOn w:val="Heading2"/>
    <w:qFormat/>
    <w:rsid w:val="002C68C0"/>
    <w:pPr>
      <w:numPr>
        <w:ilvl w:val="0"/>
        <w:numId w:val="34"/>
      </w:numPr>
      <w:tabs>
        <w:tab w:val="left" w:pos="720"/>
      </w:tabs>
      <w:ind w:hanging="720"/>
    </w:pPr>
    <w:rPr>
      <w:rFonts w:ascii="Arial" w:hAnsi="Arial"/>
      <w:sz w:val="28"/>
    </w:rPr>
  </w:style>
  <w:style w:type="paragraph" w:customStyle="1" w:styleId="NoteTribalBAS">
    <w:name w:val="Note (Tribal BAS)"/>
    <w:basedOn w:val="NoteBAS"/>
    <w:link w:val="NoteTribalBASChar"/>
    <w:qFormat/>
    <w:rsid w:val="00F85F89"/>
    <w:pPr>
      <w:pBdr>
        <w:top w:val="double" w:sz="12" w:space="3" w:color="948A54" w:themeColor="background2" w:themeShade="80"/>
        <w:bottom w:val="double" w:sz="12" w:space="3" w:color="948A54" w:themeColor="background2" w:themeShade="80"/>
      </w:pBdr>
    </w:pPr>
    <w:rPr>
      <w:i/>
    </w:rPr>
  </w:style>
  <w:style w:type="paragraph" w:customStyle="1" w:styleId="NoteBASGUPS">
    <w:name w:val="Note (BAS GUPS)"/>
    <w:basedOn w:val="NoteTribalBAS"/>
    <w:link w:val="NoteBASGUPSChar"/>
    <w:qFormat/>
    <w:rsid w:val="00322E75"/>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Heading1BASGUPSPaper">
    <w:name w:val="Heading 1 (BAS GUPS Paper)"/>
    <w:basedOn w:val="HeadingTribalBAS"/>
    <w:link w:val="Heading1BASGUPSPaperChar"/>
    <w:qFormat/>
    <w:rsid w:val="00552FC9"/>
    <w:pPr>
      <w:numPr>
        <w:numId w:val="35"/>
      </w:numPr>
      <w:pBdr>
        <w:bottom w:val="single" w:sz="24" w:space="1" w:color="E36C0A" w:themeColor="accent6" w:themeShade="BF"/>
      </w:pBdr>
      <w:tabs>
        <w:tab w:val="clear" w:pos="1710"/>
        <w:tab w:val="left" w:pos="720"/>
      </w:tabs>
      <w:ind w:left="1440" w:hanging="1440"/>
    </w:pPr>
    <w:rPr>
      <w:sz w:val="32"/>
    </w:rPr>
  </w:style>
  <w:style w:type="paragraph" w:customStyle="1" w:styleId="Heading2Ch1sub12">
    <w:name w:val="Heading 2 Ch1 sub 1.2.#"/>
    <w:basedOn w:val="Heading2Chapter1subheading"/>
    <w:qFormat/>
    <w:rsid w:val="00F85F89"/>
    <w:pPr>
      <w:numPr>
        <w:numId w:val="144"/>
      </w:numPr>
      <w:ind w:left="900" w:hanging="900"/>
    </w:pPr>
  </w:style>
  <w:style w:type="paragraph" w:customStyle="1" w:styleId="Heading2Ch1Sub120">
    <w:name w:val="Heading 2 Ch1 Sub 1.2.#"/>
    <w:basedOn w:val="Heading2Ch1sub12"/>
    <w:qFormat/>
    <w:rsid w:val="000F6850"/>
    <w:pPr>
      <w:numPr>
        <w:numId w:val="36"/>
      </w:numPr>
      <w:ind w:left="900" w:hanging="900"/>
    </w:pPr>
  </w:style>
  <w:style w:type="paragraph" w:customStyle="1" w:styleId="Heading3Ch2sub220">
    <w:name w:val="Heading 3 Ch2 sub 2.2.#"/>
    <w:basedOn w:val="Heading3Ch1sub13"/>
    <w:qFormat/>
    <w:rsid w:val="005F5CF8"/>
    <w:pPr>
      <w:numPr>
        <w:numId w:val="37"/>
      </w:numPr>
      <w:ind w:left="360"/>
    </w:pPr>
  </w:style>
  <w:style w:type="character" w:customStyle="1" w:styleId="BulletBBSP">
    <w:name w:val="Bullet (BBSP)"/>
    <w:basedOn w:val="DefaultParagraphFont"/>
    <w:rsid w:val="002018A1"/>
  </w:style>
  <w:style w:type="paragraph" w:customStyle="1" w:styleId="Heading4Ch5sub527">
    <w:name w:val="Heading 4 Ch5 sub 5.2.7.#"/>
    <w:basedOn w:val="Heading4Ch5sub523"/>
    <w:qFormat/>
    <w:rsid w:val="00686E2A"/>
    <w:pPr>
      <w:numPr>
        <w:numId w:val="39"/>
      </w:numPr>
      <w:ind w:left="360"/>
    </w:pPr>
  </w:style>
  <w:style w:type="table" w:customStyle="1" w:styleId="LightShading1">
    <w:name w:val="Light Shading1"/>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2">
    <w:name w:val="Body Text Indent 2"/>
    <w:basedOn w:val="Normal"/>
    <w:link w:val="BodyTextIndent2Char"/>
    <w:rsid w:val="00F85F89"/>
    <w:pPr>
      <w:ind w:left="2160"/>
    </w:pPr>
  </w:style>
  <w:style w:type="character" w:customStyle="1" w:styleId="BodyTextIndent2Char">
    <w:name w:val="Body Text Indent 2 Char"/>
    <w:basedOn w:val="DefaultParagraphFont"/>
    <w:link w:val="BodyTextIndent2"/>
    <w:rsid w:val="00F85F89"/>
    <w:rPr>
      <w:rFonts w:ascii="Arial" w:eastAsia="Times New Roman" w:hAnsi="Arial" w:cs="Times New Roman"/>
      <w:bCs/>
      <w:sz w:val="24"/>
      <w:szCs w:val="20"/>
    </w:rPr>
  </w:style>
  <w:style w:type="paragraph" w:customStyle="1" w:styleId="StyleHeadingBAS">
    <w:name w:val="Style Heading # (BAS)"/>
    <w:basedOn w:val="HeadingBAS"/>
    <w:autoRedefine/>
    <w:rsid w:val="00F85F89"/>
    <w:pPr>
      <w:pBdr>
        <w:bottom w:val="single" w:sz="12" w:space="1" w:color="auto"/>
      </w:pBdr>
    </w:pPr>
    <w:rPr>
      <w:rFonts w:cs="Times New Roman"/>
      <w:szCs w:val="20"/>
    </w:rPr>
  </w:style>
  <w:style w:type="paragraph" w:customStyle="1" w:styleId="Heading1BAS">
    <w:name w:val="Heading 1  (BAS)"/>
    <w:basedOn w:val="StyleHeading1ArialBAS"/>
    <w:autoRedefine/>
    <w:rsid w:val="00F85F89"/>
    <w:pPr>
      <w:numPr>
        <w:numId w:val="65"/>
      </w:numPr>
      <w:tabs>
        <w:tab w:val="left" w:pos="540"/>
      </w:tabs>
      <w:spacing w:before="120" w:after="120"/>
      <w:ind w:left="547" w:hanging="547"/>
      <w:outlineLvl w:val="0"/>
    </w:pPr>
    <w:rPr>
      <w:rFonts w:cs="Times New Roman"/>
      <w:bCs/>
      <w:caps/>
      <w:szCs w:val="28"/>
    </w:rPr>
  </w:style>
  <w:style w:type="paragraph" w:customStyle="1" w:styleId="NoteBASstyle">
    <w:name w:val="Note (BAS) style"/>
    <w:basedOn w:val="Normal"/>
    <w:link w:val="NoteBASstyleChar"/>
    <w:rsid w:val="00F85F89"/>
    <w:pPr>
      <w:pBdr>
        <w:top w:val="double" w:sz="12" w:space="3" w:color="auto"/>
        <w:bottom w:val="double" w:sz="12" w:space="3" w:color="auto"/>
      </w:pBdr>
      <w:ind w:left="810" w:hanging="810"/>
    </w:pPr>
    <w:rPr>
      <w:bCs w:val="0"/>
      <w:sz w:val="22"/>
    </w:rPr>
  </w:style>
  <w:style w:type="paragraph" w:customStyle="1" w:styleId="NoteBAS0">
    <w:name w:val="Note: (BAS)"/>
    <w:basedOn w:val="NoteBASstyle"/>
    <w:rsid w:val="00F85F89"/>
    <w:rPr>
      <w:b/>
      <w:caps/>
    </w:rPr>
  </w:style>
  <w:style w:type="paragraph" w:customStyle="1" w:styleId="NoteBAS">
    <w:name w:val="Note (BAS)"/>
    <w:basedOn w:val="NoteBASstyle"/>
    <w:link w:val="NoteBASChar"/>
    <w:rsid w:val="00F85F89"/>
  </w:style>
  <w:style w:type="paragraph" w:customStyle="1" w:styleId="StyleNoteBASstyleBoldAllcaps">
    <w:name w:val="Style Note (BAS) style + Bold All caps"/>
    <w:basedOn w:val="NoteBASstyle"/>
    <w:rsid w:val="00F85F89"/>
    <w:pPr>
      <w:pBdr>
        <w:top w:val="double" w:sz="12" w:space="3" w:color="76923C"/>
        <w:bottom w:val="double" w:sz="12" w:space="3" w:color="76923C"/>
      </w:pBdr>
    </w:pPr>
  </w:style>
  <w:style w:type="paragraph" w:customStyle="1" w:styleId="NOTEBAS1">
    <w:name w:val="NOTE (BAS)"/>
    <w:basedOn w:val="StyleStyleStyleStyleNoteLeft0Hanging05BoldB"/>
    <w:rsid w:val="00F85F89"/>
    <w:pPr>
      <w:pBdr>
        <w:top w:val="double" w:sz="12" w:space="3" w:color="76923C"/>
        <w:bottom w:val="double" w:sz="12" w:space="3" w:color="76923C"/>
      </w:pBdr>
      <w:ind w:left="900" w:hanging="900"/>
    </w:pPr>
  </w:style>
  <w:style w:type="paragraph" w:customStyle="1" w:styleId="StyleHeading2Chapter5">
    <w:name w:val="Style Heading 2 # Chapter 5"/>
    <w:basedOn w:val="Heading2Chapter3"/>
    <w:autoRedefine/>
    <w:rsid w:val="00F85F89"/>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F85F89"/>
    <w:pPr>
      <w:spacing w:before="0" w:after="0"/>
    </w:pPr>
    <w:rPr>
      <w:color w:val="0D0D0D"/>
      <w:sz w:val="22"/>
      <w:szCs w:val="22"/>
    </w:rPr>
  </w:style>
  <w:style w:type="paragraph" w:customStyle="1" w:styleId="StyleHeading3ArialSuperscript">
    <w:name w:val="Style Heading 3 + Arial Superscript"/>
    <w:basedOn w:val="Heading3"/>
    <w:rsid w:val="00F85F89"/>
    <w:pPr>
      <w:ind w:left="360"/>
    </w:pPr>
    <w:rPr>
      <w:bCs w:val="0"/>
      <w:sz w:val="22"/>
    </w:rPr>
  </w:style>
  <w:style w:type="paragraph" w:customStyle="1" w:styleId="StyleHeading3">
    <w:name w:val="Style Heading 3"/>
    <w:basedOn w:val="Heading3"/>
    <w:rsid w:val="00F85F89"/>
    <w:pPr>
      <w:ind w:left="360"/>
    </w:pPr>
    <w:rPr>
      <w:bCs w:val="0"/>
      <w:sz w:val="22"/>
    </w:rPr>
  </w:style>
  <w:style w:type="paragraph" w:customStyle="1" w:styleId="Style2app2headingB">
    <w:name w:val="Style2 app 2 heading B"/>
    <w:basedOn w:val="Heading2"/>
    <w:qFormat/>
    <w:rsid w:val="00F85F89"/>
    <w:pPr>
      <w:numPr>
        <w:numId w:val="42"/>
      </w:numPr>
      <w:ind w:left="360"/>
    </w:pPr>
  </w:style>
  <w:style w:type="paragraph" w:customStyle="1" w:styleId="Style2appendixB3">
    <w:name w:val="Style2 appendix B3"/>
    <w:basedOn w:val="Heading2"/>
    <w:autoRedefine/>
    <w:qFormat/>
    <w:rsid w:val="00F85F89"/>
    <w:pPr>
      <w:numPr>
        <w:numId w:val="43"/>
      </w:numPr>
      <w:tabs>
        <w:tab w:val="left" w:pos="900"/>
      </w:tabs>
      <w:ind w:left="900" w:hanging="900"/>
    </w:pPr>
  </w:style>
  <w:style w:type="paragraph" w:customStyle="1" w:styleId="Style2appendixB2">
    <w:name w:val="Style2 appendix B2"/>
    <w:basedOn w:val="Style2appendixB3"/>
    <w:qFormat/>
    <w:rsid w:val="00F85F89"/>
    <w:pPr>
      <w:numPr>
        <w:numId w:val="44"/>
      </w:numPr>
      <w:ind w:left="360"/>
    </w:pPr>
  </w:style>
  <w:style w:type="paragraph" w:customStyle="1" w:styleId="Style2appendixB6">
    <w:name w:val="Style2 appendix B6"/>
    <w:basedOn w:val="Style2appendixB3"/>
    <w:qFormat/>
    <w:rsid w:val="00F85F89"/>
    <w:pPr>
      <w:numPr>
        <w:numId w:val="45"/>
      </w:numPr>
      <w:ind w:left="360"/>
    </w:pPr>
  </w:style>
  <w:style w:type="paragraph" w:customStyle="1" w:styleId="Style2appendixC2">
    <w:name w:val="Style2 appendix C2"/>
    <w:basedOn w:val="Heading2"/>
    <w:qFormat/>
    <w:rsid w:val="00F85F89"/>
    <w:pPr>
      <w:numPr>
        <w:numId w:val="46"/>
      </w:numPr>
      <w:ind w:left="360"/>
    </w:pPr>
  </w:style>
  <w:style w:type="paragraph" w:customStyle="1" w:styleId="Style2appendixC3">
    <w:name w:val="Style2 appendix C3"/>
    <w:basedOn w:val="Style2appendixC2"/>
    <w:qFormat/>
    <w:rsid w:val="00F85F89"/>
    <w:pPr>
      <w:numPr>
        <w:numId w:val="47"/>
      </w:numPr>
      <w:ind w:left="900" w:hanging="900"/>
    </w:pPr>
  </w:style>
  <w:style w:type="paragraph" w:customStyle="1" w:styleId="StyleGraphicCentered">
    <w:name w:val="Style Graphic + Centered"/>
    <w:basedOn w:val="Graphic"/>
    <w:autoRedefine/>
    <w:rsid w:val="00F85F89"/>
  </w:style>
  <w:style w:type="paragraph" w:customStyle="1" w:styleId="StyleBASNoteBold1">
    <w:name w:val="Style BAS Note + Bold1"/>
    <w:basedOn w:val="BASNote"/>
    <w:autoRedefine/>
    <w:rsid w:val="00F85F89"/>
    <w:rPr>
      <w:b/>
      <w:bCs/>
    </w:rPr>
  </w:style>
  <w:style w:type="numbering" w:customStyle="1" w:styleId="StyleBulletedSymbolsymbolBoldLeft078Hanging025">
    <w:name w:val="Style Bulleted Symbol (symbol) Bold Left:  0.78&quot; Hanging:  0.25&quot;"/>
    <w:basedOn w:val="NoList"/>
    <w:rsid w:val="00F85F89"/>
    <w:pPr>
      <w:numPr>
        <w:numId w:val="48"/>
      </w:numPr>
    </w:pPr>
  </w:style>
  <w:style w:type="paragraph" w:customStyle="1" w:styleId="StyleArial14ptBoldCentered">
    <w:name w:val="Style Arial 14 pt Bold Centered"/>
    <w:basedOn w:val="Normal"/>
    <w:rsid w:val="00F85F89"/>
    <w:pPr>
      <w:jc w:val="center"/>
    </w:pPr>
    <w:rPr>
      <w:b/>
      <w:bCs w:val="0"/>
      <w:sz w:val="28"/>
    </w:rPr>
  </w:style>
  <w:style w:type="paragraph" w:customStyle="1" w:styleId="Normal4">
    <w:name w:val="Normal 4"/>
    <w:basedOn w:val="Normal3"/>
    <w:rsid w:val="00F85F89"/>
    <w:pPr>
      <w:ind w:left="1440"/>
    </w:pPr>
  </w:style>
  <w:style w:type="paragraph" w:customStyle="1" w:styleId="Normal3">
    <w:name w:val="Normal 3"/>
    <w:basedOn w:val="Normal2"/>
    <w:rsid w:val="00F85F89"/>
    <w:pPr>
      <w:ind w:left="1152"/>
    </w:pPr>
  </w:style>
  <w:style w:type="paragraph" w:customStyle="1" w:styleId="Normal2">
    <w:name w:val="Normal 2"/>
    <w:basedOn w:val="Normal"/>
    <w:rsid w:val="00F85F89"/>
    <w:pPr>
      <w:ind w:left="864"/>
    </w:pPr>
  </w:style>
  <w:style w:type="paragraph" w:styleId="DocumentMap">
    <w:name w:val="Document Map"/>
    <w:basedOn w:val="Normal"/>
    <w:link w:val="DocumentMapChar"/>
    <w:semiHidden/>
    <w:rsid w:val="00F85F89"/>
    <w:pPr>
      <w:shd w:val="clear" w:color="auto" w:fill="000080"/>
    </w:pPr>
    <w:rPr>
      <w:rFonts w:ascii="Tahoma" w:hAnsi="Tahoma" w:cs="Tahoma"/>
    </w:rPr>
  </w:style>
  <w:style w:type="character" w:customStyle="1" w:styleId="DocumentMapChar">
    <w:name w:val="Document Map Char"/>
    <w:basedOn w:val="DefaultParagraphFont"/>
    <w:link w:val="DocumentMap"/>
    <w:semiHidden/>
    <w:rsid w:val="00F85F89"/>
    <w:rPr>
      <w:rFonts w:ascii="Tahoma" w:eastAsia="Times New Roman" w:hAnsi="Tahoma" w:cs="Tahoma"/>
      <w:bCs/>
      <w:sz w:val="24"/>
      <w:szCs w:val="20"/>
      <w:shd w:val="clear" w:color="auto" w:fill="000080"/>
    </w:rPr>
  </w:style>
  <w:style w:type="paragraph" w:customStyle="1" w:styleId="Normal1">
    <w:name w:val="Normal 1"/>
    <w:basedOn w:val="Normal"/>
    <w:qFormat/>
    <w:rsid w:val="004F7C5F"/>
    <w:pPr>
      <w:spacing w:before="0" w:after="0"/>
      <w:ind w:left="288"/>
    </w:pPr>
    <w:rPr>
      <w:rFonts w:eastAsia="Calibri"/>
      <w:sz w:val="16"/>
      <w:szCs w:val="16"/>
    </w:rPr>
  </w:style>
  <w:style w:type="paragraph" w:customStyle="1" w:styleId="Figure">
    <w:name w:val="Figure"/>
    <w:basedOn w:val="Normal"/>
    <w:autoRedefine/>
    <w:rsid w:val="002D0BC6"/>
    <w:pPr>
      <w:widowControl w:val="0"/>
      <w:spacing w:before="0" w:after="240"/>
      <w:jc w:val="center"/>
    </w:pPr>
    <w:rPr>
      <w:b/>
      <w:sz w:val="20"/>
    </w:rPr>
  </w:style>
  <w:style w:type="character" w:customStyle="1" w:styleId="subheading1">
    <w:name w:val="subheading1"/>
    <w:rsid w:val="00F85F89"/>
    <w:rPr>
      <w:rFonts w:ascii="Arial" w:hAnsi="Arial" w:cs="Arial" w:hint="default"/>
      <w:b/>
      <w:bCs/>
      <w:i w:val="0"/>
      <w:iCs w:val="0"/>
      <w:smallCaps w:val="0"/>
      <w:color w:val="015781"/>
      <w:sz w:val="32"/>
      <w:szCs w:val="32"/>
    </w:rPr>
  </w:style>
  <w:style w:type="character" w:customStyle="1" w:styleId="star1">
    <w:name w:val="star1"/>
    <w:rsid w:val="00F85F89"/>
    <w:rPr>
      <w:color w:val="FF0000"/>
    </w:rPr>
  </w:style>
  <w:style w:type="character" w:customStyle="1" w:styleId="labeldata1">
    <w:name w:val="labeldata1"/>
    <w:rsid w:val="00F85F89"/>
    <w:rPr>
      <w:rFonts w:ascii="Arial" w:hAnsi="Arial" w:cs="Arial" w:hint="default"/>
      <w:b w:val="0"/>
      <w:bCs w:val="0"/>
      <w:color w:val="015781"/>
      <w:sz w:val="24"/>
      <w:szCs w:val="24"/>
    </w:rPr>
  </w:style>
  <w:style w:type="character" w:customStyle="1" w:styleId="starblank1">
    <w:name w:val="star_blank1"/>
    <w:rsid w:val="00F85F89"/>
    <w:rPr>
      <w:color w:val="FFFFFF"/>
    </w:rPr>
  </w:style>
  <w:style w:type="paragraph" w:customStyle="1" w:styleId="mainheading">
    <w:name w:val="mainheading"/>
    <w:basedOn w:val="Normal"/>
    <w:rsid w:val="00F85F89"/>
    <w:pPr>
      <w:spacing w:before="100" w:beforeAutospacing="1" w:after="100" w:afterAutospacing="1"/>
    </w:pPr>
    <w:rPr>
      <w:rFonts w:cs="Arial"/>
      <w:b/>
      <w:color w:val="015781"/>
      <w:sz w:val="36"/>
      <w:szCs w:val="36"/>
    </w:rPr>
  </w:style>
  <w:style w:type="paragraph" w:customStyle="1" w:styleId="labeldataopt">
    <w:name w:val="labeldataopt"/>
    <w:basedOn w:val="Normal"/>
    <w:rsid w:val="00F85F89"/>
    <w:pPr>
      <w:spacing w:before="100" w:beforeAutospacing="1" w:after="100" w:afterAutospacing="1"/>
    </w:pPr>
    <w:rPr>
      <w:rFonts w:cs="Arial"/>
      <w:color w:val="666666"/>
    </w:rPr>
  </w:style>
  <w:style w:type="paragraph" w:customStyle="1" w:styleId="tabledata">
    <w:name w:val="tabledata"/>
    <w:basedOn w:val="Normal"/>
    <w:rsid w:val="00F85F89"/>
    <w:pPr>
      <w:spacing w:before="100" w:beforeAutospacing="1" w:after="100" w:afterAutospacing="1"/>
    </w:pPr>
    <w:rPr>
      <w:rFonts w:cs="Arial"/>
      <w:color w:val="000000"/>
    </w:rPr>
  </w:style>
  <w:style w:type="paragraph" w:customStyle="1" w:styleId="txtbackground">
    <w:name w:val="txtbackground"/>
    <w:basedOn w:val="Normal"/>
    <w:rsid w:val="00F85F89"/>
    <w:pPr>
      <w:shd w:val="clear" w:color="auto" w:fill="FFFFFF"/>
      <w:spacing w:before="100" w:beforeAutospacing="1" w:after="100" w:afterAutospacing="1"/>
    </w:pPr>
    <w:rPr>
      <w:color w:val="000000"/>
    </w:rPr>
  </w:style>
  <w:style w:type="paragraph" w:customStyle="1" w:styleId="pagebackground">
    <w:name w:val="pagebackground"/>
    <w:basedOn w:val="Normal"/>
    <w:rsid w:val="00F85F89"/>
    <w:pPr>
      <w:shd w:val="clear" w:color="auto" w:fill="FFFFFF"/>
      <w:spacing w:before="100" w:beforeAutospacing="1" w:after="100" w:afterAutospacing="1"/>
    </w:pPr>
    <w:rPr>
      <w:color w:val="000000"/>
    </w:rPr>
  </w:style>
  <w:style w:type="paragraph" w:customStyle="1" w:styleId="subheading">
    <w:name w:val="subheading"/>
    <w:basedOn w:val="Normal"/>
    <w:rsid w:val="00F85F89"/>
    <w:pPr>
      <w:spacing w:before="100" w:beforeAutospacing="1" w:after="100" w:afterAutospacing="1"/>
    </w:pPr>
    <w:rPr>
      <w:rFonts w:cs="Arial"/>
      <w:b/>
      <w:color w:val="015781"/>
      <w:sz w:val="32"/>
      <w:szCs w:val="32"/>
    </w:rPr>
  </w:style>
  <w:style w:type="paragraph" w:customStyle="1" w:styleId="tableheading">
    <w:name w:val="tableheading"/>
    <w:basedOn w:val="Normal"/>
    <w:rsid w:val="00F85F89"/>
    <w:pPr>
      <w:spacing w:before="100" w:beforeAutospacing="1" w:after="100" w:afterAutospacing="1"/>
    </w:pPr>
    <w:rPr>
      <w:rFonts w:cs="Arial"/>
      <w:b/>
      <w:color w:val="015781"/>
      <w:sz w:val="28"/>
      <w:szCs w:val="28"/>
    </w:rPr>
  </w:style>
  <w:style w:type="paragraph" w:customStyle="1" w:styleId="tableheading2">
    <w:name w:val="tableheading2"/>
    <w:basedOn w:val="Normal"/>
    <w:rsid w:val="00F85F89"/>
    <w:pPr>
      <w:spacing w:before="100" w:beforeAutospacing="1" w:after="100" w:afterAutospacing="1"/>
    </w:pPr>
    <w:rPr>
      <w:rFonts w:cs="Arial"/>
      <w:b/>
      <w:color w:val="015781"/>
    </w:rPr>
  </w:style>
  <w:style w:type="paragraph" w:customStyle="1" w:styleId="star">
    <w:name w:val="star"/>
    <w:basedOn w:val="Normal"/>
    <w:rsid w:val="00F85F89"/>
    <w:pPr>
      <w:spacing w:before="100" w:beforeAutospacing="1" w:after="100" w:afterAutospacing="1"/>
    </w:pPr>
    <w:rPr>
      <w:color w:val="FF0000"/>
    </w:rPr>
  </w:style>
  <w:style w:type="paragraph" w:customStyle="1" w:styleId="starblank">
    <w:name w:val="star_blank"/>
    <w:basedOn w:val="Normal"/>
    <w:rsid w:val="00F85F89"/>
    <w:pPr>
      <w:spacing w:before="100" w:beforeAutospacing="1" w:after="100" w:afterAutospacing="1"/>
    </w:pPr>
    <w:rPr>
      <w:color w:val="FFFFFF"/>
    </w:rPr>
  </w:style>
  <w:style w:type="paragraph" w:customStyle="1" w:styleId="message">
    <w:name w:val="message"/>
    <w:basedOn w:val="Normal"/>
    <w:rsid w:val="00F85F89"/>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F85F89"/>
    <w:pPr>
      <w:spacing w:before="100" w:beforeAutospacing="1" w:after="100" w:afterAutospacing="1"/>
    </w:pPr>
    <w:rPr>
      <w:rFonts w:cs="Arial"/>
      <w:color w:val="000000"/>
    </w:rPr>
  </w:style>
  <w:style w:type="paragraph" w:customStyle="1" w:styleId="searchheading">
    <w:name w:val="searchheading"/>
    <w:basedOn w:val="Normal"/>
    <w:rsid w:val="00F85F89"/>
    <w:pPr>
      <w:spacing w:before="100" w:beforeAutospacing="1" w:after="100" w:afterAutospacing="1"/>
    </w:pPr>
    <w:rPr>
      <w:rFonts w:cs="Arial"/>
      <w:b/>
      <w:color w:val="015781"/>
      <w:sz w:val="28"/>
      <w:szCs w:val="28"/>
    </w:rPr>
  </w:style>
  <w:style w:type="paragraph" w:customStyle="1" w:styleId="labeldatashort">
    <w:name w:val="labeldatashort"/>
    <w:basedOn w:val="Normal"/>
    <w:rsid w:val="00F85F89"/>
    <w:pPr>
      <w:spacing w:before="100" w:beforeAutospacing="1" w:after="100" w:afterAutospacing="1"/>
    </w:pPr>
    <w:rPr>
      <w:rFonts w:cs="Arial"/>
      <w:color w:val="015781"/>
      <w:sz w:val="18"/>
      <w:szCs w:val="18"/>
    </w:rPr>
  </w:style>
  <w:style w:type="paragraph" w:customStyle="1" w:styleId="searchtabledata">
    <w:name w:val="searchtabledata"/>
    <w:basedOn w:val="Normal"/>
    <w:rsid w:val="00F85F89"/>
    <w:pPr>
      <w:spacing w:before="100" w:beforeAutospacing="1" w:after="100" w:afterAutospacing="1"/>
    </w:pPr>
    <w:rPr>
      <w:rFonts w:cs="Arial"/>
      <w:b/>
      <w:color w:val="000000"/>
      <w:sz w:val="28"/>
      <w:szCs w:val="28"/>
    </w:rPr>
  </w:style>
  <w:style w:type="paragraph" w:customStyle="1" w:styleId="datadisp">
    <w:name w:val="data_disp"/>
    <w:basedOn w:val="Normal"/>
    <w:rsid w:val="00F85F89"/>
    <w:pPr>
      <w:spacing w:before="100" w:beforeAutospacing="1" w:after="100" w:afterAutospacing="1"/>
    </w:pPr>
    <w:rPr>
      <w:rFonts w:cs="Arial"/>
      <w:color w:val="0000FF"/>
      <w:sz w:val="28"/>
      <w:szCs w:val="28"/>
    </w:rPr>
  </w:style>
  <w:style w:type="paragraph" w:customStyle="1" w:styleId="warningdata">
    <w:name w:val="warningdata"/>
    <w:basedOn w:val="Normal"/>
    <w:rsid w:val="00F85F89"/>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F85F89"/>
    <w:pPr>
      <w:spacing w:before="100" w:beforeAutospacing="1" w:after="100" w:afterAutospacing="1"/>
    </w:pPr>
    <w:rPr>
      <w:rFonts w:cs="Arial"/>
      <w:b/>
      <w:color w:val="FF0000"/>
      <w:sz w:val="36"/>
      <w:szCs w:val="36"/>
    </w:rPr>
  </w:style>
  <w:style w:type="paragraph" w:customStyle="1" w:styleId="mainheadingnets">
    <w:name w:val="mainheadingnets"/>
    <w:basedOn w:val="Normal"/>
    <w:rsid w:val="00F85F89"/>
    <w:pPr>
      <w:spacing w:before="100" w:beforeAutospacing="1" w:after="100" w:afterAutospacing="1"/>
    </w:pPr>
    <w:rPr>
      <w:rFonts w:cs="Arial"/>
      <w:b/>
      <w:color w:val="015781"/>
      <w:sz w:val="36"/>
      <w:szCs w:val="36"/>
    </w:rPr>
  </w:style>
  <w:style w:type="paragraph" w:customStyle="1" w:styleId="tabledatagrey">
    <w:name w:val="tabledatagrey"/>
    <w:basedOn w:val="Normal"/>
    <w:rsid w:val="00F85F89"/>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F85F89"/>
    <w:pPr>
      <w:spacing w:before="100" w:beforeAutospacing="1" w:after="100" w:afterAutospacing="1"/>
    </w:pPr>
    <w:rPr>
      <w:rFonts w:cs="Arial"/>
      <w:color w:val="FF0000"/>
    </w:rPr>
  </w:style>
  <w:style w:type="paragraph" w:customStyle="1" w:styleId="datedisplay">
    <w:name w:val="datedisplay"/>
    <w:basedOn w:val="Normal"/>
    <w:rsid w:val="00F85F89"/>
    <w:pPr>
      <w:spacing w:before="100" w:beforeAutospacing="1" w:after="100" w:afterAutospacing="1"/>
    </w:pPr>
    <w:rPr>
      <w:rFonts w:cs="Arial"/>
      <w:b/>
      <w:color w:val="FFFFFF"/>
      <w:sz w:val="28"/>
      <w:szCs w:val="28"/>
    </w:rPr>
  </w:style>
  <w:style w:type="paragraph" w:customStyle="1" w:styleId="tedtopcolor">
    <w:name w:val="tedtopcolor"/>
    <w:basedOn w:val="Normal"/>
    <w:rsid w:val="00F85F89"/>
    <w:pPr>
      <w:shd w:val="clear" w:color="auto" w:fill="336699"/>
      <w:spacing w:before="100" w:beforeAutospacing="1" w:after="100" w:afterAutospacing="1"/>
    </w:pPr>
    <w:rPr>
      <w:color w:val="00CCFF"/>
    </w:rPr>
  </w:style>
  <w:style w:type="paragraph" w:customStyle="1" w:styleId="tedtopheading">
    <w:name w:val="tedtopheading"/>
    <w:basedOn w:val="Normal"/>
    <w:rsid w:val="00F85F89"/>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F85F89"/>
    <w:pPr>
      <w:shd w:val="clear" w:color="auto" w:fill="CCCCCC"/>
      <w:spacing w:before="100" w:beforeAutospacing="1" w:after="100" w:afterAutospacing="1"/>
    </w:pPr>
    <w:rPr>
      <w:color w:val="999999"/>
    </w:rPr>
  </w:style>
  <w:style w:type="paragraph" w:customStyle="1" w:styleId="tedmainheading">
    <w:name w:val="tedmainheading"/>
    <w:basedOn w:val="Normal"/>
    <w:rsid w:val="00F85F89"/>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F85F89"/>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F85F89"/>
    <w:pPr>
      <w:spacing w:before="100" w:beforeAutospacing="1" w:after="100" w:afterAutospacing="1"/>
    </w:pPr>
    <w:rPr>
      <w:rFonts w:cs="Arial"/>
      <w:color w:val="0066FF"/>
    </w:rPr>
  </w:style>
  <w:style w:type="paragraph" w:customStyle="1" w:styleId="labeldata">
    <w:name w:val="labeldata"/>
    <w:basedOn w:val="Normal"/>
    <w:rsid w:val="00F85F89"/>
    <w:pPr>
      <w:spacing w:before="100" w:beforeAutospacing="1" w:after="100" w:afterAutospacing="1"/>
    </w:pPr>
    <w:rPr>
      <w:rFonts w:cs="Arial"/>
      <w:color w:val="015781"/>
    </w:rPr>
  </w:style>
  <w:style w:type="paragraph" w:customStyle="1" w:styleId="legendreq">
    <w:name w:val="legendreq"/>
    <w:basedOn w:val="Normal"/>
    <w:rsid w:val="00F85F89"/>
    <w:pPr>
      <w:spacing w:before="100" w:beforeAutospacing="1" w:after="100" w:afterAutospacing="1"/>
    </w:pPr>
    <w:rPr>
      <w:rFonts w:cs="Arial"/>
      <w:color w:val="0066FF"/>
    </w:rPr>
  </w:style>
  <w:style w:type="paragraph" w:customStyle="1" w:styleId="legendopt">
    <w:name w:val="legendopt"/>
    <w:basedOn w:val="Normal"/>
    <w:rsid w:val="00F85F89"/>
    <w:pPr>
      <w:spacing w:before="100" w:beforeAutospacing="1" w:after="100" w:afterAutospacing="1"/>
    </w:pPr>
    <w:rPr>
      <w:rFonts w:cs="Arial"/>
      <w:color w:val="666666"/>
    </w:rPr>
  </w:style>
  <w:style w:type="paragraph" w:customStyle="1" w:styleId="legendlabelopt">
    <w:name w:val="legendlabelopt"/>
    <w:basedOn w:val="Normal"/>
    <w:rsid w:val="00F85F89"/>
    <w:pPr>
      <w:spacing w:before="100" w:beforeAutospacing="1" w:after="100" w:afterAutospacing="1"/>
    </w:pPr>
    <w:rPr>
      <w:rFonts w:cs="Arial"/>
      <w:i/>
      <w:iCs/>
      <w:color w:val="666666"/>
    </w:rPr>
  </w:style>
  <w:style w:type="paragraph" w:customStyle="1" w:styleId="legendlabelreq">
    <w:name w:val="legendlabelreq"/>
    <w:basedOn w:val="Normal"/>
    <w:rsid w:val="00F85F89"/>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F85F89"/>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F85F89"/>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F85F89"/>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F85F89"/>
    <w:rPr>
      <w:rFonts w:ascii="Arial" w:eastAsia="Times New Roman" w:hAnsi="Arial" w:cs="Arial"/>
      <w:bCs/>
      <w:vanish/>
      <w:color w:val="000000"/>
      <w:sz w:val="16"/>
      <w:szCs w:val="16"/>
    </w:rPr>
  </w:style>
  <w:style w:type="paragraph" w:customStyle="1" w:styleId="Normal5">
    <w:name w:val="Normal 5"/>
    <w:basedOn w:val="Normal4"/>
    <w:rsid w:val="00F85F89"/>
    <w:pPr>
      <w:ind w:left="1872"/>
    </w:pPr>
  </w:style>
  <w:style w:type="character" w:customStyle="1" w:styleId="tableheading1">
    <w:name w:val="tableheading1"/>
    <w:rsid w:val="00F85F89"/>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F85F89"/>
    <w:pPr>
      <w:ind w:left="1980"/>
    </w:pPr>
  </w:style>
  <w:style w:type="character" w:customStyle="1" w:styleId="BodyTextIndent3Char">
    <w:name w:val="Body Text Indent 3 Char"/>
    <w:basedOn w:val="DefaultParagraphFont"/>
    <w:link w:val="BodyTextIndent3"/>
    <w:rsid w:val="00F85F89"/>
    <w:rPr>
      <w:rFonts w:ascii="Arial" w:eastAsia="Times New Roman" w:hAnsi="Arial" w:cs="Times New Roman"/>
      <w:bCs/>
      <w:sz w:val="24"/>
      <w:szCs w:val="20"/>
    </w:rPr>
  </w:style>
  <w:style w:type="character" w:customStyle="1" w:styleId="warningdata1">
    <w:name w:val="warningdata1"/>
    <w:rsid w:val="00F85F89"/>
    <w:rPr>
      <w:rFonts w:ascii="Arial" w:hAnsi="Arial" w:cs="Arial" w:hint="default"/>
      <w:b w:val="0"/>
      <w:bCs w:val="0"/>
      <w:color w:val="0000FF"/>
      <w:sz w:val="28"/>
      <w:szCs w:val="28"/>
      <w:shd w:val="clear" w:color="auto" w:fill="FFFFFF"/>
    </w:rPr>
  </w:style>
  <w:style w:type="character" w:customStyle="1" w:styleId="ChartHeaderkw">
    <w:name w:val="Chart Header kw"/>
    <w:rsid w:val="00F85F89"/>
    <w:rPr>
      <w:rFonts w:ascii="Calibri" w:hAnsi="Calibri"/>
      <w:b/>
      <w:bCs/>
      <w:color w:val="auto"/>
      <w:sz w:val="24"/>
    </w:rPr>
  </w:style>
  <w:style w:type="paragraph" w:customStyle="1" w:styleId="StyleSR110pt">
    <w:name w:val="Style SR 1 + 10 pt"/>
    <w:basedOn w:val="Normal"/>
    <w:rsid w:val="00F85F89"/>
    <w:pPr>
      <w:ind w:left="1584" w:hanging="1584"/>
    </w:pPr>
    <w:rPr>
      <w:sz w:val="20"/>
    </w:rPr>
  </w:style>
  <w:style w:type="paragraph" w:customStyle="1" w:styleId="tbl9">
    <w:name w:val="tbl9"/>
    <w:basedOn w:val="Normal"/>
    <w:rsid w:val="00F85F89"/>
    <w:pPr>
      <w:spacing w:before="30" w:after="10"/>
      <w:ind w:left="10"/>
      <w:textAlignment w:val="baseline"/>
    </w:pPr>
    <w:rPr>
      <w:rFonts w:cs="Arial"/>
      <w:color w:val="000000"/>
    </w:rPr>
  </w:style>
  <w:style w:type="paragraph" w:customStyle="1" w:styleId="tbl9hdr">
    <w:name w:val="tbl9hdr"/>
    <w:basedOn w:val="Normal"/>
    <w:rsid w:val="00F85F89"/>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F85F89"/>
  </w:style>
  <w:style w:type="paragraph" w:customStyle="1" w:styleId="StyleCoverTitleBottomSinglesolidlineAccent63ptLin">
    <w:name w:val="Style Cover Title + Bottom: (Single solid line Accent 6  3 pt Lin..."/>
    <w:basedOn w:val="CoverTitle"/>
    <w:rsid w:val="00F85F89"/>
    <w:pPr>
      <w:pBdr>
        <w:bottom w:val="none" w:sz="0" w:space="0" w:color="auto"/>
      </w:pBdr>
    </w:pPr>
    <w:rPr>
      <w:szCs w:val="20"/>
    </w:rPr>
  </w:style>
  <w:style w:type="paragraph" w:customStyle="1" w:styleId="Style11ptBoldItalicBefore6ptAfter12pt">
    <w:name w:val="Style 11 pt Bold Italic Before:  6 pt After:  12 pt"/>
    <w:basedOn w:val="Normal"/>
    <w:rsid w:val="00F85F89"/>
    <w:pPr>
      <w:spacing w:before="120" w:after="240"/>
    </w:pPr>
    <w:rPr>
      <w:b/>
      <w:i/>
      <w:iCs/>
      <w:sz w:val="22"/>
    </w:rPr>
  </w:style>
  <w:style w:type="character" w:customStyle="1" w:styleId="StyleLucidaSansUnicode8pt">
    <w:name w:val="Style Lucida Sans Unicode 8 pt"/>
    <w:basedOn w:val="DefaultParagraphFont"/>
    <w:rsid w:val="00F85F89"/>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F85F89"/>
  </w:style>
  <w:style w:type="paragraph" w:customStyle="1" w:styleId="StyleHeading52">
    <w:name w:val="Style Heading 5.2.#"/>
    <w:basedOn w:val="Heading2Chapter3"/>
    <w:autoRedefine/>
    <w:rsid w:val="00F85F89"/>
    <w:pPr>
      <w:numPr>
        <w:numId w:val="92"/>
      </w:numPr>
      <w:ind w:left="0" w:firstLine="0"/>
    </w:pPr>
    <w:rPr>
      <w:rFonts w:cs="Times New Roman"/>
      <w:iCs/>
      <w:sz w:val="26"/>
      <w:szCs w:val="20"/>
    </w:rPr>
  </w:style>
  <w:style w:type="paragraph" w:customStyle="1" w:styleId="StyleHeading2Chapter5BAS">
    <w:name w:val="Style  Heading 2 # Chapter 5 (BAS)"/>
    <w:basedOn w:val="StyleHeading2Chapter5"/>
    <w:rsid w:val="00F85F89"/>
    <w:pPr>
      <w:numPr>
        <w:numId w:val="50"/>
      </w:numPr>
    </w:pPr>
    <w:rPr>
      <w:bCs/>
    </w:rPr>
  </w:style>
  <w:style w:type="paragraph" w:customStyle="1" w:styleId="Style2Heading3chpt5">
    <w:name w:val="Style2 Heading 3 chpt 5"/>
    <w:basedOn w:val="Heading3"/>
    <w:qFormat/>
    <w:rsid w:val="00F85F89"/>
    <w:pPr>
      <w:numPr>
        <w:numId w:val="51"/>
      </w:numPr>
    </w:pPr>
    <w:rPr>
      <w:rFonts w:ascii="Arial" w:hAnsi="Arial"/>
      <w:caps w:val="0"/>
    </w:rPr>
  </w:style>
  <w:style w:type="paragraph" w:customStyle="1" w:styleId="Style2head3ch5sect7">
    <w:name w:val="Style2 head 3 ch5 sect 7"/>
    <w:basedOn w:val="Style2Heading3chpt5"/>
    <w:qFormat/>
    <w:rsid w:val="00F85F89"/>
    <w:pPr>
      <w:numPr>
        <w:numId w:val="52"/>
      </w:numPr>
    </w:pPr>
  </w:style>
  <w:style w:type="paragraph" w:customStyle="1" w:styleId="Style2head3ch5sect8">
    <w:name w:val="Style2 head 3  ch5 sect 8"/>
    <w:basedOn w:val="Style2head3ch5sect7"/>
    <w:qFormat/>
    <w:rsid w:val="00F85F89"/>
    <w:pPr>
      <w:numPr>
        <w:numId w:val="53"/>
      </w:numPr>
      <w:ind w:left="360"/>
    </w:pPr>
  </w:style>
  <w:style w:type="paragraph" w:customStyle="1" w:styleId="Style2head3ch5sect9">
    <w:name w:val="Style2 head 3 ch5 sect 9"/>
    <w:basedOn w:val="Style2head3ch5sect8"/>
    <w:qFormat/>
    <w:rsid w:val="00F85F89"/>
    <w:pPr>
      <w:numPr>
        <w:numId w:val="54"/>
      </w:numPr>
      <w:ind w:left="360"/>
    </w:pPr>
  </w:style>
  <w:style w:type="paragraph" w:customStyle="1" w:styleId="Heading2AppendixBBAS">
    <w:name w:val="Heading 2 Appendix B (BAS)"/>
    <w:basedOn w:val="Heading2AppendixABAS"/>
    <w:autoRedefine/>
    <w:qFormat/>
    <w:rsid w:val="00570A5B"/>
    <w:pPr>
      <w:numPr>
        <w:numId w:val="55"/>
      </w:numPr>
      <w:ind w:left="360"/>
    </w:pPr>
    <w:rPr>
      <w:sz w:val="24"/>
    </w:rPr>
  </w:style>
  <w:style w:type="paragraph" w:customStyle="1" w:styleId="Style2AppendB1sub2">
    <w:name w:val="Style2 Append B1 sub2"/>
    <w:basedOn w:val="Style2head3ch5sect9"/>
    <w:autoRedefine/>
    <w:qFormat/>
    <w:rsid w:val="00F85F89"/>
    <w:pPr>
      <w:numPr>
        <w:numId w:val="56"/>
      </w:numPr>
      <w:ind w:left="360"/>
    </w:pPr>
  </w:style>
  <w:style w:type="paragraph" w:customStyle="1" w:styleId="Style2AppendB2sub2">
    <w:name w:val="Style2 Append B2 sub 2"/>
    <w:basedOn w:val="Style2AppendB1sub2"/>
    <w:autoRedefine/>
    <w:qFormat/>
    <w:rsid w:val="00F85F89"/>
    <w:pPr>
      <w:numPr>
        <w:numId w:val="57"/>
      </w:numPr>
      <w:ind w:hanging="720"/>
    </w:pPr>
  </w:style>
  <w:style w:type="paragraph" w:customStyle="1" w:styleId="Style2AppendB3sub3">
    <w:name w:val="Style2 Append B3 sub 3"/>
    <w:basedOn w:val="Style2AppendB1sub2"/>
    <w:autoRedefine/>
    <w:qFormat/>
    <w:rsid w:val="00F85F89"/>
    <w:pPr>
      <w:numPr>
        <w:numId w:val="58"/>
      </w:numPr>
      <w:ind w:left="360"/>
    </w:pPr>
    <w:rPr>
      <w:szCs w:val="24"/>
    </w:rPr>
  </w:style>
  <w:style w:type="paragraph" w:customStyle="1" w:styleId="Style2AppendB4">
    <w:name w:val="Style2 Append B4"/>
    <w:basedOn w:val="Style2AppendB2sub2"/>
    <w:qFormat/>
    <w:rsid w:val="00F85F89"/>
    <w:pPr>
      <w:numPr>
        <w:numId w:val="59"/>
      </w:numPr>
      <w:ind w:left="360"/>
    </w:pPr>
  </w:style>
  <w:style w:type="paragraph" w:customStyle="1" w:styleId="Style2AppendB7">
    <w:name w:val="Style2 Append B7"/>
    <w:basedOn w:val="Style2AppendB2sub2"/>
    <w:qFormat/>
    <w:rsid w:val="00F85F89"/>
    <w:pPr>
      <w:numPr>
        <w:numId w:val="60"/>
      </w:numPr>
    </w:pPr>
    <w:rPr>
      <w:szCs w:val="24"/>
    </w:rPr>
  </w:style>
  <w:style w:type="paragraph" w:customStyle="1" w:styleId="Style2AppendC3">
    <w:name w:val="Style2 Append C3"/>
    <w:basedOn w:val="Style2AppendB1sub2"/>
    <w:qFormat/>
    <w:rsid w:val="00F85F89"/>
    <w:pPr>
      <w:numPr>
        <w:numId w:val="61"/>
      </w:numPr>
    </w:pPr>
  </w:style>
  <w:style w:type="paragraph" w:customStyle="1" w:styleId="Style2AppendC4">
    <w:name w:val="Style2 Append C4"/>
    <w:basedOn w:val="Style2AppendC3"/>
    <w:qFormat/>
    <w:rsid w:val="00F85F89"/>
    <w:pPr>
      <w:numPr>
        <w:numId w:val="62"/>
      </w:numPr>
      <w:ind w:left="360"/>
    </w:pPr>
  </w:style>
  <w:style w:type="paragraph" w:customStyle="1" w:styleId="StyleStyleNoteBASBoldAllcaps">
    <w:name w:val="Style Style Note (BAS) + Bold All caps"/>
    <w:basedOn w:val="StyleNoteBAS"/>
    <w:autoRedefine/>
    <w:rsid w:val="00F85F89"/>
    <w:pPr>
      <w:ind w:left="900" w:hanging="900"/>
    </w:pPr>
    <w:rPr>
      <w:b/>
    </w:rPr>
  </w:style>
  <w:style w:type="paragraph" w:customStyle="1" w:styleId="StyleListParagraphListParagraphBASBlack">
    <w:name w:val="Style List ParagraphList Paragraph (BAS) + Black"/>
    <w:basedOn w:val="ListParagraph"/>
    <w:rsid w:val="00F85F89"/>
    <w:pPr>
      <w:numPr>
        <w:numId w:val="63"/>
      </w:numPr>
      <w:ind w:left="360"/>
    </w:pPr>
    <w:rPr>
      <w:color w:val="000000"/>
    </w:rPr>
  </w:style>
  <w:style w:type="paragraph" w:customStyle="1" w:styleId="Style2">
    <w:name w:val="Style2"/>
    <w:basedOn w:val="ListParagraph"/>
    <w:link w:val="Style2Char"/>
    <w:qFormat/>
    <w:rsid w:val="00F85F89"/>
    <w:pPr>
      <w:numPr>
        <w:numId w:val="64"/>
      </w:numPr>
      <w:tabs>
        <w:tab w:val="left" w:pos="1080"/>
      </w:tabs>
      <w:ind w:left="1080"/>
    </w:pPr>
  </w:style>
  <w:style w:type="paragraph" w:customStyle="1" w:styleId="Style3">
    <w:name w:val="Style3"/>
    <w:basedOn w:val="ListParagraph"/>
    <w:qFormat/>
    <w:rsid w:val="00F85F89"/>
    <w:pPr>
      <w:numPr>
        <w:numId w:val="66"/>
      </w:numPr>
      <w:tabs>
        <w:tab w:val="left" w:pos="1260"/>
      </w:tabs>
      <w:ind w:left="900" w:hanging="540"/>
    </w:pPr>
  </w:style>
  <w:style w:type="paragraph" w:customStyle="1" w:styleId="Indent2">
    <w:name w:val="Indent 2"/>
    <w:basedOn w:val="Indent1"/>
    <w:qFormat/>
    <w:rsid w:val="00F85F89"/>
    <w:pPr>
      <w:ind w:left="900"/>
    </w:pPr>
  </w:style>
  <w:style w:type="paragraph" w:customStyle="1" w:styleId="StyleNoteBold">
    <w:name w:val="Style Note: + Bold"/>
    <w:basedOn w:val="Note"/>
    <w:rsid w:val="00F85F89"/>
    <w:rPr>
      <w:b/>
    </w:rPr>
  </w:style>
  <w:style w:type="paragraph" w:customStyle="1" w:styleId="Style4">
    <w:name w:val="Style4"/>
    <w:basedOn w:val="BodyText"/>
    <w:qFormat/>
    <w:rsid w:val="00F85F89"/>
  </w:style>
  <w:style w:type="table" w:customStyle="1" w:styleId="LightShading2">
    <w:name w:val="Light Shading2"/>
    <w:basedOn w:val="TableNormal"/>
    <w:uiPriority w:val="60"/>
    <w:rsid w:val="00F85F89"/>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F85F89"/>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F85F89"/>
    <w:pPr>
      <w:ind w:left="0" w:firstLine="0"/>
    </w:pPr>
    <w:rPr>
      <w:bCs w:val="0"/>
    </w:rPr>
  </w:style>
  <w:style w:type="paragraph" w:customStyle="1" w:styleId="StyleNoteLeft0Hanging063">
    <w:name w:val="Style Note: + Left:  0&quot; Hanging:  0.63&quot;"/>
    <w:basedOn w:val="Note"/>
    <w:rsid w:val="00F85F89"/>
    <w:pPr>
      <w:ind w:left="900" w:hanging="900"/>
    </w:pPr>
    <w:rPr>
      <w:bCs w:val="0"/>
    </w:rPr>
  </w:style>
  <w:style w:type="paragraph" w:customStyle="1" w:styleId="Heading2Chapter1subheading">
    <w:name w:val="Heading 2 # Chapter 1 subheading"/>
    <w:basedOn w:val="Heading2Chapter3"/>
    <w:qFormat/>
    <w:rsid w:val="00F85F89"/>
    <w:pPr>
      <w:numPr>
        <w:numId w:val="115"/>
      </w:numPr>
    </w:pPr>
    <w:rPr>
      <w:sz w:val="26"/>
    </w:rPr>
  </w:style>
  <w:style w:type="paragraph" w:customStyle="1" w:styleId="Heading3Chapter2">
    <w:name w:val="Heading 3 # Chapter 2"/>
    <w:basedOn w:val="Heading4"/>
    <w:autoRedefine/>
    <w:qFormat/>
    <w:rsid w:val="00F85F89"/>
    <w:pPr>
      <w:numPr>
        <w:ilvl w:val="0"/>
        <w:numId w:val="68"/>
      </w:numPr>
      <w:tabs>
        <w:tab w:val="left" w:pos="0"/>
        <w:tab w:val="left" w:pos="900"/>
      </w:tabs>
      <w:ind w:left="0" w:firstLine="0"/>
    </w:pPr>
    <w:rPr>
      <w:sz w:val="26"/>
    </w:rPr>
  </w:style>
  <w:style w:type="paragraph" w:customStyle="1" w:styleId="alphabulletsindentlvl2">
    <w:name w:val="alpha bullets indent lvl 2"/>
    <w:basedOn w:val="Style3"/>
    <w:qFormat/>
    <w:rsid w:val="00F85F89"/>
    <w:pPr>
      <w:numPr>
        <w:ilvl w:val="1"/>
        <w:numId w:val="49"/>
      </w:numPr>
      <w:tabs>
        <w:tab w:val="num" w:pos="360"/>
        <w:tab w:val="left" w:pos="2070"/>
      </w:tabs>
      <w:ind w:left="1260"/>
    </w:pPr>
  </w:style>
  <w:style w:type="paragraph" w:customStyle="1" w:styleId="Heading3Chapter3">
    <w:name w:val="Heading 3 # Chapter 3"/>
    <w:aliases w:val="lvl 3"/>
    <w:basedOn w:val="Heading3Chapter2"/>
    <w:qFormat/>
    <w:rsid w:val="00F85F89"/>
    <w:pPr>
      <w:numPr>
        <w:numId w:val="69"/>
      </w:numPr>
    </w:pPr>
  </w:style>
  <w:style w:type="paragraph" w:customStyle="1" w:styleId="StyleNoteLeft0Hanging051">
    <w:name w:val="Style Note: + Left:  0&quot; Hanging:  0.5&quot;1"/>
    <w:basedOn w:val="Note"/>
    <w:rsid w:val="00F85F89"/>
    <w:pPr>
      <w:pBdr>
        <w:top w:val="double" w:sz="4" w:space="3" w:color="1F497D" w:themeColor="text2"/>
        <w:bottom w:val="double" w:sz="4" w:space="3" w:color="1F497D" w:themeColor="text2"/>
      </w:pBdr>
      <w:ind w:left="720" w:hanging="720"/>
    </w:pPr>
    <w:rPr>
      <w:bCs w:val="0"/>
    </w:rPr>
  </w:style>
  <w:style w:type="paragraph" w:customStyle="1" w:styleId="Style3Heading4chapter5">
    <w:name w:val="Style3 Heading 4 chapter 5"/>
    <w:basedOn w:val="Style2Heading3chpt5"/>
    <w:qFormat/>
    <w:rsid w:val="00F85F89"/>
    <w:pPr>
      <w:numPr>
        <w:numId w:val="70"/>
      </w:numPr>
    </w:pPr>
  </w:style>
  <w:style w:type="paragraph" w:customStyle="1" w:styleId="StyleHeading341">
    <w:name w:val="Style Heading 3.4.1.#"/>
    <w:basedOn w:val="Heading4"/>
    <w:qFormat/>
    <w:rsid w:val="00F85F89"/>
    <w:pPr>
      <w:numPr>
        <w:ilvl w:val="0"/>
        <w:numId w:val="71"/>
      </w:numPr>
    </w:pPr>
    <w:rPr>
      <w:bCs/>
    </w:rPr>
  </w:style>
  <w:style w:type="paragraph" w:customStyle="1" w:styleId="Style35">
    <w:name w:val="Style3.5.#"/>
    <w:basedOn w:val="Style3Heading4chapter5"/>
    <w:qFormat/>
    <w:rsid w:val="00F85F89"/>
    <w:pPr>
      <w:numPr>
        <w:numId w:val="72"/>
      </w:numPr>
      <w:ind w:left="1440" w:hanging="1080"/>
    </w:pPr>
  </w:style>
  <w:style w:type="paragraph" w:customStyle="1" w:styleId="Style36">
    <w:name w:val="Style3.6.#"/>
    <w:basedOn w:val="Style3Heading4chapter5"/>
    <w:qFormat/>
    <w:rsid w:val="00F85F89"/>
    <w:pPr>
      <w:numPr>
        <w:numId w:val="73"/>
      </w:numPr>
      <w:ind w:left="1080" w:hanging="1080"/>
    </w:pPr>
  </w:style>
  <w:style w:type="paragraph" w:customStyle="1" w:styleId="Style37">
    <w:name w:val="Style3.7.#"/>
    <w:basedOn w:val="Style36"/>
    <w:qFormat/>
    <w:rsid w:val="00F85F89"/>
    <w:pPr>
      <w:numPr>
        <w:numId w:val="74"/>
      </w:numPr>
      <w:ind w:left="1440" w:hanging="1080"/>
    </w:pPr>
    <w:rPr>
      <w:sz w:val="26"/>
    </w:rPr>
  </w:style>
  <w:style w:type="paragraph" w:customStyle="1" w:styleId="Style372">
    <w:name w:val="Style3.7.2.#"/>
    <w:basedOn w:val="Style37"/>
    <w:qFormat/>
    <w:rsid w:val="00F85F89"/>
    <w:pPr>
      <w:numPr>
        <w:numId w:val="75"/>
      </w:numPr>
    </w:pPr>
  </w:style>
  <w:style w:type="paragraph" w:customStyle="1" w:styleId="Style39">
    <w:name w:val="Style3.9.#"/>
    <w:basedOn w:val="Style37"/>
    <w:qFormat/>
    <w:rsid w:val="00F85F89"/>
    <w:pPr>
      <w:numPr>
        <w:numId w:val="76"/>
      </w:numPr>
      <w:ind w:left="900" w:hanging="900"/>
    </w:pPr>
  </w:style>
  <w:style w:type="paragraph" w:customStyle="1" w:styleId="Style311">
    <w:name w:val="Style3.11.#"/>
    <w:basedOn w:val="Style39"/>
    <w:qFormat/>
    <w:rsid w:val="00F85F89"/>
    <w:pPr>
      <w:numPr>
        <w:numId w:val="77"/>
      </w:numPr>
      <w:ind w:left="1440" w:hanging="1080"/>
    </w:pPr>
  </w:style>
  <w:style w:type="paragraph" w:customStyle="1" w:styleId="StyleBodyTextIndentLeft0">
    <w:name w:val="Style Body Text Indent + Left:  0&quot;"/>
    <w:basedOn w:val="BodyTextIndent"/>
    <w:rsid w:val="00F85F89"/>
    <w:pPr>
      <w:ind w:left="0"/>
    </w:pPr>
    <w:rPr>
      <w:bCs w:val="0"/>
    </w:rPr>
  </w:style>
  <w:style w:type="paragraph" w:customStyle="1" w:styleId="Style33">
    <w:name w:val="Style3.3.#"/>
    <w:basedOn w:val="Style35"/>
    <w:qFormat/>
    <w:rsid w:val="00F85F89"/>
    <w:pPr>
      <w:numPr>
        <w:numId w:val="78"/>
      </w:numPr>
      <w:ind w:left="900" w:hanging="900"/>
    </w:pPr>
    <w:rPr>
      <w:sz w:val="26"/>
      <w:szCs w:val="24"/>
    </w:rPr>
  </w:style>
  <w:style w:type="paragraph" w:customStyle="1" w:styleId="StyleHeading351">
    <w:name w:val="Style Heading 3.5.1.#"/>
    <w:basedOn w:val="StyleHeading341"/>
    <w:qFormat/>
    <w:rsid w:val="00F85F89"/>
    <w:pPr>
      <w:numPr>
        <w:numId w:val="79"/>
      </w:numPr>
      <w:ind w:left="1627" w:hanging="720"/>
    </w:pPr>
  </w:style>
  <w:style w:type="paragraph" w:customStyle="1" w:styleId="Style38">
    <w:name w:val="Style3.8.#"/>
    <w:basedOn w:val="Style37"/>
    <w:qFormat/>
    <w:rsid w:val="00F85F89"/>
    <w:pPr>
      <w:numPr>
        <w:numId w:val="80"/>
      </w:numPr>
      <w:ind w:left="1440" w:hanging="1080"/>
    </w:pPr>
  </w:style>
  <w:style w:type="paragraph" w:customStyle="1" w:styleId="Style312">
    <w:name w:val="Style3.12.#"/>
    <w:basedOn w:val="Style311"/>
    <w:qFormat/>
    <w:rsid w:val="00F85F89"/>
    <w:pPr>
      <w:numPr>
        <w:numId w:val="81"/>
      </w:numPr>
      <w:ind w:left="900" w:hanging="900"/>
    </w:pPr>
  </w:style>
  <w:style w:type="paragraph" w:customStyle="1" w:styleId="Style3121">
    <w:name w:val="Style3.12.1.#"/>
    <w:basedOn w:val="Style372"/>
    <w:qFormat/>
    <w:rsid w:val="00F85F89"/>
    <w:pPr>
      <w:numPr>
        <w:numId w:val="82"/>
      </w:numPr>
    </w:pPr>
    <w:rPr>
      <w:caps/>
      <w:szCs w:val="24"/>
    </w:rPr>
  </w:style>
  <w:style w:type="paragraph" w:customStyle="1" w:styleId="Heading395">
    <w:name w:val="Heading3.9.5.#"/>
    <w:basedOn w:val="Heading4"/>
    <w:qFormat/>
    <w:rsid w:val="00F85F89"/>
    <w:pPr>
      <w:numPr>
        <w:ilvl w:val="0"/>
        <w:numId w:val="83"/>
      </w:numPr>
    </w:pPr>
    <w:rPr>
      <w:bCs/>
      <w:sz w:val="24"/>
    </w:rPr>
  </w:style>
  <w:style w:type="paragraph" w:customStyle="1" w:styleId="3122">
    <w:name w:val="3.12.2.#"/>
    <w:basedOn w:val="Heading4"/>
    <w:qFormat/>
    <w:rsid w:val="00F85F89"/>
    <w:pPr>
      <w:numPr>
        <w:ilvl w:val="0"/>
        <w:numId w:val="84"/>
      </w:numPr>
    </w:pPr>
    <w:rPr>
      <w:sz w:val="24"/>
    </w:rPr>
  </w:style>
  <w:style w:type="paragraph" w:customStyle="1" w:styleId="Style31">
    <w:name w:val="Style3.1.#"/>
    <w:basedOn w:val="Style33"/>
    <w:qFormat/>
    <w:rsid w:val="00F85F89"/>
    <w:pPr>
      <w:numPr>
        <w:numId w:val="85"/>
      </w:numPr>
    </w:pPr>
    <w:rPr>
      <w:caps/>
    </w:rPr>
  </w:style>
  <w:style w:type="paragraph" w:customStyle="1" w:styleId="Style45">
    <w:name w:val="Style4.5.#"/>
    <w:basedOn w:val="Style38"/>
    <w:qFormat/>
    <w:rsid w:val="00F85F89"/>
    <w:pPr>
      <w:numPr>
        <w:numId w:val="87"/>
      </w:numPr>
      <w:ind w:left="900" w:hanging="900"/>
    </w:pPr>
  </w:style>
  <w:style w:type="paragraph" w:customStyle="1" w:styleId="Style46">
    <w:name w:val="Style4.6.#"/>
    <w:basedOn w:val="Style45"/>
    <w:qFormat/>
    <w:rsid w:val="00F85F89"/>
    <w:pPr>
      <w:numPr>
        <w:numId w:val="88"/>
      </w:numPr>
      <w:ind w:left="900" w:hanging="900"/>
    </w:pPr>
  </w:style>
  <w:style w:type="paragraph" w:customStyle="1" w:styleId="Style49">
    <w:name w:val="Style4.9.#"/>
    <w:basedOn w:val="Style46"/>
    <w:qFormat/>
    <w:rsid w:val="00F85F89"/>
    <w:pPr>
      <w:numPr>
        <w:numId w:val="89"/>
      </w:numPr>
      <w:ind w:left="900" w:hanging="900"/>
    </w:pPr>
  </w:style>
  <w:style w:type="paragraph" w:customStyle="1" w:styleId="Style492">
    <w:name w:val="Style4.9.2.#"/>
    <w:basedOn w:val="Style372"/>
    <w:qFormat/>
    <w:rsid w:val="00F85F89"/>
    <w:pPr>
      <w:numPr>
        <w:numId w:val="90"/>
      </w:numPr>
      <w:tabs>
        <w:tab w:val="left" w:pos="1620"/>
      </w:tabs>
      <w:ind w:left="0" w:firstLine="540"/>
    </w:pPr>
    <w:rPr>
      <w:b w:val="0"/>
    </w:rPr>
  </w:style>
  <w:style w:type="paragraph" w:customStyle="1" w:styleId="Style493">
    <w:name w:val="Style4.9.3.#"/>
    <w:basedOn w:val="Style492"/>
    <w:qFormat/>
    <w:rsid w:val="00F85F89"/>
    <w:pPr>
      <w:numPr>
        <w:numId w:val="91"/>
      </w:numPr>
      <w:ind w:left="0" w:firstLine="540"/>
    </w:pPr>
  </w:style>
  <w:style w:type="paragraph" w:customStyle="1" w:styleId="Style521">
    <w:name w:val="Style5.2.1.#"/>
    <w:basedOn w:val="Style492"/>
    <w:qFormat/>
    <w:rsid w:val="00F85F89"/>
    <w:pPr>
      <w:numPr>
        <w:numId w:val="93"/>
      </w:numPr>
      <w:tabs>
        <w:tab w:val="clear" w:pos="1620"/>
        <w:tab w:val="left" w:pos="1800"/>
      </w:tabs>
      <w:ind w:left="0" w:firstLine="540"/>
    </w:pPr>
  </w:style>
  <w:style w:type="paragraph" w:customStyle="1" w:styleId="Style522">
    <w:name w:val="Style5.2.2.#"/>
    <w:basedOn w:val="Style521"/>
    <w:qFormat/>
    <w:rsid w:val="00F85F89"/>
    <w:pPr>
      <w:numPr>
        <w:numId w:val="94"/>
      </w:numPr>
      <w:ind w:left="0" w:firstLine="540"/>
    </w:pPr>
    <w:rPr>
      <w:b/>
    </w:rPr>
  </w:style>
  <w:style w:type="paragraph" w:customStyle="1" w:styleId="Style53">
    <w:name w:val="Style5.3.#"/>
    <w:basedOn w:val="StyleHeading52"/>
    <w:qFormat/>
    <w:rsid w:val="00F85F89"/>
    <w:pPr>
      <w:numPr>
        <w:numId w:val="95"/>
      </w:numPr>
      <w:ind w:left="0" w:firstLine="0"/>
    </w:pPr>
  </w:style>
  <w:style w:type="paragraph" w:customStyle="1" w:styleId="Style531">
    <w:name w:val="Style5.3.1.#"/>
    <w:basedOn w:val="Style522"/>
    <w:qFormat/>
    <w:rsid w:val="00F85F89"/>
    <w:pPr>
      <w:numPr>
        <w:numId w:val="96"/>
      </w:numPr>
      <w:ind w:left="0" w:firstLine="540"/>
    </w:pPr>
  </w:style>
  <w:style w:type="paragraph" w:customStyle="1" w:styleId="Style62">
    <w:name w:val="Style6.2.#"/>
    <w:basedOn w:val="Style53"/>
    <w:qFormat/>
    <w:rsid w:val="00F85F89"/>
    <w:pPr>
      <w:numPr>
        <w:numId w:val="98"/>
      </w:numPr>
      <w:ind w:left="360"/>
    </w:pPr>
  </w:style>
  <w:style w:type="paragraph" w:customStyle="1" w:styleId="Style621">
    <w:name w:val="Style6.2.1.#"/>
    <w:basedOn w:val="Style522"/>
    <w:qFormat/>
    <w:rsid w:val="00F85F89"/>
    <w:pPr>
      <w:numPr>
        <w:numId w:val="99"/>
      </w:numPr>
      <w:ind w:left="0" w:firstLine="540"/>
    </w:pPr>
    <w:rPr>
      <w:b w:val="0"/>
    </w:rPr>
  </w:style>
  <w:style w:type="paragraph" w:customStyle="1" w:styleId="StyleTable">
    <w:name w:val="Style Table +"/>
    <w:basedOn w:val="Table"/>
    <w:rsid w:val="00F85F89"/>
    <w:rPr>
      <w:caps/>
    </w:rPr>
  </w:style>
  <w:style w:type="paragraph" w:customStyle="1" w:styleId="StyleNoteLeft0Hanging0630">
    <w:name w:val="Style Note + Left:  0&quot; Hanging:  0.63&quot;"/>
    <w:basedOn w:val="Note0"/>
    <w:rsid w:val="00F85F89"/>
    <w:rPr>
      <w:rFonts w:cs="Times New Roman"/>
      <w:bCs w:val="0"/>
    </w:rPr>
  </w:style>
  <w:style w:type="paragraph" w:customStyle="1" w:styleId="Style624">
    <w:name w:val="Style6.2.4.#"/>
    <w:basedOn w:val="Style521"/>
    <w:qFormat/>
    <w:rsid w:val="00F85F89"/>
    <w:pPr>
      <w:numPr>
        <w:numId w:val="100"/>
      </w:numPr>
    </w:pPr>
  </w:style>
  <w:style w:type="paragraph" w:customStyle="1" w:styleId="Style625">
    <w:name w:val="Style6.2.5.#"/>
    <w:basedOn w:val="Style492"/>
    <w:qFormat/>
    <w:rsid w:val="00F85F89"/>
    <w:pPr>
      <w:numPr>
        <w:numId w:val="101"/>
      </w:numPr>
    </w:pPr>
  </w:style>
  <w:style w:type="paragraph" w:customStyle="1" w:styleId="Heading2Chapter7">
    <w:name w:val="Heading 2 # Chapter 7"/>
    <w:basedOn w:val="Heading2Chapter6"/>
    <w:qFormat/>
    <w:rsid w:val="00F85F89"/>
    <w:pPr>
      <w:numPr>
        <w:numId w:val="102"/>
      </w:numPr>
      <w:ind w:left="0" w:firstLine="0"/>
    </w:pPr>
  </w:style>
  <w:style w:type="paragraph" w:customStyle="1" w:styleId="Style72">
    <w:name w:val="Style7.2.#"/>
    <w:basedOn w:val="Style37"/>
    <w:qFormat/>
    <w:rsid w:val="00F85F89"/>
    <w:pPr>
      <w:numPr>
        <w:numId w:val="103"/>
      </w:numPr>
      <w:ind w:left="0" w:firstLine="0"/>
    </w:pPr>
  </w:style>
  <w:style w:type="paragraph" w:customStyle="1" w:styleId="Style721">
    <w:name w:val="Style7.2.1.#"/>
    <w:basedOn w:val="Style625"/>
    <w:qFormat/>
    <w:rsid w:val="00F85F89"/>
    <w:pPr>
      <w:numPr>
        <w:numId w:val="104"/>
      </w:numPr>
      <w:ind w:left="0" w:firstLine="540"/>
    </w:pPr>
  </w:style>
  <w:style w:type="paragraph" w:customStyle="1" w:styleId="Style722">
    <w:name w:val="Style7.2.2.#"/>
    <w:basedOn w:val="Style721"/>
    <w:qFormat/>
    <w:rsid w:val="00F85F89"/>
    <w:pPr>
      <w:numPr>
        <w:numId w:val="105"/>
      </w:numPr>
      <w:ind w:left="0" w:firstLine="540"/>
    </w:pPr>
  </w:style>
  <w:style w:type="paragraph" w:customStyle="1" w:styleId="Style723">
    <w:name w:val="Style7.2.3.#"/>
    <w:basedOn w:val="Style721"/>
    <w:qFormat/>
    <w:rsid w:val="00F85F89"/>
    <w:pPr>
      <w:numPr>
        <w:numId w:val="106"/>
      </w:numPr>
      <w:ind w:left="0" w:firstLine="540"/>
    </w:pPr>
  </w:style>
  <w:style w:type="paragraph" w:customStyle="1" w:styleId="Style724">
    <w:name w:val="Style7.2.4.#"/>
    <w:basedOn w:val="StyleHeading351"/>
    <w:qFormat/>
    <w:rsid w:val="00F85F89"/>
    <w:pPr>
      <w:numPr>
        <w:numId w:val="107"/>
      </w:numPr>
      <w:tabs>
        <w:tab w:val="left" w:pos="1620"/>
      </w:tabs>
      <w:ind w:left="0" w:firstLine="540"/>
    </w:pPr>
    <w:rPr>
      <w:b w:val="0"/>
      <w:sz w:val="24"/>
    </w:rPr>
  </w:style>
  <w:style w:type="paragraph" w:customStyle="1" w:styleId="Style74">
    <w:name w:val="Style7.4.#"/>
    <w:basedOn w:val="Style72"/>
    <w:qFormat/>
    <w:rsid w:val="00F85F89"/>
    <w:pPr>
      <w:numPr>
        <w:numId w:val="108"/>
      </w:numPr>
      <w:ind w:left="0" w:firstLine="0"/>
    </w:pPr>
  </w:style>
  <w:style w:type="paragraph" w:customStyle="1" w:styleId="Style743">
    <w:name w:val="Style7.4.3.#"/>
    <w:basedOn w:val="Style74"/>
    <w:qFormat/>
    <w:rsid w:val="00F85F89"/>
    <w:pPr>
      <w:numPr>
        <w:numId w:val="109"/>
      </w:numPr>
      <w:tabs>
        <w:tab w:val="left" w:pos="1620"/>
      </w:tabs>
      <w:ind w:left="540" w:firstLine="0"/>
    </w:pPr>
    <w:rPr>
      <w:b w:val="0"/>
      <w:bCs w:val="0"/>
      <w:iCs/>
    </w:rPr>
  </w:style>
  <w:style w:type="paragraph" w:customStyle="1" w:styleId="StyleStyle492Bold">
    <w:name w:val="Style Style4.9.2.# + Bold"/>
    <w:basedOn w:val="Style492"/>
    <w:rsid w:val="00F85F89"/>
    <w:rPr>
      <w:b/>
    </w:rPr>
  </w:style>
  <w:style w:type="paragraph" w:customStyle="1" w:styleId="Style742">
    <w:name w:val="Style7.4.2.#"/>
    <w:basedOn w:val="Style74"/>
    <w:qFormat/>
    <w:rsid w:val="00F85F89"/>
    <w:pPr>
      <w:numPr>
        <w:numId w:val="110"/>
      </w:numPr>
      <w:tabs>
        <w:tab w:val="left" w:pos="1080"/>
      </w:tabs>
      <w:ind w:left="360"/>
    </w:pPr>
    <w:rPr>
      <w:b w:val="0"/>
    </w:rPr>
  </w:style>
  <w:style w:type="paragraph" w:customStyle="1" w:styleId="Heading2AppendixDBAS">
    <w:name w:val="Heading 2 Appendix D (BAS)"/>
    <w:basedOn w:val="Heading2AppendixCBAS"/>
    <w:qFormat/>
    <w:rsid w:val="00F85F89"/>
    <w:pPr>
      <w:numPr>
        <w:numId w:val="111"/>
      </w:numPr>
      <w:ind w:left="360"/>
    </w:pPr>
  </w:style>
  <w:style w:type="paragraph" w:customStyle="1" w:styleId="Heading2AppendixEBAS">
    <w:name w:val="Heading 2 Appendix E (BAS)"/>
    <w:basedOn w:val="Heading2AppendixDBAS"/>
    <w:qFormat/>
    <w:rsid w:val="002A4799"/>
    <w:pPr>
      <w:numPr>
        <w:numId w:val="112"/>
      </w:numPr>
      <w:tabs>
        <w:tab w:val="left" w:pos="1080"/>
      </w:tabs>
      <w:ind w:left="0" w:firstLine="0"/>
    </w:pPr>
  </w:style>
  <w:style w:type="paragraph" w:customStyle="1" w:styleId="StyleStyle1TOCBottomSinglesolidlineText23ptLinew">
    <w:name w:val="Style Style1 TOC + Bottom: (Single solid line Text 2  3 pt Line w..."/>
    <w:basedOn w:val="Style1TOC"/>
    <w:rsid w:val="00F85F89"/>
    <w:rPr>
      <w:bCs/>
    </w:rPr>
  </w:style>
  <w:style w:type="paragraph" w:customStyle="1" w:styleId="StyleHeading412ptLeft05Right-003">
    <w:name w:val="Style Heading 4 + 12 pt Left:  0.5&quot; Right:  -0.03&quot;"/>
    <w:basedOn w:val="Heading4"/>
    <w:autoRedefine/>
    <w:rsid w:val="00F85F89"/>
    <w:pPr>
      <w:numPr>
        <w:ilvl w:val="2"/>
        <w:numId w:val="113"/>
      </w:numPr>
      <w:tabs>
        <w:tab w:val="right" w:pos="864"/>
      </w:tabs>
      <w:spacing w:before="0" w:after="0"/>
      <w:ind w:right="-50"/>
    </w:pPr>
    <w:rPr>
      <w:bCs/>
      <w:sz w:val="22"/>
      <w:szCs w:val="22"/>
    </w:rPr>
  </w:style>
  <w:style w:type="paragraph" w:customStyle="1" w:styleId="StyleHeading3DarkTeal">
    <w:name w:val="Style Heading 3 + Dark Teal"/>
    <w:basedOn w:val="Heading3"/>
    <w:autoRedefine/>
    <w:rsid w:val="00F85F89"/>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F85F89"/>
    <w:pPr>
      <w:spacing w:before="0" w:after="0"/>
      <w:ind w:left="1080"/>
    </w:pPr>
    <w:rPr>
      <w:rFonts w:ascii="Times New Roman" w:hAnsi="Times New Roman"/>
      <w:bCs w:val="0"/>
      <w:szCs w:val="24"/>
    </w:rPr>
  </w:style>
  <w:style w:type="paragraph" w:customStyle="1" w:styleId="NormalLUCAindent025">
    <w:name w:val="Normal (LUCA) indent 0.25"/>
    <w:basedOn w:val="Normal"/>
    <w:qFormat/>
    <w:rsid w:val="00F85F89"/>
    <w:pPr>
      <w:ind w:left="360"/>
    </w:pPr>
  </w:style>
  <w:style w:type="paragraph" w:customStyle="1" w:styleId="Heading2Chapter2subheading">
    <w:name w:val="Heading 2 # Chapter 2 subheading"/>
    <w:basedOn w:val="Heading2Chapter2"/>
    <w:qFormat/>
    <w:rsid w:val="00F85F89"/>
    <w:pPr>
      <w:numPr>
        <w:numId w:val="114"/>
      </w:numPr>
      <w:ind w:left="1080" w:hanging="1080"/>
    </w:pPr>
    <w:rPr>
      <w:sz w:val="26"/>
    </w:rPr>
  </w:style>
  <w:style w:type="paragraph" w:customStyle="1" w:styleId="StyleNoteBold0">
    <w:name w:val="Style Note + Bold"/>
    <w:basedOn w:val="Note0"/>
    <w:rsid w:val="00F85F89"/>
    <w:rPr>
      <w:b/>
    </w:rPr>
  </w:style>
  <w:style w:type="paragraph" w:customStyle="1" w:styleId="DRRText2">
    <w:name w:val="DRR Text 2"/>
    <w:basedOn w:val="Normal"/>
    <w:rsid w:val="00F85F89"/>
    <w:pPr>
      <w:spacing w:before="0"/>
      <w:ind w:left="346"/>
    </w:pPr>
    <w:rPr>
      <w:rFonts w:ascii="Times New Roman" w:hAnsi="Times New Roman"/>
      <w:b/>
      <w:bCs w:val="0"/>
      <w:sz w:val="28"/>
      <w:szCs w:val="28"/>
    </w:rPr>
  </w:style>
  <w:style w:type="paragraph" w:customStyle="1" w:styleId="DRRHeading2">
    <w:name w:val="DRR Heading 2"/>
    <w:basedOn w:val="Heading2"/>
    <w:rsid w:val="00F85F89"/>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F85F89"/>
    <w:pPr>
      <w:keepNext/>
      <w:tabs>
        <w:tab w:val="right" w:pos="720"/>
      </w:tabs>
      <w:spacing w:before="0" w:after="0"/>
      <w:ind w:left="720" w:right="-50"/>
      <w:outlineLvl w:val="3"/>
    </w:pPr>
    <w:rPr>
      <w:b/>
      <w:sz w:val="22"/>
      <w:szCs w:val="22"/>
    </w:rPr>
  </w:style>
  <w:style w:type="paragraph" w:customStyle="1" w:styleId="Heading3Ch2Sub23">
    <w:name w:val="Heading 3 Ch 2 Sub2.3#"/>
    <w:basedOn w:val="Heading3Chapter2"/>
    <w:qFormat/>
    <w:rsid w:val="00F85F89"/>
    <w:pPr>
      <w:numPr>
        <w:numId w:val="116"/>
      </w:numPr>
      <w:tabs>
        <w:tab w:val="clear" w:pos="900"/>
        <w:tab w:val="left" w:pos="1080"/>
      </w:tabs>
      <w:ind w:left="1080" w:hanging="1080"/>
    </w:pPr>
  </w:style>
  <w:style w:type="paragraph" w:customStyle="1" w:styleId="Bulleted1tabin">
    <w:name w:val="Bulleted 1 tab in"/>
    <w:basedOn w:val="Bulleted"/>
    <w:qFormat/>
    <w:rsid w:val="00F85F89"/>
    <w:pPr>
      <w:ind w:left="1440"/>
    </w:pPr>
  </w:style>
  <w:style w:type="paragraph" w:customStyle="1" w:styleId="Bulleted2tabsin">
    <w:name w:val="Bulleted 2 tabs in"/>
    <w:basedOn w:val="Bulleted"/>
    <w:qFormat/>
    <w:rsid w:val="00F85F89"/>
    <w:pPr>
      <w:numPr>
        <w:numId w:val="0"/>
      </w:numPr>
      <w:ind w:left="1800" w:hanging="360"/>
    </w:pPr>
  </w:style>
  <w:style w:type="paragraph" w:customStyle="1" w:styleId="BASBodyText1tabin">
    <w:name w:val="BAS Body Text 1 tab in"/>
    <w:basedOn w:val="BASBodyText"/>
    <w:rsid w:val="00F85F89"/>
    <w:pPr>
      <w:ind w:left="360"/>
    </w:pPr>
    <w:rPr>
      <w:rFonts w:eastAsia="Times New Roman" w:cs="Times New Roman"/>
      <w:bCs w:val="0"/>
      <w:szCs w:val="20"/>
    </w:rPr>
  </w:style>
  <w:style w:type="paragraph" w:customStyle="1" w:styleId="Heading3Ch2Sub24">
    <w:name w:val="Heading 3 Ch 2 Sub 2.4.#"/>
    <w:basedOn w:val="Heading3Ch2Sub23"/>
    <w:qFormat/>
    <w:rsid w:val="00705617"/>
    <w:pPr>
      <w:numPr>
        <w:numId w:val="117"/>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F85F89"/>
    <w:pPr>
      <w:keepNext/>
      <w:tabs>
        <w:tab w:val="right" w:pos="864"/>
      </w:tabs>
      <w:spacing w:before="0" w:after="0"/>
      <w:ind w:left="770" w:right="-720"/>
      <w:outlineLvl w:val="3"/>
    </w:pPr>
    <w:rPr>
      <w:b/>
      <w:sz w:val="22"/>
      <w:szCs w:val="22"/>
    </w:rPr>
  </w:style>
  <w:style w:type="paragraph" w:customStyle="1" w:styleId="Heading3Ch2Sub25">
    <w:name w:val="Heading 3 Ch 2 Sub 2.5.#"/>
    <w:basedOn w:val="Heading3Ch2Sub24"/>
    <w:qFormat/>
    <w:rsid w:val="00705617"/>
    <w:pPr>
      <w:numPr>
        <w:numId w:val="118"/>
      </w:numPr>
      <w:ind w:left="900" w:hanging="900"/>
    </w:pPr>
  </w:style>
  <w:style w:type="paragraph" w:customStyle="1" w:styleId="StyleHeading3DarkTeal1">
    <w:name w:val="Style Heading 3 + Dark Teal1"/>
    <w:basedOn w:val="Heading3"/>
    <w:autoRedefine/>
    <w:rsid w:val="00F85F89"/>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F85F89"/>
    <w:pPr>
      <w:keepNext/>
      <w:widowControl w:val="0"/>
      <w:numPr>
        <w:numId w:val="0"/>
      </w:numPr>
      <w:spacing w:before="0" w:after="0"/>
      <w:ind w:left="1080"/>
    </w:pPr>
    <w:rPr>
      <w:bCs/>
      <w:sz w:val="22"/>
      <w:szCs w:val="20"/>
    </w:rPr>
  </w:style>
  <w:style w:type="paragraph" w:customStyle="1" w:styleId="Heading3Ch3sub32">
    <w:name w:val="Heading 3 Ch3 sub 3.2.#"/>
    <w:basedOn w:val="Heading3Ch2Sub23"/>
    <w:qFormat/>
    <w:rsid w:val="00F85F89"/>
    <w:pPr>
      <w:numPr>
        <w:numId w:val="119"/>
      </w:numPr>
      <w:ind w:hanging="1080"/>
    </w:pPr>
  </w:style>
  <w:style w:type="paragraph" w:customStyle="1" w:styleId="BasBody2tabsin">
    <w:name w:val="Bas Body 2 tabs in"/>
    <w:basedOn w:val="BASBodyText1tabin"/>
    <w:qFormat/>
    <w:rsid w:val="00F85F89"/>
    <w:pPr>
      <w:ind w:left="720"/>
    </w:pPr>
  </w:style>
  <w:style w:type="paragraph" w:customStyle="1" w:styleId="Heading4Ch3sub321">
    <w:name w:val="Heading 4 Ch3 sub3.2.1#"/>
    <w:basedOn w:val="Heading5"/>
    <w:link w:val="Heading4Ch3sub321Char"/>
    <w:qFormat/>
    <w:rsid w:val="00F85F89"/>
    <w:pPr>
      <w:numPr>
        <w:ilvl w:val="0"/>
        <w:numId w:val="120"/>
      </w:numPr>
      <w:ind w:left="1080" w:hanging="1080"/>
    </w:pPr>
    <w:rPr>
      <w:i w:val="0"/>
      <w:sz w:val="24"/>
      <w:szCs w:val="24"/>
    </w:rPr>
  </w:style>
  <w:style w:type="paragraph" w:customStyle="1" w:styleId="Bulletedtabin">
    <w:name w:val="Bulleted tab in"/>
    <w:aliases w:val="hollow circle"/>
    <w:basedOn w:val="Bulleted"/>
    <w:link w:val="BulletedtabinChar"/>
    <w:qFormat/>
    <w:rsid w:val="00F85F89"/>
    <w:pPr>
      <w:numPr>
        <w:ilvl w:val="1"/>
      </w:numPr>
    </w:pPr>
  </w:style>
  <w:style w:type="paragraph" w:customStyle="1" w:styleId="BulletedtabinhollowcircleItalic">
    <w:name w:val="Bulleted tab inhollow circle + Italic"/>
    <w:basedOn w:val="Bulletedtabin"/>
    <w:rsid w:val="00F85F89"/>
    <w:rPr>
      <w:bCs w:val="0"/>
      <w:iCs/>
    </w:rPr>
  </w:style>
  <w:style w:type="paragraph" w:customStyle="1" w:styleId="Heading4Ch3Sub322">
    <w:name w:val="Heading 4 Ch3 Sub3.2.2#"/>
    <w:basedOn w:val="Heading4Ch3sub321"/>
    <w:link w:val="Heading4Ch3Sub322Char"/>
    <w:qFormat/>
    <w:rsid w:val="00F85F89"/>
    <w:pPr>
      <w:numPr>
        <w:numId w:val="121"/>
      </w:numPr>
      <w:ind w:left="1080" w:hanging="1080"/>
    </w:pPr>
  </w:style>
  <w:style w:type="paragraph" w:customStyle="1" w:styleId="Heading4Ch3Sub3231">
    <w:name w:val="Heading 4 Ch3 Sub3.2.3#"/>
    <w:basedOn w:val="Heading4Ch3Sub322"/>
    <w:link w:val="Heading4Ch3Sub323Char"/>
    <w:qFormat/>
    <w:rsid w:val="00F85F89"/>
    <w:pPr>
      <w:numPr>
        <w:numId w:val="122"/>
      </w:numPr>
      <w:ind w:left="1080" w:hanging="1080"/>
    </w:pPr>
  </w:style>
  <w:style w:type="paragraph" w:customStyle="1" w:styleId="Heading4Ch3Sub324">
    <w:name w:val="Heading 4 Ch3 Sub3.2.4#"/>
    <w:basedOn w:val="Heading4Ch3Sub3231"/>
    <w:qFormat/>
    <w:rsid w:val="00F85F89"/>
    <w:pPr>
      <w:numPr>
        <w:numId w:val="123"/>
      </w:numPr>
      <w:ind w:left="360"/>
    </w:pPr>
  </w:style>
  <w:style w:type="paragraph" w:customStyle="1" w:styleId="Heading4Ch3Sub325">
    <w:name w:val="Heading 4 Ch3 Sub3.2.5#"/>
    <w:basedOn w:val="Heading4Ch3Sub324"/>
    <w:qFormat/>
    <w:rsid w:val="00F85F89"/>
    <w:pPr>
      <w:numPr>
        <w:numId w:val="124"/>
      </w:numPr>
      <w:ind w:left="1080" w:hanging="1080"/>
    </w:pPr>
  </w:style>
  <w:style w:type="paragraph" w:customStyle="1" w:styleId="Heading3Ch3sub33">
    <w:name w:val="Heading 3 Ch3 sub 3.3#"/>
    <w:basedOn w:val="Heading3Ch3sub32"/>
    <w:qFormat/>
    <w:rsid w:val="00F85F89"/>
    <w:pPr>
      <w:numPr>
        <w:numId w:val="125"/>
      </w:numPr>
      <w:ind w:left="360"/>
    </w:pPr>
  </w:style>
  <w:style w:type="paragraph" w:customStyle="1" w:styleId="Heading3Ch3sub36">
    <w:name w:val="Heading 3 Ch3 sub 3.6#"/>
    <w:basedOn w:val="Heading3Ch3sub33"/>
    <w:qFormat/>
    <w:rsid w:val="00705617"/>
    <w:pPr>
      <w:numPr>
        <w:numId w:val="126"/>
      </w:numPr>
      <w:tabs>
        <w:tab w:val="clear" w:pos="1080"/>
        <w:tab w:val="left" w:pos="900"/>
      </w:tabs>
    </w:pPr>
    <w:rPr>
      <w:rFonts w:cs="Arial"/>
    </w:rPr>
  </w:style>
  <w:style w:type="paragraph" w:customStyle="1" w:styleId="Heading3Ch3Sub37">
    <w:name w:val="Heading 3 Ch3 Sub 3.7#"/>
    <w:basedOn w:val="Heading3Ch3sub36"/>
    <w:qFormat/>
    <w:rsid w:val="00F85F89"/>
    <w:pPr>
      <w:numPr>
        <w:numId w:val="127"/>
      </w:numPr>
      <w:ind w:left="360"/>
    </w:pPr>
  </w:style>
  <w:style w:type="paragraph" w:customStyle="1" w:styleId="Heading4Ch3Sub372">
    <w:name w:val="Heading 4 Ch3 Sub3.7.2.#"/>
    <w:basedOn w:val="Heading4Ch3Sub325"/>
    <w:qFormat/>
    <w:rsid w:val="00F85F89"/>
    <w:pPr>
      <w:numPr>
        <w:numId w:val="128"/>
      </w:numPr>
      <w:ind w:left="1440" w:hanging="1440"/>
    </w:pPr>
  </w:style>
  <w:style w:type="paragraph" w:customStyle="1" w:styleId="HeaderA">
    <w:name w:val="Header A"/>
    <w:basedOn w:val="Normal"/>
    <w:rsid w:val="00F85F89"/>
    <w:pPr>
      <w:spacing w:before="0" w:after="0"/>
      <w:ind w:left="720" w:hanging="432"/>
    </w:pPr>
    <w:rPr>
      <w:rFonts w:ascii="Times New Roman" w:hAnsi="Times New Roman"/>
      <w:b/>
      <w:bCs w:val="0"/>
      <w:szCs w:val="24"/>
    </w:rPr>
  </w:style>
  <w:style w:type="paragraph" w:customStyle="1" w:styleId="TNR10">
    <w:name w:val="TNR 10"/>
    <w:basedOn w:val="CommentText"/>
    <w:rsid w:val="00F85F89"/>
    <w:pPr>
      <w:overflowPunct w:val="0"/>
      <w:autoSpaceDE w:val="0"/>
      <w:autoSpaceDN w:val="0"/>
      <w:adjustRightInd w:val="0"/>
      <w:spacing w:before="0" w:after="0"/>
      <w:textAlignment w:val="baseline"/>
    </w:pPr>
    <w:rPr>
      <w:rFonts w:ascii="Times New Roman" w:hAnsi="Times New Roman"/>
      <w:bCs w:val="0"/>
    </w:rPr>
  </w:style>
  <w:style w:type="paragraph" w:customStyle="1" w:styleId="StyleCaptionLeft051">
    <w:name w:val="Style Caption + Left:  0.5&quot;1"/>
    <w:basedOn w:val="Caption"/>
    <w:rsid w:val="00F85F89"/>
    <w:pPr>
      <w:ind w:left="720"/>
    </w:pPr>
    <w:rPr>
      <w:rFonts w:ascii="Times New Roman" w:hAnsi="Times New Roman" w:cs="Times New Roman"/>
      <w:b w:val="0"/>
      <w:bCs w:val="0"/>
      <w:i/>
      <w:sz w:val="22"/>
      <w:shd w:val="clear" w:color="auto" w:fill="FFFF00"/>
    </w:rPr>
  </w:style>
  <w:style w:type="paragraph" w:customStyle="1" w:styleId="StyleStyleHeading4Left07512pt">
    <w:name w:val="Style Style Heading 4 + Left:  0.75&quot; + 12 pt"/>
    <w:basedOn w:val="Normal"/>
    <w:autoRedefine/>
    <w:rsid w:val="00F85F89"/>
    <w:pPr>
      <w:keepNext/>
      <w:tabs>
        <w:tab w:val="right" w:pos="720"/>
      </w:tabs>
      <w:spacing w:before="0" w:after="0"/>
      <w:ind w:left="720"/>
      <w:outlineLvl w:val="3"/>
    </w:pPr>
    <w:rPr>
      <w:b/>
      <w:sz w:val="22"/>
      <w:szCs w:val="22"/>
    </w:rPr>
  </w:style>
  <w:style w:type="paragraph" w:customStyle="1" w:styleId="StyleStyleHeading4Left07511pt">
    <w:name w:val="Style Style Heading 4 + Left:  0.75&quot; + 11 pt"/>
    <w:basedOn w:val="Normal"/>
    <w:autoRedefine/>
    <w:rsid w:val="00F85F89"/>
    <w:pPr>
      <w:keepNext/>
      <w:tabs>
        <w:tab w:val="right" w:pos="720"/>
      </w:tabs>
      <w:spacing w:before="0" w:after="0"/>
      <w:ind w:left="720"/>
      <w:outlineLvl w:val="3"/>
    </w:pPr>
    <w:rPr>
      <w:b/>
      <w:sz w:val="22"/>
      <w:szCs w:val="22"/>
    </w:rPr>
  </w:style>
  <w:style w:type="paragraph" w:customStyle="1" w:styleId="Heading3Ch5Sub52">
    <w:name w:val="Heading 3 Ch5 Sub 5.2.#"/>
    <w:basedOn w:val="Heading3Ch2Sub24"/>
    <w:qFormat/>
    <w:rsid w:val="00F85F89"/>
    <w:pPr>
      <w:numPr>
        <w:numId w:val="129"/>
      </w:numPr>
      <w:ind w:left="360"/>
    </w:pPr>
  </w:style>
  <w:style w:type="paragraph" w:customStyle="1" w:styleId="Numberlistindented">
    <w:name w:val="Number list indented"/>
    <w:basedOn w:val="NumberList"/>
    <w:qFormat/>
    <w:rsid w:val="00F85F89"/>
    <w:pPr>
      <w:numPr>
        <w:numId w:val="0"/>
      </w:numPr>
      <w:ind w:left="1260" w:hanging="540"/>
    </w:pPr>
  </w:style>
  <w:style w:type="paragraph" w:customStyle="1" w:styleId="Heading3Ch5Sub53">
    <w:name w:val="Heading 3 Ch5 Sub 5.3.#"/>
    <w:basedOn w:val="Heading3Ch5Sub52"/>
    <w:qFormat/>
    <w:rsid w:val="00F85F89"/>
    <w:pPr>
      <w:numPr>
        <w:numId w:val="130"/>
      </w:numPr>
      <w:ind w:left="360"/>
    </w:pPr>
  </w:style>
  <w:style w:type="paragraph" w:customStyle="1" w:styleId="StyleStyleHeading410ptLeft075Right-0512pt">
    <w:name w:val="Style Style Heading 4 + 10 pt Left:  0.75&quot; Right:  -0.5&quot; + 12 pt"/>
    <w:basedOn w:val="Normal"/>
    <w:autoRedefine/>
    <w:rsid w:val="00F85F89"/>
    <w:pPr>
      <w:keepNext/>
      <w:tabs>
        <w:tab w:val="right" w:pos="864"/>
      </w:tabs>
      <w:spacing w:before="0" w:after="0"/>
      <w:ind w:left="1080" w:right="-720"/>
      <w:outlineLvl w:val="3"/>
    </w:pPr>
    <w:rPr>
      <w:b/>
      <w:sz w:val="22"/>
      <w:szCs w:val="22"/>
    </w:rPr>
  </w:style>
  <w:style w:type="paragraph" w:customStyle="1" w:styleId="StyleStyleHeading4Left07512ptLeft076">
    <w:name w:val="Style Style Heading 4 + Left:  0.75&quot; + 12 pt Left:  0.76&quot;"/>
    <w:basedOn w:val="Normal"/>
    <w:autoRedefine/>
    <w:rsid w:val="00F85F89"/>
    <w:pPr>
      <w:keepNext/>
      <w:tabs>
        <w:tab w:val="right" w:pos="720"/>
      </w:tabs>
      <w:spacing w:before="0" w:after="0"/>
      <w:ind w:left="1760" w:hanging="660"/>
      <w:outlineLvl w:val="3"/>
    </w:pPr>
    <w:rPr>
      <w:rFonts w:ascii="Times New Roman" w:hAnsi="Times New Roman"/>
      <w:b/>
      <w:bCs w:val="0"/>
      <w:szCs w:val="24"/>
    </w:rPr>
  </w:style>
  <w:style w:type="paragraph" w:customStyle="1" w:styleId="Heading3Ch6Sub610">
    <w:name w:val="Heading 3 Ch6 Sub6.1.#"/>
    <w:basedOn w:val="Heading3Ch5Sub53"/>
    <w:qFormat/>
    <w:rsid w:val="00F85F89"/>
    <w:pPr>
      <w:numPr>
        <w:numId w:val="131"/>
      </w:numPr>
      <w:ind w:left="360"/>
    </w:pPr>
  </w:style>
  <w:style w:type="paragraph" w:styleId="Index2">
    <w:name w:val="index 2"/>
    <w:basedOn w:val="Normal"/>
    <w:next w:val="Normal"/>
    <w:autoRedefine/>
    <w:semiHidden/>
    <w:unhideWhenUsed/>
    <w:rsid w:val="00F85F89"/>
    <w:pPr>
      <w:spacing w:before="0" w:after="0"/>
      <w:ind w:left="480" w:hanging="240"/>
    </w:pPr>
  </w:style>
  <w:style w:type="paragraph" w:customStyle="1" w:styleId="Heading10">
    <w:name w:val="Heading 10"/>
    <w:basedOn w:val="Normal"/>
    <w:next w:val="Normal"/>
    <w:rsid w:val="00F85F89"/>
    <w:pPr>
      <w:spacing w:before="0" w:after="0"/>
      <w:jc w:val="center"/>
    </w:pPr>
    <w:rPr>
      <w:rFonts w:ascii="Times New Roman" w:hAnsi="Times New Roman"/>
      <w:bCs w:val="0"/>
      <w:sz w:val="22"/>
      <w:szCs w:val="24"/>
    </w:rPr>
  </w:style>
  <w:style w:type="paragraph" w:customStyle="1" w:styleId="StyleBodyText31ptCentered">
    <w:name w:val="Style Body Text + 31 pt Centered"/>
    <w:basedOn w:val="BodyText"/>
    <w:next w:val="TOC7"/>
    <w:rsid w:val="00F85F89"/>
    <w:pPr>
      <w:spacing w:before="0" w:after="0"/>
      <w:jc w:val="center"/>
    </w:pPr>
    <w:rPr>
      <w:rFonts w:ascii="Times New Roman" w:hAnsi="Times New Roman"/>
      <w:b w:val="0"/>
      <w:bCs w:val="0"/>
      <w:sz w:val="62"/>
      <w:szCs w:val="62"/>
    </w:rPr>
  </w:style>
  <w:style w:type="paragraph" w:customStyle="1" w:styleId="StyleHeading511ptNotBold">
    <w:name w:val="Style Heading 5 + 11 pt Not Bold"/>
    <w:basedOn w:val="Heading5"/>
    <w:rsid w:val="00F85F89"/>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F85F89"/>
    <w:pPr>
      <w:spacing w:before="0" w:after="0"/>
      <w:ind w:left="360" w:right="-720" w:firstLine="0"/>
    </w:pPr>
    <w:rPr>
      <w:rFonts w:cs="Times New Roman"/>
      <w:bCs/>
      <w:color w:val="008000"/>
      <w:kern w:val="0"/>
      <w:sz w:val="22"/>
      <w:szCs w:val="22"/>
    </w:rPr>
  </w:style>
  <w:style w:type="paragraph" w:customStyle="1" w:styleId="StyleHeading4Left075">
    <w:name w:val="Style Heading 4 + Left:  0.75&quot;"/>
    <w:basedOn w:val="Heading4"/>
    <w:rsid w:val="00F85F89"/>
    <w:pPr>
      <w:numPr>
        <w:ilvl w:val="0"/>
        <w:numId w:val="0"/>
      </w:numPr>
      <w:tabs>
        <w:tab w:val="right" w:pos="720"/>
      </w:tabs>
      <w:spacing w:before="0" w:after="0"/>
      <w:ind w:left="720"/>
    </w:pPr>
    <w:rPr>
      <w:bCs/>
      <w:sz w:val="20"/>
      <w:szCs w:val="20"/>
    </w:rPr>
  </w:style>
  <w:style w:type="character" w:customStyle="1" w:styleId="StyleArial10ptBoldDarkTeal">
    <w:name w:val="Style Arial 10 pt Bold Dark Teal"/>
    <w:rsid w:val="00F85F89"/>
    <w:rPr>
      <w:rFonts w:ascii="Times New Roman" w:hAnsi="Times New Roman"/>
      <w:b/>
      <w:bCs/>
      <w:color w:val="666699"/>
      <w:sz w:val="20"/>
      <w:szCs w:val="20"/>
    </w:rPr>
  </w:style>
  <w:style w:type="character" w:customStyle="1" w:styleId="StyleStyleArial14ptBoldDarkTealArial">
    <w:name w:val="Style Style Arial 14 pt Bold Dark Teal + Arial"/>
    <w:rsid w:val="00F85F89"/>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F85F89"/>
    <w:pPr>
      <w:numPr>
        <w:ilvl w:val="0"/>
        <w:numId w:val="0"/>
      </w:numPr>
      <w:tabs>
        <w:tab w:val="right" w:pos="864"/>
      </w:tabs>
      <w:spacing w:before="0" w:after="0"/>
      <w:ind w:left="1080" w:right="-720"/>
    </w:pPr>
    <w:rPr>
      <w:bCs/>
      <w:sz w:val="20"/>
      <w:szCs w:val="20"/>
    </w:rPr>
  </w:style>
  <w:style w:type="paragraph" w:customStyle="1" w:styleId="StyleStyleHeading3DarkTeal1Right-05">
    <w:name w:val="Style Style Heading 3 + Dark Teal1 + Right:  -0.5&quot;"/>
    <w:basedOn w:val="Normal"/>
    <w:rsid w:val="00F85F89"/>
    <w:pPr>
      <w:keepNext/>
      <w:spacing w:before="0" w:after="0"/>
      <w:ind w:left="360" w:right="-720"/>
      <w:outlineLvl w:val="2"/>
    </w:pPr>
    <w:rPr>
      <w:b/>
      <w:color w:val="666699"/>
      <w:sz w:val="22"/>
      <w:szCs w:val="22"/>
    </w:rPr>
  </w:style>
  <w:style w:type="paragraph" w:customStyle="1" w:styleId="Style5">
    <w:name w:val="Style5"/>
    <w:basedOn w:val="StyleHeading4Left075"/>
    <w:rsid w:val="00F85F89"/>
    <w:pPr>
      <w:ind w:left="1080"/>
    </w:pPr>
  </w:style>
  <w:style w:type="paragraph" w:customStyle="1" w:styleId="xl50">
    <w:name w:val="xl50"/>
    <w:basedOn w:val="Normal"/>
    <w:rsid w:val="00F85F89"/>
    <w:pPr>
      <w:spacing w:before="100" w:beforeAutospacing="1" w:after="100" w:afterAutospacing="1"/>
    </w:pPr>
    <w:rPr>
      <w:rFonts w:cs="Arial"/>
      <w:bCs w:val="0"/>
      <w:sz w:val="16"/>
      <w:szCs w:val="16"/>
    </w:rPr>
  </w:style>
  <w:style w:type="character" w:customStyle="1" w:styleId="StyleArial14ptBoldDarkTeal">
    <w:name w:val="Style Arial 14 pt Bold Dark Teal"/>
    <w:rsid w:val="00F85F89"/>
    <w:rPr>
      <w:rFonts w:ascii="Times New Roman" w:hAnsi="Times New Roman"/>
      <w:b/>
      <w:bCs/>
      <w:color w:val="666699"/>
      <w:sz w:val="28"/>
      <w:szCs w:val="28"/>
    </w:rPr>
  </w:style>
  <w:style w:type="paragraph" w:customStyle="1" w:styleId="StyleHeading4Left075Right-05">
    <w:name w:val="Style Heading 4 + Left:  0.75&quot; Right:  -0.5&quot;"/>
    <w:basedOn w:val="Heading4"/>
    <w:rsid w:val="00F85F89"/>
    <w:pPr>
      <w:numPr>
        <w:ilvl w:val="0"/>
        <w:numId w:val="0"/>
      </w:numPr>
      <w:tabs>
        <w:tab w:val="right" w:pos="864"/>
      </w:tabs>
      <w:spacing w:before="0" w:after="0"/>
      <w:ind w:left="1080" w:right="-720"/>
    </w:pPr>
    <w:rPr>
      <w:bCs/>
      <w:sz w:val="20"/>
      <w:szCs w:val="20"/>
    </w:rPr>
  </w:style>
  <w:style w:type="paragraph" w:customStyle="1" w:styleId="StyleHeading3Right-05">
    <w:name w:val="Style Heading 3 + Right:  -0.5&quot;"/>
    <w:basedOn w:val="Heading3"/>
    <w:rsid w:val="00F85F89"/>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F85F89"/>
    <w:pPr>
      <w:tabs>
        <w:tab w:val="clear" w:pos="864"/>
        <w:tab w:val="right" w:pos="720"/>
      </w:tabs>
      <w:ind w:left="720"/>
    </w:pPr>
  </w:style>
  <w:style w:type="paragraph" w:customStyle="1" w:styleId="StyleTableofFiguresLeft013">
    <w:name w:val="Style Table of Figures + Left:  0.13&quot;"/>
    <w:basedOn w:val="TableofFigures"/>
    <w:autoRedefine/>
    <w:rsid w:val="00F85F89"/>
    <w:pPr>
      <w:tabs>
        <w:tab w:val="left" w:pos="216"/>
        <w:tab w:val="right" w:leader="dot" w:pos="8626"/>
      </w:tabs>
      <w:ind w:left="180" w:hanging="1100"/>
    </w:pPr>
    <w:rPr>
      <w:b/>
      <w:bCs w:val="0"/>
    </w:rPr>
  </w:style>
  <w:style w:type="paragraph" w:styleId="Index3">
    <w:name w:val="index 3"/>
    <w:basedOn w:val="Normal"/>
    <w:next w:val="Normal"/>
    <w:autoRedefine/>
    <w:semiHidden/>
    <w:rsid w:val="00F85F89"/>
    <w:pPr>
      <w:spacing w:before="0" w:after="0"/>
      <w:ind w:left="660" w:hanging="220"/>
    </w:pPr>
    <w:rPr>
      <w:rFonts w:ascii="Times New Roman" w:hAnsi="Times New Roman"/>
      <w:bCs w:val="0"/>
      <w:sz w:val="18"/>
      <w:szCs w:val="18"/>
    </w:rPr>
  </w:style>
  <w:style w:type="paragraph" w:styleId="Index4">
    <w:name w:val="index 4"/>
    <w:basedOn w:val="Normal"/>
    <w:next w:val="Normal"/>
    <w:autoRedefine/>
    <w:semiHidden/>
    <w:rsid w:val="00F85F89"/>
    <w:pPr>
      <w:spacing w:before="0" w:after="0"/>
      <w:ind w:left="880" w:hanging="220"/>
    </w:pPr>
    <w:rPr>
      <w:rFonts w:ascii="Times New Roman" w:hAnsi="Times New Roman"/>
      <w:bCs w:val="0"/>
      <w:sz w:val="18"/>
      <w:szCs w:val="18"/>
    </w:rPr>
  </w:style>
  <w:style w:type="paragraph" w:styleId="Index5">
    <w:name w:val="index 5"/>
    <w:basedOn w:val="Normal"/>
    <w:next w:val="Normal"/>
    <w:autoRedefine/>
    <w:semiHidden/>
    <w:rsid w:val="00F85F89"/>
    <w:pPr>
      <w:spacing w:before="0" w:after="0"/>
      <w:ind w:left="1100" w:hanging="220"/>
    </w:pPr>
    <w:rPr>
      <w:rFonts w:ascii="Times New Roman" w:hAnsi="Times New Roman"/>
      <w:bCs w:val="0"/>
      <w:sz w:val="18"/>
      <w:szCs w:val="18"/>
    </w:rPr>
  </w:style>
  <w:style w:type="paragraph" w:styleId="Index6">
    <w:name w:val="index 6"/>
    <w:basedOn w:val="Normal"/>
    <w:next w:val="Normal"/>
    <w:autoRedefine/>
    <w:semiHidden/>
    <w:rsid w:val="00F85F89"/>
    <w:pPr>
      <w:spacing w:before="0" w:after="0"/>
      <w:ind w:left="1320" w:hanging="220"/>
    </w:pPr>
    <w:rPr>
      <w:rFonts w:ascii="Times New Roman" w:hAnsi="Times New Roman"/>
      <w:bCs w:val="0"/>
      <w:sz w:val="18"/>
      <w:szCs w:val="18"/>
    </w:rPr>
  </w:style>
  <w:style w:type="paragraph" w:styleId="Index7">
    <w:name w:val="index 7"/>
    <w:basedOn w:val="Normal"/>
    <w:next w:val="Normal"/>
    <w:autoRedefine/>
    <w:semiHidden/>
    <w:rsid w:val="00F85F89"/>
    <w:pPr>
      <w:spacing w:before="0" w:after="0"/>
      <w:ind w:left="1540" w:hanging="220"/>
    </w:pPr>
    <w:rPr>
      <w:rFonts w:ascii="Times New Roman" w:hAnsi="Times New Roman"/>
      <w:bCs w:val="0"/>
      <w:sz w:val="18"/>
      <w:szCs w:val="18"/>
    </w:rPr>
  </w:style>
  <w:style w:type="paragraph" w:styleId="Index8">
    <w:name w:val="index 8"/>
    <w:basedOn w:val="Normal"/>
    <w:next w:val="Normal"/>
    <w:autoRedefine/>
    <w:semiHidden/>
    <w:rsid w:val="00F85F89"/>
    <w:pPr>
      <w:spacing w:before="0" w:after="0"/>
      <w:ind w:left="1760" w:hanging="220"/>
    </w:pPr>
    <w:rPr>
      <w:rFonts w:ascii="Times New Roman" w:hAnsi="Times New Roman"/>
      <w:bCs w:val="0"/>
      <w:sz w:val="18"/>
      <w:szCs w:val="18"/>
    </w:rPr>
  </w:style>
  <w:style w:type="paragraph" w:styleId="Index9">
    <w:name w:val="index 9"/>
    <w:basedOn w:val="Normal"/>
    <w:next w:val="Normal"/>
    <w:autoRedefine/>
    <w:semiHidden/>
    <w:rsid w:val="00F85F89"/>
    <w:pPr>
      <w:spacing w:before="0" w:after="0"/>
      <w:ind w:left="1980" w:hanging="220"/>
    </w:pPr>
    <w:rPr>
      <w:rFonts w:ascii="Times New Roman" w:hAnsi="Times New Roman"/>
      <w:bCs w:val="0"/>
      <w:sz w:val="18"/>
      <w:szCs w:val="18"/>
    </w:rPr>
  </w:style>
  <w:style w:type="paragraph" w:styleId="IndexHeading">
    <w:name w:val="index heading"/>
    <w:basedOn w:val="Normal"/>
    <w:next w:val="Index1"/>
    <w:semiHidden/>
    <w:rsid w:val="00F85F89"/>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F85F89"/>
  </w:style>
  <w:style w:type="paragraph" w:customStyle="1" w:styleId="font5">
    <w:name w:val="font5"/>
    <w:basedOn w:val="Normal"/>
    <w:rsid w:val="00F85F89"/>
    <w:pPr>
      <w:spacing w:before="100" w:beforeAutospacing="1" w:after="100" w:afterAutospacing="1"/>
    </w:pPr>
    <w:rPr>
      <w:rFonts w:cs="Arial"/>
      <w:b/>
      <w:sz w:val="20"/>
    </w:rPr>
  </w:style>
  <w:style w:type="paragraph" w:styleId="BodyText3">
    <w:name w:val="Body Text 3"/>
    <w:basedOn w:val="Normal"/>
    <w:link w:val="BodyText3Char"/>
    <w:rsid w:val="00F85F89"/>
    <w:pPr>
      <w:spacing w:before="0"/>
    </w:pPr>
    <w:rPr>
      <w:rFonts w:ascii="Times New Roman" w:hAnsi="Times New Roman"/>
      <w:bCs w:val="0"/>
      <w:sz w:val="16"/>
      <w:szCs w:val="16"/>
    </w:rPr>
  </w:style>
  <w:style w:type="character" w:customStyle="1" w:styleId="BodyText3Char">
    <w:name w:val="Body Text 3 Char"/>
    <w:basedOn w:val="DefaultParagraphFont"/>
    <w:link w:val="BodyText3"/>
    <w:rsid w:val="00F85F89"/>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F85F89"/>
    <w:pPr>
      <w:ind w:left="720"/>
    </w:pPr>
    <w:rPr>
      <w:rFonts w:ascii="Times New Roman" w:hAnsi="Times New Roman" w:cs="Times New Roman"/>
      <w:b w:val="0"/>
      <w:bCs w:val="0"/>
      <w:i/>
      <w:sz w:val="22"/>
      <w:shd w:val="clear" w:color="auto" w:fill="FFFF00"/>
    </w:rPr>
  </w:style>
  <w:style w:type="paragraph" w:customStyle="1" w:styleId="StyleCaption95pt">
    <w:name w:val="Style Caption + 9.5 pt"/>
    <w:basedOn w:val="Caption"/>
    <w:rsid w:val="00F85F89"/>
    <w:pPr>
      <w:ind w:left="-550"/>
    </w:pPr>
    <w:rPr>
      <w:rFonts w:ascii="Times New Roman" w:hAnsi="Times New Roman" w:cs="Times New Roman"/>
      <w:b w:val="0"/>
      <w:bCs w:val="0"/>
      <w:i/>
      <w:sz w:val="22"/>
      <w:shd w:val="clear" w:color="auto" w:fill="FFFF00"/>
    </w:rPr>
  </w:style>
  <w:style w:type="paragraph" w:customStyle="1" w:styleId="StyleCaptionLeft05">
    <w:name w:val="Style Caption + Left:  0.5&quot;"/>
    <w:basedOn w:val="Caption"/>
    <w:rsid w:val="00F85F89"/>
    <w:pPr>
      <w:ind w:left="720"/>
    </w:pPr>
    <w:rPr>
      <w:rFonts w:ascii="Times New Roman" w:hAnsi="Times New Roman" w:cs="Times New Roman"/>
      <w:b w:val="0"/>
      <w:bCs w:val="0"/>
      <w:i/>
      <w:sz w:val="22"/>
      <w:szCs w:val="20"/>
      <w:shd w:val="clear" w:color="auto" w:fill="FFFF00"/>
    </w:rPr>
  </w:style>
  <w:style w:type="paragraph" w:customStyle="1" w:styleId="StyleHeading1NotAllcaps">
    <w:name w:val="Style Heading 1 + Not All caps"/>
    <w:basedOn w:val="Heading1"/>
    <w:link w:val="StyleHeading1NotAllcapsChar"/>
    <w:rsid w:val="00F85F89"/>
    <w:pPr>
      <w:spacing w:before="0" w:after="0"/>
      <w:ind w:left="0" w:firstLine="0"/>
    </w:pPr>
    <w:rPr>
      <w:bCs/>
      <w:caps/>
      <w:color w:val="008000"/>
    </w:rPr>
  </w:style>
  <w:style w:type="character" w:customStyle="1" w:styleId="StyleHeading1NotAllcapsChar">
    <w:name w:val="Style Heading 1 + Not All caps Char"/>
    <w:basedOn w:val="Heading1Char"/>
    <w:link w:val="StyleHeading1NotAllcaps"/>
    <w:rsid w:val="00F85F89"/>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F85F89"/>
    <w:pPr>
      <w:numPr>
        <w:numId w:val="0"/>
      </w:numPr>
      <w:pBdr>
        <w:bottom w:val="double" w:sz="4" w:space="1" w:color="008080"/>
      </w:pBdr>
      <w:tabs>
        <w:tab w:val="clear" w:pos="1080"/>
      </w:tabs>
      <w:spacing w:before="0"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F85F89"/>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F85F89"/>
    <w:rPr>
      <w:rFonts w:ascii="Arial" w:eastAsia="Times New Roman" w:hAnsi="Arial" w:cs="Times New Roman"/>
      <w:b/>
      <w:bCs/>
      <w:caps/>
      <w:noProof/>
      <w:color w:val="008000"/>
      <w:sz w:val="32"/>
      <w:szCs w:val="32"/>
    </w:rPr>
  </w:style>
  <w:style w:type="character" w:customStyle="1" w:styleId="TOC1Char">
    <w:name w:val="TOC 1 Char"/>
    <w:link w:val="TOC1"/>
    <w:uiPriority w:val="39"/>
    <w:rsid w:val="00E74179"/>
    <w:rPr>
      <w:rFonts w:ascii="Arial" w:eastAsia="Times New Roman" w:hAnsi="Arial" w:cs="Arial"/>
      <w:b/>
      <w:bCs/>
      <w:noProof/>
      <w:szCs w:val="20"/>
    </w:rPr>
  </w:style>
  <w:style w:type="character" w:customStyle="1" w:styleId="Style2Char">
    <w:name w:val="Style2 Char"/>
    <w:link w:val="Style2"/>
    <w:rsid w:val="00F85F89"/>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F85F89"/>
    <w:pPr>
      <w:numPr>
        <w:ilvl w:val="0"/>
        <w:numId w:val="0"/>
      </w:numPr>
      <w:tabs>
        <w:tab w:val="left" w:pos="1760"/>
      </w:tabs>
      <w:spacing w:before="0" w:after="0"/>
      <w:ind w:left="1109" w:right="-1037" w:hanging="306"/>
    </w:pPr>
    <w:rPr>
      <w:bCs/>
      <w:sz w:val="24"/>
      <w:szCs w:val="24"/>
    </w:rPr>
  </w:style>
  <w:style w:type="paragraph" w:customStyle="1" w:styleId="Style6">
    <w:name w:val="Style6"/>
    <w:basedOn w:val="StyleHeading4Left075"/>
    <w:autoRedefine/>
    <w:rsid w:val="00F85F89"/>
    <w:pPr>
      <w:tabs>
        <w:tab w:val="clear" w:pos="720"/>
        <w:tab w:val="right" w:pos="1080"/>
      </w:tabs>
      <w:ind w:left="1080"/>
    </w:pPr>
    <w:rPr>
      <w:rFonts w:cs="Arial"/>
      <w:i/>
      <w:iCs/>
      <w:sz w:val="24"/>
      <w:szCs w:val="24"/>
    </w:rPr>
  </w:style>
  <w:style w:type="paragraph" w:customStyle="1" w:styleId="Style7">
    <w:name w:val="Style7"/>
    <w:basedOn w:val="Heading6"/>
    <w:autoRedefine/>
    <w:rsid w:val="00F85F89"/>
    <w:pPr>
      <w:keepNext/>
      <w:widowControl w:val="0"/>
      <w:numPr>
        <w:numId w:val="0"/>
      </w:numPr>
      <w:spacing w:before="0" w:after="0"/>
      <w:ind w:left="288"/>
      <w:jc w:val="center"/>
    </w:pPr>
    <w:rPr>
      <w:bCs/>
      <w:sz w:val="22"/>
    </w:rPr>
  </w:style>
  <w:style w:type="paragraph" w:customStyle="1" w:styleId="StyleHeading410ptNotBoldBlackLeft05">
    <w:name w:val="Style Heading 4 + 10 pt Not Bold Black Left:  0.5&quot;"/>
    <w:basedOn w:val="Heading4"/>
    <w:next w:val="StyleHeading4Left075Right-05"/>
    <w:autoRedefine/>
    <w:rsid w:val="00F85F89"/>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F85F89"/>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F85F89"/>
    <w:rPr>
      <w:rFonts w:ascii="Arial" w:eastAsia="Times New Roman" w:hAnsi="Arial" w:cs="Times New Roman"/>
      <w:b/>
      <w:bCs/>
      <w:i/>
      <w:iCs/>
      <w:sz w:val="24"/>
      <w:szCs w:val="24"/>
    </w:rPr>
  </w:style>
  <w:style w:type="character" w:customStyle="1" w:styleId="Style14ptBoldItalic">
    <w:name w:val="Style 14 pt Bold Italic"/>
    <w:rsid w:val="00F85F89"/>
    <w:rPr>
      <w:rFonts w:ascii="Times New Roman" w:hAnsi="Times New Roman"/>
      <w:b/>
      <w:bCs/>
      <w:i/>
      <w:iCs/>
      <w:sz w:val="28"/>
    </w:rPr>
  </w:style>
  <w:style w:type="paragraph" w:customStyle="1" w:styleId="DRRTitleText">
    <w:name w:val="DRR Title Text"/>
    <w:basedOn w:val="Normal"/>
    <w:rsid w:val="00F85F89"/>
    <w:pPr>
      <w:spacing w:before="0"/>
      <w:ind w:left="2160"/>
    </w:pPr>
    <w:rPr>
      <w:rFonts w:ascii="Times New Roman" w:hAnsi="Times New Roman"/>
      <w:bCs w:val="0"/>
    </w:rPr>
  </w:style>
  <w:style w:type="paragraph" w:customStyle="1" w:styleId="StyleHeading412pt">
    <w:name w:val="Style Heading 4 + 12 pt"/>
    <w:basedOn w:val="Heading4"/>
    <w:rsid w:val="00F85F89"/>
    <w:pPr>
      <w:numPr>
        <w:ilvl w:val="0"/>
        <w:numId w:val="0"/>
      </w:numPr>
      <w:tabs>
        <w:tab w:val="right" w:pos="864"/>
      </w:tabs>
      <w:spacing w:before="120" w:after="120"/>
      <w:ind w:left="360"/>
    </w:pPr>
    <w:rPr>
      <w:bCs/>
      <w:sz w:val="24"/>
      <w:szCs w:val="24"/>
    </w:rPr>
  </w:style>
  <w:style w:type="paragraph" w:customStyle="1" w:styleId="StyleStyleHeading412ptBefore0ptAfter0pt">
    <w:name w:val="Style Style Heading 4 + 12 pt + Before:  0 pt After:  0 pt"/>
    <w:basedOn w:val="StyleHeading412pt"/>
    <w:autoRedefine/>
    <w:rsid w:val="00F85F89"/>
    <w:pPr>
      <w:spacing w:before="0" w:after="0"/>
    </w:pPr>
    <w:rPr>
      <w:sz w:val="22"/>
      <w:szCs w:val="22"/>
    </w:rPr>
  </w:style>
  <w:style w:type="paragraph" w:customStyle="1" w:styleId="StyleStyleHeading6Left12pt">
    <w:name w:val="Style Style Heading 6 + Left + 12 pt"/>
    <w:basedOn w:val="StyleHeading6Left"/>
    <w:autoRedefine/>
    <w:rsid w:val="00F85F89"/>
    <w:rPr>
      <w:szCs w:val="22"/>
    </w:rPr>
  </w:style>
  <w:style w:type="paragraph" w:customStyle="1" w:styleId="StyleTitleBottomTriplesolidlinesTeal05ptLinewidth">
    <w:name w:val="Style Title + Bottom: (Triple solid lines Teal  0.5 pt Line width)"/>
    <w:basedOn w:val="Title"/>
    <w:autoRedefine/>
    <w:rsid w:val="00F85F89"/>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F85F89"/>
    <w:pPr>
      <w:numPr>
        <w:ilvl w:val="0"/>
        <w:numId w:val="0"/>
      </w:numPr>
      <w:tabs>
        <w:tab w:val="left" w:pos="1760"/>
      </w:tabs>
      <w:spacing w:before="0" w:after="0"/>
      <w:ind w:left="1760" w:hanging="306"/>
    </w:pPr>
    <w:rPr>
      <w:bCs/>
      <w:sz w:val="22"/>
      <w:szCs w:val="22"/>
    </w:rPr>
  </w:style>
  <w:style w:type="paragraph" w:customStyle="1" w:styleId="StyleStyleHeading6Left10ptLeft1">
    <w:name w:val="Style Style Heading 6 + Left + 10 pt Left:  1&quot;"/>
    <w:basedOn w:val="StyleHeading6Left"/>
    <w:autoRedefine/>
    <w:rsid w:val="00F85F89"/>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F85F89"/>
    <w:pPr>
      <w:pBdr>
        <w:bottom w:val="double" w:sz="4" w:space="1" w:color="339966"/>
      </w:pBdr>
    </w:pPr>
    <w:rPr>
      <w:szCs w:val="20"/>
    </w:rPr>
  </w:style>
  <w:style w:type="paragraph" w:customStyle="1" w:styleId="bulletincolumn">
    <w:name w:val="bullet in column"/>
    <w:basedOn w:val="Bulleted"/>
    <w:qFormat/>
    <w:rsid w:val="00F85F89"/>
    <w:pPr>
      <w:ind w:left="360"/>
    </w:pPr>
  </w:style>
  <w:style w:type="paragraph" w:customStyle="1" w:styleId="Bulletedtabinhollowincolumn">
    <w:name w:val="Bulleted tab inhollow in column"/>
    <w:basedOn w:val="BulletedtabinhollowcircleItalic"/>
    <w:qFormat/>
    <w:rsid w:val="00F85F89"/>
    <w:pPr>
      <w:tabs>
        <w:tab w:val="left" w:pos="900"/>
      </w:tabs>
      <w:ind w:left="900"/>
    </w:pPr>
  </w:style>
  <w:style w:type="paragraph" w:customStyle="1" w:styleId="Bodytxtsingleline">
    <w:name w:val="Body txt single line"/>
    <w:basedOn w:val="BASBodyText1tabin"/>
    <w:qFormat/>
    <w:rsid w:val="00F85F89"/>
  </w:style>
  <w:style w:type="paragraph" w:customStyle="1" w:styleId="TableParagraph">
    <w:name w:val="Table Paragraph"/>
    <w:basedOn w:val="Normal"/>
    <w:uiPriority w:val="1"/>
    <w:qFormat/>
    <w:rsid w:val="00F85F89"/>
    <w:pPr>
      <w:widowControl w:val="0"/>
      <w:spacing w:before="0" w:after="0"/>
    </w:pPr>
    <w:rPr>
      <w:rFonts w:asciiTheme="minorHAnsi" w:eastAsiaTheme="minorHAnsi" w:hAnsiTheme="minorHAnsi" w:cstheme="minorBidi"/>
      <w:bCs w:val="0"/>
      <w:sz w:val="22"/>
      <w:szCs w:val="22"/>
    </w:rPr>
  </w:style>
  <w:style w:type="paragraph" w:customStyle="1" w:styleId="Heading3Ch2Sub22">
    <w:name w:val="Heading 3 Ch 2 Sub 2.2#"/>
    <w:basedOn w:val="Heading2Chapter2subheading"/>
    <w:qFormat/>
    <w:rsid w:val="00C86726"/>
    <w:pPr>
      <w:numPr>
        <w:numId w:val="132"/>
      </w:numPr>
      <w:ind w:left="0" w:firstLine="0"/>
    </w:pPr>
    <w:rPr>
      <w:bCs/>
      <w:iCs w:val="0"/>
      <w:spacing w:val="-8"/>
    </w:rPr>
  </w:style>
  <w:style w:type="paragraph" w:customStyle="1" w:styleId="NumberListalphaLwCase">
    <w:name w:val="Number List (alpha LwCase)"/>
    <w:basedOn w:val="NumberList"/>
    <w:qFormat/>
    <w:rsid w:val="00F85F89"/>
    <w:pPr>
      <w:numPr>
        <w:numId w:val="150"/>
      </w:numPr>
    </w:pPr>
  </w:style>
  <w:style w:type="paragraph" w:customStyle="1" w:styleId="Numberlistindentx4">
    <w:name w:val="Number list indent x4"/>
    <w:basedOn w:val="NumberList"/>
    <w:qFormat/>
    <w:rsid w:val="00F85F89"/>
    <w:pPr>
      <w:numPr>
        <w:numId w:val="133"/>
      </w:numPr>
    </w:pPr>
  </w:style>
  <w:style w:type="paragraph" w:customStyle="1" w:styleId="Heading3Ch3sub34">
    <w:name w:val="Heading 3 Ch3 sub 3.4#"/>
    <w:basedOn w:val="Heading3Ch3sub33"/>
    <w:qFormat/>
    <w:rsid w:val="00F85F89"/>
    <w:pPr>
      <w:numPr>
        <w:numId w:val="134"/>
      </w:numPr>
      <w:ind w:left="360"/>
    </w:pPr>
  </w:style>
  <w:style w:type="paragraph" w:customStyle="1" w:styleId="Heading4Ch3Sub343">
    <w:name w:val="Heading 4 Ch3 Sub 3.4.3.#"/>
    <w:basedOn w:val="Heading4Ch3Sub3231"/>
    <w:qFormat/>
    <w:rsid w:val="00F85F89"/>
    <w:pPr>
      <w:numPr>
        <w:numId w:val="135"/>
      </w:numPr>
      <w:ind w:left="360"/>
    </w:pPr>
  </w:style>
  <w:style w:type="paragraph" w:customStyle="1" w:styleId="Heading4Ch3Sub333">
    <w:name w:val="Heading 4 Ch3 Sub 3.3.3#"/>
    <w:basedOn w:val="Heading4Ch3Sub343"/>
    <w:qFormat/>
    <w:rsid w:val="00F85F89"/>
    <w:pPr>
      <w:numPr>
        <w:numId w:val="136"/>
      </w:numPr>
      <w:ind w:left="360"/>
    </w:pPr>
  </w:style>
  <w:style w:type="paragraph" w:customStyle="1" w:styleId="Heading3Ch3Sub350">
    <w:name w:val="Heading 3 Ch3 Sub 3.5#"/>
    <w:basedOn w:val="Heading3Ch3sub36"/>
    <w:qFormat/>
    <w:rsid w:val="00F85F89"/>
    <w:pPr>
      <w:numPr>
        <w:numId w:val="137"/>
      </w:numPr>
      <w:ind w:left="360"/>
    </w:pPr>
  </w:style>
  <w:style w:type="paragraph" w:customStyle="1" w:styleId="Heading3Ch4Sub42">
    <w:name w:val="Heading 3 Ch4 Sub 4.2.#"/>
    <w:basedOn w:val="Heading3Ch5Sub52"/>
    <w:qFormat/>
    <w:rsid w:val="00F85F89"/>
    <w:pPr>
      <w:numPr>
        <w:numId w:val="138"/>
      </w:numPr>
      <w:ind w:left="360"/>
    </w:pPr>
  </w:style>
  <w:style w:type="paragraph" w:styleId="EndnoteText">
    <w:name w:val="endnote text"/>
    <w:basedOn w:val="Normal"/>
    <w:link w:val="EndnoteTextChar"/>
    <w:uiPriority w:val="99"/>
    <w:semiHidden/>
    <w:unhideWhenUsed/>
    <w:rsid w:val="00F85F89"/>
    <w:pPr>
      <w:spacing w:before="0" w:after="0"/>
    </w:pPr>
    <w:rPr>
      <w:sz w:val="20"/>
    </w:rPr>
  </w:style>
  <w:style w:type="character" w:customStyle="1" w:styleId="EndnoteTextChar">
    <w:name w:val="Endnote Text Char"/>
    <w:basedOn w:val="DefaultParagraphFont"/>
    <w:link w:val="EndnoteText"/>
    <w:uiPriority w:val="99"/>
    <w:semiHidden/>
    <w:rsid w:val="00F85F89"/>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F85F89"/>
    <w:rPr>
      <w:vertAlign w:val="superscript"/>
    </w:rPr>
  </w:style>
  <w:style w:type="paragraph" w:customStyle="1" w:styleId="Heading4Ch5Sub5340">
    <w:name w:val="Heading 4 Ch 5 Sub 5.3.4.#"/>
    <w:basedOn w:val="Heading4Ch3Sub3231"/>
    <w:qFormat/>
    <w:rsid w:val="00F85F89"/>
    <w:pPr>
      <w:numPr>
        <w:numId w:val="139"/>
      </w:numPr>
    </w:pPr>
  </w:style>
  <w:style w:type="paragraph" w:customStyle="1" w:styleId="Numberlistindentcolumn">
    <w:name w:val="Number list indent column"/>
    <w:basedOn w:val="Numberlistindentx4"/>
    <w:qFormat/>
    <w:rsid w:val="00F85F89"/>
  </w:style>
  <w:style w:type="paragraph" w:customStyle="1" w:styleId="Heading3Ch5Sub56">
    <w:name w:val="Heading 3 Ch5 Sub 5.6.#"/>
    <w:basedOn w:val="Heading3Ch5Sub53"/>
    <w:qFormat/>
    <w:rsid w:val="0058715C"/>
    <w:pPr>
      <w:numPr>
        <w:numId w:val="140"/>
      </w:numPr>
    </w:pPr>
    <w:rPr>
      <w:rFonts w:eastAsia="Arial"/>
    </w:rPr>
  </w:style>
  <w:style w:type="paragraph" w:customStyle="1" w:styleId="BASBodyText2tabsin">
    <w:name w:val="BAS Body Text 2 tabs in"/>
    <w:basedOn w:val="BASBodyText1tabin"/>
    <w:qFormat/>
    <w:rsid w:val="00F85F89"/>
    <w:pPr>
      <w:ind w:left="720"/>
    </w:pPr>
  </w:style>
  <w:style w:type="paragraph" w:customStyle="1" w:styleId="Bulleted2tabsinnobullet">
    <w:name w:val="Bulleted 2 tabs in (no bullet)"/>
    <w:basedOn w:val="Bulleted2tabsin"/>
    <w:qFormat/>
    <w:rsid w:val="00F85F89"/>
    <w:pPr>
      <w:ind w:left="1620" w:firstLine="0"/>
    </w:pPr>
    <w:rPr>
      <w:b/>
    </w:rPr>
  </w:style>
  <w:style w:type="paragraph" w:customStyle="1" w:styleId="NumberListindentx3">
    <w:name w:val="Number List indent x3"/>
    <w:basedOn w:val="NumberList"/>
    <w:qFormat/>
    <w:rsid w:val="00F85F89"/>
    <w:pPr>
      <w:numPr>
        <w:numId w:val="151"/>
      </w:numPr>
      <w:ind w:hanging="540"/>
    </w:pPr>
  </w:style>
  <w:style w:type="paragraph" w:customStyle="1" w:styleId="Heading1TribalBAS">
    <w:name w:val="Heading 1 (Tribal BAS)"/>
    <w:basedOn w:val="Heading1BAS"/>
    <w:qFormat/>
    <w:rsid w:val="00F85F89"/>
    <w:pPr>
      <w:numPr>
        <w:numId w:val="142"/>
      </w:numPr>
      <w:pBdr>
        <w:bottom w:val="single" w:sz="24" w:space="1" w:color="4A442A" w:themeColor="background2" w:themeShade="40"/>
      </w:pBdr>
      <w:tabs>
        <w:tab w:val="clear" w:pos="540"/>
        <w:tab w:val="left" w:pos="900"/>
      </w:tabs>
      <w:ind w:left="900" w:hanging="900"/>
    </w:pPr>
  </w:style>
  <w:style w:type="paragraph" w:customStyle="1" w:styleId="Heading3Ch1sub11">
    <w:name w:val="Heading 3 Ch1 sub 1.1.#"/>
    <w:basedOn w:val="Heading3Ch2Sub22"/>
    <w:qFormat/>
    <w:rsid w:val="00F85F89"/>
    <w:pPr>
      <w:numPr>
        <w:numId w:val="143"/>
      </w:numPr>
      <w:ind w:left="360"/>
    </w:pPr>
  </w:style>
  <w:style w:type="paragraph" w:customStyle="1" w:styleId="Heading3Ch1Sub130">
    <w:name w:val="Heading 3 Ch 1 Sub 1.3.#"/>
    <w:basedOn w:val="Heading3Ch1sub11"/>
    <w:qFormat/>
    <w:rsid w:val="00F85F89"/>
    <w:pPr>
      <w:numPr>
        <w:numId w:val="145"/>
      </w:numPr>
      <w:ind w:left="360"/>
    </w:pPr>
  </w:style>
  <w:style w:type="paragraph" w:customStyle="1" w:styleId="Heading3Ch6Sub63">
    <w:name w:val="Heading 3 Ch6 Sub 6.3.#"/>
    <w:basedOn w:val="Heading3Ch6sub62"/>
    <w:qFormat/>
    <w:rsid w:val="00F85F89"/>
    <w:pPr>
      <w:numPr>
        <w:numId w:val="147"/>
      </w:numPr>
      <w:ind w:left="360"/>
    </w:pPr>
  </w:style>
  <w:style w:type="paragraph" w:customStyle="1" w:styleId="H7AppdxTribal">
    <w:name w:val="H7 Appdx (Tribal)"/>
    <w:basedOn w:val="Heading7"/>
    <w:qFormat/>
    <w:rsid w:val="00F85F89"/>
  </w:style>
  <w:style w:type="paragraph" w:customStyle="1" w:styleId="HeadingnocenteredBASGUPS">
    <w:name w:val="Heading no# centered (BAS GUPS)"/>
    <w:basedOn w:val="HeadingnoBASGUPS"/>
    <w:qFormat/>
    <w:rsid w:val="007654DC"/>
    <w:pPr>
      <w:pBdr>
        <w:bottom w:val="single" w:sz="24" w:space="1" w:color="632423" w:themeColor="accent2" w:themeShade="80"/>
      </w:pBdr>
      <w:jc w:val="center"/>
    </w:pPr>
  </w:style>
  <w:style w:type="paragraph" w:customStyle="1" w:styleId="TOCtitle">
    <w:name w:val="TOC title"/>
    <w:basedOn w:val="Title"/>
    <w:link w:val="TOCtitleChar"/>
    <w:qFormat/>
    <w:rsid w:val="00EF20D7"/>
    <w:pPr>
      <w:pBdr>
        <w:bottom w:val="single" w:sz="24" w:space="4" w:color="76923C" w:themeColor="accent3" w:themeShade="BF"/>
      </w:pBdr>
      <w:jc w:val="center"/>
    </w:pPr>
    <w:rPr>
      <w:caps/>
      <w:color w:val="auto"/>
      <w:sz w:val="32"/>
    </w:rPr>
  </w:style>
  <w:style w:type="paragraph" w:customStyle="1" w:styleId="Heading1AlphalBAS">
    <w:name w:val="Heading 1 Alphal (BAS)"/>
    <w:basedOn w:val="Heading1"/>
    <w:autoRedefine/>
    <w:rsid w:val="00E30347"/>
  </w:style>
  <w:style w:type="paragraph" w:customStyle="1" w:styleId="NoteBASDigital">
    <w:name w:val="Note: (BAS) Digital"/>
    <w:basedOn w:val="Normal"/>
    <w:qFormat/>
    <w:rsid w:val="002B5A9B"/>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footertext">
    <w:name w:val="footer text"/>
    <w:basedOn w:val="BASBodyText"/>
    <w:link w:val="footertextChar"/>
    <w:qFormat/>
    <w:rsid w:val="00AD6F28"/>
    <w:pPr>
      <w:pBdr>
        <w:top w:val="thinThickSmallGap" w:sz="24" w:space="1" w:color="632423" w:themeColor="accent2" w:themeShade="80"/>
      </w:pBdr>
      <w:jc w:val="both"/>
    </w:pPr>
    <w:rPr>
      <w:color w:val="943634" w:themeColor="accent2" w:themeShade="BF"/>
      <w:sz w:val="20"/>
      <w:szCs w:val="20"/>
    </w:rPr>
  </w:style>
  <w:style w:type="paragraph" w:customStyle="1" w:styleId="BodyTextLUCA">
    <w:name w:val="Body Text LUCA"/>
    <w:basedOn w:val="Normal"/>
    <w:link w:val="BodyTextLUCAChar"/>
    <w:autoRedefine/>
    <w:qFormat/>
    <w:rsid w:val="00C10DC5"/>
    <w:pPr>
      <w:tabs>
        <w:tab w:val="left" w:pos="0"/>
      </w:tabs>
      <w:spacing w:before="0" w:after="0"/>
    </w:pPr>
    <w:rPr>
      <w:rFonts w:eastAsia="Calibri" w:cs="Arial"/>
      <w:bCs w:val="0"/>
      <w:color w:val="000000"/>
      <w:szCs w:val="24"/>
    </w:rPr>
  </w:style>
  <w:style w:type="character" w:customStyle="1" w:styleId="BodyTextLUCAChar">
    <w:name w:val="Body Text LUCA Char"/>
    <w:link w:val="BodyTextLUCA"/>
    <w:rsid w:val="00C10DC5"/>
    <w:rPr>
      <w:rFonts w:ascii="Arial" w:eastAsia="Calibri" w:hAnsi="Arial" w:cs="Arial"/>
      <w:color w:val="000000"/>
      <w:sz w:val="24"/>
      <w:szCs w:val="24"/>
    </w:rPr>
  </w:style>
  <w:style w:type="paragraph" w:customStyle="1" w:styleId="TableA">
    <w:name w:val="Table A"/>
    <w:basedOn w:val="Normal"/>
    <w:qFormat/>
    <w:rsid w:val="00C10DC5"/>
    <w:pPr>
      <w:numPr>
        <w:numId w:val="154"/>
      </w:numPr>
      <w:spacing w:before="0" w:after="160" w:line="259" w:lineRule="auto"/>
      <w:ind w:right="1166"/>
      <w:jc w:val="both"/>
    </w:pPr>
    <w:rPr>
      <w:rFonts w:asciiTheme="minorHAnsi" w:eastAsiaTheme="minorHAnsi" w:hAnsiTheme="minorHAnsi" w:cstheme="minorBidi"/>
      <w:bCs w:val="0"/>
      <w:sz w:val="20"/>
      <w:szCs w:val="22"/>
    </w:rPr>
  </w:style>
  <w:style w:type="paragraph" w:customStyle="1" w:styleId="BASAppendices">
    <w:name w:val="BAS Appendices"/>
    <w:basedOn w:val="footertext"/>
    <w:link w:val="BASAppendicesChar"/>
    <w:qFormat/>
    <w:rsid w:val="000F1371"/>
    <w:pPr>
      <w:numPr>
        <w:numId w:val="155"/>
      </w:numPr>
    </w:pPr>
  </w:style>
  <w:style w:type="character" w:customStyle="1" w:styleId="footertextChar">
    <w:name w:val="footer text Char"/>
    <w:basedOn w:val="BASBodyTextChar"/>
    <w:link w:val="footertext"/>
    <w:rsid w:val="00AD6F28"/>
    <w:rPr>
      <w:rFonts w:ascii="Arial" w:eastAsia="Calibri" w:hAnsi="Arial" w:cs="Arial"/>
      <w:bCs/>
      <w:color w:val="943634" w:themeColor="accent2" w:themeShade="BF"/>
      <w:sz w:val="20"/>
      <w:szCs w:val="20"/>
    </w:rPr>
  </w:style>
  <w:style w:type="character" w:customStyle="1" w:styleId="BASAppendicesChar">
    <w:name w:val="BAS Appendices Char"/>
    <w:basedOn w:val="footertextChar"/>
    <w:link w:val="BASAppendices"/>
    <w:rsid w:val="006A094F"/>
    <w:rPr>
      <w:rFonts w:ascii="Arial" w:eastAsia="Calibri" w:hAnsi="Arial" w:cs="Arial"/>
      <w:bCs/>
      <w:color w:val="943634" w:themeColor="accent2" w:themeShade="BF"/>
      <w:sz w:val="20"/>
      <w:szCs w:val="20"/>
    </w:rPr>
  </w:style>
  <w:style w:type="paragraph" w:customStyle="1" w:styleId="GUPSH1">
    <w:name w:val="GUPS H1"/>
    <w:link w:val="GUPSH1Char"/>
    <w:qFormat/>
    <w:rsid w:val="00AD6F28"/>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125005"/>
    <w:pPr>
      <w:spacing w:after="240"/>
      <w:contextualSpacing/>
    </w:pPr>
    <w:rPr>
      <w:color w:val="000000"/>
    </w:rPr>
  </w:style>
  <w:style w:type="character" w:customStyle="1" w:styleId="GUPSH1Char">
    <w:name w:val="GUPS H1 Char"/>
    <w:basedOn w:val="DefaultParagraphFont"/>
    <w:link w:val="GUPSH1"/>
    <w:rsid w:val="00AD6F28"/>
    <w:rPr>
      <w:rFonts w:ascii="Arial" w:eastAsia="Times New Roman" w:hAnsi="Arial" w:cs="Arial"/>
      <w:b/>
      <w:sz w:val="52"/>
      <w:szCs w:val="24"/>
    </w:rPr>
  </w:style>
  <w:style w:type="paragraph" w:customStyle="1" w:styleId="GUPSH3">
    <w:name w:val="GUPS H3"/>
    <w:basedOn w:val="Normal"/>
    <w:link w:val="GUPSH3Char"/>
    <w:qFormat/>
    <w:rsid w:val="00EC2BD8"/>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EC2BD8"/>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EC2BD8"/>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125005"/>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EC2BD8"/>
    <w:pPr>
      <w:spacing w:after="0"/>
    </w:pPr>
    <w:rPr>
      <w:b/>
      <w:i/>
      <w:color w:val="76923C" w:themeColor="accent3" w:themeShade="BF"/>
    </w:rPr>
  </w:style>
  <w:style w:type="character" w:customStyle="1" w:styleId="GUPSH3Char">
    <w:name w:val="GUPS H3 Char"/>
    <w:basedOn w:val="DefaultParagraphFont"/>
    <w:link w:val="GUPSH3"/>
    <w:rsid w:val="00EC2BD8"/>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C66C27"/>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EC2BD8"/>
    <w:rPr>
      <w:rFonts w:ascii="Arial" w:eastAsia="Calibri" w:hAnsi="Arial" w:cs="Arial"/>
      <w:b/>
      <w:bCs/>
      <w:i/>
      <w:color w:val="76923C" w:themeColor="accent3" w:themeShade="BF"/>
      <w:sz w:val="24"/>
    </w:rPr>
  </w:style>
  <w:style w:type="paragraph" w:customStyle="1" w:styleId="GUPSTOCH2">
    <w:name w:val="GUPS TOC H2"/>
    <w:basedOn w:val="TOC1"/>
    <w:link w:val="GUPSTOCH2Char"/>
    <w:qFormat/>
    <w:rsid w:val="00703D84"/>
    <w:pPr>
      <w:numPr>
        <w:numId w:val="156"/>
      </w:numPr>
    </w:pPr>
    <w:rPr>
      <w:color w:val="000000" w:themeColor="text1"/>
    </w:rPr>
  </w:style>
  <w:style w:type="character" w:customStyle="1" w:styleId="TOCtitleChar">
    <w:name w:val="TOC title Char"/>
    <w:basedOn w:val="TitleChar"/>
    <w:link w:val="TOCtitle"/>
    <w:rsid w:val="00513489"/>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C66C27"/>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880509"/>
    <w:rPr>
      <w:color w:val="000000"/>
    </w:rPr>
  </w:style>
  <w:style w:type="character" w:customStyle="1" w:styleId="GUPSTOCH2Char">
    <w:name w:val="GUPS TOC H2 Char"/>
    <w:basedOn w:val="TOC1Char"/>
    <w:link w:val="GUPSTOCH2"/>
    <w:rsid w:val="00703D84"/>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607FE7"/>
    <w:pPr>
      <w:numPr>
        <w:numId w:val="157"/>
      </w:numPr>
    </w:pPr>
    <w:rPr>
      <w:rFonts w:cs="Arial"/>
      <w:b/>
      <w:color w:val="76923C" w:themeColor="accent3" w:themeShade="BF"/>
      <w:sz w:val="32"/>
    </w:rPr>
  </w:style>
  <w:style w:type="character" w:customStyle="1" w:styleId="GUPSTOCH3Char">
    <w:name w:val="GUPS TOC H3 Char"/>
    <w:basedOn w:val="GUPSTOCH2Char"/>
    <w:link w:val="GUPSTOCH3"/>
    <w:rsid w:val="00880509"/>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4133A8"/>
    <w:pPr>
      <w:numPr>
        <w:numId w:val="158"/>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790130"/>
    <w:rPr>
      <w:rFonts w:ascii="Arial" w:eastAsia="Times New Roman" w:hAnsi="Arial" w:cs="Times New Roman"/>
      <w:b/>
      <w:caps/>
      <w:kern w:val="32"/>
      <w:sz w:val="28"/>
      <w:szCs w:val="32"/>
    </w:rPr>
  </w:style>
  <w:style w:type="character" w:customStyle="1" w:styleId="Heading1BASGUPSPaperChar">
    <w:name w:val="Heading 1 (BAS GUPS Paper) Char"/>
    <w:basedOn w:val="HeadingTribalBASChar"/>
    <w:link w:val="Heading1BASGUPSPaper"/>
    <w:rsid w:val="00552FC9"/>
    <w:rPr>
      <w:rFonts w:ascii="Arial" w:eastAsia="Times New Roman" w:hAnsi="Arial" w:cs="Times New Roman"/>
      <w:b/>
      <w:caps/>
      <w:kern w:val="32"/>
      <w:sz w:val="32"/>
      <w:szCs w:val="32"/>
    </w:rPr>
  </w:style>
  <w:style w:type="character" w:customStyle="1" w:styleId="GUPSTOCH4Char">
    <w:name w:val="GUPS TOC H4 Char"/>
    <w:basedOn w:val="Heading1BASGUPSPaperChar"/>
    <w:link w:val="GUPSTOCH4"/>
    <w:rsid w:val="00607FE7"/>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4133A8"/>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880509"/>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880509"/>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880509"/>
    <w:pPr>
      <w:spacing w:before="360" w:after="360"/>
    </w:pPr>
    <w:rPr>
      <w:color w:val="000000" w:themeColor="text1"/>
    </w:rPr>
  </w:style>
  <w:style w:type="character" w:customStyle="1" w:styleId="GUPSFiguresChar">
    <w:name w:val="GUPS Figures Char"/>
    <w:basedOn w:val="DefaultParagraphFont"/>
    <w:link w:val="GUPSFigures"/>
    <w:rsid w:val="00880509"/>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880509"/>
    <w:rPr>
      <w:b/>
      <w:smallCaps/>
      <w:color w:val="000000"/>
    </w:rPr>
  </w:style>
  <w:style w:type="character" w:customStyle="1" w:styleId="TOC3Char">
    <w:name w:val="TOC 3 Char"/>
    <w:basedOn w:val="DefaultParagraphFont"/>
    <w:link w:val="TOC3"/>
    <w:uiPriority w:val="39"/>
    <w:rsid w:val="00907C8E"/>
    <w:rPr>
      <w:rFonts w:ascii="Arial" w:eastAsia="Times New Roman" w:hAnsi="Arial" w:cs="Times New Roman"/>
      <w:i/>
      <w:iCs/>
      <w:sz w:val="20"/>
      <w:szCs w:val="20"/>
    </w:rPr>
  </w:style>
  <w:style w:type="character" w:customStyle="1" w:styleId="GUPSLOTChar">
    <w:name w:val="GUPS LOT Char"/>
    <w:basedOn w:val="TOC3Char"/>
    <w:link w:val="GUPSLOT"/>
    <w:rsid w:val="00880509"/>
    <w:rPr>
      <w:rFonts w:ascii="Arial" w:eastAsia="Times New Roman" w:hAnsi="Arial" w:cs="Times New Roman"/>
      <w:b/>
      <w:bCs w:val="0"/>
      <w:i/>
      <w:iCs/>
      <w:smallCaps/>
      <w:color w:val="000000"/>
      <w:sz w:val="24"/>
      <w:szCs w:val="20"/>
    </w:rPr>
  </w:style>
  <w:style w:type="paragraph" w:customStyle="1" w:styleId="GUPSFigureCaption">
    <w:name w:val="GUPS Figure Caption"/>
    <w:basedOn w:val="FigureCaption"/>
    <w:link w:val="GUPSFigureCaptionChar"/>
    <w:qFormat/>
    <w:rsid w:val="00880509"/>
    <w:rPr>
      <w:color w:val="000000" w:themeColor="text1"/>
    </w:rPr>
  </w:style>
  <w:style w:type="paragraph" w:customStyle="1" w:styleId="GUPSFooter">
    <w:name w:val="GUPS Footer"/>
    <w:basedOn w:val="Footer"/>
    <w:link w:val="GUPSFooterChar"/>
    <w:qFormat/>
    <w:rsid w:val="008277EA"/>
    <w:pPr>
      <w:pBdr>
        <w:top w:val="thinThickSmallGap" w:sz="24" w:space="5" w:color="76923C" w:themeColor="accent3" w:themeShade="BF"/>
      </w:pBdr>
    </w:pPr>
    <w:rPr>
      <w:rFonts w:eastAsia="Calibri" w:cs="Arial"/>
      <w:color w:val="76923C" w:themeColor="accent3" w:themeShade="BF"/>
      <w:szCs w:val="22"/>
    </w:rPr>
  </w:style>
  <w:style w:type="character" w:customStyle="1" w:styleId="GUPSFigureCaptionChar">
    <w:name w:val="GUPS Figure Caption Char"/>
    <w:basedOn w:val="FigureCaptionChar"/>
    <w:link w:val="GUPSFigureCaption"/>
    <w:rsid w:val="00880509"/>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8277EA"/>
    <w:rPr>
      <w:rFonts w:ascii="Arial" w:eastAsia="Calibri" w:hAnsi="Arial" w:cs="Arial"/>
      <w:bCs/>
      <w:color w:val="76923C" w:themeColor="accent3" w:themeShade="BF"/>
      <w:sz w:val="24"/>
      <w:szCs w:val="20"/>
    </w:rPr>
  </w:style>
  <w:style w:type="paragraph" w:customStyle="1" w:styleId="GUPSNote">
    <w:name w:val="GUPS Note"/>
    <w:basedOn w:val="NoteBASGUPS"/>
    <w:link w:val="GUPSNoteChar"/>
    <w:qFormat/>
    <w:rsid w:val="00445823"/>
    <w:rPr>
      <w:b/>
    </w:rPr>
  </w:style>
  <w:style w:type="paragraph" w:customStyle="1" w:styleId="GUPSBody">
    <w:name w:val="GUPS Body"/>
    <w:basedOn w:val="GUPSNote"/>
    <w:link w:val="GUPSBodyChar"/>
    <w:rsid w:val="003A11D5"/>
    <w:pPr>
      <w:numPr>
        <w:numId w:val="167"/>
      </w:numPr>
      <w:pBdr>
        <w:top w:val="none" w:sz="0" w:space="0" w:color="auto"/>
        <w:bottom w:val="none" w:sz="0" w:space="0" w:color="auto"/>
      </w:pBdr>
      <w:spacing w:after="0"/>
      <w:ind w:left="1080"/>
    </w:pPr>
    <w:rPr>
      <w:rFonts w:cs="Arial"/>
      <w:b w:val="0"/>
    </w:rPr>
  </w:style>
  <w:style w:type="character" w:customStyle="1" w:styleId="NoteBASstyleChar">
    <w:name w:val="Note (BAS) style Char"/>
    <w:basedOn w:val="DefaultParagraphFont"/>
    <w:link w:val="NoteBASstyle"/>
    <w:rsid w:val="008E3C5F"/>
    <w:rPr>
      <w:rFonts w:ascii="Arial" w:eastAsia="Times New Roman" w:hAnsi="Arial" w:cs="Times New Roman"/>
      <w:szCs w:val="20"/>
    </w:rPr>
  </w:style>
  <w:style w:type="character" w:customStyle="1" w:styleId="NoteBASChar">
    <w:name w:val="Note (BAS) Char"/>
    <w:basedOn w:val="NoteBASstyleChar"/>
    <w:link w:val="NoteBAS"/>
    <w:rsid w:val="008E3C5F"/>
    <w:rPr>
      <w:rFonts w:ascii="Arial" w:eastAsia="Times New Roman" w:hAnsi="Arial" w:cs="Times New Roman"/>
      <w:szCs w:val="20"/>
    </w:rPr>
  </w:style>
  <w:style w:type="character" w:customStyle="1" w:styleId="NoteTribalBASChar">
    <w:name w:val="Note (Tribal BAS) Char"/>
    <w:basedOn w:val="NoteBASChar"/>
    <w:link w:val="NoteTribalBAS"/>
    <w:rsid w:val="008E3C5F"/>
    <w:rPr>
      <w:rFonts w:ascii="Arial" w:eastAsia="Times New Roman" w:hAnsi="Arial" w:cs="Times New Roman"/>
      <w:i/>
      <w:szCs w:val="20"/>
    </w:rPr>
  </w:style>
  <w:style w:type="character" w:customStyle="1" w:styleId="NoteBASGUPSChar">
    <w:name w:val="Note (BAS GUPS) Char"/>
    <w:basedOn w:val="NoteTribalBASChar"/>
    <w:link w:val="NoteBASGUPS"/>
    <w:rsid w:val="00322E75"/>
    <w:rPr>
      <w:rFonts w:ascii="Arial" w:eastAsia="Times New Roman" w:hAnsi="Arial" w:cs="Times New Roman"/>
      <w:i w:val="0"/>
      <w:sz w:val="20"/>
      <w:szCs w:val="20"/>
    </w:rPr>
  </w:style>
  <w:style w:type="character" w:customStyle="1" w:styleId="GUPSNoteChar">
    <w:name w:val="GUPS Note Char"/>
    <w:basedOn w:val="NoteBASGUPSChar"/>
    <w:link w:val="GUPSNote"/>
    <w:rsid w:val="00445823"/>
    <w:rPr>
      <w:rFonts w:ascii="Arial" w:eastAsia="Times New Roman" w:hAnsi="Arial" w:cs="Times New Roman"/>
      <w:b/>
      <w:i w:val="0"/>
      <w:sz w:val="20"/>
      <w:szCs w:val="20"/>
    </w:rPr>
  </w:style>
  <w:style w:type="paragraph" w:customStyle="1" w:styleId="GUPSHyperlink">
    <w:name w:val="GUPS Hyperlink"/>
    <w:basedOn w:val="GUPSBody"/>
    <w:link w:val="GUPSHyperlinkChar"/>
    <w:qFormat/>
    <w:rsid w:val="00132EB9"/>
    <w:rPr>
      <w:color w:val="386294"/>
    </w:rPr>
  </w:style>
  <w:style w:type="character" w:customStyle="1" w:styleId="GUPSBodyChar">
    <w:name w:val="GUPS Body Char"/>
    <w:basedOn w:val="DefaultParagraphFont"/>
    <w:link w:val="GUPSBody"/>
    <w:rsid w:val="003A11D5"/>
    <w:rPr>
      <w:rFonts w:ascii="Arial" w:eastAsia="Times New Roman" w:hAnsi="Arial" w:cs="Arial"/>
      <w:sz w:val="20"/>
      <w:szCs w:val="20"/>
    </w:rPr>
  </w:style>
  <w:style w:type="paragraph" w:customStyle="1" w:styleId="GUPSH5">
    <w:name w:val="GUPS H5"/>
    <w:basedOn w:val="Heading1"/>
    <w:link w:val="GUPSH5Char"/>
    <w:qFormat/>
    <w:rsid w:val="00F76349"/>
    <w:pPr>
      <w:numPr>
        <w:numId w:val="159"/>
      </w:numPr>
      <w:spacing w:before="240"/>
      <w:ind w:left="547" w:hanging="547"/>
    </w:pPr>
    <w:rPr>
      <w:color w:val="000000"/>
    </w:rPr>
  </w:style>
  <w:style w:type="character" w:customStyle="1" w:styleId="GUPSHyperlinkChar">
    <w:name w:val="GUPS Hyperlink Char"/>
    <w:basedOn w:val="GUPSBodyChar"/>
    <w:link w:val="GUPSHyperlink"/>
    <w:rsid w:val="00132EB9"/>
    <w:rPr>
      <w:rFonts w:ascii="Arial" w:eastAsia="Times New Roman" w:hAnsi="Arial" w:cs="Arial"/>
      <w:color w:val="386294"/>
      <w:sz w:val="20"/>
      <w:szCs w:val="20"/>
    </w:rPr>
  </w:style>
  <w:style w:type="paragraph" w:customStyle="1" w:styleId="GUPSL1List">
    <w:name w:val="GUPS L1 List"/>
    <w:basedOn w:val="Indent1Numbered"/>
    <w:link w:val="GUPSL1ListChar"/>
    <w:qFormat/>
    <w:rsid w:val="003A11D5"/>
    <w:pPr>
      <w:numPr>
        <w:numId w:val="160"/>
      </w:numPr>
      <w:spacing w:after="100"/>
      <w:ind w:left="720"/>
    </w:pPr>
    <w:rPr>
      <w:color w:val="000000"/>
      <w:sz w:val="22"/>
    </w:rPr>
  </w:style>
  <w:style w:type="character" w:customStyle="1" w:styleId="GUPSH5Char">
    <w:name w:val="GUPS H5 Char"/>
    <w:basedOn w:val="Heading1Char"/>
    <w:link w:val="GUPSH5"/>
    <w:rsid w:val="00F76349"/>
    <w:rPr>
      <w:rFonts w:ascii="Arial" w:eastAsia="Times New Roman" w:hAnsi="Arial" w:cs="Arial"/>
      <w:b/>
      <w:color w:val="000000"/>
      <w:kern w:val="32"/>
      <w:sz w:val="28"/>
      <w:szCs w:val="32"/>
    </w:rPr>
  </w:style>
  <w:style w:type="character" w:customStyle="1" w:styleId="Indent1Char">
    <w:name w:val="Indent 1 Char"/>
    <w:basedOn w:val="DefaultParagraphFont"/>
    <w:link w:val="Indent1"/>
    <w:rsid w:val="00E20C82"/>
    <w:rPr>
      <w:rFonts w:ascii="Arial" w:eastAsia="Times New Roman" w:hAnsi="Arial" w:cs="Times New Roman"/>
      <w:bCs/>
      <w:sz w:val="24"/>
      <w:szCs w:val="20"/>
    </w:rPr>
  </w:style>
  <w:style w:type="character" w:customStyle="1" w:styleId="Indent1bulletChar">
    <w:name w:val="Indent 1 bullet Char"/>
    <w:basedOn w:val="Indent1Char"/>
    <w:link w:val="Indent1bullet"/>
    <w:rsid w:val="00E20C82"/>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E20C82"/>
    <w:rPr>
      <w:rFonts w:ascii="Arial" w:eastAsia="Times New Roman" w:hAnsi="Arial" w:cs="Times New Roman"/>
      <w:bCs/>
      <w:sz w:val="24"/>
      <w:szCs w:val="20"/>
    </w:rPr>
  </w:style>
  <w:style w:type="character" w:customStyle="1" w:styleId="GUPSL1ListChar">
    <w:name w:val="GUPS L1 List Char"/>
    <w:basedOn w:val="Indent1NumberedChar"/>
    <w:link w:val="GUPSL1List"/>
    <w:rsid w:val="003A11D5"/>
    <w:rPr>
      <w:rFonts w:ascii="Arial" w:eastAsia="Times New Roman" w:hAnsi="Arial" w:cs="Times New Roman"/>
      <w:bCs/>
      <w:color w:val="000000"/>
      <w:sz w:val="24"/>
      <w:szCs w:val="20"/>
    </w:rPr>
  </w:style>
  <w:style w:type="paragraph" w:customStyle="1" w:styleId="GUPSI1">
    <w:name w:val="GUPS I1"/>
    <w:basedOn w:val="GUPSL1List"/>
    <w:link w:val="GUPSI1Char"/>
    <w:qFormat/>
    <w:rsid w:val="00D75B57"/>
    <w:pPr>
      <w:numPr>
        <w:numId w:val="0"/>
      </w:numPr>
      <w:spacing w:before="0" w:after="0"/>
      <w:ind w:left="720"/>
    </w:pPr>
    <w:rPr>
      <w:sz w:val="24"/>
    </w:rPr>
  </w:style>
  <w:style w:type="paragraph" w:customStyle="1" w:styleId="GUPSHL32">
    <w:name w:val="GUPS HL.3.2"/>
    <w:basedOn w:val="GUPSHL22"/>
    <w:link w:val="GUPSHL32Char"/>
    <w:qFormat/>
    <w:rsid w:val="00902322"/>
    <w:pPr>
      <w:numPr>
        <w:numId w:val="168"/>
      </w:numPr>
      <w:ind w:left="1080" w:hanging="1080"/>
    </w:pPr>
  </w:style>
  <w:style w:type="character" w:customStyle="1" w:styleId="GUPSI1Char">
    <w:name w:val="GUPS I1 Char"/>
    <w:basedOn w:val="GUPSL1ListChar"/>
    <w:link w:val="GUPSI1"/>
    <w:rsid w:val="00D75B57"/>
    <w:rPr>
      <w:rFonts w:ascii="Arial" w:eastAsia="Times New Roman" w:hAnsi="Arial" w:cs="Times New Roman"/>
      <w:bCs/>
      <w:color w:val="000000"/>
      <w:sz w:val="24"/>
      <w:szCs w:val="20"/>
    </w:rPr>
  </w:style>
  <w:style w:type="paragraph" w:customStyle="1" w:styleId="GUPSHL12">
    <w:name w:val="GUPS HL.1.2"/>
    <w:basedOn w:val="Heading2Chapter1"/>
    <w:link w:val="GUPSHL12Char"/>
    <w:qFormat/>
    <w:rsid w:val="00D91361"/>
    <w:pPr>
      <w:numPr>
        <w:numId w:val="161"/>
      </w:numPr>
      <w:ind w:left="0" w:firstLine="0"/>
    </w:pPr>
  </w:style>
  <w:style w:type="paragraph" w:customStyle="1" w:styleId="GUPSBulleted">
    <w:name w:val="GUPS Bulleted"/>
    <w:basedOn w:val="Bulleted"/>
    <w:link w:val="GUPSBulletedChar"/>
    <w:qFormat/>
    <w:rsid w:val="00FF279D"/>
    <w:pPr>
      <w:spacing w:line="240" w:lineRule="exact"/>
      <w:ind w:left="1080" w:hanging="720"/>
    </w:pPr>
    <w:rPr>
      <w:rFonts w:cs="Arial"/>
      <w:color w:val="000000" w:themeColor="text1"/>
    </w:rPr>
  </w:style>
  <w:style w:type="paragraph" w:customStyle="1" w:styleId="GUPSHL13">
    <w:name w:val="GUPS HL.1.3"/>
    <w:basedOn w:val="GUPSHL12"/>
    <w:link w:val="GUPSHL13Char"/>
    <w:qFormat/>
    <w:rsid w:val="00D91361"/>
    <w:pPr>
      <w:numPr>
        <w:numId w:val="162"/>
      </w:numPr>
      <w:spacing w:before="120" w:after="0"/>
      <w:ind w:left="1080" w:hanging="1080"/>
    </w:pPr>
  </w:style>
  <w:style w:type="character" w:customStyle="1" w:styleId="Heading2perChapterChar">
    <w:name w:val="Heading 2 # per Chapter Char"/>
    <w:basedOn w:val="Heading2Char"/>
    <w:link w:val="Heading2perChapter"/>
    <w:rsid w:val="005D2211"/>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552FC9"/>
    <w:rPr>
      <w:rFonts w:ascii="Arial" w:eastAsia="Times New Roman" w:hAnsi="Arial" w:cs="Arial"/>
      <w:b/>
      <w:iCs w:val="0"/>
      <w:color w:val="000000"/>
      <w:sz w:val="28"/>
      <w:szCs w:val="28"/>
    </w:rPr>
  </w:style>
  <w:style w:type="character" w:customStyle="1" w:styleId="GUPSHL12Char">
    <w:name w:val="GUPS HL.1.2 Char"/>
    <w:basedOn w:val="Heading2Chapter1Char"/>
    <w:link w:val="GUPSHL12"/>
    <w:rsid w:val="00D91361"/>
    <w:rPr>
      <w:rFonts w:ascii="Arial" w:eastAsia="Times New Roman" w:hAnsi="Arial" w:cs="Arial"/>
      <w:b/>
      <w:iCs w:val="0"/>
      <w:color w:val="000000"/>
      <w:sz w:val="28"/>
      <w:szCs w:val="28"/>
    </w:rPr>
  </w:style>
  <w:style w:type="paragraph" w:customStyle="1" w:styleId="GUPSHL22">
    <w:name w:val="GUPS HL.2.2"/>
    <w:basedOn w:val="GUPSHL12"/>
    <w:link w:val="GUPSHL22Char"/>
    <w:qFormat/>
    <w:rsid w:val="00D91361"/>
    <w:pPr>
      <w:numPr>
        <w:numId w:val="163"/>
      </w:numPr>
      <w:ind w:left="1080" w:hanging="1080"/>
    </w:pPr>
  </w:style>
  <w:style w:type="character" w:customStyle="1" w:styleId="GUPSHL13Char">
    <w:name w:val="GUPS HL.1.3 Char"/>
    <w:basedOn w:val="GUPSHL12Char"/>
    <w:link w:val="GUPSHL13"/>
    <w:rsid w:val="00D91361"/>
    <w:rPr>
      <w:rFonts w:ascii="Arial" w:eastAsia="Times New Roman" w:hAnsi="Arial" w:cs="Arial"/>
      <w:b/>
      <w:iCs w:val="0"/>
      <w:color w:val="000000"/>
      <w:sz w:val="28"/>
      <w:szCs w:val="28"/>
    </w:rPr>
  </w:style>
  <w:style w:type="paragraph" w:customStyle="1" w:styleId="GUPSHL23">
    <w:name w:val="GUPS HL.2.3"/>
    <w:basedOn w:val="GUPSHL22"/>
    <w:link w:val="GUPSHL23Char"/>
    <w:qFormat/>
    <w:rsid w:val="00C93857"/>
    <w:pPr>
      <w:numPr>
        <w:numId w:val="164"/>
      </w:numPr>
      <w:ind w:left="0" w:firstLine="0"/>
    </w:pPr>
  </w:style>
  <w:style w:type="character" w:customStyle="1" w:styleId="GUPSHL22Char">
    <w:name w:val="GUPS HL.2.2 Char"/>
    <w:basedOn w:val="GUPSHL12Char"/>
    <w:link w:val="GUPSHL22"/>
    <w:rsid w:val="00D91361"/>
    <w:rPr>
      <w:rFonts w:ascii="Arial" w:eastAsia="Times New Roman" w:hAnsi="Arial" w:cs="Arial"/>
      <w:b/>
      <w:iCs w:val="0"/>
      <w:color w:val="000000"/>
      <w:sz w:val="28"/>
      <w:szCs w:val="28"/>
    </w:rPr>
  </w:style>
  <w:style w:type="character" w:customStyle="1" w:styleId="GUPSHL23Char">
    <w:name w:val="GUPS HL.2.3 Char"/>
    <w:basedOn w:val="GUPSHL22Char"/>
    <w:link w:val="GUPSHL23"/>
    <w:rsid w:val="00C93857"/>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976993"/>
    <w:pPr>
      <w:numPr>
        <w:numId w:val="166"/>
      </w:numPr>
    </w:pPr>
    <w:rPr>
      <w:b/>
    </w:rPr>
  </w:style>
  <w:style w:type="character" w:customStyle="1" w:styleId="GUPSPartChar">
    <w:name w:val="GUPS &quot;Part...&quot; Char"/>
    <w:basedOn w:val="ListParagraphChar"/>
    <w:link w:val="GUPSPart"/>
    <w:rsid w:val="00976993"/>
    <w:rPr>
      <w:rFonts w:ascii="Arial" w:eastAsia="Times New Roman" w:hAnsi="Arial" w:cs="Times New Roman"/>
      <w:b/>
      <w:bCs/>
      <w:sz w:val="20"/>
      <w:szCs w:val="20"/>
    </w:rPr>
  </w:style>
  <w:style w:type="character" w:customStyle="1" w:styleId="GUPSHL32Char">
    <w:name w:val="GUPS HL.3.2 Char"/>
    <w:basedOn w:val="GUPSHL22Char"/>
    <w:link w:val="GUPSHL32"/>
    <w:rsid w:val="00902322"/>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B74831"/>
    <w:pPr>
      <w:spacing w:after="120"/>
      <w:ind w:left="360"/>
    </w:pPr>
    <w:rPr>
      <w:b/>
    </w:rPr>
  </w:style>
  <w:style w:type="character" w:customStyle="1" w:styleId="BulletedChar">
    <w:name w:val="Bulleted Char"/>
    <w:basedOn w:val="BodyTextIndentChar"/>
    <w:link w:val="Bulleted"/>
    <w:rsid w:val="00322BF5"/>
    <w:rPr>
      <w:rFonts w:ascii="Arial" w:eastAsia="Calibri" w:hAnsi="Arial" w:cs="Times New Roman"/>
      <w:bCs/>
      <w:sz w:val="20"/>
      <w:szCs w:val="20"/>
    </w:rPr>
  </w:style>
  <w:style w:type="character" w:customStyle="1" w:styleId="GUPSBulletedChar">
    <w:name w:val="GUPS Bulleted Char"/>
    <w:basedOn w:val="BulletedChar"/>
    <w:link w:val="GUPSBulleted"/>
    <w:rsid w:val="00FF279D"/>
    <w:rPr>
      <w:rFonts w:ascii="Arial" w:eastAsia="Calibri" w:hAnsi="Arial" w:cs="Arial"/>
      <w:bCs/>
      <w:color w:val="000000" w:themeColor="text1"/>
      <w:sz w:val="20"/>
      <w:szCs w:val="20"/>
    </w:rPr>
  </w:style>
  <w:style w:type="paragraph" w:customStyle="1" w:styleId="GUPSHL42">
    <w:name w:val="GUPS HL.4.2"/>
    <w:basedOn w:val="GUPSHL32"/>
    <w:link w:val="GUPSHL42Char"/>
    <w:qFormat/>
    <w:rsid w:val="00D12171"/>
    <w:pPr>
      <w:numPr>
        <w:numId w:val="169"/>
      </w:numPr>
    </w:pPr>
    <w:rPr>
      <w:color w:val="000000" w:themeColor="text1"/>
    </w:rPr>
  </w:style>
  <w:style w:type="character" w:customStyle="1" w:styleId="GUPSH6SectionChar">
    <w:name w:val="GUPS H6 Section Char"/>
    <w:basedOn w:val="BASBodyTextChar"/>
    <w:link w:val="GUPSH6Section"/>
    <w:rsid w:val="00B74831"/>
    <w:rPr>
      <w:rFonts w:ascii="Arial" w:eastAsia="Calibri" w:hAnsi="Arial" w:cs="Arial"/>
      <w:b/>
      <w:bCs/>
      <w:sz w:val="24"/>
    </w:rPr>
  </w:style>
  <w:style w:type="paragraph" w:customStyle="1" w:styleId="GUPSHL52">
    <w:name w:val="GUPS HL.5.2"/>
    <w:basedOn w:val="Heading2Chapter4"/>
    <w:link w:val="GUPSHL52Char"/>
    <w:qFormat/>
    <w:rsid w:val="00124E70"/>
    <w:pPr>
      <w:numPr>
        <w:numId w:val="0"/>
      </w:numPr>
      <w:spacing w:before="360"/>
      <w:ind w:left="900" w:hanging="900"/>
    </w:pPr>
  </w:style>
  <w:style w:type="character" w:customStyle="1" w:styleId="GUPSHL42Char">
    <w:name w:val="GUPS HL.4.2 Char"/>
    <w:basedOn w:val="GUPSHL32Char"/>
    <w:link w:val="GUPSHL42"/>
    <w:rsid w:val="00D12171"/>
    <w:rPr>
      <w:rFonts w:ascii="Arial" w:eastAsia="Times New Roman" w:hAnsi="Arial" w:cs="Arial"/>
      <w:b/>
      <w:iCs w:val="0"/>
      <w:color w:val="000000" w:themeColor="text1"/>
      <w:sz w:val="28"/>
      <w:szCs w:val="28"/>
    </w:rPr>
  </w:style>
  <w:style w:type="character" w:customStyle="1" w:styleId="GUPSHL52Char">
    <w:name w:val="GUPS HL.5.2 Char"/>
    <w:basedOn w:val="GUPSHL42Char"/>
    <w:link w:val="GUPSHL52"/>
    <w:rsid w:val="00124E70"/>
    <w:rPr>
      <w:rFonts w:ascii="Arial" w:eastAsia="Times New Roman" w:hAnsi="Arial" w:cs="Arial"/>
      <w:b/>
      <w:iCs w:val="0"/>
      <w:color w:val="000000" w:themeColor="text1"/>
      <w:sz w:val="28"/>
      <w:szCs w:val="28"/>
    </w:rPr>
  </w:style>
  <w:style w:type="paragraph" w:customStyle="1" w:styleId="GUPSHL53">
    <w:name w:val="GUPS HL.5.3"/>
    <w:basedOn w:val="GUPSHL23"/>
    <w:link w:val="GUPSHL53Char"/>
    <w:qFormat/>
    <w:rsid w:val="003314AF"/>
    <w:pPr>
      <w:numPr>
        <w:numId w:val="0"/>
      </w:numPr>
    </w:pPr>
  </w:style>
  <w:style w:type="paragraph" w:customStyle="1" w:styleId="GUPSHL62">
    <w:name w:val="GUPS HL.6.2"/>
    <w:basedOn w:val="GUPSHL52"/>
    <w:link w:val="GUPSHL62Char"/>
    <w:qFormat/>
    <w:rsid w:val="00232755"/>
    <w:pPr>
      <w:numPr>
        <w:numId w:val="170"/>
      </w:numPr>
    </w:pPr>
  </w:style>
  <w:style w:type="character" w:customStyle="1" w:styleId="GUPSHL53Char">
    <w:name w:val="GUPS HL.5.3 Char"/>
    <w:basedOn w:val="GUPSHL23Char"/>
    <w:link w:val="GUPSHL53"/>
    <w:rsid w:val="003314AF"/>
    <w:rPr>
      <w:rFonts w:ascii="Arial" w:eastAsia="Times New Roman" w:hAnsi="Arial" w:cs="Arial"/>
      <w:b/>
      <w:iCs w:val="0"/>
      <w:color w:val="000000"/>
      <w:sz w:val="28"/>
      <w:szCs w:val="26"/>
    </w:rPr>
  </w:style>
  <w:style w:type="paragraph" w:customStyle="1" w:styleId="GUPSHL63">
    <w:name w:val="GUPS HL.6.3"/>
    <w:basedOn w:val="GUPSHL53"/>
    <w:link w:val="GUPSHL63Char"/>
    <w:qFormat/>
    <w:rsid w:val="00BD6172"/>
    <w:pPr>
      <w:numPr>
        <w:numId w:val="171"/>
      </w:numPr>
    </w:pPr>
    <w:rPr>
      <w:color w:val="000000" w:themeColor="text1"/>
      <w:sz w:val="26"/>
    </w:rPr>
  </w:style>
  <w:style w:type="character" w:customStyle="1" w:styleId="GUPSHL62Char">
    <w:name w:val="GUPS HL.6.2 Char"/>
    <w:basedOn w:val="GUPSHL52Char"/>
    <w:link w:val="GUPSHL62"/>
    <w:rsid w:val="00232755"/>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BD6172"/>
    <w:pPr>
      <w:numPr>
        <w:numId w:val="172"/>
      </w:numPr>
    </w:pPr>
  </w:style>
  <w:style w:type="character" w:customStyle="1" w:styleId="GUPSHL63Char">
    <w:name w:val="GUPS HL.6.3 Char"/>
    <w:basedOn w:val="GUPSHL53Char"/>
    <w:link w:val="GUPSHL63"/>
    <w:rsid w:val="00BD6172"/>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BD6172"/>
    <w:rPr>
      <w:rFonts w:ascii="Arial" w:eastAsia="Times New Roman" w:hAnsi="Arial" w:cs="Arial"/>
      <w:b/>
      <w:iCs w:val="0"/>
      <w:color w:val="000000" w:themeColor="text1"/>
      <w:sz w:val="26"/>
      <w:szCs w:val="28"/>
    </w:rPr>
  </w:style>
  <w:style w:type="paragraph" w:customStyle="1" w:styleId="GUPSDates">
    <w:name w:val="GUPS Dates"/>
    <w:basedOn w:val="GUPSBody"/>
    <w:link w:val="GUPSDatesChar"/>
    <w:qFormat/>
    <w:rsid w:val="0078706A"/>
    <w:pPr>
      <w:spacing w:before="240" w:after="240"/>
      <w:ind w:left="1800" w:hanging="1800"/>
    </w:pPr>
    <w:rPr>
      <w:b/>
      <w:color w:val="3A7901"/>
    </w:rPr>
  </w:style>
  <w:style w:type="character" w:customStyle="1" w:styleId="GUPSDatesChar">
    <w:name w:val="GUPS Dates Char"/>
    <w:basedOn w:val="GUPSBodyChar"/>
    <w:link w:val="GUPSDates"/>
    <w:rsid w:val="0078706A"/>
    <w:rPr>
      <w:rFonts w:ascii="Arial" w:eastAsia="Times New Roman" w:hAnsi="Arial" w:cs="Arial"/>
      <w:b/>
      <w:color w:val="3A7901"/>
      <w:sz w:val="20"/>
      <w:szCs w:val="20"/>
    </w:rPr>
  </w:style>
  <w:style w:type="paragraph" w:customStyle="1" w:styleId="Heading3Ch5sub55">
    <w:name w:val="Heading 3 Ch5 sub 5.5.#"/>
    <w:basedOn w:val="Heading3Ch5sub520"/>
    <w:qFormat/>
    <w:rsid w:val="007453D8"/>
    <w:pPr>
      <w:numPr>
        <w:numId w:val="174"/>
      </w:numPr>
      <w:ind w:left="1080" w:hanging="1080"/>
    </w:pPr>
  </w:style>
  <w:style w:type="paragraph" w:customStyle="1" w:styleId="Heading4Ch5sub553">
    <w:name w:val="Heading 4 Ch5 sub5.5.3.#"/>
    <w:basedOn w:val="Heading4Ch5sub523"/>
    <w:qFormat/>
    <w:rsid w:val="00F82CBA"/>
    <w:pPr>
      <w:numPr>
        <w:numId w:val="175"/>
      </w:numPr>
      <w:ind w:left="1080" w:hanging="1080"/>
    </w:pPr>
    <w:rPr>
      <w:rFonts w:cs="Arial"/>
    </w:rPr>
  </w:style>
  <w:style w:type="character" w:customStyle="1" w:styleId="tgc">
    <w:name w:val="_tgc"/>
    <w:basedOn w:val="DefaultParagraphFont"/>
    <w:rsid w:val="0060537E"/>
  </w:style>
  <w:style w:type="paragraph" w:customStyle="1" w:styleId="Heading4Ch5sub554">
    <w:name w:val="Heading 4 Ch5 sub 5.5.4.#"/>
    <w:basedOn w:val="Heading4Ch5sub553"/>
    <w:qFormat/>
    <w:rsid w:val="00606FA9"/>
    <w:pPr>
      <w:numPr>
        <w:numId w:val="177"/>
      </w:numPr>
      <w:spacing w:before="360" w:after="180"/>
      <w:ind w:left="1080" w:hanging="1080"/>
    </w:pPr>
  </w:style>
  <w:style w:type="paragraph" w:customStyle="1" w:styleId="Heading4Ch5sub562">
    <w:name w:val="Heading 4 Ch5 sub5.6.2.#"/>
    <w:basedOn w:val="Heading4Ch5sub554"/>
    <w:qFormat/>
    <w:rsid w:val="00071729"/>
    <w:pPr>
      <w:numPr>
        <w:numId w:val="178"/>
      </w:numPr>
      <w:ind w:left="1080" w:hanging="1080"/>
    </w:pPr>
  </w:style>
  <w:style w:type="paragraph" w:customStyle="1" w:styleId="Heading2Part">
    <w:name w:val="Heading 2 Part #:"/>
    <w:basedOn w:val="Normal"/>
    <w:qFormat/>
    <w:rsid w:val="0005198E"/>
    <w:pPr>
      <w:numPr>
        <w:numId w:val="180"/>
      </w:numPr>
      <w:tabs>
        <w:tab w:val="left" w:pos="1620"/>
      </w:tabs>
    </w:pPr>
    <w:rPr>
      <w:rFonts w:ascii="Arial Bold" w:hAnsi="Arial Bold"/>
      <w:b/>
      <w:caps/>
      <w:color w:val="76923C" w:themeColor="accent3" w:themeShade="BF"/>
      <w:sz w:val="36"/>
    </w:rPr>
  </w:style>
  <w:style w:type="paragraph" w:customStyle="1" w:styleId="Heading3ch5sub57">
    <w:name w:val="Heading 3 ch5 sub5.7.#"/>
    <w:basedOn w:val="Heading3Ch5sub530"/>
    <w:qFormat/>
    <w:rsid w:val="00875189"/>
    <w:pPr>
      <w:numPr>
        <w:numId w:val="179"/>
      </w:numPr>
      <w:tabs>
        <w:tab w:val="left" w:pos="1080"/>
      </w:tabs>
      <w:ind w:left="0" w:firstLine="0"/>
    </w:pPr>
  </w:style>
  <w:style w:type="paragraph" w:customStyle="1" w:styleId="Style9">
    <w:name w:val="Style9"/>
    <w:basedOn w:val="HeadingnocenteredBASGUPS"/>
    <w:qFormat/>
    <w:rsid w:val="00B95054"/>
    <w:rPr>
      <w:sz w:val="28"/>
    </w:rPr>
  </w:style>
  <w:style w:type="paragraph" w:customStyle="1" w:styleId="BasBodyTextBold">
    <w:name w:val="Bas Body Text Bold"/>
    <w:basedOn w:val="BASBodyText"/>
    <w:qFormat/>
    <w:rsid w:val="002018A1"/>
    <w:rPr>
      <w:b/>
    </w:rPr>
  </w:style>
  <w:style w:type="paragraph" w:customStyle="1" w:styleId="TOCheadings">
    <w:name w:val="TOC headings"/>
    <w:basedOn w:val="BasBodyTextBold"/>
    <w:qFormat/>
    <w:rsid w:val="004C0683"/>
    <w:pPr>
      <w:pBdr>
        <w:bottom w:val="single" w:sz="24" w:space="1" w:color="76923C" w:themeColor="accent3" w:themeShade="BF"/>
      </w:pBdr>
      <w:jc w:val="center"/>
    </w:pPr>
    <w:rPr>
      <w:sz w:val="28"/>
    </w:rPr>
  </w:style>
  <w:style w:type="paragraph" w:customStyle="1" w:styleId="Heading2ch2sub21">
    <w:name w:val="Heading 2 ch2 sub2.1.#"/>
    <w:basedOn w:val="Heading3Ch2sub220"/>
    <w:qFormat/>
    <w:rsid w:val="002C370A"/>
    <w:pPr>
      <w:numPr>
        <w:numId w:val="181"/>
      </w:numPr>
      <w:tabs>
        <w:tab w:val="left" w:pos="1080"/>
      </w:tabs>
      <w:ind w:left="360"/>
    </w:pPr>
  </w:style>
  <w:style w:type="paragraph" w:customStyle="1" w:styleId="Heading8TableandFigures">
    <w:name w:val="Heading 8 Table and Figures"/>
    <w:basedOn w:val="Style8"/>
    <w:qFormat/>
    <w:rsid w:val="00AD6F28"/>
    <w:pPr>
      <w:pBdr>
        <w:bottom w:val="single" w:sz="24" w:space="1" w:color="632423" w:themeColor="accent2" w:themeShade="80"/>
      </w:pBdr>
      <w:ind w:left="0" w:firstLine="0"/>
      <w:jc w:val="center"/>
    </w:pPr>
    <w:rPr>
      <w:i w:val="0"/>
      <w:caps/>
      <w:sz w:val="32"/>
    </w:rPr>
  </w:style>
  <w:style w:type="paragraph" w:customStyle="1" w:styleId="BASFigureremarks">
    <w:name w:val="BAS Figure remarks"/>
    <w:basedOn w:val="BASBodyText"/>
    <w:qFormat/>
    <w:rsid w:val="00A940B2"/>
    <w:pPr>
      <w:ind w:left="1530" w:right="1260"/>
    </w:pPr>
  </w:style>
  <w:style w:type="paragraph" w:customStyle="1" w:styleId="Heading2BASC">
    <w:name w:val="Heading 2 BAS C.#"/>
    <w:basedOn w:val="Heading3Ch3Sub350"/>
    <w:qFormat/>
    <w:rsid w:val="00A940B2"/>
    <w:pPr>
      <w:numPr>
        <w:numId w:val="182"/>
      </w:numPr>
      <w:ind w:left="360"/>
    </w:pPr>
    <w:rPr>
      <w:sz w:val="28"/>
      <w:szCs w:val="24"/>
    </w:rPr>
  </w:style>
  <w:style w:type="character" w:customStyle="1" w:styleId="Heading2AppendixABASChar">
    <w:name w:val="Heading 2 Appendix A (BAS) Char"/>
    <w:basedOn w:val="Heading2Char"/>
    <w:link w:val="Heading2AppendixABAS"/>
    <w:rsid w:val="006E46B0"/>
    <w:rPr>
      <w:rFonts w:ascii="Arial" w:eastAsia="Times New Roman" w:hAnsi="Arial" w:cs="Arial"/>
      <w:b/>
      <w:iCs/>
      <w:sz w:val="28"/>
      <w:szCs w:val="28"/>
    </w:rPr>
  </w:style>
  <w:style w:type="paragraph" w:styleId="ListBullet2">
    <w:name w:val="List Bullet 2"/>
    <w:basedOn w:val="Normal"/>
    <w:uiPriority w:val="99"/>
    <w:semiHidden/>
    <w:unhideWhenUsed/>
    <w:rsid w:val="00C00D2A"/>
    <w:pPr>
      <w:numPr>
        <w:numId w:val="183"/>
      </w:numPr>
      <w:contextualSpacing/>
    </w:pPr>
  </w:style>
  <w:style w:type="paragraph" w:customStyle="1" w:styleId="Bullet1-4">
    <w:name w:val="Bullet 1-4"/>
    <w:basedOn w:val="Normal"/>
    <w:link w:val="Bullet1-4Char"/>
    <w:qFormat/>
    <w:rsid w:val="0015266D"/>
    <w:pPr>
      <w:numPr>
        <w:numId w:val="184"/>
      </w:numPr>
      <w:spacing w:before="40" w:after="40"/>
      <w:ind w:left="720"/>
    </w:pPr>
    <w:rPr>
      <w:rFonts w:cs="Arial"/>
      <w:sz w:val="20"/>
      <w:szCs w:val="22"/>
    </w:rPr>
  </w:style>
  <w:style w:type="character" w:customStyle="1" w:styleId="Bullet1-4Char">
    <w:name w:val="Bullet 1-4 Char"/>
    <w:basedOn w:val="DefaultParagraphFont"/>
    <w:link w:val="Bullet1-4"/>
    <w:rsid w:val="0015266D"/>
    <w:rPr>
      <w:rFonts w:ascii="Arial" w:eastAsia="Times New Roman" w:hAnsi="Arial" w:cs="Arial"/>
      <w:bCs/>
      <w:sz w:val="20"/>
    </w:rPr>
  </w:style>
  <w:style w:type="paragraph" w:customStyle="1" w:styleId="Heading1PartBASPaper">
    <w:name w:val="Heading 1 Part BAS Paper"/>
    <w:basedOn w:val="Heading2Part"/>
    <w:qFormat/>
    <w:rsid w:val="00EB43FE"/>
    <w:pPr>
      <w:numPr>
        <w:numId w:val="195"/>
      </w:numPr>
      <w:pBdr>
        <w:bottom w:val="single" w:sz="24" w:space="1" w:color="E36C0A" w:themeColor="accent6" w:themeShade="BF"/>
      </w:pBdr>
      <w:tabs>
        <w:tab w:val="clear" w:pos="1620"/>
        <w:tab w:val="left" w:pos="1440"/>
      </w:tabs>
    </w:pPr>
    <w:rPr>
      <w:color w:val="auto"/>
      <w:sz w:val="32"/>
    </w:rPr>
  </w:style>
  <w:style w:type="paragraph" w:customStyle="1" w:styleId="NoteBASPaper">
    <w:name w:val="Note: (BAS) Paper"/>
    <w:basedOn w:val="Note"/>
    <w:qFormat/>
    <w:rsid w:val="00F367F5"/>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Heading3ch3sub39">
    <w:name w:val="Heading 3 ch3 sub 3.9.#"/>
    <w:basedOn w:val="Heading3Ch3Sub37"/>
    <w:qFormat/>
    <w:rsid w:val="00705617"/>
    <w:pPr>
      <w:numPr>
        <w:numId w:val="193"/>
      </w:numPr>
      <w:tabs>
        <w:tab w:val="clear" w:pos="0"/>
      </w:tabs>
      <w:ind w:left="900" w:hanging="900"/>
    </w:pPr>
  </w:style>
  <w:style w:type="paragraph" w:customStyle="1" w:styleId="Heading5Ch2sub2213ALPHA">
    <w:name w:val="Heading 5 Ch2 sub 2.2.1.3.ALPHA"/>
    <w:basedOn w:val="Normal"/>
    <w:qFormat/>
    <w:rsid w:val="00F367F5"/>
    <w:pPr>
      <w:numPr>
        <w:numId w:val="185"/>
      </w:numPr>
      <w:spacing w:before="240" w:after="60"/>
      <w:outlineLvl w:val="4"/>
    </w:pPr>
    <w:rPr>
      <w:b/>
      <w:bCs w:val="0"/>
      <w:iCs/>
      <w:szCs w:val="26"/>
    </w:rPr>
  </w:style>
  <w:style w:type="paragraph" w:customStyle="1" w:styleId="Heading3Ch3sub35">
    <w:name w:val="Heading 3 Ch3 sub 3.5#"/>
    <w:basedOn w:val="Heading3Ch3sub36"/>
    <w:qFormat/>
    <w:rsid w:val="00705617"/>
    <w:pPr>
      <w:numPr>
        <w:numId w:val="186"/>
      </w:numPr>
      <w:tabs>
        <w:tab w:val="clear" w:pos="0"/>
      </w:tabs>
      <w:ind w:left="0" w:firstLine="0"/>
    </w:pPr>
  </w:style>
  <w:style w:type="character" w:customStyle="1" w:styleId="Heading2Chapter3Char">
    <w:name w:val="Heading 2 # Chapter 3 Char"/>
    <w:basedOn w:val="Heading2Chapter1Char"/>
    <w:link w:val="Heading2Chapter3"/>
    <w:rsid w:val="00705617"/>
    <w:rPr>
      <w:rFonts w:ascii="Arial" w:eastAsia="Times New Roman" w:hAnsi="Arial" w:cs="Arial"/>
      <w:b/>
      <w:iCs w:val="0"/>
      <w:color w:val="000000"/>
      <w:sz w:val="28"/>
      <w:szCs w:val="28"/>
    </w:rPr>
  </w:style>
  <w:style w:type="paragraph" w:customStyle="1" w:styleId="BulletedHollow">
    <w:name w:val="Bulleted Hollow"/>
    <w:basedOn w:val="ListParagraph"/>
    <w:qFormat/>
    <w:rsid w:val="008952D0"/>
    <w:pPr>
      <w:numPr>
        <w:ilvl w:val="1"/>
        <w:numId w:val="373"/>
      </w:numPr>
      <w:ind w:left="1260"/>
      <w:contextualSpacing/>
    </w:pPr>
  </w:style>
  <w:style w:type="paragraph" w:customStyle="1" w:styleId="BASPaperfooter">
    <w:name w:val="BAS Paper footer"/>
    <w:basedOn w:val="Footer"/>
    <w:autoRedefine/>
    <w:qFormat/>
    <w:rsid w:val="00F367F5"/>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1B60D0"/>
    <w:pPr>
      <w:numPr>
        <w:numId w:val="187"/>
      </w:numPr>
      <w:tabs>
        <w:tab w:val="left" w:pos="360"/>
      </w:tabs>
      <w:spacing w:before="0"/>
    </w:pPr>
    <w:rPr>
      <w:rFonts w:eastAsia="Calibri" w:cs="Arial"/>
      <w:color w:val="000000"/>
      <w:sz w:val="20"/>
      <w:szCs w:val="24"/>
    </w:rPr>
  </w:style>
  <w:style w:type="paragraph" w:customStyle="1" w:styleId="Exampledescription">
    <w:name w:val="Example description"/>
    <w:basedOn w:val="Caption"/>
    <w:qFormat/>
    <w:rsid w:val="00BD2014"/>
  </w:style>
  <w:style w:type="paragraph" w:customStyle="1" w:styleId="Heading4Ch5Sub521alphas">
    <w:name w:val="Heading 4 Ch 5 Sub 5.2.1.alphas"/>
    <w:basedOn w:val="Heading4Ch5Sub5340"/>
    <w:qFormat/>
    <w:rsid w:val="00BD2014"/>
    <w:pPr>
      <w:numPr>
        <w:numId w:val="188"/>
      </w:numPr>
      <w:tabs>
        <w:tab w:val="left" w:pos="1080"/>
      </w:tabs>
    </w:pPr>
  </w:style>
  <w:style w:type="paragraph" w:customStyle="1" w:styleId="Heading4Ch3Sub321alphas">
    <w:name w:val="Heading 4 Ch 3 Sub 3.2.1.alphas"/>
    <w:basedOn w:val="Heading4Ch5Sub521alphas"/>
    <w:qFormat/>
    <w:rsid w:val="00BD2014"/>
    <w:pPr>
      <w:numPr>
        <w:numId w:val="189"/>
      </w:numPr>
    </w:pPr>
  </w:style>
  <w:style w:type="paragraph" w:customStyle="1" w:styleId="Bulleted1-2">
    <w:name w:val="Bulleted 1-2"/>
    <w:basedOn w:val="Bulleted"/>
    <w:link w:val="Bulleted1-2Char"/>
    <w:qFormat/>
    <w:rsid w:val="00BD2014"/>
    <w:pPr>
      <w:numPr>
        <w:numId w:val="0"/>
      </w:numPr>
      <w:tabs>
        <w:tab w:val="num" w:pos="720"/>
      </w:tabs>
      <w:ind w:left="1080" w:hanging="720"/>
    </w:pPr>
  </w:style>
  <w:style w:type="character" w:customStyle="1" w:styleId="Bulleted1-2Char">
    <w:name w:val="Bulleted 1-2 Char"/>
    <w:basedOn w:val="BulletedChar"/>
    <w:link w:val="Bulleted1-2"/>
    <w:rsid w:val="00BD2014"/>
    <w:rPr>
      <w:rFonts w:ascii="Arial" w:eastAsia="Calibri" w:hAnsi="Arial" w:cs="Times New Roman"/>
      <w:b w:val="0"/>
      <w:bCs/>
      <w:sz w:val="20"/>
      <w:szCs w:val="20"/>
      <w:u w:val="single"/>
    </w:rPr>
  </w:style>
  <w:style w:type="paragraph" w:customStyle="1" w:styleId="Bulletedalpha">
    <w:name w:val="Bulleted  alpha"/>
    <w:basedOn w:val="Bulleted"/>
    <w:link w:val="BulletedalphaChar"/>
    <w:qFormat/>
    <w:rsid w:val="002B41CD"/>
    <w:pPr>
      <w:numPr>
        <w:numId w:val="191"/>
      </w:numPr>
    </w:pPr>
  </w:style>
  <w:style w:type="character" w:customStyle="1" w:styleId="BulletedalphaChar">
    <w:name w:val="Bulleted  alpha Char"/>
    <w:basedOn w:val="BulletedChar"/>
    <w:link w:val="Bulletedalpha"/>
    <w:rsid w:val="002B41CD"/>
    <w:rPr>
      <w:rFonts w:ascii="Arial" w:eastAsia="Calibri" w:hAnsi="Arial" w:cs="Times New Roman"/>
      <w:bCs/>
      <w:sz w:val="20"/>
      <w:szCs w:val="20"/>
    </w:rPr>
  </w:style>
  <w:style w:type="paragraph" w:customStyle="1" w:styleId="BulletedHollow1-2">
    <w:name w:val="Bulleted Hollow 1-2"/>
    <w:basedOn w:val="Bulletedtabin"/>
    <w:qFormat/>
    <w:rsid w:val="00E51EBF"/>
    <w:pPr>
      <w:numPr>
        <w:ilvl w:val="0"/>
        <w:numId w:val="368"/>
      </w:numPr>
      <w:tabs>
        <w:tab w:val="num" w:pos="1440"/>
      </w:tabs>
      <w:spacing w:before="120" w:after="0"/>
      <w:ind w:left="1440"/>
    </w:pPr>
    <w:rPr>
      <w:szCs w:val="22"/>
    </w:rPr>
  </w:style>
  <w:style w:type="paragraph" w:customStyle="1" w:styleId="Bulletnumbers">
    <w:name w:val="Bullet numbers"/>
    <w:basedOn w:val="Normal"/>
    <w:autoRedefine/>
    <w:qFormat/>
    <w:rsid w:val="00756FBE"/>
    <w:pPr>
      <w:numPr>
        <w:numId w:val="190"/>
      </w:numPr>
      <w:tabs>
        <w:tab w:val="left" w:pos="360"/>
      </w:tabs>
      <w:spacing w:before="0"/>
    </w:pPr>
    <w:rPr>
      <w:rFonts w:eastAsia="Calibri" w:cs="Arial"/>
      <w:color w:val="000000"/>
      <w:sz w:val="20"/>
      <w:szCs w:val="24"/>
    </w:rPr>
  </w:style>
  <w:style w:type="paragraph" w:customStyle="1" w:styleId="Heading2Ch2BASPPR">
    <w:name w:val="Heading 2 Ch 2 BAS PPR"/>
    <w:basedOn w:val="Heading2Chapter3"/>
    <w:qFormat/>
    <w:rsid w:val="009418E0"/>
    <w:pPr>
      <w:numPr>
        <w:numId w:val="192"/>
      </w:numPr>
    </w:pPr>
  </w:style>
  <w:style w:type="paragraph" w:customStyle="1" w:styleId="StyleBulletnumbers11pt">
    <w:name w:val="Style Bullet numbers + 11 pt"/>
    <w:basedOn w:val="Bulletnumbers"/>
    <w:rsid w:val="00293440"/>
    <w:pPr>
      <w:numPr>
        <w:numId w:val="0"/>
      </w:numPr>
      <w:tabs>
        <w:tab w:val="num" w:pos="720"/>
      </w:tabs>
      <w:ind w:left="720" w:hanging="720"/>
    </w:pPr>
    <w:rPr>
      <w:bCs w:val="0"/>
    </w:rPr>
  </w:style>
  <w:style w:type="character" w:customStyle="1" w:styleId="NoteChar">
    <w:name w:val="Note Char"/>
    <w:basedOn w:val="DefaultParagraphFont"/>
    <w:link w:val="Note0"/>
    <w:rsid w:val="00DC070A"/>
    <w:rPr>
      <w:rFonts w:ascii="Arial" w:eastAsia="Times New Roman" w:hAnsi="Arial" w:cs="Tms Rmn"/>
      <w:bCs/>
      <w:sz w:val="24"/>
      <w:szCs w:val="20"/>
    </w:rPr>
  </w:style>
  <w:style w:type="paragraph" w:customStyle="1" w:styleId="TOC-Paper">
    <w:name w:val="TOC - Paper"/>
    <w:basedOn w:val="Normal"/>
    <w:qFormat/>
    <w:rsid w:val="002D0909"/>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Heading4ch5sub542">
    <w:name w:val="Heading 4 ch5 sub 5.4.2.#"/>
    <w:basedOn w:val="Heading4Ch5sub524"/>
    <w:qFormat/>
    <w:rsid w:val="002D0909"/>
    <w:pPr>
      <w:numPr>
        <w:numId w:val="194"/>
      </w:numPr>
    </w:pPr>
    <w:rPr>
      <w:rFonts w:cs="Arial"/>
    </w:rPr>
  </w:style>
  <w:style w:type="paragraph" w:customStyle="1" w:styleId="Heading1BASDigital">
    <w:name w:val="Heading 1 (BAS Digital)"/>
    <w:basedOn w:val="Heading1BASGUPSPaper"/>
    <w:qFormat/>
    <w:rsid w:val="005473AB"/>
    <w:pPr>
      <w:pBdr>
        <w:bottom w:val="single" w:sz="24" w:space="1" w:color="632423" w:themeColor="accent2" w:themeShade="80"/>
      </w:pBdr>
    </w:pPr>
  </w:style>
  <w:style w:type="paragraph" w:customStyle="1" w:styleId="Example">
    <w:name w:val="Example"/>
    <w:basedOn w:val="GraphicDescription"/>
    <w:qFormat/>
    <w:rsid w:val="008F6161"/>
    <w:pPr>
      <w:numPr>
        <w:numId w:val="196"/>
      </w:numPr>
      <w:spacing w:before="240" w:after="60"/>
    </w:pPr>
    <w:rPr>
      <w:b w:val="0"/>
    </w:rPr>
  </w:style>
  <w:style w:type="paragraph" w:customStyle="1" w:styleId="TabledescriptionTrbial">
    <w:name w:val="Table description (Trbial)"/>
    <w:basedOn w:val="GraphicDescription"/>
    <w:autoRedefine/>
    <w:qFormat/>
    <w:rsid w:val="00991BAD"/>
    <w:pPr>
      <w:tabs>
        <w:tab w:val="left" w:pos="900"/>
        <w:tab w:val="left" w:pos="3960"/>
        <w:tab w:val="left" w:pos="4050"/>
        <w:tab w:val="left" w:pos="4500"/>
      </w:tabs>
      <w:spacing w:before="0" w:after="60"/>
      <w:ind w:left="0"/>
      <w:jc w:val="left"/>
    </w:pPr>
    <w:rPr>
      <w:b w:val="0"/>
    </w:rPr>
  </w:style>
  <w:style w:type="paragraph" w:customStyle="1" w:styleId="HeadingChapterBASDigital">
    <w:name w:val="Heading Chapter (BAS Digital)"/>
    <w:basedOn w:val="HeadingChapter"/>
    <w:qFormat/>
    <w:rsid w:val="004D004E"/>
    <w:pPr>
      <w:numPr>
        <w:numId w:val="0"/>
      </w:numPr>
      <w:pBdr>
        <w:bottom w:val="single" w:sz="24" w:space="1" w:color="632423" w:themeColor="accent2" w:themeShade="80"/>
      </w:pBdr>
      <w:spacing w:before="240"/>
      <w:ind w:left="360" w:hanging="360"/>
    </w:pPr>
    <w:rPr>
      <w:sz w:val="32"/>
    </w:rPr>
  </w:style>
  <w:style w:type="paragraph" w:customStyle="1" w:styleId="Style1BASDigital">
    <w:name w:val="Style1 (BAS Digital)"/>
    <w:basedOn w:val="Note0"/>
    <w:autoRedefine/>
    <w:qFormat/>
    <w:rsid w:val="00031490"/>
    <w:pPr>
      <w:pBdr>
        <w:top w:val="double" w:sz="4" w:space="1" w:color="31849B"/>
        <w:bottom w:val="single" w:sz="24" w:space="1" w:color="943634" w:themeColor="accent2" w:themeShade="BF"/>
      </w:pBdr>
      <w:spacing w:after="60"/>
      <w:jc w:val="center"/>
    </w:pPr>
    <w:rPr>
      <w:caps/>
      <w:sz w:val="28"/>
      <w:szCs w:val="28"/>
    </w:rPr>
  </w:style>
  <w:style w:type="paragraph" w:customStyle="1" w:styleId="CoverTitleBASDigital">
    <w:name w:val="Cover Title BAS Digital"/>
    <w:basedOn w:val="CoverTitle"/>
    <w:qFormat/>
    <w:rsid w:val="00031490"/>
    <w:pPr>
      <w:pBdr>
        <w:bottom w:val="single" w:sz="24" w:space="1" w:color="632423" w:themeColor="accent2" w:themeShade="80"/>
      </w:pBdr>
      <w:ind w:left="360" w:hanging="360"/>
    </w:pPr>
    <w:rPr>
      <w:color w:val="auto"/>
    </w:rPr>
  </w:style>
  <w:style w:type="paragraph" w:customStyle="1" w:styleId="HeadingnoBASDigital">
    <w:name w:val="Heading no# (BAS Digital)"/>
    <w:basedOn w:val="HeadingBAS"/>
    <w:qFormat/>
    <w:rsid w:val="00031490"/>
    <w:pPr>
      <w:pBdr>
        <w:bottom w:val="single" w:sz="24" w:space="1" w:color="632423" w:themeColor="accent2" w:themeShade="80"/>
      </w:pBdr>
      <w:spacing w:before="240"/>
      <w:jc w:val="left"/>
    </w:pPr>
    <w:rPr>
      <w:sz w:val="32"/>
    </w:rPr>
  </w:style>
  <w:style w:type="paragraph" w:customStyle="1" w:styleId="BulletedNumbers">
    <w:name w:val="Bulleted Numbers"/>
    <w:basedOn w:val="Numbered"/>
    <w:qFormat/>
    <w:rsid w:val="00031490"/>
    <w:pPr>
      <w:numPr>
        <w:numId w:val="0"/>
      </w:numPr>
      <w:tabs>
        <w:tab w:val="num" w:pos="360"/>
      </w:tabs>
      <w:spacing w:after="60"/>
      <w:ind w:left="360" w:hanging="360"/>
    </w:pPr>
    <w:rPr>
      <w:b/>
    </w:rPr>
  </w:style>
  <w:style w:type="paragraph" w:customStyle="1" w:styleId="Heading3ch5sub510">
    <w:name w:val="Heading 3 ch5 sub 5.10.#"/>
    <w:basedOn w:val="Heading3"/>
    <w:qFormat/>
    <w:rsid w:val="00031490"/>
    <w:pPr>
      <w:numPr>
        <w:numId w:val="198"/>
      </w:numPr>
      <w:ind w:left="900" w:hanging="900"/>
    </w:pPr>
    <w:rPr>
      <w:rFonts w:ascii="Arial" w:hAnsi="Arial"/>
      <w:caps w:val="0"/>
      <w:sz w:val="26"/>
    </w:rPr>
  </w:style>
  <w:style w:type="paragraph" w:customStyle="1" w:styleId="Heading3ch5sub511">
    <w:name w:val="Heading 3 ch5 sub 5.11.#"/>
    <w:basedOn w:val="Heading3ch5sub510"/>
    <w:qFormat/>
    <w:rsid w:val="00031490"/>
    <w:pPr>
      <w:numPr>
        <w:numId w:val="199"/>
      </w:numPr>
      <w:ind w:left="1080" w:hanging="1080"/>
    </w:pPr>
  </w:style>
  <w:style w:type="paragraph" w:customStyle="1" w:styleId="Heading3ch5sub512">
    <w:name w:val="Heading 3 ch5 sub 5.12.#"/>
    <w:basedOn w:val="Heading3ch5sub511"/>
    <w:qFormat/>
    <w:rsid w:val="00031490"/>
    <w:pPr>
      <w:numPr>
        <w:numId w:val="200"/>
      </w:numPr>
      <w:ind w:left="1080" w:hanging="1080"/>
    </w:pPr>
  </w:style>
  <w:style w:type="paragraph" w:customStyle="1" w:styleId="StyleHeading3ch5sub51210pt">
    <w:name w:val="Style Heading 3 ch5 sub 5.12.# + 10 pt"/>
    <w:basedOn w:val="Heading3ch5sub512"/>
    <w:rsid w:val="00031490"/>
  </w:style>
  <w:style w:type="paragraph" w:customStyle="1" w:styleId="Heading3ch5sub513">
    <w:name w:val="Heading 3 ch5 sub 5.13.#"/>
    <w:basedOn w:val="Heading3ch5sub512"/>
    <w:qFormat/>
    <w:rsid w:val="00031490"/>
    <w:pPr>
      <w:numPr>
        <w:numId w:val="201"/>
      </w:numPr>
      <w:tabs>
        <w:tab w:val="left" w:pos="1080"/>
      </w:tabs>
      <w:ind w:left="1080" w:hanging="1080"/>
    </w:pPr>
  </w:style>
  <w:style w:type="paragraph" w:customStyle="1" w:styleId="Heading3AppB7">
    <w:name w:val="Heading 3 App B.7.#"/>
    <w:basedOn w:val="Heading3"/>
    <w:qFormat/>
    <w:rsid w:val="00550CCA"/>
    <w:pPr>
      <w:numPr>
        <w:numId w:val="202"/>
      </w:numPr>
      <w:tabs>
        <w:tab w:val="left" w:pos="1080"/>
        <w:tab w:val="left" w:pos="1440"/>
      </w:tabs>
      <w:ind w:left="1440" w:hanging="720"/>
    </w:pPr>
    <w:rPr>
      <w:rFonts w:ascii="Arial Bold" w:hAnsi="Arial Bold"/>
      <w:caps w:val="0"/>
      <w:sz w:val="26"/>
    </w:rPr>
  </w:style>
  <w:style w:type="paragraph" w:customStyle="1" w:styleId="StyleStyle2AppendC4NotAllcaps">
    <w:name w:val="Style Style2 Append C4 + Not All caps"/>
    <w:basedOn w:val="Style2AppendC4"/>
    <w:rsid w:val="00031490"/>
    <w:pPr>
      <w:numPr>
        <w:numId w:val="0"/>
      </w:numPr>
      <w:ind w:left="1080" w:hanging="450"/>
    </w:pPr>
  </w:style>
  <w:style w:type="paragraph" w:customStyle="1" w:styleId="TableB">
    <w:name w:val="Table B"/>
    <w:basedOn w:val="TableA"/>
    <w:qFormat/>
    <w:rsid w:val="00031490"/>
    <w:pPr>
      <w:numPr>
        <w:numId w:val="339"/>
      </w:numPr>
      <w:spacing w:before="240"/>
    </w:pPr>
  </w:style>
  <w:style w:type="paragraph" w:customStyle="1" w:styleId="ExampleB">
    <w:name w:val="Example B"/>
    <w:basedOn w:val="Example"/>
    <w:qFormat/>
    <w:rsid w:val="00031490"/>
    <w:pPr>
      <w:numPr>
        <w:numId w:val="203"/>
      </w:numPr>
      <w:ind w:left="360" w:right="1166"/>
    </w:pPr>
  </w:style>
  <w:style w:type="paragraph" w:customStyle="1" w:styleId="TableC">
    <w:name w:val="Table C"/>
    <w:basedOn w:val="TableB"/>
    <w:qFormat/>
    <w:rsid w:val="00031490"/>
    <w:pPr>
      <w:numPr>
        <w:numId w:val="204"/>
      </w:numPr>
    </w:pPr>
  </w:style>
  <w:style w:type="paragraph" w:customStyle="1" w:styleId="ExampleC">
    <w:name w:val="Example C"/>
    <w:basedOn w:val="ExampleB"/>
    <w:qFormat/>
    <w:rsid w:val="00031490"/>
    <w:pPr>
      <w:numPr>
        <w:numId w:val="205"/>
      </w:numPr>
      <w:jc w:val="center"/>
    </w:pPr>
  </w:style>
  <w:style w:type="paragraph" w:customStyle="1" w:styleId="StyleStyle2AppendC4Allcaps">
    <w:name w:val="Style Style2 Append C4 + All caps"/>
    <w:basedOn w:val="Style2AppendC4"/>
    <w:rsid w:val="00031490"/>
    <w:pPr>
      <w:numPr>
        <w:numId w:val="0"/>
      </w:numPr>
      <w:ind w:left="1080" w:hanging="450"/>
    </w:pPr>
  </w:style>
  <w:style w:type="paragraph" w:customStyle="1" w:styleId="StyleStyle2AppendC4Allcaps1">
    <w:name w:val="Style Style2 Append C4 + All caps1"/>
    <w:basedOn w:val="Style2AppendC4"/>
    <w:rsid w:val="00031490"/>
    <w:pPr>
      <w:numPr>
        <w:numId w:val="0"/>
      </w:numPr>
      <w:ind w:left="1080" w:hanging="450"/>
    </w:pPr>
  </w:style>
  <w:style w:type="paragraph" w:customStyle="1" w:styleId="StyleStyle2AppendB4BodyCalibri">
    <w:name w:val="Style Style2 Append B4 + +Body (Calibri)"/>
    <w:basedOn w:val="Style2AppendB4"/>
    <w:rsid w:val="00031490"/>
    <w:pPr>
      <w:numPr>
        <w:numId w:val="207"/>
      </w:numPr>
    </w:pPr>
    <w:rPr>
      <w:sz w:val="26"/>
    </w:rPr>
  </w:style>
  <w:style w:type="paragraph" w:customStyle="1" w:styleId="StyleStyle2AppendC3NotAllcaps">
    <w:name w:val="Style Style2 Append C3 + Not All caps"/>
    <w:basedOn w:val="Style2AppendC3"/>
    <w:rsid w:val="00031490"/>
    <w:pPr>
      <w:numPr>
        <w:numId w:val="206"/>
      </w:numPr>
      <w:ind w:left="360"/>
    </w:pPr>
    <w:rPr>
      <w:caps/>
    </w:rPr>
  </w:style>
  <w:style w:type="paragraph" w:customStyle="1" w:styleId="HeadingNoLUCACentered">
    <w:name w:val="Heading No # (LUCA) Centered"/>
    <w:basedOn w:val="Heading1"/>
    <w:autoRedefine/>
    <w:qFormat/>
    <w:rsid w:val="00031490"/>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031490"/>
    <w:pPr>
      <w:pBdr>
        <w:bottom w:val="single" w:sz="24" w:space="1" w:color="0070C0"/>
      </w:pBdr>
      <w:ind w:left="360" w:hanging="360"/>
    </w:pPr>
    <w:rPr>
      <w:b/>
      <w:color w:val="0070C0"/>
      <w:sz w:val="52"/>
      <w:szCs w:val="52"/>
    </w:rPr>
  </w:style>
  <w:style w:type="table" w:customStyle="1" w:styleId="LightShading11">
    <w:name w:val="Light Shading11"/>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50">
    <w:name w:val="Heading 3 Ch5 Sub 5.5.#"/>
    <w:basedOn w:val="Heading3Ch5Sub53"/>
    <w:qFormat/>
    <w:rsid w:val="00031490"/>
    <w:pPr>
      <w:numPr>
        <w:numId w:val="0"/>
      </w:numPr>
      <w:tabs>
        <w:tab w:val="clear" w:pos="0"/>
        <w:tab w:val="clear" w:pos="900"/>
        <w:tab w:val="left" w:pos="1080"/>
      </w:tabs>
      <w:ind w:left="720" w:hanging="360"/>
    </w:pPr>
    <w:rPr>
      <w:rFonts w:eastAsia="Arial" w:cs="Times New Roman"/>
    </w:rPr>
  </w:style>
  <w:style w:type="paragraph" w:customStyle="1" w:styleId="Heading3Ch3sub310">
    <w:name w:val="Heading 3 Ch3 sub 3.1.#"/>
    <w:basedOn w:val="Heading3Ch3sub32"/>
    <w:qFormat/>
    <w:rsid w:val="00031490"/>
    <w:pPr>
      <w:numPr>
        <w:numId w:val="0"/>
      </w:numPr>
      <w:spacing w:line="259" w:lineRule="auto"/>
      <w:ind w:left="360" w:hanging="360"/>
    </w:pPr>
    <w:rPr>
      <w:rFonts w:eastAsia="Calibri" w:cstheme="minorBidi"/>
      <w:bCs/>
    </w:rPr>
  </w:style>
  <w:style w:type="paragraph" w:customStyle="1" w:styleId="Heading4Ch3Sub312">
    <w:name w:val="Heading 4 Ch3 Sub 3.1.2.#"/>
    <w:basedOn w:val="Heading4Ch3Sub343"/>
    <w:qFormat/>
    <w:rsid w:val="00031490"/>
    <w:pPr>
      <w:numPr>
        <w:numId w:val="0"/>
      </w:numPr>
      <w:spacing w:line="259" w:lineRule="auto"/>
      <w:ind w:left="720" w:hanging="360"/>
    </w:pPr>
    <w:rPr>
      <w:rFonts w:eastAsiaTheme="minorHAnsi" w:cstheme="minorBidi"/>
      <w:bCs/>
    </w:rPr>
  </w:style>
  <w:style w:type="paragraph" w:customStyle="1" w:styleId="NumberListAlphaUpCase">
    <w:name w:val="Number List (Alpha UpCase)"/>
    <w:basedOn w:val="NumberList"/>
    <w:qFormat/>
    <w:rsid w:val="00031490"/>
    <w:pPr>
      <w:numPr>
        <w:numId w:val="216"/>
      </w:numPr>
      <w:tabs>
        <w:tab w:val="clear" w:pos="360"/>
        <w:tab w:val="left" w:pos="1008"/>
      </w:tabs>
      <w:spacing w:before="240" w:after="60"/>
    </w:pPr>
    <w:rPr>
      <w:sz w:val="22"/>
    </w:rPr>
  </w:style>
  <w:style w:type="paragraph" w:customStyle="1" w:styleId="Heading5Ch3sub3121ALPHA">
    <w:name w:val="Heading 5 Ch3 sub3.1.2.1.ALPHA"/>
    <w:basedOn w:val="Heading5"/>
    <w:qFormat/>
    <w:rsid w:val="00031490"/>
    <w:pPr>
      <w:numPr>
        <w:ilvl w:val="0"/>
        <w:numId w:val="208"/>
      </w:numPr>
    </w:pPr>
    <w:rPr>
      <w:i w:val="0"/>
    </w:rPr>
  </w:style>
  <w:style w:type="paragraph" w:customStyle="1" w:styleId="Heading4Ch3Sub313">
    <w:name w:val="Heading 4 Ch3 Sub 3.1.3.#"/>
    <w:basedOn w:val="Heading4Ch3Sub312"/>
    <w:qFormat/>
    <w:rsid w:val="00031490"/>
    <w:pPr>
      <w:numPr>
        <w:numId w:val="209"/>
      </w:numPr>
    </w:pPr>
  </w:style>
  <w:style w:type="paragraph" w:customStyle="1" w:styleId="Heading4Ch3Sub314">
    <w:name w:val="Heading 4 Ch3 Sub 3.1.4.#"/>
    <w:basedOn w:val="Heading4Ch3Sub313"/>
    <w:qFormat/>
    <w:rsid w:val="00031490"/>
    <w:pPr>
      <w:numPr>
        <w:numId w:val="210"/>
      </w:numPr>
    </w:pPr>
  </w:style>
  <w:style w:type="paragraph" w:customStyle="1" w:styleId="Heading4Ch3Sub315">
    <w:name w:val="Heading 4 Ch3 Sub 3.1.5.#"/>
    <w:basedOn w:val="Heading4Ch3Sub314"/>
    <w:qFormat/>
    <w:rsid w:val="00031490"/>
    <w:pPr>
      <w:numPr>
        <w:numId w:val="211"/>
      </w:numPr>
    </w:pPr>
  </w:style>
  <w:style w:type="paragraph" w:customStyle="1" w:styleId="Heading3Ch5Sub51ALPHA">
    <w:name w:val="Heading 3 Ch5 Sub 5.1.ALPHA"/>
    <w:basedOn w:val="Heading3Ch5Sub52"/>
    <w:qFormat/>
    <w:rsid w:val="00031490"/>
    <w:pPr>
      <w:numPr>
        <w:numId w:val="0"/>
      </w:numPr>
      <w:tabs>
        <w:tab w:val="clear" w:pos="0"/>
        <w:tab w:val="clear" w:pos="900"/>
        <w:tab w:val="left" w:pos="1080"/>
      </w:tabs>
      <w:ind w:left="720" w:hanging="360"/>
    </w:pPr>
    <w:rPr>
      <w:rFonts w:cs="Times New Roman"/>
    </w:rPr>
  </w:style>
  <w:style w:type="paragraph" w:customStyle="1" w:styleId="Style10">
    <w:name w:val="Style10"/>
    <w:basedOn w:val="Heading3Ch3sub310"/>
    <w:qFormat/>
    <w:rsid w:val="00031490"/>
    <w:pPr>
      <w:numPr>
        <w:numId w:val="212"/>
      </w:numPr>
    </w:pPr>
  </w:style>
  <w:style w:type="paragraph" w:customStyle="1" w:styleId="Heading3Ch3Sub31ALPHA">
    <w:name w:val="Heading 3 Ch3 Sub3.1.ALPHA"/>
    <w:basedOn w:val="Heading3Ch3sub310"/>
    <w:qFormat/>
    <w:rsid w:val="00031490"/>
  </w:style>
  <w:style w:type="paragraph" w:customStyle="1" w:styleId="Heading4Ch3sub312alphas">
    <w:name w:val="Heading 4 Ch3 sub 3.1.2.alphas"/>
    <w:basedOn w:val="Heading4Ch3Sub312"/>
    <w:qFormat/>
    <w:rsid w:val="00031490"/>
    <w:pPr>
      <w:ind w:left="360"/>
    </w:pPr>
  </w:style>
  <w:style w:type="paragraph" w:customStyle="1" w:styleId="Indent4numbered">
    <w:name w:val="Indent 4 numbered"/>
    <w:basedOn w:val="Indent1Numbered"/>
    <w:qFormat/>
    <w:rsid w:val="00031490"/>
    <w:pPr>
      <w:numPr>
        <w:numId w:val="0"/>
      </w:numPr>
      <w:spacing w:before="240" w:after="60"/>
      <w:ind w:left="1440" w:hanging="360"/>
    </w:pPr>
    <w:rPr>
      <w:b/>
    </w:rPr>
  </w:style>
  <w:style w:type="paragraph" w:customStyle="1" w:styleId="Heading4Ch3sub313alphas">
    <w:name w:val="Heading 4 Ch3 sub 3.1.3.alphas"/>
    <w:basedOn w:val="Heading4Ch3sub312alphas"/>
    <w:qFormat/>
    <w:rsid w:val="00031490"/>
    <w:pPr>
      <w:ind w:left="720"/>
    </w:pPr>
  </w:style>
  <w:style w:type="paragraph" w:customStyle="1" w:styleId="Heading4Ch3sub314alphas">
    <w:name w:val="Heading 4 Ch3 sub 3.1.4.alphas"/>
    <w:basedOn w:val="Heading4Ch3sub313alphas"/>
    <w:qFormat/>
    <w:rsid w:val="00031490"/>
    <w:pPr>
      <w:numPr>
        <w:numId w:val="213"/>
      </w:numPr>
    </w:pPr>
  </w:style>
  <w:style w:type="paragraph" w:customStyle="1" w:styleId="Heading4Ch3sub315alphas">
    <w:name w:val="Heading 4 Ch3 sub 3.1.5.alphas"/>
    <w:basedOn w:val="Heading4Ch3sub314alphas"/>
    <w:qFormat/>
    <w:rsid w:val="00031490"/>
    <w:pPr>
      <w:numPr>
        <w:numId w:val="214"/>
      </w:numPr>
    </w:pPr>
  </w:style>
  <w:style w:type="paragraph" w:customStyle="1" w:styleId="Heading3Ch5Sub517">
    <w:name w:val="Heading 3 Ch5 Sub 5.1.#"/>
    <w:basedOn w:val="Heading3Ch5Sub51ALPHA"/>
    <w:qFormat/>
    <w:rsid w:val="00031490"/>
  </w:style>
  <w:style w:type="paragraph" w:customStyle="1" w:styleId="NumberListboldtitle">
    <w:name w:val="Number List bold title"/>
    <w:basedOn w:val="NumberList"/>
    <w:qFormat/>
    <w:rsid w:val="00031490"/>
    <w:pPr>
      <w:numPr>
        <w:numId w:val="0"/>
      </w:numPr>
      <w:tabs>
        <w:tab w:val="clear" w:pos="360"/>
        <w:tab w:val="num" w:pos="720"/>
        <w:tab w:val="left" w:pos="1008"/>
      </w:tabs>
      <w:spacing w:before="240" w:after="60"/>
      <w:ind w:left="792" w:hanging="360"/>
    </w:pPr>
    <w:rPr>
      <w:b/>
      <w:sz w:val="22"/>
    </w:rPr>
  </w:style>
  <w:style w:type="paragraph" w:customStyle="1" w:styleId="msoaddress">
    <w:name w:val="msoaddress"/>
    <w:rsid w:val="00031490"/>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031490"/>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031490"/>
    <w:pPr>
      <w:spacing w:before="240" w:after="60"/>
      <w:ind w:left="1080" w:hanging="360"/>
    </w:pPr>
    <w:rPr>
      <w:rFonts w:ascii="Times New Roman" w:hAnsi="Times New Roman"/>
      <w:bCs w:val="0"/>
    </w:rPr>
  </w:style>
  <w:style w:type="numbering" w:customStyle="1" w:styleId="Bullet1-Census2020">
    <w:name w:val="Bullet 1 - Census 2020"/>
    <w:basedOn w:val="NoList"/>
    <w:rsid w:val="00031490"/>
    <w:pPr>
      <w:numPr>
        <w:numId w:val="215"/>
      </w:numPr>
    </w:pPr>
  </w:style>
  <w:style w:type="paragraph" w:customStyle="1" w:styleId="MainBodyNoIndentBold-Census2020">
    <w:name w:val="Main Body No Indent Bold - Census 2020"/>
    <w:basedOn w:val="Normal"/>
    <w:autoRedefine/>
    <w:rsid w:val="00031490"/>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031490"/>
    <w:pPr>
      <w:numPr>
        <w:numId w:val="215"/>
      </w:numPr>
      <w:tabs>
        <w:tab w:val="left" w:pos="1760"/>
      </w:tabs>
      <w:spacing w:before="80" w:after="80"/>
      <w:ind w:right="-43"/>
    </w:pPr>
    <w:rPr>
      <w:bCs w:val="0"/>
      <w:color w:val="000000"/>
      <w:szCs w:val="24"/>
    </w:rPr>
  </w:style>
  <w:style w:type="paragraph" w:customStyle="1" w:styleId="StyleBeforeDbllines-Census2020">
    <w:name w:val="Style Before:  Dbl lines - Census 2020"/>
    <w:basedOn w:val="Normal"/>
    <w:rsid w:val="00031490"/>
    <w:pPr>
      <w:spacing w:before="120" w:after="60"/>
      <w:ind w:left="360" w:hanging="360"/>
    </w:pPr>
    <w:rPr>
      <w:rFonts w:ascii="Times New Roman" w:hAnsi="Times New Roman"/>
      <w:bCs w:val="0"/>
      <w:sz w:val="22"/>
    </w:rPr>
  </w:style>
  <w:style w:type="paragraph" w:customStyle="1" w:styleId="StyleNote-Digital">
    <w:name w:val="Style Note - Digital"/>
    <w:basedOn w:val="Note0"/>
    <w:link w:val="StyleNote-DigitalChar"/>
    <w:rsid w:val="00031490"/>
    <w:pPr>
      <w:pBdr>
        <w:top w:val="double" w:sz="4" w:space="1" w:color="0070C0"/>
        <w:bottom w:val="double" w:sz="4" w:space="1" w:color="0070C0"/>
      </w:pBdr>
      <w:spacing w:before="240" w:after="60"/>
    </w:pPr>
  </w:style>
  <w:style w:type="paragraph" w:customStyle="1" w:styleId="StyleNoteBold2">
    <w:name w:val="Style Note + Bold2"/>
    <w:basedOn w:val="Note0"/>
    <w:rsid w:val="00031490"/>
    <w:pPr>
      <w:pBdr>
        <w:top w:val="double" w:sz="4" w:space="4" w:color="31849B"/>
        <w:bottom w:val="double" w:sz="4" w:space="4" w:color="31849B"/>
      </w:pBdr>
      <w:spacing w:after="60"/>
    </w:pPr>
    <w:rPr>
      <w:sz w:val="22"/>
    </w:rPr>
  </w:style>
  <w:style w:type="paragraph" w:customStyle="1" w:styleId="StyleNoteBoldAllcaps">
    <w:name w:val="Style Note + Bold All caps"/>
    <w:basedOn w:val="Note0"/>
    <w:rsid w:val="00031490"/>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031490"/>
    <w:rPr>
      <w:caps w:val="0"/>
    </w:rPr>
  </w:style>
  <w:style w:type="paragraph" w:customStyle="1" w:styleId="StyleNoteExpandedby295pt">
    <w:name w:val="Style Note + Expanded by  2.95 pt"/>
    <w:basedOn w:val="Note0"/>
    <w:rsid w:val="00031490"/>
    <w:pPr>
      <w:pBdr>
        <w:top w:val="double" w:sz="4" w:space="4" w:color="31849B"/>
        <w:bottom w:val="double" w:sz="4" w:space="4" w:color="31849B"/>
      </w:pBdr>
      <w:spacing w:after="60"/>
    </w:pPr>
    <w:rPr>
      <w:bCs w:val="0"/>
      <w:spacing w:val="59"/>
    </w:rPr>
  </w:style>
  <w:style w:type="paragraph" w:customStyle="1" w:styleId="StyleBulletedtabinhollowcircle10ptItalic">
    <w:name w:val="Style Bulleted tab inhollow circle + 10 pt Italic"/>
    <w:basedOn w:val="Bulletedtabin"/>
    <w:rsid w:val="00031490"/>
    <w:pPr>
      <w:numPr>
        <w:ilvl w:val="0"/>
        <w:numId w:val="0"/>
      </w:numPr>
      <w:spacing w:after="60"/>
      <w:ind w:left="1440" w:hanging="360"/>
    </w:pPr>
    <w:rPr>
      <w:rFonts w:eastAsia="Times New Roman"/>
      <w:bCs w:val="0"/>
      <w:iCs/>
      <w:sz w:val="24"/>
    </w:rPr>
  </w:style>
  <w:style w:type="paragraph" w:customStyle="1" w:styleId="Style11">
    <w:name w:val="Style11"/>
    <w:basedOn w:val="Note0"/>
    <w:qFormat/>
    <w:rsid w:val="00031490"/>
    <w:pPr>
      <w:pBdr>
        <w:top w:val="double" w:sz="4" w:space="4" w:color="31849B"/>
        <w:bottom w:val="double" w:sz="4" w:space="4" w:color="31849B"/>
      </w:pBdr>
      <w:spacing w:after="60"/>
    </w:pPr>
  </w:style>
  <w:style w:type="table" w:customStyle="1" w:styleId="LightShading3">
    <w:name w:val="Light Shading3"/>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ainBodyNoIndent-Census2020">
    <w:name w:val="Main Body No Indent - Census 2020"/>
    <w:basedOn w:val="BodyTextIndent2"/>
    <w:qFormat/>
    <w:rsid w:val="00031490"/>
    <w:pPr>
      <w:spacing w:before="240" w:after="60"/>
      <w:ind w:left="720" w:hanging="360"/>
    </w:pPr>
    <w:rPr>
      <w:rFonts w:ascii="Times New Roman" w:hAnsi="Times New Roman"/>
      <w:bCs w:val="0"/>
      <w:szCs w:val="24"/>
    </w:rPr>
  </w:style>
  <w:style w:type="paragraph" w:customStyle="1" w:styleId="Heading3Ch4Sub41">
    <w:name w:val="Heading 3 Ch4 Sub 4.1.#"/>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031490"/>
    <w:pPr>
      <w:numPr>
        <w:numId w:val="0"/>
      </w:numPr>
      <w:tabs>
        <w:tab w:val="left" w:pos="1440"/>
      </w:tabs>
      <w:spacing w:line="259" w:lineRule="auto"/>
      <w:ind w:left="720" w:hanging="360"/>
    </w:pPr>
    <w:rPr>
      <w:bCs/>
      <w:iCs w:val="0"/>
      <w:sz w:val="26"/>
    </w:rPr>
  </w:style>
  <w:style w:type="paragraph" w:customStyle="1" w:styleId="Heading5Ch4sub411C">
    <w:name w:val="Heading 5 Ch4 sub 4.1.1.C.#"/>
    <w:basedOn w:val="Heading5Ch3sub3121ALPHA"/>
    <w:qFormat/>
    <w:rsid w:val="00031490"/>
    <w:pPr>
      <w:numPr>
        <w:numId w:val="217"/>
      </w:numPr>
    </w:pPr>
    <w:rPr>
      <w:sz w:val="24"/>
    </w:rPr>
  </w:style>
  <w:style w:type="paragraph" w:customStyle="1" w:styleId="Heading5Ch4sub411E">
    <w:name w:val="Heading 5 Ch4 sub 4.1.1.E.#"/>
    <w:basedOn w:val="Heading5Ch4sub411C"/>
    <w:qFormat/>
    <w:rsid w:val="00031490"/>
    <w:pPr>
      <w:numPr>
        <w:numId w:val="218"/>
      </w:numPr>
    </w:pPr>
  </w:style>
  <w:style w:type="paragraph" w:customStyle="1" w:styleId="Heading4Ch4Sub412alpha">
    <w:name w:val="Heading 4 Ch 4 Sub 4.1.2.alpha"/>
    <w:basedOn w:val="Heading4Ch4Sub411alpha"/>
    <w:qFormat/>
    <w:rsid w:val="00031490"/>
    <w:pPr>
      <w:numPr>
        <w:numId w:val="219"/>
      </w:numPr>
      <w:ind w:left="360"/>
    </w:pPr>
  </w:style>
  <w:style w:type="paragraph" w:customStyle="1" w:styleId="Heading4Ch4Sub414alpha">
    <w:name w:val="Heading 4 Ch4 Sub 4.1.4.alpha"/>
    <w:basedOn w:val="Heading4Ch4Sub411alpha"/>
    <w:qFormat/>
    <w:rsid w:val="00031490"/>
    <w:pPr>
      <w:numPr>
        <w:numId w:val="220"/>
      </w:numPr>
      <w:ind w:left="720"/>
    </w:pPr>
    <w:rPr>
      <w:szCs w:val="26"/>
    </w:rPr>
  </w:style>
  <w:style w:type="paragraph" w:customStyle="1" w:styleId="Heading5Ch4sub414A">
    <w:name w:val="Heading 5 Ch4 sub 4.1.4.A.#"/>
    <w:basedOn w:val="Heading5Ch4sub411E"/>
    <w:qFormat/>
    <w:rsid w:val="00031490"/>
    <w:pPr>
      <w:numPr>
        <w:numId w:val="221"/>
      </w:numPr>
    </w:pPr>
    <w:rPr>
      <w:sz w:val="26"/>
    </w:rPr>
  </w:style>
  <w:style w:type="paragraph" w:customStyle="1" w:styleId="Heading4Ch4Sub421alpha">
    <w:name w:val="Heading 4 Ch 4 Sub 4.2.1.alpha"/>
    <w:basedOn w:val="Heading4Ch4Sub412alpha"/>
    <w:qFormat/>
    <w:rsid w:val="00031490"/>
    <w:pPr>
      <w:numPr>
        <w:numId w:val="0"/>
      </w:numPr>
      <w:ind w:left="720" w:hanging="360"/>
    </w:pPr>
  </w:style>
  <w:style w:type="paragraph" w:customStyle="1" w:styleId="Heading4Ch5Sub511alpha">
    <w:name w:val="Heading 4 Ch5 Sub 5.1.1.alpha"/>
    <w:basedOn w:val="Heading4Ch4Sub421alpha"/>
    <w:qFormat/>
    <w:rsid w:val="00031490"/>
    <w:pPr>
      <w:numPr>
        <w:numId w:val="222"/>
      </w:numPr>
      <w:ind w:left="360"/>
    </w:pPr>
  </w:style>
  <w:style w:type="table" w:customStyle="1" w:styleId="LightShading4">
    <w:name w:val="Light Shading4"/>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031490"/>
    <w:pPr>
      <w:pBdr>
        <w:top w:val="double" w:sz="4" w:space="1" w:color="31849B"/>
        <w:bottom w:val="double" w:sz="4" w:space="1" w:color="31849B"/>
      </w:pBdr>
      <w:spacing w:after="60"/>
    </w:pPr>
  </w:style>
  <w:style w:type="paragraph" w:customStyle="1" w:styleId="HeadingAlpha">
    <w:name w:val="Heading Alpha"/>
    <w:basedOn w:val="StyleHeading1ArialBAS"/>
    <w:qFormat/>
    <w:rsid w:val="00031490"/>
    <w:pPr>
      <w:numPr>
        <w:numId w:val="0"/>
      </w:numPr>
      <w:ind w:left="1080" w:hanging="1080"/>
    </w:pPr>
  </w:style>
  <w:style w:type="paragraph" w:customStyle="1" w:styleId="NormalLUCABoldIndent">
    <w:name w:val="Normal (LUCA) Bold Indent"/>
    <w:basedOn w:val="NormalLUCAindent025"/>
    <w:qFormat/>
    <w:rsid w:val="00031490"/>
    <w:pPr>
      <w:spacing w:before="240" w:after="60"/>
      <w:ind w:hanging="360"/>
    </w:pPr>
    <w:rPr>
      <w:b/>
    </w:rPr>
  </w:style>
  <w:style w:type="paragraph" w:customStyle="1" w:styleId="StyleNumberListNotBold">
    <w:name w:val="Style Number List + Not Bold"/>
    <w:basedOn w:val="NumberList"/>
    <w:rsid w:val="00031490"/>
    <w:pPr>
      <w:numPr>
        <w:numId w:val="0"/>
      </w:numPr>
      <w:tabs>
        <w:tab w:val="clear" w:pos="360"/>
        <w:tab w:val="num" w:pos="720"/>
        <w:tab w:val="left" w:pos="1008"/>
      </w:tabs>
      <w:spacing w:before="240" w:after="60"/>
      <w:ind w:left="792" w:hanging="360"/>
    </w:pPr>
    <w:rPr>
      <w:b/>
      <w:bCs w:val="0"/>
      <w:sz w:val="22"/>
    </w:rPr>
  </w:style>
  <w:style w:type="paragraph" w:customStyle="1" w:styleId="NumberListNoBold">
    <w:name w:val="Number List No Bold"/>
    <w:basedOn w:val="NumberList"/>
    <w:qFormat/>
    <w:rsid w:val="00031490"/>
    <w:pPr>
      <w:numPr>
        <w:numId w:val="223"/>
      </w:numPr>
      <w:tabs>
        <w:tab w:val="clear" w:pos="360"/>
        <w:tab w:val="left" w:pos="1008"/>
      </w:tabs>
      <w:spacing w:before="240" w:after="60"/>
    </w:pPr>
    <w:rPr>
      <w:b/>
      <w:sz w:val="22"/>
    </w:rPr>
  </w:style>
  <w:style w:type="paragraph" w:customStyle="1" w:styleId="NemberListBold">
    <w:name w:val="Nember List Bold"/>
    <w:basedOn w:val="NumberList"/>
    <w:qFormat/>
    <w:rsid w:val="00031490"/>
    <w:pPr>
      <w:numPr>
        <w:numId w:val="0"/>
      </w:numPr>
      <w:tabs>
        <w:tab w:val="clear" w:pos="360"/>
        <w:tab w:val="num" w:pos="720"/>
        <w:tab w:val="left" w:pos="1008"/>
      </w:tabs>
      <w:spacing w:before="240" w:after="60"/>
      <w:ind w:left="792" w:hanging="360"/>
    </w:pPr>
    <w:rPr>
      <w:b/>
      <w:sz w:val="22"/>
    </w:rPr>
  </w:style>
  <w:style w:type="paragraph" w:customStyle="1" w:styleId="StyleNumberListBold">
    <w:name w:val="Style Number List + Bold"/>
    <w:basedOn w:val="NumberList"/>
    <w:rsid w:val="00031490"/>
    <w:pPr>
      <w:numPr>
        <w:numId w:val="224"/>
      </w:numPr>
      <w:tabs>
        <w:tab w:val="clear" w:pos="360"/>
        <w:tab w:val="left" w:pos="1008"/>
      </w:tabs>
      <w:spacing w:before="240" w:after="60"/>
    </w:pPr>
    <w:rPr>
      <w:b/>
      <w:sz w:val="22"/>
    </w:rPr>
  </w:style>
  <w:style w:type="paragraph" w:customStyle="1" w:styleId="Heading4Ch4Sub411">
    <w:name w:val="Heading 4 Ch4 Sub 4.1.1.#"/>
    <w:basedOn w:val="Heading4Ch4Sub411alpha"/>
    <w:link w:val="Heading4Ch4Sub411Char"/>
    <w:qFormat/>
    <w:rsid w:val="00031490"/>
    <w:pPr>
      <w:tabs>
        <w:tab w:val="clear" w:pos="1440"/>
        <w:tab w:val="left" w:pos="1080"/>
      </w:tabs>
      <w:ind w:left="1260"/>
    </w:pPr>
    <w:rPr>
      <w:sz w:val="24"/>
    </w:rPr>
  </w:style>
  <w:style w:type="paragraph" w:customStyle="1" w:styleId="Heading5Ch4sub4111ALPHA">
    <w:name w:val="Heading 5 Ch 4 sub 4.1.1.1.ALPHA"/>
    <w:basedOn w:val="Heading5Ch4sub411C"/>
    <w:qFormat/>
    <w:rsid w:val="00031490"/>
    <w:pPr>
      <w:numPr>
        <w:numId w:val="225"/>
      </w:numPr>
    </w:pPr>
  </w:style>
  <w:style w:type="paragraph" w:customStyle="1" w:styleId="NumberListAlphaBold">
    <w:name w:val="Number List Alpha Bold"/>
    <w:basedOn w:val="NumberListAlphaUpCase"/>
    <w:qFormat/>
    <w:rsid w:val="00031490"/>
    <w:pPr>
      <w:numPr>
        <w:numId w:val="325"/>
      </w:numPr>
      <w:tabs>
        <w:tab w:val="left" w:pos="630"/>
      </w:tabs>
    </w:pPr>
    <w:rPr>
      <w:b/>
    </w:rPr>
  </w:style>
  <w:style w:type="paragraph" w:customStyle="1" w:styleId="NormalLUCABold">
    <w:name w:val="Normal (LUCA) Bold"/>
    <w:basedOn w:val="Normal"/>
    <w:qFormat/>
    <w:rsid w:val="00031490"/>
    <w:pPr>
      <w:spacing w:before="240" w:after="60"/>
      <w:ind w:left="360" w:hanging="360"/>
    </w:pPr>
    <w:rPr>
      <w:b/>
    </w:rPr>
  </w:style>
  <w:style w:type="paragraph" w:customStyle="1" w:styleId="NormalLUCABoldIndet5">
    <w:name w:val="Normal (LUCA) Bold Indet .5"/>
    <w:basedOn w:val="NormalLUCABoldIndent"/>
    <w:qFormat/>
    <w:rsid w:val="00031490"/>
    <w:pPr>
      <w:ind w:left="720"/>
    </w:pPr>
  </w:style>
  <w:style w:type="paragraph" w:customStyle="1" w:styleId="Heading7AppendixLUCAGUPS">
    <w:name w:val="Heading 7 Appendix (LUCA GUPS)"/>
    <w:basedOn w:val="Heading7"/>
    <w:qFormat/>
    <w:rsid w:val="00031490"/>
    <w:pPr>
      <w:numPr>
        <w:numId w:val="226"/>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031490"/>
    <w:pPr>
      <w:pBdr>
        <w:bottom w:val="single" w:sz="24" w:space="1" w:color="31849B"/>
      </w:pBdr>
    </w:pPr>
  </w:style>
  <w:style w:type="paragraph" w:customStyle="1" w:styleId="HeadingNoLUCALFJustified">
    <w:name w:val="Heading No# (LUCA) LF Justified"/>
    <w:basedOn w:val="HeadingNoLUCACentered"/>
    <w:qFormat/>
    <w:rsid w:val="00031490"/>
    <w:pPr>
      <w:jc w:val="left"/>
    </w:pPr>
  </w:style>
  <w:style w:type="paragraph" w:customStyle="1" w:styleId="LUCABodyText">
    <w:name w:val="LUCA Body Text"/>
    <w:basedOn w:val="Normal"/>
    <w:link w:val="LUCABodyTextChar"/>
    <w:qFormat/>
    <w:rsid w:val="00031490"/>
    <w:pPr>
      <w:spacing w:before="120" w:after="240"/>
      <w:ind w:left="360" w:hanging="360"/>
    </w:pPr>
    <w:rPr>
      <w:rFonts w:eastAsia="Calibri" w:cs="Arial"/>
      <w:szCs w:val="22"/>
    </w:rPr>
  </w:style>
  <w:style w:type="character" w:customStyle="1" w:styleId="LUCABodyTextChar">
    <w:name w:val="LUCA Body Text Char"/>
    <w:link w:val="LUCABodyText"/>
    <w:rsid w:val="00031490"/>
    <w:rPr>
      <w:rFonts w:ascii="Arial" w:eastAsia="Calibri" w:hAnsi="Arial" w:cs="Arial"/>
      <w:bCs/>
      <w:sz w:val="24"/>
    </w:rPr>
  </w:style>
  <w:style w:type="paragraph" w:customStyle="1" w:styleId="TOCheading-Digital">
    <w:name w:val="TOC heading - Digital"/>
    <w:basedOn w:val="Style1"/>
    <w:qFormat/>
    <w:rsid w:val="00031490"/>
    <w:pPr>
      <w:pBdr>
        <w:bottom w:val="single" w:sz="24" w:space="1" w:color="0070C0"/>
      </w:pBdr>
      <w:spacing w:after="60"/>
    </w:pPr>
    <w:rPr>
      <w:b/>
    </w:rPr>
  </w:style>
  <w:style w:type="paragraph" w:customStyle="1" w:styleId="HeadingChapter-Digital">
    <w:name w:val="Heading Chapter - Digital"/>
    <w:basedOn w:val="HeadingChapter"/>
    <w:qFormat/>
    <w:rsid w:val="00031490"/>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031490"/>
    <w:pPr>
      <w:tabs>
        <w:tab w:val="clear" w:pos="900"/>
        <w:tab w:val="left" w:pos="720"/>
      </w:tabs>
      <w:spacing w:before="160" w:after="160"/>
      <w:ind w:left="720" w:hanging="720"/>
    </w:pPr>
    <w:rPr>
      <w:rFonts w:cs="Arial"/>
      <w:sz w:val="22"/>
    </w:rPr>
  </w:style>
  <w:style w:type="paragraph" w:customStyle="1" w:styleId="Heading3Ch2sub21">
    <w:name w:val="Heading 3 Ch2 sub 2.1.#"/>
    <w:basedOn w:val="Heading3Chapter2"/>
    <w:qFormat/>
    <w:rsid w:val="00031490"/>
    <w:pPr>
      <w:numPr>
        <w:numId w:val="329"/>
      </w:numPr>
      <w:ind w:left="360"/>
    </w:pPr>
  </w:style>
  <w:style w:type="paragraph" w:customStyle="1" w:styleId="Heading4Ch2sub213">
    <w:name w:val="Heading 4 Ch2 sub 2.1.3.#"/>
    <w:basedOn w:val="Heading4Ch3sub313alphas"/>
    <w:qFormat/>
    <w:rsid w:val="00031490"/>
  </w:style>
  <w:style w:type="paragraph" w:customStyle="1" w:styleId="Heading4Ch2Sub211">
    <w:name w:val="Heading 4 Ch 2 Sub2.1.1.#"/>
    <w:basedOn w:val="Heading4Ch3Sub321alphas"/>
    <w:qFormat/>
    <w:rsid w:val="00031490"/>
    <w:pPr>
      <w:numPr>
        <w:numId w:val="0"/>
      </w:numPr>
      <w:spacing w:line="259" w:lineRule="auto"/>
      <w:ind w:left="720" w:hanging="360"/>
    </w:pPr>
    <w:rPr>
      <w:rFonts w:eastAsiaTheme="minorHAnsi" w:cstheme="minorBidi"/>
      <w:bCs/>
    </w:rPr>
  </w:style>
  <w:style w:type="paragraph" w:customStyle="1" w:styleId="Heading4Ch2sub214">
    <w:name w:val="Heading 4 Ch2 sub 2.1.4.#"/>
    <w:basedOn w:val="Heading4Ch2sub213"/>
    <w:qFormat/>
    <w:rsid w:val="00031490"/>
  </w:style>
  <w:style w:type="paragraph" w:customStyle="1" w:styleId="numberroman">
    <w:name w:val="number roman#"/>
    <w:basedOn w:val="BodyText"/>
    <w:rsid w:val="00031490"/>
    <w:pPr>
      <w:numPr>
        <w:numId w:val="327"/>
      </w:numPr>
      <w:spacing w:before="240" w:after="60"/>
    </w:pPr>
    <w:rPr>
      <w:rFonts w:cs="Arial"/>
      <w:b w:val="0"/>
      <w:bCs w:val="0"/>
      <w:szCs w:val="22"/>
    </w:rPr>
  </w:style>
  <w:style w:type="paragraph" w:customStyle="1" w:styleId="StylenumberromanItalic">
    <w:name w:val="Style number roman# + Italic"/>
    <w:basedOn w:val="numberroman"/>
    <w:rsid w:val="00031490"/>
    <w:pPr>
      <w:numPr>
        <w:numId w:val="227"/>
      </w:numPr>
    </w:pPr>
    <w:rPr>
      <w:i/>
      <w:iCs/>
    </w:rPr>
  </w:style>
  <w:style w:type="paragraph" w:customStyle="1" w:styleId="Heading4Ch2Sub221">
    <w:name w:val="Heading 4 Ch2 Sub2.2.1.#"/>
    <w:basedOn w:val="Heading4Ch2Sub211"/>
    <w:qFormat/>
    <w:rsid w:val="00031490"/>
    <w:pPr>
      <w:numPr>
        <w:numId w:val="330"/>
      </w:numPr>
      <w:ind w:left="360"/>
    </w:pPr>
  </w:style>
  <w:style w:type="paragraph" w:customStyle="1" w:styleId="Heading5Ch2sub2212ALPHA">
    <w:name w:val="Heading 5 Ch2 sub 2.2.1.2.ALPHA"/>
    <w:basedOn w:val="Heading5Ch4sub4111ALPHA"/>
    <w:qFormat/>
    <w:rsid w:val="00031490"/>
    <w:pPr>
      <w:numPr>
        <w:numId w:val="228"/>
      </w:numPr>
    </w:pPr>
  </w:style>
  <w:style w:type="paragraph" w:customStyle="1" w:styleId="HeadingNoDigitalCentered">
    <w:name w:val="Heading No# Digital Centered"/>
    <w:basedOn w:val="HeadingNoCentered"/>
    <w:qFormat/>
    <w:rsid w:val="00031490"/>
    <w:pPr>
      <w:pBdr>
        <w:bottom w:val="single" w:sz="24" w:space="1" w:color="0070C0"/>
      </w:pBdr>
      <w:spacing w:before="60"/>
    </w:pPr>
    <w:rPr>
      <w:rFonts w:cs="Lucida Sans"/>
      <w:sz w:val="32"/>
      <w:szCs w:val="24"/>
    </w:rPr>
  </w:style>
  <w:style w:type="paragraph" w:customStyle="1" w:styleId="TOCDigital">
    <w:name w:val="TOC Digital"/>
    <w:qFormat/>
    <w:rsid w:val="00031490"/>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BASBodyTextBold0">
    <w:name w:val="BAS Body Text Bold"/>
    <w:basedOn w:val="BASBodyText"/>
    <w:qFormat/>
    <w:rsid w:val="00031490"/>
    <w:pPr>
      <w:spacing w:before="160" w:after="40"/>
      <w:ind w:left="360" w:hanging="360"/>
    </w:pPr>
    <w:rPr>
      <w:b/>
      <w:sz w:val="24"/>
    </w:rPr>
  </w:style>
  <w:style w:type="paragraph" w:customStyle="1" w:styleId="BodyTextAddress">
    <w:name w:val="Body Text Address"/>
    <w:basedOn w:val="BASBodyText"/>
    <w:qFormat/>
    <w:rsid w:val="00031490"/>
    <w:pPr>
      <w:spacing w:before="40" w:after="80"/>
      <w:ind w:left="720" w:hanging="360"/>
    </w:pPr>
    <w:rPr>
      <w:i/>
      <w:sz w:val="24"/>
    </w:rPr>
  </w:style>
  <w:style w:type="paragraph" w:customStyle="1" w:styleId="FAAHeadingSection31">
    <w:name w:val="FAA Heading Section 3.1"/>
    <w:basedOn w:val="Heading3Ch3sub310"/>
    <w:qFormat/>
    <w:rsid w:val="00031490"/>
    <w:pPr>
      <w:ind w:left="1080"/>
    </w:pPr>
  </w:style>
  <w:style w:type="paragraph" w:customStyle="1" w:styleId="Figure-CaptionLeft">
    <w:name w:val="Figure - Caption Left"/>
    <w:basedOn w:val="FigureCaption"/>
    <w:autoRedefine/>
    <w:qFormat/>
    <w:rsid w:val="00031490"/>
    <w:pPr>
      <w:spacing w:after="60"/>
      <w:ind w:left="360" w:hanging="360"/>
    </w:pPr>
  </w:style>
  <w:style w:type="paragraph" w:customStyle="1" w:styleId="Figure-CaptionCentered">
    <w:name w:val="Figure - Caption Centered"/>
    <w:basedOn w:val="Normal"/>
    <w:next w:val="Normal"/>
    <w:autoRedefine/>
    <w:qFormat/>
    <w:rsid w:val="00031490"/>
    <w:pPr>
      <w:spacing w:before="120" w:after="60"/>
      <w:ind w:left="360" w:hanging="360"/>
      <w:jc w:val="center"/>
    </w:pPr>
    <w:rPr>
      <w:rFonts w:cs="Arial"/>
      <w:b/>
      <w:sz w:val="20"/>
    </w:rPr>
  </w:style>
  <w:style w:type="paragraph" w:customStyle="1" w:styleId="Figure-CaptionRight">
    <w:name w:val="Figure - Caption Right"/>
    <w:basedOn w:val="Figure-CaptionLeft"/>
    <w:qFormat/>
    <w:rsid w:val="00031490"/>
    <w:pPr>
      <w:spacing w:before="120"/>
      <w:jc w:val="right"/>
    </w:pPr>
  </w:style>
  <w:style w:type="table" w:customStyle="1" w:styleId="GridTable4">
    <w:name w:val="Grid Table 4"/>
    <w:basedOn w:val="TableNormal"/>
    <w:uiPriority w:val="49"/>
    <w:rsid w:val="00031490"/>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1BASGUPS">
    <w:name w:val="Heading 1 (BAS GUPS)"/>
    <w:basedOn w:val="HeadingTribalBAS"/>
    <w:link w:val="Heading1BASGUPSChar"/>
    <w:qFormat/>
    <w:rsid w:val="00031490"/>
    <w:pPr>
      <w:pBdr>
        <w:bottom w:val="single" w:sz="24" w:space="1" w:color="76923C" w:themeColor="accent3" w:themeShade="BF"/>
      </w:pBdr>
      <w:tabs>
        <w:tab w:val="clear" w:pos="1710"/>
        <w:tab w:val="left" w:pos="720"/>
      </w:tabs>
      <w:spacing w:before="240"/>
      <w:ind w:left="360" w:hanging="360"/>
    </w:pPr>
    <w:rPr>
      <w:rFonts w:cs="Arial"/>
      <w:sz w:val="32"/>
    </w:rPr>
  </w:style>
  <w:style w:type="paragraph" w:customStyle="1" w:styleId="Heading2AppendixASDRP">
    <w:name w:val="Heading 2 Appendix A (SDRP)"/>
    <w:basedOn w:val="Heading2"/>
    <w:qFormat/>
    <w:rsid w:val="00031490"/>
    <w:pPr>
      <w:numPr>
        <w:ilvl w:val="0"/>
        <w:numId w:val="0"/>
      </w:numPr>
      <w:tabs>
        <w:tab w:val="num" w:pos="576"/>
      </w:tabs>
      <w:ind w:left="576" w:hanging="576"/>
    </w:pPr>
    <w:rPr>
      <w:rFonts w:ascii="Arial" w:hAnsi="Arial"/>
      <w:sz w:val="28"/>
    </w:rPr>
  </w:style>
  <w:style w:type="paragraph" w:customStyle="1" w:styleId="Heading2Ch1sub15">
    <w:name w:val="Heading 2 Ch1 sub1.5.#"/>
    <w:basedOn w:val="Heading2Ch1sub12"/>
    <w:qFormat/>
    <w:rsid w:val="00031490"/>
    <w:pPr>
      <w:numPr>
        <w:numId w:val="0"/>
      </w:numPr>
      <w:tabs>
        <w:tab w:val="clear" w:pos="900"/>
        <w:tab w:val="left" w:pos="1080"/>
      </w:tabs>
      <w:ind w:left="720" w:hanging="360"/>
    </w:pPr>
    <w:rPr>
      <w:rFonts w:eastAsiaTheme="minorHAnsi"/>
      <w:bCs/>
      <w:iCs/>
      <w:color w:val="auto"/>
      <w:szCs w:val="26"/>
    </w:rPr>
  </w:style>
  <w:style w:type="paragraph" w:customStyle="1" w:styleId="Heading2Chapter30">
    <w:name w:val="Heading 2 Chapter 3"/>
    <w:basedOn w:val="Heading2Chapter4"/>
    <w:qFormat/>
    <w:rsid w:val="00031490"/>
    <w:pPr>
      <w:numPr>
        <w:numId w:val="0"/>
      </w:numPr>
      <w:tabs>
        <w:tab w:val="clear" w:pos="900"/>
        <w:tab w:val="left" w:pos="1080"/>
      </w:tabs>
      <w:ind w:left="1080" w:hanging="360"/>
    </w:pPr>
    <w:rPr>
      <w:rFonts w:eastAsiaTheme="minorHAnsi"/>
      <w:bCs/>
      <w:iCs/>
      <w:color w:val="auto"/>
    </w:rPr>
  </w:style>
  <w:style w:type="paragraph" w:customStyle="1" w:styleId="Heading3ch1sub16">
    <w:name w:val="Heading 3 ch1 sub1.6.#"/>
    <w:basedOn w:val="Heading3Ch1sub13"/>
    <w:qFormat/>
    <w:rsid w:val="00031490"/>
    <w:pPr>
      <w:numPr>
        <w:numId w:val="0"/>
      </w:numPr>
      <w:spacing w:before="240" w:after="60"/>
      <w:ind w:left="720" w:hanging="360"/>
    </w:pPr>
    <w:rPr>
      <w:caps/>
    </w:rPr>
  </w:style>
  <w:style w:type="paragraph" w:customStyle="1" w:styleId="Heading3Ch3sub512">
    <w:name w:val="Heading 3 Ch3 sub5.12#"/>
    <w:basedOn w:val="Heading3Chapter2"/>
    <w:qFormat/>
    <w:rsid w:val="00031490"/>
    <w:pPr>
      <w:numPr>
        <w:numId w:val="0"/>
      </w:numPr>
      <w:ind w:left="1080" w:hanging="360"/>
    </w:pPr>
    <w:rPr>
      <w:sz w:val="24"/>
      <w:szCs w:val="24"/>
    </w:rPr>
  </w:style>
  <w:style w:type="paragraph" w:customStyle="1" w:styleId="Heading3ch5sub551">
    <w:name w:val="Heading 3 ch5 sub 5.5.#"/>
    <w:basedOn w:val="Heading3Ch5Sub524"/>
    <w:qFormat/>
    <w:rsid w:val="00031490"/>
    <w:pPr>
      <w:numPr>
        <w:numId w:val="0"/>
      </w:numPr>
      <w:spacing w:after="60"/>
      <w:ind w:left="360" w:hanging="360"/>
    </w:pPr>
  </w:style>
  <w:style w:type="paragraph" w:customStyle="1" w:styleId="Heading3Ch5sub5130">
    <w:name w:val="Heading 3 Ch5 sub 5.13#"/>
    <w:basedOn w:val="Normal"/>
    <w:qFormat/>
    <w:rsid w:val="00031490"/>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031490"/>
    <w:pPr>
      <w:numPr>
        <w:numId w:val="237"/>
      </w:numPr>
      <w:spacing w:after="60"/>
    </w:pPr>
    <w:rPr>
      <w:szCs w:val="24"/>
    </w:rPr>
  </w:style>
  <w:style w:type="paragraph" w:customStyle="1" w:styleId="Heading3ch5sub516">
    <w:name w:val="Heading 3 ch5 sub 5.16.#"/>
    <w:basedOn w:val="Heading3ch5sub5150"/>
    <w:qFormat/>
    <w:rsid w:val="00031490"/>
    <w:pPr>
      <w:numPr>
        <w:numId w:val="238"/>
      </w:numPr>
    </w:pPr>
  </w:style>
  <w:style w:type="paragraph" w:customStyle="1" w:styleId="Heading3Ch5sub5110">
    <w:name w:val="Heading 3 Ch5 sub5.11#"/>
    <w:basedOn w:val="Heading3ch5sub516"/>
    <w:autoRedefine/>
    <w:qFormat/>
    <w:rsid w:val="001437BF"/>
    <w:pPr>
      <w:numPr>
        <w:numId w:val="0"/>
      </w:numPr>
      <w:ind w:left="720" w:hanging="360"/>
    </w:pPr>
    <w:rPr>
      <w:szCs w:val="26"/>
    </w:rPr>
  </w:style>
  <w:style w:type="paragraph" w:customStyle="1" w:styleId="Heading3ch5sub54">
    <w:name w:val="Heading 3 ch5 sub5.4.#"/>
    <w:basedOn w:val="Heading3Ch5sub520"/>
    <w:qFormat/>
    <w:rsid w:val="00031490"/>
    <w:pPr>
      <w:numPr>
        <w:numId w:val="241"/>
      </w:numPr>
      <w:spacing w:after="60"/>
    </w:pPr>
  </w:style>
  <w:style w:type="paragraph" w:customStyle="1" w:styleId="Heading3Ch6sub6110">
    <w:name w:val="Heading 3 Ch6 sub 6.1.1"/>
    <w:basedOn w:val="Heading3Ch1sub12"/>
    <w:qFormat/>
    <w:rsid w:val="00031490"/>
    <w:pPr>
      <w:numPr>
        <w:numId w:val="0"/>
      </w:numPr>
      <w:spacing w:before="240" w:after="60"/>
      <w:ind w:left="900" w:hanging="360"/>
    </w:pPr>
  </w:style>
  <w:style w:type="paragraph" w:customStyle="1" w:styleId="Heading4ch5sub5135">
    <w:name w:val="Heading 4 ch 5 sub5.13.5#"/>
    <w:basedOn w:val="Normal"/>
    <w:qFormat/>
    <w:rsid w:val="00031490"/>
    <w:pPr>
      <w:numPr>
        <w:numId w:val="295"/>
      </w:numPr>
      <w:tabs>
        <w:tab w:val="left" w:pos="1080"/>
      </w:tabs>
      <w:spacing w:before="240" w:after="60"/>
      <w:outlineLvl w:val="4"/>
    </w:pPr>
    <w:rPr>
      <w:b/>
      <w:bCs w:val="0"/>
      <w:iCs/>
      <w:szCs w:val="24"/>
    </w:rPr>
  </w:style>
  <w:style w:type="paragraph" w:customStyle="1" w:styleId="Heading4ch5sub5153">
    <w:name w:val="Heading 4 ch5 sub 5.15.3.#"/>
    <w:basedOn w:val="Heading3ch5sub5150"/>
    <w:qFormat/>
    <w:rsid w:val="00031490"/>
    <w:pPr>
      <w:numPr>
        <w:numId w:val="267"/>
      </w:numPr>
    </w:pPr>
  </w:style>
  <w:style w:type="paragraph" w:customStyle="1" w:styleId="Heading4Ch5sub5151">
    <w:name w:val="Heading 4 Ch5 sub 5.15.1#"/>
    <w:basedOn w:val="Heading4ch5sub5153"/>
    <w:qFormat/>
    <w:rsid w:val="00031490"/>
    <w:pPr>
      <w:numPr>
        <w:numId w:val="268"/>
      </w:numPr>
    </w:pPr>
  </w:style>
  <w:style w:type="paragraph" w:customStyle="1" w:styleId="Heading4Ch5sub5152">
    <w:name w:val="Heading 4 Ch5 sub 5.15.2#"/>
    <w:basedOn w:val="Heading4Ch5sub5151"/>
    <w:qFormat/>
    <w:rsid w:val="00031490"/>
    <w:pPr>
      <w:numPr>
        <w:numId w:val="269"/>
      </w:numPr>
    </w:pPr>
  </w:style>
  <w:style w:type="paragraph" w:customStyle="1" w:styleId="Heading4ch5sub533">
    <w:name w:val="Heading 4 ch5 sub 5.3.3.#"/>
    <w:basedOn w:val="Heading4Ch5sub523"/>
    <w:qFormat/>
    <w:rsid w:val="00031490"/>
    <w:pPr>
      <w:numPr>
        <w:numId w:val="271"/>
      </w:numPr>
    </w:pPr>
  </w:style>
  <w:style w:type="paragraph" w:customStyle="1" w:styleId="Heading4Ch5sub5112">
    <w:name w:val="Heading 4 Ch5 sub5.11.2#"/>
    <w:basedOn w:val="Heading3Ch5sub5110"/>
    <w:qFormat/>
    <w:rsid w:val="00031490"/>
    <w:pPr>
      <w:numPr>
        <w:numId w:val="273"/>
      </w:numPr>
    </w:pPr>
  </w:style>
  <w:style w:type="paragraph" w:customStyle="1" w:styleId="Heading5Ch4sub5122">
    <w:name w:val="Heading 5 Ch4 sub 5.12.2#"/>
    <w:basedOn w:val="Heading4ch5sub542"/>
    <w:qFormat/>
    <w:rsid w:val="00031490"/>
    <w:pPr>
      <w:numPr>
        <w:numId w:val="286"/>
      </w:numPr>
    </w:pPr>
  </w:style>
  <w:style w:type="paragraph" w:customStyle="1" w:styleId="Heading5ch5sub542">
    <w:name w:val="Heading 5 ch5 sub 5.4.2.#"/>
    <w:basedOn w:val="Heading4Ch5Sub5340"/>
    <w:qFormat/>
    <w:rsid w:val="00031490"/>
    <w:pPr>
      <w:numPr>
        <w:numId w:val="287"/>
      </w:numPr>
      <w:spacing w:line="259" w:lineRule="auto"/>
    </w:pPr>
    <w:rPr>
      <w:rFonts w:eastAsiaTheme="minorHAnsi" w:cstheme="minorBidi"/>
      <w:bCs/>
    </w:rPr>
  </w:style>
  <w:style w:type="paragraph" w:customStyle="1" w:styleId="HeadingnoBASleftjust">
    <w:name w:val="Heading no# (BAS) left just"/>
    <w:basedOn w:val="HeadingBAS"/>
    <w:qFormat/>
    <w:rsid w:val="00031490"/>
    <w:pPr>
      <w:pBdr>
        <w:bottom w:val="single" w:sz="18" w:space="1" w:color="31849B"/>
      </w:pBdr>
      <w:spacing w:before="240"/>
      <w:jc w:val="left"/>
    </w:pPr>
  </w:style>
  <w:style w:type="paragraph" w:customStyle="1" w:styleId="HeadingnoSDRPPartGUPS">
    <w:name w:val="Heading no# (SDRP Part GUPS)"/>
    <w:basedOn w:val="Normal"/>
    <w:qFormat/>
    <w:rsid w:val="00031490"/>
    <w:pPr>
      <w:keepNext/>
      <w:tabs>
        <w:tab w:val="left" w:pos="2160"/>
      </w:tabs>
      <w:spacing w:before="240" w:after="60"/>
      <w:ind w:left="2160" w:hanging="2160"/>
      <w:outlineLvl w:val="0"/>
    </w:pPr>
    <w:rPr>
      <w:rFonts w:cs="Arial"/>
      <w:b/>
      <w:bCs w:val="0"/>
      <w:caps/>
      <w:color w:val="0070C0"/>
      <w:kern w:val="32"/>
      <w:sz w:val="32"/>
      <w:szCs w:val="32"/>
      <w:lang w:val="en"/>
    </w:rPr>
  </w:style>
  <w:style w:type="paragraph" w:customStyle="1" w:styleId="HeadingnoSDRPGUPS">
    <w:name w:val="Heading no# (SDRP GUPS)"/>
    <w:basedOn w:val="HeadingnoSDRPPartGUPS"/>
    <w:qFormat/>
    <w:rsid w:val="00031490"/>
    <w:pPr>
      <w:pBdr>
        <w:bottom w:val="single" w:sz="24" w:space="1" w:color="0070C0"/>
      </w:pBdr>
    </w:pPr>
  </w:style>
  <w:style w:type="paragraph" w:customStyle="1" w:styleId="HeadingnoSDRPCentered">
    <w:name w:val="Heading no# SDRP Centered"/>
    <w:basedOn w:val="HeadingnoSDRPPartGUPS"/>
    <w:qFormat/>
    <w:rsid w:val="00031490"/>
    <w:pPr>
      <w:pBdr>
        <w:bottom w:val="single" w:sz="24" w:space="1" w:color="0070C0"/>
      </w:pBdr>
      <w:jc w:val="center"/>
    </w:pPr>
  </w:style>
  <w:style w:type="paragraph" w:customStyle="1" w:styleId="NoteSDRPGUPS">
    <w:name w:val="Note (SDRP GUPS)"/>
    <w:basedOn w:val="Normal"/>
    <w:qFormat/>
    <w:rsid w:val="00031490"/>
    <w:pPr>
      <w:pBdr>
        <w:top w:val="double" w:sz="12" w:space="3" w:color="0066FF"/>
        <w:bottom w:val="double" w:sz="12" w:space="3" w:color="0066FF"/>
      </w:pBdr>
      <w:spacing w:before="240" w:after="60"/>
      <w:ind w:left="720" w:hanging="720"/>
    </w:pPr>
    <w:rPr>
      <w:bCs w:val="0"/>
      <w:sz w:val="22"/>
    </w:rPr>
  </w:style>
  <w:style w:type="paragraph" w:customStyle="1" w:styleId="Note-TableSDRPGUPS">
    <w:name w:val="Note - Table (SDRP GUPS)"/>
    <w:basedOn w:val="NoteSDRPGUPS"/>
    <w:qFormat/>
    <w:rsid w:val="00031490"/>
    <w:pPr>
      <w:ind w:left="586" w:hanging="586"/>
    </w:pPr>
    <w:rPr>
      <w:sz w:val="18"/>
    </w:rPr>
  </w:style>
  <w:style w:type="paragraph" w:customStyle="1" w:styleId="NoteSDRPimportant">
    <w:name w:val="Note (SDRP important)"/>
    <w:basedOn w:val="NoteSDRPGUPS"/>
    <w:qFormat/>
    <w:rsid w:val="00031490"/>
    <w:pPr>
      <w:ind w:left="1170" w:hanging="1170"/>
    </w:pPr>
  </w:style>
  <w:style w:type="character" w:customStyle="1" w:styleId="Style1Char">
    <w:name w:val="Style1 Char"/>
    <w:link w:val="Style1"/>
    <w:rsid w:val="00031490"/>
    <w:rPr>
      <w:rFonts w:ascii="Arial" w:eastAsia="Times New Roman" w:hAnsi="Arial" w:cs="Tms Rmn"/>
      <w:bCs/>
      <w:sz w:val="32"/>
      <w:szCs w:val="20"/>
    </w:rPr>
  </w:style>
  <w:style w:type="paragraph" w:customStyle="1" w:styleId="Table-CaptionCentered">
    <w:name w:val="Table - Caption Centered"/>
    <w:basedOn w:val="Caption"/>
    <w:autoRedefine/>
    <w:qFormat/>
    <w:rsid w:val="00031490"/>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031490"/>
    <w:pPr>
      <w:numPr>
        <w:numId w:val="0"/>
      </w:numPr>
      <w:tabs>
        <w:tab w:val="clear" w:pos="720"/>
        <w:tab w:val="left" w:pos="1080"/>
      </w:tabs>
      <w:ind w:left="720" w:hanging="360"/>
    </w:pPr>
    <w:rPr>
      <w:bCs/>
      <w:szCs w:val="26"/>
    </w:rPr>
  </w:style>
  <w:style w:type="paragraph" w:customStyle="1" w:styleId="Heading2Chaprt3SDRP">
    <w:name w:val="Heading 2 # Chaprt 3 SDRP"/>
    <w:basedOn w:val="Heading2Chapter1"/>
    <w:qFormat/>
    <w:rsid w:val="00031490"/>
    <w:pPr>
      <w:numPr>
        <w:numId w:val="232"/>
      </w:numPr>
      <w:tabs>
        <w:tab w:val="clear" w:pos="900"/>
        <w:tab w:val="left" w:pos="1080"/>
      </w:tabs>
    </w:pPr>
    <w:rPr>
      <w:bCs/>
      <w:iCs/>
      <w:color w:val="auto"/>
      <w:szCs w:val="26"/>
    </w:rPr>
  </w:style>
  <w:style w:type="paragraph" w:customStyle="1" w:styleId="Bulletedincolumn">
    <w:name w:val="Bulleted in column"/>
    <w:basedOn w:val="Bulleted"/>
    <w:qFormat/>
    <w:rsid w:val="00031490"/>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031490"/>
    <w:pPr>
      <w:numPr>
        <w:ilvl w:val="0"/>
        <w:numId w:val="0"/>
      </w:numPr>
      <w:spacing w:after="60"/>
      <w:ind w:left="540" w:hanging="360"/>
    </w:pPr>
    <w:rPr>
      <w:rFonts w:eastAsia="Times New Roman"/>
      <w:sz w:val="24"/>
      <w:lang w:bidi="en-US"/>
    </w:rPr>
  </w:style>
  <w:style w:type="character" w:customStyle="1" w:styleId="A0">
    <w:name w:val="A0"/>
    <w:uiPriority w:val="99"/>
    <w:rsid w:val="00031490"/>
    <w:rPr>
      <w:rFonts w:cs="Lucida Sans"/>
      <w:color w:val="000000"/>
      <w:sz w:val="18"/>
      <w:szCs w:val="18"/>
    </w:rPr>
  </w:style>
  <w:style w:type="character" w:customStyle="1" w:styleId="A1">
    <w:name w:val="A1"/>
    <w:uiPriority w:val="99"/>
    <w:rsid w:val="00031490"/>
    <w:rPr>
      <w:rFonts w:cs="Lucida"/>
      <w:b/>
      <w:bCs/>
      <w:color w:val="000000"/>
      <w:sz w:val="26"/>
      <w:szCs w:val="26"/>
    </w:rPr>
  </w:style>
  <w:style w:type="paragraph" w:customStyle="1" w:styleId="BBSPBodyText">
    <w:name w:val="BBSP Body Text"/>
    <w:basedOn w:val="Normal"/>
    <w:link w:val="BBSPBodyTextChar"/>
    <w:qFormat/>
    <w:rsid w:val="00031490"/>
    <w:pPr>
      <w:spacing w:before="120" w:after="240"/>
      <w:ind w:left="360" w:hanging="360"/>
    </w:pPr>
    <w:rPr>
      <w:rFonts w:eastAsia="Calibri" w:cs="Arial"/>
      <w:szCs w:val="24"/>
    </w:rPr>
  </w:style>
  <w:style w:type="character" w:customStyle="1" w:styleId="BBSPBodyTextChar">
    <w:name w:val="BBSP Body Text Char"/>
    <w:link w:val="BBSPBodyText"/>
    <w:rsid w:val="00031490"/>
    <w:rPr>
      <w:rFonts w:ascii="Arial" w:eastAsia="Calibri" w:hAnsi="Arial" w:cs="Arial"/>
      <w:bCs/>
      <w:sz w:val="24"/>
      <w:szCs w:val="24"/>
    </w:rPr>
  </w:style>
  <w:style w:type="paragraph" w:customStyle="1" w:styleId="BBSPBody1-4">
    <w:name w:val="BBSP Body 1-4"/>
    <w:basedOn w:val="BBSPBodyText"/>
    <w:qFormat/>
    <w:rsid w:val="00031490"/>
  </w:style>
  <w:style w:type="paragraph" w:customStyle="1" w:styleId="BBSPBulletListlvl1">
    <w:name w:val="BBSP Bullet List lvl 1"/>
    <w:basedOn w:val="BulletList"/>
    <w:qFormat/>
    <w:rsid w:val="00031490"/>
    <w:pPr>
      <w:numPr>
        <w:numId w:val="0"/>
      </w:numPr>
      <w:tabs>
        <w:tab w:val="num" w:pos="720"/>
      </w:tabs>
      <w:spacing w:before="40" w:after="40"/>
      <w:ind w:left="720" w:hanging="720"/>
    </w:pPr>
  </w:style>
  <w:style w:type="paragraph" w:customStyle="1" w:styleId="BBSPBullet1-2">
    <w:name w:val="BBSP Bullet 1-2"/>
    <w:basedOn w:val="BBSPBulletListlvl1"/>
    <w:qFormat/>
    <w:rsid w:val="00031490"/>
    <w:pPr>
      <w:tabs>
        <w:tab w:val="clear" w:pos="720"/>
      </w:tabs>
      <w:ind w:hanging="360"/>
    </w:pPr>
  </w:style>
  <w:style w:type="character" w:customStyle="1" w:styleId="BBSPbulletlevel2">
    <w:name w:val="BBSP bullet level 2"/>
    <w:rsid w:val="00031490"/>
    <w:rPr>
      <w:rFonts w:ascii="Arial" w:eastAsia="Calibri" w:hAnsi="Arial" w:cs="Arial"/>
      <w:color w:val="000000"/>
      <w:sz w:val="22"/>
      <w:szCs w:val="22"/>
    </w:rPr>
  </w:style>
  <w:style w:type="paragraph" w:customStyle="1" w:styleId="BBSPNote">
    <w:name w:val="BBSP Note:"/>
    <w:basedOn w:val="Normal"/>
    <w:rsid w:val="00031490"/>
    <w:pPr>
      <w:pBdr>
        <w:top w:val="double" w:sz="6" w:space="3" w:color="365F91"/>
        <w:bottom w:val="double" w:sz="6" w:space="3" w:color="365F91"/>
      </w:pBdr>
      <w:spacing w:before="120" w:after="60"/>
      <w:ind w:left="630" w:hanging="630"/>
    </w:pPr>
    <w:rPr>
      <w:sz w:val="22"/>
    </w:rPr>
  </w:style>
  <w:style w:type="paragraph" w:customStyle="1" w:styleId="BBSPCaution">
    <w:name w:val="BBSP Caution"/>
    <w:basedOn w:val="BBSPNote"/>
    <w:qFormat/>
    <w:rsid w:val="00031490"/>
    <w:pPr>
      <w:ind w:left="990" w:hanging="990"/>
    </w:pPr>
  </w:style>
  <w:style w:type="paragraph" w:customStyle="1" w:styleId="BBSPch3sub32">
    <w:name w:val="BBSP ch3 sub 3.2.#"/>
    <w:basedOn w:val="Heading3"/>
    <w:qFormat/>
    <w:rsid w:val="00031490"/>
    <w:pPr>
      <w:ind w:left="2160" w:hanging="180"/>
    </w:pPr>
  </w:style>
  <w:style w:type="paragraph" w:customStyle="1" w:styleId="BBSPIndentlvl1">
    <w:name w:val="BBSP Indent lvl 1"/>
    <w:basedOn w:val="Normal"/>
    <w:qFormat/>
    <w:rsid w:val="00031490"/>
    <w:pPr>
      <w:spacing w:before="240" w:after="60"/>
      <w:ind w:left="720" w:hanging="360"/>
    </w:pPr>
    <w:rPr>
      <w:rFonts w:cs="Arial"/>
      <w:sz w:val="22"/>
    </w:rPr>
  </w:style>
  <w:style w:type="paragraph" w:customStyle="1" w:styleId="BBSPNoteImportant">
    <w:name w:val="BBSP Note Important"/>
    <w:basedOn w:val="BBSPNote"/>
    <w:qFormat/>
    <w:rsid w:val="00031490"/>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031490"/>
    <w:pPr>
      <w:numPr>
        <w:numId w:val="197"/>
      </w:numPr>
      <w:spacing w:before="240" w:after="60"/>
    </w:pPr>
    <w:rPr>
      <w:rFonts w:cs="Arial"/>
      <w:color w:val="000000"/>
      <w:sz w:val="20"/>
    </w:rPr>
  </w:style>
  <w:style w:type="paragraph" w:customStyle="1" w:styleId="BBSPTableText">
    <w:name w:val="BBSP Table Text"/>
    <w:basedOn w:val="BBSPBodyText"/>
    <w:qFormat/>
    <w:rsid w:val="00031490"/>
    <w:pPr>
      <w:spacing w:before="60" w:after="60"/>
    </w:pPr>
  </w:style>
  <w:style w:type="character" w:customStyle="1" w:styleId="BulletBBSPindent1lvl">
    <w:name w:val="Bullet (BBSP) indent 1 lvl"/>
    <w:basedOn w:val="BulletBBSP"/>
    <w:rsid w:val="00031490"/>
    <w:rPr>
      <w:rFonts w:ascii="Arial" w:hAnsi="Arial"/>
    </w:rPr>
  </w:style>
  <w:style w:type="paragraph" w:customStyle="1" w:styleId="CM59">
    <w:name w:val="CM59"/>
    <w:basedOn w:val="Default"/>
    <w:next w:val="Default"/>
    <w:rsid w:val="00031490"/>
    <w:pPr>
      <w:widowControl w:val="0"/>
      <w:spacing w:after="268"/>
      <w:ind w:left="360" w:hanging="360"/>
    </w:pPr>
    <w:rPr>
      <w:color w:val="auto"/>
    </w:rPr>
  </w:style>
  <w:style w:type="paragraph" w:customStyle="1" w:styleId="Heading1noBBSP">
    <w:name w:val="Heading 1 no# BBSP"/>
    <w:basedOn w:val="Heading1"/>
    <w:rsid w:val="00031490"/>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031490"/>
    <w:pPr>
      <w:tabs>
        <w:tab w:val="left" w:pos="1944"/>
      </w:tabs>
      <w:ind w:left="360" w:hanging="360"/>
      <w:jc w:val="left"/>
    </w:pPr>
  </w:style>
  <w:style w:type="paragraph" w:customStyle="1" w:styleId="Heading1BBSPPartNoborder">
    <w:name w:val="Heading 1 BBSP Part# No border"/>
    <w:basedOn w:val="Heading1SectionVTDBBSP"/>
    <w:autoRedefine/>
    <w:qFormat/>
    <w:rsid w:val="00031490"/>
    <w:pPr>
      <w:pBdr>
        <w:bottom w:val="none" w:sz="0" w:space="0" w:color="auto"/>
      </w:pBdr>
      <w:tabs>
        <w:tab w:val="left" w:pos="1440"/>
      </w:tabs>
      <w:ind w:left="720"/>
    </w:pPr>
    <w:rPr>
      <w:color w:val="244061" w:themeColor="accent1" w:themeShade="80"/>
    </w:rPr>
  </w:style>
  <w:style w:type="paragraph" w:customStyle="1" w:styleId="Heading1NoBBSPcentered">
    <w:name w:val="Heading 1 No# BBSP centered"/>
    <w:basedOn w:val="Heading1noBBSP"/>
    <w:qFormat/>
    <w:rsid w:val="00031490"/>
  </w:style>
  <w:style w:type="paragraph" w:customStyle="1" w:styleId="Heading1VTDPartwborder">
    <w:name w:val="Heading 1 VTD Part# w/border"/>
    <w:basedOn w:val="Heading1BBSPPartNoborder"/>
    <w:qFormat/>
    <w:rsid w:val="00031490"/>
    <w:pPr>
      <w:pBdr>
        <w:bottom w:val="single" w:sz="24" w:space="1" w:color="365F91"/>
      </w:pBdr>
      <w:ind w:left="1800" w:hanging="1800"/>
    </w:pPr>
  </w:style>
  <w:style w:type="paragraph" w:customStyle="1" w:styleId="Heading1VTDPartWithBorder">
    <w:name w:val="Heading 1 VTD Part#With Border"/>
    <w:basedOn w:val="Heading1BBSPPartNoborder"/>
    <w:qFormat/>
    <w:rsid w:val="00031490"/>
    <w:pPr>
      <w:pBdr>
        <w:bottom w:val="single" w:sz="24" w:space="1" w:color="215868" w:themeColor="accent5" w:themeShade="80"/>
      </w:pBdr>
      <w:ind w:left="1800" w:hanging="1800"/>
    </w:pPr>
  </w:style>
  <w:style w:type="paragraph" w:customStyle="1" w:styleId="Heading2appA">
    <w:name w:val="Heading 2 app A"/>
    <w:basedOn w:val="Heading2"/>
    <w:qFormat/>
    <w:rsid w:val="00031490"/>
    <w:pPr>
      <w:numPr>
        <w:ilvl w:val="0"/>
        <w:numId w:val="0"/>
      </w:numPr>
      <w:ind w:left="720" w:hanging="360"/>
    </w:pPr>
  </w:style>
  <w:style w:type="paragraph" w:customStyle="1" w:styleId="Heading2Ch4BBSP">
    <w:name w:val="Heading 2 Ch4 BBSP"/>
    <w:basedOn w:val="Heading2"/>
    <w:qFormat/>
    <w:rsid w:val="00031490"/>
    <w:pPr>
      <w:numPr>
        <w:ilvl w:val="0"/>
        <w:numId w:val="0"/>
      </w:numPr>
      <w:ind w:left="720" w:hanging="360"/>
    </w:pPr>
  </w:style>
  <w:style w:type="paragraph" w:customStyle="1" w:styleId="Heading2Ch1BBSP">
    <w:name w:val="Heading 2 Ch1 BBSP"/>
    <w:basedOn w:val="Heading2Ch4BBSP"/>
    <w:qFormat/>
    <w:rsid w:val="00031490"/>
  </w:style>
  <w:style w:type="paragraph" w:customStyle="1" w:styleId="Heading2Ch3">
    <w:name w:val="Heading 2 Ch3"/>
    <w:basedOn w:val="Heading2"/>
    <w:qFormat/>
    <w:rsid w:val="00031490"/>
    <w:pPr>
      <w:numPr>
        <w:ilvl w:val="0"/>
        <w:numId w:val="0"/>
      </w:numPr>
      <w:ind w:left="360" w:hanging="360"/>
    </w:pPr>
  </w:style>
  <w:style w:type="paragraph" w:customStyle="1" w:styleId="Heading2ch5BBSP">
    <w:name w:val="Heading 2 ch5 BBSP"/>
    <w:basedOn w:val="Heading2Ch4BBSP"/>
    <w:qFormat/>
    <w:rsid w:val="00031490"/>
    <w:rPr>
      <w:rFonts w:eastAsia="Calibri"/>
    </w:rPr>
  </w:style>
  <w:style w:type="paragraph" w:customStyle="1" w:styleId="Heading2ch6BBSP">
    <w:name w:val="Heading 2 ch6 BBSP"/>
    <w:basedOn w:val="Heading2ch5BBSP"/>
    <w:qFormat/>
    <w:rsid w:val="00031490"/>
    <w:pPr>
      <w:ind w:left="360"/>
    </w:pPr>
  </w:style>
  <w:style w:type="paragraph" w:customStyle="1" w:styleId="Heading2Chapter80">
    <w:name w:val="Heading 2# Chapter 8"/>
    <w:basedOn w:val="Heading2Chapter7"/>
    <w:autoRedefine/>
    <w:qFormat/>
    <w:rsid w:val="00031490"/>
    <w:pPr>
      <w:numPr>
        <w:numId w:val="0"/>
      </w:numPr>
      <w:tabs>
        <w:tab w:val="clear" w:pos="900"/>
        <w:tab w:val="left" w:pos="720"/>
        <w:tab w:val="left" w:pos="1080"/>
      </w:tabs>
      <w:ind w:left="720" w:hanging="360"/>
    </w:pPr>
    <w:rPr>
      <w:rFonts w:eastAsiaTheme="minorHAnsi"/>
      <w:bCs/>
      <w:iCs/>
      <w:color w:val="auto"/>
    </w:rPr>
  </w:style>
  <w:style w:type="paragraph" w:customStyle="1" w:styleId="Heading3Ch1sub17">
    <w:name w:val="Heading 3 Ch1 sub 1.7#"/>
    <w:basedOn w:val="Heading3Chapter2"/>
    <w:qFormat/>
    <w:rsid w:val="00031490"/>
    <w:pPr>
      <w:numPr>
        <w:numId w:val="0"/>
      </w:numPr>
      <w:ind w:left="720" w:hanging="360"/>
    </w:pPr>
    <w:rPr>
      <w:rFonts w:eastAsia="Calibri"/>
    </w:rPr>
  </w:style>
  <w:style w:type="paragraph" w:customStyle="1" w:styleId="Heading3Ch1sub112">
    <w:name w:val="Heading 3 Ch1 sub 1.12.#"/>
    <w:basedOn w:val="Heading3Ch1sub17"/>
    <w:qFormat/>
    <w:rsid w:val="00031490"/>
  </w:style>
  <w:style w:type="paragraph" w:customStyle="1" w:styleId="Heading3Ch2sub27">
    <w:name w:val="Heading 3 Ch2 sub2.7#"/>
    <w:basedOn w:val="Heading3Ch2Sub25"/>
    <w:qFormat/>
    <w:rsid w:val="00031490"/>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031490"/>
    <w:pPr>
      <w:numPr>
        <w:numId w:val="234"/>
      </w:numPr>
    </w:pPr>
  </w:style>
  <w:style w:type="paragraph" w:customStyle="1" w:styleId="Heading3ch3sub320">
    <w:name w:val="Heading 3 ch3 sub 3.2.#"/>
    <w:basedOn w:val="Heading3ch3sub31"/>
    <w:qFormat/>
    <w:rsid w:val="00031490"/>
    <w:pPr>
      <w:numPr>
        <w:numId w:val="0"/>
      </w:numPr>
      <w:ind w:left="720" w:hanging="360"/>
    </w:pPr>
    <w:rPr>
      <w:sz w:val="26"/>
    </w:rPr>
  </w:style>
  <w:style w:type="paragraph" w:customStyle="1" w:styleId="Heading3ch4sub410">
    <w:name w:val="Heading 3 ch4 sub4.1.#"/>
    <w:basedOn w:val="Heading3"/>
    <w:qFormat/>
    <w:rsid w:val="00031490"/>
    <w:pPr>
      <w:ind w:left="720"/>
    </w:pPr>
  </w:style>
  <w:style w:type="paragraph" w:customStyle="1" w:styleId="heading3ch4sub420">
    <w:name w:val="heading 3 ch4 sub 4.2.#"/>
    <w:basedOn w:val="Heading3ch4sub410"/>
    <w:qFormat/>
    <w:rsid w:val="00031490"/>
  </w:style>
  <w:style w:type="paragraph" w:customStyle="1" w:styleId="Heading3ch4sub43">
    <w:name w:val="Heading 3 ch4 sub 4.3.#"/>
    <w:basedOn w:val="Heading3Ch4Sub42"/>
    <w:qFormat/>
    <w:rsid w:val="00031490"/>
    <w:pPr>
      <w:numPr>
        <w:numId w:val="0"/>
      </w:numPr>
      <w:tabs>
        <w:tab w:val="clear" w:pos="0"/>
        <w:tab w:val="clear" w:pos="900"/>
        <w:tab w:val="left" w:pos="1080"/>
      </w:tabs>
      <w:ind w:left="360" w:hanging="360"/>
    </w:pPr>
    <w:rPr>
      <w:rFonts w:cs="Times New Roman"/>
      <w:szCs w:val="26"/>
    </w:rPr>
  </w:style>
  <w:style w:type="paragraph" w:customStyle="1" w:styleId="Heading3ch6sub611">
    <w:name w:val="Heading 3 ch6 sub 6.1.#"/>
    <w:basedOn w:val="Heading3ch4sub410"/>
    <w:qFormat/>
    <w:rsid w:val="00031490"/>
    <w:pPr>
      <w:numPr>
        <w:numId w:val="235"/>
      </w:numPr>
      <w:ind w:left="0" w:firstLine="0"/>
    </w:pPr>
  </w:style>
  <w:style w:type="paragraph" w:customStyle="1" w:styleId="Heading3Ch5sub59">
    <w:name w:val="Heading 3 Ch5 sub 5.9.#"/>
    <w:basedOn w:val="Heading3ch6sub611"/>
    <w:qFormat/>
    <w:rsid w:val="00031490"/>
    <w:pPr>
      <w:numPr>
        <w:numId w:val="236"/>
      </w:numPr>
      <w:ind w:left="0" w:firstLine="0"/>
    </w:pPr>
    <w:rPr>
      <w:sz w:val="26"/>
    </w:rPr>
  </w:style>
  <w:style w:type="paragraph" w:customStyle="1" w:styleId="Heading3Ch5sub5100">
    <w:name w:val="Heading 3 Ch5 sub 5.10#"/>
    <w:basedOn w:val="Heading3Ch5sub59"/>
    <w:qFormat/>
    <w:rsid w:val="00031490"/>
    <w:pPr>
      <w:ind w:left="720" w:hanging="360"/>
    </w:pPr>
  </w:style>
  <w:style w:type="paragraph" w:customStyle="1" w:styleId="Heading3Ch5sub540">
    <w:name w:val="Heading 3 Ch5 sub 5.4#"/>
    <w:basedOn w:val="Heading3Ch5Sub550"/>
    <w:autoRedefine/>
    <w:qFormat/>
    <w:rsid w:val="00031490"/>
  </w:style>
  <w:style w:type="paragraph" w:customStyle="1" w:styleId="Heading3Ch5sub560">
    <w:name w:val="Heading 3 Ch5 sub 5.6#"/>
    <w:basedOn w:val="Heading3Ch5Sub550"/>
    <w:qFormat/>
    <w:rsid w:val="00031490"/>
    <w:pPr>
      <w:numPr>
        <w:numId w:val="239"/>
      </w:numPr>
      <w:tabs>
        <w:tab w:val="left" w:pos="810"/>
      </w:tabs>
    </w:pPr>
  </w:style>
  <w:style w:type="paragraph" w:customStyle="1" w:styleId="Heading3Ch5sub571">
    <w:name w:val="Heading 3 Ch5 sub 5.7"/>
    <w:basedOn w:val="Heading3Ch5sub560"/>
    <w:qFormat/>
    <w:rsid w:val="00031490"/>
    <w:pPr>
      <w:numPr>
        <w:numId w:val="0"/>
      </w:numPr>
      <w:ind w:left="720" w:hanging="360"/>
    </w:pPr>
  </w:style>
  <w:style w:type="paragraph" w:customStyle="1" w:styleId="Heading3Ch5sub51">
    <w:name w:val="Heading 3 Ch5 sub5.1#"/>
    <w:basedOn w:val="Heading3Ch5Sub52"/>
    <w:qFormat/>
    <w:rsid w:val="00031490"/>
    <w:pPr>
      <w:numPr>
        <w:numId w:val="240"/>
      </w:numPr>
      <w:tabs>
        <w:tab w:val="clear" w:pos="0"/>
        <w:tab w:val="clear" w:pos="900"/>
        <w:tab w:val="left" w:pos="1080"/>
      </w:tabs>
    </w:pPr>
    <w:rPr>
      <w:rFonts w:cs="Times New Roman"/>
    </w:rPr>
  </w:style>
  <w:style w:type="paragraph" w:customStyle="1" w:styleId="Heading3Ch5sub58">
    <w:name w:val="Heading 3 Ch5 sub5.8"/>
    <w:basedOn w:val="Heading3Ch5sub571"/>
    <w:qFormat/>
    <w:rsid w:val="00031490"/>
  </w:style>
  <w:style w:type="paragraph" w:customStyle="1" w:styleId="Heading3ch6611">
    <w:name w:val="Heading 3 ch6 6.11.#"/>
    <w:basedOn w:val="Heading3Ch5sub5100"/>
    <w:qFormat/>
    <w:rsid w:val="00031490"/>
  </w:style>
  <w:style w:type="paragraph" w:customStyle="1" w:styleId="Heading3Ch6sub613">
    <w:name w:val="Heading 3 Ch6 sub 6.13.#"/>
    <w:basedOn w:val="Normal"/>
    <w:qFormat/>
    <w:rsid w:val="00031490"/>
    <w:pPr>
      <w:keepNext/>
      <w:numPr>
        <w:numId w:val="242"/>
      </w:numPr>
      <w:spacing w:before="240" w:after="60"/>
      <w:outlineLvl w:val="2"/>
    </w:pPr>
    <w:rPr>
      <w:rFonts w:cs="Arial"/>
      <w:b/>
      <w:bCs w:val="0"/>
      <w:sz w:val="26"/>
      <w:szCs w:val="26"/>
    </w:rPr>
  </w:style>
  <w:style w:type="paragraph" w:customStyle="1" w:styleId="Heading3Ch6sub630">
    <w:name w:val="Heading 3 Ch6 sub 6.3.#"/>
    <w:basedOn w:val="Heading3Ch6sub62"/>
    <w:qFormat/>
    <w:rsid w:val="00031490"/>
    <w:pPr>
      <w:numPr>
        <w:numId w:val="243"/>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031490"/>
    <w:rPr>
      <w:sz w:val="26"/>
    </w:rPr>
  </w:style>
  <w:style w:type="paragraph" w:customStyle="1" w:styleId="heading3ch7sub711">
    <w:name w:val="heading 3 ch7 sub 7.1.#"/>
    <w:basedOn w:val="Heading3Ch6Sub610"/>
    <w:qFormat/>
    <w:rsid w:val="00031490"/>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031490"/>
    <w:pPr>
      <w:tabs>
        <w:tab w:val="num" w:pos="720"/>
      </w:tabs>
      <w:ind w:left="720" w:hanging="360"/>
    </w:pPr>
  </w:style>
  <w:style w:type="paragraph" w:customStyle="1" w:styleId="Heading3ch7sub73">
    <w:name w:val="Heading 3 ch7 sub7.3.#"/>
    <w:basedOn w:val="Heading3ch7sub72"/>
    <w:qFormat/>
    <w:rsid w:val="00031490"/>
    <w:pPr>
      <w:numPr>
        <w:numId w:val="246"/>
      </w:numPr>
    </w:pPr>
    <w:rPr>
      <w:bCs w:val="0"/>
    </w:rPr>
  </w:style>
  <w:style w:type="paragraph" w:customStyle="1" w:styleId="Heading3ch7sub74">
    <w:name w:val="Heading 3 ch7 sub7.4.#"/>
    <w:basedOn w:val="Heading3ch7sub73"/>
    <w:qFormat/>
    <w:rsid w:val="00031490"/>
    <w:pPr>
      <w:numPr>
        <w:numId w:val="247"/>
      </w:numPr>
    </w:pPr>
    <w:rPr>
      <w:sz w:val="22"/>
      <w:szCs w:val="22"/>
    </w:rPr>
  </w:style>
  <w:style w:type="paragraph" w:customStyle="1" w:styleId="Heading3ch7sub75">
    <w:name w:val="Heading 3 ch7 sub 7.5.#"/>
    <w:basedOn w:val="Heading3ch7sub74"/>
    <w:qFormat/>
    <w:rsid w:val="00031490"/>
    <w:pPr>
      <w:numPr>
        <w:numId w:val="0"/>
      </w:numPr>
      <w:ind w:left="720" w:hanging="360"/>
    </w:pPr>
    <w:rPr>
      <w:sz w:val="26"/>
    </w:rPr>
  </w:style>
  <w:style w:type="paragraph" w:customStyle="1" w:styleId="Heading3ch7sub79">
    <w:name w:val="Heading 3 ch7 sub 7.9.#"/>
    <w:basedOn w:val="Heading3ch6sub611"/>
    <w:qFormat/>
    <w:rsid w:val="00031490"/>
    <w:pPr>
      <w:numPr>
        <w:numId w:val="249"/>
      </w:numPr>
    </w:pPr>
    <w:rPr>
      <w:sz w:val="26"/>
    </w:rPr>
  </w:style>
  <w:style w:type="paragraph" w:customStyle="1" w:styleId="Heading3Ch7sub76">
    <w:name w:val="Heading 3 Ch7 sub7.6.#"/>
    <w:basedOn w:val="Heading3Ch2Sub22"/>
    <w:qFormat/>
    <w:rsid w:val="00031490"/>
    <w:pPr>
      <w:numPr>
        <w:numId w:val="244"/>
      </w:numPr>
      <w:tabs>
        <w:tab w:val="clear" w:pos="900"/>
        <w:tab w:val="left" w:pos="1080"/>
      </w:tabs>
    </w:pPr>
    <w:rPr>
      <w:rFonts w:eastAsiaTheme="minorHAnsi"/>
      <w:bCs w:val="0"/>
      <w:color w:val="auto"/>
      <w:szCs w:val="26"/>
    </w:rPr>
  </w:style>
  <w:style w:type="paragraph" w:customStyle="1" w:styleId="Heading3ch7sub77">
    <w:name w:val="Heading 3 ch7 sub7.7.#"/>
    <w:basedOn w:val="Heading3ch3sub320"/>
    <w:qFormat/>
    <w:rsid w:val="00031490"/>
  </w:style>
  <w:style w:type="paragraph" w:customStyle="1" w:styleId="Heading3ch8sub81">
    <w:name w:val="Heading 3 ch8 sub 8.1.#"/>
    <w:basedOn w:val="Heading3Ch2Sub22"/>
    <w:qFormat/>
    <w:rsid w:val="00031490"/>
    <w:pPr>
      <w:numPr>
        <w:numId w:val="0"/>
      </w:numPr>
      <w:tabs>
        <w:tab w:val="clear" w:pos="900"/>
        <w:tab w:val="left" w:pos="1080"/>
      </w:tabs>
    </w:pPr>
    <w:rPr>
      <w:rFonts w:eastAsiaTheme="minorHAnsi"/>
      <w:bCs w:val="0"/>
      <w:color w:val="auto"/>
      <w:szCs w:val="26"/>
    </w:rPr>
  </w:style>
  <w:style w:type="paragraph" w:customStyle="1" w:styleId="Heading4ch3sub3210">
    <w:name w:val="Heading 4 ch3 sub 3.2.1.#"/>
    <w:basedOn w:val="Heading4"/>
    <w:qFormat/>
    <w:rsid w:val="00031490"/>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031490"/>
    <w:pPr>
      <w:numPr>
        <w:numId w:val="254"/>
      </w:numPr>
    </w:pPr>
  </w:style>
  <w:style w:type="paragraph" w:customStyle="1" w:styleId="Heading4Ch4sub424">
    <w:name w:val="Heading 4 Ch4 sub4.2.4#"/>
    <w:basedOn w:val="Heading4Ch3Sub372"/>
    <w:qFormat/>
    <w:rsid w:val="00031490"/>
    <w:pPr>
      <w:numPr>
        <w:numId w:val="253"/>
      </w:numPr>
      <w:tabs>
        <w:tab w:val="left" w:pos="1080"/>
      </w:tabs>
      <w:spacing w:line="259" w:lineRule="auto"/>
    </w:pPr>
    <w:rPr>
      <w:rFonts w:eastAsiaTheme="minorHAnsi" w:cstheme="minorBidi"/>
      <w:bCs/>
    </w:rPr>
  </w:style>
  <w:style w:type="paragraph" w:customStyle="1" w:styleId="Heading4Ch4sub425">
    <w:name w:val="Heading 4 Ch4 sub 4.2.5#"/>
    <w:basedOn w:val="Heading4Ch4sub424"/>
    <w:qFormat/>
    <w:rsid w:val="00031490"/>
    <w:pPr>
      <w:numPr>
        <w:numId w:val="259"/>
      </w:numPr>
    </w:pPr>
  </w:style>
  <w:style w:type="paragraph" w:customStyle="1" w:styleId="Heading4ch4sub423">
    <w:name w:val="Heading 4 ch4 sub 4.2.3#"/>
    <w:basedOn w:val="Heading4Ch4sub425"/>
    <w:qFormat/>
    <w:rsid w:val="00031490"/>
    <w:pPr>
      <w:numPr>
        <w:numId w:val="260"/>
      </w:numPr>
    </w:pPr>
  </w:style>
  <w:style w:type="paragraph" w:customStyle="1" w:styleId="Heading4ch5sub522">
    <w:name w:val="Heading 4 ch5 sub 5.2.2#"/>
    <w:basedOn w:val="Heading4Ch4sub425"/>
    <w:qFormat/>
    <w:rsid w:val="00031490"/>
    <w:pPr>
      <w:numPr>
        <w:numId w:val="270"/>
      </w:numPr>
    </w:pPr>
  </w:style>
  <w:style w:type="paragraph" w:customStyle="1" w:styleId="Heading4Ch5sub532">
    <w:name w:val="Heading 4 Ch5 sub 5.3.2.#"/>
    <w:basedOn w:val="Heading4Ch4sub424"/>
    <w:qFormat/>
    <w:rsid w:val="00031490"/>
    <w:pPr>
      <w:numPr>
        <w:numId w:val="0"/>
      </w:numPr>
      <w:ind w:left="720" w:hanging="360"/>
    </w:pPr>
  </w:style>
  <w:style w:type="paragraph" w:customStyle="1" w:styleId="Heading4ch5sub534">
    <w:name w:val="Heading 4 ch5 sub 5.3.4.#"/>
    <w:basedOn w:val="Heading4ch5sub533"/>
    <w:qFormat/>
    <w:rsid w:val="00031490"/>
    <w:pPr>
      <w:numPr>
        <w:numId w:val="272"/>
      </w:numPr>
    </w:pPr>
  </w:style>
  <w:style w:type="paragraph" w:customStyle="1" w:styleId="Heading4ch5sub525">
    <w:name w:val="Heading 4 ch5 sub5.2.5#"/>
    <w:basedOn w:val="Heading4Ch5Sub5340"/>
    <w:qFormat/>
    <w:rsid w:val="00031490"/>
    <w:pPr>
      <w:numPr>
        <w:numId w:val="0"/>
      </w:numPr>
      <w:spacing w:line="259" w:lineRule="auto"/>
      <w:ind w:left="1080" w:hanging="360"/>
    </w:pPr>
    <w:rPr>
      <w:rFonts w:eastAsiaTheme="minorHAnsi" w:cstheme="minorBidi"/>
      <w:bCs/>
    </w:rPr>
  </w:style>
  <w:style w:type="paragraph" w:customStyle="1" w:styleId="Heading4ch5sub526">
    <w:name w:val="Heading 4 ch5 sub5.2.6.#"/>
    <w:basedOn w:val="Heading4ch5sub525"/>
    <w:qFormat/>
    <w:rsid w:val="00031490"/>
  </w:style>
  <w:style w:type="paragraph" w:customStyle="1" w:styleId="Heading4ch7sub711">
    <w:name w:val="Heading 4 ch7 sub 7.1.1.#"/>
    <w:basedOn w:val="Heading4Ch3Sub324"/>
    <w:qFormat/>
    <w:rsid w:val="00031490"/>
    <w:pPr>
      <w:numPr>
        <w:numId w:val="279"/>
      </w:numPr>
      <w:spacing w:line="259" w:lineRule="auto"/>
    </w:pPr>
    <w:rPr>
      <w:rFonts w:eastAsiaTheme="minorHAnsi" w:cstheme="minorBidi"/>
      <w:bCs/>
    </w:rPr>
  </w:style>
  <w:style w:type="paragraph" w:customStyle="1" w:styleId="Heading4ch7sub712">
    <w:name w:val="Heading 4 ch7 sub7.1.2.#"/>
    <w:basedOn w:val="Heading4ch7sub711"/>
    <w:qFormat/>
    <w:rsid w:val="00031490"/>
    <w:pPr>
      <w:numPr>
        <w:numId w:val="280"/>
      </w:numPr>
    </w:pPr>
  </w:style>
  <w:style w:type="character" w:styleId="HTMLCode">
    <w:name w:val="HTML Code"/>
    <w:uiPriority w:val="99"/>
    <w:semiHidden/>
    <w:unhideWhenUsed/>
    <w:rsid w:val="00031490"/>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031490"/>
    <w:pPr>
      <w:spacing w:before="60" w:after="60"/>
    </w:pPr>
  </w:style>
  <w:style w:type="paragraph" w:customStyle="1" w:styleId="Pa0">
    <w:name w:val="Pa0"/>
    <w:basedOn w:val="Default"/>
    <w:next w:val="Default"/>
    <w:uiPriority w:val="99"/>
    <w:rsid w:val="00031490"/>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031490"/>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031490"/>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031490"/>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031490"/>
    <w:pPr>
      <w:spacing w:after="60"/>
    </w:pPr>
    <w:rPr>
      <w:rFonts w:eastAsia="Times New Roman" w:cs="Times New Roman"/>
      <w:b/>
      <w:bCs w:val="0"/>
      <w:sz w:val="26"/>
    </w:rPr>
  </w:style>
  <w:style w:type="table" w:customStyle="1" w:styleId="TableContemporary1">
    <w:name w:val="Table Contemporary1"/>
    <w:basedOn w:val="TableNormal"/>
    <w:next w:val="TableContemporary"/>
    <w:rsid w:val="00031490"/>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intitle">
    <w:name w:val="wintitle"/>
    <w:basedOn w:val="DefaultParagraphFont"/>
    <w:rsid w:val="00031490"/>
  </w:style>
  <w:style w:type="paragraph" w:customStyle="1" w:styleId="Heading3ch7sub710">
    <w:name w:val="Heading 3 ch7 sub 7.10.#"/>
    <w:basedOn w:val="Heading3Ch7sub76"/>
    <w:qFormat/>
    <w:rsid w:val="00031490"/>
    <w:pPr>
      <w:numPr>
        <w:numId w:val="245"/>
      </w:numPr>
    </w:pPr>
  </w:style>
  <w:style w:type="paragraph" w:customStyle="1" w:styleId="NoteVTDGUPS">
    <w:name w:val="Note (VTD GUPS)"/>
    <w:basedOn w:val="NoteTribalBAS"/>
    <w:autoRedefine/>
    <w:qFormat/>
    <w:rsid w:val="00031490"/>
    <w:pPr>
      <w:pBdr>
        <w:top w:val="double" w:sz="12" w:space="3" w:color="365F91" w:themeColor="accent1" w:themeShade="BF"/>
        <w:bottom w:val="double" w:sz="12" w:space="3" w:color="365F91" w:themeColor="accent1" w:themeShade="BF"/>
      </w:pBdr>
      <w:spacing w:before="240" w:after="60"/>
      <w:ind w:left="720" w:hanging="720"/>
    </w:pPr>
    <w:rPr>
      <w:rFonts w:cs="Arial"/>
      <w:bCs/>
      <w:i w:val="0"/>
    </w:rPr>
  </w:style>
  <w:style w:type="paragraph" w:customStyle="1" w:styleId="StyleBBSPBodyTextBold">
    <w:name w:val="Style BBSP Body Text + Bold"/>
    <w:basedOn w:val="BBSPBodyText"/>
    <w:rsid w:val="00031490"/>
    <w:rPr>
      <w:b/>
    </w:rPr>
  </w:style>
  <w:style w:type="paragraph" w:customStyle="1" w:styleId="StyleHeading3ch7sub72NotAllcaps">
    <w:name w:val="Style Heading 3 ch7 sub 7.2.# + Not All caps"/>
    <w:basedOn w:val="Heading3ch7sub72"/>
    <w:rsid w:val="00031490"/>
    <w:pPr>
      <w:numPr>
        <w:numId w:val="293"/>
      </w:numPr>
    </w:pPr>
    <w:rPr>
      <w:caps w:val="0"/>
    </w:rPr>
  </w:style>
  <w:style w:type="paragraph" w:customStyle="1" w:styleId="CoverCaptionDigital">
    <w:name w:val="Cover Caption Digital"/>
    <w:basedOn w:val="Caption"/>
    <w:qFormat/>
    <w:rsid w:val="00031490"/>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031490"/>
    <w:pPr>
      <w:jc w:val="center"/>
    </w:pPr>
    <w:rPr>
      <w:color w:val="auto"/>
      <w:sz w:val="24"/>
    </w:rPr>
  </w:style>
  <w:style w:type="paragraph" w:customStyle="1" w:styleId="BodyTextLUCAindent">
    <w:name w:val="Body Text LUCA indent"/>
    <w:basedOn w:val="BodyTextLUCA"/>
    <w:link w:val="BodyTextLUCAindentChar"/>
    <w:qFormat/>
    <w:rsid w:val="00031490"/>
    <w:pPr>
      <w:tabs>
        <w:tab w:val="clear" w:pos="0"/>
      </w:tabs>
      <w:spacing w:before="60" w:after="120"/>
      <w:ind w:left="720"/>
    </w:pPr>
    <w:rPr>
      <w:bCs/>
    </w:rPr>
  </w:style>
  <w:style w:type="paragraph" w:customStyle="1" w:styleId="Haeading3ch4sub411">
    <w:name w:val="Haeading 3 ch4 sub4.11.#"/>
    <w:basedOn w:val="Heading3Ch5Sub517"/>
    <w:qFormat/>
    <w:rsid w:val="00031490"/>
  </w:style>
  <w:style w:type="character" w:customStyle="1" w:styleId="HDItalicC">
    <w:name w:val="HD_Italic_C"/>
    <w:basedOn w:val="DefaultParagraphFont"/>
    <w:rsid w:val="00031490"/>
    <w:rPr>
      <w:i/>
    </w:rPr>
  </w:style>
  <w:style w:type="paragraph" w:customStyle="1" w:styleId="HeadingNoBASDigital0">
    <w:name w:val="Heading No# (BAS) Digital"/>
    <w:basedOn w:val="Heading1"/>
    <w:autoRedefine/>
    <w:qFormat/>
    <w:rsid w:val="00031490"/>
    <w:pPr>
      <w:pBdr>
        <w:bottom w:val="single" w:sz="24" w:space="1" w:color="0070C0"/>
      </w:pBdr>
      <w:spacing w:before="240"/>
      <w:ind w:left="0" w:firstLine="0"/>
    </w:pPr>
    <w:rPr>
      <w:sz w:val="32"/>
    </w:rPr>
  </w:style>
  <w:style w:type="paragraph" w:customStyle="1" w:styleId="HeadingLUCADigital">
    <w:name w:val="Heading # (LUCA) Digital"/>
    <w:basedOn w:val="HeadingNoBASDigital0"/>
    <w:autoRedefine/>
    <w:qFormat/>
    <w:rsid w:val="00031490"/>
    <w:pPr>
      <w:numPr>
        <w:numId w:val="231"/>
      </w:numPr>
    </w:pPr>
    <w:rPr>
      <w:rFonts w:ascii="Arial Bold" w:hAnsi="Arial Bold"/>
      <w:caps/>
    </w:rPr>
  </w:style>
  <w:style w:type="paragraph" w:customStyle="1" w:styleId="Heading2AppendixCPSAP">
    <w:name w:val="Heading 2 Appendix C (PSAP)"/>
    <w:basedOn w:val="Heading2AppendixABAS"/>
    <w:qFormat/>
    <w:rsid w:val="00031490"/>
    <w:pPr>
      <w:numPr>
        <w:numId w:val="0"/>
      </w:numPr>
      <w:ind w:left="720" w:hanging="360"/>
    </w:pPr>
  </w:style>
  <w:style w:type="paragraph" w:customStyle="1" w:styleId="Heading3AppAsubA4">
    <w:name w:val="Heading 3 App A sub A4.#"/>
    <w:basedOn w:val="Heading3Ch3sub32"/>
    <w:qFormat/>
    <w:rsid w:val="00031490"/>
    <w:pPr>
      <w:numPr>
        <w:numId w:val="0"/>
      </w:numPr>
      <w:spacing w:line="259" w:lineRule="auto"/>
      <w:ind w:left="720" w:hanging="360"/>
    </w:pPr>
    <w:rPr>
      <w:rFonts w:eastAsiaTheme="minorHAnsi" w:cstheme="minorBidi"/>
      <w:bCs/>
    </w:rPr>
  </w:style>
  <w:style w:type="paragraph" w:customStyle="1" w:styleId="Heading3AppAsubA5">
    <w:name w:val="Heading 3 App A sub A5.#"/>
    <w:basedOn w:val="Heading3AppAsubA4"/>
    <w:qFormat/>
    <w:rsid w:val="00031490"/>
  </w:style>
  <w:style w:type="paragraph" w:customStyle="1" w:styleId="Heading3AppendixC5">
    <w:name w:val="Heading 3 Appendix C5.#"/>
    <w:basedOn w:val="Heading2AppendixCPSAP"/>
    <w:qFormat/>
    <w:rsid w:val="00031490"/>
    <w:pPr>
      <w:ind w:left="360"/>
    </w:pPr>
  </w:style>
  <w:style w:type="paragraph" w:customStyle="1" w:styleId="Heading3Appc31">
    <w:name w:val="Heading 3 Appc3.#"/>
    <w:basedOn w:val="Heading3AppendixC5"/>
    <w:qFormat/>
    <w:rsid w:val="007C509C"/>
    <w:pPr>
      <w:numPr>
        <w:numId w:val="404"/>
      </w:numPr>
      <w:ind w:left="360"/>
    </w:pPr>
  </w:style>
  <w:style w:type="paragraph" w:customStyle="1" w:styleId="Heading3Appc4">
    <w:name w:val="Heading 3 App c4.#"/>
    <w:basedOn w:val="Heading3Appc31"/>
    <w:qFormat/>
    <w:rsid w:val="00D2027F"/>
    <w:pPr>
      <w:numPr>
        <w:numId w:val="379"/>
      </w:numPr>
      <w:ind w:left="900" w:hanging="900"/>
    </w:pPr>
    <w:rPr>
      <w:sz w:val="26"/>
    </w:rPr>
  </w:style>
  <w:style w:type="paragraph" w:customStyle="1" w:styleId="Heading3AppC6">
    <w:name w:val="Heading 3 App C6.#"/>
    <w:basedOn w:val="Heading3AppendixC5"/>
    <w:qFormat/>
    <w:rsid w:val="00031490"/>
    <w:pPr>
      <w:ind w:left="720"/>
    </w:pPr>
    <w:rPr>
      <w:sz w:val="26"/>
      <w:szCs w:val="26"/>
    </w:rPr>
  </w:style>
  <w:style w:type="paragraph" w:customStyle="1" w:styleId="Heading3AppCsubC5">
    <w:name w:val="Heading 3 AppC subC5.#"/>
    <w:basedOn w:val="Heading3Appc4"/>
    <w:qFormat/>
    <w:rsid w:val="00031490"/>
    <w:rPr>
      <w:szCs w:val="26"/>
    </w:rPr>
  </w:style>
  <w:style w:type="paragraph" w:customStyle="1" w:styleId="Heading3Ch1sub120">
    <w:name w:val="Heading 3 Ch 1 sub 1.2#"/>
    <w:basedOn w:val="Heading3Ch2Sub24"/>
    <w:qFormat/>
    <w:rsid w:val="00031490"/>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031490"/>
  </w:style>
  <w:style w:type="paragraph" w:customStyle="1" w:styleId="Heading3Ch1sub14">
    <w:name w:val="Heading 3 Ch 1 sub 1.4#"/>
    <w:basedOn w:val="Heading3ch1sub140"/>
    <w:qFormat/>
    <w:rsid w:val="00031490"/>
    <w:pPr>
      <w:numPr>
        <w:numId w:val="233"/>
      </w:numPr>
      <w:tabs>
        <w:tab w:val="clear" w:pos="0"/>
        <w:tab w:val="clear" w:pos="900"/>
        <w:tab w:val="left" w:pos="1080"/>
      </w:tabs>
      <w:ind w:left="0" w:firstLine="0"/>
    </w:pPr>
  </w:style>
  <w:style w:type="paragraph" w:customStyle="1" w:styleId="Heading3Ch1sub15">
    <w:name w:val="Heading 3 Ch 1 sub 1.5#"/>
    <w:basedOn w:val="Heading3Ch1sub14"/>
    <w:qFormat/>
    <w:rsid w:val="00031490"/>
    <w:pPr>
      <w:ind w:left="720" w:hanging="360"/>
    </w:pPr>
  </w:style>
  <w:style w:type="paragraph" w:customStyle="1" w:styleId="Heading3Ch1sub114">
    <w:name w:val="Heading 3 Ch 1 sub 1.14.#"/>
    <w:basedOn w:val="Heading3Ch1sub15"/>
    <w:qFormat/>
    <w:rsid w:val="00031490"/>
  </w:style>
  <w:style w:type="paragraph" w:customStyle="1" w:styleId="Heading3Ch1Sub115">
    <w:name w:val="Heading 3 Ch 1 Sub 1.15.#"/>
    <w:basedOn w:val="Heading3Ch1sub114"/>
    <w:qFormat/>
    <w:rsid w:val="00031490"/>
  </w:style>
  <w:style w:type="paragraph" w:customStyle="1" w:styleId="Heading3Ch3Sub38">
    <w:name w:val="Heading 3 Ch3 Sub 3.8.#"/>
    <w:basedOn w:val="Heading3Ch3Sub37"/>
    <w:qFormat/>
    <w:rsid w:val="00031490"/>
    <w:pPr>
      <w:numPr>
        <w:numId w:val="0"/>
      </w:numPr>
      <w:tabs>
        <w:tab w:val="clear" w:pos="900"/>
        <w:tab w:val="left" w:pos="1080"/>
      </w:tabs>
      <w:spacing w:line="259" w:lineRule="auto"/>
      <w:ind w:left="720" w:hanging="360"/>
    </w:pPr>
    <w:rPr>
      <w:rFonts w:eastAsiaTheme="minorHAnsi" w:cstheme="minorBidi"/>
      <w:bCs/>
    </w:rPr>
  </w:style>
  <w:style w:type="paragraph" w:customStyle="1" w:styleId="Heading3Ch3Sub3100">
    <w:name w:val="Heading 3 Ch3 Sub 3.10.#"/>
    <w:basedOn w:val="Heading3Ch3Sub38"/>
    <w:qFormat/>
    <w:rsid w:val="00031490"/>
  </w:style>
  <w:style w:type="paragraph" w:customStyle="1" w:styleId="Heading3Ch3Sub311">
    <w:name w:val="Heading 3 Ch3 Sub 3.11.#"/>
    <w:basedOn w:val="Heading3Ch3Sub3100"/>
    <w:qFormat/>
    <w:rsid w:val="00031490"/>
  </w:style>
  <w:style w:type="paragraph" w:customStyle="1" w:styleId="Heading3Ch3Sub312">
    <w:name w:val="Heading 3 Ch3 Sub 3.12.#"/>
    <w:basedOn w:val="Heading3Ch3Sub3100"/>
    <w:qFormat/>
    <w:rsid w:val="00031490"/>
  </w:style>
  <w:style w:type="paragraph" w:customStyle="1" w:styleId="Heading3Ch3Sub390">
    <w:name w:val="Heading 3 Ch3 Sub 3.9.#"/>
    <w:basedOn w:val="Heading3Ch3Sub38"/>
    <w:qFormat/>
    <w:rsid w:val="00031490"/>
  </w:style>
  <w:style w:type="paragraph" w:customStyle="1" w:styleId="Heading3Ch4sub430">
    <w:name w:val="Heading 3 Ch4 sub 4.3.#"/>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3Ch4sub46">
    <w:name w:val="Heading 3 Ch4 sub 4.6.#"/>
    <w:basedOn w:val="Heading3Ch4sub430"/>
    <w:qFormat/>
    <w:rsid w:val="00031490"/>
  </w:style>
  <w:style w:type="paragraph" w:customStyle="1" w:styleId="Heading3Ch4sub48">
    <w:name w:val="Heading 3 Ch4 sub 4.8.#"/>
    <w:basedOn w:val="Heading3Ch4sub46"/>
    <w:qFormat/>
    <w:rsid w:val="00031490"/>
  </w:style>
  <w:style w:type="paragraph" w:customStyle="1" w:styleId="Heading3ch4sub4100">
    <w:name w:val="Heading 3 ch4 sub 4.10.#"/>
    <w:basedOn w:val="Heading3Ch4sub48"/>
    <w:qFormat/>
    <w:rsid w:val="00031490"/>
  </w:style>
  <w:style w:type="paragraph" w:customStyle="1" w:styleId="Heading3ch4sub47">
    <w:name w:val="Heading 3 ch4 sub4.7.#"/>
    <w:basedOn w:val="Heading3Ch4sub46"/>
    <w:qFormat/>
    <w:rsid w:val="00031490"/>
  </w:style>
  <w:style w:type="paragraph" w:customStyle="1" w:styleId="Heading3ch4sub44">
    <w:name w:val="Heading 3 ch4 sub 4.4.#"/>
    <w:basedOn w:val="Heading3ch4sub47"/>
    <w:qFormat/>
    <w:rsid w:val="00031490"/>
  </w:style>
  <w:style w:type="paragraph" w:customStyle="1" w:styleId="Heading3ch4sub4101">
    <w:name w:val="Heading 3 ch4 sub4.10.#"/>
    <w:basedOn w:val="Heading3Ch5Sub517"/>
    <w:qFormat/>
    <w:rsid w:val="00031490"/>
  </w:style>
  <w:style w:type="paragraph" w:customStyle="1" w:styleId="Heading3ch4sub413">
    <w:name w:val="Heading 3 ch4 sub4.13.#"/>
    <w:basedOn w:val="Heading3Ch5Sub51ALPHA"/>
    <w:qFormat/>
    <w:rsid w:val="00031490"/>
  </w:style>
  <w:style w:type="paragraph" w:customStyle="1" w:styleId="Heading3ch4sub414">
    <w:name w:val="Heading 3 ch4 sub4.14.#"/>
    <w:basedOn w:val="Heading3Ch6Sub610"/>
    <w:qFormat/>
    <w:rsid w:val="00031490"/>
    <w:pPr>
      <w:numPr>
        <w:numId w:val="0"/>
      </w:numPr>
      <w:tabs>
        <w:tab w:val="clear" w:pos="0"/>
        <w:tab w:val="clear" w:pos="900"/>
        <w:tab w:val="left" w:pos="1080"/>
      </w:tabs>
      <w:ind w:left="720" w:hanging="360"/>
    </w:pPr>
    <w:rPr>
      <w:rFonts w:cs="Times New Roman"/>
    </w:rPr>
  </w:style>
  <w:style w:type="paragraph" w:customStyle="1" w:styleId="Heading3Ch4sub45">
    <w:name w:val="Heading 3 Ch4 sub4.5.#"/>
    <w:basedOn w:val="Heading3Ch4sub430"/>
    <w:qFormat/>
    <w:rsid w:val="00031490"/>
    <w:pPr>
      <w:tabs>
        <w:tab w:val="clear" w:pos="1080"/>
        <w:tab w:val="left" w:pos="900"/>
      </w:tabs>
    </w:pPr>
  </w:style>
  <w:style w:type="paragraph" w:customStyle="1" w:styleId="Heading3ch4sub450">
    <w:name w:val="Heading 3 ch4 sub4.5.#"/>
    <w:basedOn w:val="Normal"/>
    <w:qFormat/>
    <w:rsid w:val="00031490"/>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
    <w:qFormat/>
    <w:rsid w:val="00031490"/>
  </w:style>
  <w:style w:type="paragraph" w:customStyle="1" w:styleId="Heading4AppAsubA411">
    <w:name w:val="Heading 4 App A sub A4.1.1.#"/>
    <w:basedOn w:val="Heading4Ch2Sub211"/>
    <w:qFormat/>
    <w:rsid w:val="00031490"/>
    <w:pPr>
      <w:numPr>
        <w:numId w:val="251"/>
      </w:numPr>
    </w:pPr>
  </w:style>
  <w:style w:type="paragraph" w:customStyle="1" w:styleId="Heading4AppAsubA42">
    <w:name w:val="Heading 4 App A sub A4.2.#"/>
    <w:basedOn w:val="Heading4AppAsubA411"/>
    <w:qFormat/>
    <w:rsid w:val="00031490"/>
    <w:pPr>
      <w:numPr>
        <w:numId w:val="252"/>
      </w:numPr>
    </w:pPr>
  </w:style>
  <w:style w:type="paragraph" w:customStyle="1" w:styleId="Heading4appCsubC12">
    <w:name w:val="Heading 4 appC subC1.2.#"/>
    <w:basedOn w:val="Heading4ch5sub5135"/>
    <w:qFormat/>
    <w:rsid w:val="00031490"/>
  </w:style>
  <w:style w:type="paragraph" w:customStyle="1" w:styleId="Heading4ch4suc415">
    <w:name w:val="Heading 4 ch 4 suc 4.1.5.#"/>
    <w:basedOn w:val="Heading4Ch2Sub211"/>
    <w:qFormat/>
    <w:rsid w:val="00031490"/>
  </w:style>
  <w:style w:type="paragraph" w:customStyle="1" w:styleId="Heading4Ch3Sub3230">
    <w:name w:val="Heading 4 Ch3 Sub3.2.3.#"/>
    <w:basedOn w:val="Heading4Ch2Sub221"/>
    <w:qFormat/>
    <w:rsid w:val="00031490"/>
    <w:pPr>
      <w:numPr>
        <w:numId w:val="255"/>
      </w:numPr>
    </w:pPr>
  </w:style>
  <w:style w:type="paragraph" w:customStyle="1" w:styleId="Heading4Ch4sub4120">
    <w:name w:val="Heading 4 Ch4 sub 4.1.2.#"/>
    <w:basedOn w:val="Heading4Ch4Sub411"/>
    <w:qFormat/>
    <w:rsid w:val="00031490"/>
    <w:pPr>
      <w:numPr>
        <w:numId w:val="257"/>
      </w:numPr>
      <w:tabs>
        <w:tab w:val="num" w:pos="360"/>
      </w:tabs>
      <w:ind w:left="1260"/>
    </w:pPr>
  </w:style>
  <w:style w:type="paragraph" w:customStyle="1" w:styleId="Heading4Ch4sub413">
    <w:name w:val="Heading 4 Ch4 sub 4.1.3.#"/>
    <w:basedOn w:val="Heading4Ch4sub4120"/>
    <w:qFormat/>
    <w:rsid w:val="00031490"/>
    <w:pPr>
      <w:numPr>
        <w:numId w:val="258"/>
      </w:numPr>
      <w:tabs>
        <w:tab w:val="num" w:pos="360"/>
      </w:tabs>
      <w:ind w:left="1260"/>
    </w:pPr>
  </w:style>
  <w:style w:type="paragraph" w:customStyle="1" w:styleId="Heading4ch4sub453">
    <w:name w:val="Heading 4 ch4 sub 4.5.3.#"/>
    <w:basedOn w:val="Heading4ch4suc415"/>
    <w:qFormat/>
    <w:rsid w:val="00031490"/>
    <w:pPr>
      <w:numPr>
        <w:numId w:val="261"/>
      </w:numPr>
    </w:pPr>
  </w:style>
  <w:style w:type="paragraph" w:customStyle="1" w:styleId="Heading4Ch4sub49">
    <w:name w:val="Heading 4 Ch4 sub 4.9.#"/>
    <w:basedOn w:val="Heading3Ch4sub48"/>
    <w:qFormat/>
    <w:rsid w:val="00031490"/>
    <w:pPr>
      <w:numPr>
        <w:numId w:val="262"/>
      </w:numPr>
    </w:pPr>
  </w:style>
  <w:style w:type="paragraph" w:customStyle="1" w:styleId="Heading4ch4sub412">
    <w:name w:val="Heading 4 ch4 sub4.1.2.#"/>
    <w:basedOn w:val="Heading4Ch4Sub411"/>
    <w:qFormat/>
    <w:rsid w:val="00031490"/>
    <w:pPr>
      <w:numPr>
        <w:numId w:val="263"/>
      </w:numPr>
      <w:tabs>
        <w:tab w:val="num" w:pos="360"/>
      </w:tabs>
      <w:ind w:left="1260"/>
    </w:pPr>
  </w:style>
  <w:style w:type="paragraph" w:customStyle="1" w:styleId="Heading4ch4sub414">
    <w:name w:val="Heading 4 ch4 sub4.1.4.#"/>
    <w:basedOn w:val="Heading4Ch4Sub412alpha"/>
    <w:qFormat/>
    <w:rsid w:val="00031490"/>
    <w:pPr>
      <w:numPr>
        <w:numId w:val="264"/>
      </w:numPr>
      <w:tabs>
        <w:tab w:val="clear" w:pos="1440"/>
        <w:tab w:val="num" w:pos="360"/>
        <w:tab w:val="left" w:pos="1080"/>
      </w:tabs>
      <w:ind w:left="360"/>
    </w:pPr>
    <w:rPr>
      <w:sz w:val="24"/>
    </w:rPr>
  </w:style>
  <w:style w:type="paragraph" w:customStyle="1" w:styleId="Heading4ch4sub451">
    <w:name w:val="Heading 4 ch4 sub4.5.1.#"/>
    <w:basedOn w:val="Normal"/>
    <w:qFormat/>
    <w:rsid w:val="00031490"/>
    <w:pPr>
      <w:numPr>
        <w:numId w:val="265"/>
      </w:numPr>
      <w:tabs>
        <w:tab w:val="left" w:pos="1080"/>
      </w:tabs>
      <w:spacing w:before="240" w:after="60"/>
      <w:outlineLvl w:val="4"/>
    </w:pPr>
    <w:rPr>
      <w:b/>
      <w:bCs w:val="0"/>
      <w:szCs w:val="24"/>
    </w:rPr>
  </w:style>
  <w:style w:type="paragraph" w:customStyle="1" w:styleId="Heading4ch5sub517">
    <w:name w:val="Heading 4 ch5 sub 5.1.7.#"/>
    <w:basedOn w:val="Heading4Ch5Sub511alpha"/>
    <w:qFormat/>
    <w:rsid w:val="00031490"/>
    <w:pPr>
      <w:numPr>
        <w:numId w:val="266"/>
      </w:numPr>
      <w:tabs>
        <w:tab w:val="num" w:pos="360"/>
      </w:tabs>
      <w:ind w:left="360"/>
    </w:pPr>
    <w:rPr>
      <w:sz w:val="24"/>
    </w:rPr>
  </w:style>
  <w:style w:type="paragraph" w:customStyle="1" w:styleId="Heading5Ch3Sub3231">
    <w:name w:val="Heading 5 Ch3 Sub3.2.3.1.#"/>
    <w:basedOn w:val="Normal"/>
    <w:qFormat/>
    <w:rsid w:val="00031490"/>
    <w:pPr>
      <w:numPr>
        <w:numId w:val="283"/>
      </w:numPr>
      <w:spacing w:before="240" w:after="60" w:line="259" w:lineRule="auto"/>
      <w:outlineLvl w:val="4"/>
    </w:pPr>
    <w:rPr>
      <w:rFonts w:eastAsiaTheme="minorHAnsi" w:cstheme="minorBidi"/>
      <w:b/>
      <w:iCs/>
      <w:szCs w:val="26"/>
    </w:rPr>
  </w:style>
  <w:style w:type="paragraph" w:customStyle="1" w:styleId="Heading5Ch4sub4123alpha">
    <w:name w:val="Heading 5 Ch4 sub 4.1.2.3.alpha"/>
    <w:basedOn w:val="Heading5Ch3sub3121ALPHA"/>
    <w:qFormat/>
    <w:rsid w:val="00031490"/>
    <w:pPr>
      <w:numPr>
        <w:numId w:val="284"/>
      </w:numPr>
    </w:pPr>
    <w:rPr>
      <w:sz w:val="22"/>
    </w:rPr>
  </w:style>
  <w:style w:type="paragraph" w:customStyle="1" w:styleId="Heading5ch4sub4131alpha">
    <w:name w:val="Heading 5 ch4 sub 4.1.3.1.alpha"/>
    <w:basedOn w:val="Heading5Ch4sub4123alpha"/>
    <w:qFormat/>
    <w:rsid w:val="00031490"/>
    <w:pPr>
      <w:numPr>
        <w:numId w:val="285"/>
      </w:numPr>
    </w:pPr>
  </w:style>
  <w:style w:type="paragraph" w:customStyle="1" w:styleId="HeadingAppendiciestitlepgcentered">
    <w:name w:val="Heading Appendicies title pg centered"/>
    <w:basedOn w:val="HeadingNoCentered"/>
    <w:qFormat/>
    <w:rsid w:val="00031490"/>
    <w:pPr>
      <w:pBdr>
        <w:bottom w:val="single" w:sz="24" w:space="1" w:color="663300"/>
      </w:pBdr>
    </w:pPr>
  </w:style>
  <w:style w:type="paragraph" w:customStyle="1" w:styleId="HeadingC1">
    <w:name w:val="Heading C1.#"/>
    <w:basedOn w:val="Heading3Ch5sub5130"/>
    <w:qFormat/>
    <w:rsid w:val="00031490"/>
    <w:pPr>
      <w:numPr>
        <w:numId w:val="289"/>
      </w:numPr>
    </w:pPr>
    <w:rPr>
      <w:sz w:val="26"/>
      <w:szCs w:val="26"/>
    </w:rPr>
  </w:style>
  <w:style w:type="paragraph" w:customStyle="1" w:styleId="HeadingChapterLUCAGUPS">
    <w:name w:val="Heading Chapter (LUCA GUPS)"/>
    <w:basedOn w:val="HeadingChapter"/>
    <w:qFormat/>
    <w:rsid w:val="00031490"/>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qFormat/>
    <w:rsid w:val="00031490"/>
    <w:pPr>
      <w:pBdr>
        <w:bottom w:val="single" w:sz="24" w:space="1" w:color="663300"/>
      </w:pBdr>
      <w:spacing w:before="240"/>
      <w:jc w:val="left"/>
    </w:pPr>
    <w:rPr>
      <w:sz w:val="32"/>
    </w:rPr>
  </w:style>
  <w:style w:type="paragraph" w:customStyle="1" w:styleId="HeadingNocentered-digitalBAS">
    <w:name w:val="Heading No # centered - digital BAS"/>
    <w:basedOn w:val="HeadingNoBASDigital0"/>
    <w:qFormat/>
    <w:rsid w:val="00031490"/>
  </w:style>
  <w:style w:type="paragraph" w:customStyle="1" w:styleId="Heding3Ch2sub22">
    <w:name w:val="Heding 3 Ch2 sub 2.2#"/>
    <w:basedOn w:val="Heading3Ch2sub21"/>
    <w:qFormat/>
    <w:rsid w:val="00031490"/>
    <w:pPr>
      <w:numPr>
        <w:numId w:val="290"/>
      </w:numPr>
    </w:pPr>
  </w:style>
  <w:style w:type="paragraph" w:customStyle="1" w:styleId="Heding4Ch4sub412">
    <w:name w:val="Heding 4 Ch4 sub 4.1.2.#"/>
    <w:basedOn w:val="Heading4Ch4Sub411"/>
    <w:qFormat/>
    <w:rsid w:val="00031490"/>
    <w:pPr>
      <w:numPr>
        <w:numId w:val="291"/>
      </w:numPr>
      <w:tabs>
        <w:tab w:val="num" w:pos="360"/>
      </w:tabs>
      <w:ind w:left="1260"/>
    </w:pPr>
  </w:style>
  <w:style w:type="paragraph" w:customStyle="1" w:styleId="LUCAChapterHeadings">
    <w:name w:val="LUCA Chapter Headings"/>
    <w:basedOn w:val="HeadingChapter"/>
    <w:qFormat/>
    <w:rsid w:val="00031490"/>
    <w:pPr>
      <w:numPr>
        <w:numId w:val="292"/>
      </w:numPr>
      <w:pBdr>
        <w:bottom w:val="single" w:sz="24" w:space="1" w:color="663300"/>
      </w:pBdr>
      <w:tabs>
        <w:tab w:val="clear" w:pos="2160"/>
        <w:tab w:val="left" w:pos="1800"/>
      </w:tabs>
      <w:spacing w:before="0" w:line="259" w:lineRule="auto"/>
    </w:pPr>
    <w:rPr>
      <w:rFonts w:ascii="Arial Bold" w:eastAsiaTheme="minorHAnsi" w:hAnsi="Arial Bold"/>
      <w:bCs/>
      <w:sz w:val="32"/>
    </w:rPr>
  </w:style>
  <w:style w:type="paragraph" w:customStyle="1" w:styleId="LUCAGUPSCoverTitle">
    <w:name w:val="LUCA GUPS Cover Title"/>
    <w:basedOn w:val="CoverTitle"/>
    <w:qFormat/>
    <w:rsid w:val="00031490"/>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031490"/>
    <w:pPr>
      <w:pBdr>
        <w:bottom w:val="single" w:sz="24" w:space="1" w:color="663300"/>
      </w:pBdr>
      <w:spacing w:before="240"/>
      <w:jc w:val="left"/>
    </w:pPr>
  </w:style>
  <w:style w:type="paragraph" w:customStyle="1" w:styleId="LUCAGUPSTOC">
    <w:name w:val="LUCA GUPS TOC"/>
    <w:basedOn w:val="Style1TOC"/>
    <w:qFormat/>
    <w:rsid w:val="00031490"/>
    <w:pPr>
      <w:pBdr>
        <w:bottom w:val="single" w:sz="24" w:space="1" w:color="663300"/>
      </w:pBdr>
      <w:spacing w:after="60"/>
    </w:pPr>
  </w:style>
  <w:style w:type="paragraph" w:customStyle="1" w:styleId="LUCANote">
    <w:name w:val="LUCA Note"/>
    <w:basedOn w:val="Note0"/>
    <w:qFormat/>
    <w:rsid w:val="00031490"/>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031490"/>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031490"/>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031490"/>
    <w:rPr>
      <w:rFonts w:eastAsiaTheme="minorEastAsia"/>
    </w:rPr>
  </w:style>
  <w:style w:type="paragraph" w:customStyle="1" w:styleId="Note-LUCAPaper">
    <w:name w:val="Note - LUCA Paper"/>
    <w:basedOn w:val="StyleNoteBold2"/>
    <w:qFormat/>
    <w:rsid w:val="00031490"/>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031490"/>
    <w:pPr>
      <w:pBdr>
        <w:top w:val="double" w:sz="4" w:space="1" w:color="663300"/>
        <w:bottom w:val="double" w:sz="4" w:space="1" w:color="663300"/>
      </w:pBdr>
      <w:tabs>
        <w:tab w:val="left" w:pos="720"/>
      </w:tabs>
      <w:autoSpaceDE w:val="0"/>
      <w:autoSpaceDN w:val="0"/>
      <w:adjustRightInd w:val="0"/>
      <w:spacing w:before="120" w:after="160" w:line="259" w:lineRule="auto"/>
      <w:ind w:left="720" w:hanging="720"/>
    </w:pPr>
    <w:rPr>
      <w:rFonts w:eastAsiaTheme="minorHAnsi" w:cs="Tms Rmn"/>
      <w:bCs w:val="0"/>
      <w:sz w:val="22"/>
      <w:szCs w:val="22"/>
    </w:rPr>
  </w:style>
  <w:style w:type="paragraph" w:customStyle="1" w:styleId="Number1412">
    <w:name w:val="Number 14 12"/>
    <w:basedOn w:val="Normal"/>
    <w:link w:val="Number1412Char"/>
    <w:qFormat/>
    <w:rsid w:val="00031490"/>
    <w:pPr>
      <w:spacing w:before="240" w:after="60"/>
      <w:ind w:left="720" w:hanging="360"/>
    </w:pPr>
  </w:style>
  <w:style w:type="character" w:customStyle="1" w:styleId="Number1412Char">
    <w:name w:val="Number 14 12 Char"/>
    <w:basedOn w:val="DefaultParagraphFont"/>
    <w:link w:val="Number1412"/>
    <w:rsid w:val="00031490"/>
    <w:rPr>
      <w:rFonts w:ascii="Arial" w:eastAsia="Times New Roman" w:hAnsi="Arial" w:cs="Times New Roman"/>
      <w:bCs/>
      <w:sz w:val="24"/>
      <w:szCs w:val="20"/>
    </w:rPr>
  </w:style>
  <w:style w:type="paragraph" w:customStyle="1" w:styleId="StyleNoteBold1">
    <w:name w:val="Style Note + Bold1"/>
    <w:basedOn w:val="Note0"/>
    <w:rsid w:val="00031490"/>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031490"/>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031490"/>
    <w:rPr>
      <w:color w:val="808080"/>
      <w:shd w:val="clear" w:color="auto" w:fill="E6E6E6"/>
    </w:rPr>
  </w:style>
  <w:style w:type="paragraph" w:customStyle="1" w:styleId="BBSPBodyTextaddress">
    <w:name w:val="BBSP Body Text address"/>
    <w:basedOn w:val="BBSPBodyText"/>
    <w:qFormat/>
    <w:rsid w:val="00031490"/>
    <w:pPr>
      <w:spacing w:before="60" w:after="60" w:line="204" w:lineRule="auto"/>
      <w:ind w:left="720"/>
    </w:pPr>
  </w:style>
  <w:style w:type="paragraph" w:customStyle="1" w:styleId="BBSPBodyTextbold">
    <w:name w:val="BBSP Body Text bold"/>
    <w:basedOn w:val="BBSPBodyText"/>
    <w:qFormat/>
    <w:rsid w:val="00031490"/>
    <w:rPr>
      <w:b/>
    </w:rPr>
  </w:style>
  <w:style w:type="paragraph" w:customStyle="1" w:styleId="BBSPBullet1sttab">
    <w:name w:val="BBSP Bullet 1st tab"/>
    <w:basedOn w:val="ListParagraph"/>
    <w:qFormat/>
    <w:rsid w:val="00031490"/>
    <w:pPr>
      <w:numPr>
        <w:numId w:val="229"/>
      </w:numPr>
      <w:spacing w:before="240" w:after="60"/>
    </w:pPr>
  </w:style>
  <w:style w:type="paragraph" w:customStyle="1" w:styleId="Heading2Alpha">
    <w:name w:val="Heading 2 Alpha"/>
    <w:basedOn w:val="Heading2AlphaIntroSection"/>
    <w:qFormat/>
    <w:rsid w:val="00031490"/>
    <w:pPr>
      <w:numPr>
        <w:numId w:val="0"/>
      </w:numPr>
      <w:tabs>
        <w:tab w:val="clear" w:pos="720"/>
      </w:tabs>
      <w:ind w:left="1440" w:hanging="360"/>
    </w:pPr>
    <w:rPr>
      <w:bCs/>
      <w:szCs w:val="26"/>
    </w:rPr>
  </w:style>
  <w:style w:type="paragraph" w:customStyle="1" w:styleId="Heading3Ch1sub113">
    <w:name w:val="Heading 3 Ch1 sub 1.13.#"/>
    <w:basedOn w:val="Heading3Ch1sub13"/>
    <w:qFormat/>
    <w:rsid w:val="00031490"/>
    <w:pPr>
      <w:numPr>
        <w:numId w:val="0"/>
      </w:numPr>
      <w:spacing w:before="240" w:after="60"/>
      <w:ind w:left="900" w:hanging="900"/>
    </w:pPr>
    <w:rPr>
      <w:caps/>
    </w:rPr>
  </w:style>
  <w:style w:type="paragraph" w:customStyle="1" w:styleId="Heading3Ch1sub170">
    <w:name w:val="Heading 3 Ch1 sub 1.7.#"/>
    <w:basedOn w:val="Heading2Ch1sub15"/>
    <w:qFormat/>
    <w:rsid w:val="00031490"/>
    <w:rPr>
      <w:rFonts w:eastAsia="Calibri"/>
    </w:rPr>
  </w:style>
  <w:style w:type="paragraph" w:customStyle="1" w:styleId="Heading3Ch7sub712">
    <w:name w:val="Heading 3 Ch7 sub 7.12.#"/>
    <w:basedOn w:val="Heading3ch7sub710"/>
    <w:qFormat/>
    <w:rsid w:val="00031490"/>
    <w:pPr>
      <w:numPr>
        <w:numId w:val="0"/>
      </w:numPr>
      <w:ind w:left="720" w:hanging="360"/>
    </w:pPr>
  </w:style>
  <w:style w:type="paragraph" w:customStyle="1" w:styleId="Heading3Ch7sub713">
    <w:name w:val="Heading 3 Ch7 sub 7.13.#"/>
    <w:basedOn w:val="Heading3ch7sub710"/>
    <w:qFormat/>
    <w:rsid w:val="00031490"/>
    <w:pPr>
      <w:numPr>
        <w:numId w:val="0"/>
      </w:numPr>
      <w:ind w:left="720" w:hanging="360"/>
    </w:pPr>
  </w:style>
  <w:style w:type="paragraph" w:customStyle="1" w:styleId="Heading3Ch7sub78">
    <w:name w:val="Heading 3 Ch7 sub 7.8.#"/>
    <w:basedOn w:val="Heading3ch7sub77"/>
    <w:qFormat/>
    <w:rsid w:val="00031490"/>
    <w:pPr>
      <w:numPr>
        <w:numId w:val="248"/>
      </w:numPr>
    </w:pPr>
    <w:rPr>
      <w:rFonts w:ascii="Arial" w:hAnsi="Arial"/>
      <w:caps w:val="0"/>
    </w:rPr>
  </w:style>
  <w:style w:type="paragraph" w:customStyle="1" w:styleId="Heading3Ch7sub714">
    <w:name w:val="Heading 3 Ch7 sub7.14.#"/>
    <w:basedOn w:val="Heading3ch7sub710"/>
    <w:qFormat/>
    <w:rsid w:val="00031490"/>
    <w:pPr>
      <w:numPr>
        <w:numId w:val="250"/>
      </w:numPr>
    </w:pPr>
  </w:style>
  <w:style w:type="paragraph" w:customStyle="1" w:styleId="Heading3Ch7sub715">
    <w:name w:val="Heading 3 Ch7 sub7.15.#"/>
    <w:basedOn w:val="Heading3ch7sub73"/>
    <w:qFormat/>
    <w:rsid w:val="00031490"/>
    <w:pPr>
      <w:numPr>
        <w:numId w:val="0"/>
      </w:numPr>
      <w:ind w:left="1080" w:hanging="360"/>
    </w:pPr>
  </w:style>
  <w:style w:type="paragraph" w:customStyle="1" w:styleId="Heading4Ch3Sub535">
    <w:name w:val="Heading 4 Ch3 Sub5.3.5.#"/>
    <w:basedOn w:val="Heading4Ch3Sub372"/>
    <w:qFormat/>
    <w:rsid w:val="00031490"/>
    <w:pPr>
      <w:numPr>
        <w:numId w:val="256"/>
      </w:numPr>
      <w:spacing w:line="259" w:lineRule="auto"/>
    </w:pPr>
    <w:rPr>
      <w:rFonts w:eastAsiaTheme="minorHAnsi" w:cstheme="minorBidi"/>
      <w:bCs/>
    </w:rPr>
  </w:style>
  <w:style w:type="paragraph" w:customStyle="1" w:styleId="Heading4Ch5sub537">
    <w:name w:val="Heading 4 Ch5 sub5.3.7.#"/>
    <w:basedOn w:val="Heading4ch5sub534"/>
    <w:qFormat/>
    <w:rsid w:val="00031490"/>
    <w:pPr>
      <w:numPr>
        <w:numId w:val="274"/>
      </w:numPr>
    </w:pPr>
  </w:style>
  <w:style w:type="paragraph" w:customStyle="1" w:styleId="Heading4Ch7Sub751">
    <w:name w:val="Heading 4 Ch7 Sub7.5.1.#"/>
    <w:basedOn w:val="Heading4ch7sub712"/>
    <w:qFormat/>
    <w:rsid w:val="00031490"/>
    <w:pPr>
      <w:numPr>
        <w:numId w:val="281"/>
      </w:numPr>
    </w:pPr>
  </w:style>
  <w:style w:type="paragraph" w:customStyle="1" w:styleId="Heading4Ch7Sub761">
    <w:name w:val="Heading 4 Ch7 Sub7.6.1.#"/>
    <w:basedOn w:val="Heading4Ch7Sub751"/>
    <w:qFormat/>
    <w:rsid w:val="00031490"/>
    <w:pPr>
      <w:numPr>
        <w:numId w:val="282"/>
      </w:numPr>
    </w:pPr>
  </w:style>
  <w:style w:type="paragraph" w:customStyle="1" w:styleId="Heading5Ch7Sub7612">
    <w:name w:val="Heading 5 Ch7 Sub 7.6.1.2.#"/>
    <w:basedOn w:val="Heading5Ch5sub5241alpha"/>
    <w:qFormat/>
    <w:rsid w:val="00031490"/>
    <w:pPr>
      <w:numPr>
        <w:numId w:val="288"/>
      </w:numPr>
    </w:pPr>
  </w:style>
  <w:style w:type="character" w:customStyle="1" w:styleId="StyleBulletBBSPindent1lvl10pt">
    <w:name w:val="Style Bullet (BBSP) indent 1 lvl + 10 pt"/>
    <w:basedOn w:val="BulletBBSPindent1lvl"/>
    <w:rsid w:val="00031490"/>
    <w:rPr>
      <w:rFonts w:ascii="Arial" w:eastAsia="Calibri" w:hAnsi="Arial"/>
    </w:rPr>
  </w:style>
  <w:style w:type="paragraph" w:customStyle="1" w:styleId="VTDCaution">
    <w:name w:val="VTD Caution"/>
    <w:basedOn w:val="NoteVTDGUPS"/>
    <w:qFormat/>
    <w:rsid w:val="00031490"/>
    <w:pPr>
      <w:ind w:left="990" w:hanging="990"/>
    </w:pPr>
  </w:style>
  <w:style w:type="paragraph" w:customStyle="1" w:styleId="BBSPBulletLv1">
    <w:name w:val="BBSP Bullet Lv 1"/>
    <w:basedOn w:val="BASBodyText"/>
    <w:autoRedefine/>
    <w:qFormat/>
    <w:rsid w:val="00031490"/>
    <w:pPr>
      <w:spacing w:before="0" w:after="120" w:line="360" w:lineRule="auto"/>
      <w:contextualSpacing/>
    </w:pPr>
    <w:rPr>
      <w:sz w:val="24"/>
    </w:rPr>
  </w:style>
  <w:style w:type="paragraph" w:customStyle="1" w:styleId="Heading4Ch6Sub622">
    <w:name w:val="Heading 4 Ch6 Sub6.2.2.#"/>
    <w:basedOn w:val="Heading4Ch3Sub322"/>
    <w:qFormat/>
    <w:rsid w:val="00031490"/>
    <w:pPr>
      <w:numPr>
        <w:numId w:val="275"/>
      </w:numPr>
      <w:tabs>
        <w:tab w:val="left" w:pos="1080"/>
      </w:tabs>
      <w:spacing w:line="259" w:lineRule="auto"/>
    </w:pPr>
    <w:rPr>
      <w:rFonts w:eastAsiaTheme="minorHAnsi" w:cstheme="minorBidi"/>
      <w:bCs/>
    </w:rPr>
  </w:style>
  <w:style w:type="paragraph" w:customStyle="1" w:styleId="Heading4Ch6sub624">
    <w:name w:val="Heading 4 Ch6 sub 6.2.4.#"/>
    <w:basedOn w:val="Heading4Ch6Sub622"/>
    <w:autoRedefine/>
    <w:qFormat/>
    <w:rsid w:val="00031490"/>
    <w:pPr>
      <w:numPr>
        <w:numId w:val="276"/>
      </w:numPr>
    </w:pPr>
  </w:style>
  <w:style w:type="paragraph" w:customStyle="1" w:styleId="Heading4Ch6sub625">
    <w:name w:val="Heading 4 Ch6 sub6.2.5.#"/>
    <w:basedOn w:val="Heading4Ch6sub624"/>
    <w:autoRedefine/>
    <w:qFormat/>
    <w:rsid w:val="00031490"/>
    <w:pPr>
      <w:numPr>
        <w:numId w:val="277"/>
      </w:numPr>
    </w:pPr>
  </w:style>
  <w:style w:type="paragraph" w:customStyle="1" w:styleId="Heading4Ch6sub626">
    <w:name w:val="Heading 4 Ch6 sub6.2.6.#"/>
    <w:basedOn w:val="Heading4Ch6sub624"/>
    <w:autoRedefine/>
    <w:qFormat/>
    <w:rsid w:val="00031490"/>
    <w:pPr>
      <w:numPr>
        <w:numId w:val="278"/>
      </w:numPr>
    </w:pPr>
  </w:style>
  <w:style w:type="paragraph" w:customStyle="1" w:styleId="Heading2Ch3BBSP">
    <w:name w:val="Heading 2 Ch3 BBSP"/>
    <w:basedOn w:val="Heading2Ch1BBSP"/>
    <w:qFormat/>
    <w:rsid w:val="00031490"/>
    <w:pPr>
      <w:tabs>
        <w:tab w:val="left" w:pos="1080"/>
      </w:tabs>
      <w:ind w:left="1080"/>
    </w:pPr>
    <w:rPr>
      <w:rFonts w:ascii="Arial" w:hAnsi="Arial"/>
      <w:sz w:val="28"/>
    </w:rPr>
  </w:style>
  <w:style w:type="paragraph" w:customStyle="1" w:styleId="Heading2Chapter9">
    <w:name w:val="Heading 2# Chapter 9"/>
    <w:basedOn w:val="Heading2Chapter80"/>
    <w:qFormat/>
    <w:rsid w:val="00031490"/>
    <w:pPr>
      <w:keepNext w:val="0"/>
      <w:widowControl w:val="0"/>
    </w:pPr>
  </w:style>
  <w:style w:type="paragraph" w:customStyle="1" w:styleId="Heading4ch6sub632">
    <w:name w:val="Heading 4 ch 6 sub 6.3.2.#"/>
    <w:basedOn w:val="Heading4Ch5sub532"/>
    <w:qFormat/>
    <w:rsid w:val="00031490"/>
    <w:pPr>
      <w:ind w:left="1080"/>
    </w:pPr>
  </w:style>
  <w:style w:type="character" w:customStyle="1" w:styleId="BulletedtabinChar">
    <w:name w:val="Bulleted tab in Char"/>
    <w:aliases w:val="hollow circle Char"/>
    <w:basedOn w:val="BulletedChar"/>
    <w:link w:val="Bulletedtabin"/>
    <w:rsid w:val="00031490"/>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031490"/>
    <w:rPr>
      <w:rFonts w:ascii="Arial" w:eastAsia="Times New Roman" w:hAnsi="Arial" w:cs="Arial"/>
      <w:bCs/>
      <w:szCs w:val="20"/>
    </w:rPr>
  </w:style>
  <w:style w:type="paragraph" w:customStyle="1" w:styleId="Bullet1412">
    <w:name w:val="Bullet 14 12"/>
    <w:basedOn w:val="Normal"/>
    <w:link w:val="Bullet1412Char"/>
    <w:qFormat/>
    <w:rsid w:val="00031490"/>
    <w:pPr>
      <w:numPr>
        <w:numId w:val="332"/>
      </w:numPr>
      <w:tabs>
        <w:tab w:val="clear" w:pos="720"/>
      </w:tabs>
      <w:ind w:hanging="360"/>
    </w:pPr>
    <w:rPr>
      <w:rFonts w:cstheme="minorBidi"/>
      <w:bCs w:val="0"/>
      <w:sz w:val="22"/>
      <w:szCs w:val="22"/>
    </w:rPr>
  </w:style>
  <w:style w:type="character" w:customStyle="1" w:styleId="Bullet1412Char">
    <w:name w:val="Bullet 14 12 Char"/>
    <w:basedOn w:val="DefaultParagraphFont"/>
    <w:link w:val="Bullet1412"/>
    <w:rsid w:val="00031490"/>
    <w:rPr>
      <w:rFonts w:ascii="Arial" w:eastAsia="Times New Roman" w:hAnsi="Arial"/>
    </w:rPr>
  </w:style>
  <w:style w:type="paragraph" w:customStyle="1" w:styleId="Style13">
    <w:name w:val="Style13"/>
    <w:basedOn w:val="HeadingLUCADigital"/>
    <w:qFormat/>
    <w:rsid w:val="00031490"/>
    <w:pPr>
      <w:numPr>
        <w:numId w:val="328"/>
      </w:numPr>
      <w:tabs>
        <w:tab w:val="left" w:pos="1944"/>
      </w:tabs>
    </w:pPr>
  </w:style>
  <w:style w:type="character" w:customStyle="1" w:styleId="BodyTextLUCAindentChar">
    <w:name w:val="Body Text LUCA indent Char"/>
    <w:basedOn w:val="BodyTextLUCAChar"/>
    <w:link w:val="BodyTextLUCAindent"/>
    <w:rsid w:val="00031490"/>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031490"/>
    <w:pPr>
      <w:tabs>
        <w:tab w:val="left" w:pos="1080"/>
      </w:tabs>
      <w:ind w:left="1080"/>
    </w:pPr>
  </w:style>
  <w:style w:type="character" w:customStyle="1" w:styleId="ActionCodesChar">
    <w:name w:val="Action Codes Char"/>
    <w:basedOn w:val="BodyTextLUCAindentChar"/>
    <w:link w:val="ActionCodes"/>
    <w:rsid w:val="00031490"/>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031490"/>
    <w:pPr>
      <w:tabs>
        <w:tab w:val="clear" w:pos="0"/>
      </w:tabs>
      <w:spacing w:before="120" w:after="240"/>
      <w:ind w:left="720"/>
    </w:pPr>
    <w:rPr>
      <w:bCs/>
    </w:rPr>
  </w:style>
  <w:style w:type="character" w:customStyle="1" w:styleId="AddressUSeChar">
    <w:name w:val="Address USe Char"/>
    <w:basedOn w:val="BodyTextLUCAChar"/>
    <w:link w:val="AddressUSe"/>
    <w:rsid w:val="00031490"/>
    <w:rPr>
      <w:rFonts w:ascii="Arial" w:eastAsia="Calibri" w:hAnsi="Arial" w:cs="Arial"/>
      <w:bCs/>
      <w:color w:val="000000"/>
      <w:sz w:val="24"/>
      <w:szCs w:val="24"/>
    </w:rPr>
  </w:style>
  <w:style w:type="paragraph" w:customStyle="1" w:styleId="AppAheadings">
    <w:name w:val="App A headings"/>
    <w:link w:val="AppAheadingsChar"/>
    <w:autoRedefine/>
    <w:qFormat/>
    <w:rsid w:val="00031490"/>
    <w:pPr>
      <w:numPr>
        <w:ilvl w:val="6"/>
        <w:numId w:val="294"/>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031490"/>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031490"/>
    <w:pPr>
      <w:tabs>
        <w:tab w:val="clear" w:pos="0"/>
      </w:tabs>
      <w:spacing w:before="120" w:after="240"/>
    </w:pPr>
    <w:rPr>
      <w:bCs/>
    </w:rPr>
  </w:style>
  <w:style w:type="character" w:customStyle="1" w:styleId="BodytextLUCA1-2Char">
    <w:name w:val="Body text LUCA 1-2 Char"/>
    <w:basedOn w:val="BodyTextLUCAChar"/>
    <w:link w:val="BodytextLUCA1-2"/>
    <w:rsid w:val="00031490"/>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031490"/>
    <w:pPr>
      <w:tabs>
        <w:tab w:val="left" w:pos="360"/>
      </w:tabs>
      <w:ind w:left="360"/>
    </w:pPr>
  </w:style>
  <w:style w:type="character" w:customStyle="1" w:styleId="Arial12indent14Char">
    <w:name w:val="Arial 12 indent 14 Char"/>
    <w:basedOn w:val="BodytextLUCA1-2Char"/>
    <w:link w:val="Arial12indent14"/>
    <w:rsid w:val="00031490"/>
    <w:rPr>
      <w:rFonts w:ascii="Arial" w:eastAsia="Calibri" w:hAnsi="Arial" w:cs="Arial"/>
      <w:bCs/>
      <w:color w:val="000000"/>
      <w:sz w:val="24"/>
      <w:szCs w:val="24"/>
    </w:rPr>
  </w:style>
  <w:style w:type="paragraph" w:customStyle="1" w:styleId="BodyTextLUCA11pt">
    <w:name w:val="Body Text LUCA 11pt"/>
    <w:basedOn w:val="BodyTextLUCA"/>
    <w:qFormat/>
    <w:rsid w:val="00031490"/>
    <w:pPr>
      <w:tabs>
        <w:tab w:val="clear" w:pos="0"/>
      </w:tabs>
      <w:spacing w:before="120" w:after="240"/>
    </w:pPr>
    <w:rPr>
      <w:bCs/>
      <w:color w:val="auto"/>
      <w:sz w:val="22"/>
      <w:szCs w:val="22"/>
    </w:rPr>
  </w:style>
  <w:style w:type="paragraph" w:customStyle="1" w:styleId="BodyTextLUCABold">
    <w:name w:val="Body Text LUCA Bold"/>
    <w:basedOn w:val="BodyTextLUCA"/>
    <w:link w:val="BodyTextLUCABoldChar"/>
    <w:qFormat/>
    <w:rsid w:val="00031490"/>
    <w:pPr>
      <w:tabs>
        <w:tab w:val="clear" w:pos="0"/>
      </w:tabs>
      <w:spacing w:before="120" w:after="240"/>
    </w:pPr>
    <w:rPr>
      <w:b/>
    </w:rPr>
  </w:style>
  <w:style w:type="character" w:customStyle="1" w:styleId="BodyTextLUCABoldChar">
    <w:name w:val="Body Text LUCA Bold Char"/>
    <w:basedOn w:val="BodyTextLUCAChar"/>
    <w:link w:val="BodyTextLUCABold"/>
    <w:rsid w:val="00031490"/>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031490"/>
    <w:pPr>
      <w:tabs>
        <w:tab w:val="clear" w:pos="0"/>
      </w:tabs>
      <w:spacing w:before="120" w:after="240"/>
    </w:pPr>
    <w:rPr>
      <w:bCs/>
    </w:rPr>
  </w:style>
  <w:style w:type="character" w:customStyle="1" w:styleId="BOdytextLUCAchapterChar">
    <w:name w:val="BOdy text LUCA chapter Char"/>
    <w:basedOn w:val="BodyTextLUCAChar"/>
    <w:link w:val="BOdytextLUCAchapter"/>
    <w:rsid w:val="00031490"/>
    <w:rPr>
      <w:rFonts w:ascii="Arial" w:eastAsia="Calibri" w:hAnsi="Arial" w:cs="Arial"/>
      <w:bCs/>
      <w:color w:val="000000"/>
      <w:sz w:val="24"/>
      <w:szCs w:val="24"/>
    </w:rPr>
  </w:style>
  <w:style w:type="paragraph" w:customStyle="1" w:styleId="BodyTextLUCAindent3">
    <w:name w:val="Body Text LUCA indent 3"/>
    <w:basedOn w:val="BodyTextLUCAindent"/>
    <w:qFormat/>
    <w:rsid w:val="00031490"/>
    <w:pPr>
      <w:ind w:left="1440"/>
    </w:pPr>
  </w:style>
  <w:style w:type="paragraph" w:customStyle="1" w:styleId="BodyTextLUCAItalic">
    <w:name w:val="Body Text LUCA Italic"/>
    <w:basedOn w:val="BodyTextLUCA"/>
    <w:qFormat/>
    <w:rsid w:val="00031490"/>
    <w:pPr>
      <w:tabs>
        <w:tab w:val="clear" w:pos="0"/>
      </w:tabs>
      <w:spacing w:before="120" w:after="240"/>
    </w:pPr>
    <w:rPr>
      <w:bCs/>
      <w:i/>
      <w:color w:val="auto"/>
      <w:szCs w:val="22"/>
    </w:rPr>
  </w:style>
  <w:style w:type="paragraph" w:customStyle="1" w:styleId="BodyTextLUCAItalicsindent">
    <w:name w:val="Body Text LUCA Italics indent"/>
    <w:basedOn w:val="BodyTextLUCA"/>
    <w:qFormat/>
    <w:rsid w:val="00031490"/>
    <w:pPr>
      <w:tabs>
        <w:tab w:val="clear" w:pos="0"/>
      </w:tabs>
      <w:spacing w:before="120" w:after="240"/>
    </w:pPr>
    <w:rPr>
      <w:bCs/>
      <w:i/>
      <w:color w:val="auto"/>
      <w:szCs w:val="22"/>
    </w:rPr>
  </w:style>
  <w:style w:type="paragraph" w:customStyle="1" w:styleId="BodyTextLUCAPRAstatement">
    <w:name w:val="Body Text LUCA PRA statement"/>
    <w:basedOn w:val="BodyTextLUCA"/>
    <w:qFormat/>
    <w:rsid w:val="00031490"/>
    <w:pPr>
      <w:tabs>
        <w:tab w:val="clear" w:pos="0"/>
      </w:tabs>
      <w:spacing w:before="40" w:after="40"/>
    </w:pPr>
    <w:rPr>
      <w:bCs/>
      <w:color w:val="auto"/>
      <w:szCs w:val="22"/>
    </w:rPr>
  </w:style>
  <w:style w:type="paragraph" w:customStyle="1" w:styleId="Bodytexttable10">
    <w:name w:val="Body text table 10"/>
    <w:basedOn w:val="BodyTextLUCA"/>
    <w:link w:val="Bodytexttable10Char"/>
    <w:qFormat/>
    <w:rsid w:val="00031490"/>
    <w:pPr>
      <w:tabs>
        <w:tab w:val="clear" w:pos="0"/>
      </w:tabs>
      <w:spacing w:before="120" w:after="240"/>
    </w:pPr>
    <w:rPr>
      <w:caps/>
    </w:rPr>
  </w:style>
  <w:style w:type="character" w:customStyle="1" w:styleId="Bodytexttable10Char">
    <w:name w:val="Body text table 10 Char"/>
    <w:basedOn w:val="BodyTextLUCAChar"/>
    <w:link w:val="Bodytexttable10"/>
    <w:rsid w:val="00031490"/>
    <w:rPr>
      <w:rFonts w:ascii="Arial" w:eastAsia="Calibri" w:hAnsi="Arial" w:cs="Arial"/>
      <w:caps/>
      <w:color w:val="000000"/>
      <w:sz w:val="24"/>
      <w:szCs w:val="24"/>
    </w:rPr>
  </w:style>
  <w:style w:type="paragraph" w:customStyle="1" w:styleId="Boldhollow">
    <w:name w:val="Bold hollow"/>
    <w:basedOn w:val="Bulletedtabin"/>
    <w:link w:val="BoldhollowChar"/>
    <w:qFormat/>
    <w:rsid w:val="00031490"/>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031490"/>
    <w:rPr>
      <w:rFonts w:ascii="Arial" w:eastAsia="Times New Roman" w:hAnsi="Arial" w:cs="Times New Roman"/>
      <w:b/>
      <w:bCs/>
      <w:sz w:val="24"/>
      <w:szCs w:val="20"/>
      <w:u w:val="single"/>
    </w:rPr>
  </w:style>
  <w:style w:type="paragraph" w:customStyle="1" w:styleId="Bullet1-2">
    <w:name w:val="Bullet 1-2"/>
    <w:basedOn w:val="Bullet1-4"/>
    <w:link w:val="Bullet1-2Char"/>
    <w:qFormat/>
    <w:rsid w:val="00AA25F6"/>
    <w:pPr>
      <w:numPr>
        <w:numId w:val="360"/>
      </w:numPr>
    </w:pPr>
    <w:rPr>
      <w:rFonts w:eastAsia="Calibri"/>
      <w:color w:val="000000"/>
      <w:szCs w:val="24"/>
    </w:rPr>
  </w:style>
  <w:style w:type="character" w:customStyle="1" w:styleId="Bullet1-2Char">
    <w:name w:val="Bullet 1-2 Char"/>
    <w:basedOn w:val="BodyTextLUCAChar"/>
    <w:link w:val="Bullet1-2"/>
    <w:rsid w:val="00AA25F6"/>
    <w:rPr>
      <w:rFonts w:ascii="Arial" w:eastAsia="Calibri" w:hAnsi="Arial" w:cs="Arial"/>
      <w:bCs/>
      <w:color w:val="000000"/>
      <w:sz w:val="20"/>
      <w:szCs w:val="24"/>
    </w:rPr>
  </w:style>
  <w:style w:type="paragraph" w:customStyle="1" w:styleId="Bullet1-4bold">
    <w:name w:val="Bullet 1-4 bold"/>
    <w:basedOn w:val="Bullet1-4"/>
    <w:qFormat/>
    <w:rsid w:val="00031490"/>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031490"/>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031490"/>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031490"/>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031490"/>
    <w:rPr>
      <w:rFonts w:ascii="Arial" w:eastAsia="Times New Roman" w:hAnsi="Arial" w:cs="Times New Roman"/>
      <w:b w:val="0"/>
      <w:bCs/>
      <w:sz w:val="24"/>
      <w:szCs w:val="20"/>
      <w:u w:val="single"/>
    </w:rPr>
  </w:style>
  <w:style w:type="paragraph" w:customStyle="1" w:styleId="BulletedHollow3-4">
    <w:name w:val="Bulleted Hollow 3-4"/>
    <w:basedOn w:val="Normal"/>
    <w:qFormat/>
    <w:rsid w:val="00031490"/>
    <w:pPr>
      <w:numPr>
        <w:numId w:val="331"/>
      </w:numPr>
      <w:spacing w:before="240" w:after="60"/>
    </w:pPr>
    <w:rPr>
      <w:sz w:val="22"/>
    </w:rPr>
  </w:style>
  <w:style w:type="paragraph" w:customStyle="1" w:styleId="Figureleft">
    <w:name w:val="Figure left"/>
    <w:basedOn w:val="Figure"/>
    <w:qFormat/>
    <w:rsid w:val="00031490"/>
    <w:pPr>
      <w:keepNext/>
      <w:keepLines/>
      <w:widowControl/>
      <w:spacing w:before="80" w:after="120"/>
      <w:ind w:left="180" w:right="4860"/>
      <w:jc w:val="left"/>
    </w:pPr>
  </w:style>
  <w:style w:type="paragraph" w:customStyle="1" w:styleId="Figureleftsmallfield">
    <w:name w:val="Figure left small field"/>
    <w:basedOn w:val="Figureleft"/>
    <w:qFormat/>
    <w:rsid w:val="00031490"/>
    <w:pPr>
      <w:ind w:right="3510"/>
    </w:pPr>
  </w:style>
  <w:style w:type="paragraph" w:customStyle="1" w:styleId="FigureRight">
    <w:name w:val="Figure Right"/>
    <w:basedOn w:val="Figure"/>
    <w:qFormat/>
    <w:rsid w:val="00031490"/>
    <w:pPr>
      <w:keepNext/>
      <w:keepLines/>
      <w:widowControl/>
      <w:spacing w:before="80" w:after="120"/>
      <w:jc w:val="right"/>
    </w:pPr>
  </w:style>
  <w:style w:type="paragraph" w:customStyle="1" w:styleId="Fivebold">
    <w:name w:val="Five bold"/>
    <w:basedOn w:val="BodyTextLUCA"/>
    <w:link w:val="FiveboldChar"/>
    <w:autoRedefine/>
    <w:qFormat/>
    <w:rsid w:val="00031490"/>
    <w:pPr>
      <w:tabs>
        <w:tab w:val="clear" w:pos="0"/>
      </w:tabs>
      <w:spacing w:before="240" w:after="60"/>
      <w:ind w:left="1080" w:hanging="1080"/>
    </w:pPr>
    <w:rPr>
      <w:b/>
      <w:bCs/>
    </w:rPr>
  </w:style>
  <w:style w:type="character" w:customStyle="1" w:styleId="FiveboldChar">
    <w:name w:val="Five bold Char"/>
    <w:basedOn w:val="BodyTextLUCAChar"/>
    <w:link w:val="Fivebold"/>
    <w:rsid w:val="00031490"/>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031490"/>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031490"/>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031490"/>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031490"/>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031490"/>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031490"/>
    <w:pPr>
      <w:ind w:left="1080" w:hanging="1080"/>
    </w:pPr>
    <w:rPr>
      <w:rFonts w:cs="Arial"/>
    </w:rPr>
  </w:style>
  <w:style w:type="character" w:customStyle="1" w:styleId="FourboldChar">
    <w:name w:val="Four bold Char"/>
    <w:basedOn w:val="Heading4Ch4Sub411Char"/>
    <w:link w:val="Fourbold"/>
    <w:rsid w:val="00031490"/>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031490"/>
    <w:pPr>
      <w:numPr>
        <w:numId w:val="0"/>
      </w:numPr>
      <w:pBdr>
        <w:bottom w:val="single" w:sz="24" w:space="1" w:color="31849B" w:themeColor="accent5" w:themeShade="BF"/>
      </w:pBdr>
      <w:ind w:left="2160" w:hanging="2160"/>
    </w:pPr>
    <w:rPr>
      <w:bCs/>
    </w:rPr>
  </w:style>
  <w:style w:type="paragraph" w:customStyle="1" w:styleId="Heading3ch1sub140">
    <w:name w:val="Heading 3 ch1 sub 1.4.#"/>
    <w:basedOn w:val="Heading3Ch2sub21"/>
    <w:qFormat/>
    <w:rsid w:val="00031490"/>
    <w:pPr>
      <w:ind w:left="720"/>
    </w:pPr>
  </w:style>
  <w:style w:type="paragraph" w:customStyle="1" w:styleId="Heading4Ch2sub212">
    <w:name w:val="Heading 4 Ch2 sub 2.1.2.#"/>
    <w:basedOn w:val="Heading4Ch2sub213"/>
    <w:qFormat/>
    <w:rsid w:val="00031490"/>
  </w:style>
  <w:style w:type="paragraph" w:customStyle="1" w:styleId="Heading4ch2sub2130">
    <w:name w:val="Heading 4 ch2 sub2.1.3.#"/>
    <w:basedOn w:val="Heading4Ch2Sub211"/>
    <w:qFormat/>
    <w:rsid w:val="00031490"/>
    <w:pPr>
      <w:ind w:left="0" w:firstLine="0"/>
    </w:pPr>
  </w:style>
  <w:style w:type="paragraph" w:customStyle="1" w:styleId="Heading4Ch2Sub223">
    <w:name w:val="Heading 4 Ch2 Sub2.2.3#"/>
    <w:basedOn w:val="Heading4Ch2Sub221"/>
    <w:qFormat/>
    <w:rsid w:val="00031490"/>
    <w:pPr>
      <w:numPr>
        <w:numId w:val="296"/>
      </w:numPr>
    </w:pPr>
  </w:style>
  <w:style w:type="paragraph" w:customStyle="1" w:styleId="Heading4ch3sub326">
    <w:name w:val="Heading 4 ch3 sub 3.2.6.#"/>
    <w:basedOn w:val="Heading4Ch3Sub324"/>
    <w:qFormat/>
    <w:rsid w:val="00031490"/>
    <w:pPr>
      <w:widowControl w:val="0"/>
      <w:numPr>
        <w:numId w:val="297"/>
      </w:numPr>
      <w:tabs>
        <w:tab w:val="left" w:pos="1080"/>
      </w:tabs>
      <w:spacing w:line="259" w:lineRule="auto"/>
    </w:pPr>
    <w:rPr>
      <w:rFonts w:eastAsiaTheme="minorHAnsi" w:cstheme="minorBidi"/>
      <w:bCs/>
    </w:rPr>
  </w:style>
  <w:style w:type="paragraph" w:customStyle="1" w:styleId="Heading4ch4sub422">
    <w:name w:val="Heading 4 ch4 sub 4.2.2.#"/>
    <w:basedOn w:val="Normal"/>
    <w:qFormat/>
    <w:rsid w:val="00031490"/>
    <w:pPr>
      <w:numPr>
        <w:numId w:val="298"/>
      </w:numPr>
      <w:tabs>
        <w:tab w:val="left" w:pos="1080"/>
      </w:tabs>
      <w:spacing w:before="240" w:after="60"/>
      <w:outlineLvl w:val="4"/>
    </w:pPr>
    <w:rPr>
      <w:b/>
      <w:bCs w:val="0"/>
      <w:szCs w:val="24"/>
    </w:rPr>
  </w:style>
  <w:style w:type="paragraph" w:customStyle="1" w:styleId="Heading4ch4sub421">
    <w:name w:val="Heading 4 ch4 sub 4.2.1.#"/>
    <w:basedOn w:val="Heading4ch4sub422"/>
    <w:qFormat/>
    <w:rsid w:val="00031490"/>
    <w:pPr>
      <w:numPr>
        <w:numId w:val="299"/>
      </w:numPr>
    </w:pPr>
  </w:style>
  <w:style w:type="paragraph" w:customStyle="1" w:styleId="Heading4ch4sub4230">
    <w:name w:val="Heading 4 ch4 sub4.2.3.#"/>
    <w:basedOn w:val="Heading4ch4sub422"/>
    <w:qFormat/>
    <w:rsid w:val="00031490"/>
    <w:pPr>
      <w:numPr>
        <w:numId w:val="300"/>
      </w:numPr>
    </w:pPr>
  </w:style>
  <w:style w:type="paragraph" w:customStyle="1" w:styleId="Heading4ch4sub441">
    <w:name w:val="Heading 4 ch4 sub4.4.1.#"/>
    <w:basedOn w:val="Heading4ch4sub4230"/>
    <w:qFormat/>
    <w:rsid w:val="00031490"/>
    <w:pPr>
      <w:numPr>
        <w:numId w:val="301"/>
      </w:numPr>
    </w:pPr>
  </w:style>
  <w:style w:type="paragraph" w:customStyle="1" w:styleId="Heading4ch5sub5141">
    <w:name w:val="Heading 4 ch5 sub 5.1.4.1.#"/>
    <w:basedOn w:val="Heading4Ch5Sub511alpha"/>
    <w:autoRedefine/>
    <w:qFormat/>
    <w:rsid w:val="00031490"/>
    <w:pPr>
      <w:numPr>
        <w:numId w:val="302"/>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031490"/>
    <w:pPr>
      <w:numPr>
        <w:numId w:val="0"/>
      </w:numPr>
      <w:tabs>
        <w:tab w:val="num" w:pos="360"/>
      </w:tabs>
      <w:spacing w:line="259" w:lineRule="auto"/>
    </w:pPr>
    <w:rPr>
      <w:rFonts w:eastAsiaTheme="minorHAnsi" w:cstheme="minorBidi"/>
      <w:bCs/>
    </w:rPr>
  </w:style>
  <w:style w:type="paragraph" w:customStyle="1" w:styleId="Heading5ch4sub4113Alpha">
    <w:name w:val="Heading 5 ch4 sub 4.1.1.3.Alpha"/>
    <w:basedOn w:val="Normal"/>
    <w:qFormat/>
    <w:rsid w:val="00031490"/>
    <w:pPr>
      <w:numPr>
        <w:numId w:val="303"/>
      </w:numPr>
      <w:spacing w:before="240" w:after="60"/>
      <w:outlineLvl w:val="4"/>
    </w:pPr>
    <w:rPr>
      <w:b/>
      <w:iCs/>
      <w:sz w:val="26"/>
      <w:szCs w:val="26"/>
    </w:rPr>
  </w:style>
  <w:style w:type="paragraph" w:customStyle="1" w:styleId="Heading5ch4sub4115Alpha">
    <w:name w:val="Heading 5 ch4 sub 4.1.1.5.Alpha"/>
    <w:basedOn w:val="Heading5Ch4sub4111ALPHA"/>
    <w:qFormat/>
    <w:rsid w:val="00031490"/>
    <w:pPr>
      <w:numPr>
        <w:numId w:val="304"/>
      </w:numPr>
    </w:pPr>
    <w:rPr>
      <w:bCs/>
    </w:rPr>
  </w:style>
  <w:style w:type="paragraph" w:customStyle="1" w:styleId="Heading5ch4sub4121alpha">
    <w:name w:val="Heading 5 ch4 sub 4.1.2.1.alpha"/>
    <w:basedOn w:val="Normal"/>
    <w:qFormat/>
    <w:rsid w:val="00031490"/>
    <w:pPr>
      <w:numPr>
        <w:numId w:val="305"/>
      </w:numPr>
      <w:tabs>
        <w:tab w:val="left" w:pos="1080"/>
      </w:tabs>
      <w:spacing w:before="240" w:after="60"/>
      <w:outlineLvl w:val="4"/>
    </w:pPr>
    <w:rPr>
      <w:b/>
      <w:bCs w:val="0"/>
      <w:sz w:val="26"/>
      <w:szCs w:val="24"/>
    </w:rPr>
  </w:style>
  <w:style w:type="paragraph" w:customStyle="1" w:styleId="Heading5ch4sub4121">
    <w:name w:val="Heading 5 ch4 sub 4.1.2.1.#"/>
    <w:basedOn w:val="Heading5ch4sub4121alpha"/>
    <w:qFormat/>
    <w:rsid w:val="00031490"/>
    <w:pPr>
      <w:numPr>
        <w:numId w:val="306"/>
      </w:numPr>
    </w:pPr>
    <w:rPr>
      <w:sz w:val="24"/>
    </w:rPr>
  </w:style>
  <w:style w:type="paragraph" w:customStyle="1" w:styleId="Heading5ch4sub4123">
    <w:name w:val="Heading 5 ch4 sub 4.1.2.3.#"/>
    <w:basedOn w:val="Heading5ch4sub4121"/>
    <w:qFormat/>
    <w:rsid w:val="00031490"/>
    <w:pPr>
      <w:numPr>
        <w:numId w:val="307"/>
      </w:numPr>
    </w:pPr>
  </w:style>
  <w:style w:type="paragraph" w:customStyle="1" w:styleId="Heading5ch4sub4124">
    <w:name w:val="Heading 5 ch4 sub 4.1.2.4.#"/>
    <w:basedOn w:val="Heading5ch4sub4123"/>
    <w:qFormat/>
    <w:rsid w:val="00031490"/>
    <w:pPr>
      <w:numPr>
        <w:numId w:val="308"/>
      </w:numPr>
    </w:pPr>
  </w:style>
  <w:style w:type="paragraph" w:customStyle="1" w:styleId="Heading5ch4sub4131">
    <w:name w:val="Heading 5 ch4 sub 4.1.3.1.#"/>
    <w:basedOn w:val="Heading5ch4sub4121"/>
    <w:qFormat/>
    <w:rsid w:val="00031490"/>
    <w:pPr>
      <w:numPr>
        <w:numId w:val="309"/>
      </w:numPr>
    </w:pPr>
  </w:style>
  <w:style w:type="paragraph" w:customStyle="1" w:styleId="Heading5ch4sub4132">
    <w:name w:val="Heading 5 ch4 sub 4.1.3.2.#"/>
    <w:basedOn w:val="Heading5ch4sub4131"/>
    <w:qFormat/>
    <w:rsid w:val="00031490"/>
    <w:pPr>
      <w:numPr>
        <w:numId w:val="310"/>
      </w:numPr>
    </w:pPr>
  </w:style>
  <w:style w:type="paragraph" w:customStyle="1" w:styleId="Heading5ch4sub4135">
    <w:name w:val="Heading 5 ch4 sub4.1.3.5.#"/>
    <w:basedOn w:val="Heading5ch4sub4131"/>
    <w:qFormat/>
    <w:rsid w:val="00031490"/>
    <w:pPr>
      <w:numPr>
        <w:numId w:val="311"/>
      </w:numPr>
    </w:pPr>
  </w:style>
  <w:style w:type="paragraph" w:customStyle="1" w:styleId="Heading5ch4sub4136">
    <w:name w:val="Heading 5 ch4 sub 4.1.3.6.#"/>
    <w:basedOn w:val="Heading5ch4sub4135"/>
    <w:qFormat/>
    <w:rsid w:val="00031490"/>
    <w:pPr>
      <w:numPr>
        <w:numId w:val="312"/>
      </w:numPr>
    </w:pPr>
  </w:style>
  <w:style w:type="paragraph" w:customStyle="1" w:styleId="Heading5ch4sub4137">
    <w:name w:val="Heading 5 ch4 sub 4.1.3.7.#"/>
    <w:basedOn w:val="Heading5ch4sub4136"/>
    <w:qFormat/>
    <w:rsid w:val="00031490"/>
    <w:pPr>
      <w:numPr>
        <w:numId w:val="313"/>
      </w:numPr>
    </w:pPr>
  </w:style>
  <w:style w:type="paragraph" w:customStyle="1" w:styleId="Heading5ch4sub4152alpha">
    <w:name w:val="Heading 5 ch4 sub 4.1.5.2.alpha"/>
    <w:basedOn w:val="Normal"/>
    <w:qFormat/>
    <w:rsid w:val="00031490"/>
    <w:pPr>
      <w:numPr>
        <w:numId w:val="314"/>
      </w:numPr>
      <w:spacing w:before="240" w:after="60"/>
      <w:outlineLvl w:val="4"/>
    </w:pPr>
    <w:rPr>
      <w:b/>
      <w:iCs/>
      <w:szCs w:val="26"/>
    </w:rPr>
  </w:style>
  <w:style w:type="paragraph" w:customStyle="1" w:styleId="Heading5ch4sub4223alpha">
    <w:name w:val="Heading 5 ch4 sub 4.2.2.3.alpha"/>
    <w:basedOn w:val="Normal"/>
    <w:qFormat/>
    <w:rsid w:val="00031490"/>
    <w:pPr>
      <w:numPr>
        <w:numId w:val="315"/>
      </w:numPr>
      <w:spacing w:before="240" w:after="60"/>
      <w:outlineLvl w:val="4"/>
    </w:pPr>
    <w:rPr>
      <w:b/>
      <w:iCs/>
      <w:szCs w:val="26"/>
    </w:rPr>
  </w:style>
  <w:style w:type="paragraph" w:customStyle="1" w:styleId="Heading5ch4sub4112">
    <w:name w:val="Heading 5 ch4 sub4.1.1.2.#"/>
    <w:basedOn w:val="Heading5Ch4sub4111ALPHA"/>
    <w:qFormat/>
    <w:rsid w:val="00031490"/>
    <w:pPr>
      <w:numPr>
        <w:numId w:val="316"/>
      </w:numPr>
      <w:tabs>
        <w:tab w:val="left" w:pos="1080"/>
      </w:tabs>
    </w:pPr>
    <w:rPr>
      <w:rFonts w:cs="Arial"/>
    </w:rPr>
  </w:style>
  <w:style w:type="paragraph" w:customStyle="1" w:styleId="Heading5ch4sub4113">
    <w:name w:val="Heading 5 ch4 sub4.1.1.3.#"/>
    <w:basedOn w:val="Heading5ch4sub4112"/>
    <w:qFormat/>
    <w:rsid w:val="00031490"/>
    <w:pPr>
      <w:numPr>
        <w:numId w:val="317"/>
      </w:numPr>
    </w:pPr>
  </w:style>
  <w:style w:type="paragraph" w:customStyle="1" w:styleId="Heading5ch4sub4133">
    <w:name w:val="Heading 5 ch4 sub4.1.3.3.#"/>
    <w:basedOn w:val="Heading5ch4sub4123"/>
    <w:qFormat/>
    <w:rsid w:val="00031490"/>
    <w:pPr>
      <w:numPr>
        <w:numId w:val="318"/>
      </w:numPr>
    </w:pPr>
  </w:style>
  <w:style w:type="paragraph" w:customStyle="1" w:styleId="Heading5ch4sub4134">
    <w:name w:val="Heading 5 ch4 sub4.1.3.4.#"/>
    <w:basedOn w:val="Heading5ch4sub4131"/>
    <w:qFormat/>
    <w:rsid w:val="00031490"/>
    <w:pPr>
      <w:numPr>
        <w:numId w:val="319"/>
      </w:numPr>
    </w:pPr>
  </w:style>
  <w:style w:type="paragraph" w:customStyle="1" w:styleId="Heading5ch4sub4211">
    <w:name w:val="Heading 5 ch4 sub4.2.1.1.#"/>
    <w:basedOn w:val="Heading5ch4sub4135"/>
    <w:qFormat/>
    <w:rsid w:val="00031490"/>
    <w:pPr>
      <w:numPr>
        <w:numId w:val="320"/>
      </w:numPr>
    </w:pPr>
  </w:style>
  <w:style w:type="paragraph" w:customStyle="1" w:styleId="Heading5ch4sub4212">
    <w:name w:val="Heading 5 ch4 sub4.2.1.2.#"/>
    <w:basedOn w:val="Heading5ch4sub4211"/>
    <w:qFormat/>
    <w:rsid w:val="00031490"/>
    <w:pPr>
      <w:numPr>
        <w:numId w:val="321"/>
      </w:numPr>
    </w:pPr>
  </w:style>
  <w:style w:type="paragraph" w:customStyle="1" w:styleId="Heading5ch4sub4231">
    <w:name w:val="Heading 5 ch4 sub4.2.3.1.#"/>
    <w:basedOn w:val="Heading5ch4sub4212"/>
    <w:qFormat/>
    <w:rsid w:val="00031490"/>
    <w:pPr>
      <w:numPr>
        <w:numId w:val="322"/>
      </w:numPr>
    </w:pPr>
  </w:style>
  <w:style w:type="paragraph" w:customStyle="1" w:styleId="Hollow1-2">
    <w:name w:val="Hollow 1-2"/>
    <w:basedOn w:val="Bulletedtabin"/>
    <w:link w:val="Hollow1-2Char"/>
    <w:qFormat/>
    <w:rsid w:val="00031490"/>
    <w:pPr>
      <w:numPr>
        <w:numId w:val="323"/>
      </w:numPr>
      <w:spacing w:after="60"/>
    </w:pPr>
    <w:rPr>
      <w:rFonts w:eastAsia="Times New Roman"/>
      <w:sz w:val="24"/>
    </w:rPr>
  </w:style>
  <w:style w:type="character" w:customStyle="1" w:styleId="Hollow1-2Char">
    <w:name w:val="Hollow 1-2 Char"/>
    <w:basedOn w:val="BulletedtabinChar"/>
    <w:link w:val="Hollow1-2"/>
    <w:rsid w:val="00031490"/>
    <w:rPr>
      <w:rFonts w:ascii="Arial" w:eastAsia="Times New Roman" w:hAnsi="Arial" w:cs="Times New Roman"/>
      <w:bCs/>
      <w:sz w:val="24"/>
      <w:szCs w:val="20"/>
    </w:rPr>
  </w:style>
  <w:style w:type="paragraph" w:customStyle="1" w:styleId="Hollow3-4">
    <w:name w:val="Hollow 3-4"/>
    <w:basedOn w:val="Bulletedtabin"/>
    <w:link w:val="Hollow3-4Char"/>
    <w:qFormat/>
    <w:rsid w:val="00031490"/>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031490"/>
    <w:rPr>
      <w:rFonts w:ascii="Arial" w:eastAsia="Times New Roman" w:hAnsi="Arial" w:cs="Times New Roman"/>
      <w:b/>
      <w:bCs/>
      <w:sz w:val="24"/>
      <w:szCs w:val="20"/>
      <w:u w:val="single"/>
    </w:rPr>
  </w:style>
  <w:style w:type="paragraph" w:customStyle="1" w:styleId="Hollowbullet1-2">
    <w:name w:val="Hollow bullet 1-2"/>
    <w:basedOn w:val="Bulletedtabin"/>
    <w:link w:val="Hollowbullet1-2Char"/>
    <w:qFormat/>
    <w:rsid w:val="00031490"/>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031490"/>
    <w:rPr>
      <w:rFonts w:ascii="Arial" w:eastAsia="Times New Roman" w:hAnsi="Arial" w:cs="Times New Roman"/>
      <w:b w:val="0"/>
      <w:bCs/>
      <w:sz w:val="24"/>
      <w:szCs w:val="20"/>
      <w:u w:val="single"/>
    </w:rPr>
  </w:style>
  <w:style w:type="paragraph" w:customStyle="1" w:styleId="Hollownobold">
    <w:name w:val="Hollow no bold"/>
    <w:basedOn w:val="Hollow3-4"/>
    <w:link w:val="HollownoboldChar"/>
    <w:qFormat/>
    <w:rsid w:val="00031490"/>
    <w:rPr>
      <w:b w:val="0"/>
    </w:rPr>
  </w:style>
  <w:style w:type="character" w:customStyle="1" w:styleId="HollownoboldChar">
    <w:name w:val="Hollow no bold Char"/>
    <w:basedOn w:val="Hollow3-4Char"/>
    <w:link w:val="Hollownobold"/>
    <w:rsid w:val="00031490"/>
    <w:rPr>
      <w:rFonts w:ascii="Arial" w:eastAsia="Times New Roman" w:hAnsi="Arial" w:cs="Times New Roman"/>
      <w:b w:val="0"/>
      <w:bCs/>
      <w:sz w:val="24"/>
      <w:szCs w:val="20"/>
      <w:u w:val="single"/>
    </w:rPr>
  </w:style>
  <w:style w:type="paragraph" w:customStyle="1" w:styleId="LUCA1-2bold">
    <w:name w:val="LUCA 1-2 bold"/>
    <w:basedOn w:val="BodyTextLUCABold"/>
    <w:link w:val="LUCA1-2boldChar"/>
    <w:qFormat/>
    <w:rsid w:val="00031490"/>
  </w:style>
  <w:style w:type="character" w:customStyle="1" w:styleId="LUCA1-2boldChar">
    <w:name w:val="LUCA 1-2 bold Char"/>
    <w:basedOn w:val="BodyTextLUCABoldChar"/>
    <w:link w:val="LUCA1-2bold"/>
    <w:rsid w:val="00031490"/>
    <w:rPr>
      <w:rFonts w:ascii="Arial" w:eastAsia="Calibri" w:hAnsi="Arial" w:cs="Arial"/>
      <w:b/>
      <w:color w:val="000000"/>
      <w:sz w:val="24"/>
      <w:szCs w:val="24"/>
    </w:rPr>
  </w:style>
  <w:style w:type="paragraph" w:customStyle="1" w:styleId="LUCA1-4">
    <w:name w:val="LUCA 1-4"/>
    <w:basedOn w:val="BodyTextLUCA"/>
    <w:link w:val="LUCA1-4Char"/>
    <w:qFormat/>
    <w:rsid w:val="00031490"/>
    <w:pPr>
      <w:tabs>
        <w:tab w:val="clear" w:pos="0"/>
      </w:tabs>
      <w:spacing w:before="120" w:after="240"/>
    </w:pPr>
    <w:rPr>
      <w:bCs/>
    </w:rPr>
  </w:style>
  <w:style w:type="character" w:customStyle="1" w:styleId="LUCA1-4Char">
    <w:name w:val="LUCA 1-4 Char"/>
    <w:basedOn w:val="BodyTextLUCAChar"/>
    <w:link w:val="LUCA1-4"/>
    <w:rsid w:val="00031490"/>
    <w:rPr>
      <w:rFonts w:ascii="Arial" w:eastAsia="Calibri" w:hAnsi="Arial" w:cs="Arial"/>
      <w:bCs/>
      <w:color w:val="000000"/>
      <w:sz w:val="24"/>
      <w:szCs w:val="24"/>
    </w:rPr>
  </w:style>
  <w:style w:type="paragraph" w:customStyle="1" w:styleId="LUCAArial11">
    <w:name w:val="LUCA Arial 11"/>
    <w:basedOn w:val="Normal"/>
    <w:link w:val="LUCAArial11Char"/>
    <w:qFormat/>
    <w:rsid w:val="00031490"/>
    <w:pPr>
      <w:spacing w:before="240" w:after="60"/>
      <w:ind w:left="360" w:hanging="360"/>
    </w:pPr>
    <w:rPr>
      <w:rFonts w:cs="Arial"/>
    </w:rPr>
  </w:style>
  <w:style w:type="character" w:customStyle="1" w:styleId="LUCAArial11Char">
    <w:name w:val="LUCA Arial 11 Char"/>
    <w:basedOn w:val="DefaultParagraphFont"/>
    <w:link w:val="LUCAArial11"/>
    <w:rsid w:val="00031490"/>
    <w:rPr>
      <w:rFonts w:ascii="Arial" w:eastAsia="Times New Roman" w:hAnsi="Arial" w:cs="Arial"/>
      <w:bCs/>
      <w:sz w:val="24"/>
      <w:szCs w:val="20"/>
    </w:rPr>
  </w:style>
  <w:style w:type="paragraph" w:customStyle="1" w:styleId="LUCABodyText1-2">
    <w:name w:val="LUCA Body Text 1-2"/>
    <w:basedOn w:val="BodyTextLUCA"/>
    <w:link w:val="LUCABodyText1-2Char"/>
    <w:qFormat/>
    <w:rsid w:val="00031490"/>
    <w:pPr>
      <w:tabs>
        <w:tab w:val="clear" w:pos="0"/>
      </w:tabs>
      <w:spacing w:before="120" w:after="240"/>
    </w:pPr>
    <w:rPr>
      <w:bCs/>
    </w:rPr>
  </w:style>
  <w:style w:type="character" w:customStyle="1" w:styleId="LUCABodyText1-2Char">
    <w:name w:val="LUCA Body Text 1-2 Char"/>
    <w:basedOn w:val="BodyTextLUCAChar"/>
    <w:link w:val="LUCABodyText1-2"/>
    <w:rsid w:val="00031490"/>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031490"/>
    <w:pPr>
      <w:tabs>
        <w:tab w:val="clear" w:pos="0"/>
        <w:tab w:val="left" w:pos="360"/>
      </w:tabs>
      <w:spacing w:before="120" w:after="240"/>
      <w:ind w:left="360"/>
    </w:pPr>
    <w:rPr>
      <w:bCs/>
      <w:i/>
    </w:rPr>
  </w:style>
  <w:style w:type="character" w:customStyle="1" w:styleId="LUCABodytextItalicsChar">
    <w:name w:val="LUCA Body text Italics Char"/>
    <w:basedOn w:val="BodyTextLUCAChar"/>
    <w:link w:val="LUCABodytextItalics"/>
    <w:rsid w:val="00031490"/>
    <w:rPr>
      <w:rFonts w:ascii="Arial" w:eastAsia="Calibri" w:hAnsi="Arial" w:cs="Arial"/>
      <w:bCs/>
      <w:i/>
      <w:color w:val="000000"/>
      <w:sz w:val="24"/>
      <w:szCs w:val="24"/>
    </w:rPr>
  </w:style>
  <w:style w:type="character" w:customStyle="1" w:styleId="StyleNote-DigitalChar">
    <w:name w:val="Style Note - Digital Char"/>
    <w:basedOn w:val="NoteChar"/>
    <w:link w:val="StyleNote-Digital"/>
    <w:rsid w:val="00031490"/>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031490"/>
    <w:rPr>
      <w:b/>
    </w:rPr>
  </w:style>
  <w:style w:type="character" w:customStyle="1" w:styleId="LUCAbodytextnotboldChar">
    <w:name w:val="LUCA body text not bold Char"/>
    <w:basedOn w:val="Note-LUCADigitalBoldChar"/>
    <w:link w:val="LUCAbodytextnotbold"/>
    <w:rsid w:val="00031490"/>
    <w:rPr>
      <w:rFonts w:ascii="Arial" w:eastAsia="Times New Roman" w:hAnsi="Arial" w:cs="Arial"/>
      <w:b/>
      <w:bCs/>
      <w:szCs w:val="20"/>
    </w:rPr>
  </w:style>
  <w:style w:type="paragraph" w:customStyle="1" w:styleId="LUCANumber1-4">
    <w:name w:val="LUCA Number 1-4"/>
    <w:basedOn w:val="BodyTextLUCAindent"/>
    <w:link w:val="LUCANumber1-4Char"/>
    <w:qFormat/>
    <w:rsid w:val="00031490"/>
    <w:pPr>
      <w:tabs>
        <w:tab w:val="left" w:pos="900"/>
      </w:tabs>
      <w:ind w:left="1440" w:hanging="360"/>
    </w:pPr>
  </w:style>
  <w:style w:type="character" w:customStyle="1" w:styleId="LUCANumber1-4Char">
    <w:name w:val="LUCA Number 1-4 Char"/>
    <w:basedOn w:val="BodyTextLUCAindentChar"/>
    <w:link w:val="LUCANumber1-4"/>
    <w:rsid w:val="00031490"/>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031490"/>
    <w:rPr>
      <w:b/>
    </w:rPr>
  </w:style>
  <w:style w:type="character" w:customStyle="1" w:styleId="NotedigitalnoboldChar">
    <w:name w:val="Note digital no bold Char"/>
    <w:basedOn w:val="Note-LUCADigitalBoldChar"/>
    <w:link w:val="Notedigitalnobold"/>
    <w:rsid w:val="00031490"/>
    <w:rPr>
      <w:rFonts w:ascii="Arial" w:eastAsia="Times New Roman" w:hAnsi="Arial" w:cs="Arial"/>
      <w:b/>
      <w:bCs/>
      <w:szCs w:val="20"/>
    </w:rPr>
  </w:style>
  <w:style w:type="paragraph" w:customStyle="1" w:styleId="Number1234">
    <w:name w:val="Number 12 34"/>
    <w:basedOn w:val="Number1412"/>
    <w:link w:val="Number1234Char"/>
    <w:qFormat/>
    <w:rsid w:val="00031490"/>
    <w:pPr>
      <w:ind w:left="1080"/>
    </w:pPr>
  </w:style>
  <w:style w:type="character" w:customStyle="1" w:styleId="Number1234Char">
    <w:name w:val="Number 12 34 Char"/>
    <w:basedOn w:val="Number1412Char"/>
    <w:link w:val="Number1234"/>
    <w:rsid w:val="00031490"/>
    <w:rPr>
      <w:rFonts w:ascii="Arial" w:eastAsia="Times New Roman" w:hAnsi="Arial" w:cs="Times New Roman"/>
      <w:bCs/>
      <w:sz w:val="24"/>
      <w:szCs w:val="20"/>
    </w:rPr>
  </w:style>
  <w:style w:type="paragraph" w:customStyle="1" w:styleId="Numberlist31">
    <w:name w:val="Number list 3 1"/>
    <w:basedOn w:val="NumberList"/>
    <w:link w:val="Numberlist31Char"/>
    <w:qFormat/>
    <w:rsid w:val="00031490"/>
    <w:pPr>
      <w:numPr>
        <w:numId w:val="324"/>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031490"/>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031490"/>
    <w:pPr>
      <w:numPr>
        <w:numId w:val="326"/>
      </w:numPr>
      <w:tabs>
        <w:tab w:val="left" w:pos="900"/>
      </w:tabs>
    </w:pPr>
  </w:style>
  <w:style w:type="character" w:customStyle="1" w:styleId="NumberListLUCA1-4Char">
    <w:name w:val="Number List LUCA 1-4 Char"/>
    <w:basedOn w:val="BodyTextLUCAindentChar"/>
    <w:link w:val="NumberListLUCA1-4"/>
    <w:rsid w:val="00031490"/>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031490"/>
    <w:pPr>
      <w:ind w:left="1080" w:hanging="540"/>
    </w:pPr>
  </w:style>
  <w:style w:type="character" w:customStyle="1" w:styleId="Numberedlist2-3Char">
    <w:name w:val="Numbered list 2-3 Char"/>
    <w:basedOn w:val="LUCANumber1-4Char"/>
    <w:link w:val="Numberedlist2-3"/>
    <w:rsid w:val="00031490"/>
    <w:rPr>
      <w:rFonts w:ascii="Arial" w:eastAsia="Calibri" w:hAnsi="Arial" w:cs="Arial"/>
      <w:bCs/>
      <w:color w:val="000000"/>
      <w:sz w:val="24"/>
      <w:szCs w:val="24"/>
    </w:rPr>
  </w:style>
  <w:style w:type="paragraph" w:customStyle="1" w:styleId="Subhollow">
    <w:name w:val="Sub hollow"/>
    <w:basedOn w:val="Boldhollow"/>
    <w:link w:val="SubhollowChar"/>
    <w:qFormat/>
    <w:rsid w:val="00031490"/>
    <w:rPr>
      <w:b w:val="0"/>
    </w:rPr>
  </w:style>
  <w:style w:type="character" w:customStyle="1" w:styleId="SubhollowChar">
    <w:name w:val="Sub hollow Char"/>
    <w:basedOn w:val="BoldhollowChar"/>
    <w:link w:val="Subhollow"/>
    <w:rsid w:val="00031490"/>
    <w:rPr>
      <w:rFonts w:ascii="Arial" w:eastAsia="Times New Roman" w:hAnsi="Arial" w:cs="Times New Roman"/>
      <w:b w:val="0"/>
      <w:bCs/>
      <w:sz w:val="24"/>
      <w:szCs w:val="20"/>
      <w:u w:val="single"/>
    </w:rPr>
  </w:style>
  <w:style w:type="paragraph" w:customStyle="1" w:styleId="threebold">
    <w:name w:val="three bold"/>
    <w:basedOn w:val="Heading2Chapter3"/>
    <w:link w:val="threeboldChar"/>
    <w:autoRedefine/>
    <w:qFormat/>
    <w:rsid w:val="00031490"/>
    <w:pPr>
      <w:numPr>
        <w:numId w:val="0"/>
      </w:numPr>
      <w:tabs>
        <w:tab w:val="left" w:pos="1080"/>
      </w:tabs>
      <w:ind w:left="900" w:hanging="900"/>
    </w:pPr>
    <w:rPr>
      <w:bCs/>
      <w:iCs/>
      <w:noProof/>
      <w:sz w:val="26"/>
      <w:szCs w:val="26"/>
    </w:rPr>
  </w:style>
  <w:style w:type="character" w:customStyle="1" w:styleId="threeboldChar">
    <w:name w:val="three bold Char"/>
    <w:basedOn w:val="Heading2Chapter3Char"/>
    <w:link w:val="threebold"/>
    <w:rsid w:val="00031490"/>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031490"/>
  </w:style>
  <w:style w:type="character" w:customStyle="1" w:styleId="Threebold13Char">
    <w:name w:val="Three bold 13 Char"/>
    <w:basedOn w:val="threeboldChar"/>
    <w:link w:val="Threebold13"/>
    <w:rsid w:val="00031490"/>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031490"/>
    <w:pPr>
      <w:tabs>
        <w:tab w:val="clear" w:pos="0"/>
      </w:tabs>
      <w:spacing w:before="120" w:after="240"/>
    </w:pPr>
    <w:rPr>
      <w:b/>
      <w:bCs/>
      <w:sz w:val="28"/>
      <w:szCs w:val="28"/>
    </w:rPr>
  </w:style>
  <w:style w:type="character" w:customStyle="1" w:styleId="TwoboldChar">
    <w:name w:val="Two bold Char"/>
    <w:basedOn w:val="BodyTextLUCAChar"/>
    <w:link w:val="Twobold"/>
    <w:rsid w:val="00031490"/>
    <w:rPr>
      <w:rFonts w:ascii="Arial" w:eastAsia="Calibri" w:hAnsi="Arial" w:cs="Arial"/>
      <w:b/>
      <w:bCs/>
      <w:color w:val="000000"/>
      <w:sz w:val="28"/>
      <w:szCs w:val="28"/>
    </w:rPr>
  </w:style>
  <w:style w:type="paragraph" w:customStyle="1" w:styleId="Style14">
    <w:name w:val="Style14"/>
    <w:basedOn w:val="Heading4ch3sub3210"/>
    <w:qFormat/>
    <w:rsid w:val="00031490"/>
    <w:pPr>
      <w:ind w:left="0" w:firstLine="0"/>
    </w:pPr>
  </w:style>
  <w:style w:type="paragraph" w:customStyle="1" w:styleId="FooterLUCAdigital">
    <w:name w:val="Footer LUCA digital"/>
    <w:basedOn w:val="Footer"/>
    <w:autoRedefine/>
    <w:qFormat/>
    <w:rsid w:val="00031490"/>
    <w:pPr>
      <w:pBdr>
        <w:top w:val="thinThickSmallGap" w:sz="24" w:space="1" w:color="0070C0"/>
      </w:pBdr>
    </w:pPr>
    <w:rPr>
      <w:rFonts w:eastAsiaTheme="majorEastAsia" w:cstheme="minorBidi"/>
      <w:color w:val="0070C0"/>
      <w:szCs w:val="22"/>
    </w:rPr>
  </w:style>
  <w:style w:type="paragraph" w:customStyle="1" w:styleId="Heading3ch2sub240">
    <w:name w:val="Heading 3 ch2 sub2.4.#"/>
    <w:basedOn w:val="Normal"/>
    <w:qFormat/>
    <w:rsid w:val="00031490"/>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031490"/>
    <w:pPr>
      <w:spacing w:before="240" w:after="60"/>
      <w:ind w:left="1440" w:hanging="360"/>
    </w:pPr>
    <w:rPr>
      <w:rFonts w:eastAsia="Calibri" w:cs="Arial"/>
      <w:szCs w:val="22"/>
    </w:rPr>
  </w:style>
  <w:style w:type="paragraph" w:customStyle="1" w:styleId="Heading3Ch5sub570">
    <w:name w:val="Heading 3 Ch5 sub 5.7.#"/>
    <w:basedOn w:val="Heading3Ch5Sub550"/>
    <w:qFormat/>
    <w:rsid w:val="00031490"/>
    <w:pPr>
      <w:numPr>
        <w:numId w:val="333"/>
      </w:numPr>
    </w:pPr>
  </w:style>
  <w:style w:type="paragraph" w:customStyle="1" w:styleId="Heading3ch8sub83">
    <w:name w:val="Heading 3 ch8 sub 8.3#"/>
    <w:basedOn w:val="Normal"/>
    <w:qFormat/>
    <w:rsid w:val="00031490"/>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031490"/>
    <w:pPr>
      <w:numPr>
        <w:numId w:val="334"/>
      </w:numPr>
      <w:tabs>
        <w:tab w:val="clear" w:pos="1440"/>
        <w:tab w:val="num" w:pos="360"/>
        <w:tab w:val="left" w:pos="1080"/>
      </w:tabs>
    </w:pPr>
  </w:style>
  <w:style w:type="paragraph" w:customStyle="1" w:styleId="Heading4ch8sub851">
    <w:name w:val="Heading 4 ch8 sub8.5.1.#"/>
    <w:basedOn w:val="Heading4Ch7Sub751"/>
    <w:qFormat/>
    <w:rsid w:val="00031490"/>
    <w:pPr>
      <w:numPr>
        <w:numId w:val="335"/>
      </w:numPr>
      <w:tabs>
        <w:tab w:val="left" w:pos="1080"/>
      </w:tabs>
    </w:pPr>
  </w:style>
  <w:style w:type="paragraph" w:customStyle="1" w:styleId="Heading3ch8sub87">
    <w:name w:val="Heading 3 ch8 sub 8.7.#"/>
    <w:basedOn w:val="Normal"/>
    <w:qFormat/>
    <w:rsid w:val="00031490"/>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031490"/>
    <w:pPr>
      <w:numPr>
        <w:numId w:val="336"/>
      </w:numPr>
    </w:pPr>
  </w:style>
  <w:style w:type="paragraph" w:customStyle="1" w:styleId="Heading5ch8sub8712">
    <w:name w:val="Heading 5 ch8 sub8.7.1.2.#"/>
    <w:basedOn w:val="Heading5Ch7Sub7612"/>
    <w:qFormat/>
    <w:rsid w:val="00031490"/>
    <w:pPr>
      <w:widowControl w:val="0"/>
      <w:numPr>
        <w:numId w:val="337"/>
      </w:numPr>
      <w:tabs>
        <w:tab w:val="left" w:pos="1080"/>
      </w:tabs>
    </w:pPr>
    <w:rPr>
      <w:bCs/>
    </w:rPr>
  </w:style>
  <w:style w:type="paragraph" w:customStyle="1" w:styleId="CoverTitleBASPaper">
    <w:name w:val="Cover Title (BAS) Paper"/>
    <w:basedOn w:val="CoverTitle"/>
    <w:qFormat/>
    <w:rsid w:val="00031490"/>
    <w:pPr>
      <w:pBdr>
        <w:bottom w:val="single" w:sz="24" w:space="1" w:color="E36C0A" w:themeColor="accent6" w:themeShade="BF"/>
      </w:pBdr>
      <w:ind w:left="360" w:hanging="360"/>
    </w:pPr>
    <w:rPr>
      <w:color w:val="E36C0A" w:themeColor="accent6" w:themeShade="BF"/>
    </w:rPr>
  </w:style>
  <w:style w:type="paragraph" w:customStyle="1" w:styleId="GraphicTitles">
    <w:name w:val="Graphic Titles"/>
    <w:basedOn w:val="Heading2Chapter3"/>
    <w:qFormat/>
    <w:rsid w:val="00031490"/>
    <w:pPr>
      <w:numPr>
        <w:numId w:val="0"/>
      </w:numPr>
      <w:tabs>
        <w:tab w:val="left" w:pos="1080"/>
      </w:tabs>
      <w:ind w:left="720"/>
      <w:outlineLvl w:val="9"/>
    </w:pPr>
    <w:rPr>
      <w:rFonts w:eastAsiaTheme="minorHAnsi"/>
      <w:b w:val="0"/>
      <w:bCs/>
      <w:iCs/>
      <w:color w:val="auto"/>
      <w:sz w:val="20"/>
      <w:szCs w:val="26"/>
    </w:rPr>
  </w:style>
  <w:style w:type="paragraph" w:customStyle="1" w:styleId="HeadingChapterBASPaper">
    <w:name w:val="Heading Chapter (BAS) Paper"/>
    <w:basedOn w:val="HeadingChapter"/>
    <w:qFormat/>
    <w:rsid w:val="00031490"/>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031490"/>
    <w:pPr>
      <w:keepNext/>
      <w:pBdr>
        <w:bottom w:val="single" w:sz="24" w:space="1" w:color="E36C0A" w:themeColor="accent6" w:themeShade="BF"/>
      </w:pBdr>
      <w:tabs>
        <w:tab w:val="left" w:pos="2160"/>
      </w:tabs>
      <w:spacing w:before="240" w:after="60"/>
      <w:ind w:left="360" w:hanging="360"/>
      <w:outlineLvl w:val="0"/>
    </w:pPr>
    <w:rPr>
      <w:rFonts w:cs="Lucida Sans"/>
      <w:b/>
      <w:bCs w:val="0"/>
      <w:caps/>
      <w:kern w:val="32"/>
      <w:sz w:val="32"/>
      <w:szCs w:val="24"/>
    </w:rPr>
  </w:style>
  <w:style w:type="paragraph" w:customStyle="1" w:styleId="HeadingBAS0Paper">
    <w:name w:val="Heading # (BAS0 Paper"/>
    <w:basedOn w:val="HeadingBAS"/>
    <w:qFormat/>
    <w:rsid w:val="00031490"/>
    <w:pPr>
      <w:pBdr>
        <w:bottom w:val="single" w:sz="24" w:space="1" w:color="E36C0A" w:themeColor="accent6" w:themeShade="BF"/>
      </w:pBdr>
      <w:spacing w:before="240"/>
      <w:ind w:left="720" w:hanging="360"/>
      <w:jc w:val="left"/>
    </w:pPr>
    <w:rPr>
      <w:sz w:val="32"/>
    </w:rPr>
  </w:style>
  <w:style w:type="paragraph" w:customStyle="1" w:styleId="Heading7AppendixBASPaper">
    <w:name w:val="Heading 7 Appendix (BAS) Paper"/>
    <w:basedOn w:val="Heading7"/>
    <w:qFormat/>
    <w:rsid w:val="00031490"/>
    <w:pPr>
      <w:numPr>
        <w:numId w:val="347"/>
      </w:numPr>
      <w:spacing w:line="240" w:lineRule="auto"/>
    </w:pPr>
    <w:rPr>
      <w:rFonts w:ascii="Arial" w:hAnsi="Arial"/>
      <w:caps w:val="0"/>
    </w:rPr>
  </w:style>
  <w:style w:type="paragraph" w:customStyle="1" w:styleId="HeadingnoBASPaper">
    <w:name w:val="Heading no# (BAS) Paper"/>
    <w:basedOn w:val="HeadingnoBAS"/>
    <w:qFormat/>
    <w:rsid w:val="00031490"/>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031490"/>
    <w:pPr>
      <w:jc w:val="center"/>
    </w:pPr>
    <w:rPr>
      <w:bCs/>
      <w:kern w:val="0"/>
    </w:rPr>
  </w:style>
  <w:style w:type="paragraph" w:customStyle="1" w:styleId="StyleFigureLeft">
    <w:name w:val="Style Figure + Left"/>
    <w:basedOn w:val="Figure"/>
    <w:rsid w:val="00031490"/>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031490"/>
    <w:pPr>
      <w:pBdr>
        <w:top w:val="double" w:sz="12" w:space="3" w:color="E36C0A"/>
        <w:bottom w:val="double" w:sz="12" w:space="3" w:color="E36C0A"/>
      </w:pBdr>
      <w:spacing w:after="60"/>
    </w:pPr>
    <w:rPr>
      <w:bCs/>
    </w:rPr>
  </w:style>
  <w:style w:type="paragraph" w:customStyle="1" w:styleId="Style1BASPaper">
    <w:name w:val="Style1 (BAS) Paper"/>
    <w:basedOn w:val="Style1"/>
    <w:qFormat/>
    <w:rsid w:val="00031490"/>
    <w:pPr>
      <w:pBdr>
        <w:bottom w:val="single" w:sz="24" w:space="1" w:color="E36C0A" w:themeColor="accent6" w:themeShade="BF"/>
      </w:pBdr>
      <w:spacing w:after="60"/>
    </w:pPr>
    <w:rPr>
      <w:caps/>
      <w:noProof/>
    </w:rPr>
  </w:style>
  <w:style w:type="paragraph" w:customStyle="1" w:styleId="CoverTitleTribal">
    <w:name w:val="Cover Title_Tribal"/>
    <w:basedOn w:val="CoverTitle"/>
    <w:qFormat/>
    <w:rsid w:val="00031490"/>
    <w:pPr>
      <w:pBdr>
        <w:bottom w:val="single" w:sz="24" w:space="1" w:color="948A54" w:themeColor="background2" w:themeShade="80"/>
      </w:pBdr>
      <w:ind w:left="360" w:hanging="360"/>
    </w:pPr>
    <w:rPr>
      <w:color w:val="31849B"/>
    </w:rPr>
  </w:style>
  <w:style w:type="paragraph" w:customStyle="1" w:styleId="ExampleAppexB">
    <w:name w:val="Example Appex B"/>
    <w:basedOn w:val="TableB"/>
    <w:qFormat/>
    <w:rsid w:val="00031490"/>
    <w:pPr>
      <w:numPr>
        <w:numId w:val="340"/>
      </w:numPr>
    </w:pPr>
  </w:style>
  <w:style w:type="paragraph" w:customStyle="1" w:styleId="Examples">
    <w:name w:val="Examples"/>
    <w:basedOn w:val="GraphicDescription"/>
    <w:qFormat/>
    <w:rsid w:val="00031490"/>
    <w:pPr>
      <w:numPr>
        <w:numId w:val="341"/>
      </w:numPr>
      <w:tabs>
        <w:tab w:val="left" w:pos="2880"/>
        <w:tab w:val="left" w:pos="3150"/>
      </w:tabs>
      <w:spacing w:before="240" w:after="60"/>
      <w:ind w:right="1890"/>
    </w:pPr>
    <w:rPr>
      <w:b w:val="0"/>
    </w:rPr>
  </w:style>
  <w:style w:type="paragraph" w:customStyle="1" w:styleId="ExcamplesAppexC">
    <w:name w:val="Excamples Appex C"/>
    <w:basedOn w:val="ExampleAppexB"/>
    <w:qFormat/>
    <w:rsid w:val="00031490"/>
    <w:pPr>
      <w:numPr>
        <w:numId w:val="0"/>
      </w:numPr>
      <w:ind w:left="720" w:hanging="360"/>
    </w:pPr>
  </w:style>
  <w:style w:type="character" w:customStyle="1" w:styleId="Heading1BASGUPSChar">
    <w:name w:val="Heading 1 (BAS GUPS) Char"/>
    <w:basedOn w:val="HeadingTribalBASChar"/>
    <w:link w:val="Heading1BASGUPS"/>
    <w:rsid w:val="00031490"/>
    <w:rPr>
      <w:rFonts w:ascii="Arial" w:eastAsia="Times New Roman" w:hAnsi="Arial" w:cs="Arial"/>
      <w:b/>
      <w:caps/>
      <w:kern w:val="32"/>
      <w:sz w:val="32"/>
      <w:szCs w:val="32"/>
    </w:rPr>
  </w:style>
  <w:style w:type="paragraph" w:customStyle="1" w:styleId="Headinb3Ch5sub510">
    <w:name w:val="Headinb 3 Ch5 sub 5.10.#"/>
    <w:basedOn w:val="Heading3Ch5Sub550"/>
    <w:qFormat/>
    <w:rsid w:val="00031490"/>
  </w:style>
  <w:style w:type="paragraph" w:customStyle="1" w:styleId="HeadingBASTribal">
    <w:name w:val="Heading # (BAS)_Tribal"/>
    <w:basedOn w:val="HeadingBAS"/>
    <w:qFormat/>
    <w:rsid w:val="00031490"/>
    <w:pPr>
      <w:pBdr>
        <w:bottom w:val="single" w:sz="24" w:space="1" w:color="4A442A" w:themeColor="background2" w:themeShade="40"/>
      </w:pBdr>
      <w:spacing w:before="240"/>
      <w:ind w:left="720" w:hanging="360"/>
    </w:pPr>
  </w:style>
  <w:style w:type="paragraph" w:customStyle="1" w:styleId="HeadingChTribalGUPS">
    <w:name w:val="Heading Ch# (Tribal GUPS)"/>
    <w:basedOn w:val="HeadingnoBAS"/>
    <w:autoRedefine/>
    <w:qFormat/>
    <w:rsid w:val="00031490"/>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TribalCenterNo">
    <w:name w:val="Heading (Tribal) Center No#"/>
    <w:basedOn w:val="HeadingChTribalGUPS"/>
    <w:qFormat/>
    <w:rsid w:val="00031490"/>
    <w:pPr>
      <w:spacing w:line="360" w:lineRule="auto"/>
      <w:ind w:left="0" w:firstLine="0"/>
      <w:jc w:val="center"/>
    </w:pPr>
  </w:style>
  <w:style w:type="paragraph" w:customStyle="1" w:styleId="HeadingTriballeftjustif">
    <w:name w:val="Heading (Tribal) left justif"/>
    <w:basedOn w:val="HeadingTribalBAS"/>
    <w:autoRedefine/>
    <w:qFormat/>
    <w:rsid w:val="00031490"/>
    <w:pPr>
      <w:pBdr>
        <w:bottom w:val="single" w:sz="24" w:space="1" w:color="663300"/>
      </w:pBdr>
      <w:spacing w:before="240"/>
    </w:pPr>
    <w:rPr>
      <w:rFonts w:cs="Arial"/>
      <w:sz w:val="32"/>
    </w:rPr>
  </w:style>
  <w:style w:type="paragraph" w:customStyle="1" w:styleId="Heading2Chapter1Tribal">
    <w:name w:val="Heading 2 # Chapter 1 (Tribal)"/>
    <w:basedOn w:val="Heading2perChapter"/>
    <w:qFormat/>
    <w:rsid w:val="00031490"/>
    <w:pPr>
      <w:numPr>
        <w:numId w:val="0"/>
      </w:numPr>
      <w:tabs>
        <w:tab w:val="clear" w:pos="900"/>
        <w:tab w:val="left" w:pos="720"/>
      </w:tabs>
      <w:ind w:left="360" w:hanging="360"/>
    </w:pPr>
    <w:rPr>
      <w:iCs/>
      <w:color w:val="auto"/>
    </w:rPr>
  </w:style>
  <w:style w:type="paragraph" w:customStyle="1" w:styleId="Heading2appB">
    <w:name w:val="Heading 2 appB.#"/>
    <w:basedOn w:val="Heading2"/>
    <w:qFormat/>
    <w:rsid w:val="00B5390B"/>
    <w:pPr>
      <w:numPr>
        <w:ilvl w:val="0"/>
        <w:numId w:val="377"/>
      </w:numPr>
      <w:tabs>
        <w:tab w:val="left" w:pos="900"/>
      </w:tabs>
      <w:ind w:left="900" w:hanging="900"/>
    </w:pPr>
    <w:rPr>
      <w:rFonts w:ascii="Arial" w:hAnsi="Arial"/>
      <w:sz w:val="28"/>
    </w:rPr>
  </w:style>
  <w:style w:type="paragraph" w:customStyle="1" w:styleId="Heading2AppC">
    <w:name w:val="Heading 2 AppC.#"/>
    <w:basedOn w:val="Heading2"/>
    <w:autoRedefine/>
    <w:qFormat/>
    <w:rsid w:val="00031490"/>
    <w:pPr>
      <w:numPr>
        <w:ilvl w:val="0"/>
        <w:numId w:val="0"/>
      </w:numPr>
      <w:ind w:left="360" w:hanging="360"/>
    </w:pPr>
    <w:rPr>
      <w:rFonts w:ascii="Arial" w:hAnsi="Arial"/>
    </w:rPr>
  </w:style>
  <w:style w:type="paragraph" w:customStyle="1" w:styleId="Heading2PartTribal">
    <w:name w:val="Heading 2 Part # Tribal"/>
    <w:basedOn w:val="Normal"/>
    <w:autoRedefine/>
    <w:qFormat/>
    <w:rsid w:val="00031490"/>
    <w:pPr>
      <w:tabs>
        <w:tab w:val="left" w:pos="1710"/>
      </w:tabs>
      <w:spacing w:before="240" w:after="60"/>
      <w:ind w:left="360" w:hanging="360"/>
    </w:pPr>
    <w:rPr>
      <w:b/>
      <w:color w:val="663300"/>
      <w:sz w:val="32"/>
    </w:rPr>
  </w:style>
  <w:style w:type="paragraph" w:customStyle="1" w:styleId="Heading3AppB3">
    <w:name w:val="Heading 3 #AppB.3.#"/>
    <w:basedOn w:val="Heading3Chapter2"/>
    <w:qFormat/>
    <w:rsid w:val="001B005C"/>
    <w:pPr>
      <w:numPr>
        <w:numId w:val="378"/>
      </w:numPr>
    </w:pPr>
  </w:style>
  <w:style w:type="paragraph" w:customStyle="1" w:styleId="Heading3AppB2">
    <w:name w:val="Heading 3 #AppB.2.#"/>
    <w:basedOn w:val="Heading3AppB3"/>
    <w:qFormat/>
    <w:rsid w:val="00031490"/>
  </w:style>
  <w:style w:type="paragraph" w:customStyle="1" w:styleId="Heading3AppB6">
    <w:name w:val="Heading 3 #AppB.6#"/>
    <w:basedOn w:val="Heading3AppB3"/>
    <w:qFormat/>
    <w:rsid w:val="00031490"/>
  </w:style>
  <w:style w:type="paragraph" w:customStyle="1" w:styleId="Heading3AppB70">
    <w:name w:val="Heading 3 #AppB.7.#"/>
    <w:basedOn w:val="Heading3AppB6"/>
    <w:qFormat/>
    <w:rsid w:val="00031490"/>
  </w:style>
  <w:style w:type="paragraph" w:customStyle="1" w:styleId="Heading3AppC2">
    <w:name w:val="Heading 3 #AppC.2.#"/>
    <w:basedOn w:val="Heading3AppB70"/>
    <w:qFormat/>
    <w:rsid w:val="00031490"/>
  </w:style>
  <w:style w:type="paragraph" w:customStyle="1" w:styleId="Heading3AppC30">
    <w:name w:val="Heading 3 #AppC.3.#"/>
    <w:basedOn w:val="Heading3AppC2"/>
    <w:qFormat/>
    <w:rsid w:val="002D1736"/>
    <w:pPr>
      <w:numPr>
        <w:numId w:val="383"/>
      </w:numPr>
    </w:pPr>
  </w:style>
  <w:style w:type="paragraph" w:customStyle="1" w:styleId="Heading3Ch1sub121">
    <w:name w:val="Heading 3 Ch1 sub1.2.#"/>
    <w:basedOn w:val="Heading3Ch1Sub130"/>
    <w:qFormat/>
    <w:rsid w:val="00031490"/>
    <w:pPr>
      <w:numPr>
        <w:numId w:val="0"/>
      </w:numPr>
      <w:tabs>
        <w:tab w:val="clear" w:pos="900"/>
        <w:tab w:val="left" w:pos="1080"/>
      </w:tabs>
      <w:ind w:left="720" w:hanging="360"/>
      <w:outlineLvl w:val="3"/>
    </w:pPr>
    <w:rPr>
      <w:rFonts w:cs="Times New Roman"/>
      <w:bCs w:val="0"/>
      <w:color w:val="auto"/>
      <w:spacing w:val="0"/>
    </w:rPr>
  </w:style>
  <w:style w:type="paragraph" w:customStyle="1" w:styleId="Heading3Ch4sub440">
    <w:name w:val="Heading 3 Ch4 sub 4.4.#"/>
    <w:basedOn w:val="Heading3ch4sub43"/>
    <w:qFormat/>
    <w:rsid w:val="00031490"/>
    <w:pPr>
      <w:ind w:left="720"/>
    </w:pPr>
  </w:style>
  <w:style w:type="paragraph" w:customStyle="1" w:styleId="Heading3Ch4sub451">
    <w:name w:val="Heading 3 Ch4 sub 4.5.#"/>
    <w:basedOn w:val="Heading3Ch4sub440"/>
    <w:qFormat/>
    <w:rsid w:val="00031490"/>
  </w:style>
  <w:style w:type="paragraph" w:customStyle="1" w:styleId="Heading3Ch4sub470">
    <w:name w:val="Heading 3 Ch4 sub 4.7.#"/>
    <w:basedOn w:val="Heading3Ch4Sub42"/>
    <w:qFormat/>
    <w:rsid w:val="00031490"/>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0B23B4"/>
    <w:pPr>
      <w:numPr>
        <w:numId w:val="369"/>
      </w:numPr>
      <w:tabs>
        <w:tab w:val="clear" w:pos="0"/>
        <w:tab w:val="clear" w:pos="900"/>
        <w:tab w:val="left" w:pos="1080"/>
      </w:tabs>
      <w:ind w:left="0" w:firstLine="0"/>
    </w:pPr>
    <w:rPr>
      <w:rFonts w:cs="Times New Roman"/>
      <w:sz w:val="28"/>
    </w:rPr>
  </w:style>
  <w:style w:type="paragraph" w:customStyle="1" w:styleId="Heading3Ch5Sub5101">
    <w:name w:val="Heading 3 Ch5 Sub 5.10.#"/>
    <w:basedOn w:val="Heading3Ch5Sub550"/>
    <w:qFormat/>
    <w:rsid w:val="00031490"/>
  </w:style>
  <w:style w:type="paragraph" w:customStyle="1" w:styleId="Heading3Ch5sub5131">
    <w:name w:val="Heading 3 Ch5 sub 5.13.#"/>
    <w:basedOn w:val="Heading3Ch5Sub5101"/>
    <w:qFormat/>
    <w:rsid w:val="00031490"/>
  </w:style>
  <w:style w:type="paragraph" w:customStyle="1" w:styleId="Heading3Ch5sub515">
    <w:name w:val="Heading 3 Ch5 sub 5.15.#"/>
    <w:basedOn w:val="Heading3Ch5Sub5101"/>
    <w:qFormat/>
    <w:rsid w:val="00031490"/>
    <w:pPr>
      <w:numPr>
        <w:numId w:val="342"/>
      </w:numPr>
    </w:pPr>
  </w:style>
  <w:style w:type="paragraph" w:customStyle="1" w:styleId="Heading3Ch5Sub541">
    <w:name w:val="Heading 3 Ch5 Sub 5.4.#"/>
    <w:basedOn w:val="Heading3Ch5Sub53"/>
    <w:qFormat/>
    <w:rsid w:val="00031490"/>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031490"/>
    <w:pPr>
      <w:numPr>
        <w:numId w:val="0"/>
      </w:numPr>
    </w:pPr>
  </w:style>
  <w:style w:type="paragraph" w:customStyle="1" w:styleId="Heading3Ch5sub580">
    <w:name w:val="Heading 3 Ch5 sub 5.8.#"/>
    <w:basedOn w:val="Heading3Ch5sub570"/>
    <w:qFormat/>
    <w:rsid w:val="00031490"/>
    <w:pPr>
      <w:numPr>
        <w:numId w:val="0"/>
      </w:numPr>
      <w:ind w:left="720" w:hanging="360"/>
    </w:pPr>
  </w:style>
  <w:style w:type="paragraph" w:customStyle="1" w:styleId="Heading3Ch5Sub590">
    <w:name w:val="Heading 3 Ch5 Sub 5.9.#"/>
    <w:basedOn w:val="Heading3Ch5sub580"/>
    <w:qFormat/>
    <w:rsid w:val="00031490"/>
  </w:style>
  <w:style w:type="paragraph" w:customStyle="1" w:styleId="Heading3Ch6sub612">
    <w:name w:val="Heading 3 Ch6 sub 6.1#"/>
    <w:basedOn w:val="Heading3Ch6sub62"/>
    <w:qFormat/>
    <w:rsid w:val="00031490"/>
    <w:pPr>
      <w:numPr>
        <w:numId w:val="343"/>
      </w:numPr>
      <w:tabs>
        <w:tab w:val="clear" w:pos="0"/>
        <w:tab w:val="clear" w:pos="900"/>
        <w:tab w:val="left" w:pos="1080"/>
      </w:tabs>
    </w:pPr>
    <w:rPr>
      <w:rFonts w:cs="Times New Roman"/>
    </w:rPr>
  </w:style>
  <w:style w:type="paragraph" w:customStyle="1" w:styleId="Heading4Ch5Sub5270">
    <w:name w:val="Heading 4 Ch5 Sub 5.2.7.#"/>
    <w:basedOn w:val="Heading4Ch3Sub372"/>
    <w:qFormat/>
    <w:rsid w:val="00031490"/>
    <w:pPr>
      <w:numPr>
        <w:numId w:val="345"/>
      </w:numPr>
      <w:spacing w:line="259" w:lineRule="auto"/>
    </w:pPr>
    <w:rPr>
      <w:rFonts w:eastAsiaTheme="minorHAnsi" w:cstheme="minorBidi"/>
      <w:bCs/>
    </w:rPr>
  </w:style>
  <w:style w:type="paragraph" w:customStyle="1" w:styleId="Heading4ch5sub561">
    <w:name w:val="Heading 4 ch5 sub5.6.1.#"/>
    <w:basedOn w:val="Heading4Ch5sub553"/>
    <w:qFormat/>
    <w:rsid w:val="00031490"/>
    <w:pPr>
      <w:numPr>
        <w:numId w:val="346"/>
      </w:numPr>
      <w:tabs>
        <w:tab w:val="left" w:pos="1080"/>
      </w:tabs>
    </w:pPr>
  </w:style>
  <w:style w:type="paragraph" w:customStyle="1" w:styleId="HeadingchapterTribalBAS">
    <w:name w:val="Heading chapter# (Tribal BAS)"/>
    <w:basedOn w:val="HeadingTribalBAS"/>
    <w:qFormat/>
    <w:rsid w:val="00031490"/>
    <w:pPr>
      <w:numPr>
        <w:numId w:val="348"/>
      </w:numPr>
      <w:pBdr>
        <w:bottom w:val="single" w:sz="24" w:space="1" w:color="663300"/>
      </w:pBdr>
      <w:spacing w:before="240"/>
      <w:jc w:val="center"/>
    </w:pPr>
    <w:rPr>
      <w:rFonts w:cs="Arial"/>
      <w:sz w:val="32"/>
    </w:rPr>
  </w:style>
  <w:style w:type="paragraph" w:customStyle="1" w:styleId="HeadingChaptersTribal">
    <w:name w:val="Heading Chapters_Tribal"/>
    <w:basedOn w:val="HeadingBAS"/>
    <w:autoRedefine/>
    <w:qFormat/>
    <w:rsid w:val="00031490"/>
    <w:pPr>
      <w:pBdr>
        <w:bottom w:val="single" w:sz="18" w:space="1" w:color="948A54" w:themeColor="background2" w:themeShade="80"/>
      </w:pBdr>
      <w:tabs>
        <w:tab w:val="clear" w:pos="1710"/>
        <w:tab w:val="left" w:pos="2160"/>
      </w:tabs>
      <w:spacing w:before="240"/>
      <w:ind w:left="2160" w:hanging="2160"/>
      <w:jc w:val="left"/>
    </w:pPr>
    <w:rPr>
      <w:bCs/>
    </w:rPr>
  </w:style>
  <w:style w:type="table" w:customStyle="1" w:styleId="LightShading-Accent110">
    <w:name w:val="Light Shading - Accent 110"/>
    <w:basedOn w:val="TableNormal"/>
    <w:uiPriority w:val="60"/>
    <w:rsid w:val="0003149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0"/>
    <w:basedOn w:val="TableNormal"/>
    <w:uiPriority w:val="60"/>
    <w:rsid w:val="0003149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umberedListTribal">
    <w:name w:val="Numbered List (Tribal)"/>
    <w:basedOn w:val="Numbered"/>
    <w:qFormat/>
    <w:rsid w:val="00031490"/>
    <w:pPr>
      <w:numPr>
        <w:numId w:val="0"/>
      </w:numPr>
      <w:tabs>
        <w:tab w:val="num" w:pos="360"/>
      </w:tabs>
      <w:spacing w:after="60"/>
      <w:ind w:left="900" w:hanging="540"/>
    </w:pPr>
  </w:style>
  <w:style w:type="paragraph" w:customStyle="1" w:styleId="Style523">
    <w:name w:val="Style 5.2.3.#"/>
    <w:basedOn w:val="Style522"/>
    <w:qFormat/>
    <w:rsid w:val="00031490"/>
    <w:pPr>
      <w:numPr>
        <w:numId w:val="0"/>
      </w:numPr>
      <w:tabs>
        <w:tab w:val="clear" w:pos="1800"/>
        <w:tab w:val="left" w:pos="1080"/>
      </w:tabs>
      <w:ind w:left="360" w:hanging="360"/>
    </w:pPr>
    <w:rPr>
      <w:sz w:val="24"/>
    </w:rPr>
  </w:style>
  <w:style w:type="paragraph" w:customStyle="1" w:styleId="StyleHeadingBASTribal">
    <w:name w:val="Style Heading # (BAS)_Tribal"/>
    <w:basedOn w:val="StyleHeadingBASCustomColor"/>
    <w:qFormat/>
    <w:rsid w:val="00031490"/>
    <w:pPr>
      <w:pBdr>
        <w:bottom w:val="single" w:sz="18" w:space="1" w:color="948A54" w:themeColor="background2" w:themeShade="80"/>
      </w:pBdr>
      <w:spacing w:before="240"/>
    </w:pPr>
  </w:style>
  <w:style w:type="paragraph" w:customStyle="1" w:styleId="TableDescriptions">
    <w:name w:val="Table Descriptions"/>
    <w:basedOn w:val="GraphicDescription"/>
    <w:qFormat/>
    <w:rsid w:val="00031490"/>
    <w:pPr>
      <w:numPr>
        <w:numId w:val="358"/>
      </w:numPr>
      <w:spacing w:before="240" w:after="60"/>
    </w:pPr>
    <w:rPr>
      <w:b w:val="0"/>
    </w:rPr>
  </w:style>
  <w:style w:type="paragraph" w:customStyle="1" w:styleId="TableDescAppendxC">
    <w:name w:val="Table Desc Appendx C"/>
    <w:basedOn w:val="TableDescriptions"/>
    <w:qFormat/>
    <w:rsid w:val="00031490"/>
    <w:pPr>
      <w:numPr>
        <w:numId w:val="359"/>
      </w:numPr>
    </w:pPr>
  </w:style>
  <w:style w:type="paragraph" w:customStyle="1" w:styleId="Tribalfooter">
    <w:name w:val="Tribal footer"/>
    <w:autoRedefine/>
    <w:rsid w:val="00031490"/>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Bulletedlistnobullet">
    <w:name w:val="Bulleted list no bullet"/>
    <w:basedOn w:val="Bullet1412"/>
    <w:link w:val="BulletedlistnobulletChar"/>
    <w:qFormat/>
    <w:rsid w:val="00031490"/>
    <w:pPr>
      <w:numPr>
        <w:numId w:val="0"/>
      </w:numPr>
      <w:ind w:left="1080"/>
    </w:pPr>
  </w:style>
  <w:style w:type="character" w:customStyle="1" w:styleId="BulletedlistnobulletChar">
    <w:name w:val="Bulleted list no bullet Char"/>
    <w:basedOn w:val="Bullet1412Char"/>
    <w:link w:val="Bulletedlistnobullet"/>
    <w:rsid w:val="00031490"/>
    <w:rPr>
      <w:rFonts w:ascii="Arial" w:eastAsia="Times New Roman" w:hAnsi="Arial"/>
    </w:rPr>
  </w:style>
  <w:style w:type="paragraph" w:customStyle="1" w:styleId="Heading4Ch2sub224">
    <w:name w:val="Heading 4 Ch2 sub2.2.4.#"/>
    <w:basedOn w:val="Heading4Ch2Sub221"/>
    <w:autoRedefine/>
    <w:qFormat/>
    <w:rsid w:val="00031490"/>
    <w:pPr>
      <w:numPr>
        <w:numId w:val="362"/>
      </w:numPr>
    </w:pPr>
  </w:style>
  <w:style w:type="paragraph" w:customStyle="1" w:styleId="Bullet3-4">
    <w:name w:val="Bullet 3-4"/>
    <w:basedOn w:val="Bullet1412"/>
    <w:qFormat/>
    <w:rsid w:val="00031490"/>
    <w:pPr>
      <w:numPr>
        <w:numId w:val="0"/>
      </w:numPr>
      <w:ind w:left="1800" w:hanging="360"/>
    </w:pPr>
  </w:style>
  <w:style w:type="paragraph" w:customStyle="1" w:styleId="Bulletnumber1-2">
    <w:name w:val="Bullet number 1-2"/>
    <w:basedOn w:val="Bulletnumber34"/>
    <w:qFormat/>
    <w:rsid w:val="00031490"/>
    <w:pPr>
      <w:numPr>
        <w:numId w:val="338"/>
      </w:numPr>
      <w:tabs>
        <w:tab w:val="num" w:pos="360"/>
      </w:tabs>
      <w:ind w:left="1800"/>
    </w:pPr>
  </w:style>
  <w:style w:type="paragraph" w:customStyle="1" w:styleId="Bulletnumbersincolumns">
    <w:name w:val="Bullet numbers in columns"/>
    <w:basedOn w:val="Bulletnumbers"/>
    <w:qFormat/>
    <w:rsid w:val="00031490"/>
    <w:pPr>
      <w:numPr>
        <w:numId w:val="0"/>
      </w:numPr>
      <w:tabs>
        <w:tab w:val="clear" w:pos="360"/>
        <w:tab w:val="left" w:pos="4590"/>
      </w:tabs>
      <w:spacing w:before="120"/>
      <w:ind w:left="720" w:hanging="360"/>
    </w:pPr>
    <w:rPr>
      <w:bCs w:val="0"/>
      <w:noProof/>
      <w:szCs w:val="22"/>
    </w:rPr>
  </w:style>
  <w:style w:type="paragraph" w:customStyle="1" w:styleId="Heading4ch4sub415">
    <w:name w:val="Heading 4 ch4 sub 4.1.5.#"/>
    <w:basedOn w:val="Heading4ch4sub414"/>
    <w:qFormat/>
    <w:rsid w:val="00031490"/>
    <w:pPr>
      <w:numPr>
        <w:numId w:val="344"/>
      </w:numPr>
      <w:tabs>
        <w:tab w:val="num" w:pos="360"/>
      </w:tabs>
      <w:ind w:left="360"/>
    </w:pPr>
  </w:style>
  <w:style w:type="paragraph" w:styleId="Bibliography">
    <w:name w:val="Bibliography"/>
    <w:basedOn w:val="Normal"/>
    <w:next w:val="Normal"/>
    <w:uiPriority w:val="37"/>
    <w:semiHidden/>
    <w:unhideWhenUsed/>
    <w:rsid w:val="00031490"/>
    <w:pPr>
      <w:spacing w:before="240" w:after="60"/>
      <w:ind w:left="360" w:hanging="360"/>
    </w:pPr>
  </w:style>
  <w:style w:type="paragraph" w:styleId="BlockText">
    <w:name w:val="Block Text"/>
    <w:basedOn w:val="Normal"/>
    <w:uiPriority w:val="99"/>
    <w:semiHidden/>
    <w:unhideWhenUsed/>
    <w:rsid w:val="0003149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031490"/>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031490"/>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031490"/>
    <w:pPr>
      <w:spacing w:after="60"/>
      <w:ind w:firstLine="360"/>
    </w:pPr>
  </w:style>
  <w:style w:type="character" w:customStyle="1" w:styleId="BodyTextFirstIndent2Char">
    <w:name w:val="Body Text First Indent 2 Char"/>
    <w:basedOn w:val="BodyTextIndentChar"/>
    <w:link w:val="BodyTextFirstIndent2"/>
    <w:uiPriority w:val="99"/>
    <w:semiHidden/>
    <w:rsid w:val="00031490"/>
    <w:rPr>
      <w:rFonts w:ascii="Arial" w:eastAsia="Times New Roman" w:hAnsi="Arial" w:cs="Times New Roman"/>
      <w:b w:val="0"/>
      <w:bCs/>
      <w:sz w:val="24"/>
      <w:szCs w:val="20"/>
      <w:u w:val="single"/>
    </w:rPr>
  </w:style>
  <w:style w:type="paragraph" w:styleId="Closing">
    <w:name w:val="Closing"/>
    <w:basedOn w:val="Normal"/>
    <w:link w:val="ClosingChar"/>
    <w:uiPriority w:val="99"/>
    <w:semiHidden/>
    <w:unhideWhenUsed/>
    <w:rsid w:val="00031490"/>
    <w:pPr>
      <w:spacing w:before="240" w:after="0"/>
      <w:ind w:left="4320" w:hanging="360"/>
    </w:pPr>
  </w:style>
  <w:style w:type="character" w:customStyle="1" w:styleId="ClosingChar">
    <w:name w:val="Closing Char"/>
    <w:basedOn w:val="DefaultParagraphFont"/>
    <w:link w:val="Closing"/>
    <w:uiPriority w:val="99"/>
    <w:semiHidden/>
    <w:rsid w:val="00031490"/>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031490"/>
    <w:pPr>
      <w:spacing w:before="240" w:after="60"/>
      <w:ind w:left="360" w:hanging="360"/>
    </w:pPr>
  </w:style>
  <w:style w:type="character" w:customStyle="1" w:styleId="DateChar">
    <w:name w:val="Date Char"/>
    <w:basedOn w:val="DefaultParagraphFont"/>
    <w:link w:val="Date"/>
    <w:uiPriority w:val="99"/>
    <w:semiHidden/>
    <w:rsid w:val="00031490"/>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031490"/>
    <w:pPr>
      <w:spacing w:before="240" w:after="0"/>
      <w:ind w:left="360" w:hanging="360"/>
    </w:pPr>
  </w:style>
  <w:style w:type="character" w:customStyle="1" w:styleId="E-mailSignatureChar">
    <w:name w:val="E-mail Signature Char"/>
    <w:basedOn w:val="DefaultParagraphFont"/>
    <w:link w:val="E-mailSignature"/>
    <w:uiPriority w:val="99"/>
    <w:semiHidden/>
    <w:rsid w:val="00031490"/>
    <w:rPr>
      <w:rFonts w:ascii="Arial" w:eastAsia="Times New Roman" w:hAnsi="Arial" w:cs="Times New Roman"/>
      <w:bCs/>
      <w:sz w:val="24"/>
      <w:szCs w:val="20"/>
    </w:rPr>
  </w:style>
  <w:style w:type="paragraph" w:styleId="EnvelopeAddress">
    <w:name w:val="envelope address"/>
    <w:basedOn w:val="Normal"/>
    <w:uiPriority w:val="99"/>
    <w:semiHidden/>
    <w:unhideWhenUsed/>
    <w:rsid w:val="00031490"/>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1490"/>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031490"/>
    <w:pPr>
      <w:spacing w:before="240" w:after="0"/>
      <w:ind w:left="360" w:hanging="360"/>
    </w:pPr>
    <w:rPr>
      <w:i/>
      <w:iCs/>
    </w:rPr>
  </w:style>
  <w:style w:type="character" w:customStyle="1" w:styleId="HTMLAddressChar">
    <w:name w:val="HTML Address Char"/>
    <w:basedOn w:val="DefaultParagraphFont"/>
    <w:link w:val="HTMLAddress"/>
    <w:uiPriority w:val="99"/>
    <w:semiHidden/>
    <w:rsid w:val="00031490"/>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031490"/>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031490"/>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031490"/>
    <w:pPr>
      <w:spacing w:before="240" w:after="60"/>
      <w:ind w:left="360" w:hanging="360"/>
      <w:contextualSpacing/>
    </w:pPr>
  </w:style>
  <w:style w:type="paragraph" w:styleId="List2">
    <w:name w:val="List 2"/>
    <w:basedOn w:val="Normal"/>
    <w:uiPriority w:val="99"/>
    <w:semiHidden/>
    <w:unhideWhenUsed/>
    <w:rsid w:val="00031490"/>
    <w:pPr>
      <w:spacing w:before="240" w:after="60"/>
      <w:ind w:left="720" w:hanging="360"/>
      <w:contextualSpacing/>
    </w:pPr>
  </w:style>
  <w:style w:type="paragraph" w:styleId="List3">
    <w:name w:val="List 3"/>
    <w:basedOn w:val="Normal"/>
    <w:uiPriority w:val="99"/>
    <w:semiHidden/>
    <w:unhideWhenUsed/>
    <w:rsid w:val="00031490"/>
    <w:pPr>
      <w:spacing w:before="240" w:after="60"/>
      <w:ind w:left="1080" w:hanging="360"/>
      <w:contextualSpacing/>
    </w:pPr>
  </w:style>
  <w:style w:type="paragraph" w:styleId="List4">
    <w:name w:val="List 4"/>
    <w:basedOn w:val="Normal"/>
    <w:uiPriority w:val="99"/>
    <w:semiHidden/>
    <w:unhideWhenUsed/>
    <w:rsid w:val="00031490"/>
    <w:pPr>
      <w:spacing w:before="240" w:after="60"/>
      <w:ind w:left="1440" w:hanging="360"/>
      <w:contextualSpacing/>
    </w:pPr>
  </w:style>
  <w:style w:type="paragraph" w:styleId="List5">
    <w:name w:val="List 5"/>
    <w:basedOn w:val="Normal"/>
    <w:uiPriority w:val="99"/>
    <w:semiHidden/>
    <w:unhideWhenUsed/>
    <w:rsid w:val="00031490"/>
    <w:pPr>
      <w:spacing w:before="240" w:after="60"/>
      <w:ind w:left="1800" w:hanging="360"/>
      <w:contextualSpacing/>
    </w:pPr>
  </w:style>
  <w:style w:type="paragraph" w:styleId="ListBullet">
    <w:name w:val="List Bullet"/>
    <w:basedOn w:val="Normal"/>
    <w:uiPriority w:val="99"/>
    <w:semiHidden/>
    <w:unhideWhenUsed/>
    <w:rsid w:val="00031490"/>
    <w:pPr>
      <w:numPr>
        <w:numId w:val="349"/>
      </w:numPr>
      <w:spacing w:before="240" w:after="60"/>
      <w:contextualSpacing/>
    </w:pPr>
  </w:style>
  <w:style w:type="paragraph" w:styleId="ListBullet3">
    <w:name w:val="List Bullet 3"/>
    <w:basedOn w:val="Normal"/>
    <w:uiPriority w:val="99"/>
    <w:semiHidden/>
    <w:unhideWhenUsed/>
    <w:rsid w:val="00031490"/>
    <w:pPr>
      <w:numPr>
        <w:numId w:val="350"/>
      </w:numPr>
      <w:spacing w:before="240" w:after="60"/>
      <w:contextualSpacing/>
    </w:pPr>
  </w:style>
  <w:style w:type="paragraph" w:styleId="ListBullet4">
    <w:name w:val="List Bullet 4"/>
    <w:basedOn w:val="Normal"/>
    <w:uiPriority w:val="99"/>
    <w:semiHidden/>
    <w:unhideWhenUsed/>
    <w:rsid w:val="00031490"/>
    <w:pPr>
      <w:numPr>
        <w:numId w:val="351"/>
      </w:numPr>
      <w:spacing w:before="240" w:after="60"/>
      <w:contextualSpacing/>
    </w:pPr>
  </w:style>
  <w:style w:type="paragraph" w:styleId="ListBullet5">
    <w:name w:val="List Bullet 5"/>
    <w:basedOn w:val="Normal"/>
    <w:uiPriority w:val="99"/>
    <w:semiHidden/>
    <w:unhideWhenUsed/>
    <w:rsid w:val="00031490"/>
    <w:pPr>
      <w:numPr>
        <w:numId w:val="352"/>
      </w:numPr>
      <w:spacing w:before="240" w:after="60"/>
      <w:contextualSpacing/>
    </w:pPr>
  </w:style>
  <w:style w:type="paragraph" w:styleId="ListContinue">
    <w:name w:val="List Continue"/>
    <w:basedOn w:val="Normal"/>
    <w:uiPriority w:val="99"/>
    <w:semiHidden/>
    <w:unhideWhenUsed/>
    <w:rsid w:val="00031490"/>
    <w:pPr>
      <w:spacing w:before="240" w:after="60"/>
      <w:ind w:left="360" w:hanging="360"/>
      <w:contextualSpacing/>
    </w:pPr>
  </w:style>
  <w:style w:type="paragraph" w:styleId="ListContinue2">
    <w:name w:val="List Continue 2"/>
    <w:basedOn w:val="Normal"/>
    <w:uiPriority w:val="99"/>
    <w:semiHidden/>
    <w:unhideWhenUsed/>
    <w:rsid w:val="00031490"/>
    <w:pPr>
      <w:spacing w:before="240" w:after="60"/>
      <w:ind w:left="720" w:hanging="360"/>
      <w:contextualSpacing/>
    </w:pPr>
  </w:style>
  <w:style w:type="paragraph" w:styleId="ListContinue3">
    <w:name w:val="List Continue 3"/>
    <w:basedOn w:val="Normal"/>
    <w:uiPriority w:val="99"/>
    <w:semiHidden/>
    <w:unhideWhenUsed/>
    <w:rsid w:val="00031490"/>
    <w:pPr>
      <w:spacing w:before="240" w:after="60"/>
      <w:ind w:left="1080" w:hanging="360"/>
      <w:contextualSpacing/>
    </w:pPr>
  </w:style>
  <w:style w:type="paragraph" w:styleId="ListContinue4">
    <w:name w:val="List Continue 4"/>
    <w:basedOn w:val="Normal"/>
    <w:uiPriority w:val="99"/>
    <w:semiHidden/>
    <w:unhideWhenUsed/>
    <w:rsid w:val="00031490"/>
    <w:pPr>
      <w:spacing w:before="240" w:after="60"/>
      <w:ind w:left="1440" w:hanging="360"/>
      <w:contextualSpacing/>
    </w:pPr>
  </w:style>
  <w:style w:type="paragraph" w:styleId="ListContinue5">
    <w:name w:val="List Continue 5"/>
    <w:basedOn w:val="Normal"/>
    <w:uiPriority w:val="99"/>
    <w:semiHidden/>
    <w:unhideWhenUsed/>
    <w:rsid w:val="00031490"/>
    <w:pPr>
      <w:spacing w:before="240" w:after="60"/>
      <w:ind w:left="1800" w:hanging="360"/>
      <w:contextualSpacing/>
    </w:pPr>
  </w:style>
  <w:style w:type="paragraph" w:styleId="ListNumber">
    <w:name w:val="List Number"/>
    <w:basedOn w:val="Normal"/>
    <w:uiPriority w:val="99"/>
    <w:semiHidden/>
    <w:unhideWhenUsed/>
    <w:rsid w:val="00031490"/>
    <w:pPr>
      <w:numPr>
        <w:numId w:val="353"/>
      </w:numPr>
      <w:spacing w:before="240" w:after="60"/>
      <w:contextualSpacing/>
    </w:pPr>
  </w:style>
  <w:style w:type="paragraph" w:styleId="ListNumber2">
    <w:name w:val="List Number 2"/>
    <w:basedOn w:val="Normal"/>
    <w:uiPriority w:val="99"/>
    <w:semiHidden/>
    <w:unhideWhenUsed/>
    <w:rsid w:val="00031490"/>
    <w:pPr>
      <w:numPr>
        <w:numId w:val="354"/>
      </w:numPr>
      <w:spacing w:before="240" w:after="60"/>
      <w:contextualSpacing/>
    </w:pPr>
  </w:style>
  <w:style w:type="paragraph" w:styleId="ListNumber3">
    <w:name w:val="List Number 3"/>
    <w:basedOn w:val="Normal"/>
    <w:uiPriority w:val="99"/>
    <w:semiHidden/>
    <w:unhideWhenUsed/>
    <w:rsid w:val="00031490"/>
    <w:pPr>
      <w:numPr>
        <w:numId w:val="355"/>
      </w:numPr>
      <w:spacing w:before="240" w:after="60"/>
      <w:contextualSpacing/>
    </w:pPr>
  </w:style>
  <w:style w:type="paragraph" w:styleId="ListNumber4">
    <w:name w:val="List Number 4"/>
    <w:basedOn w:val="Normal"/>
    <w:uiPriority w:val="99"/>
    <w:semiHidden/>
    <w:unhideWhenUsed/>
    <w:rsid w:val="00031490"/>
    <w:pPr>
      <w:numPr>
        <w:numId w:val="356"/>
      </w:numPr>
      <w:spacing w:before="240" w:after="60"/>
      <w:contextualSpacing/>
    </w:pPr>
  </w:style>
  <w:style w:type="paragraph" w:styleId="ListNumber5">
    <w:name w:val="List Number 5"/>
    <w:basedOn w:val="Normal"/>
    <w:uiPriority w:val="99"/>
    <w:semiHidden/>
    <w:unhideWhenUsed/>
    <w:rsid w:val="00031490"/>
    <w:pPr>
      <w:numPr>
        <w:numId w:val="357"/>
      </w:numPr>
      <w:spacing w:before="240" w:after="60"/>
      <w:contextualSpacing/>
    </w:pPr>
  </w:style>
  <w:style w:type="paragraph" w:styleId="MacroText">
    <w:name w:val="macro"/>
    <w:link w:val="MacroTextChar"/>
    <w:uiPriority w:val="99"/>
    <w:semiHidden/>
    <w:unhideWhenUsed/>
    <w:rsid w:val="00031490"/>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90"/>
    <w:rPr>
      <w:rFonts w:ascii="Consolas" w:hAnsi="Consolas" w:cs="Consolas"/>
      <w:sz w:val="20"/>
      <w:szCs w:val="20"/>
    </w:rPr>
  </w:style>
  <w:style w:type="paragraph" w:styleId="MessageHeader">
    <w:name w:val="Message Header"/>
    <w:basedOn w:val="Normal"/>
    <w:link w:val="MessageHeaderChar"/>
    <w:uiPriority w:val="99"/>
    <w:semiHidden/>
    <w:unhideWhenUsed/>
    <w:rsid w:val="00031490"/>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1490"/>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031490"/>
    <w:pPr>
      <w:spacing w:before="240" w:after="60"/>
      <w:ind w:left="720" w:hanging="360"/>
    </w:pPr>
  </w:style>
  <w:style w:type="paragraph" w:styleId="NoteHeading">
    <w:name w:val="Note Heading"/>
    <w:basedOn w:val="Normal"/>
    <w:next w:val="Normal"/>
    <w:link w:val="NoteHeadingChar"/>
    <w:uiPriority w:val="99"/>
    <w:semiHidden/>
    <w:unhideWhenUsed/>
    <w:rsid w:val="00031490"/>
    <w:pPr>
      <w:spacing w:before="240" w:after="0"/>
      <w:ind w:left="360" w:hanging="360"/>
    </w:pPr>
  </w:style>
  <w:style w:type="character" w:customStyle="1" w:styleId="NoteHeadingChar">
    <w:name w:val="Note Heading Char"/>
    <w:basedOn w:val="DefaultParagraphFont"/>
    <w:link w:val="NoteHeading"/>
    <w:uiPriority w:val="99"/>
    <w:semiHidden/>
    <w:rsid w:val="00031490"/>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031490"/>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90"/>
    <w:rPr>
      <w:rFonts w:ascii="Consolas" w:eastAsia="Times New Roman" w:hAnsi="Consolas" w:cs="Consolas"/>
      <w:bCs/>
      <w:sz w:val="21"/>
      <w:szCs w:val="21"/>
    </w:rPr>
  </w:style>
  <w:style w:type="paragraph" w:styleId="Quote">
    <w:name w:val="Quote"/>
    <w:basedOn w:val="Normal"/>
    <w:next w:val="Normal"/>
    <w:link w:val="QuoteChar"/>
    <w:uiPriority w:val="29"/>
    <w:qFormat/>
    <w:rsid w:val="00031490"/>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031490"/>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031490"/>
    <w:pPr>
      <w:spacing w:before="240" w:after="60"/>
      <w:ind w:left="360" w:hanging="360"/>
    </w:pPr>
  </w:style>
  <w:style w:type="character" w:customStyle="1" w:styleId="SalutationChar">
    <w:name w:val="Salutation Char"/>
    <w:basedOn w:val="DefaultParagraphFont"/>
    <w:link w:val="Salutation"/>
    <w:uiPriority w:val="99"/>
    <w:semiHidden/>
    <w:rsid w:val="00031490"/>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031490"/>
    <w:pPr>
      <w:spacing w:before="240" w:after="0"/>
      <w:ind w:left="4320" w:hanging="360"/>
    </w:pPr>
  </w:style>
  <w:style w:type="character" w:customStyle="1" w:styleId="SignatureChar">
    <w:name w:val="Signature Char"/>
    <w:basedOn w:val="DefaultParagraphFont"/>
    <w:link w:val="Signature"/>
    <w:uiPriority w:val="99"/>
    <w:semiHidden/>
    <w:rsid w:val="00031490"/>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031490"/>
    <w:pPr>
      <w:spacing w:before="240" w:after="0"/>
      <w:ind w:left="220" w:hanging="220"/>
    </w:pPr>
  </w:style>
  <w:style w:type="paragraph" w:styleId="TOAHeading">
    <w:name w:val="toa heading"/>
    <w:basedOn w:val="Normal"/>
    <w:next w:val="Normal"/>
    <w:uiPriority w:val="99"/>
    <w:semiHidden/>
    <w:unhideWhenUsed/>
    <w:rsid w:val="00031490"/>
    <w:pPr>
      <w:spacing w:before="120" w:after="60"/>
      <w:ind w:left="360" w:hanging="360"/>
    </w:pPr>
    <w:rPr>
      <w:rFonts w:asciiTheme="majorHAnsi" w:eastAsiaTheme="majorEastAsia" w:hAnsiTheme="majorHAnsi" w:cstheme="majorBidi"/>
      <w:b/>
      <w:bCs w:val="0"/>
      <w:szCs w:val="24"/>
    </w:rPr>
  </w:style>
  <w:style w:type="paragraph" w:customStyle="1" w:styleId="LUCAAddress">
    <w:name w:val="LUCA Address"/>
    <w:basedOn w:val="BodyTextLUCAindent"/>
    <w:qFormat/>
    <w:rsid w:val="00031490"/>
    <w:pPr>
      <w:tabs>
        <w:tab w:val="left" w:pos="0"/>
      </w:tabs>
      <w:spacing w:before="40" w:after="40"/>
    </w:pPr>
    <w:rPr>
      <w:bCs w:val="0"/>
    </w:rPr>
  </w:style>
  <w:style w:type="paragraph" w:customStyle="1" w:styleId="Heading1ChapterLUCADigital">
    <w:name w:val="Heading 1 Chapter# LUCA Digital"/>
    <w:basedOn w:val="Heading1SectionVTDBBSP"/>
    <w:qFormat/>
    <w:rsid w:val="00031490"/>
    <w:pPr>
      <w:numPr>
        <w:numId w:val="361"/>
      </w:numPr>
      <w:pBdr>
        <w:bottom w:val="single" w:sz="24" w:space="1" w:color="0070C0"/>
      </w:pBdr>
      <w:spacing w:before="60"/>
    </w:pPr>
    <w:rPr>
      <w:rFonts w:cs="Lucida Sans"/>
      <w:szCs w:val="24"/>
    </w:rPr>
  </w:style>
  <w:style w:type="paragraph" w:customStyle="1" w:styleId="DigitalBulletLv2">
    <w:name w:val="Digital Bullet Lv 2"/>
    <w:basedOn w:val="Normal"/>
    <w:qFormat/>
    <w:rsid w:val="0000205B"/>
    <w:pPr>
      <w:numPr>
        <w:numId w:val="381"/>
      </w:numPr>
      <w:spacing w:before="0"/>
      <w:contextualSpacing/>
    </w:pPr>
    <w:rPr>
      <w:rFonts w:eastAsia="Calibri" w:cs="Arial"/>
      <w:sz w:val="20"/>
      <w:szCs w:val="22"/>
    </w:rPr>
  </w:style>
  <w:style w:type="paragraph" w:customStyle="1" w:styleId="Heading4ch6sub627">
    <w:name w:val="Heading 4 ch6 sub6.2.7.#"/>
    <w:basedOn w:val="Heading4Ch6sub626"/>
    <w:qFormat/>
    <w:rsid w:val="00031490"/>
    <w:pPr>
      <w:numPr>
        <w:numId w:val="363"/>
      </w:numPr>
    </w:pPr>
  </w:style>
  <w:style w:type="paragraph" w:customStyle="1" w:styleId="Heading4ch6sub628">
    <w:name w:val="Heading 4 ch6 sub6.2.8.#"/>
    <w:basedOn w:val="Heading4ch6sub627"/>
    <w:qFormat/>
    <w:rsid w:val="00031490"/>
    <w:pPr>
      <w:numPr>
        <w:numId w:val="364"/>
      </w:numPr>
    </w:pPr>
  </w:style>
  <w:style w:type="paragraph" w:customStyle="1" w:styleId="Indent1a">
    <w:name w:val="Indent 1a"/>
    <w:basedOn w:val="Indent1"/>
    <w:qFormat/>
    <w:rsid w:val="00031490"/>
    <w:pPr>
      <w:ind w:left="720"/>
    </w:pPr>
    <w:rPr>
      <w:sz w:val="22"/>
      <w:szCs w:val="22"/>
    </w:rPr>
  </w:style>
  <w:style w:type="paragraph" w:customStyle="1" w:styleId="Heading2Chapter8">
    <w:name w:val="Heading 2  Chapter 8"/>
    <w:basedOn w:val="Heading2Chapter5"/>
    <w:qFormat/>
    <w:rsid w:val="00031490"/>
    <w:pPr>
      <w:numPr>
        <w:numId w:val="365"/>
      </w:numPr>
      <w:tabs>
        <w:tab w:val="clear" w:pos="900"/>
      </w:tabs>
    </w:pPr>
    <w:rPr>
      <w:rFonts w:eastAsiaTheme="minorHAnsi"/>
      <w:bCs/>
      <w:iCs/>
      <w:color w:val="auto"/>
      <w:sz w:val="32"/>
      <w:lang w:val="en"/>
    </w:rPr>
  </w:style>
  <w:style w:type="paragraph" w:customStyle="1" w:styleId="DigitalBulletLv1">
    <w:name w:val="Digital Bullet Lv 1"/>
    <w:basedOn w:val="BASBodyText"/>
    <w:qFormat/>
    <w:rsid w:val="008B75EF"/>
    <w:pPr>
      <w:numPr>
        <w:numId w:val="230"/>
      </w:numPr>
      <w:spacing w:before="0" w:after="120"/>
      <w:contextualSpacing/>
    </w:pPr>
    <w:rPr>
      <w:sz w:val="20"/>
    </w:rPr>
  </w:style>
  <w:style w:type="paragraph" w:customStyle="1" w:styleId="Heading1LUCAPartNoBorder">
    <w:name w:val="Heading 1 LUCA Part No Border"/>
    <w:basedOn w:val="Heading1BBSPPartNoborder"/>
    <w:qFormat/>
    <w:rsid w:val="00031490"/>
    <w:pPr>
      <w:numPr>
        <w:numId w:val="366"/>
      </w:numPr>
      <w:spacing w:before="60"/>
    </w:pPr>
    <w:rPr>
      <w:rFonts w:cs="Lucida Sans"/>
      <w:caps/>
      <w:color w:val="663300"/>
      <w:szCs w:val="24"/>
    </w:rPr>
  </w:style>
  <w:style w:type="paragraph" w:customStyle="1" w:styleId="VTDNumberListNotBold">
    <w:name w:val="VTD Number List + Not Bold"/>
    <w:basedOn w:val="BulletList"/>
    <w:autoRedefine/>
    <w:qFormat/>
    <w:rsid w:val="00031490"/>
    <w:pPr>
      <w:numPr>
        <w:numId w:val="0"/>
      </w:numPr>
      <w:tabs>
        <w:tab w:val="num" w:pos="720"/>
      </w:tabs>
      <w:ind w:left="720" w:hanging="360"/>
    </w:pPr>
    <w:rPr>
      <w:rFonts w:eastAsiaTheme="minorHAnsi" w:cstheme="minorBidi"/>
      <w:sz w:val="22"/>
      <w:szCs w:val="22"/>
    </w:rPr>
  </w:style>
  <w:style w:type="paragraph" w:customStyle="1" w:styleId="Heading7AppendixLUCAPR">
    <w:name w:val="Heading 7 AppendixLUCA PR"/>
    <w:basedOn w:val="Heading7"/>
    <w:qFormat/>
    <w:rsid w:val="00031490"/>
    <w:pPr>
      <w:numPr>
        <w:numId w:val="367"/>
      </w:numPr>
      <w:pBdr>
        <w:bottom w:val="single" w:sz="24" w:space="1" w:color="7030A0"/>
      </w:pBdr>
      <w:spacing w:line="240" w:lineRule="auto"/>
    </w:pPr>
    <w:rPr>
      <w:rFonts w:eastAsia="Calibri"/>
      <w:b w:val="0"/>
      <w:bCs w:val="0"/>
      <w:color w:val="000000"/>
      <w14:scene3d>
        <w14:camera w14:prst="orthographicFront"/>
        <w14:lightRig w14:rig="threePt" w14:dir="t">
          <w14:rot w14:lat="0" w14:lon="0" w14:rev="0"/>
        </w14:lightRig>
      </w14:scene3d>
    </w:rPr>
  </w:style>
  <w:style w:type="paragraph" w:customStyle="1" w:styleId="Heading2Chapter2test">
    <w:name w:val="Heading 2 # Chapter 2 test"/>
    <w:basedOn w:val="Heading2Chapter1"/>
    <w:qFormat/>
    <w:rsid w:val="00052360"/>
    <w:pPr>
      <w:numPr>
        <w:numId w:val="393"/>
      </w:numPr>
      <w:ind w:left="360"/>
    </w:pPr>
  </w:style>
  <w:style w:type="paragraph" w:customStyle="1" w:styleId="DigitalBulletnumber">
    <w:name w:val="Digital Bullet number"/>
    <w:basedOn w:val="DigitalBulletLv1"/>
    <w:qFormat/>
    <w:rsid w:val="000E3E28"/>
    <w:pPr>
      <w:numPr>
        <w:numId w:val="394"/>
      </w:numPr>
      <w:ind w:left="810" w:hanging="450"/>
    </w:pPr>
  </w:style>
  <w:style w:type="paragraph" w:customStyle="1" w:styleId="Heading3Appc3">
    <w:name w:val="Heading 3 App c3.#"/>
    <w:basedOn w:val="Heading3Appc4"/>
    <w:qFormat/>
    <w:rsid w:val="007A44C6"/>
    <w:pPr>
      <w:numPr>
        <w:numId w:val="403"/>
      </w:numPr>
      <w:ind w:left="900" w:hanging="900"/>
    </w:pPr>
  </w:style>
  <w:style w:type="paragraph" w:customStyle="1" w:styleId="Heading2Intro">
    <w:name w:val="Heading 2 Intro"/>
    <w:basedOn w:val="Heading2Chapter1"/>
    <w:qFormat/>
    <w:rsid w:val="00CC3B76"/>
    <w:pPr>
      <w:keepNext w:val="0"/>
      <w:widowControl w:val="0"/>
      <w:numPr>
        <w:numId w:val="405"/>
      </w:numPr>
      <w:ind w:left="900" w:hanging="9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0041">
      <w:bodyDiv w:val="1"/>
      <w:marLeft w:val="0"/>
      <w:marRight w:val="0"/>
      <w:marTop w:val="0"/>
      <w:marBottom w:val="0"/>
      <w:divBdr>
        <w:top w:val="none" w:sz="0" w:space="0" w:color="auto"/>
        <w:left w:val="none" w:sz="0" w:space="0" w:color="auto"/>
        <w:bottom w:val="none" w:sz="0" w:space="0" w:color="auto"/>
        <w:right w:val="none" w:sz="0" w:space="0" w:color="auto"/>
      </w:divBdr>
      <w:divsChild>
        <w:div w:id="1589776011">
          <w:marLeft w:val="0"/>
          <w:marRight w:val="0"/>
          <w:marTop w:val="0"/>
          <w:marBottom w:val="0"/>
          <w:divBdr>
            <w:top w:val="none" w:sz="0" w:space="0" w:color="auto"/>
            <w:left w:val="none" w:sz="0" w:space="0" w:color="auto"/>
            <w:bottom w:val="none" w:sz="0" w:space="0" w:color="auto"/>
            <w:right w:val="none" w:sz="0" w:space="0" w:color="auto"/>
          </w:divBdr>
          <w:divsChild>
            <w:div w:id="1861313092">
              <w:marLeft w:val="0"/>
              <w:marRight w:val="0"/>
              <w:marTop w:val="0"/>
              <w:marBottom w:val="0"/>
              <w:divBdr>
                <w:top w:val="none" w:sz="0" w:space="0" w:color="auto"/>
                <w:left w:val="none" w:sz="0" w:space="0" w:color="auto"/>
                <w:bottom w:val="none" w:sz="0" w:space="0" w:color="auto"/>
                <w:right w:val="none" w:sz="0" w:space="0" w:color="auto"/>
              </w:divBdr>
              <w:divsChild>
                <w:div w:id="1675648807">
                  <w:marLeft w:val="0"/>
                  <w:marRight w:val="0"/>
                  <w:marTop w:val="0"/>
                  <w:marBottom w:val="0"/>
                  <w:divBdr>
                    <w:top w:val="none" w:sz="0" w:space="0" w:color="auto"/>
                    <w:left w:val="none" w:sz="0" w:space="0" w:color="auto"/>
                    <w:bottom w:val="none" w:sz="0" w:space="0" w:color="auto"/>
                    <w:right w:val="none" w:sz="0" w:space="0" w:color="auto"/>
                  </w:divBdr>
                  <w:divsChild>
                    <w:div w:id="1752698333">
                      <w:marLeft w:val="2325"/>
                      <w:marRight w:val="0"/>
                      <w:marTop w:val="0"/>
                      <w:marBottom w:val="0"/>
                      <w:divBdr>
                        <w:top w:val="none" w:sz="0" w:space="0" w:color="auto"/>
                        <w:left w:val="none" w:sz="0" w:space="0" w:color="auto"/>
                        <w:bottom w:val="none" w:sz="0" w:space="0" w:color="auto"/>
                        <w:right w:val="none" w:sz="0" w:space="0" w:color="auto"/>
                      </w:divBdr>
                      <w:divsChild>
                        <w:div w:id="802040661">
                          <w:marLeft w:val="0"/>
                          <w:marRight w:val="0"/>
                          <w:marTop w:val="0"/>
                          <w:marBottom w:val="0"/>
                          <w:divBdr>
                            <w:top w:val="none" w:sz="0" w:space="0" w:color="auto"/>
                            <w:left w:val="none" w:sz="0" w:space="0" w:color="auto"/>
                            <w:bottom w:val="none" w:sz="0" w:space="0" w:color="auto"/>
                            <w:right w:val="none" w:sz="0" w:space="0" w:color="auto"/>
                          </w:divBdr>
                          <w:divsChild>
                            <w:div w:id="715855831">
                              <w:marLeft w:val="0"/>
                              <w:marRight w:val="0"/>
                              <w:marTop w:val="0"/>
                              <w:marBottom w:val="0"/>
                              <w:divBdr>
                                <w:top w:val="none" w:sz="0" w:space="0" w:color="auto"/>
                                <w:left w:val="none" w:sz="0" w:space="0" w:color="auto"/>
                                <w:bottom w:val="none" w:sz="0" w:space="0" w:color="auto"/>
                                <w:right w:val="none" w:sz="0" w:space="0" w:color="auto"/>
                              </w:divBdr>
                              <w:divsChild>
                                <w:div w:id="1036389531">
                                  <w:marLeft w:val="0"/>
                                  <w:marRight w:val="0"/>
                                  <w:marTop w:val="0"/>
                                  <w:marBottom w:val="0"/>
                                  <w:divBdr>
                                    <w:top w:val="none" w:sz="0" w:space="0" w:color="auto"/>
                                    <w:left w:val="none" w:sz="0" w:space="0" w:color="auto"/>
                                    <w:bottom w:val="none" w:sz="0" w:space="0" w:color="auto"/>
                                    <w:right w:val="none" w:sz="0" w:space="0" w:color="auto"/>
                                  </w:divBdr>
                                  <w:divsChild>
                                    <w:div w:id="141973445">
                                      <w:marLeft w:val="0"/>
                                      <w:marRight w:val="0"/>
                                      <w:marTop w:val="0"/>
                                      <w:marBottom w:val="0"/>
                                      <w:divBdr>
                                        <w:top w:val="none" w:sz="0" w:space="0" w:color="auto"/>
                                        <w:left w:val="none" w:sz="0" w:space="0" w:color="auto"/>
                                        <w:bottom w:val="none" w:sz="0" w:space="0" w:color="auto"/>
                                        <w:right w:val="none" w:sz="0" w:space="0" w:color="auto"/>
                                      </w:divBdr>
                                      <w:divsChild>
                                        <w:div w:id="1538080783">
                                          <w:marLeft w:val="0"/>
                                          <w:marRight w:val="0"/>
                                          <w:marTop w:val="0"/>
                                          <w:marBottom w:val="0"/>
                                          <w:divBdr>
                                            <w:top w:val="none" w:sz="0" w:space="0" w:color="auto"/>
                                            <w:left w:val="none" w:sz="0" w:space="0" w:color="auto"/>
                                            <w:bottom w:val="none" w:sz="0" w:space="0" w:color="auto"/>
                                            <w:right w:val="none" w:sz="0" w:space="0" w:color="auto"/>
                                          </w:divBdr>
                                          <w:divsChild>
                                            <w:div w:id="1709526718">
                                              <w:marLeft w:val="0"/>
                                              <w:marRight w:val="0"/>
                                              <w:marTop w:val="0"/>
                                              <w:marBottom w:val="0"/>
                                              <w:divBdr>
                                                <w:top w:val="none" w:sz="0" w:space="0" w:color="auto"/>
                                                <w:left w:val="none" w:sz="0" w:space="0" w:color="auto"/>
                                                <w:bottom w:val="none" w:sz="0" w:space="0" w:color="auto"/>
                                                <w:right w:val="none" w:sz="0" w:space="0" w:color="auto"/>
                                              </w:divBdr>
                                              <w:divsChild>
                                                <w:div w:id="1261185239">
                                                  <w:marLeft w:val="0"/>
                                                  <w:marRight w:val="0"/>
                                                  <w:marTop w:val="0"/>
                                                  <w:marBottom w:val="0"/>
                                                  <w:divBdr>
                                                    <w:top w:val="none" w:sz="0" w:space="0" w:color="auto"/>
                                                    <w:left w:val="none" w:sz="0" w:space="0" w:color="auto"/>
                                                    <w:bottom w:val="none" w:sz="0" w:space="0" w:color="auto"/>
                                                    <w:right w:val="none" w:sz="0" w:space="0" w:color="auto"/>
                                                  </w:divBdr>
                                                  <w:divsChild>
                                                    <w:div w:id="881088282">
                                                      <w:marLeft w:val="0"/>
                                                      <w:marRight w:val="0"/>
                                                      <w:marTop w:val="0"/>
                                                      <w:marBottom w:val="0"/>
                                                      <w:divBdr>
                                                        <w:top w:val="none" w:sz="0" w:space="0" w:color="auto"/>
                                                        <w:left w:val="none" w:sz="0" w:space="0" w:color="auto"/>
                                                        <w:bottom w:val="none" w:sz="0" w:space="0" w:color="auto"/>
                                                        <w:right w:val="none" w:sz="0" w:space="0" w:color="auto"/>
                                                      </w:divBdr>
                                                      <w:divsChild>
                                                        <w:div w:id="233052043">
                                                          <w:marLeft w:val="15"/>
                                                          <w:marRight w:val="15"/>
                                                          <w:marTop w:val="15"/>
                                                          <w:marBottom w:val="15"/>
                                                          <w:divBdr>
                                                            <w:top w:val="none" w:sz="0" w:space="0" w:color="auto"/>
                                                            <w:left w:val="none" w:sz="0" w:space="0" w:color="auto"/>
                                                            <w:bottom w:val="none" w:sz="0" w:space="0" w:color="auto"/>
                                                            <w:right w:val="none" w:sz="0" w:space="0" w:color="auto"/>
                                                          </w:divBdr>
                                                          <w:divsChild>
                                                            <w:div w:id="1060596859">
                                                              <w:marLeft w:val="0"/>
                                                              <w:marRight w:val="0"/>
                                                              <w:marTop w:val="0"/>
                                                              <w:marBottom w:val="0"/>
                                                              <w:divBdr>
                                                                <w:top w:val="none" w:sz="0" w:space="0" w:color="auto"/>
                                                                <w:left w:val="none" w:sz="0" w:space="0" w:color="auto"/>
                                                                <w:bottom w:val="none" w:sz="0" w:space="0" w:color="auto"/>
                                                                <w:right w:val="none" w:sz="0" w:space="0" w:color="auto"/>
                                                              </w:divBdr>
                                                            </w:div>
                                                            <w:div w:id="1326517253">
                                                              <w:marLeft w:val="0"/>
                                                              <w:marRight w:val="0"/>
                                                              <w:marTop w:val="0"/>
                                                              <w:marBottom w:val="0"/>
                                                              <w:divBdr>
                                                                <w:top w:val="none" w:sz="0" w:space="0" w:color="auto"/>
                                                                <w:left w:val="none" w:sz="0" w:space="0" w:color="auto"/>
                                                                <w:bottom w:val="none" w:sz="0" w:space="0" w:color="auto"/>
                                                                <w:right w:val="none" w:sz="0" w:space="0" w:color="auto"/>
                                                              </w:divBdr>
                                                            </w:div>
                                                            <w:div w:id="19650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073503">
      <w:bodyDiv w:val="1"/>
      <w:marLeft w:val="0"/>
      <w:marRight w:val="0"/>
      <w:marTop w:val="0"/>
      <w:marBottom w:val="0"/>
      <w:divBdr>
        <w:top w:val="none" w:sz="0" w:space="0" w:color="auto"/>
        <w:left w:val="none" w:sz="0" w:space="0" w:color="auto"/>
        <w:bottom w:val="none" w:sz="0" w:space="0" w:color="auto"/>
        <w:right w:val="none" w:sz="0" w:space="0" w:color="auto"/>
      </w:divBdr>
      <w:divsChild>
        <w:div w:id="1099177793">
          <w:marLeft w:val="0"/>
          <w:marRight w:val="0"/>
          <w:marTop w:val="0"/>
          <w:marBottom w:val="0"/>
          <w:divBdr>
            <w:top w:val="none" w:sz="0" w:space="0" w:color="auto"/>
            <w:left w:val="none" w:sz="0" w:space="0" w:color="auto"/>
            <w:bottom w:val="none" w:sz="0" w:space="0" w:color="auto"/>
            <w:right w:val="none" w:sz="0" w:space="0" w:color="auto"/>
          </w:divBdr>
          <w:divsChild>
            <w:div w:id="476844245">
              <w:marLeft w:val="0"/>
              <w:marRight w:val="0"/>
              <w:marTop w:val="0"/>
              <w:marBottom w:val="0"/>
              <w:divBdr>
                <w:top w:val="none" w:sz="0" w:space="0" w:color="auto"/>
                <w:left w:val="none" w:sz="0" w:space="0" w:color="auto"/>
                <w:bottom w:val="none" w:sz="0" w:space="0" w:color="auto"/>
                <w:right w:val="none" w:sz="0" w:space="0" w:color="auto"/>
              </w:divBdr>
              <w:divsChild>
                <w:div w:id="483277272">
                  <w:marLeft w:val="0"/>
                  <w:marRight w:val="0"/>
                  <w:marTop w:val="0"/>
                  <w:marBottom w:val="0"/>
                  <w:divBdr>
                    <w:top w:val="none" w:sz="0" w:space="0" w:color="auto"/>
                    <w:left w:val="none" w:sz="0" w:space="0" w:color="auto"/>
                    <w:bottom w:val="none" w:sz="0" w:space="0" w:color="auto"/>
                    <w:right w:val="none" w:sz="0" w:space="0" w:color="auto"/>
                  </w:divBdr>
                  <w:divsChild>
                    <w:div w:id="1340230035">
                      <w:marLeft w:val="2325"/>
                      <w:marRight w:val="0"/>
                      <w:marTop w:val="0"/>
                      <w:marBottom w:val="0"/>
                      <w:divBdr>
                        <w:top w:val="none" w:sz="0" w:space="0" w:color="auto"/>
                        <w:left w:val="none" w:sz="0" w:space="0" w:color="auto"/>
                        <w:bottom w:val="none" w:sz="0" w:space="0" w:color="auto"/>
                        <w:right w:val="none" w:sz="0" w:space="0" w:color="auto"/>
                      </w:divBdr>
                      <w:divsChild>
                        <w:div w:id="282466798">
                          <w:marLeft w:val="0"/>
                          <w:marRight w:val="0"/>
                          <w:marTop w:val="0"/>
                          <w:marBottom w:val="0"/>
                          <w:divBdr>
                            <w:top w:val="none" w:sz="0" w:space="0" w:color="auto"/>
                            <w:left w:val="none" w:sz="0" w:space="0" w:color="auto"/>
                            <w:bottom w:val="none" w:sz="0" w:space="0" w:color="auto"/>
                            <w:right w:val="none" w:sz="0" w:space="0" w:color="auto"/>
                          </w:divBdr>
                          <w:divsChild>
                            <w:div w:id="642270196">
                              <w:marLeft w:val="0"/>
                              <w:marRight w:val="0"/>
                              <w:marTop w:val="0"/>
                              <w:marBottom w:val="0"/>
                              <w:divBdr>
                                <w:top w:val="none" w:sz="0" w:space="0" w:color="auto"/>
                                <w:left w:val="none" w:sz="0" w:space="0" w:color="auto"/>
                                <w:bottom w:val="none" w:sz="0" w:space="0" w:color="auto"/>
                                <w:right w:val="none" w:sz="0" w:space="0" w:color="auto"/>
                              </w:divBdr>
                              <w:divsChild>
                                <w:div w:id="1653219031">
                                  <w:marLeft w:val="0"/>
                                  <w:marRight w:val="0"/>
                                  <w:marTop w:val="0"/>
                                  <w:marBottom w:val="0"/>
                                  <w:divBdr>
                                    <w:top w:val="none" w:sz="0" w:space="0" w:color="auto"/>
                                    <w:left w:val="none" w:sz="0" w:space="0" w:color="auto"/>
                                    <w:bottom w:val="none" w:sz="0" w:space="0" w:color="auto"/>
                                    <w:right w:val="none" w:sz="0" w:space="0" w:color="auto"/>
                                  </w:divBdr>
                                  <w:divsChild>
                                    <w:div w:id="565917639">
                                      <w:marLeft w:val="0"/>
                                      <w:marRight w:val="0"/>
                                      <w:marTop w:val="0"/>
                                      <w:marBottom w:val="0"/>
                                      <w:divBdr>
                                        <w:top w:val="none" w:sz="0" w:space="0" w:color="auto"/>
                                        <w:left w:val="none" w:sz="0" w:space="0" w:color="auto"/>
                                        <w:bottom w:val="none" w:sz="0" w:space="0" w:color="auto"/>
                                        <w:right w:val="none" w:sz="0" w:space="0" w:color="auto"/>
                                      </w:divBdr>
                                      <w:divsChild>
                                        <w:div w:id="1666514968">
                                          <w:marLeft w:val="0"/>
                                          <w:marRight w:val="0"/>
                                          <w:marTop w:val="0"/>
                                          <w:marBottom w:val="0"/>
                                          <w:divBdr>
                                            <w:top w:val="none" w:sz="0" w:space="0" w:color="auto"/>
                                            <w:left w:val="none" w:sz="0" w:space="0" w:color="auto"/>
                                            <w:bottom w:val="none" w:sz="0" w:space="0" w:color="auto"/>
                                            <w:right w:val="none" w:sz="0" w:space="0" w:color="auto"/>
                                          </w:divBdr>
                                          <w:divsChild>
                                            <w:div w:id="1075055960">
                                              <w:marLeft w:val="0"/>
                                              <w:marRight w:val="0"/>
                                              <w:marTop w:val="0"/>
                                              <w:marBottom w:val="0"/>
                                              <w:divBdr>
                                                <w:top w:val="none" w:sz="0" w:space="0" w:color="auto"/>
                                                <w:left w:val="none" w:sz="0" w:space="0" w:color="auto"/>
                                                <w:bottom w:val="none" w:sz="0" w:space="0" w:color="auto"/>
                                                <w:right w:val="none" w:sz="0" w:space="0" w:color="auto"/>
                                              </w:divBdr>
                                              <w:divsChild>
                                                <w:div w:id="529731697">
                                                  <w:marLeft w:val="0"/>
                                                  <w:marRight w:val="0"/>
                                                  <w:marTop w:val="0"/>
                                                  <w:marBottom w:val="0"/>
                                                  <w:divBdr>
                                                    <w:top w:val="none" w:sz="0" w:space="0" w:color="auto"/>
                                                    <w:left w:val="none" w:sz="0" w:space="0" w:color="auto"/>
                                                    <w:bottom w:val="none" w:sz="0" w:space="0" w:color="auto"/>
                                                    <w:right w:val="none" w:sz="0" w:space="0" w:color="auto"/>
                                                  </w:divBdr>
                                                  <w:divsChild>
                                                    <w:div w:id="1685588953">
                                                      <w:marLeft w:val="0"/>
                                                      <w:marRight w:val="0"/>
                                                      <w:marTop w:val="0"/>
                                                      <w:marBottom w:val="0"/>
                                                      <w:divBdr>
                                                        <w:top w:val="none" w:sz="0" w:space="0" w:color="auto"/>
                                                        <w:left w:val="none" w:sz="0" w:space="0" w:color="auto"/>
                                                        <w:bottom w:val="none" w:sz="0" w:space="0" w:color="auto"/>
                                                        <w:right w:val="none" w:sz="0" w:space="0" w:color="auto"/>
                                                      </w:divBdr>
                                                      <w:divsChild>
                                                        <w:div w:id="150870848">
                                                          <w:marLeft w:val="15"/>
                                                          <w:marRight w:val="15"/>
                                                          <w:marTop w:val="15"/>
                                                          <w:marBottom w:val="15"/>
                                                          <w:divBdr>
                                                            <w:top w:val="none" w:sz="0" w:space="0" w:color="auto"/>
                                                            <w:left w:val="none" w:sz="0" w:space="0" w:color="auto"/>
                                                            <w:bottom w:val="none" w:sz="0" w:space="0" w:color="auto"/>
                                                            <w:right w:val="none" w:sz="0" w:space="0" w:color="auto"/>
                                                          </w:divBdr>
                                                          <w:divsChild>
                                                            <w:div w:id="216431485">
                                                              <w:marLeft w:val="0"/>
                                                              <w:marRight w:val="0"/>
                                                              <w:marTop w:val="0"/>
                                                              <w:marBottom w:val="0"/>
                                                              <w:divBdr>
                                                                <w:top w:val="none" w:sz="0" w:space="0" w:color="auto"/>
                                                                <w:left w:val="none" w:sz="0" w:space="0" w:color="auto"/>
                                                                <w:bottom w:val="none" w:sz="0" w:space="0" w:color="auto"/>
                                                                <w:right w:val="none" w:sz="0" w:space="0" w:color="auto"/>
                                                              </w:divBdr>
                                                            </w:div>
                                                            <w:div w:id="482622856">
                                                              <w:marLeft w:val="0"/>
                                                              <w:marRight w:val="0"/>
                                                              <w:marTop w:val="0"/>
                                                              <w:marBottom w:val="0"/>
                                                              <w:divBdr>
                                                                <w:top w:val="none" w:sz="0" w:space="0" w:color="auto"/>
                                                                <w:left w:val="none" w:sz="0" w:space="0" w:color="auto"/>
                                                                <w:bottom w:val="none" w:sz="0" w:space="0" w:color="auto"/>
                                                                <w:right w:val="none" w:sz="0" w:space="0" w:color="auto"/>
                                                              </w:divBdr>
                                                            </w:div>
                                                            <w:div w:id="591284999">
                                                              <w:marLeft w:val="0"/>
                                                              <w:marRight w:val="0"/>
                                                              <w:marTop w:val="0"/>
                                                              <w:marBottom w:val="0"/>
                                                              <w:divBdr>
                                                                <w:top w:val="none" w:sz="0" w:space="0" w:color="auto"/>
                                                                <w:left w:val="none" w:sz="0" w:space="0" w:color="auto"/>
                                                                <w:bottom w:val="none" w:sz="0" w:space="0" w:color="auto"/>
                                                                <w:right w:val="none" w:sz="0" w:space="0" w:color="auto"/>
                                                              </w:divBdr>
                                                            </w:div>
                                                            <w:div w:id="1281104116">
                                                              <w:marLeft w:val="0"/>
                                                              <w:marRight w:val="0"/>
                                                              <w:marTop w:val="0"/>
                                                              <w:marBottom w:val="0"/>
                                                              <w:divBdr>
                                                                <w:top w:val="none" w:sz="0" w:space="0" w:color="auto"/>
                                                                <w:left w:val="none" w:sz="0" w:space="0" w:color="auto"/>
                                                                <w:bottom w:val="none" w:sz="0" w:space="0" w:color="auto"/>
                                                                <w:right w:val="none" w:sz="0" w:space="0" w:color="auto"/>
                                                              </w:divBdr>
                                                            </w:div>
                                                            <w:div w:id="18990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032923">
      <w:bodyDiv w:val="1"/>
      <w:marLeft w:val="0"/>
      <w:marRight w:val="0"/>
      <w:marTop w:val="0"/>
      <w:marBottom w:val="0"/>
      <w:divBdr>
        <w:top w:val="none" w:sz="0" w:space="0" w:color="auto"/>
        <w:left w:val="none" w:sz="0" w:space="0" w:color="auto"/>
        <w:bottom w:val="none" w:sz="0" w:space="0" w:color="auto"/>
        <w:right w:val="none" w:sz="0" w:space="0" w:color="auto"/>
      </w:divBdr>
      <w:divsChild>
        <w:div w:id="186532168">
          <w:marLeft w:val="0"/>
          <w:marRight w:val="0"/>
          <w:marTop w:val="0"/>
          <w:marBottom w:val="0"/>
          <w:divBdr>
            <w:top w:val="none" w:sz="0" w:space="0" w:color="auto"/>
            <w:left w:val="none" w:sz="0" w:space="0" w:color="auto"/>
            <w:bottom w:val="none" w:sz="0" w:space="0" w:color="auto"/>
            <w:right w:val="none" w:sz="0" w:space="0" w:color="auto"/>
          </w:divBdr>
          <w:divsChild>
            <w:div w:id="1314337332">
              <w:marLeft w:val="0"/>
              <w:marRight w:val="0"/>
              <w:marTop w:val="0"/>
              <w:marBottom w:val="0"/>
              <w:divBdr>
                <w:top w:val="none" w:sz="0" w:space="0" w:color="auto"/>
                <w:left w:val="none" w:sz="0" w:space="0" w:color="auto"/>
                <w:bottom w:val="none" w:sz="0" w:space="0" w:color="auto"/>
                <w:right w:val="none" w:sz="0" w:space="0" w:color="auto"/>
              </w:divBdr>
              <w:divsChild>
                <w:div w:id="757556490">
                  <w:marLeft w:val="0"/>
                  <w:marRight w:val="0"/>
                  <w:marTop w:val="0"/>
                  <w:marBottom w:val="0"/>
                  <w:divBdr>
                    <w:top w:val="none" w:sz="0" w:space="0" w:color="auto"/>
                    <w:left w:val="none" w:sz="0" w:space="0" w:color="auto"/>
                    <w:bottom w:val="none" w:sz="0" w:space="0" w:color="auto"/>
                    <w:right w:val="none" w:sz="0" w:space="0" w:color="auto"/>
                  </w:divBdr>
                  <w:divsChild>
                    <w:div w:id="259457028">
                      <w:marLeft w:val="150"/>
                      <w:marRight w:val="150"/>
                      <w:marTop w:val="0"/>
                      <w:marBottom w:val="0"/>
                      <w:divBdr>
                        <w:top w:val="none" w:sz="0" w:space="0" w:color="auto"/>
                        <w:left w:val="none" w:sz="0" w:space="0" w:color="auto"/>
                        <w:bottom w:val="none" w:sz="0" w:space="0" w:color="auto"/>
                        <w:right w:val="none" w:sz="0" w:space="0" w:color="auto"/>
                      </w:divBdr>
                      <w:divsChild>
                        <w:div w:id="2029331596">
                          <w:marLeft w:val="0"/>
                          <w:marRight w:val="0"/>
                          <w:marTop w:val="0"/>
                          <w:marBottom w:val="0"/>
                          <w:divBdr>
                            <w:top w:val="none" w:sz="0" w:space="0" w:color="auto"/>
                            <w:left w:val="none" w:sz="0" w:space="0" w:color="auto"/>
                            <w:bottom w:val="none" w:sz="0" w:space="0" w:color="auto"/>
                            <w:right w:val="none" w:sz="0" w:space="0" w:color="auto"/>
                          </w:divBdr>
                          <w:divsChild>
                            <w:div w:id="1103501333">
                              <w:marLeft w:val="0"/>
                              <w:marRight w:val="0"/>
                              <w:marTop w:val="0"/>
                              <w:marBottom w:val="0"/>
                              <w:divBdr>
                                <w:top w:val="none" w:sz="0" w:space="0" w:color="auto"/>
                                <w:left w:val="none" w:sz="0" w:space="0" w:color="auto"/>
                                <w:bottom w:val="none" w:sz="0" w:space="0" w:color="auto"/>
                                <w:right w:val="none" w:sz="0" w:space="0" w:color="auto"/>
                              </w:divBdr>
                              <w:divsChild>
                                <w:div w:id="837883183">
                                  <w:marLeft w:val="150"/>
                                  <w:marRight w:val="150"/>
                                  <w:marTop w:val="0"/>
                                  <w:marBottom w:val="0"/>
                                  <w:divBdr>
                                    <w:top w:val="none" w:sz="0" w:space="0" w:color="auto"/>
                                    <w:left w:val="none" w:sz="0" w:space="0" w:color="auto"/>
                                    <w:bottom w:val="none" w:sz="0" w:space="0" w:color="auto"/>
                                    <w:right w:val="none" w:sz="0" w:space="0" w:color="auto"/>
                                  </w:divBdr>
                                  <w:divsChild>
                                    <w:div w:id="1746295165">
                                      <w:marLeft w:val="0"/>
                                      <w:marRight w:val="0"/>
                                      <w:marTop w:val="0"/>
                                      <w:marBottom w:val="0"/>
                                      <w:divBdr>
                                        <w:top w:val="none" w:sz="0" w:space="0" w:color="auto"/>
                                        <w:left w:val="none" w:sz="0" w:space="0" w:color="auto"/>
                                        <w:bottom w:val="none" w:sz="0" w:space="0" w:color="auto"/>
                                        <w:right w:val="none" w:sz="0" w:space="0" w:color="auto"/>
                                      </w:divBdr>
                                      <w:divsChild>
                                        <w:div w:id="1520461537">
                                          <w:marLeft w:val="0"/>
                                          <w:marRight w:val="0"/>
                                          <w:marTop w:val="0"/>
                                          <w:marBottom w:val="0"/>
                                          <w:divBdr>
                                            <w:top w:val="none" w:sz="0" w:space="0" w:color="auto"/>
                                            <w:left w:val="none" w:sz="0" w:space="0" w:color="auto"/>
                                            <w:bottom w:val="none" w:sz="0" w:space="0" w:color="auto"/>
                                            <w:right w:val="none" w:sz="0" w:space="0" w:color="auto"/>
                                          </w:divBdr>
                                          <w:divsChild>
                                            <w:div w:id="1727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569202">
      <w:bodyDiv w:val="1"/>
      <w:marLeft w:val="0"/>
      <w:marRight w:val="0"/>
      <w:marTop w:val="0"/>
      <w:marBottom w:val="0"/>
      <w:divBdr>
        <w:top w:val="none" w:sz="0" w:space="0" w:color="auto"/>
        <w:left w:val="none" w:sz="0" w:space="0" w:color="auto"/>
        <w:bottom w:val="none" w:sz="0" w:space="0" w:color="auto"/>
        <w:right w:val="none" w:sz="0" w:space="0" w:color="auto"/>
      </w:divBdr>
      <w:divsChild>
        <w:div w:id="345447790">
          <w:marLeft w:val="0"/>
          <w:marRight w:val="0"/>
          <w:marTop w:val="0"/>
          <w:marBottom w:val="0"/>
          <w:divBdr>
            <w:top w:val="none" w:sz="0" w:space="0" w:color="auto"/>
            <w:left w:val="none" w:sz="0" w:space="0" w:color="auto"/>
            <w:bottom w:val="none" w:sz="0" w:space="0" w:color="auto"/>
            <w:right w:val="none" w:sz="0" w:space="0" w:color="auto"/>
          </w:divBdr>
          <w:divsChild>
            <w:div w:id="2068718688">
              <w:marLeft w:val="0"/>
              <w:marRight w:val="0"/>
              <w:marTop w:val="0"/>
              <w:marBottom w:val="0"/>
              <w:divBdr>
                <w:top w:val="none" w:sz="0" w:space="0" w:color="auto"/>
                <w:left w:val="none" w:sz="0" w:space="0" w:color="auto"/>
                <w:bottom w:val="none" w:sz="0" w:space="0" w:color="auto"/>
                <w:right w:val="none" w:sz="0" w:space="0" w:color="auto"/>
              </w:divBdr>
              <w:divsChild>
                <w:div w:id="558588671">
                  <w:marLeft w:val="0"/>
                  <w:marRight w:val="0"/>
                  <w:marTop w:val="0"/>
                  <w:marBottom w:val="0"/>
                  <w:divBdr>
                    <w:top w:val="none" w:sz="0" w:space="0" w:color="auto"/>
                    <w:left w:val="none" w:sz="0" w:space="0" w:color="auto"/>
                    <w:bottom w:val="none" w:sz="0" w:space="0" w:color="auto"/>
                    <w:right w:val="none" w:sz="0" w:space="0" w:color="auto"/>
                  </w:divBdr>
                  <w:divsChild>
                    <w:div w:id="465858979">
                      <w:marLeft w:val="0"/>
                      <w:marRight w:val="0"/>
                      <w:marTop w:val="0"/>
                      <w:marBottom w:val="0"/>
                      <w:divBdr>
                        <w:top w:val="none" w:sz="0" w:space="0" w:color="auto"/>
                        <w:left w:val="none" w:sz="0" w:space="0" w:color="auto"/>
                        <w:bottom w:val="none" w:sz="0" w:space="0" w:color="auto"/>
                        <w:right w:val="none" w:sz="0" w:space="0" w:color="auto"/>
                      </w:divBdr>
                      <w:divsChild>
                        <w:div w:id="1889606158">
                          <w:marLeft w:val="0"/>
                          <w:marRight w:val="0"/>
                          <w:marTop w:val="0"/>
                          <w:marBottom w:val="0"/>
                          <w:divBdr>
                            <w:top w:val="none" w:sz="0" w:space="0" w:color="auto"/>
                            <w:left w:val="none" w:sz="0" w:space="0" w:color="auto"/>
                            <w:bottom w:val="none" w:sz="0" w:space="0" w:color="auto"/>
                            <w:right w:val="none" w:sz="0" w:space="0" w:color="auto"/>
                          </w:divBdr>
                          <w:divsChild>
                            <w:div w:id="836724766">
                              <w:marLeft w:val="0"/>
                              <w:marRight w:val="0"/>
                              <w:marTop w:val="0"/>
                              <w:marBottom w:val="0"/>
                              <w:divBdr>
                                <w:top w:val="none" w:sz="0" w:space="0" w:color="auto"/>
                                <w:left w:val="none" w:sz="0" w:space="0" w:color="auto"/>
                                <w:bottom w:val="none" w:sz="0" w:space="0" w:color="auto"/>
                                <w:right w:val="none" w:sz="0" w:space="0" w:color="auto"/>
                              </w:divBdr>
                              <w:divsChild>
                                <w:div w:id="59138053">
                                  <w:marLeft w:val="0"/>
                                  <w:marRight w:val="0"/>
                                  <w:marTop w:val="0"/>
                                  <w:marBottom w:val="0"/>
                                  <w:divBdr>
                                    <w:top w:val="none" w:sz="0" w:space="0" w:color="auto"/>
                                    <w:left w:val="none" w:sz="0" w:space="0" w:color="auto"/>
                                    <w:bottom w:val="none" w:sz="0" w:space="0" w:color="auto"/>
                                    <w:right w:val="none" w:sz="0" w:space="0" w:color="auto"/>
                                  </w:divBdr>
                                  <w:divsChild>
                                    <w:div w:id="2082410991">
                                      <w:marLeft w:val="0"/>
                                      <w:marRight w:val="0"/>
                                      <w:marTop w:val="0"/>
                                      <w:marBottom w:val="0"/>
                                      <w:divBdr>
                                        <w:top w:val="none" w:sz="0" w:space="0" w:color="auto"/>
                                        <w:left w:val="none" w:sz="0" w:space="0" w:color="auto"/>
                                        <w:bottom w:val="none" w:sz="0" w:space="0" w:color="auto"/>
                                        <w:right w:val="none" w:sz="0" w:space="0" w:color="auto"/>
                                      </w:divBdr>
                                      <w:divsChild>
                                        <w:div w:id="326596826">
                                          <w:marLeft w:val="0"/>
                                          <w:marRight w:val="0"/>
                                          <w:marTop w:val="0"/>
                                          <w:marBottom w:val="0"/>
                                          <w:divBdr>
                                            <w:top w:val="none" w:sz="0" w:space="0" w:color="auto"/>
                                            <w:left w:val="none" w:sz="0" w:space="0" w:color="auto"/>
                                            <w:bottom w:val="none" w:sz="0" w:space="0" w:color="auto"/>
                                            <w:right w:val="none" w:sz="0" w:space="0" w:color="auto"/>
                                          </w:divBdr>
                                          <w:divsChild>
                                            <w:div w:id="1203446767">
                                              <w:marLeft w:val="0"/>
                                              <w:marRight w:val="0"/>
                                              <w:marTop w:val="0"/>
                                              <w:marBottom w:val="0"/>
                                              <w:divBdr>
                                                <w:top w:val="none" w:sz="0" w:space="0" w:color="auto"/>
                                                <w:left w:val="none" w:sz="0" w:space="0" w:color="auto"/>
                                                <w:bottom w:val="none" w:sz="0" w:space="0" w:color="auto"/>
                                                <w:right w:val="none" w:sz="0" w:space="0" w:color="auto"/>
                                              </w:divBdr>
                                              <w:divsChild>
                                                <w:div w:id="1665429163">
                                                  <w:marLeft w:val="0"/>
                                                  <w:marRight w:val="0"/>
                                                  <w:marTop w:val="0"/>
                                                  <w:marBottom w:val="0"/>
                                                  <w:divBdr>
                                                    <w:top w:val="none" w:sz="0" w:space="0" w:color="auto"/>
                                                    <w:left w:val="none" w:sz="0" w:space="0" w:color="auto"/>
                                                    <w:bottom w:val="none" w:sz="0" w:space="0" w:color="auto"/>
                                                    <w:right w:val="none" w:sz="0" w:space="0" w:color="auto"/>
                                                  </w:divBdr>
                                                  <w:divsChild>
                                                    <w:div w:id="139885249">
                                                      <w:marLeft w:val="0"/>
                                                      <w:marRight w:val="0"/>
                                                      <w:marTop w:val="0"/>
                                                      <w:marBottom w:val="0"/>
                                                      <w:divBdr>
                                                        <w:top w:val="none" w:sz="0" w:space="0" w:color="auto"/>
                                                        <w:left w:val="none" w:sz="0" w:space="0" w:color="auto"/>
                                                        <w:bottom w:val="none" w:sz="0" w:space="0" w:color="auto"/>
                                                        <w:right w:val="none" w:sz="0" w:space="0" w:color="auto"/>
                                                      </w:divBdr>
                                                      <w:divsChild>
                                                        <w:div w:id="1311786246">
                                                          <w:marLeft w:val="0"/>
                                                          <w:marRight w:val="0"/>
                                                          <w:marTop w:val="0"/>
                                                          <w:marBottom w:val="0"/>
                                                          <w:divBdr>
                                                            <w:top w:val="none" w:sz="0" w:space="0" w:color="auto"/>
                                                            <w:left w:val="none" w:sz="0" w:space="0" w:color="auto"/>
                                                            <w:bottom w:val="none" w:sz="0" w:space="0" w:color="auto"/>
                                                            <w:right w:val="none" w:sz="0" w:space="0" w:color="auto"/>
                                                          </w:divBdr>
                                                          <w:divsChild>
                                                            <w:div w:id="827329542">
                                                              <w:marLeft w:val="0"/>
                                                              <w:marRight w:val="0"/>
                                                              <w:marTop w:val="0"/>
                                                              <w:marBottom w:val="0"/>
                                                              <w:divBdr>
                                                                <w:top w:val="none" w:sz="0" w:space="0" w:color="auto"/>
                                                                <w:left w:val="none" w:sz="0" w:space="0" w:color="auto"/>
                                                                <w:bottom w:val="none" w:sz="0" w:space="0" w:color="auto"/>
                                                                <w:right w:val="none" w:sz="0" w:space="0" w:color="auto"/>
                                                              </w:divBdr>
                                                              <w:divsChild>
                                                                <w:div w:id="873228580">
                                                                  <w:marLeft w:val="480"/>
                                                                  <w:marRight w:val="0"/>
                                                                  <w:marTop w:val="0"/>
                                                                  <w:marBottom w:val="0"/>
                                                                  <w:divBdr>
                                                                    <w:top w:val="none" w:sz="0" w:space="0" w:color="auto"/>
                                                                    <w:left w:val="none" w:sz="0" w:space="0" w:color="auto"/>
                                                                    <w:bottom w:val="none" w:sz="0" w:space="0" w:color="auto"/>
                                                                    <w:right w:val="none" w:sz="0" w:space="0" w:color="auto"/>
                                                                  </w:divBdr>
                                                                  <w:divsChild>
                                                                    <w:div w:id="1629779521">
                                                                      <w:marLeft w:val="0"/>
                                                                      <w:marRight w:val="0"/>
                                                                      <w:marTop w:val="0"/>
                                                                      <w:marBottom w:val="0"/>
                                                                      <w:divBdr>
                                                                        <w:top w:val="none" w:sz="0" w:space="0" w:color="auto"/>
                                                                        <w:left w:val="none" w:sz="0" w:space="0" w:color="auto"/>
                                                                        <w:bottom w:val="none" w:sz="0" w:space="0" w:color="auto"/>
                                                                        <w:right w:val="none" w:sz="0" w:space="0" w:color="auto"/>
                                                                      </w:divBdr>
                                                                      <w:divsChild>
                                                                        <w:div w:id="1305963276">
                                                                          <w:marLeft w:val="0"/>
                                                                          <w:marRight w:val="0"/>
                                                                          <w:marTop w:val="0"/>
                                                                          <w:marBottom w:val="0"/>
                                                                          <w:divBdr>
                                                                            <w:top w:val="none" w:sz="0" w:space="0" w:color="auto"/>
                                                                            <w:left w:val="none" w:sz="0" w:space="0" w:color="auto"/>
                                                                            <w:bottom w:val="none" w:sz="0" w:space="0" w:color="auto"/>
                                                                            <w:right w:val="none" w:sz="0" w:space="0" w:color="auto"/>
                                                                          </w:divBdr>
                                                                          <w:divsChild>
                                                                            <w:div w:id="1011757835">
                                                                              <w:marLeft w:val="0"/>
                                                                              <w:marRight w:val="0"/>
                                                                              <w:marTop w:val="240"/>
                                                                              <w:marBottom w:val="0"/>
                                                                              <w:divBdr>
                                                                                <w:top w:val="none" w:sz="0" w:space="0" w:color="auto"/>
                                                                                <w:left w:val="none" w:sz="0" w:space="0" w:color="auto"/>
                                                                                <w:bottom w:val="none" w:sz="0" w:space="0" w:color="auto"/>
                                                                                <w:right w:val="none" w:sz="0" w:space="0" w:color="auto"/>
                                                                              </w:divBdr>
                                                                              <w:divsChild>
                                                                                <w:div w:id="1611624097">
                                                                                  <w:marLeft w:val="0"/>
                                                                                  <w:marRight w:val="0"/>
                                                                                  <w:marTop w:val="0"/>
                                                                                  <w:marBottom w:val="0"/>
                                                                                  <w:divBdr>
                                                                                    <w:top w:val="none" w:sz="0" w:space="0" w:color="auto"/>
                                                                                    <w:left w:val="none" w:sz="0" w:space="0" w:color="auto"/>
                                                                                    <w:bottom w:val="none" w:sz="0" w:space="0" w:color="auto"/>
                                                                                    <w:right w:val="none" w:sz="0" w:space="0" w:color="auto"/>
                                                                                  </w:divBdr>
                                                                                  <w:divsChild>
                                                                                    <w:div w:id="1040937801">
                                                                                      <w:marLeft w:val="0"/>
                                                                                      <w:marRight w:val="0"/>
                                                                                      <w:marTop w:val="0"/>
                                                                                      <w:marBottom w:val="0"/>
                                                                                      <w:divBdr>
                                                                                        <w:top w:val="none" w:sz="0" w:space="0" w:color="auto"/>
                                                                                        <w:left w:val="none" w:sz="0" w:space="0" w:color="auto"/>
                                                                                        <w:bottom w:val="none" w:sz="0" w:space="0" w:color="auto"/>
                                                                                        <w:right w:val="none" w:sz="0" w:space="0" w:color="auto"/>
                                                                                      </w:divBdr>
                                                                                      <w:divsChild>
                                                                                        <w:div w:id="523834151">
                                                                                          <w:marLeft w:val="0"/>
                                                                                          <w:marRight w:val="0"/>
                                                                                          <w:marTop w:val="0"/>
                                                                                          <w:marBottom w:val="0"/>
                                                                                          <w:divBdr>
                                                                                            <w:top w:val="none" w:sz="0" w:space="0" w:color="auto"/>
                                                                                            <w:left w:val="none" w:sz="0" w:space="0" w:color="auto"/>
                                                                                            <w:bottom w:val="none" w:sz="0" w:space="0" w:color="auto"/>
                                                                                            <w:right w:val="none" w:sz="0" w:space="0" w:color="auto"/>
                                                                                          </w:divBdr>
                                                                                          <w:divsChild>
                                                                                            <w:div w:id="492138198">
                                                                                              <w:marLeft w:val="0"/>
                                                                                              <w:marRight w:val="0"/>
                                                                                              <w:marTop w:val="0"/>
                                                                                              <w:marBottom w:val="0"/>
                                                                                              <w:divBdr>
                                                                                                <w:top w:val="none" w:sz="0" w:space="0" w:color="auto"/>
                                                                                                <w:left w:val="none" w:sz="0" w:space="0" w:color="auto"/>
                                                                                                <w:bottom w:val="none" w:sz="0" w:space="0" w:color="auto"/>
                                                                                                <w:right w:val="none" w:sz="0" w:space="0" w:color="auto"/>
                                                                                              </w:divBdr>
                                                                                              <w:divsChild>
                                                                                                <w:div w:id="1795561521">
                                                                                                  <w:marLeft w:val="0"/>
                                                                                                  <w:marRight w:val="0"/>
                                                                                                  <w:marTop w:val="0"/>
                                                                                                  <w:marBottom w:val="0"/>
                                                                                                  <w:divBdr>
                                                                                                    <w:top w:val="none" w:sz="0" w:space="0" w:color="auto"/>
                                                                                                    <w:left w:val="none" w:sz="0" w:space="0" w:color="auto"/>
                                                                                                    <w:bottom w:val="none" w:sz="0" w:space="0" w:color="auto"/>
                                                                                                    <w:right w:val="none" w:sz="0" w:space="0" w:color="auto"/>
                                                                                                  </w:divBdr>
                                                                                                  <w:divsChild>
                                                                                                    <w:div w:id="1775319957">
                                                                                                      <w:marLeft w:val="0"/>
                                                                                                      <w:marRight w:val="0"/>
                                                                                                      <w:marTop w:val="0"/>
                                                                                                      <w:marBottom w:val="0"/>
                                                                                                      <w:divBdr>
                                                                                                        <w:top w:val="none" w:sz="0" w:space="0" w:color="auto"/>
                                                                                                        <w:left w:val="none" w:sz="0" w:space="0" w:color="auto"/>
                                                                                                        <w:bottom w:val="none" w:sz="0" w:space="0" w:color="auto"/>
                                                                                                        <w:right w:val="none" w:sz="0" w:space="0" w:color="auto"/>
                                                                                                      </w:divBdr>
                                                                                                      <w:divsChild>
                                                                                                        <w:div w:id="1666083426">
                                                                                                          <w:marLeft w:val="0"/>
                                                                                                          <w:marRight w:val="0"/>
                                                                                                          <w:marTop w:val="0"/>
                                                                                                          <w:marBottom w:val="0"/>
                                                                                                          <w:divBdr>
                                                                                                            <w:top w:val="none" w:sz="0" w:space="0" w:color="auto"/>
                                                                                                            <w:left w:val="none" w:sz="0" w:space="0" w:color="auto"/>
                                                                                                            <w:bottom w:val="none" w:sz="0" w:space="0" w:color="auto"/>
                                                                                                            <w:right w:val="none" w:sz="0" w:space="0" w:color="auto"/>
                                                                                                          </w:divBdr>
                                                                                                          <w:divsChild>
                                                                                                            <w:div w:id="160968423">
                                                                                                              <w:marLeft w:val="0"/>
                                                                                                              <w:marRight w:val="0"/>
                                                                                                              <w:marTop w:val="0"/>
                                                                                                              <w:marBottom w:val="0"/>
                                                                                                              <w:divBdr>
                                                                                                                <w:top w:val="none" w:sz="0" w:space="0" w:color="auto"/>
                                                                                                                <w:left w:val="none" w:sz="0" w:space="0" w:color="auto"/>
                                                                                                                <w:bottom w:val="none" w:sz="0" w:space="0" w:color="auto"/>
                                                                                                                <w:right w:val="none" w:sz="0" w:space="0" w:color="auto"/>
                                                                                                              </w:divBdr>
                                                                                                              <w:divsChild>
                                                                                                                <w:div w:id="1283028700">
                                                                                                                  <w:marLeft w:val="0"/>
                                                                                                                  <w:marRight w:val="0"/>
                                                                                                                  <w:marTop w:val="0"/>
                                                                                                                  <w:marBottom w:val="0"/>
                                                                                                                  <w:divBdr>
                                                                                                                    <w:top w:val="none" w:sz="0" w:space="0" w:color="auto"/>
                                                                                                                    <w:left w:val="none" w:sz="0" w:space="0" w:color="auto"/>
                                                                                                                    <w:bottom w:val="none" w:sz="0" w:space="0" w:color="auto"/>
                                                                                                                    <w:right w:val="none" w:sz="0" w:space="0" w:color="auto"/>
                                                                                                                  </w:divBdr>
                                                                                                                  <w:divsChild>
                                                                                                                    <w:div w:id="1668971117">
                                                                                                                      <w:marLeft w:val="0"/>
                                                                                                                      <w:marRight w:val="0"/>
                                                                                                                      <w:marTop w:val="0"/>
                                                                                                                      <w:marBottom w:val="0"/>
                                                                                                                      <w:divBdr>
                                                                                                                        <w:top w:val="none" w:sz="0" w:space="0" w:color="auto"/>
                                                                                                                        <w:left w:val="none" w:sz="0" w:space="0" w:color="auto"/>
                                                                                                                        <w:bottom w:val="none" w:sz="0" w:space="0" w:color="auto"/>
                                                                                                                        <w:right w:val="none" w:sz="0" w:space="0" w:color="auto"/>
                                                                                                                      </w:divBdr>
                                                                                                                      <w:divsChild>
                                                                                                                        <w:div w:id="653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681744">
      <w:bodyDiv w:val="1"/>
      <w:marLeft w:val="0"/>
      <w:marRight w:val="0"/>
      <w:marTop w:val="0"/>
      <w:marBottom w:val="0"/>
      <w:divBdr>
        <w:top w:val="none" w:sz="0" w:space="0" w:color="auto"/>
        <w:left w:val="none" w:sz="0" w:space="0" w:color="auto"/>
        <w:bottom w:val="none" w:sz="0" w:space="0" w:color="auto"/>
        <w:right w:val="none" w:sz="0" w:space="0" w:color="auto"/>
      </w:divBdr>
      <w:divsChild>
        <w:div w:id="5521503">
          <w:marLeft w:val="0"/>
          <w:marRight w:val="0"/>
          <w:marTop w:val="0"/>
          <w:marBottom w:val="0"/>
          <w:divBdr>
            <w:top w:val="none" w:sz="0" w:space="0" w:color="auto"/>
            <w:left w:val="none" w:sz="0" w:space="0" w:color="auto"/>
            <w:bottom w:val="none" w:sz="0" w:space="0" w:color="auto"/>
            <w:right w:val="none" w:sz="0" w:space="0" w:color="auto"/>
          </w:divBdr>
          <w:divsChild>
            <w:div w:id="1086610301">
              <w:marLeft w:val="0"/>
              <w:marRight w:val="0"/>
              <w:marTop w:val="0"/>
              <w:marBottom w:val="0"/>
              <w:divBdr>
                <w:top w:val="none" w:sz="0" w:space="0" w:color="auto"/>
                <w:left w:val="none" w:sz="0" w:space="0" w:color="auto"/>
                <w:bottom w:val="none" w:sz="0" w:space="0" w:color="auto"/>
                <w:right w:val="none" w:sz="0" w:space="0" w:color="auto"/>
              </w:divBdr>
              <w:divsChild>
                <w:div w:id="1116950812">
                  <w:marLeft w:val="0"/>
                  <w:marRight w:val="0"/>
                  <w:marTop w:val="0"/>
                  <w:marBottom w:val="0"/>
                  <w:divBdr>
                    <w:top w:val="none" w:sz="0" w:space="0" w:color="auto"/>
                    <w:left w:val="none" w:sz="0" w:space="0" w:color="auto"/>
                    <w:bottom w:val="none" w:sz="0" w:space="0" w:color="auto"/>
                    <w:right w:val="none" w:sz="0" w:space="0" w:color="auto"/>
                  </w:divBdr>
                  <w:divsChild>
                    <w:div w:id="710804308">
                      <w:marLeft w:val="0"/>
                      <w:marRight w:val="0"/>
                      <w:marTop w:val="0"/>
                      <w:marBottom w:val="0"/>
                      <w:divBdr>
                        <w:top w:val="none" w:sz="0" w:space="0" w:color="auto"/>
                        <w:left w:val="none" w:sz="0" w:space="0" w:color="auto"/>
                        <w:bottom w:val="none" w:sz="0" w:space="0" w:color="auto"/>
                        <w:right w:val="none" w:sz="0" w:space="0" w:color="auto"/>
                      </w:divBdr>
                      <w:divsChild>
                        <w:div w:id="1523013512">
                          <w:marLeft w:val="0"/>
                          <w:marRight w:val="0"/>
                          <w:marTop w:val="0"/>
                          <w:marBottom w:val="0"/>
                          <w:divBdr>
                            <w:top w:val="none" w:sz="0" w:space="0" w:color="auto"/>
                            <w:left w:val="none" w:sz="0" w:space="0" w:color="auto"/>
                            <w:bottom w:val="none" w:sz="0" w:space="0" w:color="auto"/>
                            <w:right w:val="none" w:sz="0" w:space="0" w:color="auto"/>
                          </w:divBdr>
                          <w:divsChild>
                            <w:div w:id="406153215">
                              <w:marLeft w:val="15"/>
                              <w:marRight w:val="195"/>
                              <w:marTop w:val="0"/>
                              <w:marBottom w:val="0"/>
                              <w:divBdr>
                                <w:top w:val="none" w:sz="0" w:space="0" w:color="auto"/>
                                <w:left w:val="none" w:sz="0" w:space="0" w:color="auto"/>
                                <w:bottom w:val="none" w:sz="0" w:space="0" w:color="auto"/>
                                <w:right w:val="none" w:sz="0" w:space="0" w:color="auto"/>
                              </w:divBdr>
                              <w:divsChild>
                                <w:div w:id="2005082732">
                                  <w:marLeft w:val="0"/>
                                  <w:marRight w:val="0"/>
                                  <w:marTop w:val="0"/>
                                  <w:marBottom w:val="0"/>
                                  <w:divBdr>
                                    <w:top w:val="none" w:sz="0" w:space="0" w:color="auto"/>
                                    <w:left w:val="none" w:sz="0" w:space="0" w:color="auto"/>
                                    <w:bottom w:val="none" w:sz="0" w:space="0" w:color="auto"/>
                                    <w:right w:val="none" w:sz="0" w:space="0" w:color="auto"/>
                                  </w:divBdr>
                                  <w:divsChild>
                                    <w:div w:id="1566379005">
                                      <w:marLeft w:val="0"/>
                                      <w:marRight w:val="0"/>
                                      <w:marTop w:val="0"/>
                                      <w:marBottom w:val="0"/>
                                      <w:divBdr>
                                        <w:top w:val="none" w:sz="0" w:space="0" w:color="auto"/>
                                        <w:left w:val="none" w:sz="0" w:space="0" w:color="auto"/>
                                        <w:bottom w:val="none" w:sz="0" w:space="0" w:color="auto"/>
                                        <w:right w:val="none" w:sz="0" w:space="0" w:color="auto"/>
                                      </w:divBdr>
                                      <w:divsChild>
                                        <w:div w:id="1916278344">
                                          <w:marLeft w:val="0"/>
                                          <w:marRight w:val="0"/>
                                          <w:marTop w:val="0"/>
                                          <w:marBottom w:val="0"/>
                                          <w:divBdr>
                                            <w:top w:val="none" w:sz="0" w:space="0" w:color="auto"/>
                                            <w:left w:val="none" w:sz="0" w:space="0" w:color="auto"/>
                                            <w:bottom w:val="none" w:sz="0" w:space="0" w:color="auto"/>
                                            <w:right w:val="none" w:sz="0" w:space="0" w:color="auto"/>
                                          </w:divBdr>
                                          <w:divsChild>
                                            <w:div w:id="552543678">
                                              <w:marLeft w:val="0"/>
                                              <w:marRight w:val="0"/>
                                              <w:marTop w:val="0"/>
                                              <w:marBottom w:val="0"/>
                                              <w:divBdr>
                                                <w:top w:val="none" w:sz="0" w:space="0" w:color="auto"/>
                                                <w:left w:val="none" w:sz="0" w:space="0" w:color="auto"/>
                                                <w:bottom w:val="none" w:sz="0" w:space="0" w:color="auto"/>
                                                <w:right w:val="none" w:sz="0" w:space="0" w:color="auto"/>
                                              </w:divBdr>
                                              <w:divsChild>
                                                <w:div w:id="587278510">
                                                  <w:marLeft w:val="0"/>
                                                  <w:marRight w:val="0"/>
                                                  <w:marTop w:val="0"/>
                                                  <w:marBottom w:val="0"/>
                                                  <w:divBdr>
                                                    <w:top w:val="none" w:sz="0" w:space="0" w:color="auto"/>
                                                    <w:left w:val="none" w:sz="0" w:space="0" w:color="auto"/>
                                                    <w:bottom w:val="none" w:sz="0" w:space="0" w:color="auto"/>
                                                    <w:right w:val="none" w:sz="0" w:space="0" w:color="auto"/>
                                                  </w:divBdr>
                                                  <w:divsChild>
                                                    <w:div w:id="1537885526">
                                                      <w:marLeft w:val="0"/>
                                                      <w:marRight w:val="0"/>
                                                      <w:marTop w:val="0"/>
                                                      <w:marBottom w:val="0"/>
                                                      <w:divBdr>
                                                        <w:top w:val="none" w:sz="0" w:space="0" w:color="auto"/>
                                                        <w:left w:val="none" w:sz="0" w:space="0" w:color="auto"/>
                                                        <w:bottom w:val="none" w:sz="0" w:space="0" w:color="auto"/>
                                                        <w:right w:val="none" w:sz="0" w:space="0" w:color="auto"/>
                                                      </w:divBdr>
                                                      <w:divsChild>
                                                        <w:div w:id="475494140">
                                                          <w:marLeft w:val="0"/>
                                                          <w:marRight w:val="0"/>
                                                          <w:marTop w:val="0"/>
                                                          <w:marBottom w:val="0"/>
                                                          <w:divBdr>
                                                            <w:top w:val="none" w:sz="0" w:space="0" w:color="auto"/>
                                                            <w:left w:val="none" w:sz="0" w:space="0" w:color="auto"/>
                                                            <w:bottom w:val="none" w:sz="0" w:space="0" w:color="auto"/>
                                                            <w:right w:val="none" w:sz="0" w:space="0" w:color="auto"/>
                                                          </w:divBdr>
                                                          <w:divsChild>
                                                            <w:div w:id="69812936">
                                                              <w:marLeft w:val="0"/>
                                                              <w:marRight w:val="0"/>
                                                              <w:marTop w:val="0"/>
                                                              <w:marBottom w:val="0"/>
                                                              <w:divBdr>
                                                                <w:top w:val="none" w:sz="0" w:space="0" w:color="auto"/>
                                                                <w:left w:val="none" w:sz="0" w:space="0" w:color="auto"/>
                                                                <w:bottom w:val="none" w:sz="0" w:space="0" w:color="auto"/>
                                                                <w:right w:val="none" w:sz="0" w:space="0" w:color="auto"/>
                                                              </w:divBdr>
                                                              <w:divsChild>
                                                                <w:div w:id="649596749">
                                                                  <w:marLeft w:val="0"/>
                                                                  <w:marRight w:val="0"/>
                                                                  <w:marTop w:val="0"/>
                                                                  <w:marBottom w:val="0"/>
                                                                  <w:divBdr>
                                                                    <w:top w:val="none" w:sz="0" w:space="0" w:color="auto"/>
                                                                    <w:left w:val="none" w:sz="0" w:space="0" w:color="auto"/>
                                                                    <w:bottom w:val="none" w:sz="0" w:space="0" w:color="auto"/>
                                                                    <w:right w:val="none" w:sz="0" w:space="0" w:color="auto"/>
                                                                  </w:divBdr>
                                                                  <w:divsChild>
                                                                    <w:div w:id="2046321642">
                                                                      <w:marLeft w:val="405"/>
                                                                      <w:marRight w:val="0"/>
                                                                      <w:marTop w:val="0"/>
                                                                      <w:marBottom w:val="0"/>
                                                                      <w:divBdr>
                                                                        <w:top w:val="none" w:sz="0" w:space="0" w:color="auto"/>
                                                                        <w:left w:val="none" w:sz="0" w:space="0" w:color="auto"/>
                                                                        <w:bottom w:val="none" w:sz="0" w:space="0" w:color="auto"/>
                                                                        <w:right w:val="none" w:sz="0" w:space="0" w:color="auto"/>
                                                                      </w:divBdr>
                                                                      <w:divsChild>
                                                                        <w:div w:id="1583103791">
                                                                          <w:marLeft w:val="0"/>
                                                                          <w:marRight w:val="0"/>
                                                                          <w:marTop w:val="0"/>
                                                                          <w:marBottom w:val="0"/>
                                                                          <w:divBdr>
                                                                            <w:top w:val="none" w:sz="0" w:space="0" w:color="auto"/>
                                                                            <w:left w:val="none" w:sz="0" w:space="0" w:color="auto"/>
                                                                            <w:bottom w:val="none" w:sz="0" w:space="0" w:color="auto"/>
                                                                            <w:right w:val="none" w:sz="0" w:space="0" w:color="auto"/>
                                                                          </w:divBdr>
                                                                          <w:divsChild>
                                                                            <w:div w:id="268390918">
                                                                              <w:marLeft w:val="0"/>
                                                                              <w:marRight w:val="0"/>
                                                                              <w:marTop w:val="0"/>
                                                                              <w:marBottom w:val="0"/>
                                                                              <w:divBdr>
                                                                                <w:top w:val="none" w:sz="0" w:space="0" w:color="auto"/>
                                                                                <w:left w:val="none" w:sz="0" w:space="0" w:color="auto"/>
                                                                                <w:bottom w:val="none" w:sz="0" w:space="0" w:color="auto"/>
                                                                                <w:right w:val="none" w:sz="0" w:space="0" w:color="auto"/>
                                                                              </w:divBdr>
                                                                              <w:divsChild>
                                                                                <w:div w:id="495386758">
                                                                                  <w:marLeft w:val="0"/>
                                                                                  <w:marRight w:val="0"/>
                                                                                  <w:marTop w:val="60"/>
                                                                                  <w:marBottom w:val="0"/>
                                                                                  <w:divBdr>
                                                                                    <w:top w:val="none" w:sz="0" w:space="0" w:color="auto"/>
                                                                                    <w:left w:val="none" w:sz="0" w:space="0" w:color="auto"/>
                                                                                    <w:bottom w:val="none" w:sz="0" w:space="0" w:color="auto"/>
                                                                                    <w:right w:val="none" w:sz="0" w:space="0" w:color="auto"/>
                                                                                  </w:divBdr>
                                                                                  <w:divsChild>
                                                                                    <w:div w:id="610667575">
                                                                                      <w:marLeft w:val="0"/>
                                                                                      <w:marRight w:val="0"/>
                                                                                      <w:marTop w:val="0"/>
                                                                                      <w:marBottom w:val="0"/>
                                                                                      <w:divBdr>
                                                                                        <w:top w:val="none" w:sz="0" w:space="0" w:color="auto"/>
                                                                                        <w:left w:val="none" w:sz="0" w:space="0" w:color="auto"/>
                                                                                        <w:bottom w:val="none" w:sz="0" w:space="0" w:color="auto"/>
                                                                                        <w:right w:val="none" w:sz="0" w:space="0" w:color="auto"/>
                                                                                      </w:divBdr>
                                                                                      <w:divsChild>
                                                                                        <w:div w:id="74012529">
                                                                                          <w:marLeft w:val="0"/>
                                                                                          <w:marRight w:val="0"/>
                                                                                          <w:marTop w:val="0"/>
                                                                                          <w:marBottom w:val="0"/>
                                                                                          <w:divBdr>
                                                                                            <w:top w:val="none" w:sz="0" w:space="0" w:color="auto"/>
                                                                                            <w:left w:val="none" w:sz="0" w:space="0" w:color="auto"/>
                                                                                            <w:bottom w:val="none" w:sz="0" w:space="0" w:color="auto"/>
                                                                                            <w:right w:val="none" w:sz="0" w:space="0" w:color="auto"/>
                                                                                          </w:divBdr>
                                                                                          <w:divsChild>
                                                                                            <w:div w:id="2003770920">
                                                                                              <w:marLeft w:val="0"/>
                                                                                              <w:marRight w:val="0"/>
                                                                                              <w:marTop w:val="0"/>
                                                                                              <w:marBottom w:val="0"/>
                                                                                              <w:divBdr>
                                                                                                <w:top w:val="none" w:sz="0" w:space="0" w:color="auto"/>
                                                                                                <w:left w:val="none" w:sz="0" w:space="0" w:color="auto"/>
                                                                                                <w:bottom w:val="none" w:sz="0" w:space="0" w:color="auto"/>
                                                                                                <w:right w:val="none" w:sz="0" w:space="0" w:color="auto"/>
                                                                                              </w:divBdr>
                                                                                              <w:divsChild>
                                                                                                <w:div w:id="341519823">
                                                                                                  <w:marLeft w:val="0"/>
                                                                                                  <w:marRight w:val="0"/>
                                                                                                  <w:marTop w:val="0"/>
                                                                                                  <w:marBottom w:val="0"/>
                                                                                                  <w:divBdr>
                                                                                                    <w:top w:val="none" w:sz="0" w:space="0" w:color="auto"/>
                                                                                                    <w:left w:val="none" w:sz="0" w:space="0" w:color="auto"/>
                                                                                                    <w:bottom w:val="none" w:sz="0" w:space="0" w:color="auto"/>
                                                                                                    <w:right w:val="none" w:sz="0" w:space="0" w:color="auto"/>
                                                                                                  </w:divBdr>
                                                                                                  <w:divsChild>
                                                                                                    <w:div w:id="947354533">
                                                                                                      <w:marLeft w:val="0"/>
                                                                                                      <w:marRight w:val="0"/>
                                                                                                      <w:marTop w:val="0"/>
                                                                                                      <w:marBottom w:val="0"/>
                                                                                                      <w:divBdr>
                                                                                                        <w:top w:val="none" w:sz="0" w:space="0" w:color="auto"/>
                                                                                                        <w:left w:val="none" w:sz="0" w:space="0" w:color="auto"/>
                                                                                                        <w:bottom w:val="none" w:sz="0" w:space="0" w:color="auto"/>
                                                                                                        <w:right w:val="none" w:sz="0" w:space="0" w:color="auto"/>
                                                                                                      </w:divBdr>
                                                                                                      <w:divsChild>
                                                                                                        <w:div w:id="604311658">
                                                                                                          <w:marLeft w:val="0"/>
                                                                                                          <w:marRight w:val="0"/>
                                                                                                          <w:marTop w:val="0"/>
                                                                                                          <w:marBottom w:val="0"/>
                                                                                                          <w:divBdr>
                                                                                                            <w:top w:val="none" w:sz="0" w:space="0" w:color="auto"/>
                                                                                                            <w:left w:val="none" w:sz="0" w:space="0" w:color="auto"/>
                                                                                                            <w:bottom w:val="none" w:sz="0" w:space="0" w:color="auto"/>
                                                                                                            <w:right w:val="none" w:sz="0" w:space="0" w:color="auto"/>
                                                                                                          </w:divBdr>
                                                                                                          <w:divsChild>
                                                                                                            <w:div w:id="1855340192">
                                                                                                              <w:marLeft w:val="0"/>
                                                                                                              <w:marRight w:val="0"/>
                                                                                                              <w:marTop w:val="0"/>
                                                                                                              <w:marBottom w:val="0"/>
                                                                                                              <w:divBdr>
                                                                                                                <w:top w:val="none" w:sz="0" w:space="0" w:color="auto"/>
                                                                                                                <w:left w:val="none" w:sz="0" w:space="0" w:color="auto"/>
                                                                                                                <w:bottom w:val="none" w:sz="0" w:space="0" w:color="auto"/>
                                                                                                                <w:right w:val="none" w:sz="0" w:space="0" w:color="auto"/>
                                                                                                              </w:divBdr>
                                                                                                              <w:divsChild>
                                                                                                                <w:div w:id="48192771">
                                                                                                                  <w:marLeft w:val="0"/>
                                                                                                                  <w:marRight w:val="0"/>
                                                                                                                  <w:marTop w:val="0"/>
                                                                                                                  <w:marBottom w:val="0"/>
                                                                                                                  <w:divBdr>
                                                                                                                    <w:top w:val="none" w:sz="0" w:space="0" w:color="auto"/>
                                                                                                                    <w:left w:val="none" w:sz="0" w:space="0" w:color="auto"/>
                                                                                                                    <w:bottom w:val="none" w:sz="0" w:space="0" w:color="auto"/>
                                                                                                                    <w:right w:val="none" w:sz="0" w:space="0" w:color="auto"/>
                                                                                                                  </w:divBdr>
                                                                                                                  <w:divsChild>
                                                                                                                    <w:div w:id="638657215">
                                                                                                                      <w:marLeft w:val="0"/>
                                                                                                                      <w:marRight w:val="0"/>
                                                                                                                      <w:marTop w:val="0"/>
                                                                                                                      <w:marBottom w:val="0"/>
                                                                                                                      <w:divBdr>
                                                                                                                        <w:top w:val="none" w:sz="0" w:space="0" w:color="auto"/>
                                                                                                                        <w:left w:val="none" w:sz="0" w:space="0" w:color="auto"/>
                                                                                                                        <w:bottom w:val="none" w:sz="0" w:space="0" w:color="auto"/>
                                                                                                                        <w:right w:val="none" w:sz="0" w:space="0" w:color="auto"/>
                                                                                                                      </w:divBdr>
                                                                                                                      <w:divsChild>
                                                                                                                        <w:div w:id="1956986091">
                                                                                                                          <w:marLeft w:val="0"/>
                                                                                                                          <w:marRight w:val="0"/>
                                                                                                                          <w:marTop w:val="0"/>
                                                                                                                          <w:marBottom w:val="0"/>
                                                                                                                          <w:divBdr>
                                                                                                                            <w:top w:val="none" w:sz="0" w:space="0" w:color="auto"/>
                                                                                                                            <w:left w:val="none" w:sz="0" w:space="0" w:color="auto"/>
                                                                                                                            <w:bottom w:val="none" w:sz="0" w:space="0" w:color="auto"/>
                                                                                                                            <w:right w:val="none" w:sz="0" w:space="0" w:color="auto"/>
                                                                                                                          </w:divBdr>
                                                                                                                          <w:divsChild>
                                                                                                                            <w:div w:id="974526585">
                                                                                                                              <w:marLeft w:val="0"/>
                                                                                                                              <w:marRight w:val="0"/>
                                                                                                                              <w:marTop w:val="0"/>
                                                                                                                              <w:marBottom w:val="0"/>
                                                                                                                              <w:divBdr>
                                                                                                                                <w:top w:val="none" w:sz="0" w:space="0" w:color="auto"/>
                                                                                                                                <w:left w:val="none" w:sz="0" w:space="0" w:color="auto"/>
                                                                                                                                <w:bottom w:val="none" w:sz="0" w:space="0" w:color="auto"/>
                                                                                                                                <w:right w:val="none" w:sz="0" w:space="0" w:color="auto"/>
                                                                                                                              </w:divBdr>
                                                                                                                              <w:divsChild>
                                                                                                                                <w:div w:id="400368284">
                                                                                                                                  <w:marLeft w:val="0"/>
                                                                                                                                  <w:marRight w:val="0"/>
                                                                                                                                  <w:marTop w:val="0"/>
                                                                                                                                  <w:marBottom w:val="0"/>
                                                                                                                                  <w:divBdr>
                                                                                                                                    <w:top w:val="none" w:sz="0" w:space="0" w:color="auto"/>
                                                                                                                                    <w:left w:val="none" w:sz="0" w:space="0" w:color="auto"/>
                                                                                                                                    <w:bottom w:val="none" w:sz="0" w:space="0" w:color="auto"/>
                                                                                                                                    <w:right w:val="none" w:sz="0" w:space="0" w:color="auto"/>
                                                                                                                                  </w:divBdr>
                                                                                                                                  <w:divsChild>
                                                                                                                                    <w:div w:id="1257179324">
                                                                                                                                      <w:marLeft w:val="0"/>
                                                                                                                                      <w:marRight w:val="0"/>
                                                                                                                                      <w:marTop w:val="0"/>
                                                                                                                                      <w:marBottom w:val="0"/>
                                                                                                                                      <w:divBdr>
                                                                                                                                        <w:top w:val="none" w:sz="0" w:space="0" w:color="auto"/>
                                                                                                                                        <w:left w:val="none" w:sz="0" w:space="0" w:color="auto"/>
                                                                                                                                        <w:bottom w:val="none" w:sz="0" w:space="0" w:color="auto"/>
                                                                                                                                        <w:right w:val="none" w:sz="0" w:space="0" w:color="auto"/>
                                                                                                                                      </w:divBdr>
                                                                                                                                      <w:divsChild>
                                                                                                                                        <w:div w:id="17881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230768">
      <w:bodyDiv w:val="1"/>
      <w:marLeft w:val="0"/>
      <w:marRight w:val="0"/>
      <w:marTop w:val="0"/>
      <w:marBottom w:val="0"/>
      <w:divBdr>
        <w:top w:val="none" w:sz="0" w:space="0" w:color="auto"/>
        <w:left w:val="none" w:sz="0" w:space="0" w:color="auto"/>
        <w:bottom w:val="none" w:sz="0" w:space="0" w:color="auto"/>
        <w:right w:val="none" w:sz="0" w:space="0" w:color="auto"/>
      </w:divBdr>
    </w:div>
    <w:div w:id="647974295">
      <w:bodyDiv w:val="1"/>
      <w:marLeft w:val="0"/>
      <w:marRight w:val="0"/>
      <w:marTop w:val="0"/>
      <w:marBottom w:val="0"/>
      <w:divBdr>
        <w:top w:val="none" w:sz="0" w:space="0" w:color="auto"/>
        <w:left w:val="none" w:sz="0" w:space="0" w:color="auto"/>
        <w:bottom w:val="none" w:sz="0" w:space="0" w:color="auto"/>
        <w:right w:val="none" w:sz="0" w:space="0" w:color="auto"/>
      </w:divBdr>
      <w:divsChild>
        <w:div w:id="2006081817">
          <w:marLeft w:val="0"/>
          <w:marRight w:val="0"/>
          <w:marTop w:val="0"/>
          <w:marBottom w:val="0"/>
          <w:divBdr>
            <w:top w:val="none" w:sz="0" w:space="0" w:color="auto"/>
            <w:left w:val="none" w:sz="0" w:space="0" w:color="auto"/>
            <w:bottom w:val="none" w:sz="0" w:space="0" w:color="auto"/>
            <w:right w:val="none" w:sz="0" w:space="0" w:color="auto"/>
          </w:divBdr>
          <w:divsChild>
            <w:div w:id="1421369581">
              <w:marLeft w:val="0"/>
              <w:marRight w:val="0"/>
              <w:marTop w:val="0"/>
              <w:marBottom w:val="0"/>
              <w:divBdr>
                <w:top w:val="none" w:sz="0" w:space="0" w:color="auto"/>
                <w:left w:val="none" w:sz="0" w:space="0" w:color="auto"/>
                <w:bottom w:val="none" w:sz="0" w:space="0" w:color="auto"/>
                <w:right w:val="none" w:sz="0" w:space="0" w:color="auto"/>
              </w:divBdr>
              <w:divsChild>
                <w:div w:id="1773817076">
                  <w:marLeft w:val="0"/>
                  <w:marRight w:val="0"/>
                  <w:marTop w:val="0"/>
                  <w:marBottom w:val="0"/>
                  <w:divBdr>
                    <w:top w:val="none" w:sz="0" w:space="0" w:color="auto"/>
                    <w:left w:val="none" w:sz="0" w:space="0" w:color="auto"/>
                    <w:bottom w:val="none" w:sz="0" w:space="0" w:color="auto"/>
                    <w:right w:val="none" w:sz="0" w:space="0" w:color="auto"/>
                  </w:divBdr>
                  <w:divsChild>
                    <w:div w:id="598492428">
                      <w:marLeft w:val="0"/>
                      <w:marRight w:val="0"/>
                      <w:marTop w:val="0"/>
                      <w:marBottom w:val="0"/>
                      <w:divBdr>
                        <w:top w:val="none" w:sz="0" w:space="0" w:color="auto"/>
                        <w:left w:val="none" w:sz="0" w:space="0" w:color="auto"/>
                        <w:bottom w:val="none" w:sz="0" w:space="0" w:color="auto"/>
                        <w:right w:val="none" w:sz="0" w:space="0" w:color="auto"/>
                      </w:divBdr>
                      <w:divsChild>
                        <w:div w:id="1229729206">
                          <w:marLeft w:val="0"/>
                          <w:marRight w:val="0"/>
                          <w:marTop w:val="0"/>
                          <w:marBottom w:val="0"/>
                          <w:divBdr>
                            <w:top w:val="none" w:sz="0" w:space="0" w:color="auto"/>
                            <w:left w:val="none" w:sz="0" w:space="0" w:color="auto"/>
                            <w:bottom w:val="none" w:sz="0" w:space="0" w:color="auto"/>
                            <w:right w:val="none" w:sz="0" w:space="0" w:color="auto"/>
                          </w:divBdr>
                          <w:divsChild>
                            <w:div w:id="557667586">
                              <w:marLeft w:val="0"/>
                              <w:marRight w:val="0"/>
                              <w:marTop w:val="0"/>
                              <w:marBottom w:val="0"/>
                              <w:divBdr>
                                <w:top w:val="none" w:sz="0" w:space="0" w:color="auto"/>
                                <w:left w:val="none" w:sz="0" w:space="0" w:color="auto"/>
                                <w:bottom w:val="none" w:sz="0" w:space="0" w:color="auto"/>
                                <w:right w:val="none" w:sz="0" w:space="0" w:color="auto"/>
                              </w:divBdr>
                              <w:divsChild>
                                <w:div w:id="1959994208">
                                  <w:marLeft w:val="0"/>
                                  <w:marRight w:val="0"/>
                                  <w:marTop w:val="0"/>
                                  <w:marBottom w:val="0"/>
                                  <w:divBdr>
                                    <w:top w:val="none" w:sz="0" w:space="0" w:color="auto"/>
                                    <w:left w:val="none" w:sz="0" w:space="0" w:color="auto"/>
                                    <w:bottom w:val="none" w:sz="0" w:space="0" w:color="auto"/>
                                    <w:right w:val="none" w:sz="0" w:space="0" w:color="auto"/>
                                  </w:divBdr>
                                  <w:divsChild>
                                    <w:div w:id="169180926">
                                      <w:marLeft w:val="0"/>
                                      <w:marRight w:val="0"/>
                                      <w:marTop w:val="0"/>
                                      <w:marBottom w:val="0"/>
                                      <w:divBdr>
                                        <w:top w:val="none" w:sz="0" w:space="0" w:color="auto"/>
                                        <w:left w:val="none" w:sz="0" w:space="0" w:color="auto"/>
                                        <w:bottom w:val="none" w:sz="0" w:space="0" w:color="auto"/>
                                        <w:right w:val="none" w:sz="0" w:space="0" w:color="auto"/>
                                      </w:divBdr>
                                      <w:divsChild>
                                        <w:div w:id="1004162841">
                                          <w:marLeft w:val="0"/>
                                          <w:marRight w:val="0"/>
                                          <w:marTop w:val="0"/>
                                          <w:marBottom w:val="0"/>
                                          <w:divBdr>
                                            <w:top w:val="none" w:sz="0" w:space="0" w:color="auto"/>
                                            <w:left w:val="none" w:sz="0" w:space="0" w:color="auto"/>
                                            <w:bottom w:val="none" w:sz="0" w:space="0" w:color="auto"/>
                                            <w:right w:val="none" w:sz="0" w:space="0" w:color="auto"/>
                                          </w:divBdr>
                                          <w:divsChild>
                                            <w:div w:id="1974167848">
                                              <w:marLeft w:val="0"/>
                                              <w:marRight w:val="0"/>
                                              <w:marTop w:val="0"/>
                                              <w:marBottom w:val="0"/>
                                              <w:divBdr>
                                                <w:top w:val="single" w:sz="12" w:space="2" w:color="FFFFCC"/>
                                                <w:left w:val="single" w:sz="12" w:space="2" w:color="FFFFCC"/>
                                                <w:bottom w:val="single" w:sz="12" w:space="2" w:color="FFFFCC"/>
                                                <w:right w:val="single" w:sz="12" w:space="0" w:color="FFFFCC"/>
                                              </w:divBdr>
                                              <w:divsChild>
                                                <w:div w:id="1630437021">
                                                  <w:marLeft w:val="0"/>
                                                  <w:marRight w:val="0"/>
                                                  <w:marTop w:val="0"/>
                                                  <w:marBottom w:val="0"/>
                                                  <w:divBdr>
                                                    <w:top w:val="none" w:sz="0" w:space="0" w:color="auto"/>
                                                    <w:left w:val="none" w:sz="0" w:space="0" w:color="auto"/>
                                                    <w:bottom w:val="none" w:sz="0" w:space="0" w:color="auto"/>
                                                    <w:right w:val="none" w:sz="0" w:space="0" w:color="auto"/>
                                                  </w:divBdr>
                                                  <w:divsChild>
                                                    <w:div w:id="27950708">
                                                      <w:marLeft w:val="0"/>
                                                      <w:marRight w:val="0"/>
                                                      <w:marTop w:val="0"/>
                                                      <w:marBottom w:val="0"/>
                                                      <w:divBdr>
                                                        <w:top w:val="none" w:sz="0" w:space="0" w:color="auto"/>
                                                        <w:left w:val="none" w:sz="0" w:space="0" w:color="auto"/>
                                                        <w:bottom w:val="none" w:sz="0" w:space="0" w:color="auto"/>
                                                        <w:right w:val="none" w:sz="0" w:space="0" w:color="auto"/>
                                                      </w:divBdr>
                                                      <w:divsChild>
                                                        <w:div w:id="431975288">
                                                          <w:marLeft w:val="0"/>
                                                          <w:marRight w:val="0"/>
                                                          <w:marTop w:val="0"/>
                                                          <w:marBottom w:val="0"/>
                                                          <w:divBdr>
                                                            <w:top w:val="none" w:sz="0" w:space="0" w:color="auto"/>
                                                            <w:left w:val="none" w:sz="0" w:space="0" w:color="auto"/>
                                                            <w:bottom w:val="none" w:sz="0" w:space="0" w:color="auto"/>
                                                            <w:right w:val="none" w:sz="0" w:space="0" w:color="auto"/>
                                                          </w:divBdr>
                                                          <w:divsChild>
                                                            <w:div w:id="2103605968">
                                                              <w:marLeft w:val="0"/>
                                                              <w:marRight w:val="0"/>
                                                              <w:marTop w:val="0"/>
                                                              <w:marBottom w:val="0"/>
                                                              <w:divBdr>
                                                                <w:top w:val="none" w:sz="0" w:space="0" w:color="auto"/>
                                                                <w:left w:val="none" w:sz="0" w:space="0" w:color="auto"/>
                                                                <w:bottom w:val="none" w:sz="0" w:space="0" w:color="auto"/>
                                                                <w:right w:val="none" w:sz="0" w:space="0" w:color="auto"/>
                                                              </w:divBdr>
                                                              <w:divsChild>
                                                                <w:div w:id="2013214657">
                                                                  <w:marLeft w:val="0"/>
                                                                  <w:marRight w:val="0"/>
                                                                  <w:marTop w:val="0"/>
                                                                  <w:marBottom w:val="0"/>
                                                                  <w:divBdr>
                                                                    <w:top w:val="none" w:sz="0" w:space="0" w:color="auto"/>
                                                                    <w:left w:val="none" w:sz="0" w:space="0" w:color="auto"/>
                                                                    <w:bottom w:val="none" w:sz="0" w:space="0" w:color="auto"/>
                                                                    <w:right w:val="none" w:sz="0" w:space="0" w:color="auto"/>
                                                                  </w:divBdr>
                                                                  <w:divsChild>
                                                                    <w:div w:id="70086719">
                                                                      <w:marLeft w:val="0"/>
                                                                      <w:marRight w:val="0"/>
                                                                      <w:marTop w:val="0"/>
                                                                      <w:marBottom w:val="0"/>
                                                                      <w:divBdr>
                                                                        <w:top w:val="none" w:sz="0" w:space="0" w:color="auto"/>
                                                                        <w:left w:val="none" w:sz="0" w:space="0" w:color="auto"/>
                                                                        <w:bottom w:val="none" w:sz="0" w:space="0" w:color="auto"/>
                                                                        <w:right w:val="none" w:sz="0" w:space="0" w:color="auto"/>
                                                                      </w:divBdr>
                                                                      <w:divsChild>
                                                                        <w:div w:id="1103309036">
                                                                          <w:marLeft w:val="0"/>
                                                                          <w:marRight w:val="0"/>
                                                                          <w:marTop w:val="0"/>
                                                                          <w:marBottom w:val="0"/>
                                                                          <w:divBdr>
                                                                            <w:top w:val="none" w:sz="0" w:space="0" w:color="auto"/>
                                                                            <w:left w:val="none" w:sz="0" w:space="0" w:color="auto"/>
                                                                            <w:bottom w:val="none" w:sz="0" w:space="0" w:color="auto"/>
                                                                            <w:right w:val="none" w:sz="0" w:space="0" w:color="auto"/>
                                                                          </w:divBdr>
                                                                          <w:divsChild>
                                                                            <w:div w:id="308097212">
                                                                              <w:marLeft w:val="0"/>
                                                                              <w:marRight w:val="0"/>
                                                                              <w:marTop w:val="0"/>
                                                                              <w:marBottom w:val="0"/>
                                                                              <w:divBdr>
                                                                                <w:top w:val="none" w:sz="0" w:space="0" w:color="auto"/>
                                                                                <w:left w:val="none" w:sz="0" w:space="0" w:color="auto"/>
                                                                                <w:bottom w:val="none" w:sz="0" w:space="0" w:color="auto"/>
                                                                                <w:right w:val="none" w:sz="0" w:space="0" w:color="auto"/>
                                                                              </w:divBdr>
                                                                              <w:divsChild>
                                                                                <w:div w:id="1853303631">
                                                                                  <w:marLeft w:val="0"/>
                                                                                  <w:marRight w:val="0"/>
                                                                                  <w:marTop w:val="0"/>
                                                                                  <w:marBottom w:val="0"/>
                                                                                  <w:divBdr>
                                                                                    <w:top w:val="none" w:sz="0" w:space="0" w:color="auto"/>
                                                                                    <w:left w:val="none" w:sz="0" w:space="0" w:color="auto"/>
                                                                                    <w:bottom w:val="none" w:sz="0" w:space="0" w:color="auto"/>
                                                                                    <w:right w:val="none" w:sz="0" w:space="0" w:color="auto"/>
                                                                                  </w:divBdr>
                                                                                  <w:divsChild>
                                                                                    <w:div w:id="694499858">
                                                                                      <w:marLeft w:val="0"/>
                                                                                      <w:marRight w:val="0"/>
                                                                                      <w:marTop w:val="0"/>
                                                                                      <w:marBottom w:val="0"/>
                                                                                      <w:divBdr>
                                                                                        <w:top w:val="none" w:sz="0" w:space="0" w:color="auto"/>
                                                                                        <w:left w:val="none" w:sz="0" w:space="0" w:color="auto"/>
                                                                                        <w:bottom w:val="none" w:sz="0" w:space="0" w:color="auto"/>
                                                                                        <w:right w:val="none" w:sz="0" w:space="0" w:color="auto"/>
                                                                                      </w:divBdr>
                                                                                      <w:divsChild>
                                                                                        <w:div w:id="204365812">
                                                                                          <w:marLeft w:val="0"/>
                                                                                          <w:marRight w:val="120"/>
                                                                                          <w:marTop w:val="0"/>
                                                                                          <w:marBottom w:val="150"/>
                                                                                          <w:divBdr>
                                                                                            <w:top w:val="single" w:sz="2" w:space="0" w:color="EFEFEF"/>
                                                                                            <w:left w:val="single" w:sz="6" w:space="0" w:color="EFEFEF"/>
                                                                                            <w:bottom w:val="single" w:sz="6" w:space="0" w:color="E2E2E2"/>
                                                                                            <w:right w:val="single" w:sz="6" w:space="0" w:color="EFEFEF"/>
                                                                                          </w:divBdr>
                                                                                          <w:divsChild>
                                                                                            <w:div w:id="394469652">
                                                                                              <w:marLeft w:val="0"/>
                                                                                              <w:marRight w:val="0"/>
                                                                                              <w:marTop w:val="0"/>
                                                                                              <w:marBottom w:val="0"/>
                                                                                              <w:divBdr>
                                                                                                <w:top w:val="none" w:sz="0" w:space="0" w:color="auto"/>
                                                                                                <w:left w:val="none" w:sz="0" w:space="0" w:color="auto"/>
                                                                                                <w:bottom w:val="none" w:sz="0" w:space="0" w:color="auto"/>
                                                                                                <w:right w:val="none" w:sz="0" w:space="0" w:color="auto"/>
                                                                                              </w:divBdr>
                                                                                              <w:divsChild>
                                                                                                <w:div w:id="623736060">
                                                                                                  <w:marLeft w:val="0"/>
                                                                                                  <w:marRight w:val="0"/>
                                                                                                  <w:marTop w:val="0"/>
                                                                                                  <w:marBottom w:val="0"/>
                                                                                                  <w:divBdr>
                                                                                                    <w:top w:val="none" w:sz="0" w:space="0" w:color="auto"/>
                                                                                                    <w:left w:val="none" w:sz="0" w:space="0" w:color="auto"/>
                                                                                                    <w:bottom w:val="none" w:sz="0" w:space="0" w:color="auto"/>
                                                                                                    <w:right w:val="none" w:sz="0" w:space="0" w:color="auto"/>
                                                                                                  </w:divBdr>
                                                                                                  <w:divsChild>
                                                                                                    <w:div w:id="1096094592">
                                                                                                      <w:marLeft w:val="0"/>
                                                                                                      <w:marRight w:val="0"/>
                                                                                                      <w:marTop w:val="0"/>
                                                                                                      <w:marBottom w:val="0"/>
                                                                                                      <w:divBdr>
                                                                                                        <w:top w:val="none" w:sz="0" w:space="0" w:color="auto"/>
                                                                                                        <w:left w:val="none" w:sz="0" w:space="0" w:color="auto"/>
                                                                                                        <w:bottom w:val="none" w:sz="0" w:space="0" w:color="auto"/>
                                                                                                        <w:right w:val="none" w:sz="0" w:space="0" w:color="auto"/>
                                                                                                      </w:divBdr>
                                                                                                      <w:divsChild>
                                                                                                        <w:div w:id="1992441875">
                                                                                                          <w:marLeft w:val="0"/>
                                                                                                          <w:marRight w:val="0"/>
                                                                                                          <w:marTop w:val="0"/>
                                                                                                          <w:marBottom w:val="0"/>
                                                                                                          <w:divBdr>
                                                                                                            <w:top w:val="none" w:sz="0" w:space="0" w:color="auto"/>
                                                                                                            <w:left w:val="none" w:sz="0" w:space="0" w:color="auto"/>
                                                                                                            <w:bottom w:val="none" w:sz="0" w:space="0" w:color="auto"/>
                                                                                                            <w:right w:val="none" w:sz="0" w:space="0" w:color="auto"/>
                                                                                                          </w:divBdr>
                                                                                                          <w:divsChild>
                                                                                                            <w:div w:id="1131823625">
                                                                                                              <w:marLeft w:val="0"/>
                                                                                                              <w:marRight w:val="0"/>
                                                                                                              <w:marTop w:val="0"/>
                                                                                                              <w:marBottom w:val="0"/>
                                                                                                              <w:divBdr>
                                                                                                                <w:top w:val="single" w:sz="2" w:space="4" w:color="D8D8D8"/>
                                                                                                                <w:left w:val="single" w:sz="2" w:space="0" w:color="D8D8D8"/>
                                                                                                                <w:bottom w:val="single" w:sz="2" w:space="4" w:color="D8D8D8"/>
                                                                                                                <w:right w:val="single" w:sz="2" w:space="0" w:color="D8D8D8"/>
                                                                                                              </w:divBdr>
                                                                                                              <w:divsChild>
                                                                                                                <w:div w:id="313993497">
                                                                                                                  <w:marLeft w:val="225"/>
                                                                                                                  <w:marRight w:val="225"/>
                                                                                                                  <w:marTop w:val="75"/>
                                                                                                                  <w:marBottom w:val="75"/>
                                                                                                                  <w:divBdr>
                                                                                                                    <w:top w:val="none" w:sz="0" w:space="0" w:color="auto"/>
                                                                                                                    <w:left w:val="none" w:sz="0" w:space="0" w:color="auto"/>
                                                                                                                    <w:bottom w:val="none" w:sz="0" w:space="0" w:color="auto"/>
                                                                                                                    <w:right w:val="none" w:sz="0" w:space="0" w:color="auto"/>
                                                                                                                  </w:divBdr>
                                                                                                                  <w:divsChild>
                                                                                                                    <w:div w:id="762916677">
                                                                                                                      <w:marLeft w:val="0"/>
                                                                                                                      <w:marRight w:val="0"/>
                                                                                                                      <w:marTop w:val="0"/>
                                                                                                                      <w:marBottom w:val="0"/>
                                                                                                                      <w:divBdr>
                                                                                                                        <w:top w:val="single" w:sz="6" w:space="0" w:color="auto"/>
                                                                                                                        <w:left w:val="single" w:sz="6" w:space="0" w:color="auto"/>
                                                                                                                        <w:bottom w:val="single" w:sz="6" w:space="0" w:color="auto"/>
                                                                                                                        <w:right w:val="single" w:sz="6" w:space="0" w:color="auto"/>
                                                                                                                      </w:divBdr>
                                                                                                                      <w:divsChild>
                                                                                                                        <w:div w:id="1792625126">
                                                                                                                          <w:marLeft w:val="0"/>
                                                                                                                          <w:marRight w:val="0"/>
                                                                                                                          <w:marTop w:val="0"/>
                                                                                                                          <w:marBottom w:val="0"/>
                                                                                                                          <w:divBdr>
                                                                                                                            <w:top w:val="none" w:sz="0" w:space="0" w:color="auto"/>
                                                                                                                            <w:left w:val="none" w:sz="0" w:space="0" w:color="auto"/>
                                                                                                                            <w:bottom w:val="none" w:sz="0" w:space="0" w:color="auto"/>
                                                                                                                            <w:right w:val="none" w:sz="0" w:space="0" w:color="auto"/>
                                                                                                                          </w:divBdr>
                                                                                                                          <w:divsChild>
                                                                                                                            <w:div w:id="12870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777477">
      <w:bodyDiv w:val="1"/>
      <w:marLeft w:val="0"/>
      <w:marRight w:val="0"/>
      <w:marTop w:val="0"/>
      <w:marBottom w:val="0"/>
      <w:divBdr>
        <w:top w:val="none" w:sz="0" w:space="0" w:color="auto"/>
        <w:left w:val="none" w:sz="0" w:space="0" w:color="auto"/>
        <w:bottom w:val="none" w:sz="0" w:space="0" w:color="auto"/>
        <w:right w:val="none" w:sz="0" w:space="0" w:color="auto"/>
      </w:divBdr>
      <w:divsChild>
        <w:div w:id="405617516">
          <w:marLeft w:val="0"/>
          <w:marRight w:val="0"/>
          <w:marTop w:val="0"/>
          <w:marBottom w:val="0"/>
          <w:divBdr>
            <w:top w:val="none" w:sz="0" w:space="0" w:color="auto"/>
            <w:left w:val="none" w:sz="0" w:space="0" w:color="auto"/>
            <w:bottom w:val="none" w:sz="0" w:space="0" w:color="auto"/>
            <w:right w:val="none" w:sz="0" w:space="0" w:color="auto"/>
          </w:divBdr>
          <w:divsChild>
            <w:div w:id="1967854240">
              <w:marLeft w:val="0"/>
              <w:marRight w:val="0"/>
              <w:marTop w:val="0"/>
              <w:marBottom w:val="0"/>
              <w:divBdr>
                <w:top w:val="none" w:sz="0" w:space="0" w:color="auto"/>
                <w:left w:val="none" w:sz="0" w:space="0" w:color="auto"/>
                <w:bottom w:val="none" w:sz="0" w:space="0" w:color="auto"/>
                <w:right w:val="none" w:sz="0" w:space="0" w:color="auto"/>
              </w:divBdr>
              <w:divsChild>
                <w:div w:id="1773624696">
                  <w:marLeft w:val="0"/>
                  <w:marRight w:val="0"/>
                  <w:marTop w:val="0"/>
                  <w:marBottom w:val="0"/>
                  <w:divBdr>
                    <w:top w:val="none" w:sz="0" w:space="0" w:color="auto"/>
                    <w:left w:val="none" w:sz="0" w:space="0" w:color="auto"/>
                    <w:bottom w:val="none" w:sz="0" w:space="0" w:color="auto"/>
                    <w:right w:val="none" w:sz="0" w:space="0" w:color="auto"/>
                  </w:divBdr>
                  <w:divsChild>
                    <w:div w:id="1926457527">
                      <w:marLeft w:val="0"/>
                      <w:marRight w:val="0"/>
                      <w:marTop w:val="0"/>
                      <w:marBottom w:val="0"/>
                      <w:divBdr>
                        <w:top w:val="none" w:sz="0" w:space="0" w:color="auto"/>
                        <w:left w:val="none" w:sz="0" w:space="0" w:color="auto"/>
                        <w:bottom w:val="none" w:sz="0" w:space="0" w:color="auto"/>
                        <w:right w:val="none" w:sz="0" w:space="0" w:color="auto"/>
                      </w:divBdr>
                      <w:divsChild>
                        <w:div w:id="156776358">
                          <w:marLeft w:val="0"/>
                          <w:marRight w:val="0"/>
                          <w:marTop w:val="0"/>
                          <w:marBottom w:val="0"/>
                          <w:divBdr>
                            <w:top w:val="none" w:sz="0" w:space="0" w:color="auto"/>
                            <w:left w:val="none" w:sz="0" w:space="0" w:color="auto"/>
                            <w:bottom w:val="none" w:sz="0" w:space="0" w:color="auto"/>
                            <w:right w:val="none" w:sz="0" w:space="0" w:color="auto"/>
                          </w:divBdr>
                          <w:divsChild>
                            <w:div w:id="873732842">
                              <w:marLeft w:val="0"/>
                              <w:marRight w:val="0"/>
                              <w:marTop w:val="0"/>
                              <w:marBottom w:val="0"/>
                              <w:divBdr>
                                <w:top w:val="none" w:sz="0" w:space="0" w:color="auto"/>
                                <w:left w:val="none" w:sz="0" w:space="0" w:color="auto"/>
                                <w:bottom w:val="none" w:sz="0" w:space="0" w:color="auto"/>
                                <w:right w:val="none" w:sz="0" w:space="0" w:color="auto"/>
                              </w:divBdr>
                              <w:divsChild>
                                <w:div w:id="1765491858">
                                  <w:marLeft w:val="0"/>
                                  <w:marRight w:val="0"/>
                                  <w:marTop w:val="0"/>
                                  <w:marBottom w:val="0"/>
                                  <w:divBdr>
                                    <w:top w:val="none" w:sz="0" w:space="0" w:color="auto"/>
                                    <w:left w:val="none" w:sz="0" w:space="0" w:color="auto"/>
                                    <w:bottom w:val="none" w:sz="0" w:space="0" w:color="auto"/>
                                    <w:right w:val="none" w:sz="0" w:space="0" w:color="auto"/>
                                  </w:divBdr>
                                  <w:divsChild>
                                    <w:div w:id="1515268942">
                                      <w:marLeft w:val="0"/>
                                      <w:marRight w:val="0"/>
                                      <w:marTop w:val="0"/>
                                      <w:marBottom w:val="0"/>
                                      <w:divBdr>
                                        <w:top w:val="none" w:sz="0" w:space="0" w:color="auto"/>
                                        <w:left w:val="none" w:sz="0" w:space="0" w:color="auto"/>
                                        <w:bottom w:val="none" w:sz="0" w:space="0" w:color="auto"/>
                                        <w:right w:val="none" w:sz="0" w:space="0" w:color="auto"/>
                                      </w:divBdr>
                                      <w:divsChild>
                                        <w:div w:id="1493982383">
                                          <w:marLeft w:val="0"/>
                                          <w:marRight w:val="0"/>
                                          <w:marTop w:val="0"/>
                                          <w:marBottom w:val="0"/>
                                          <w:divBdr>
                                            <w:top w:val="none" w:sz="0" w:space="0" w:color="auto"/>
                                            <w:left w:val="none" w:sz="0" w:space="0" w:color="auto"/>
                                            <w:bottom w:val="none" w:sz="0" w:space="0" w:color="auto"/>
                                            <w:right w:val="none" w:sz="0" w:space="0" w:color="auto"/>
                                          </w:divBdr>
                                          <w:divsChild>
                                            <w:div w:id="1112743500">
                                              <w:marLeft w:val="0"/>
                                              <w:marRight w:val="0"/>
                                              <w:marTop w:val="0"/>
                                              <w:marBottom w:val="0"/>
                                              <w:divBdr>
                                                <w:top w:val="single" w:sz="12" w:space="2" w:color="FFFFCC"/>
                                                <w:left w:val="single" w:sz="12" w:space="2" w:color="FFFFCC"/>
                                                <w:bottom w:val="single" w:sz="12" w:space="2" w:color="FFFFCC"/>
                                                <w:right w:val="single" w:sz="12" w:space="0" w:color="FFFFCC"/>
                                              </w:divBdr>
                                              <w:divsChild>
                                                <w:div w:id="1202398829">
                                                  <w:marLeft w:val="0"/>
                                                  <w:marRight w:val="0"/>
                                                  <w:marTop w:val="0"/>
                                                  <w:marBottom w:val="0"/>
                                                  <w:divBdr>
                                                    <w:top w:val="none" w:sz="0" w:space="0" w:color="auto"/>
                                                    <w:left w:val="none" w:sz="0" w:space="0" w:color="auto"/>
                                                    <w:bottom w:val="none" w:sz="0" w:space="0" w:color="auto"/>
                                                    <w:right w:val="none" w:sz="0" w:space="0" w:color="auto"/>
                                                  </w:divBdr>
                                                  <w:divsChild>
                                                    <w:div w:id="1370645359">
                                                      <w:marLeft w:val="0"/>
                                                      <w:marRight w:val="0"/>
                                                      <w:marTop w:val="0"/>
                                                      <w:marBottom w:val="0"/>
                                                      <w:divBdr>
                                                        <w:top w:val="none" w:sz="0" w:space="0" w:color="auto"/>
                                                        <w:left w:val="none" w:sz="0" w:space="0" w:color="auto"/>
                                                        <w:bottom w:val="none" w:sz="0" w:space="0" w:color="auto"/>
                                                        <w:right w:val="none" w:sz="0" w:space="0" w:color="auto"/>
                                                      </w:divBdr>
                                                      <w:divsChild>
                                                        <w:div w:id="996962617">
                                                          <w:marLeft w:val="0"/>
                                                          <w:marRight w:val="0"/>
                                                          <w:marTop w:val="0"/>
                                                          <w:marBottom w:val="0"/>
                                                          <w:divBdr>
                                                            <w:top w:val="none" w:sz="0" w:space="0" w:color="auto"/>
                                                            <w:left w:val="none" w:sz="0" w:space="0" w:color="auto"/>
                                                            <w:bottom w:val="none" w:sz="0" w:space="0" w:color="auto"/>
                                                            <w:right w:val="none" w:sz="0" w:space="0" w:color="auto"/>
                                                          </w:divBdr>
                                                          <w:divsChild>
                                                            <w:div w:id="838816105">
                                                              <w:marLeft w:val="0"/>
                                                              <w:marRight w:val="0"/>
                                                              <w:marTop w:val="0"/>
                                                              <w:marBottom w:val="0"/>
                                                              <w:divBdr>
                                                                <w:top w:val="none" w:sz="0" w:space="0" w:color="auto"/>
                                                                <w:left w:val="none" w:sz="0" w:space="0" w:color="auto"/>
                                                                <w:bottom w:val="none" w:sz="0" w:space="0" w:color="auto"/>
                                                                <w:right w:val="none" w:sz="0" w:space="0" w:color="auto"/>
                                                              </w:divBdr>
                                                              <w:divsChild>
                                                                <w:div w:id="1310400188">
                                                                  <w:marLeft w:val="0"/>
                                                                  <w:marRight w:val="0"/>
                                                                  <w:marTop w:val="0"/>
                                                                  <w:marBottom w:val="0"/>
                                                                  <w:divBdr>
                                                                    <w:top w:val="none" w:sz="0" w:space="0" w:color="auto"/>
                                                                    <w:left w:val="none" w:sz="0" w:space="0" w:color="auto"/>
                                                                    <w:bottom w:val="none" w:sz="0" w:space="0" w:color="auto"/>
                                                                    <w:right w:val="none" w:sz="0" w:space="0" w:color="auto"/>
                                                                  </w:divBdr>
                                                                  <w:divsChild>
                                                                    <w:div w:id="1024212712">
                                                                      <w:marLeft w:val="0"/>
                                                                      <w:marRight w:val="0"/>
                                                                      <w:marTop w:val="0"/>
                                                                      <w:marBottom w:val="0"/>
                                                                      <w:divBdr>
                                                                        <w:top w:val="none" w:sz="0" w:space="0" w:color="auto"/>
                                                                        <w:left w:val="none" w:sz="0" w:space="0" w:color="auto"/>
                                                                        <w:bottom w:val="none" w:sz="0" w:space="0" w:color="auto"/>
                                                                        <w:right w:val="none" w:sz="0" w:space="0" w:color="auto"/>
                                                                      </w:divBdr>
                                                                      <w:divsChild>
                                                                        <w:div w:id="743836604">
                                                                          <w:marLeft w:val="0"/>
                                                                          <w:marRight w:val="0"/>
                                                                          <w:marTop w:val="0"/>
                                                                          <w:marBottom w:val="0"/>
                                                                          <w:divBdr>
                                                                            <w:top w:val="none" w:sz="0" w:space="0" w:color="auto"/>
                                                                            <w:left w:val="none" w:sz="0" w:space="0" w:color="auto"/>
                                                                            <w:bottom w:val="none" w:sz="0" w:space="0" w:color="auto"/>
                                                                            <w:right w:val="none" w:sz="0" w:space="0" w:color="auto"/>
                                                                          </w:divBdr>
                                                                          <w:divsChild>
                                                                            <w:div w:id="349836998">
                                                                              <w:marLeft w:val="0"/>
                                                                              <w:marRight w:val="0"/>
                                                                              <w:marTop w:val="0"/>
                                                                              <w:marBottom w:val="0"/>
                                                                              <w:divBdr>
                                                                                <w:top w:val="none" w:sz="0" w:space="0" w:color="auto"/>
                                                                                <w:left w:val="none" w:sz="0" w:space="0" w:color="auto"/>
                                                                                <w:bottom w:val="none" w:sz="0" w:space="0" w:color="auto"/>
                                                                                <w:right w:val="none" w:sz="0" w:space="0" w:color="auto"/>
                                                                              </w:divBdr>
                                                                              <w:divsChild>
                                                                                <w:div w:id="617225475">
                                                                                  <w:marLeft w:val="0"/>
                                                                                  <w:marRight w:val="0"/>
                                                                                  <w:marTop w:val="0"/>
                                                                                  <w:marBottom w:val="0"/>
                                                                                  <w:divBdr>
                                                                                    <w:top w:val="none" w:sz="0" w:space="0" w:color="auto"/>
                                                                                    <w:left w:val="none" w:sz="0" w:space="0" w:color="auto"/>
                                                                                    <w:bottom w:val="none" w:sz="0" w:space="0" w:color="auto"/>
                                                                                    <w:right w:val="none" w:sz="0" w:space="0" w:color="auto"/>
                                                                                  </w:divBdr>
                                                                                  <w:divsChild>
                                                                                    <w:div w:id="1524778607">
                                                                                      <w:marLeft w:val="0"/>
                                                                                      <w:marRight w:val="0"/>
                                                                                      <w:marTop w:val="0"/>
                                                                                      <w:marBottom w:val="0"/>
                                                                                      <w:divBdr>
                                                                                        <w:top w:val="none" w:sz="0" w:space="0" w:color="auto"/>
                                                                                        <w:left w:val="none" w:sz="0" w:space="0" w:color="auto"/>
                                                                                        <w:bottom w:val="none" w:sz="0" w:space="0" w:color="auto"/>
                                                                                        <w:right w:val="none" w:sz="0" w:space="0" w:color="auto"/>
                                                                                      </w:divBdr>
                                                                                      <w:divsChild>
                                                                                        <w:div w:id="1255475186">
                                                                                          <w:marLeft w:val="0"/>
                                                                                          <w:marRight w:val="120"/>
                                                                                          <w:marTop w:val="0"/>
                                                                                          <w:marBottom w:val="150"/>
                                                                                          <w:divBdr>
                                                                                            <w:top w:val="single" w:sz="2" w:space="0" w:color="EFEFEF"/>
                                                                                            <w:left w:val="single" w:sz="6" w:space="0" w:color="EFEFEF"/>
                                                                                            <w:bottom w:val="single" w:sz="6" w:space="0" w:color="E2E2E2"/>
                                                                                            <w:right w:val="single" w:sz="6" w:space="0" w:color="EFEFEF"/>
                                                                                          </w:divBdr>
                                                                                          <w:divsChild>
                                                                                            <w:div w:id="373819928">
                                                                                              <w:marLeft w:val="0"/>
                                                                                              <w:marRight w:val="0"/>
                                                                                              <w:marTop w:val="0"/>
                                                                                              <w:marBottom w:val="0"/>
                                                                                              <w:divBdr>
                                                                                                <w:top w:val="none" w:sz="0" w:space="0" w:color="auto"/>
                                                                                                <w:left w:val="none" w:sz="0" w:space="0" w:color="auto"/>
                                                                                                <w:bottom w:val="none" w:sz="0" w:space="0" w:color="auto"/>
                                                                                                <w:right w:val="none" w:sz="0" w:space="0" w:color="auto"/>
                                                                                              </w:divBdr>
                                                                                              <w:divsChild>
                                                                                                <w:div w:id="1738280418">
                                                                                                  <w:marLeft w:val="0"/>
                                                                                                  <w:marRight w:val="0"/>
                                                                                                  <w:marTop w:val="0"/>
                                                                                                  <w:marBottom w:val="0"/>
                                                                                                  <w:divBdr>
                                                                                                    <w:top w:val="none" w:sz="0" w:space="0" w:color="auto"/>
                                                                                                    <w:left w:val="none" w:sz="0" w:space="0" w:color="auto"/>
                                                                                                    <w:bottom w:val="none" w:sz="0" w:space="0" w:color="auto"/>
                                                                                                    <w:right w:val="none" w:sz="0" w:space="0" w:color="auto"/>
                                                                                                  </w:divBdr>
                                                                                                  <w:divsChild>
                                                                                                    <w:div w:id="1519272127">
                                                                                                      <w:marLeft w:val="0"/>
                                                                                                      <w:marRight w:val="0"/>
                                                                                                      <w:marTop w:val="0"/>
                                                                                                      <w:marBottom w:val="0"/>
                                                                                                      <w:divBdr>
                                                                                                        <w:top w:val="none" w:sz="0" w:space="0" w:color="auto"/>
                                                                                                        <w:left w:val="none" w:sz="0" w:space="0" w:color="auto"/>
                                                                                                        <w:bottom w:val="none" w:sz="0" w:space="0" w:color="auto"/>
                                                                                                        <w:right w:val="none" w:sz="0" w:space="0" w:color="auto"/>
                                                                                                      </w:divBdr>
                                                                                                      <w:divsChild>
                                                                                                        <w:div w:id="1221670454">
                                                                                                          <w:marLeft w:val="0"/>
                                                                                                          <w:marRight w:val="0"/>
                                                                                                          <w:marTop w:val="0"/>
                                                                                                          <w:marBottom w:val="0"/>
                                                                                                          <w:divBdr>
                                                                                                            <w:top w:val="none" w:sz="0" w:space="0" w:color="auto"/>
                                                                                                            <w:left w:val="none" w:sz="0" w:space="0" w:color="auto"/>
                                                                                                            <w:bottom w:val="none" w:sz="0" w:space="0" w:color="auto"/>
                                                                                                            <w:right w:val="none" w:sz="0" w:space="0" w:color="auto"/>
                                                                                                          </w:divBdr>
                                                                                                          <w:divsChild>
                                                                                                            <w:div w:id="1887136684">
                                                                                                              <w:marLeft w:val="0"/>
                                                                                                              <w:marRight w:val="0"/>
                                                                                                              <w:marTop w:val="0"/>
                                                                                                              <w:marBottom w:val="0"/>
                                                                                                              <w:divBdr>
                                                                                                                <w:top w:val="single" w:sz="2" w:space="4" w:color="D8D8D8"/>
                                                                                                                <w:left w:val="single" w:sz="2" w:space="0" w:color="D8D8D8"/>
                                                                                                                <w:bottom w:val="single" w:sz="2" w:space="4" w:color="D8D8D8"/>
                                                                                                                <w:right w:val="single" w:sz="2" w:space="0" w:color="D8D8D8"/>
                                                                                                              </w:divBdr>
                                                                                                              <w:divsChild>
                                                                                                                <w:div w:id="352341083">
                                                                                                                  <w:marLeft w:val="225"/>
                                                                                                                  <w:marRight w:val="225"/>
                                                                                                                  <w:marTop w:val="75"/>
                                                                                                                  <w:marBottom w:val="75"/>
                                                                                                                  <w:divBdr>
                                                                                                                    <w:top w:val="none" w:sz="0" w:space="0" w:color="auto"/>
                                                                                                                    <w:left w:val="none" w:sz="0" w:space="0" w:color="auto"/>
                                                                                                                    <w:bottom w:val="none" w:sz="0" w:space="0" w:color="auto"/>
                                                                                                                    <w:right w:val="none" w:sz="0" w:space="0" w:color="auto"/>
                                                                                                                  </w:divBdr>
                                                                                                                  <w:divsChild>
                                                                                                                    <w:div w:id="1670868443">
                                                                                                                      <w:marLeft w:val="0"/>
                                                                                                                      <w:marRight w:val="0"/>
                                                                                                                      <w:marTop w:val="0"/>
                                                                                                                      <w:marBottom w:val="0"/>
                                                                                                                      <w:divBdr>
                                                                                                                        <w:top w:val="single" w:sz="6" w:space="0" w:color="auto"/>
                                                                                                                        <w:left w:val="single" w:sz="6" w:space="0" w:color="auto"/>
                                                                                                                        <w:bottom w:val="single" w:sz="6" w:space="0" w:color="auto"/>
                                                                                                                        <w:right w:val="single" w:sz="6" w:space="0" w:color="auto"/>
                                                                                                                      </w:divBdr>
                                                                                                                      <w:divsChild>
                                                                                                                        <w:div w:id="65230933">
                                                                                                                          <w:marLeft w:val="0"/>
                                                                                                                          <w:marRight w:val="0"/>
                                                                                                                          <w:marTop w:val="0"/>
                                                                                                                          <w:marBottom w:val="0"/>
                                                                                                                          <w:divBdr>
                                                                                                                            <w:top w:val="none" w:sz="0" w:space="0" w:color="auto"/>
                                                                                                                            <w:left w:val="none" w:sz="0" w:space="0" w:color="auto"/>
                                                                                                                            <w:bottom w:val="none" w:sz="0" w:space="0" w:color="auto"/>
                                                                                                                            <w:right w:val="none" w:sz="0" w:space="0" w:color="auto"/>
                                                                                                                          </w:divBdr>
                                                                                                                          <w:divsChild>
                                                                                                                            <w:div w:id="2883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933047">
      <w:bodyDiv w:val="1"/>
      <w:marLeft w:val="0"/>
      <w:marRight w:val="0"/>
      <w:marTop w:val="0"/>
      <w:marBottom w:val="0"/>
      <w:divBdr>
        <w:top w:val="none" w:sz="0" w:space="0" w:color="auto"/>
        <w:left w:val="none" w:sz="0" w:space="0" w:color="auto"/>
        <w:bottom w:val="none" w:sz="0" w:space="0" w:color="auto"/>
        <w:right w:val="none" w:sz="0" w:space="0" w:color="auto"/>
      </w:divBdr>
      <w:divsChild>
        <w:div w:id="1105269652">
          <w:marLeft w:val="0"/>
          <w:marRight w:val="0"/>
          <w:marTop w:val="0"/>
          <w:marBottom w:val="0"/>
          <w:divBdr>
            <w:top w:val="none" w:sz="0" w:space="0" w:color="auto"/>
            <w:left w:val="none" w:sz="0" w:space="0" w:color="auto"/>
            <w:bottom w:val="none" w:sz="0" w:space="0" w:color="auto"/>
            <w:right w:val="none" w:sz="0" w:space="0" w:color="auto"/>
          </w:divBdr>
          <w:divsChild>
            <w:div w:id="2090809353">
              <w:marLeft w:val="0"/>
              <w:marRight w:val="0"/>
              <w:marTop w:val="0"/>
              <w:marBottom w:val="0"/>
              <w:divBdr>
                <w:top w:val="none" w:sz="0" w:space="0" w:color="auto"/>
                <w:left w:val="none" w:sz="0" w:space="0" w:color="auto"/>
                <w:bottom w:val="none" w:sz="0" w:space="0" w:color="auto"/>
                <w:right w:val="none" w:sz="0" w:space="0" w:color="auto"/>
              </w:divBdr>
              <w:divsChild>
                <w:div w:id="1704017387">
                  <w:marLeft w:val="0"/>
                  <w:marRight w:val="0"/>
                  <w:marTop w:val="0"/>
                  <w:marBottom w:val="0"/>
                  <w:divBdr>
                    <w:top w:val="none" w:sz="0" w:space="0" w:color="auto"/>
                    <w:left w:val="none" w:sz="0" w:space="0" w:color="auto"/>
                    <w:bottom w:val="none" w:sz="0" w:space="0" w:color="auto"/>
                    <w:right w:val="none" w:sz="0" w:space="0" w:color="auto"/>
                  </w:divBdr>
                  <w:divsChild>
                    <w:div w:id="565382294">
                      <w:marLeft w:val="150"/>
                      <w:marRight w:val="150"/>
                      <w:marTop w:val="0"/>
                      <w:marBottom w:val="0"/>
                      <w:divBdr>
                        <w:top w:val="none" w:sz="0" w:space="0" w:color="auto"/>
                        <w:left w:val="none" w:sz="0" w:space="0" w:color="auto"/>
                        <w:bottom w:val="none" w:sz="0" w:space="0" w:color="auto"/>
                        <w:right w:val="none" w:sz="0" w:space="0" w:color="auto"/>
                      </w:divBdr>
                      <w:divsChild>
                        <w:div w:id="1180779949">
                          <w:marLeft w:val="0"/>
                          <w:marRight w:val="0"/>
                          <w:marTop w:val="0"/>
                          <w:marBottom w:val="0"/>
                          <w:divBdr>
                            <w:top w:val="none" w:sz="0" w:space="0" w:color="auto"/>
                            <w:left w:val="none" w:sz="0" w:space="0" w:color="auto"/>
                            <w:bottom w:val="none" w:sz="0" w:space="0" w:color="auto"/>
                            <w:right w:val="none" w:sz="0" w:space="0" w:color="auto"/>
                          </w:divBdr>
                          <w:divsChild>
                            <w:div w:id="1999382913">
                              <w:marLeft w:val="0"/>
                              <w:marRight w:val="0"/>
                              <w:marTop w:val="0"/>
                              <w:marBottom w:val="0"/>
                              <w:divBdr>
                                <w:top w:val="none" w:sz="0" w:space="0" w:color="auto"/>
                                <w:left w:val="none" w:sz="0" w:space="0" w:color="auto"/>
                                <w:bottom w:val="none" w:sz="0" w:space="0" w:color="auto"/>
                                <w:right w:val="none" w:sz="0" w:space="0" w:color="auto"/>
                              </w:divBdr>
                              <w:divsChild>
                                <w:div w:id="1105661482">
                                  <w:marLeft w:val="150"/>
                                  <w:marRight w:val="150"/>
                                  <w:marTop w:val="0"/>
                                  <w:marBottom w:val="0"/>
                                  <w:divBdr>
                                    <w:top w:val="none" w:sz="0" w:space="0" w:color="auto"/>
                                    <w:left w:val="none" w:sz="0" w:space="0" w:color="auto"/>
                                    <w:bottom w:val="none" w:sz="0" w:space="0" w:color="auto"/>
                                    <w:right w:val="none" w:sz="0" w:space="0" w:color="auto"/>
                                  </w:divBdr>
                                  <w:divsChild>
                                    <w:div w:id="1458648660">
                                      <w:marLeft w:val="0"/>
                                      <w:marRight w:val="0"/>
                                      <w:marTop w:val="0"/>
                                      <w:marBottom w:val="0"/>
                                      <w:divBdr>
                                        <w:top w:val="none" w:sz="0" w:space="0" w:color="auto"/>
                                        <w:left w:val="none" w:sz="0" w:space="0" w:color="auto"/>
                                        <w:bottom w:val="none" w:sz="0" w:space="0" w:color="auto"/>
                                        <w:right w:val="none" w:sz="0" w:space="0" w:color="auto"/>
                                      </w:divBdr>
                                      <w:divsChild>
                                        <w:div w:id="2011907966">
                                          <w:marLeft w:val="0"/>
                                          <w:marRight w:val="0"/>
                                          <w:marTop w:val="0"/>
                                          <w:marBottom w:val="0"/>
                                          <w:divBdr>
                                            <w:top w:val="none" w:sz="0" w:space="0" w:color="auto"/>
                                            <w:left w:val="none" w:sz="0" w:space="0" w:color="auto"/>
                                            <w:bottom w:val="none" w:sz="0" w:space="0" w:color="auto"/>
                                            <w:right w:val="none" w:sz="0" w:space="0" w:color="auto"/>
                                          </w:divBdr>
                                          <w:divsChild>
                                            <w:div w:id="5146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522395">
      <w:bodyDiv w:val="1"/>
      <w:marLeft w:val="0"/>
      <w:marRight w:val="0"/>
      <w:marTop w:val="0"/>
      <w:marBottom w:val="0"/>
      <w:divBdr>
        <w:top w:val="none" w:sz="0" w:space="0" w:color="auto"/>
        <w:left w:val="none" w:sz="0" w:space="0" w:color="auto"/>
        <w:bottom w:val="none" w:sz="0" w:space="0" w:color="auto"/>
        <w:right w:val="none" w:sz="0" w:space="0" w:color="auto"/>
      </w:divBdr>
      <w:divsChild>
        <w:div w:id="408425037">
          <w:marLeft w:val="0"/>
          <w:marRight w:val="0"/>
          <w:marTop w:val="0"/>
          <w:marBottom w:val="0"/>
          <w:divBdr>
            <w:top w:val="none" w:sz="0" w:space="0" w:color="auto"/>
            <w:left w:val="none" w:sz="0" w:space="0" w:color="auto"/>
            <w:bottom w:val="none" w:sz="0" w:space="0" w:color="auto"/>
            <w:right w:val="none" w:sz="0" w:space="0" w:color="auto"/>
          </w:divBdr>
          <w:divsChild>
            <w:div w:id="719211866">
              <w:marLeft w:val="0"/>
              <w:marRight w:val="0"/>
              <w:marTop w:val="0"/>
              <w:marBottom w:val="0"/>
              <w:divBdr>
                <w:top w:val="none" w:sz="0" w:space="0" w:color="auto"/>
                <w:left w:val="none" w:sz="0" w:space="0" w:color="auto"/>
                <w:bottom w:val="none" w:sz="0" w:space="0" w:color="auto"/>
                <w:right w:val="none" w:sz="0" w:space="0" w:color="auto"/>
              </w:divBdr>
              <w:divsChild>
                <w:div w:id="2078820992">
                  <w:marLeft w:val="0"/>
                  <w:marRight w:val="0"/>
                  <w:marTop w:val="0"/>
                  <w:marBottom w:val="0"/>
                  <w:divBdr>
                    <w:top w:val="none" w:sz="0" w:space="0" w:color="auto"/>
                    <w:left w:val="none" w:sz="0" w:space="0" w:color="auto"/>
                    <w:bottom w:val="none" w:sz="0" w:space="0" w:color="auto"/>
                    <w:right w:val="none" w:sz="0" w:space="0" w:color="auto"/>
                  </w:divBdr>
                  <w:divsChild>
                    <w:div w:id="28800612">
                      <w:marLeft w:val="0"/>
                      <w:marRight w:val="0"/>
                      <w:marTop w:val="0"/>
                      <w:marBottom w:val="0"/>
                      <w:divBdr>
                        <w:top w:val="none" w:sz="0" w:space="0" w:color="auto"/>
                        <w:left w:val="none" w:sz="0" w:space="0" w:color="auto"/>
                        <w:bottom w:val="none" w:sz="0" w:space="0" w:color="auto"/>
                        <w:right w:val="none" w:sz="0" w:space="0" w:color="auto"/>
                      </w:divBdr>
                      <w:divsChild>
                        <w:div w:id="1144472544">
                          <w:marLeft w:val="0"/>
                          <w:marRight w:val="0"/>
                          <w:marTop w:val="0"/>
                          <w:marBottom w:val="0"/>
                          <w:divBdr>
                            <w:top w:val="none" w:sz="0" w:space="0" w:color="auto"/>
                            <w:left w:val="none" w:sz="0" w:space="0" w:color="auto"/>
                            <w:bottom w:val="none" w:sz="0" w:space="0" w:color="auto"/>
                            <w:right w:val="none" w:sz="0" w:space="0" w:color="auto"/>
                          </w:divBdr>
                          <w:divsChild>
                            <w:div w:id="1745253623">
                              <w:marLeft w:val="0"/>
                              <w:marRight w:val="0"/>
                              <w:marTop w:val="0"/>
                              <w:marBottom w:val="0"/>
                              <w:divBdr>
                                <w:top w:val="none" w:sz="0" w:space="0" w:color="auto"/>
                                <w:left w:val="none" w:sz="0" w:space="0" w:color="auto"/>
                                <w:bottom w:val="none" w:sz="0" w:space="0" w:color="auto"/>
                                <w:right w:val="none" w:sz="0" w:space="0" w:color="auto"/>
                              </w:divBdr>
                              <w:divsChild>
                                <w:div w:id="252398250">
                                  <w:marLeft w:val="0"/>
                                  <w:marRight w:val="0"/>
                                  <w:marTop w:val="0"/>
                                  <w:marBottom w:val="0"/>
                                  <w:divBdr>
                                    <w:top w:val="none" w:sz="0" w:space="0" w:color="auto"/>
                                    <w:left w:val="none" w:sz="0" w:space="0" w:color="auto"/>
                                    <w:bottom w:val="none" w:sz="0" w:space="0" w:color="auto"/>
                                    <w:right w:val="none" w:sz="0" w:space="0" w:color="auto"/>
                                  </w:divBdr>
                                  <w:divsChild>
                                    <w:div w:id="539559276">
                                      <w:marLeft w:val="0"/>
                                      <w:marRight w:val="0"/>
                                      <w:marTop w:val="0"/>
                                      <w:marBottom w:val="0"/>
                                      <w:divBdr>
                                        <w:top w:val="none" w:sz="0" w:space="0" w:color="auto"/>
                                        <w:left w:val="none" w:sz="0" w:space="0" w:color="auto"/>
                                        <w:bottom w:val="none" w:sz="0" w:space="0" w:color="auto"/>
                                        <w:right w:val="none" w:sz="0" w:space="0" w:color="auto"/>
                                      </w:divBdr>
                                      <w:divsChild>
                                        <w:div w:id="1129514809">
                                          <w:marLeft w:val="0"/>
                                          <w:marRight w:val="0"/>
                                          <w:marTop w:val="0"/>
                                          <w:marBottom w:val="0"/>
                                          <w:divBdr>
                                            <w:top w:val="none" w:sz="0" w:space="0" w:color="auto"/>
                                            <w:left w:val="none" w:sz="0" w:space="0" w:color="auto"/>
                                            <w:bottom w:val="none" w:sz="0" w:space="0" w:color="auto"/>
                                            <w:right w:val="none" w:sz="0" w:space="0" w:color="auto"/>
                                          </w:divBdr>
                                          <w:divsChild>
                                            <w:div w:id="4145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090402">
      <w:bodyDiv w:val="1"/>
      <w:marLeft w:val="0"/>
      <w:marRight w:val="0"/>
      <w:marTop w:val="0"/>
      <w:marBottom w:val="0"/>
      <w:divBdr>
        <w:top w:val="none" w:sz="0" w:space="0" w:color="auto"/>
        <w:left w:val="none" w:sz="0" w:space="0" w:color="auto"/>
        <w:bottom w:val="none" w:sz="0" w:space="0" w:color="auto"/>
        <w:right w:val="none" w:sz="0" w:space="0" w:color="auto"/>
      </w:divBdr>
      <w:divsChild>
        <w:div w:id="1499464179">
          <w:marLeft w:val="0"/>
          <w:marRight w:val="0"/>
          <w:marTop w:val="0"/>
          <w:marBottom w:val="0"/>
          <w:divBdr>
            <w:top w:val="none" w:sz="0" w:space="0" w:color="auto"/>
            <w:left w:val="none" w:sz="0" w:space="0" w:color="auto"/>
            <w:bottom w:val="none" w:sz="0" w:space="0" w:color="auto"/>
            <w:right w:val="none" w:sz="0" w:space="0" w:color="auto"/>
          </w:divBdr>
          <w:divsChild>
            <w:div w:id="517547410">
              <w:marLeft w:val="0"/>
              <w:marRight w:val="0"/>
              <w:marTop w:val="0"/>
              <w:marBottom w:val="0"/>
              <w:divBdr>
                <w:top w:val="none" w:sz="0" w:space="0" w:color="auto"/>
                <w:left w:val="none" w:sz="0" w:space="0" w:color="auto"/>
                <w:bottom w:val="none" w:sz="0" w:space="0" w:color="auto"/>
                <w:right w:val="none" w:sz="0" w:space="0" w:color="auto"/>
              </w:divBdr>
              <w:divsChild>
                <w:div w:id="1219977211">
                  <w:marLeft w:val="0"/>
                  <w:marRight w:val="0"/>
                  <w:marTop w:val="0"/>
                  <w:marBottom w:val="0"/>
                  <w:divBdr>
                    <w:top w:val="none" w:sz="0" w:space="0" w:color="auto"/>
                    <w:left w:val="none" w:sz="0" w:space="0" w:color="auto"/>
                    <w:bottom w:val="none" w:sz="0" w:space="0" w:color="auto"/>
                    <w:right w:val="none" w:sz="0" w:space="0" w:color="auto"/>
                  </w:divBdr>
                  <w:divsChild>
                    <w:div w:id="1864978309">
                      <w:marLeft w:val="0"/>
                      <w:marRight w:val="0"/>
                      <w:marTop w:val="0"/>
                      <w:marBottom w:val="0"/>
                      <w:divBdr>
                        <w:top w:val="none" w:sz="0" w:space="0" w:color="auto"/>
                        <w:left w:val="none" w:sz="0" w:space="0" w:color="auto"/>
                        <w:bottom w:val="none" w:sz="0" w:space="0" w:color="auto"/>
                        <w:right w:val="none" w:sz="0" w:space="0" w:color="auto"/>
                      </w:divBdr>
                      <w:divsChild>
                        <w:div w:id="377972118">
                          <w:marLeft w:val="0"/>
                          <w:marRight w:val="0"/>
                          <w:marTop w:val="0"/>
                          <w:marBottom w:val="0"/>
                          <w:divBdr>
                            <w:top w:val="none" w:sz="0" w:space="0" w:color="auto"/>
                            <w:left w:val="none" w:sz="0" w:space="0" w:color="auto"/>
                            <w:bottom w:val="none" w:sz="0" w:space="0" w:color="auto"/>
                            <w:right w:val="none" w:sz="0" w:space="0" w:color="auto"/>
                          </w:divBdr>
                        </w:div>
                        <w:div w:id="940573165">
                          <w:marLeft w:val="0"/>
                          <w:marRight w:val="0"/>
                          <w:marTop w:val="0"/>
                          <w:marBottom w:val="0"/>
                          <w:divBdr>
                            <w:top w:val="none" w:sz="0" w:space="0" w:color="auto"/>
                            <w:left w:val="none" w:sz="0" w:space="0" w:color="auto"/>
                            <w:bottom w:val="none" w:sz="0" w:space="0" w:color="auto"/>
                            <w:right w:val="none" w:sz="0" w:space="0" w:color="auto"/>
                          </w:divBdr>
                        </w:div>
                        <w:div w:id="1270546804">
                          <w:marLeft w:val="0"/>
                          <w:marRight w:val="0"/>
                          <w:marTop w:val="0"/>
                          <w:marBottom w:val="0"/>
                          <w:divBdr>
                            <w:top w:val="none" w:sz="0" w:space="0" w:color="auto"/>
                            <w:left w:val="none" w:sz="0" w:space="0" w:color="auto"/>
                            <w:bottom w:val="none" w:sz="0" w:space="0" w:color="auto"/>
                            <w:right w:val="none" w:sz="0" w:space="0" w:color="auto"/>
                          </w:divBdr>
                        </w:div>
                        <w:div w:id="13427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3543">
      <w:bodyDiv w:val="1"/>
      <w:marLeft w:val="0"/>
      <w:marRight w:val="0"/>
      <w:marTop w:val="0"/>
      <w:marBottom w:val="0"/>
      <w:divBdr>
        <w:top w:val="none" w:sz="0" w:space="0" w:color="auto"/>
        <w:left w:val="none" w:sz="0" w:space="0" w:color="auto"/>
        <w:bottom w:val="none" w:sz="0" w:space="0" w:color="auto"/>
        <w:right w:val="none" w:sz="0" w:space="0" w:color="auto"/>
      </w:divBdr>
    </w:div>
    <w:div w:id="1465804629">
      <w:bodyDiv w:val="1"/>
      <w:marLeft w:val="0"/>
      <w:marRight w:val="0"/>
      <w:marTop w:val="0"/>
      <w:marBottom w:val="0"/>
      <w:divBdr>
        <w:top w:val="none" w:sz="0" w:space="0" w:color="auto"/>
        <w:left w:val="none" w:sz="0" w:space="0" w:color="auto"/>
        <w:bottom w:val="none" w:sz="0" w:space="0" w:color="auto"/>
        <w:right w:val="none" w:sz="0" w:space="0" w:color="auto"/>
      </w:divBdr>
      <w:divsChild>
        <w:div w:id="1307128551">
          <w:marLeft w:val="0"/>
          <w:marRight w:val="0"/>
          <w:marTop w:val="0"/>
          <w:marBottom w:val="0"/>
          <w:divBdr>
            <w:top w:val="none" w:sz="0" w:space="0" w:color="auto"/>
            <w:left w:val="none" w:sz="0" w:space="0" w:color="auto"/>
            <w:bottom w:val="none" w:sz="0" w:space="0" w:color="auto"/>
            <w:right w:val="none" w:sz="0" w:space="0" w:color="auto"/>
          </w:divBdr>
          <w:divsChild>
            <w:div w:id="1211377555">
              <w:marLeft w:val="0"/>
              <w:marRight w:val="0"/>
              <w:marTop w:val="0"/>
              <w:marBottom w:val="0"/>
              <w:divBdr>
                <w:top w:val="none" w:sz="0" w:space="0" w:color="auto"/>
                <w:left w:val="none" w:sz="0" w:space="0" w:color="auto"/>
                <w:bottom w:val="none" w:sz="0" w:space="0" w:color="auto"/>
                <w:right w:val="none" w:sz="0" w:space="0" w:color="auto"/>
              </w:divBdr>
              <w:divsChild>
                <w:div w:id="1220440144">
                  <w:marLeft w:val="0"/>
                  <w:marRight w:val="0"/>
                  <w:marTop w:val="0"/>
                  <w:marBottom w:val="0"/>
                  <w:divBdr>
                    <w:top w:val="none" w:sz="0" w:space="0" w:color="auto"/>
                    <w:left w:val="none" w:sz="0" w:space="0" w:color="auto"/>
                    <w:bottom w:val="none" w:sz="0" w:space="0" w:color="auto"/>
                    <w:right w:val="none" w:sz="0" w:space="0" w:color="auto"/>
                  </w:divBdr>
                  <w:divsChild>
                    <w:div w:id="1558315267">
                      <w:marLeft w:val="0"/>
                      <w:marRight w:val="0"/>
                      <w:marTop w:val="0"/>
                      <w:marBottom w:val="0"/>
                      <w:divBdr>
                        <w:top w:val="none" w:sz="0" w:space="0" w:color="auto"/>
                        <w:left w:val="none" w:sz="0" w:space="0" w:color="auto"/>
                        <w:bottom w:val="none" w:sz="0" w:space="0" w:color="auto"/>
                        <w:right w:val="none" w:sz="0" w:space="0" w:color="auto"/>
                      </w:divBdr>
                      <w:divsChild>
                        <w:div w:id="535197713">
                          <w:marLeft w:val="0"/>
                          <w:marRight w:val="0"/>
                          <w:marTop w:val="0"/>
                          <w:marBottom w:val="0"/>
                          <w:divBdr>
                            <w:top w:val="none" w:sz="0" w:space="0" w:color="auto"/>
                            <w:left w:val="none" w:sz="0" w:space="0" w:color="auto"/>
                            <w:bottom w:val="none" w:sz="0" w:space="0" w:color="auto"/>
                            <w:right w:val="none" w:sz="0" w:space="0" w:color="auto"/>
                          </w:divBdr>
                          <w:divsChild>
                            <w:div w:id="1040056327">
                              <w:marLeft w:val="0"/>
                              <w:marRight w:val="0"/>
                              <w:marTop w:val="0"/>
                              <w:marBottom w:val="0"/>
                              <w:divBdr>
                                <w:top w:val="none" w:sz="0" w:space="0" w:color="auto"/>
                                <w:left w:val="none" w:sz="0" w:space="0" w:color="auto"/>
                                <w:bottom w:val="none" w:sz="0" w:space="0" w:color="auto"/>
                                <w:right w:val="none" w:sz="0" w:space="0" w:color="auto"/>
                              </w:divBdr>
                              <w:divsChild>
                                <w:div w:id="1609240518">
                                  <w:marLeft w:val="0"/>
                                  <w:marRight w:val="0"/>
                                  <w:marTop w:val="0"/>
                                  <w:marBottom w:val="0"/>
                                  <w:divBdr>
                                    <w:top w:val="none" w:sz="0" w:space="0" w:color="auto"/>
                                    <w:left w:val="none" w:sz="0" w:space="0" w:color="auto"/>
                                    <w:bottom w:val="none" w:sz="0" w:space="0" w:color="auto"/>
                                    <w:right w:val="none" w:sz="0" w:space="0" w:color="auto"/>
                                  </w:divBdr>
                                  <w:divsChild>
                                    <w:div w:id="1139953128">
                                      <w:marLeft w:val="0"/>
                                      <w:marRight w:val="0"/>
                                      <w:marTop w:val="0"/>
                                      <w:marBottom w:val="0"/>
                                      <w:divBdr>
                                        <w:top w:val="none" w:sz="0" w:space="0" w:color="auto"/>
                                        <w:left w:val="none" w:sz="0" w:space="0" w:color="auto"/>
                                        <w:bottom w:val="none" w:sz="0" w:space="0" w:color="auto"/>
                                        <w:right w:val="none" w:sz="0" w:space="0" w:color="auto"/>
                                      </w:divBdr>
                                      <w:divsChild>
                                        <w:div w:id="613246811">
                                          <w:marLeft w:val="0"/>
                                          <w:marRight w:val="0"/>
                                          <w:marTop w:val="0"/>
                                          <w:marBottom w:val="0"/>
                                          <w:divBdr>
                                            <w:top w:val="none" w:sz="0" w:space="0" w:color="auto"/>
                                            <w:left w:val="none" w:sz="0" w:space="0" w:color="auto"/>
                                            <w:bottom w:val="none" w:sz="0" w:space="0" w:color="auto"/>
                                            <w:right w:val="none" w:sz="0" w:space="0" w:color="auto"/>
                                          </w:divBdr>
                                          <w:divsChild>
                                            <w:div w:id="1341465703">
                                              <w:marLeft w:val="0"/>
                                              <w:marRight w:val="0"/>
                                              <w:marTop w:val="0"/>
                                              <w:marBottom w:val="0"/>
                                              <w:divBdr>
                                                <w:top w:val="none" w:sz="0" w:space="0" w:color="auto"/>
                                                <w:left w:val="none" w:sz="0" w:space="0" w:color="auto"/>
                                                <w:bottom w:val="none" w:sz="0" w:space="0" w:color="auto"/>
                                                <w:right w:val="none" w:sz="0" w:space="0" w:color="auto"/>
                                              </w:divBdr>
                                              <w:divsChild>
                                                <w:div w:id="1005326910">
                                                  <w:marLeft w:val="0"/>
                                                  <w:marRight w:val="0"/>
                                                  <w:marTop w:val="0"/>
                                                  <w:marBottom w:val="0"/>
                                                  <w:divBdr>
                                                    <w:top w:val="none" w:sz="0" w:space="0" w:color="auto"/>
                                                    <w:left w:val="none" w:sz="0" w:space="0" w:color="auto"/>
                                                    <w:bottom w:val="none" w:sz="0" w:space="0" w:color="auto"/>
                                                    <w:right w:val="none" w:sz="0" w:space="0" w:color="auto"/>
                                                  </w:divBdr>
                                                  <w:divsChild>
                                                    <w:div w:id="89014038">
                                                      <w:marLeft w:val="0"/>
                                                      <w:marRight w:val="0"/>
                                                      <w:marTop w:val="0"/>
                                                      <w:marBottom w:val="0"/>
                                                      <w:divBdr>
                                                        <w:top w:val="none" w:sz="0" w:space="0" w:color="auto"/>
                                                        <w:left w:val="none" w:sz="0" w:space="0" w:color="auto"/>
                                                        <w:bottom w:val="none" w:sz="0" w:space="0" w:color="auto"/>
                                                        <w:right w:val="none" w:sz="0" w:space="0" w:color="auto"/>
                                                      </w:divBdr>
                                                      <w:divsChild>
                                                        <w:div w:id="1727995039">
                                                          <w:marLeft w:val="0"/>
                                                          <w:marRight w:val="0"/>
                                                          <w:marTop w:val="0"/>
                                                          <w:marBottom w:val="0"/>
                                                          <w:divBdr>
                                                            <w:top w:val="none" w:sz="0" w:space="0" w:color="auto"/>
                                                            <w:left w:val="none" w:sz="0" w:space="0" w:color="auto"/>
                                                            <w:bottom w:val="none" w:sz="0" w:space="0" w:color="auto"/>
                                                            <w:right w:val="none" w:sz="0" w:space="0" w:color="auto"/>
                                                          </w:divBdr>
                                                          <w:divsChild>
                                                            <w:div w:id="1799838409">
                                                              <w:marLeft w:val="0"/>
                                                              <w:marRight w:val="0"/>
                                                              <w:marTop w:val="0"/>
                                                              <w:marBottom w:val="0"/>
                                                              <w:divBdr>
                                                                <w:top w:val="none" w:sz="0" w:space="0" w:color="auto"/>
                                                                <w:left w:val="none" w:sz="0" w:space="0" w:color="auto"/>
                                                                <w:bottom w:val="none" w:sz="0" w:space="0" w:color="auto"/>
                                                                <w:right w:val="none" w:sz="0" w:space="0" w:color="auto"/>
                                                              </w:divBdr>
                                                              <w:divsChild>
                                                                <w:div w:id="1727874563">
                                                                  <w:marLeft w:val="480"/>
                                                                  <w:marRight w:val="0"/>
                                                                  <w:marTop w:val="0"/>
                                                                  <w:marBottom w:val="0"/>
                                                                  <w:divBdr>
                                                                    <w:top w:val="none" w:sz="0" w:space="0" w:color="auto"/>
                                                                    <w:left w:val="none" w:sz="0" w:space="0" w:color="auto"/>
                                                                    <w:bottom w:val="none" w:sz="0" w:space="0" w:color="auto"/>
                                                                    <w:right w:val="none" w:sz="0" w:space="0" w:color="auto"/>
                                                                  </w:divBdr>
                                                                  <w:divsChild>
                                                                    <w:div w:id="262035158">
                                                                      <w:marLeft w:val="0"/>
                                                                      <w:marRight w:val="0"/>
                                                                      <w:marTop w:val="0"/>
                                                                      <w:marBottom w:val="0"/>
                                                                      <w:divBdr>
                                                                        <w:top w:val="none" w:sz="0" w:space="0" w:color="auto"/>
                                                                        <w:left w:val="none" w:sz="0" w:space="0" w:color="auto"/>
                                                                        <w:bottom w:val="none" w:sz="0" w:space="0" w:color="auto"/>
                                                                        <w:right w:val="none" w:sz="0" w:space="0" w:color="auto"/>
                                                                      </w:divBdr>
                                                                      <w:divsChild>
                                                                        <w:div w:id="155807162">
                                                                          <w:marLeft w:val="0"/>
                                                                          <w:marRight w:val="0"/>
                                                                          <w:marTop w:val="0"/>
                                                                          <w:marBottom w:val="0"/>
                                                                          <w:divBdr>
                                                                            <w:top w:val="none" w:sz="0" w:space="0" w:color="auto"/>
                                                                            <w:left w:val="none" w:sz="0" w:space="0" w:color="auto"/>
                                                                            <w:bottom w:val="none" w:sz="0" w:space="0" w:color="auto"/>
                                                                            <w:right w:val="none" w:sz="0" w:space="0" w:color="auto"/>
                                                                          </w:divBdr>
                                                                          <w:divsChild>
                                                                            <w:div w:id="1229151085">
                                                                              <w:marLeft w:val="0"/>
                                                                              <w:marRight w:val="0"/>
                                                                              <w:marTop w:val="240"/>
                                                                              <w:marBottom w:val="0"/>
                                                                              <w:divBdr>
                                                                                <w:top w:val="none" w:sz="0" w:space="0" w:color="auto"/>
                                                                                <w:left w:val="none" w:sz="0" w:space="0" w:color="auto"/>
                                                                                <w:bottom w:val="none" w:sz="0" w:space="0" w:color="auto"/>
                                                                                <w:right w:val="none" w:sz="0" w:space="0" w:color="auto"/>
                                                                              </w:divBdr>
                                                                              <w:divsChild>
                                                                                <w:div w:id="373191893">
                                                                                  <w:marLeft w:val="0"/>
                                                                                  <w:marRight w:val="0"/>
                                                                                  <w:marTop w:val="0"/>
                                                                                  <w:marBottom w:val="0"/>
                                                                                  <w:divBdr>
                                                                                    <w:top w:val="none" w:sz="0" w:space="0" w:color="auto"/>
                                                                                    <w:left w:val="none" w:sz="0" w:space="0" w:color="auto"/>
                                                                                    <w:bottom w:val="none" w:sz="0" w:space="0" w:color="auto"/>
                                                                                    <w:right w:val="none" w:sz="0" w:space="0" w:color="auto"/>
                                                                                  </w:divBdr>
                                                                                  <w:divsChild>
                                                                                    <w:div w:id="2011329007">
                                                                                      <w:marLeft w:val="0"/>
                                                                                      <w:marRight w:val="0"/>
                                                                                      <w:marTop w:val="0"/>
                                                                                      <w:marBottom w:val="0"/>
                                                                                      <w:divBdr>
                                                                                        <w:top w:val="none" w:sz="0" w:space="0" w:color="auto"/>
                                                                                        <w:left w:val="none" w:sz="0" w:space="0" w:color="auto"/>
                                                                                        <w:bottom w:val="none" w:sz="0" w:space="0" w:color="auto"/>
                                                                                        <w:right w:val="none" w:sz="0" w:space="0" w:color="auto"/>
                                                                                      </w:divBdr>
                                                                                      <w:divsChild>
                                                                                        <w:div w:id="572744237">
                                                                                          <w:marLeft w:val="0"/>
                                                                                          <w:marRight w:val="0"/>
                                                                                          <w:marTop w:val="0"/>
                                                                                          <w:marBottom w:val="0"/>
                                                                                          <w:divBdr>
                                                                                            <w:top w:val="none" w:sz="0" w:space="0" w:color="auto"/>
                                                                                            <w:left w:val="none" w:sz="0" w:space="0" w:color="auto"/>
                                                                                            <w:bottom w:val="none" w:sz="0" w:space="0" w:color="auto"/>
                                                                                            <w:right w:val="none" w:sz="0" w:space="0" w:color="auto"/>
                                                                                          </w:divBdr>
                                                                                          <w:divsChild>
                                                                                            <w:div w:id="430320654">
                                                                                              <w:marLeft w:val="0"/>
                                                                                              <w:marRight w:val="0"/>
                                                                                              <w:marTop w:val="0"/>
                                                                                              <w:marBottom w:val="0"/>
                                                                                              <w:divBdr>
                                                                                                <w:top w:val="none" w:sz="0" w:space="0" w:color="auto"/>
                                                                                                <w:left w:val="none" w:sz="0" w:space="0" w:color="auto"/>
                                                                                                <w:bottom w:val="none" w:sz="0" w:space="0" w:color="auto"/>
                                                                                                <w:right w:val="none" w:sz="0" w:space="0" w:color="auto"/>
                                                                                              </w:divBdr>
                                                                                              <w:divsChild>
                                                                                                <w:div w:id="675114069">
                                                                                                  <w:marLeft w:val="0"/>
                                                                                                  <w:marRight w:val="0"/>
                                                                                                  <w:marTop w:val="0"/>
                                                                                                  <w:marBottom w:val="0"/>
                                                                                                  <w:divBdr>
                                                                                                    <w:top w:val="none" w:sz="0" w:space="0" w:color="auto"/>
                                                                                                    <w:left w:val="none" w:sz="0" w:space="0" w:color="auto"/>
                                                                                                    <w:bottom w:val="none" w:sz="0" w:space="0" w:color="auto"/>
                                                                                                    <w:right w:val="none" w:sz="0" w:space="0" w:color="auto"/>
                                                                                                  </w:divBdr>
                                                                                                  <w:divsChild>
                                                                                                    <w:div w:id="1086420514">
                                                                                                      <w:marLeft w:val="0"/>
                                                                                                      <w:marRight w:val="0"/>
                                                                                                      <w:marTop w:val="0"/>
                                                                                                      <w:marBottom w:val="0"/>
                                                                                                      <w:divBdr>
                                                                                                        <w:top w:val="none" w:sz="0" w:space="0" w:color="auto"/>
                                                                                                        <w:left w:val="none" w:sz="0" w:space="0" w:color="auto"/>
                                                                                                        <w:bottom w:val="none" w:sz="0" w:space="0" w:color="auto"/>
                                                                                                        <w:right w:val="none" w:sz="0" w:space="0" w:color="auto"/>
                                                                                                      </w:divBdr>
                                                                                                      <w:divsChild>
                                                                                                        <w:div w:id="1628780369">
                                                                                                          <w:marLeft w:val="0"/>
                                                                                                          <w:marRight w:val="0"/>
                                                                                                          <w:marTop w:val="0"/>
                                                                                                          <w:marBottom w:val="0"/>
                                                                                                          <w:divBdr>
                                                                                                            <w:top w:val="none" w:sz="0" w:space="0" w:color="auto"/>
                                                                                                            <w:left w:val="none" w:sz="0" w:space="0" w:color="auto"/>
                                                                                                            <w:bottom w:val="none" w:sz="0" w:space="0" w:color="auto"/>
                                                                                                            <w:right w:val="none" w:sz="0" w:space="0" w:color="auto"/>
                                                                                                          </w:divBdr>
                                                                                                          <w:divsChild>
                                                                                                            <w:div w:id="10121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748">
      <w:bodyDiv w:val="1"/>
      <w:marLeft w:val="0"/>
      <w:marRight w:val="0"/>
      <w:marTop w:val="0"/>
      <w:marBottom w:val="0"/>
      <w:divBdr>
        <w:top w:val="none" w:sz="0" w:space="0" w:color="auto"/>
        <w:left w:val="none" w:sz="0" w:space="0" w:color="auto"/>
        <w:bottom w:val="none" w:sz="0" w:space="0" w:color="auto"/>
        <w:right w:val="none" w:sz="0" w:space="0" w:color="auto"/>
      </w:divBdr>
      <w:divsChild>
        <w:div w:id="868221494">
          <w:marLeft w:val="0"/>
          <w:marRight w:val="0"/>
          <w:marTop w:val="0"/>
          <w:marBottom w:val="0"/>
          <w:divBdr>
            <w:top w:val="none" w:sz="0" w:space="0" w:color="auto"/>
            <w:left w:val="none" w:sz="0" w:space="0" w:color="auto"/>
            <w:bottom w:val="none" w:sz="0" w:space="0" w:color="auto"/>
            <w:right w:val="none" w:sz="0" w:space="0" w:color="auto"/>
          </w:divBdr>
          <w:divsChild>
            <w:div w:id="1069040906">
              <w:marLeft w:val="0"/>
              <w:marRight w:val="0"/>
              <w:marTop w:val="0"/>
              <w:marBottom w:val="0"/>
              <w:divBdr>
                <w:top w:val="none" w:sz="0" w:space="0" w:color="auto"/>
                <w:left w:val="none" w:sz="0" w:space="0" w:color="auto"/>
                <w:bottom w:val="none" w:sz="0" w:space="0" w:color="auto"/>
                <w:right w:val="none" w:sz="0" w:space="0" w:color="auto"/>
              </w:divBdr>
              <w:divsChild>
                <w:div w:id="1033531258">
                  <w:marLeft w:val="0"/>
                  <w:marRight w:val="0"/>
                  <w:marTop w:val="0"/>
                  <w:marBottom w:val="0"/>
                  <w:divBdr>
                    <w:top w:val="none" w:sz="0" w:space="0" w:color="auto"/>
                    <w:left w:val="none" w:sz="0" w:space="0" w:color="auto"/>
                    <w:bottom w:val="none" w:sz="0" w:space="0" w:color="auto"/>
                    <w:right w:val="none" w:sz="0" w:space="0" w:color="auto"/>
                  </w:divBdr>
                  <w:divsChild>
                    <w:div w:id="1721828934">
                      <w:marLeft w:val="150"/>
                      <w:marRight w:val="150"/>
                      <w:marTop w:val="0"/>
                      <w:marBottom w:val="0"/>
                      <w:divBdr>
                        <w:top w:val="none" w:sz="0" w:space="0" w:color="auto"/>
                        <w:left w:val="none" w:sz="0" w:space="0" w:color="auto"/>
                        <w:bottom w:val="none" w:sz="0" w:space="0" w:color="auto"/>
                        <w:right w:val="none" w:sz="0" w:space="0" w:color="auto"/>
                      </w:divBdr>
                      <w:divsChild>
                        <w:div w:id="248318412">
                          <w:marLeft w:val="0"/>
                          <w:marRight w:val="0"/>
                          <w:marTop w:val="0"/>
                          <w:marBottom w:val="0"/>
                          <w:divBdr>
                            <w:top w:val="none" w:sz="0" w:space="0" w:color="auto"/>
                            <w:left w:val="none" w:sz="0" w:space="0" w:color="auto"/>
                            <w:bottom w:val="none" w:sz="0" w:space="0" w:color="auto"/>
                            <w:right w:val="none" w:sz="0" w:space="0" w:color="auto"/>
                          </w:divBdr>
                          <w:divsChild>
                            <w:div w:id="2132169958">
                              <w:marLeft w:val="0"/>
                              <w:marRight w:val="0"/>
                              <w:marTop w:val="0"/>
                              <w:marBottom w:val="0"/>
                              <w:divBdr>
                                <w:top w:val="none" w:sz="0" w:space="0" w:color="auto"/>
                                <w:left w:val="none" w:sz="0" w:space="0" w:color="auto"/>
                                <w:bottom w:val="none" w:sz="0" w:space="0" w:color="auto"/>
                                <w:right w:val="none" w:sz="0" w:space="0" w:color="auto"/>
                              </w:divBdr>
                              <w:divsChild>
                                <w:div w:id="2139493024">
                                  <w:marLeft w:val="150"/>
                                  <w:marRight w:val="150"/>
                                  <w:marTop w:val="0"/>
                                  <w:marBottom w:val="0"/>
                                  <w:divBdr>
                                    <w:top w:val="none" w:sz="0" w:space="0" w:color="auto"/>
                                    <w:left w:val="none" w:sz="0" w:space="0" w:color="auto"/>
                                    <w:bottom w:val="none" w:sz="0" w:space="0" w:color="auto"/>
                                    <w:right w:val="none" w:sz="0" w:space="0" w:color="auto"/>
                                  </w:divBdr>
                                  <w:divsChild>
                                    <w:div w:id="1458601015">
                                      <w:marLeft w:val="0"/>
                                      <w:marRight w:val="0"/>
                                      <w:marTop w:val="0"/>
                                      <w:marBottom w:val="0"/>
                                      <w:divBdr>
                                        <w:top w:val="none" w:sz="0" w:space="0" w:color="auto"/>
                                        <w:left w:val="none" w:sz="0" w:space="0" w:color="auto"/>
                                        <w:bottom w:val="none" w:sz="0" w:space="0" w:color="auto"/>
                                        <w:right w:val="none" w:sz="0" w:space="0" w:color="auto"/>
                                      </w:divBdr>
                                      <w:divsChild>
                                        <w:div w:id="2125952157">
                                          <w:marLeft w:val="450"/>
                                          <w:marRight w:val="0"/>
                                          <w:marTop w:val="0"/>
                                          <w:marBottom w:val="0"/>
                                          <w:divBdr>
                                            <w:top w:val="none" w:sz="0" w:space="0" w:color="auto"/>
                                            <w:left w:val="none" w:sz="0" w:space="0" w:color="auto"/>
                                            <w:bottom w:val="none" w:sz="0" w:space="0" w:color="auto"/>
                                            <w:right w:val="none" w:sz="0" w:space="0" w:color="auto"/>
                                          </w:divBdr>
                                          <w:divsChild>
                                            <w:div w:id="8464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298803">
      <w:bodyDiv w:val="1"/>
      <w:marLeft w:val="0"/>
      <w:marRight w:val="0"/>
      <w:marTop w:val="0"/>
      <w:marBottom w:val="0"/>
      <w:divBdr>
        <w:top w:val="none" w:sz="0" w:space="0" w:color="auto"/>
        <w:left w:val="none" w:sz="0" w:space="0" w:color="auto"/>
        <w:bottom w:val="none" w:sz="0" w:space="0" w:color="auto"/>
        <w:right w:val="none" w:sz="0" w:space="0" w:color="auto"/>
      </w:divBdr>
      <w:divsChild>
        <w:div w:id="1974171462">
          <w:marLeft w:val="0"/>
          <w:marRight w:val="0"/>
          <w:marTop w:val="0"/>
          <w:marBottom w:val="0"/>
          <w:divBdr>
            <w:top w:val="none" w:sz="0" w:space="0" w:color="auto"/>
            <w:left w:val="none" w:sz="0" w:space="0" w:color="auto"/>
            <w:bottom w:val="none" w:sz="0" w:space="0" w:color="auto"/>
            <w:right w:val="none" w:sz="0" w:space="0" w:color="auto"/>
          </w:divBdr>
          <w:divsChild>
            <w:div w:id="1009601384">
              <w:marLeft w:val="0"/>
              <w:marRight w:val="0"/>
              <w:marTop w:val="0"/>
              <w:marBottom w:val="0"/>
              <w:divBdr>
                <w:top w:val="none" w:sz="0" w:space="0" w:color="auto"/>
                <w:left w:val="none" w:sz="0" w:space="0" w:color="auto"/>
                <w:bottom w:val="none" w:sz="0" w:space="0" w:color="auto"/>
                <w:right w:val="none" w:sz="0" w:space="0" w:color="auto"/>
              </w:divBdr>
              <w:divsChild>
                <w:div w:id="1997882611">
                  <w:marLeft w:val="0"/>
                  <w:marRight w:val="0"/>
                  <w:marTop w:val="0"/>
                  <w:marBottom w:val="0"/>
                  <w:divBdr>
                    <w:top w:val="none" w:sz="0" w:space="0" w:color="auto"/>
                    <w:left w:val="none" w:sz="0" w:space="0" w:color="auto"/>
                    <w:bottom w:val="none" w:sz="0" w:space="0" w:color="auto"/>
                    <w:right w:val="none" w:sz="0" w:space="0" w:color="auto"/>
                  </w:divBdr>
                  <w:divsChild>
                    <w:div w:id="1968078136">
                      <w:marLeft w:val="0"/>
                      <w:marRight w:val="0"/>
                      <w:marTop w:val="0"/>
                      <w:marBottom w:val="0"/>
                      <w:divBdr>
                        <w:top w:val="none" w:sz="0" w:space="0" w:color="auto"/>
                        <w:left w:val="none" w:sz="0" w:space="0" w:color="auto"/>
                        <w:bottom w:val="none" w:sz="0" w:space="0" w:color="auto"/>
                        <w:right w:val="none" w:sz="0" w:space="0" w:color="auto"/>
                      </w:divBdr>
                      <w:divsChild>
                        <w:div w:id="1377509485">
                          <w:marLeft w:val="0"/>
                          <w:marRight w:val="0"/>
                          <w:marTop w:val="0"/>
                          <w:marBottom w:val="0"/>
                          <w:divBdr>
                            <w:top w:val="none" w:sz="0" w:space="0" w:color="auto"/>
                            <w:left w:val="none" w:sz="0" w:space="0" w:color="auto"/>
                            <w:bottom w:val="none" w:sz="0" w:space="0" w:color="auto"/>
                            <w:right w:val="none" w:sz="0" w:space="0" w:color="auto"/>
                          </w:divBdr>
                          <w:divsChild>
                            <w:div w:id="1014107940">
                              <w:marLeft w:val="0"/>
                              <w:marRight w:val="0"/>
                              <w:marTop w:val="0"/>
                              <w:marBottom w:val="0"/>
                              <w:divBdr>
                                <w:top w:val="none" w:sz="0" w:space="0" w:color="auto"/>
                                <w:left w:val="none" w:sz="0" w:space="0" w:color="auto"/>
                                <w:bottom w:val="none" w:sz="0" w:space="0" w:color="auto"/>
                                <w:right w:val="none" w:sz="0" w:space="0" w:color="auto"/>
                              </w:divBdr>
                              <w:divsChild>
                                <w:div w:id="238173083">
                                  <w:marLeft w:val="0"/>
                                  <w:marRight w:val="0"/>
                                  <w:marTop w:val="0"/>
                                  <w:marBottom w:val="0"/>
                                  <w:divBdr>
                                    <w:top w:val="none" w:sz="0" w:space="0" w:color="auto"/>
                                    <w:left w:val="none" w:sz="0" w:space="0" w:color="auto"/>
                                    <w:bottom w:val="none" w:sz="0" w:space="0" w:color="auto"/>
                                    <w:right w:val="none" w:sz="0" w:space="0" w:color="auto"/>
                                  </w:divBdr>
                                  <w:divsChild>
                                    <w:div w:id="880435731">
                                      <w:marLeft w:val="0"/>
                                      <w:marRight w:val="0"/>
                                      <w:marTop w:val="0"/>
                                      <w:marBottom w:val="0"/>
                                      <w:divBdr>
                                        <w:top w:val="none" w:sz="0" w:space="0" w:color="auto"/>
                                        <w:left w:val="none" w:sz="0" w:space="0" w:color="auto"/>
                                        <w:bottom w:val="none" w:sz="0" w:space="0" w:color="auto"/>
                                        <w:right w:val="none" w:sz="0" w:space="0" w:color="auto"/>
                                      </w:divBdr>
                                      <w:divsChild>
                                        <w:div w:id="1933777900">
                                          <w:marLeft w:val="0"/>
                                          <w:marRight w:val="0"/>
                                          <w:marTop w:val="0"/>
                                          <w:marBottom w:val="0"/>
                                          <w:divBdr>
                                            <w:top w:val="none" w:sz="0" w:space="0" w:color="auto"/>
                                            <w:left w:val="none" w:sz="0" w:space="0" w:color="auto"/>
                                            <w:bottom w:val="none" w:sz="0" w:space="0" w:color="auto"/>
                                            <w:right w:val="none" w:sz="0" w:space="0" w:color="auto"/>
                                          </w:divBdr>
                                          <w:divsChild>
                                            <w:div w:id="2026857438">
                                              <w:marLeft w:val="0"/>
                                              <w:marRight w:val="0"/>
                                              <w:marTop w:val="0"/>
                                              <w:marBottom w:val="0"/>
                                              <w:divBdr>
                                                <w:top w:val="single" w:sz="12" w:space="2" w:color="FFFFCC"/>
                                                <w:left w:val="single" w:sz="12" w:space="2" w:color="FFFFCC"/>
                                                <w:bottom w:val="single" w:sz="12" w:space="2" w:color="FFFFCC"/>
                                                <w:right w:val="single" w:sz="12" w:space="0" w:color="FFFFCC"/>
                                              </w:divBdr>
                                              <w:divsChild>
                                                <w:div w:id="309214549">
                                                  <w:marLeft w:val="0"/>
                                                  <w:marRight w:val="0"/>
                                                  <w:marTop w:val="0"/>
                                                  <w:marBottom w:val="0"/>
                                                  <w:divBdr>
                                                    <w:top w:val="none" w:sz="0" w:space="0" w:color="auto"/>
                                                    <w:left w:val="none" w:sz="0" w:space="0" w:color="auto"/>
                                                    <w:bottom w:val="none" w:sz="0" w:space="0" w:color="auto"/>
                                                    <w:right w:val="none" w:sz="0" w:space="0" w:color="auto"/>
                                                  </w:divBdr>
                                                  <w:divsChild>
                                                    <w:div w:id="1970669869">
                                                      <w:marLeft w:val="0"/>
                                                      <w:marRight w:val="0"/>
                                                      <w:marTop w:val="0"/>
                                                      <w:marBottom w:val="0"/>
                                                      <w:divBdr>
                                                        <w:top w:val="none" w:sz="0" w:space="0" w:color="auto"/>
                                                        <w:left w:val="none" w:sz="0" w:space="0" w:color="auto"/>
                                                        <w:bottom w:val="none" w:sz="0" w:space="0" w:color="auto"/>
                                                        <w:right w:val="none" w:sz="0" w:space="0" w:color="auto"/>
                                                      </w:divBdr>
                                                      <w:divsChild>
                                                        <w:div w:id="312638706">
                                                          <w:marLeft w:val="0"/>
                                                          <w:marRight w:val="0"/>
                                                          <w:marTop w:val="0"/>
                                                          <w:marBottom w:val="0"/>
                                                          <w:divBdr>
                                                            <w:top w:val="none" w:sz="0" w:space="0" w:color="auto"/>
                                                            <w:left w:val="none" w:sz="0" w:space="0" w:color="auto"/>
                                                            <w:bottom w:val="none" w:sz="0" w:space="0" w:color="auto"/>
                                                            <w:right w:val="none" w:sz="0" w:space="0" w:color="auto"/>
                                                          </w:divBdr>
                                                          <w:divsChild>
                                                            <w:div w:id="1532573140">
                                                              <w:marLeft w:val="0"/>
                                                              <w:marRight w:val="0"/>
                                                              <w:marTop w:val="0"/>
                                                              <w:marBottom w:val="0"/>
                                                              <w:divBdr>
                                                                <w:top w:val="none" w:sz="0" w:space="0" w:color="auto"/>
                                                                <w:left w:val="none" w:sz="0" w:space="0" w:color="auto"/>
                                                                <w:bottom w:val="none" w:sz="0" w:space="0" w:color="auto"/>
                                                                <w:right w:val="none" w:sz="0" w:space="0" w:color="auto"/>
                                                              </w:divBdr>
                                                              <w:divsChild>
                                                                <w:div w:id="710613336">
                                                                  <w:marLeft w:val="0"/>
                                                                  <w:marRight w:val="0"/>
                                                                  <w:marTop w:val="0"/>
                                                                  <w:marBottom w:val="0"/>
                                                                  <w:divBdr>
                                                                    <w:top w:val="none" w:sz="0" w:space="0" w:color="auto"/>
                                                                    <w:left w:val="none" w:sz="0" w:space="0" w:color="auto"/>
                                                                    <w:bottom w:val="none" w:sz="0" w:space="0" w:color="auto"/>
                                                                    <w:right w:val="none" w:sz="0" w:space="0" w:color="auto"/>
                                                                  </w:divBdr>
                                                                  <w:divsChild>
                                                                    <w:div w:id="1545411305">
                                                                      <w:marLeft w:val="0"/>
                                                                      <w:marRight w:val="0"/>
                                                                      <w:marTop w:val="0"/>
                                                                      <w:marBottom w:val="0"/>
                                                                      <w:divBdr>
                                                                        <w:top w:val="none" w:sz="0" w:space="0" w:color="auto"/>
                                                                        <w:left w:val="none" w:sz="0" w:space="0" w:color="auto"/>
                                                                        <w:bottom w:val="none" w:sz="0" w:space="0" w:color="auto"/>
                                                                        <w:right w:val="none" w:sz="0" w:space="0" w:color="auto"/>
                                                                      </w:divBdr>
                                                                      <w:divsChild>
                                                                        <w:div w:id="2048993228">
                                                                          <w:marLeft w:val="0"/>
                                                                          <w:marRight w:val="0"/>
                                                                          <w:marTop w:val="0"/>
                                                                          <w:marBottom w:val="0"/>
                                                                          <w:divBdr>
                                                                            <w:top w:val="none" w:sz="0" w:space="0" w:color="auto"/>
                                                                            <w:left w:val="none" w:sz="0" w:space="0" w:color="auto"/>
                                                                            <w:bottom w:val="none" w:sz="0" w:space="0" w:color="auto"/>
                                                                            <w:right w:val="none" w:sz="0" w:space="0" w:color="auto"/>
                                                                          </w:divBdr>
                                                                          <w:divsChild>
                                                                            <w:div w:id="930163638">
                                                                              <w:marLeft w:val="0"/>
                                                                              <w:marRight w:val="0"/>
                                                                              <w:marTop w:val="0"/>
                                                                              <w:marBottom w:val="0"/>
                                                                              <w:divBdr>
                                                                                <w:top w:val="none" w:sz="0" w:space="0" w:color="auto"/>
                                                                                <w:left w:val="none" w:sz="0" w:space="0" w:color="auto"/>
                                                                                <w:bottom w:val="none" w:sz="0" w:space="0" w:color="auto"/>
                                                                                <w:right w:val="none" w:sz="0" w:space="0" w:color="auto"/>
                                                                              </w:divBdr>
                                                                              <w:divsChild>
                                                                                <w:div w:id="1014455901">
                                                                                  <w:marLeft w:val="0"/>
                                                                                  <w:marRight w:val="0"/>
                                                                                  <w:marTop w:val="0"/>
                                                                                  <w:marBottom w:val="0"/>
                                                                                  <w:divBdr>
                                                                                    <w:top w:val="none" w:sz="0" w:space="0" w:color="auto"/>
                                                                                    <w:left w:val="none" w:sz="0" w:space="0" w:color="auto"/>
                                                                                    <w:bottom w:val="none" w:sz="0" w:space="0" w:color="auto"/>
                                                                                    <w:right w:val="none" w:sz="0" w:space="0" w:color="auto"/>
                                                                                  </w:divBdr>
                                                                                  <w:divsChild>
                                                                                    <w:div w:id="911701679">
                                                                                      <w:marLeft w:val="0"/>
                                                                                      <w:marRight w:val="0"/>
                                                                                      <w:marTop w:val="0"/>
                                                                                      <w:marBottom w:val="0"/>
                                                                                      <w:divBdr>
                                                                                        <w:top w:val="none" w:sz="0" w:space="0" w:color="auto"/>
                                                                                        <w:left w:val="none" w:sz="0" w:space="0" w:color="auto"/>
                                                                                        <w:bottom w:val="none" w:sz="0" w:space="0" w:color="auto"/>
                                                                                        <w:right w:val="none" w:sz="0" w:space="0" w:color="auto"/>
                                                                                      </w:divBdr>
                                                                                      <w:divsChild>
                                                                                        <w:div w:id="218983940">
                                                                                          <w:marLeft w:val="0"/>
                                                                                          <w:marRight w:val="120"/>
                                                                                          <w:marTop w:val="0"/>
                                                                                          <w:marBottom w:val="150"/>
                                                                                          <w:divBdr>
                                                                                            <w:top w:val="single" w:sz="2" w:space="0" w:color="EFEFEF"/>
                                                                                            <w:left w:val="single" w:sz="6" w:space="0" w:color="EFEFEF"/>
                                                                                            <w:bottom w:val="single" w:sz="6" w:space="0" w:color="E2E2E2"/>
                                                                                            <w:right w:val="single" w:sz="6" w:space="0" w:color="EFEFEF"/>
                                                                                          </w:divBdr>
                                                                                          <w:divsChild>
                                                                                            <w:div w:id="228077575">
                                                                                              <w:marLeft w:val="0"/>
                                                                                              <w:marRight w:val="0"/>
                                                                                              <w:marTop w:val="0"/>
                                                                                              <w:marBottom w:val="0"/>
                                                                                              <w:divBdr>
                                                                                                <w:top w:val="none" w:sz="0" w:space="0" w:color="auto"/>
                                                                                                <w:left w:val="none" w:sz="0" w:space="0" w:color="auto"/>
                                                                                                <w:bottom w:val="none" w:sz="0" w:space="0" w:color="auto"/>
                                                                                                <w:right w:val="none" w:sz="0" w:space="0" w:color="auto"/>
                                                                                              </w:divBdr>
                                                                                              <w:divsChild>
                                                                                                <w:div w:id="803472384">
                                                                                                  <w:marLeft w:val="0"/>
                                                                                                  <w:marRight w:val="0"/>
                                                                                                  <w:marTop w:val="0"/>
                                                                                                  <w:marBottom w:val="0"/>
                                                                                                  <w:divBdr>
                                                                                                    <w:top w:val="none" w:sz="0" w:space="0" w:color="auto"/>
                                                                                                    <w:left w:val="none" w:sz="0" w:space="0" w:color="auto"/>
                                                                                                    <w:bottom w:val="none" w:sz="0" w:space="0" w:color="auto"/>
                                                                                                    <w:right w:val="none" w:sz="0" w:space="0" w:color="auto"/>
                                                                                                  </w:divBdr>
                                                                                                  <w:divsChild>
                                                                                                    <w:div w:id="914898192">
                                                                                                      <w:marLeft w:val="0"/>
                                                                                                      <w:marRight w:val="0"/>
                                                                                                      <w:marTop w:val="0"/>
                                                                                                      <w:marBottom w:val="0"/>
                                                                                                      <w:divBdr>
                                                                                                        <w:top w:val="none" w:sz="0" w:space="0" w:color="auto"/>
                                                                                                        <w:left w:val="none" w:sz="0" w:space="0" w:color="auto"/>
                                                                                                        <w:bottom w:val="none" w:sz="0" w:space="0" w:color="auto"/>
                                                                                                        <w:right w:val="none" w:sz="0" w:space="0" w:color="auto"/>
                                                                                                      </w:divBdr>
                                                                                                      <w:divsChild>
                                                                                                        <w:div w:id="770052889">
                                                                                                          <w:marLeft w:val="0"/>
                                                                                                          <w:marRight w:val="0"/>
                                                                                                          <w:marTop w:val="0"/>
                                                                                                          <w:marBottom w:val="0"/>
                                                                                                          <w:divBdr>
                                                                                                            <w:top w:val="none" w:sz="0" w:space="0" w:color="auto"/>
                                                                                                            <w:left w:val="none" w:sz="0" w:space="0" w:color="auto"/>
                                                                                                            <w:bottom w:val="none" w:sz="0" w:space="0" w:color="auto"/>
                                                                                                            <w:right w:val="none" w:sz="0" w:space="0" w:color="auto"/>
                                                                                                          </w:divBdr>
                                                                                                          <w:divsChild>
                                                                                                            <w:div w:id="2145199445">
                                                                                                              <w:marLeft w:val="0"/>
                                                                                                              <w:marRight w:val="0"/>
                                                                                                              <w:marTop w:val="0"/>
                                                                                                              <w:marBottom w:val="0"/>
                                                                                                              <w:divBdr>
                                                                                                                <w:top w:val="single" w:sz="2" w:space="4" w:color="D8D8D8"/>
                                                                                                                <w:left w:val="single" w:sz="2" w:space="0" w:color="D8D8D8"/>
                                                                                                                <w:bottom w:val="single" w:sz="2" w:space="4" w:color="D8D8D8"/>
                                                                                                                <w:right w:val="single" w:sz="2" w:space="0" w:color="D8D8D8"/>
                                                                                                              </w:divBdr>
                                                                                                              <w:divsChild>
                                                                                                                <w:div w:id="2011836493">
                                                                                                                  <w:marLeft w:val="225"/>
                                                                                                                  <w:marRight w:val="225"/>
                                                                                                                  <w:marTop w:val="75"/>
                                                                                                                  <w:marBottom w:val="75"/>
                                                                                                                  <w:divBdr>
                                                                                                                    <w:top w:val="none" w:sz="0" w:space="0" w:color="auto"/>
                                                                                                                    <w:left w:val="none" w:sz="0" w:space="0" w:color="auto"/>
                                                                                                                    <w:bottom w:val="none" w:sz="0" w:space="0" w:color="auto"/>
                                                                                                                    <w:right w:val="none" w:sz="0" w:space="0" w:color="auto"/>
                                                                                                                  </w:divBdr>
                                                                                                                  <w:divsChild>
                                                                                                                    <w:div w:id="1484811154">
                                                                                                                      <w:marLeft w:val="0"/>
                                                                                                                      <w:marRight w:val="0"/>
                                                                                                                      <w:marTop w:val="0"/>
                                                                                                                      <w:marBottom w:val="0"/>
                                                                                                                      <w:divBdr>
                                                                                                                        <w:top w:val="single" w:sz="6" w:space="0" w:color="auto"/>
                                                                                                                        <w:left w:val="single" w:sz="6" w:space="0" w:color="auto"/>
                                                                                                                        <w:bottom w:val="single" w:sz="6" w:space="0" w:color="auto"/>
                                                                                                                        <w:right w:val="single" w:sz="6" w:space="0" w:color="auto"/>
                                                                                                                      </w:divBdr>
                                                                                                                      <w:divsChild>
                                                                                                                        <w:div w:id="157501491">
                                                                                                                          <w:marLeft w:val="0"/>
                                                                                                                          <w:marRight w:val="0"/>
                                                                                                                          <w:marTop w:val="0"/>
                                                                                                                          <w:marBottom w:val="0"/>
                                                                                                                          <w:divBdr>
                                                                                                                            <w:top w:val="none" w:sz="0" w:space="0" w:color="auto"/>
                                                                                                                            <w:left w:val="none" w:sz="0" w:space="0" w:color="auto"/>
                                                                                                                            <w:bottom w:val="none" w:sz="0" w:space="0" w:color="auto"/>
                                                                                                                            <w:right w:val="none" w:sz="0" w:space="0" w:color="auto"/>
                                                                                                                          </w:divBdr>
                                                                                                                          <w:divsChild>
                                                                                                                            <w:div w:id="287975427">
                                                                                                                              <w:marLeft w:val="0"/>
                                                                                                                              <w:marRight w:val="0"/>
                                                                                                                              <w:marTop w:val="0"/>
                                                                                                                              <w:marBottom w:val="0"/>
                                                                                                                              <w:divBdr>
                                                                                                                                <w:top w:val="none" w:sz="0" w:space="0" w:color="auto"/>
                                                                                                                                <w:left w:val="none" w:sz="0" w:space="0" w:color="auto"/>
                                                                                                                                <w:bottom w:val="none" w:sz="0" w:space="0" w:color="auto"/>
                                                                                                                                <w:right w:val="none" w:sz="0" w:space="0" w:color="auto"/>
                                                                                                                              </w:divBdr>
                                                                                                                              <w:divsChild>
                                                                                                                                <w:div w:id="434910062">
                                                                                                                                  <w:marLeft w:val="0"/>
                                                                                                                                  <w:marRight w:val="0"/>
                                                                                                                                  <w:marTop w:val="0"/>
                                                                                                                                  <w:marBottom w:val="0"/>
                                                                                                                                  <w:divBdr>
                                                                                                                                    <w:top w:val="none" w:sz="0" w:space="0" w:color="auto"/>
                                                                                                                                    <w:left w:val="none" w:sz="0" w:space="0" w:color="auto"/>
                                                                                                                                    <w:bottom w:val="none" w:sz="0" w:space="0" w:color="auto"/>
                                                                                                                                    <w:right w:val="none" w:sz="0" w:space="0" w:color="auto"/>
                                                                                                                                  </w:divBdr>
                                                                                                                                  <w:divsChild>
                                                                                                                                    <w:div w:id="5834456">
                                                                                                                                      <w:marLeft w:val="0"/>
                                                                                                                                      <w:marRight w:val="0"/>
                                                                                                                                      <w:marTop w:val="0"/>
                                                                                                                                      <w:marBottom w:val="0"/>
                                                                                                                                      <w:divBdr>
                                                                                                                                        <w:top w:val="none" w:sz="0" w:space="0" w:color="auto"/>
                                                                                                                                        <w:left w:val="none" w:sz="0" w:space="0" w:color="auto"/>
                                                                                                                                        <w:bottom w:val="none" w:sz="0" w:space="0" w:color="auto"/>
                                                                                                                                        <w:right w:val="none" w:sz="0" w:space="0" w:color="auto"/>
                                                                                                                                      </w:divBdr>
                                                                                                                                      <w:divsChild>
                                                                                                                                        <w:div w:id="47342319">
                                                                                                                                          <w:marLeft w:val="0"/>
                                                                                                                                          <w:marRight w:val="0"/>
                                                                                                                                          <w:marTop w:val="0"/>
                                                                                                                                          <w:marBottom w:val="0"/>
                                                                                                                                          <w:divBdr>
                                                                                                                                            <w:top w:val="none" w:sz="0" w:space="0" w:color="auto"/>
                                                                                                                                            <w:left w:val="none" w:sz="0" w:space="0" w:color="auto"/>
                                                                                                                                            <w:bottom w:val="none" w:sz="0" w:space="0" w:color="auto"/>
                                                                                                                                            <w:right w:val="none" w:sz="0" w:space="0" w:color="auto"/>
                                                                                                                                          </w:divBdr>
                                                                                                                                          <w:divsChild>
                                                                                                                                            <w:div w:id="1317685063">
                                                                                                                                              <w:marLeft w:val="0"/>
                                                                                                                                              <w:marRight w:val="0"/>
                                                                                                                                              <w:marTop w:val="0"/>
                                                                                                                                              <w:marBottom w:val="0"/>
                                                                                                                                              <w:divBdr>
                                                                                                                                                <w:top w:val="none" w:sz="0" w:space="0" w:color="auto"/>
                                                                                                                                                <w:left w:val="none" w:sz="0" w:space="0" w:color="auto"/>
                                                                                                                                                <w:bottom w:val="none" w:sz="0" w:space="0" w:color="auto"/>
                                                                                                                                                <w:right w:val="none" w:sz="0" w:space="0" w:color="auto"/>
                                                                                                                                              </w:divBdr>
                                                                                                                                              <w:divsChild>
                                                                                                                                                <w:div w:id="1670210829">
                                                                                                                                                  <w:marLeft w:val="0"/>
                                                                                                                                                  <w:marRight w:val="0"/>
                                                                                                                                                  <w:marTop w:val="0"/>
                                                                                                                                                  <w:marBottom w:val="0"/>
                                                                                                                                                  <w:divBdr>
                                                                                                                                                    <w:top w:val="none" w:sz="0" w:space="0" w:color="auto"/>
                                                                                                                                                    <w:left w:val="none" w:sz="0" w:space="0" w:color="auto"/>
                                                                                                                                                    <w:bottom w:val="none" w:sz="0" w:space="0" w:color="auto"/>
                                                                                                                                                    <w:right w:val="none" w:sz="0" w:space="0" w:color="auto"/>
                                                                                                                                                  </w:divBdr>
                                                                                                                                                  <w:divsChild>
                                                                                                                                                    <w:div w:id="965819399">
                                                                                                                                                      <w:marLeft w:val="0"/>
                                                                                                                                                      <w:marRight w:val="0"/>
                                                                                                                                                      <w:marTop w:val="0"/>
                                                                                                                                                      <w:marBottom w:val="0"/>
                                                                                                                                                      <w:divBdr>
                                                                                                                                                        <w:top w:val="none" w:sz="0" w:space="0" w:color="auto"/>
                                                                                                                                                        <w:left w:val="none" w:sz="0" w:space="0" w:color="auto"/>
                                                                                                                                                        <w:bottom w:val="none" w:sz="0" w:space="0" w:color="auto"/>
                                                                                                                                                        <w:right w:val="none" w:sz="0" w:space="0" w:color="auto"/>
                                                                                                                                                      </w:divBdr>
                                                                                                                                                      <w:divsChild>
                                                                                                                                                        <w:div w:id="637489713">
                                                                                                                                                          <w:marLeft w:val="0"/>
                                                                                                                                                          <w:marRight w:val="0"/>
                                                                                                                                                          <w:marTop w:val="0"/>
                                                                                                                                                          <w:marBottom w:val="0"/>
                                                                                                                                                          <w:divBdr>
                                                                                                                                                            <w:top w:val="none" w:sz="0" w:space="0" w:color="auto"/>
                                                                                                                                                            <w:left w:val="none" w:sz="0" w:space="0" w:color="auto"/>
                                                                                                                                                            <w:bottom w:val="none" w:sz="0" w:space="0" w:color="auto"/>
                                                                                                                                                            <w:right w:val="none" w:sz="0" w:space="0" w:color="auto"/>
                                                                                                                                                          </w:divBdr>
                                                                                                                                                          <w:divsChild>
                                                                                                                                                            <w:div w:id="20479393">
                                                                                                                                                              <w:marLeft w:val="0"/>
                                                                                                                                                              <w:marRight w:val="0"/>
                                                                                                                                                              <w:marTop w:val="0"/>
                                                                                                                                                              <w:marBottom w:val="0"/>
                                                                                                                                                              <w:divBdr>
                                                                                                                                                                <w:top w:val="none" w:sz="0" w:space="0" w:color="auto"/>
                                                                                                                                                                <w:left w:val="none" w:sz="0" w:space="0" w:color="auto"/>
                                                                                                                                                                <w:bottom w:val="none" w:sz="0" w:space="0" w:color="auto"/>
                                                                                                                                                                <w:right w:val="none" w:sz="0" w:space="0" w:color="auto"/>
                                                                                                                                                              </w:divBdr>
                                                                                                                                                              <w:divsChild>
                                                                                                                                                                <w:div w:id="19854326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1958863">
                                                                                                                                                                      <w:marLeft w:val="0"/>
                                                                                                                                                                      <w:marRight w:val="0"/>
                                                                                                                                                                      <w:marTop w:val="0"/>
                                                                                                                                                                      <w:marBottom w:val="0"/>
                                                                                                                                                                      <w:divBdr>
                                                                                                                                                                        <w:top w:val="none" w:sz="0" w:space="0" w:color="auto"/>
                                                                                                                                                                        <w:left w:val="none" w:sz="0" w:space="0" w:color="auto"/>
                                                                                                                                                                        <w:bottom w:val="none" w:sz="0" w:space="0" w:color="auto"/>
                                                                                                                                                                        <w:right w:val="none" w:sz="0" w:space="0" w:color="auto"/>
                                                                                                                                                                      </w:divBdr>
                                                                                                                                                                      <w:divsChild>
                                                                                                                                                                        <w:div w:id="4929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92175">
      <w:bodyDiv w:val="1"/>
      <w:marLeft w:val="0"/>
      <w:marRight w:val="0"/>
      <w:marTop w:val="0"/>
      <w:marBottom w:val="0"/>
      <w:divBdr>
        <w:top w:val="none" w:sz="0" w:space="0" w:color="auto"/>
        <w:left w:val="none" w:sz="0" w:space="0" w:color="auto"/>
        <w:bottom w:val="none" w:sz="0" w:space="0" w:color="auto"/>
        <w:right w:val="none" w:sz="0" w:space="0" w:color="auto"/>
      </w:divBdr>
    </w:div>
    <w:div w:id="2094082940">
      <w:bodyDiv w:val="1"/>
      <w:marLeft w:val="0"/>
      <w:marRight w:val="0"/>
      <w:marTop w:val="0"/>
      <w:marBottom w:val="0"/>
      <w:divBdr>
        <w:top w:val="none" w:sz="0" w:space="0" w:color="auto"/>
        <w:left w:val="none" w:sz="0" w:space="0" w:color="auto"/>
        <w:bottom w:val="none" w:sz="0" w:space="0" w:color="auto"/>
        <w:right w:val="none" w:sz="0" w:space="0" w:color="auto"/>
      </w:divBdr>
      <w:divsChild>
        <w:div w:id="562526313">
          <w:marLeft w:val="0"/>
          <w:marRight w:val="0"/>
          <w:marTop w:val="0"/>
          <w:marBottom w:val="0"/>
          <w:divBdr>
            <w:top w:val="none" w:sz="0" w:space="0" w:color="auto"/>
            <w:left w:val="none" w:sz="0" w:space="0" w:color="auto"/>
            <w:bottom w:val="none" w:sz="0" w:space="0" w:color="auto"/>
            <w:right w:val="none" w:sz="0" w:space="0" w:color="auto"/>
          </w:divBdr>
          <w:divsChild>
            <w:div w:id="369457575">
              <w:marLeft w:val="0"/>
              <w:marRight w:val="0"/>
              <w:marTop w:val="0"/>
              <w:marBottom w:val="0"/>
              <w:divBdr>
                <w:top w:val="none" w:sz="0" w:space="0" w:color="auto"/>
                <w:left w:val="none" w:sz="0" w:space="0" w:color="auto"/>
                <w:bottom w:val="none" w:sz="0" w:space="0" w:color="auto"/>
                <w:right w:val="none" w:sz="0" w:space="0" w:color="auto"/>
              </w:divBdr>
              <w:divsChild>
                <w:div w:id="1478303420">
                  <w:marLeft w:val="0"/>
                  <w:marRight w:val="0"/>
                  <w:marTop w:val="0"/>
                  <w:marBottom w:val="0"/>
                  <w:divBdr>
                    <w:top w:val="none" w:sz="0" w:space="0" w:color="auto"/>
                    <w:left w:val="none" w:sz="0" w:space="0" w:color="auto"/>
                    <w:bottom w:val="none" w:sz="0" w:space="0" w:color="auto"/>
                    <w:right w:val="none" w:sz="0" w:space="0" w:color="auto"/>
                  </w:divBdr>
                  <w:divsChild>
                    <w:div w:id="263461595">
                      <w:marLeft w:val="0"/>
                      <w:marRight w:val="0"/>
                      <w:marTop w:val="0"/>
                      <w:marBottom w:val="0"/>
                      <w:divBdr>
                        <w:top w:val="none" w:sz="0" w:space="0" w:color="auto"/>
                        <w:left w:val="none" w:sz="0" w:space="0" w:color="auto"/>
                        <w:bottom w:val="none" w:sz="0" w:space="0" w:color="auto"/>
                        <w:right w:val="none" w:sz="0" w:space="0" w:color="auto"/>
                      </w:divBdr>
                      <w:divsChild>
                        <w:div w:id="532812718">
                          <w:marLeft w:val="0"/>
                          <w:marRight w:val="0"/>
                          <w:marTop w:val="0"/>
                          <w:marBottom w:val="0"/>
                          <w:divBdr>
                            <w:top w:val="none" w:sz="0" w:space="0" w:color="auto"/>
                            <w:left w:val="none" w:sz="0" w:space="0" w:color="auto"/>
                            <w:bottom w:val="none" w:sz="0" w:space="0" w:color="auto"/>
                            <w:right w:val="none" w:sz="0" w:space="0" w:color="auto"/>
                          </w:divBdr>
                          <w:divsChild>
                            <w:div w:id="173347225">
                              <w:marLeft w:val="0"/>
                              <w:marRight w:val="0"/>
                              <w:marTop w:val="0"/>
                              <w:marBottom w:val="0"/>
                              <w:divBdr>
                                <w:top w:val="none" w:sz="0" w:space="0" w:color="auto"/>
                                <w:left w:val="none" w:sz="0" w:space="0" w:color="auto"/>
                                <w:bottom w:val="none" w:sz="0" w:space="0" w:color="auto"/>
                                <w:right w:val="none" w:sz="0" w:space="0" w:color="auto"/>
                              </w:divBdr>
                              <w:divsChild>
                                <w:div w:id="1950503085">
                                  <w:marLeft w:val="0"/>
                                  <w:marRight w:val="0"/>
                                  <w:marTop w:val="0"/>
                                  <w:marBottom w:val="0"/>
                                  <w:divBdr>
                                    <w:top w:val="none" w:sz="0" w:space="0" w:color="auto"/>
                                    <w:left w:val="none" w:sz="0" w:space="0" w:color="auto"/>
                                    <w:bottom w:val="none" w:sz="0" w:space="0" w:color="auto"/>
                                    <w:right w:val="none" w:sz="0" w:space="0" w:color="auto"/>
                                  </w:divBdr>
                                  <w:divsChild>
                                    <w:div w:id="143470832">
                                      <w:marLeft w:val="0"/>
                                      <w:marRight w:val="0"/>
                                      <w:marTop w:val="0"/>
                                      <w:marBottom w:val="0"/>
                                      <w:divBdr>
                                        <w:top w:val="none" w:sz="0" w:space="0" w:color="auto"/>
                                        <w:left w:val="none" w:sz="0" w:space="0" w:color="auto"/>
                                        <w:bottom w:val="none" w:sz="0" w:space="0" w:color="auto"/>
                                        <w:right w:val="none" w:sz="0" w:space="0" w:color="auto"/>
                                      </w:divBdr>
                                      <w:divsChild>
                                        <w:div w:id="1909807674">
                                          <w:marLeft w:val="0"/>
                                          <w:marRight w:val="0"/>
                                          <w:marTop w:val="0"/>
                                          <w:marBottom w:val="0"/>
                                          <w:divBdr>
                                            <w:top w:val="none" w:sz="0" w:space="0" w:color="auto"/>
                                            <w:left w:val="none" w:sz="0" w:space="0" w:color="auto"/>
                                            <w:bottom w:val="none" w:sz="0" w:space="0" w:color="auto"/>
                                            <w:right w:val="none" w:sz="0" w:space="0" w:color="auto"/>
                                          </w:divBdr>
                                          <w:divsChild>
                                            <w:div w:id="1906918307">
                                              <w:marLeft w:val="0"/>
                                              <w:marRight w:val="0"/>
                                              <w:marTop w:val="0"/>
                                              <w:marBottom w:val="0"/>
                                              <w:divBdr>
                                                <w:top w:val="none" w:sz="0" w:space="0" w:color="auto"/>
                                                <w:left w:val="none" w:sz="0" w:space="0" w:color="auto"/>
                                                <w:bottom w:val="none" w:sz="0" w:space="0" w:color="auto"/>
                                                <w:right w:val="none" w:sz="0" w:space="0" w:color="auto"/>
                                              </w:divBdr>
                                              <w:divsChild>
                                                <w:div w:id="10498081">
                                                  <w:marLeft w:val="0"/>
                                                  <w:marRight w:val="0"/>
                                                  <w:marTop w:val="0"/>
                                                  <w:marBottom w:val="0"/>
                                                  <w:divBdr>
                                                    <w:top w:val="none" w:sz="0" w:space="0" w:color="auto"/>
                                                    <w:left w:val="none" w:sz="0" w:space="0" w:color="auto"/>
                                                    <w:bottom w:val="none" w:sz="0" w:space="0" w:color="auto"/>
                                                    <w:right w:val="none" w:sz="0" w:space="0" w:color="auto"/>
                                                  </w:divBdr>
                                                  <w:divsChild>
                                                    <w:div w:id="1982031065">
                                                      <w:marLeft w:val="0"/>
                                                      <w:marRight w:val="0"/>
                                                      <w:marTop w:val="0"/>
                                                      <w:marBottom w:val="0"/>
                                                      <w:divBdr>
                                                        <w:top w:val="none" w:sz="0" w:space="0" w:color="auto"/>
                                                        <w:left w:val="none" w:sz="0" w:space="0" w:color="auto"/>
                                                        <w:bottom w:val="none" w:sz="0" w:space="0" w:color="auto"/>
                                                        <w:right w:val="none" w:sz="0" w:space="0" w:color="auto"/>
                                                      </w:divBdr>
                                                      <w:divsChild>
                                                        <w:div w:id="2002196047">
                                                          <w:marLeft w:val="0"/>
                                                          <w:marRight w:val="0"/>
                                                          <w:marTop w:val="0"/>
                                                          <w:marBottom w:val="0"/>
                                                          <w:divBdr>
                                                            <w:top w:val="none" w:sz="0" w:space="0" w:color="auto"/>
                                                            <w:left w:val="none" w:sz="0" w:space="0" w:color="auto"/>
                                                            <w:bottom w:val="none" w:sz="0" w:space="0" w:color="auto"/>
                                                            <w:right w:val="none" w:sz="0" w:space="0" w:color="auto"/>
                                                          </w:divBdr>
                                                          <w:divsChild>
                                                            <w:div w:id="332270636">
                                                              <w:marLeft w:val="0"/>
                                                              <w:marRight w:val="0"/>
                                                              <w:marTop w:val="0"/>
                                                              <w:marBottom w:val="0"/>
                                                              <w:divBdr>
                                                                <w:top w:val="none" w:sz="0" w:space="0" w:color="auto"/>
                                                                <w:left w:val="none" w:sz="0" w:space="0" w:color="auto"/>
                                                                <w:bottom w:val="none" w:sz="0" w:space="0" w:color="auto"/>
                                                                <w:right w:val="none" w:sz="0" w:space="0" w:color="auto"/>
                                                              </w:divBdr>
                                                              <w:divsChild>
                                                                <w:div w:id="1491170843">
                                                                  <w:marLeft w:val="480"/>
                                                                  <w:marRight w:val="0"/>
                                                                  <w:marTop w:val="0"/>
                                                                  <w:marBottom w:val="0"/>
                                                                  <w:divBdr>
                                                                    <w:top w:val="none" w:sz="0" w:space="0" w:color="auto"/>
                                                                    <w:left w:val="none" w:sz="0" w:space="0" w:color="auto"/>
                                                                    <w:bottom w:val="none" w:sz="0" w:space="0" w:color="auto"/>
                                                                    <w:right w:val="none" w:sz="0" w:space="0" w:color="auto"/>
                                                                  </w:divBdr>
                                                                  <w:divsChild>
                                                                    <w:div w:id="1378552852">
                                                                      <w:marLeft w:val="0"/>
                                                                      <w:marRight w:val="0"/>
                                                                      <w:marTop w:val="0"/>
                                                                      <w:marBottom w:val="0"/>
                                                                      <w:divBdr>
                                                                        <w:top w:val="none" w:sz="0" w:space="0" w:color="auto"/>
                                                                        <w:left w:val="none" w:sz="0" w:space="0" w:color="auto"/>
                                                                        <w:bottom w:val="none" w:sz="0" w:space="0" w:color="auto"/>
                                                                        <w:right w:val="none" w:sz="0" w:space="0" w:color="auto"/>
                                                                      </w:divBdr>
                                                                      <w:divsChild>
                                                                        <w:div w:id="357463237">
                                                                          <w:marLeft w:val="0"/>
                                                                          <w:marRight w:val="0"/>
                                                                          <w:marTop w:val="0"/>
                                                                          <w:marBottom w:val="0"/>
                                                                          <w:divBdr>
                                                                            <w:top w:val="none" w:sz="0" w:space="0" w:color="auto"/>
                                                                            <w:left w:val="none" w:sz="0" w:space="0" w:color="auto"/>
                                                                            <w:bottom w:val="none" w:sz="0" w:space="0" w:color="auto"/>
                                                                            <w:right w:val="none" w:sz="0" w:space="0" w:color="auto"/>
                                                                          </w:divBdr>
                                                                          <w:divsChild>
                                                                            <w:div w:id="1499223313">
                                                                              <w:marLeft w:val="0"/>
                                                                              <w:marRight w:val="0"/>
                                                                              <w:marTop w:val="240"/>
                                                                              <w:marBottom w:val="0"/>
                                                                              <w:divBdr>
                                                                                <w:top w:val="none" w:sz="0" w:space="0" w:color="auto"/>
                                                                                <w:left w:val="none" w:sz="0" w:space="0" w:color="auto"/>
                                                                                <w:bottom w:val="none" w:sz="0" w:space="0" w:color="auto"/>
                                                                                <w:right w:val="none" w:sz="0" w:space="0" w:color="auto"/>
                                                                              </w:divBdr>
                                                                              <w:divsChild>
                                                                                <w:div w:id="1800299676">
                                                                                  <w:marLeft w:val="0"/>
                                                                                  <w:marRight w:val="0"/>
                                                                                  <w:marTop w:val="0"/>
                                                                                  <w:marBottom w:val="0"/>
                                                                                  <w:divBdr>
                                                                                    <w:top w:val="none" w:sz="0" w:space="0" w:color="auto"/>
                                                                                    <w:left w:val="none" w:sz="0" w:space="0" w:color="auto"/>
                                                                                    <w:bottom w:val="none" w:sz="0" w:space="0" w:color="auto"/>
                                                                                    <w:right w:val="none" w:sz="0" w:space="0" w:color="auto"/>
                                                                                  </w:divBdr>
                                                                                  <w:divsChild>
                                                                                    <w:div w:id="1064177648">
                                                                                      <w:marLeft w:val="0"/>
                                                                                      <w:marRight w:val="0"/>
                                                                                      <w:marTop w:val="0"/>
                                                                                      <w:marBottom w:val="0"/>
                                                                                      <w:divBdr>
                                                                                        <w:top w:val="none" w:sz="0" w:space="0" w:color="auto"/>
                                                                                        <w:left w:val="none" w:sz="0" w:space="0" w:color="auto"/>
                                                                                        <w:bottom w:val="none" w:sz="0" w:space="0" w:color="auto"/>
                                                                                        <w:right w:val="none" w:sz="0" w:space="0" w:color="auto"/>
                                                                                      </w:divBdr>
                                                                                      <w:divsChild>
                                                                                        <w:div w:id="1475173294">
                                                                                          <w:marLeft w:val="0"/>
                                                                                          <w:marRight w:val="0"/>
                                                                                          <w:marTop w:val="0"/>
                                                                                          <w:marBottom w:val="0"/>
                                                                                          <w:divBdr>
                                                                                            <w:top w:val="none" w:sz="0" w:space="0" w:color="auto"/>
                                                                                            <w:left w:val="none" w:sz="0" w:space="0" w:color="auto"/>
                                                                                            <w:bottom w:val="none" w:sz="0" w:space="0" w:color="auto"/>
                                                                                            <w:right w:val="none" w:sz="0" w:space="0" w:color="auto"/>
                                                                                          </w:divBdr>
                                                                                          <w:divsChild>
                                                                                            <w:div w:id="1432356613">
                                                                                              <w:marLeft w:val="0"/>
                                                                                              <w:marRight w:val="0"/>
                                                                                              <w:marTop w:val="0"/>
                                                                                              <w:marBottom w:val="0"/>
                                                                                              <w:divBdr>
                                                                                                <w:top w:val="none" w:sz="0" w:space="0" w:color="auto"/>
                                                                                                <w:left w:val="none" w:sz="0" w:space="0" w:color="auto"/>
                                                                                                <w:bottom w:val="none" w:sz="0" w:space="0" w:color="auto"/>
                                                                                                <w:right w:val="none" w:sz="0" w:space="0" w:color="auto"/>
                                                                                              </w:divBdr>
                                                                                              <w:divsChild>
                                                                                                <w:div w:id="516189637">
                                                                                                  <w:marLeft w:val="0"/>
                                                                                                  <w:marRight w:val="0"/>
                                                                                                  <w:marTop w:val="0"/>
                                                                                                  <w:marBottom w:val="0"/>
                                                                                                  <w:divBdr>
                                                                                                    <w:top w:val="none" w:sz="0" w:space="0" w:color="auto"/>
                                                                                                    <w:left w:val="none" w:sz="0" w:space="0" w:color="auto"/>
                                                                                                    <w:bottom w:val="none" w:sz="0" w:space="0" w:color="auto"/>
                                                                                                    <w:right w:val="none" w:sz="0" w:space="0" w:color="auto"/>
                                                                                                  </w:divBdr>
                                                                                                  <w:divsChild>
                                                                                                    <w:div w:id="1987709560">
                                                                                                      <w:marLeft w:val="0"/>
                                                                                                      <w:marRight w:val="0"/>
                                                                                                      <w:marTop w:val="0"/>
                                                                                                      <w:marBottom w:val="0"/>
                                                                                                      <w:divBdr>
                                                                                                        <w:top w:val="none" w:sz="0" w:space="0" w:color="auto"/>
                                                                                                        <w:left w:val="none" w:sz="0" w:space="0" w:color="auto"/>
                                                                                                        <w:bottom w:val="none" w:sz="0" w:space="0" w:color="auto"/>
                                                                                                        <w:right w:val="none" w:sz="0" w:space="0" w:color="auto"/>
                                                                                                      </w:divBdr>
                                                                                                      <w:divsChild>
                                                                                                        <w:div w:id="263461336">
                                                                                                          <w:marLeft w:val="0"/>
                                                                                                          <w:marRight w:val="0"/>
                                                                                                          <w:marTop w:val="0"/>
                                                                                                          <w:marBottom w:val="0"/>
                                                                                                          <w:divBdr>
                                                                                                            <w:top w:val="none" w:sz="0" w:space="0" w:color="auto"/>
                                                                                                            <w:left w:val="none" w:sz="0" w:space="0" w:color="auto"/>
                                                                                                            <w:bottom w:val="none" w:sz="0" w:space="0" w:color="auto"/>
                                                                                                            <w:right w:val="none" w:sz="0" w:space="0" w:color="auto"/>
                                                                                                          </w:divBdr>
                                                                                                          <w:divsChild>
                                                                                                            <w:div w:id="986860109">
                                                                                                              <w:marLeft w:val="0"/>
                                                                                                              <w:marRight w:val="0"/>
                                                                                                              <w:marTop w:val="0"/>
                                                                                                              <w:marBottom w:val="0"/>
                                                                                                              <w:divBdr>
                                                                                                                <w:top w:val="none" w:sz="0" w:space="0" w:color="auto"/>
                                                                                                                <w:left w:val="none" w:sz="0" w:space="0" w:color="auto"/>
                                                                                                                <w:bottom w:val="none" w:sz="0" w:space="0" w:color="auto"/>
                                                                                                                <w:right w:val="none" w:sz="0" w:space="0" w:color="auto"/>
                                                                                                              </w:divBdr>
                                                                                                              <w:divsChild>
                                                                                                                <w:div w:id="696732198">
                                                                                                                  <w:marLeft w:val="0"/>
                                                                                                                  <w:marRight w:val="0"/>
                                                                                                                  <w:marTop w:val="0"/>
                                                                                                                  <w:marBottom w:val="0"/>
                                                                                                                  <w:divBdr>
                                                                                                                    <w:top w:val="none" w:sz="0" w:space="0" w:color="auto"/>
                                                                                                                    <w:left w:val="none" w:sz="0" w:space="0" w:color="auto"/>
                                                                                                                    <w:bottom w:val="none" w:sz="0" w:space="0" w:color="auto"/>
                                                                                                                    <w:right w:val="none" w:sz="0" w:space="0" w:color="auto"/>
                                                                                                                  </w:divBdr>
                                                                                                                  <w:divsChild>
                                                                                                                    <w:div w:id="528228188">
                                                                                                                      <w:marLeft w:val="0"/>
                                                                                                                      <w:marRight w:val="0"/>
                                                                                                                      <w:marTop w:val="0"/>
                                                                                                                      <w:marBottom w:val="0"/>
                                                                                                                      <w:divBdr>
                                                                                                                        <w:top w:val="none" w:sz="0" w:space="0" w:color="auto"/>
                                                                                                                        <w:left w:val="none" w:sz="0" w:space="0" w:color="auto"/>
                                                                                                                        <w:bottom w:val="none" w:sz="0" w:space="0" w:color="auto"/>
                                                                                                                        <w:right w:val="none" w:sz="0" w:space="0" w:color="auto"/>
                                                                                                                      </w:divBdr>
                                                                                                                      <w:divsChild>
                                                                                                                        <w:div w:id="12306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s://www.census.gov/programs-surveys/bas/technical-documentation/code-lists.html" TargetMode="External"/><Relationship Id="rId21" Type="http://schemas.openxmlformats.org/officeDocument/2006/relationships/header" Target="header5.xml"/><Relationship Id="rId42" Type="http://schemas.openxmlformats.org/officeDocument/2006/relationships/hyperlink" Target="https://www.census.gov/programs-surveys/bas/library/videos/digital-bas.html" TargetMode="External"/><Relationship Id="rId47" Type="http://schemas.openxmlformats.org/officeDocument/2006/relationships/image" Target="media/image11.png"/><Relationship Id="rId63" Type="http://schemas.openxmlformats.org/officeDocument/2006/relationships/hyperlink" Target="https://www.census.gov/programs-surveys/bas/technical-documentation/code-lists.html" TargetMode="External"/><Relationship Id="rId68" Type="http://schemas.openxmlformats.org/officeDocument/2006/relationships/image" Target="media/image23.jpeg"/><Relationship Id="rId84" Type="http://schemas.openxmlformats.org/officeDocument/2006/relationships/image" Target="media/image36.jpeg"/><Relationship Id="rId89" Type="http://schemas.openxmlformats.org/officeDocument/2006/relationships/image" Target="media/image41.jpeg"/><Relationship Id="rId112" Type="http://schemas.openxmlformats.org/officeDocument/2006/relationships/image" Target="media/image60.jpeg"/><Relationship Id="rId16" Type="http://schemas.openxmlformats.org/officeDocument/2006/relationships/footer" Target="footer2.xml"/><Relationship Id="rId107" Type="http://schemas.openxmlformats.org/officeDocument/2006/relationships/image" Target="media/image55.png"/><Relationship Id="rId11" Type="http://schemas.openxmlformats.org/officeDocument/2006/relationships/endnotes" Target="endnotes.xml"/><Relationship Id="rId32" Type="http://schemas.openxmlformats.org/officeDocument/2006/relationships/hyperlink" Target="file:///C:/Users/bundy001/AppData/Local/Microsoft/Windows/Temporary%20Internet%20Files/Content.IE5/Q602J0SB/geo.bas@census.gov" TargetMode="External"/><Relationship Id="rId37" Type="http://schemas.openxmlformats.org/officeDocument/2006/relationships/hyperlink" Target="https://www.census.gov/library/video/intro_bas_topology.html" TargetMode="External"/><Relationship Id="rId53" Type="http://schemas.openxmlformats.org/officeDocument/2006/relationships/image" Target="media/image16.jpeg"/><Relationship Id="rId58" Type="http://schemas.openxmlformats.org/officeDocument/2006/relationships/hyperlink" Target="http://www.census.gov/geo/partnerships/bas/bas_ar_form.html" TargetMode="External"/><Relationship Id="rId74" Type="http://schemas.openxmlformats.org/officeDocument/2006/relationships/image" Target="media/image29.jpg"/><Relationship Id="rId79" Type="http://schemas.openxmlformats.org/officeDocument/2006/relationships/hyperlink" Target="mailto:geo.bas@census.gov" TargetMode="External"/><Relationship Id="rId102" Type="http://schemas.openxmlformats.org/officeDocument/2006/relationships/footer" Target="footer9.xml"/><Relationship Id="rId123"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s://www.census.gov/programs-surveys/bas/technical-documentation/code-lists.html" TargetMode="External"/><Relationship Id="rId82" Type="http://schemas.openxmlformats.org/officeDocument/2006/relationships/image" Target="media/image34.jpeg"/><Relationship Id="rId90" Type="http://schemas.openxmlformats.org/officeDocument/2006/relationships/image" Target="media/image42.png"/><Relationship Id="rId95" Type="http://schemas.openxmlformats.org/officeDocument/2006/relationships/image" Target="media/image47.jpeg"/><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https://respond.census.gov/swim/" TargetMode="External"/><Relationship Id="rId30" Type="http://schemas.openxmlformats.org/officeDocument/2006/relationships/hyperlink" Target="https://respond.census.gov/swim/" TargetMode="External"/><Relationship Id="rId35" Type="http://schemas.openxmlformats.org/officeDocument/2006/relationships/image" Target="media/image5.jpeg"/><Relationship Id="rId43" Type="http://schemas.openxmlformats.org/officeDocument/2006/relationships/hyperlink" Target="file:///C:/Users/bundy001/AppData/Local/Microsoft/Windows/Temporary%20Internet%20Files/Content.IE5/Q602J0SB/geo.bas@census.gov" TargetMode="External"/><Relationship Id="rId48" Type="http://schemas.openxmlformats.org/officeDocument/2006/relationships/image" Target="media/image12.png"/><Relationship Id="rId56" Type="http://schemas.openxmlformats.org/officeDocument/2006/relationships/image" Target="media/image19.png"/><Relationship Id="rId64" Type="http://schemas.openxmlformats.org/officeDocument/2006/relationships/image" Target="media/image22.png"/><Relationship Id="rId69" Type="http://schemas.openxmlformats.org/officeDocument/2006/relationships/image" Target="media/image24.png"/><Relationship Id="rId77" Type="http://schemas.openxmlformats.org/officeDocument/2006/relationships/image" Target="media/image32.png"/><Relationship Id="rId100" Type="http://schemas.openxmlformats.org/officeDocument/2006/relationships/hyperlink" Target="https://respond.census.gov/swim" TargetMode="External"/><Relationship Id="rId105" Type="http://schemas.openxmlformats.org/officeDocument/2006/relationships/image" Target="media/image53.png"/><Relationship Id="rId113" Type="http://schemas.openxmlformats.org/officeDocument/2006/relationships/image" Target="media/image61.png"/><Relationship Id="rId118" Type="http://schemas.openxmlformats.org/officeDocument/2006/relationships/hyperlink" Target="https://respond.census.gov/swim" TargetMode="External"/><Relationship Id="rId12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4.jpeg"/><Relationship Id="rId72" Type="http://schemas.openxmlformats.org/officeDocument/2006/relationships/image" Target="media/image27.jpg"/><Relationship Id="rId80" Type="http://schemas.openxmlformats.org/officeDocument/2006/relationships/footer" Target="footer7.xml"/><Relationship Id="rId85" Type="http://schemas.openxmlformats.org/officeDocument/2006/relationships/image" Target="media/image37.jpeg"/><Relationship Id="rId93" Type="http://schemas.openxmlformats.org/officeDocument/2006/relationships/image" Target="media/image45.png"/><Relationship Id="rId98" Type="http://schemas.openxmlformats.org/officeDocument/2006/relationships/image" Target="media/image50.png"/><Relationship Id="rId12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census.gov/programs-surveys/bas/information/state-agreements.html" TargetMode="External"/><Relationship Id="rId33" Type="http://schemas.openxmlformats.org/officeDocument/2006/relationships/image" Target="media/image3.jpeg"/><Relationship Id="rId38" Type="http://schemas.openxmlformats.org/officeDocument/2006/relationships/hyperlink" Target="https://www.census.gov/geographies/mapping-files/2018/geo/bas/2018-bas-shapefiles.html" TargetMode="External"/><Relationship Id="rId46" Type="http://schemas.openxmlformats.org/officeDocument/2006/relationships/image" Target="media/image10.png"/><Relationship Id="rId59" Type="http://schemas.openxmlformats.org/officeDocument/2006/relationships/hyperlink" Target="https://www.census.gov/programs-surveys/bas/technical-documentation/code-lists.html" TargetMode="External"/><Relationship Id="rId67" Type="http://schemas.openxmlformats.org/officeDocument/2006/relationships/hyperlink" Target="https://respond.census.gov/swim" TargetMode="External"/><Relationship Id="rId103" Type="http://schemas.openxmlformats.org/officeDocument/2006/relationships/hyperlink" Target="file:///C:/Users/bundy001/AppData/Local/Microsoft/Windows/Temporary%20Internet%20Files/Content.IE5/Q602J0SB/geo.bas@census.gov" TargetMode="External"/><Relationship Id="rId108" Type="http://schemas.openxmlformats.org/officeDocument/2006/relationships/image" Target="media/image56.jpeg"/><Relationship Id="rId116" Type="http://schemas.openxmlformats.org/officeDocument/2006/relationships/image" Target="media/image64.png"/><Relationship Id="rId124" Type="http://schemas.openxmlformats.org/officeDocument/2006/relationships/footer" Target="footer12.xml"/><Relationship Id="rId20" Type="http://schemas.openxmlformats.org/officeDocument/2006/relationships/footer" Target="footer3.xml"/><Relationship Id="rId41" Type="http://schemas.openxmlformats.org/officeDocument/2006/relationships/image" Target="media/image8.jpeg"/><Relationship Id="rId54" Type="http://schemas.openxmlformats.org/officeDocument/2006/relationships/image" Target="media/image17.png"/><Relationship Id="rId62" Type="http://schemas.openxmlformats.org/officeDocument/2006/relationships/image" Target="media/image21.jpeg"/><Relationship Id="rId70" Type="http://schemas.openxmlformats.org/officeDocument/2006/relationships/image" Target="media/image25.jpg"/><Relationship Id="rId75" Type="http://schemas.openxmlformats.org/officeDocument/2006/relationships/image" Target="media/image30.png"/><Relationship Id="rId83" Type="http://schemas.openxmlformats.org/officeDocument/2006/relationships/image" Target="media/image35.jpeg"/><Relationship Id="rId88" Type="http://schemas.openxmlformats.org/officeDocument/2006/relationships/image" Target="media/image40.jpeg"/><Relationship Id="rId91" Type="http://schemas.openxmlformats.org/officeDocument/2006/relationships/image" Target="media/image43.jpeg"/><Relationship Id="rId96" Type="http://schemas.openxmlformats.org/officeDocument/2006/relationships/image" Target="media/image48.png"/><Relationship Id="rId111"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census.gov/programs-surveys/bas.html" TargetMode="External"/><Relationship Id="rId28" Type="http://schemas.openxmlformats.org/officeDocument/2006/relationships/hyperlink" Target="https://respond.census.gov/swim/" TargetMode="External"/><Relationship Id="rId36" Type="http://schemas.openxmlformats.org/officeDocument/2006/relationships/image" Target="media/image6.jpeg"/><Relationship Id="rId49" Type="http://schemas.openxmlformats.org/officeDocument/2006/relationships/image" Target="media/image13.jpeg"/><Relationship Id="rId57" Type="http://schemas.openxmlformats.org/officeDocument/2006/relationships/image" Target="media/image20.png"/><Relationship Id="rId106" Type="http://schemas.openxmlformats.org/officeDocument/2006/relationships/image" Target="media/image54.png"/><Relationship Id="rId114" Type="http://schemas.openxmlformats.org/officeDocument/2006/relationships/image" Target="media/image62.jpeg"/><Relationship Id="rId119" Type="http://schemas.openxmlformats.org/officeDocument/2006/relationships/header" Target="header6.xml"/><Relationship Id="rId10" Type="http://schemas.openxmlformats.org/officeDocument/2006/relationships/footnotes" Target="footnotes.xml"/><Relationship Id="rId31" Type="http://schemas.openxmlformats.org/officeDocument/2006/relationships/hyperlink" Target="https://www.census.gov/programs-surveys/bas/library/videos/bas-intro.html" TargetMode="External"/><Relationship Id="rId44" Type="http://schemas.openxmlformats.org/officeDocument/2006/relationships/hyperlink" Target="mailto:geo.bas@census.gov" TargetMode="External"/><Relationship Id="rId52" Type="http://schemas.openxmlformats.org/officeDocument/2006/relationships/image" Target="media/image15.jpeg"/><Relationship Id="rId60" Type="http://schemas.openxmlformats.org/officeDocument/2006/relationships/hyperlink" Target="https://www.census.gov/programs-surveys/bas/technical-documentation/code-lists.html" TargetMode="External"/><Relationship Id="rId65" Type="http://schemas.openxmlformats.org/officeDocument/2006/relationships/hyperlink" Target="http://www.census.gov/geo/partnerships/bas/bas_ar_form.html" TargetMode="External"/><Relationship Id="rId73" Type="http://schemas.openxmlformats.org/officeDocument/2006/relationships/image" Target="media/image28.png"/><Relationship Id="rId78" Type="http://schemas.openxmlformats.org/officeDocument/2006/relationships/hyperlink" Target="http://geonames.usgs.gov/domestic/download_data.htm" TargetMode="External"/><Relationship Id="rId81" Type="http://schemas.openxmlformats.org/officeDocument/2006/relationships/image" Target="media/image33.jpeg"/><Relationship Id="rId86" Type="http://schemas.openxmlformats.org/officeDocument/2006/relationships/image" Target="media/image38.png"/><Relationship Id="rId94" Type="http://schemas.openxmlformats.org/officeDocument/2006/relationships/image" Target="media/image46.jpeg"/><Relationship Id="rId99" Type="http://schemas.openxmlformats.org/officeDocument/2006/relationships/image" Target="media/image51.png"/><Relationship Id="rId101" Type="http://schemas.openxmlformats.org/officeDocument/2006/relationships/footer" Target="footer8.xml"/><Relationship Id="rId122"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jpg"/><Relationship Id="rId39" Type="http://schemas.openxmlformats.org/officeDocument/2006/relationships/footer" Target="footer6.xml"/><Relationship Id="rId109" Type="http://schemas.openxmlformats.org/officeDocument/2006/relationships/image" Target="media/image57.png"/><Relationship Id="rId34" Type="http://schemas.openxmlformats.org/officeDocument/2006/relationships/image" Target="media/image4.jpeg"/><Relationship Id="rId50" Type="http://schemas.openxmlformats.org/officeDocument/2006/relationships/hyperlink" Target="https://www.census.gov/programs-surveys/bas/library/videos/bas-intro.html" TargetMode="External"/><Relationship Id="rId55" Type="http://schemas.openxmlformats.org/officeDocument/2006/relationships/image" Target="media/image18.jpeg"/><Relationship Id="rId76" Type="http://schemas.openxmlformats.org/officeDocument/2006/relationships/image" Target="media/image31.jpg"/><Relationship Id="rId97" Type="http://schemas.openxmlformats.org/officeDocument/2006/relationships/image" Target="media/image49.png"/><Relationship Id="rId104" Type="http://schemas.openxmlformats.org/officeDocument/2006/relationships/image" Target="media/image52.jpeg"/><Relationship Id="rId120" Type="http://schemas.openxmlformats.org/officeDocument/2006/relationships/header" Target="header7.xml"/><Relationship Id="rId125"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image" Target="media/image26.jpg"/><Relationship Id="rId92"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hyperlink" Target="https://respond.census.gov/swim/" TargetMode="External"/><Relationship Id="rId24" Type="http://schemas.openxmlformats.org/officeDocument/2006/relationships/hyperlink" Target="https://www.census.gov/programs-surveys/bas/library/videos/bas-intro.html" TargetMode="External"/><Relationship Id="rId40" Type="http://schemas.openxmlformats.org/officeDocument/2006/relationships/image" Target="media/image7.jpeg"/><Relationship Id="rId45" Type="http://schemas.openxmlformats.org/officeDocument/2006/relationships/image" Target="media/image9.png"/><Relationship Id="rId66" Type="http://schemas.openxmlformats.org/officeDocument/2006/relationships/hyperlink" Target="file:///C:/Users/bundy001/AppData/Local/Microsoft/Windows/Temporary%20Internet%20Files/Content.IE5/Q602J0SB/geo.bas@census.gov" TargetMode="External"/><Relationship Id="rId87" Type="http://schemas.openxmlformats.org/officeDocument/2006/relationships/image" Target="media/image39.jpeg"/><Relationship Id="rId110" Type="http://schemas.openxmlformats.org/officeDocument/2006/relationships/image" Target="media/image58.jpeg"/><Relationship Id="rId115" Type="http://schemas.openxmlformats.org/officeDocument/2006/relationships/image" Target="media/image6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z\Desktop\BAS\BAS_Tribal_GUPS_Respondent_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Wendy Hawley (CENSUS/GEO FED)</DisplayName>
        <AccountId>26</AccountId>
        <AccountType/>
      </UserInfo>
      <UserInfo>
        <DisplayName>Madeline Sovich (CENSUS/GEO FED)</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90EC-743D-4ED9-8FC2-030477F0B8A5}">
  <ds:schemaRefs>
    <ds:schemaRef ds:uri="http://purl.org/dc/elements/1.1/"/>
    <ds:schemaRef ds:uri="http://purl.org/dc/dcmitype/"/>
    <ds:schemaRef ds:uri="57de7b47-ddfe-4e7d-a3c4-a6c84a8b0cc4"/>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9437ff5d-21c2-4339-9ac8-4f223b4986b5"/>
  </ds:schemaRefs>
</ds:datastoreItem>
</file>

<file path=customXml/itemProps2.xml><?xml version="1.0" encoding="utf-8"?>
<ds:datastoreItem xmlns:ds="http://schemas.openxmlformats.org/officeDocument/2006/customXml" ds:itemID="{A5285416-5055-4269-ACCF-A943D87E4291}">
  <ds:schemaRefs>
    <ds:schemaRef ds:uri="http://schemas.microsoft.com/sharepoint/v3/contenttype/forms"/>
  </ds:schemaRefs>
</ds:datastoreItem>
</file>

<file path=customXml/itemProps3.xml><?xml version="1.0" encoding="utf-8"?>
<ds:datastoreItem xmlns:ds="http://schemas.openxmlformats.org/officeDocument/2006/customXml" ds:itemID="{0236AFC4-EDCD-47E1-B087-EC6719A55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9BFA8-AC2C-432C-A228-AD54CC049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BAS_Tribal_GUPS_Respondent_Guide</Template>
  <TotalTime>0</TotalTime>
  <Pages>3</Pages>
  <Words>19454</Words>
  <Characters>110889</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BAS_GUPS_Respondent_Guide</vt:lpstr>
    </vt:vector>
  </TitlesOfParts>
  <Company>U.S. Department of Commerce</Company>
  <LinksUpToDate>false</LinksUpToDate>
  <CharactersWithSpaces>130083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BAS_GUPS_Respondent_Guide</dc:title>
  <dc:subject/>
  <dc:creator>Jill Darlene Snider (CENSUS/GEO CTR)</dc:creator>
  <cp:keywords/>
  <dc:description/>
  <cp:lastModifiedBy>SYSTEM</cp:lastModifiedBy>
  <cp:revision>2</cp:revision>
  <cp:lastPrinted>2018-01-24T14:21:00Z</cp:lastPrinted>
  <dcterms:created xsi:type="dcterms:W3CDTF">2018-08-28T19:40:00Z</dcterms:created>
  <dcterms:modified xsi:type="dcterms:W3CDTF">2018-08-28T19:40:00Z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