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424EEC0" w:rsidR="000C40A6" w:rsidRDefault="00214B4B" w:rsidP="00214B4B">
      <w:pPr>
        <w:rPr>
          <w:rFonts w:ascii="Times New Roman" w:eastAsia="Times New Roman" w:hAnsi="Times New Roman" w:cs="Times New Roman"/>
          <w:b/>
          <w:sz w:val="24"/>
          <w:szCs w:val="24"/>
        </w:rPr>
      </w:pPr>
      <w:bookmarkStart w:id="0" w:name="_GoBack"/>
      <w:bookmarkEnd w:id="0"/>
      <w:r w:rsidRPr="00E03036">
        <w:rPr>
          <w:rFonts w:ascii="Times New Roman" w:eastAsia="Times New Roman" w:hAnsi="Times New Roman" w:cs="Times New Roman"/>
          <w:b/>
          <w:sz w:val="24"/>
          <w:szCs w:val="24"/>
        </w:rPr>
        <w:t xml:space="preserve">Attachment </w:t>
      </w:r>
      <w:r w:rsidR="00E03036" w:rsidRPr="00E03036">
        <w:rPr>
          <w:rFonts w:ascii="Times New Roman" w:eastAsia="Times New Roman" w:hAnsi="Times New Roman" w:cs="Times New Roman"/>
          <w:b/>
          <w:sz w:val="24"/>
          <w:szCs w:val="24"/>
        </w:rPr>
        <w:t>1</w:t>
      </w:r>
      <w:r w:rsidRPr="00E0303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0648-0084 Paperwork Reduction Act </w:t>
      </w:r>
      <w:r>
        <w:rPr>
          <w:rFonts w:ascii="Times New Roman" w:eastAsia="Times New Roman" w:hAnsi="Times New Roman" w:cs="Times New Roman"/>
          <w:b/>
          <w:i/>
          <w:sz w:val="24"/>
          <w:szCs w:val="24"/>
        </w:rPr>
        <w:t>Federal Register</w:t>
      </w:r>
      <w:r>
        <w:rPr>
          <w:rFonts w:ascii="Times New Roman" w:eastAsia="Times New Roman" w:hAnsi="Times New Roman" w:cs="Times New Roman"/>
          <w:b/>
          <w:sz w:val="24"/>
          <w:szCs w:val="24"/>
        </w:rPr>
        <w:t xml:space="preserve"> Notice (84 FR 50409) Comments and Responses on </w:t>
      </w:r>
      <w:r w:rsidR="00134F45">
        <w:rPr>
          <w:rFonts w:ascii="Times New Roman" w:eastAsia="Times New Roman" w:hAnsi="Times New Roman" w:cs="Times New Roman"/>
          <w:b/>
          <w:sz w:val="24"/>
          <w:szCs w:val="24"/>
        </w:rPr>
        <w:t xml:space="preserve">Marine Mammal Protection Act </w:t>
      </w:r>
      <w:r w:rsidR="00460E09">
        <w:rPr>
          <w:rFonts w:ascii="Times New Roman" w:eastAsia="Times New Roman" w:hAnsi="Times New Roman" w:cs="Times New Roman"/>
          <w:b/>
          <w:sz w:val="24"/>
          <w:szCs w:val="24"/>
        </w:rPr>
        <w:t xml:space="preserve">(MMPA) </w:t>
      </w:r>
      <w:r w:rsidR="00134F45">
        <w:rPr>
          <w:rFonts w:ascii="Times New Roman" w:eastAsia="Times New Roman" w:hAnsi="Times New Roman" w:cs="Times New Roman"/>
          <w:b/>
          <w:sz w:val="24"/>
          <w:szCs w:val="24"/>
        </w:rPr>
        <w:t xml:space="preserve">and Endangered Species Act </w:t>
      </w:r>
      <w:r w:rsidR="00460E09">
        <w:rPr>
          <w:rFonts w:ascii="Times New Roman" w:eastAsia="Times New Roman" w:hAnsi="Times New Roman" w:cs="Times New Roman"/>
          <w:b/>
          <w:sz w:val="24"/>
          <w:szCs w:val="24"/>
        </w:rPr>
        <w:t xml:space="preserve">(ESA) </w:t>
      </w:r>
      <w:r w:rsidR="00134F45">
        <w:rPr>
          <w:rFonts w:ascii="Times New Roman" w:eastAsia="Times New Roman" w:hAnsi="Times New Roman" w:cs="Times New Roman"/>
          <w:b/>
          <w:sz w:val="24"/>
          <w:szCs w:val="24"/>
        </w:rPr>
        <w:t>Permit Application</w:t>
      </w:r>
      <w:r w:rsidR="00E75D2D">
        <w:rPr>
          <w:rFonts w:ascii="Times New Roman" w:eastAsia="Times New Roman" w:hAnsi="Times New Roman" w:cs="Times New Roman"/>
          <w:b/>
          <w:sz w:val="24"/>
          <w:szCs w:val="24"/>
        </w:rPr>
        <w:t xml:space="preserve"> Instruction</w:t>
      </w:r>
      <w:r w:rsidR="00134F45">
        <w:rPr>
          <w:rFonts w:ascii="Times New Roman" w:eastAsia="Times New Roman" w:hAnsi="Times New Roman" w:cs="Times New Roman"/>
          <w:b/>
          <w:sz w:val="24"/>
          <w:szCs w:val="24"/>
        </w:rPr>
        <w:t>s (</w:t>
      </w:r>
      <w:r w:rsidR="00E75D2D">
        <w:rPr>
          <w:rFonts w:ascii="Times New Roman" w:eastAsia="Times New Roman" w:hAnsi="Times New Roman" w:cs="Times New Roman"/>
          <w:b/>
          <w:sz w:val="24"/>
          <w:szCs w:val="24"/>
        </w:rPr>
        <w:t xml:space="preserve">Scientific </w:t>
      </w:r>
      <w:r w:rsidR="00134F45">
        <w:rPr>
          <w:rFonts w:ascii="Times New Roman" w:eastAsia="Times New Roman" w:hAnsi="Times New Roman" w:cs="Times New Roman"/>
          <w:b/>
          <w:sz w:val="24"/>
          <w:szCs w:val="24"/>
        </w:rPr>
        <w:t xml:space="preserve">Research, </w:t>
      </w:r>
      <w:r w:rsidR="00460E09">
        <w:rPr>
          <w:rFonts w:ascii="Times New Roman" w:eastAsia="Times New Roman" w:hAnsi="Times New Roman" w:cs="Times New Roman"/>
          <w:b/>
          <w:sz w:val="24"/>
          <w:szCs w:val="24"/>
        </w:rPr>
        <w:t>Enhancement</w:t>
      </w:r>
      <w:r w:rsidR="00E75D2D">
        <w:rPr>
          <w:rFonts w:ascii="Times New Roman" w:eastAsia="Times New Roman" w:hAnsi="Times New Roman" w:cs="Times New Roman"/>
          <w:b/>
          <w:sz w:val="24"/>
          <w:szCs w:val="24"/>
        </w:rPr>
        <w:t>,</w:t>
      </w:r>
      <w:r w:rsidR="00460E09">
        <w:rPr>
          <w:rFonts w:ascii="Times New Roman" w:eastAsia="Times New Roman" w:hAnsi="Times New Roman" w:cs="Times New Roman"/>
          <w:b/>
          <w:sz w:val="24"/>
          <w:szCs w:val="24"/>
        </w:rPr>
        <w:t xml:space="preserve"> </w:t>
      </w:r>
      <w:r w:rsidR="00134F45">
        <w:rPr>
          <w:rFonts w:ascii="Times New Roman" w:eastAsia="Times New Roman" w:hAnsi="Times New Roman" w:cs="Times New Roman"/>
          <w:b/>
          <w:sz w:val="24"/>
          <w:szCs w:val="24"/>
        </w:rPr>
        <w:t>Photography, General Authorization)</w:t>
      </w:r>
    </w:p>
    <w:p w14:paraId="58A08A2E" w14:textId="0CE8E277" w:rsidR="00460E09" w:rsidRPr="00460E09" w:rsidRDefault="00460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received </w:t>
      </w:r>
      <w:r w:rsidR="00215EDB">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comments from four permit holders who use the 0648-0084 collection instrument (</w:t>
      </w:r>
      <w:r w:rsidR="00756554">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scientific research and enhancement permit application instructions) and from the Marine Mammal Commission.  </w:t>
      </w:r>
      <w:r w:rsidR="00215EDB">
        <w:rPr>
          <w:rFonts w:ascii="Times New Roman" w:eastAsia="Times New Roman" w:hAnsi="Times New Roman" w:cs="Times New Roman"/>
          <w:sz w:val="24"/>
          <w:szCs w:val="24"/>
        </w:rPr>
        <w:t>Below, we summarize their comments and provided responses.</w:t>
      </w:r>
    </w:p>
    <w:p w14:paraId="715B917A" w14:textId="77777777" w:rsidR="00460E09" w:rsidRPr="00C129AA" w:rsidRDefault="00460E09">
      <w:pPr>
        <w:spacing w:after="0" w:line="240" w:lineRule="auto"/>
        <w:rPr>
          <w:rFonts w:ascii="Times New Roman" w:eastAsia="Times New Roman" w:hAnsi="Times New Roman" w:cs="Times New Roman"/>
          <w:b/>
          <w:sz w:val="24"/>
          <w:szCs w:val="24"/>
        </w:rPr>
      </w:pPr>
    </w:p>
    <w:p w14:paraId="13650BAF" w14:textId="41561B03" w:rsidR="00460E09" w:rsidRPr="003A24A9" w:rsidRDefault="00460E09" w:rsidP="00460E0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Commenter: </w:t>
      </w:r>
      <w:r w:rsidRPr="003A24A9">
        <w:rPr>
          <w:rFonts w:ascii="Times New Roman" w:eastAsia="Times New Roman" w:hAnsi="Times New Roman" w:cs="Times New Roman"/>
          <w:b/>
          <w:sz w:val="24"/>
          <w:szCs w:val="24"/>
        </w:rPr>
        <w:t>Catlin Ames, Ph.D. candidate, School of Marin</w:t>
      </w:r>
      <w:r>
        <w:rPr>
          <w:rFonts w:ascii="Times New Roman" w:eastAsia="Times New Roman" w:hAnsi="Times New Roman" w:cs="Times New Roman"/>
          <w:b/>
          <w:sz w:val="24"/>
          <w:szCs w:val="24"/>
        </w:rPr>
        <w:t>e Sciences, University of Maine</w:t>
      </w:r>
      <w:r w:rsidR="00756554">
        <w:rPr>
          <w:rFonts w:ascii="Times New Roman" w:eastAsia="Times New Roman" w:hAnsi="Times New Roman" w:cs="Times New Roman"/>
          <w:b/>
          <w:sz w:val="24"/>
          <w:szCs w:val="24"/>
        </w:rPr>
        <w:t xml:space="preserve"> (Permitted Researcher: ESA-listed sturgeon research)</w:t>
      </w:r>
    </w:p>
    <w:p w14:paraId="267DEF80" w14:textId="77777777" w:rsidR="00460E09" w:rsidRDefault="00460E09" w:rsidP="00460E09">
      <w:pPr>
        <w:autoSpaceDE w:val="0"/>
        <w:autoSpaceDN w:val="0"/>
        <w:adjustRightInd w:val="0"/>
        <w:spacing w:after="0" w:line="240" w:lineRule="auto"/>
        <w:rPr>
          <w:rFonts w:ascii="Verdana" w:hAnsi="Verdana" w:cs="Verdana"/>
          <w:color w:val="000000"/>
          <w:sz w:val="20"/>
          <w:szCs w:val="20"/>
        </w:rPr>
      </w:pPr>
    </w:p>
    <w:p w14:paraId="4859BA72" w14:textId="77777777" w:rsidR="00460E09" w:rsidRDefault="00460E09" w:rsidP="00460E09">
      <w:pPr>
        <w:autoSpaceDE w:val="0"/>
        <w:autoSpaceDN w:val="0"/>
        <w:adjustRightInd w:val="0"/>
        <w:spacing w:after="0"/>
        <w:rPr>
          <w:rFonts w:ascii="Times New Roman" w:hAnsi="Times New Roman" w:cs="Times New Roman"/>
          <w:color w:val="000000"/>
          <w:sz w:val="24"/>
          <w:szCs w:val="24"/>
        </w:rPr>
      </w:pPr>
      <w:r w:rsidRPr="003A24A9">
        <w:rPr>
          <w:rFonts w:ascii="Times New Roman" w:hAnsi="Times New Roman" w:cs="Times New Roman"/>
          <w:b/>
          <w:color w:val="000000"/>
          <w:sz w:val="24"/>
          <w:szCs w:val="24"/>
        </w:rPr>
        <w:t>Ames Comment 1:</w:t>
      </w:r>
      <w:r w:rsidRPr="003A24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Ms. Ames wrote that the researchers </w:t>
      </w:r>
      <w:r w:rsidRPr="008A398A">
        <w:rPr>
          <w:rFonts w:ascii="Times New Roman" w:hAnsi="Times New Roman" w:cs="Times New Roman"/>
          <w:color w:val="000000"/>
          <w:sz w:val="24"/>
          <w:szCs w:val="24"/>
        </w:rPr>
        <w:t xml:space="preserve">working under NMFS Permit </w:t>
      </w:r>
      <w:r>
        <w:rPr>
          <w:rFonts w:ascii="Times New Roman" w:hAnsi="Times New Roman" w:cs="Times New Roman"/>
          <w:color w:val="000000"/>
          <w:sz w:val="24"/>
          <w:szCs w:val="24"/>
        </w:rPr>
        <w:t xml:space="preserve">No. </w:t>
      </w:r>
      <w:r w:rsidRPr="008A398A">
        <w:rPr>
          <w:rFonts w:ascii="Times New Roman" w:hAnsi="Times New Roman" w:cs="Times New Roman"/>
          <w:color w:val="000000"/>
          <w:sz w:val="24"/>
          <w:szCs w:val="24"/>
        </w:rPr>
        <w:t xml:space="preserve">21858 agree with the proposed revisions, particularly eliminating take numbers in the application narrative and removing authorized recipients of species parts. </w:t>
      </w:r>
    </w:p>
    <w:p w14:paraId="3552830D" w14:textId="77777777" w:rsidR="00460E09" w:rsidRDefault="00460E09" w:rsidP="00460E09">
      <w:pPr>
        <w:autoSpaceDE w:val="0"/>
        <w:autoSpaceDN w:val="0"/>
        <w:adjustRightInd w:val="0"/>
        <w:spacing w:after="0"/>
        <w:rPr>
          <w:rFonts w:ascii="Times New Roman" w:hAnsi="Times New Roman" w:cs="Times New Roman"/>
          <w:color w:val="000000"/>
          <w:sz w:val="24"/>
          <w:szCs w:val="24"/>
        </w:rPr>
      </w:pPr>
    </w:p>
    <w:p w14:paraId="397A692F" w14:textId="77777777" w:rsidR="00460E09" w:rsidRPr="007951D7" w:rsidRDefault="00460E09" w:rsidP="00460E09">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response required.</w:t>
      </w:r>
    </w:p>
    <w:p w14:paraId="214B8261" w14:textId="77777777" w:rsidR="00460E09" w:rsidRDefault="00460E09" w:rsidP="00214B4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03" w14:textId="0F5D1E19" w:rsidR="000C40A6" w:rsidRPr="00C129AA" w:rsidRDefault="00E03036" w:rsidP="00214B4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Commenter</w:t>
      </w:r>
      <w:r w:rsidR="00460E0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134F45" w:rsidRPr="00C129AA">
        <w:rPr>
          <w:rFonts w:ascii="Times New Roman" w:eastAsia="Times New Roman" w:hAnsi="Times New Roman" w:cs="Times New Roman"/>
          <w:b/>
          <w:color w:val="000000"/>
          <w:sz w:val="24"/>
          <w:szCs w:val="24"/>
        </w:rPr>
        <w:t>Lori Polasek, Ph.D., Marine Mammal Program Coordinator, Alas</w:t>
      </w:r>
      <w:r w:rsidR="00214B4B" w:rsidRPr="00C129AA">
        <w:rPr>
          <w:rFonts w:ascii="Times New Roman" w:eastAsia="Times New Roman" w:hAnsi="Times New Roman" w:cs="Times New Roman"/>
          <w:b/>
          <w:color w:val="000000"/>
          <w:sz w:val="24"/>
          <w:szCs w:val="24"/>
        </w:rPr>
        <w:t>ka Department of Fish and Game</w:t>
      </w:r>
      <w:r w:rsidR="00756554">
        <w:rPr>
          <w:rFonts w:ascii="Times New Roman" w:eastAsia="Times New Roman" w:hAnsi="Times New Roman" w:cs="Times New Roman"/>
          <w:b/>
          <w:color w:val="000000"/>
          <w:sz w:val="24"/>
          <w:szCs w:val="24"/>
        </w:rPr>
        <w:t xml:space="preserve"> (Permitted Researcher/Responsible Party: MMPA/ESA marine mammal research)</w:t>
      </w:r>
    </w:p>
    <w:p w14:paraId="00000004" w14:textId="77777777" w:rsidR="000C40A6" w:rsidRDefault="000C40A6">
      <w:pPr>
        <w:spacing w:after="0" w:line="240" w:lineRule="auto"/>
        <w:rPr>
          <w:rFonts w:ascii="Times New Roman" w:eastAsia="Times New Roman" w:hAnsi="Times New Roman" w:cs="Times New Roman"/>
          <w:sz w:val="24"/>
          <w:szCs w:val="24"/>
        </w:rPr>
      </w:pPr>
    </w:p>
    <w:p w14:paraId="0000000E" w14:textId="43F29CF1" w:rsidR="000C40A6" w:rsidRDefault="00134F45" w:rsidP="00134F4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Polasek Comment 1:  </w:t>
      </w:r>
      <w:r w:rsidRPr="00134F45">
        <w:rPr>
          <w:rFonts w:ascii="Times New Roman" w:eastAsia="Times New Roman" w:hAnsi="Times New Roman" w:cs="Times New Roman"/>
          <w:sz w:val="24"/>
          <w:szCs w:val="24"/>
        </w:rPr>
        <w:t>Dr. Polasek comment</w:t>
      </w:r>
      <w:r>
        <w:rPr>
          <w:rFonts w:ascii="Times New Roman" w:eastAsia="Times New Roman" w:hAnsi="Times New Roman" w:cs="Times New Roman"/>
          <w:sz w:val="24"/>
          <w:szCs w:val="24"/>
        </w:rPr>
        <w:t>ed</w:t>
      </w:r>
      <w:r w:rsidRPr="00134F45">
        <w:rPr>
          <w:rFonts w:ascii="Times New Roman" w:eastAsia="Times New Roman" w:hAnsi="Times New Roman" w:cs="Times New Roman"/>
          <w:sz w:val="24"/>
          <w:szCs w:val="24"/>
        </w:rPr>
        <w:t xml:space="preserve"> that it would </w:t>
      </w:r>
      <w:r>
        <w:rPr>
          <w:rFonts w:ascii="Times New Roman" w:eastAsia="Times New Roman" w:hAnsi="Times New Roman" w:cs="Times New Roman"/>
          <w:sz w:val="24"/>
          <w:szCs w:val="24"/>
        </w:rPr>
        <w:t>be</w:t>
      </w:r>
      <w:r w:rsidR="005508BF">
        <w:rPr>
          <w:rFonts w:ascii="Times New Roman" w:eastAsia="Times New Roman" w:hAnsi="Times New Roman" w:cs="Times New Roman"/>
          <w:sz w:val="24"/>
          <w:szCs w:val="24"/>
        </w:rPr>
        <w:t xml:space="preserve"> </w:t>
      </w:r>
      <w:r w:rsidRPr="00134F45">
        <w:rPr>
          <w:rFonts w:ascii="Times New Roman" w:eastAsia="Times New Roman" w:hAnsi="Times New Roman" w:cs="Times New Roman"/>
          <w:sz w:val="24"/>
          <w:szCs w:val="24"/>
        </w:rPr>
        <w:t>helpful to have an example for Table 3</w:t>
      </w:r>
      <w:r>
        <w:rPr>
          <w:rFonts w:ascii="Times New Roman" w:eastAsia="Times New Roman" w:hAnsi="Times New Roman" w:cs="Times New Roman"/>
          <w:sz w:val="24"/>
          <w:szCs w:val="24"/>
        </w:rPr>
        <w:t xml:space="preserve"> </w:t>
      </w:r>
      <w:r w:rsidR="005508BF">
        <w:rPr>
          <w:rFonts w:ascii="Times New Roman" w:eastAsia="Times New Roman" w:hAnsi="Times New Roman" w:cs="Times New Roman"/>
          <w:sz w:val="24"/>
          <w:szCs w:val="24"/>
        </w:rPr>
        <w:t xml:space="preserve">of the </w:t>
      </w:r>
      <w:r w:rsidR="005508BF" w:rsidRPr="00134F45">
        <w:rPr>
          <w:rFonts w:ascii="Times New Roman" w:eastAsia="Times New Roman" w:hAnsi="Times New Roman" w:cs="Times New Roman"/>
          <w:sz w:val="24"/>
          <w:szCs w:val="24"/>
        </w:rPr>
        <w:t xml:space="preserve">Qualifications Form </w:t>
      </w:r>
      <w:r>
        <w:rPr>
          <w:rFonts w:ascii="Times New Roman" w:eastAsia="Times New Roman" w:hAnsi="Times New Roman" w:cs="Times New Roman"/>
          <w:sz w:val="24"/>
          <w:szCs w:val="24"/>
        </w:rPr>
        <w:t xml:space="preserve">to guide applicants on the level of detailed needed. </w:t>
      </w:r>
    </w:p>
    <w:p w14:paraId="0000000F" w14:textId="77777777" w:rsidR="000C40A6" w:rsidRDefault="000C40A6" w:rsidP="00134F45">
      <w:pPr>
        <w:spacing w:after="0"/>
        <w:rPr>
          <w:rFonts w:ascii="Times New Roman" w:eastAsia="Times New Roman" w:hAnsi="Times New Roman" w:cs="Times New Roman"/>
          <w:sz w:val="24"/>
          <w:szCs w:val="24"/>
        </w:rPr>
      </w:pPr>
    </w:p>
    <w:p w14:paraId="00000011" w14:textId="3ECFC3F1" w:rsidR="000C40A6" w:rsidRDefault="00134F45" w:rsidP="00134F45">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NMFS Response</w:t>
      </w:r>
      <w:r w:rsidR="00F61ECE">
        <w:rPr>
          <w:rFonts w:ascii="Times New Roman" w:eastAsia="Times New Roman" w:hAnsi="Times New Roman" w:cs="Times New Roman"/>
          <w:b/>
          <w:sz w:val="24"/>
          <w:szCs w:val="24"/>
        </w:rPr>
        <w:t xml:space="preserve"> to Polasek Comment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We agree with the comment.  We have created example qualifications forms for four different permit types covering all taxa with examples to show applicants how to fill out the qualifications.  We have incorporated the suggested edit into our example form.  Researchers have the option to fill out either the table or biosketch and they don’t have to do both; they can choose whichever way is less time-consuming or burdensome.  The qualifications form with these examples will be avail</w:t>
      </w:r>
      <w:r w:rsidR="004E4675">
        <w:rPr>
          <w:rFonts w:ascii="Times New Roman" w:eastAsia="Times New Roman" w:hAnsi="Times New Roman" w:cs="Times New Roman"/>
          <w:sz w:val="24"/>
          <w:szCs w:val="24"/>
        </w:rPr>
        <w:t>able on our website with the revised</w:t>
      </w:r>
      <w:r>
        <w:rPr>
          <w:rFonts w:ascii="Times New Roman" w:eastAsia="Times New Roman" w:hAnsi="Times New Roman" w:cs="Times New Roman"/>
          <w:sz w:val="24"/>
          <w:szCs w:val="24"/>
        </w:rPr>
        <w:t xml:space="preserve"> application instructions.  </w:t>
      </w:r>
    </w:p>
    <w:p w14:paraId="00000012" w14:textId="77777777" w:rsidR="000C40A6" w:rsidRDefault="000C40A6" w:rsidP="00134F45">
      <w:pPr>
        <w:spacing w:after="0"/>
        <w:rPr>
          <w:rFonts w:ascii="Times New Roman" w:eastAsia="Times New Roman" w:hAnsi="Times New Roman" w:cs="Times New Roman"/>
          <w:sz w:val="24"/>
          <w:szCs w:val="24"/>
        </w:rPr>
      </w:pPr>
    </w:p>
    <w:p w14:paraId="00000016" w14:textId="580634D6" w:rsidR="000C40A6" w:rsidRDefault="00134F45" w:rsidP="00134F4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Polasek Comment 2</w:t>
      </w:r>
      <w:r>
        <w:rPr>
          <w:rFonts w:ascii="Times New Roman" w:eastAsia="Times New Roman" w:hAnsi="Times New Roman" w:cs="Times New Roman"/>
          <w:sz w:val="24"/>
          <w:szCs w:val="24"/>
        </w:rPr>
        <w:t xml:space="preserve">: </w:t>
      </w:r>
      <w:r w:rsidR="005508BF">
        <w:rPr>
          <w:rFonts w:ascii="Times New Roman" w:eastAsia="Times New Roman" w:hAnsi="Times New Roman" w:cs="Times New Roman"/>
          <w:sz w:val="24"/>
          <w:szCs w:val="24"/>
        </w:rPr>
        <w:t>Dr. Polasek expressed concern that i</w:t>
      </w:r>
      <w:r>
        <w:rPr>
          <w:rFonts w:ascii="Times New Roman" w:eastAsia="Times New Roman" w:hAnsi="Times New Roman" w:cs="Times New Roman"/>
          <w:sz w:val="24"/>
          <w:szCs w:val="24"/>
        </w:rPr>
        <w:t xml:space="preserve">n the MMPA ESA Research </w:t>
      </w:r>
      <w:r w:rsidR="005508BF">
        <w:rPr>
          <w:rFonts w:ascii="Times New Roman" w:eastAsia="Times New Roman" w:hAnsi="Times New Roman" w:cs="Times New Roman"/>
          <w:sz w:val="24"/>
          <w:szCs w:val="24"/>
        </w:rPr>
        <w:t xml:space="preserve">and Enhancement proposed instructions </w:t>
      </w:r>
      <w:r>
        <w:rPr>
          <w:rFonts w:ascii="Times New Roman" w:eastAsia="Times New Roman" w:hAnsi="Times New Roman" w:cs="Times New Roman"/>
          <w:sz w:val="24"/>
          <w:szCs w:val="24"/>
        </w:rPr>
        <w:t xml:space="preserve">details beyond their scope and stepping into the realm of IACUC </w:t>
      </w:r>
      <w:r w:rsidR="004E4675">
        <w:rPr>
          <w:rFonts w:ascii="Times New Roman" w:eastAsia="Times New Roman" w:hAnsi="Times New Roman" w:cs="Times New Roman"/>
          <w:sz w:val="24"/>
          <w:szCs w:val="24"/>
        </w:rPr>
        <w:t xml:space="preserve">(Institutional Animal Care and Use Committee) </w:t>
      </w:r>
      <w:r>
        <w:rPr>
          <w:rFonts w:ascii="Times New Roman" w:eastAsia="Times New Roman" w:hAnsi="Times New Roman" w:cs="Times New Roman"/>
          <w:sz w:val="24"/>
          <w:szCs w:val="24"/>
        </w:rPr>
        <w:t>requirements.  There are several details for tagging that are required that should be under the purview of an IACUC and not that of the permit.  This specifically applies to the requirement to provide “</w:t>
      </w:r>
      <w:r w:rsidR="00CE15F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leaning and sterile preparation details” and “whether attachments will be coated with antibiotics.” These items require veterinary expertise as is provided in an IACUC review at the individual animal level.  Although I greatly appreciate the expertise of the staff at NMFS, the staff reviewing these permits do not have the veterinary expertise to determine if the procedure for disinfecting or use of antibiotics is </w:t>
      </w:r>
      <w:r>
        <w:rPr>
          <w:rFonts w:ascii="Times New Roman" w:eastAsia="Times New Roman" w:hAnsi="Times New Roman" w:cs="Times New Roman"/>
          <w:sz w:val="24"/>
          <w:szCs w:val="24"/>
        </w:rPr>
        <w:lastRenderedPageBreak/>
        <w:t xml:space="preserve">appropriate.  More importantly, the regulations do not require this level of detail.   This is an unnecessary level of oversight.  </w:t>
      </w:r>
    </w:p>
    <w:p w14:paraId="00000017" w14:textId="77777777" w:rsidR="000C40A6" w:rsidRDefault="000C40A6" w:rsidP="00134F45">
      <w:pPr>
        <w:spacing w:after="0"/>
        <w:rPr>
          <w:rFonts w:ascii="Times New Roman" w:eastAsia="Times New Roman" w:hAnsi="Times New Roman" w:cs="Times New Roman"/>
          <w:sz w:val="24"/>
          <w:szCs w:val="24"/>
        </w:rPr>
      </w:pPr>
    </w:p>
    <w:p w14:paraId="0000001A" w14:textId="6D8A398E" w:rsidR="000C40A6" w:rsidRDefault="00134F45" w:rsidP="00134F45">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NMFS Response</w:t>
      </w:r>
      <w:r w:rsidR="00F61ECE">
        <w:rPr>
          <w:rFonts w:ascii="Times New Roman" w:eastAsia="Times New Roman" w:hAnsi="Times New Roman" w:cs="Times New Roman"/>
          <w:b/>
          <w:sz w:val="24"/>
          <w:szCs w:val="24"/>
        </w:rPr>
        <w:t xml:space="preserve"> to Polasek Comment 2</w:t>
      </w:r>
      <w:r>
        <w:rPr>
          <w:rFonts w:ascii="Times New Roman" w:eastAsia="Times New Roman" w:hAnsi="Times New Roman" w:cs="Times New Roman"/>
          <w:b/>
          <w:sz w:val="24"/>
          <w:szCs w:val="24"/>
        </w:rPr>
        <w:t xml:space="preserve">:  </w:t>
      </w:r>
      <w:r w:rsidR="00A7398D" w:rsidRPr="00A7398D">
        <w:rPr>
          <w:rFonts w:ascii="Times New Roman" w:eastAsia="Times New Roman" w:hAnsi="Times New Roman" w:cs="Times New Roman"/>
          <w:sz w:val="24"/>
          <w:szCs w:val="24"/>
        </w:rPr>
        <w:t>We understand the concern; however,</w:t>
      </w:r>
      <w:r w:rsidR="00A7398D">
        <w:rPr>
          <w:rFonts w:ascii="Times New Roman" w:eastAsia="Times New Roman" w:hAnsi="Times New Roman" w:cs="Times New Roman"/>
          <w:b/>
          <w:sz w:val="24"/>
          <w:szCs w:val="24"/>
        </w:rPr>
        <w:t xml:space="preserve"> </w:t>
      </w:r>
      <w:r w:rsidR="00A7398D">
        <w:rPr>
          <w:rFonts w:ascii="Times New Roman" w:eastAsia="Times New Roman" w:hAnsi="Times New Roman" w:cs="Times New Roman"/>
          <w:sz w:val="24"/>
          <w:szCs w:val="24"/>
        </w:rPr>
        <w:t>we require</w:t>
      </w:r>
      <w:r>
        <w:rPr>
          <w:rFonts w:ascii="Times New Roman" w:eastAsia="Times New Roman" w:hAnsi="Times New Roman" w:cs="Times New Roman"/>
          <w:sz w:val="24"/>
          <w:szCs w:val="24"/>
        </w:rPr>
        <w:t xml:space="preserve"> this level of detail in the applications to assess the proposed activity to make the humane determination required under the Marine Mammal Protection Act (MMPA), which is a separate law from the Animal Welfare Act</w:t>
      </w:r>
      <w:r w:rsidR="00A7398D">
        <w:rPr>
          <w:rFonts w:ascii="Times New Roman" w:eastAsia="Times New Roman" w:hAnsi="Times New Roman" w:cs="Times New Roman"/>
          <w:sz w:val="24"/>
          <w:szCs w:val="24"/>
        </w:rPr>
        <w:t xml:space="preserve"> (the latter </w:t>
      </w:r>
      <w:r>
        <w:rPr>
          <w:rFonts w:ascii="Times New Roman" w:eastAsia="Times New Roman" w:hAnsi="Times New Roman" w:cs="Times New Roman"/>
          <w:sz w:val="24"/>
          <w:szCs w:val="24"/>
        </w:rPr>
        <w:t>which governs IACUCs</w:t>
      </w:r>
      <w:r w:rsidR="00A7398D">
        <w:rPr>
          <w:rFonts w:ascii="Times New Roman" w:eastAsia="Times New Roman" w:hAnsi="Times New Roman" w:cs="Times New Roman"/>
          <w:sz w:val="24"/>
          <w:szCs w:val="24"/>
        </w:rPr>
        <w:t>)</w:t>
      </w:r>
      <w:r>
        <w:rPr>
          <w:rFonts w:ascii="Times New Roman" w:eastAsia="Times New Roman" w:hAnsi="Times New Roman" w:cs="Times New Roman"/>
          <w:sz w:val="24"/>
          <w:szCs w:val="24"/>
        </w:rPr>
        <w:t>.  The IACUC approval can support the MMPA humane determination but cannot replace it.  Further, not all applicants have an IACUC</w:t>
      </w:r>
      <w:r w:rsidR="00A7398D">
        <w:rPr>
          <w:rFonts w:ascii="Times New Roman" w:eastAsia="Times New Roman" w:hAnsi="Times New Roman" w:cs="Times New Roman"/>
          <w:sz w:val="24"/>
          <w:szCs w:val="24"/>
        </w:rPr>
        <w:t xml:space="preserve"> approved at the time an application is submitted, and IACUC schedules vary by institution</w:t>
      </w:r>
      <w:r>
        <w:rPr>
          <w:rFonts w:ascii="Times New Roman" w:eastAsia="Times New Roman" w:hAnsi="Times New Roman" w:cs="Times New Roman"/>
          <w:sz w:val="24"/>
          <w:szCs w:val="24"/>
        </w:rPr>
        <w:t xml:space="preserve">.  </w:t>
      </w:r>
    </w:p>
    <w:p w14:paraId="0000001B" w14:textId="77777777" w:rsidR="000C40A6" w:rsidRDefault="000C40A6" w:rsidP="00134F45">
      <w:pPr>
        <w:spacing w:after="0"/>
        <w:ind w:left="720"/>
        <w:rPr>
          <w:rFonts w:ascii="Times New Roman" w:eastAsia="Times New Roman" w:hAnsi="Times New Roman" w:cs="Times New Roman"/>
          <w:sz w:val="24"/>
          <w:szCs w:val="24"/>
        </w:rPr>
      </w:pPr>
    </w:p>
    <w:p w14:paraId="0000001C" w14:textId="77777777" w:rsidR="000C40A6" w:rsidRDefault="00134F45" w:rsidP="00134F45">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 of the permitting process, we send the applications to our NMFS veterinarians, other subject matter experts, and the Marine Mammal Commission, which includes a committee of scientific advisors.  These details are necessary for these expert reviewers to make informed recommendations that we consider in our decision making process.  </w:t>
      </w:r>
    </w:p>
    <w:p w14:paraId="0000001E" w14:textId="757E39FB" w:rsidR="000C40A6" w:rsidRDefault="00134F45" w:rsidP="004E4675">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an issued permit can only authorize what </w:t>
      </w:r>
      <w:r w:rsidR="004E4675">
        <w:rPr>
          <w:rFonts w:ascii="Times New Roman" w:eastAsia="Times New Roman" w:hAnsi="Times New Roman" w:cs="Times New Roman"/>
          <w:sz w:val="24"/>
          <w:szCs w:val="24"/>
        </w:rPr>
        <w:t>described is in the application;</w:t>
      </w:r>
      <w:r>
        <w:rPr>
          <w:rFonts w:ascii="Times New Roman" w:eastAsia="Times New Roman" w:hAnsi="Times New Roman" w:cs="Times New Roman"/>
          <w:sz w:val="24"/>
          <w:szCs w:val="24"/>
        </w:rPr>
        <w:t xml:space="preserve"> therefore</w:t>
      </w:r>
      <w:r w:rsidR="004E46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detailed description of the activity must be in the application.  We have developed a set of standard permit conditions following standards set by the Centers for Disease Control (CDC) and Food and Drug Administration (FDA) for sterilization and disinfection of invasive tags and biopsy punches, respectively (CDC 2008; FDA 2015).</w:t>
      </w:r>
    </w:p>
    <w:p w14:paraId="0000001F" w14:textId="77777777" w:rsidR="000C40A6" w:rsidRDefault="000C40A6" w:rsidP="00134F45">
      <w:pPr>
        <w:spacing w:after="0"/>
        <w:ind w:left="720"/>
        <w:rPr>
          <w:rFonts w:ascii="Times New Roman" w:eastAsia="Times New Roman" w:hAnsi="Times New Roman" w:cs="Times New Roman"/>
          <w:sz w:val="24"/>
          <w:szCs w:val="24"/>
        </w:rPr>
      </w:pPr>
    </w:p>
    <w:p w14:paraId="00000020" w14:textId="77777777" w:rsidR="000C40A6" w:rsidRDefault="00134F45" w:rsidP="00134F45">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References</w:t>
      </w:r>
      <w:r>
        <w:rPr>
          <w:rFonts w:ascii="Times New Roman" w:eastAsia="Times New Roman" w:hAnsi="Times New Roman" w:cs="Times New Roman"/>
          <w:sz w:val="24"/>
          <w:szCs w:val="24"/>
        </w:rPr>
        <w:t>:</w:t>
      </w:r>
    </w:p>
    <w:p w14:paraId="00000021" w14:textId="77777777" w:rsidR="000C40A6" w:rsidRDefault="00134F45" w:rsidP="002C3ED5">
      <w:pPr>
        <w:spacing w:after="0"/>
        <w:ind w:left="126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CDC. 2008.  Guideline for Disinfection and Sterilization in Healthcare Facilities, 2008, Atlanta, Georgia.</w:t>
      </w:r>
    </w:p>
    <w:p w14:paraId="00000022" w14:textId="77777777" w:rsidR="000C40A6" w:rsidRDefault="000C40A6" w:rsidP="00134F45">
      <w:pPr>
        <w:spacing w:after="0"/>
        <w:ind w:left="720"/>
        <w:rPr>
          <w:rFonts w:ascii="Times New Roman" w:eastAsia="Times New Roman" w:hAnsi="Times New Roman" w:cs="Times New Roman"/>
          <w:sz w:val="24"/>
          <w:szCs w:val="24"/>
        </w:rPr>
      </w:pPr>
    </w:p>
    <w:p w14:paraId="00000023" w14:textId="77777777" w:rsidR="000C40A6" w:rsidRDefault="00134F45" w:rsidP="002C3ED5">
      <w:pPr>
        <w:spacing w:after="0"/>
        <w:ind w:left="126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FDA.  2015. FDA-Cleared Sterilants and High Level Disinfectants with General Claims for Processing Reusable Medical and Dental Devices - March 2015, Silver Spring, Maryland.  Available online at https://www.fda.gov/MedicalDevices/DeviceRegulationandGuidance/ReprocessingofReusableMedicalDevices/ucm437347.htm </w:t>
      </w:r>
    </w:p>
    <w:p w14:paraId="00000024" w14:textId="368F3FD5" w:rsidR="000C40A6" w:rsidRDefault="000C40A6" w:rsidP="00134F45">
      <w:pPr>
        <w:spacing w:after="0"/>
        <w:rPr>
          <w:rFonts w:ascii="Times New Roman" w:eastAsia="Times New Roman" w:hAnsi="Times New Roman" w:cs="Times New Roman"/>
          <w:sz w:val="24"/>
          <w:szCs w:val="24"/>
        </w:rPr>
      </w:pPr>
    </w:p>
    <w:p w14:paraId="5D57C2EE" w14:textId="7E0B6798" w:rsidR="00460E09" w:rsidRDefault="00460E09" w:rsidP="00460E0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Commenter: </w:t>
      </w:r>
      <w:r w:rsidRPr="002C196B">
        <w:rPr>
          <w:rFonts w:ascii="Times New Roman" w:eastAsia="Times New Roman" w:hAnsi="Times New Roman" w:cs="Times New Roman"/>
          <w:b/>
          <w:sz w:val="24"/>
          <w:szCs w:val="24"/>
        </w:rPr>
        <w:t>Tonya Wiley, President, Havenwort</w:t>
      </w:r>
      <w:r>
        <w:rPr>
          <w:rFonts w:ascii="Times New Roman" w:eastAsia="Times New Roman" w:hAnsi="Times New Roman" w:cs="Times New Roman"/>
          <w:b/>
          <w:sz w:val="24"/>
          <w:szCs w:val="24"/>
        </w:rPr>
        <w:t>h Coastal Conservation (ESA-listed Sawfish Researcher)</w:t>
      </w:r>
    </w:p>
    <w:p w14:paraId="0ADE117C" w14:textId="77777777" w:rsidR="00460E09" w:rsidRDefault="00460E09" w:rsidP="00460E09">
      <w:pPr>
        <w:spacing w:after="0"/>
        <w:rPr>
          <w:rFonts w:ascii="Times New Roman" w:eastAsia="Times New Roman" w:hAnsi="Times New Roman" w:cs="Times New Roman"/>
          <w:b/>
          <w:sz w:val="24"/>
          <w:szCs w:val="24"/>
        </w:rPr>
      </w:pPr>
    </w:p>
    <w:p w14:paraId="0451808B" w14:textId="77777777" w:rsidR="00460E09" w:rsidRPr="004E79B9" w:rsidRDefault="00460E09" w:rsidP="00460E0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Wiley Comment 1: </w:t>
      </w:r>
      <w:r w:rsidRPr="004E79B9">
        <w:rPr>
          <w:rFonts w:ascii="Times New Roman" w:eastAsia="Times New Roman" w:hAnsi="Times New Roman" w:cs="Times New Roman"/>
          <w:sz w:val="24"/>
          <w:szCs w:val="24"/>
        </w:rPr>
        <w:t>Ms. Wiley indicated that there needs to be a list of what activities are considered “invasive” or a clear definition of “invasive.”</w:t>
      </w:r>
    </w:p>
    <w:p w14:paraId="45BCF457" w14:textId="77777777" w:rsidR="00460E09" w:rsidRDefault="00460E09" w:rsidP="00460E09">
      <w:pPr>
        <w:spacing w:after="0"/>
        <w:ind w:left="720"/>
        <w:rPr>
          <w:rFonts w:ascii="Times New Roman" w:eastAsia="Times New Roman" w:hAnsi="Times New Roman" w:cs="Times New Roman"/>
          <w:b/>
          <w:sz w:val="24"/>
          <w:szCs w:val="24"/>
        </w:rPr>
      </w:pPr>
    </w:p>
    <w:p w14:paraId="7CF68F02" w14:textId="2C1FA162" w:rsidR="00460E09" w:rsidRPr="00444C8E" w:rsidRDefault="00460E09" w:rsidP="00460E09">
      <w:pPr>
        <w:spacing w:after="0"/>
        <w:ind w:left="720"/>
        <w:rPr>
          <w:rFonts w:ascii="Times New Roman" w:eastAsia="Times New Roman" w:hAnsi="Times New Roman" w:cs="Times New Roman"/>
          <w:sz w:val="24"/>
          <w:szCs w:val="24"/>
        </w:rPr>
      </w:pPr>
      <w:r w:rsidRPr="008A398A">
        <w:rPr>
          <w:rFonts w:ascii="Times New Roman" w:eastAsia="Times New Roman" w:hAnsi="Times New Roman" w:cs="Times New Roman"/>
          <w:b/>
          <w:sz w:val="24"/>
          <w:szCs w:val="24"/>
        </w:rPr>
        <w:t xml:space="preserve">NMFS Response to Wiley Comment 1:  </w:t>
      </w:r>
      <w:r w:rsidRPr="008A398A">
        <w:rPr>
          <w:rFonts w:ascii="Times New Roman" w:eastAsia="Times New Roman" w:hAnsi="Times New Roman" w:cs="Times New Roman"/>
          <w:sz w:val="24"/>
          <w:szCs w:val="24"/>
        </w:rPr>
        <w:t>We checked</w:t>
      </w:r>
      <w:r w:rsidRPr="00444C8E">
        <w:rPr>
          <w:rFonts w:ascii="Times New Roman" w:eastAsia="Times New Roman" w:hAnsi="Times New Roman" w:cs="Times New Roman"/>
          <w:sz w:val="24"/>
          <w:szCs w:val="24"/>
        </w:rPr>
        <w:t xml:space="preserve"> the application instructions for ESA scientific research and the word “invasive” is only used </w:t>
      </w:r>
      <w:r>
        <w:rPr>
          <w:rFonts w:ascii="Times New Roman" w:eastAsia="Times New Roman" w:hAnsi="Times New Roman" w:cs="Times New Roman"/>
          <w:sz w:val="24"/>
          <w:szCs w:val="24"/>
        </w:rPr>
        <w:t xml:space="preserve">with </w:t>
      </w:r>
      <w:r w:rsidRPr="00444C8E">
        <w:rPr>
          <w:rFonts w:ascii="Times New Roman" w:eastAsia="Times New Roman" w:hAnsi="Times New Roman" w:cs="Times New Roman"/>
          <w:sz w:val="24"/>
          <w:szCs w:val="24"/>
        </w:rPr>
        <w:t xml:space="preserve">regard to invasive species, not for research activities. </w:t>
      </w:r>
      <w:r>
        <w:rPr>
          <w:rFonts w:ascii="Times New Roman" w:eastAsia="Times New Roman" w:hAnsi="Times New Roman" w:cs="Times New Roman"/>
          <w:sz w:val="24"/>
          <w:szCs w:val="24"/>
        </w:rPr>
        <w:t xml:space="preserve"> As such, we do not feel that a definition of “invasive” is needed. </w:t>
      </w:r>
    </w:p>
    <w:p w14:paraId="3F39D66A" w14:textId="77777777" w:rsidR="00460E09" w:rsidRDefault="00460E09" w:rsidP="00460E0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Wiley Comment 2:  </w:t>
      </w:r>
      <w:r w:rsidRPr="002C196B">
        <w:rPr>
          <w:rFonts w:ascii="Times New Roman" w:eastAsia="Times New Roman" w:hAnsi="Times New Roman" w:cs="Times New Roman"/>
          <w:sz w:val="24"/>
          <w:szCs w:val="24"/>
        </w:rPr>
        <w:t>Ms. Wiley indicated that she agrees with eliminating the requirement to put scientific names in t</w:t>
      </w:r>
      <w:r>
        <w:rPr>
          <w:rFonts w:ascii="Times New Roman" w:eastAsia="Times New Roman" w:hAnsi="Times New Roman" w:cs="Times New Roman"/>
          <w:sz w:val="24"/>
          <w:szCs w:val="24"/>
        </w:rPr>
        <w:t>he abstract of the application only if there is a long list of species.  She stated that if a permit is for one or two species, the scientific names should be included.</w:t>
      </w:r>
    </w:p>
    <w:p w14:paraId="28E3752E" w14:textId="77777777" w:rsidR="00460E09" w:rsidRDefault="00460E09" w:rsidP="00460E09">
      <w:pPr>
        <w:spacing w:after="0"/>
        <w:rPr>
          <w:rFonts w:ascii="Times New Roman" w:eastAsia="Times New Roman" w:hAnsi="Times New Roman" w:cs="Times New Roman"/>
          <w:sz w:val="24"/>
          <w:szCs w:val="24"/>
        </w:rPr>
      </w:pPr>
    </w:p>
    <w:p w14:paraId="391322EE" w14:textId="5A2CF544" w:rsidR="00460E09" w:rsidRPr="001A4745" w:rsidRDefault="00460E09" w:rsidP="00460E09">
      <w:pPr>
        <w:spacing w:after="0"/>
        <w:ind w:left="720"/>
        <w:rPr>
          <w:rFonts w:ascii="Times New Roman" w:eastAsia="Times New Roman" w:hAnsi="Times New Roman" w:cs="Times New Roman"/>
          <w:sz w:val="24"/>
          <w:szCs w:val="24"/>
        </w:rPr>
      </w:pPr>
      <w:r w:rsidRPr="001A4745">
        <w:rPr>
          <w:rFonts w:ascii="Times New Roman" w:eastAsia="Times New Roman" w:hAnsi="Times New Roman" w:cs="Times New Roman"/>
          <w:b/>
          <w:sz w:val="24"/>
          <w:szCs w:val="24"/>
        </w:rPr>
        <w:t xml:space="preserve">NMFS Response to Wiley Comment 2: </w:t>
      </w:r>
      <w:r>
        <w:rPr>
          <w:rFonts w:ascii="Times New Roman" w:eastAsia="Times New Roman" w:hAnsi="Times New Roman" w:cs="Times New Roman"/>
          <w:sz w:val="24"/>
          <w:szCs w:val="24"/>
        </w:rPr>
        <w:t xml:space="preserve"> </w:t>
      </w:r>
      <w:r w:rsidRPr="001A4745">
        <w:rPr>
          <w:rFonts w:ascii="Times New Roman" w:eastAsia="Times New Roman" w:hAnsi="Times New Roman" w:cs="Times New Roman"/>
          <w:sz w:val="24"/>
          <w:szCs w:val="24"/>
        </w:rPr>
        <w:t xml:space="preserve">Years of processing applications has demonstrated that scientific names are not really necessary in the abstract.  </w:t>
      </w:r>
      <w:r>
        <w:rPr>
          <w:rFonts w:ascii="Times New Roman" w:eastAsia="Times New Roman" w:hAnsi="Times New Roman" w:cs="Times New Roman"/>
          <w:sz w:val="24"/>
          <w:szCs w:val="24"/>
        </w:rPr>
        <w:t xml:space="preserve">Our goal is to give </w:t>
      </w:r>
      <w:r w:rsidRPr="001A4745">
        <w:rPr>
          <w:rFonts w:ascii="Times New Roman" w:eastAsia="Times New Roman" w:hAnsi="Times New Roman" w:cs="Times New Roman"/>
          <w:sz w:val="24"/>
          <w:szCs w:val="24"/>
        </w:rPr>
        <w:t xml:space="preserve">our applicants simple guidance instead of having different scenarios where scientific names are or are not required. </w:t>
      </w:r>
      <w:r>
        <w:rPr>
          <w:rFonts w:ascii="Times New Roman" w:eastAsia="Times New Roman" w:hAnsi="Times New Roman" w:cs="Times New Roman"/>
          <w:sz w:val="24"/>
          <w:szCs w:val="24"/>
        </w:rPr>
        <w:t xml:space="preserve"> However, if an applicant wishes to include scientific names, we would accept that.  </w:t>
      </w:r>
      <w:r w:rsidRPr="001A4745">
        <w:rPr>
          <w:rFonts w:ascii="Times New Roman" w:eastAsia="Times New Roman" w:hAnsi="Times New Roman" w:cs="Times New Roman"/>
          <w:sz w:val="24"/>
          <w:szCs w:val="24"/>
        </w:rPr>
        <w:t xml:space="preserve">Lastly, we </w:t>
      </w:r>
      <w:r>
        <w:rPr>
          <w:rFonts w:ascii="Times New Roman" w:eastAsia="Times New Roman" w:hAnsi="Times New Roman" w:cs="Times New Roman"/>
          <w:sz w:val="24"/>
          <w:szCs w:val="24"/>
        </w:rPr>
        <w:t xml:space="preserve">are required to </w:t>
      </w:r>
      <w:r w:rsidRPr="001A4745">
        <w:rPr>
          <w:rFonts w:ascii="Times New Roman" w:eastAsia="Times New Roman" w:hAnsi="Times New Roman" w:cs="Times New Roman"/>
          <w:sz w:val="24"/>
          <w:szCs w:val="24"/>
        </w:rPr>
        <w:t xml:space="preserve">include scientific names in our </w:t>
      </w:r>
      <w:r w:rsidRPr="001A4745">
        <w:rPr>
          <w:rFonts w:ascii="Times New Roman" w:eastAsia="Times New Roman" w:hAnsi="Times New Roman" w:cs="Times New Roman"/>
          <w:i/>
          <w:sz w:val="24"/>
          <w:szCs w:val="24"/>
        </w:rPr>
        <w:t>Federal Register</w:t>
      </w:r>
      <w:r w:rsidRPr="001A47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notices.  Those names can easily be added by permit analysts who are familiar with all protected species that we permit.</w:t>
      </w:r>
    </w:p>
    <w:p w14:paraId="2E2FC74C" w14:textId="77777777" w:rsidR="00460E09" w:rsidRDefault="00460E09" w:rsidP="00460E09">
      <w:pPr>
        <w:spacing w:after="0"/>
        <w:rPr>
          <w:rFonts w:ascii="Times New Roman" w:eastAsia="Times New Roman" w:hAnsi="Times New Roman" w:cs="Times New Roman"/>
          <w:sz w:val="24"/>
          <w:szCs w:val="24"/>
        </w:rPr>
      </w:pPr>
    </w:p>
    <w:p w14:paraId="79FD8958" w14:textId="77777777" w:rsidR="00460E09" w:rsidRDefault="00460E09" w:rsidP="00460E09">
      <w:pPr>
        <w:spacing w:after="0"/>
        <w:rPr>
          <w:rFonts w:ascii="Times New Roman" w:eastAsia="Times New Roman" w:hAnsi="Times New Roman" w:cs="Times New Roman"/>
          <w:sz w:val="24"/>
          <w:szCs w:val="24"/>
        </w:rPr>
      </w:pPr>
      <w:r w:rsidRPr="002C196B">
        <w:rPr>
          <w:rFonts w:ascii="Times New Roman" w:eastAsia="Times New Roman" w:hAnsi="Times New Roman" w:cs="Times New Roman"/>
          <w:b/>
          <w:sz w:val="24"/>
          <w:szCs w:val="24"/>
        </w:rPr>
        <w:t>Wiley Comment 3:</w:t>
      </w:r>
      <w:r>
        <w:rPr>
          <w:rFonts w:ascii="Times New Roman" w:eastAsia="Times New Roman" w:hAnsi="Times New Roman" w:cs="Times New Roman"/>
          <w:sz w:val="24"/>
          <w:szCs w:val="24"/>
        </w:rPr>
        <w:t xml:space="preserve"> Ms. Wiley indicated that using a qualifications form instead of a traditional CV is a great idea.</w:t>
      </w:r>
    </w:p>
    <w:p w14:paraId="0E8AF3E7" w14:textId="77777777" w:rsidR="00460E09" w:rsidRDefault="00460E09" w:rsidP="00460E09">
      <w:pPr>
        <w:spacing w:after="0"/>
        <w:rPr>
          <w:rFonts w:ascii="Times New Roman" w:eastAsia="Times New Roman" w:hAnsi="Times New Roman" w:cs="Times New Roman"/>
          <w:sz w:val="24"/>
          <w:szCs w:val="24"/>
        </w:rPr>
      </w:pPr>
    </w:p>
    <w:p w14:paraId="03BB8D02" w14:textId="77777777" w:rsidR="00460E09" w:rsidRDefault="00460E09" w:rsidP="00460E09">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response required.</w:t>
      </w:r>
    </w:p>
    <w:p w14:paraId="4D1D4005" w14:textId="77777777" w:rsidR="00460E09" w:rsidRDefault="00460E09" w:rsidP="00460E09">
      <w:pPr>
        <w:spacing w:after="0"/>
        <w:rPr>
          <w:rFonts w:ascii="Times New Roman" w:eastAsia="Times New Roman" w:hAnsi="Times New Roman" w:cs="Times New Roman"/>
          <w:sz w:val="24"/>
          <w:szCs w:val="24"/>
        </w:rPr>
      </w:pPr>
    </w:p>
    <w:p w14:paraId="762DE5CA" w14:textId="77777777" w:rsidR="00460E09" w:rsidRDefault="00460E09" w:rsidP="00460E09">
      <w:pPr>
        <w:spacing w:after="0"/>
        <w:rPr>
          <w:rFonts w:ascii="Times New Roman" w:eastAsia="Times New Roman" w:hAnsi="Times New Roman" w:cs="Times New Roman"/>
          <w:sz w:val="24"/>
          <w:szCs w:val="24"/>
        </w:rPr>
      </w:pPr>
      <w:r w:rsidRPr="002C196B">
        <w:rPr>
          <w:rFonts w:ascii="Times New Roman" w:eastAsia="Times New Roman" w:hAnsi="Times New Roman" w:cs="Times New Roman"/>
          <w:b/>
          <w:sz w:val="24"/>
          <w:szCs w:val="24"/>
        </w:rPr>
        <w:t xml:space="preserve">Wiley Comment </w:t>
      </w:r>
      <w:r>
        <w:rPr>
          <w:rFonts w:ascii="Times New Roman" w:eastAsia="Times New Roman" w:hAnsi="Times New Roman" w:cs="Times New Roman"/>
          <w:b/>
          <w:sz w:val="24"/>
          <w:szCs w:val="24"/>
        </w:rPr>
        <w:t>4</w:t>
      </w:r>
      <w:r w:rsidRPr="002C196B">
        <w:rPr>
          <w:rFonts w:ascii="Times New Roman" w:eastAsia="Times New Roman" w:hAnsi="Times New Roman" w:cs="Times New Roman"/>
          <w:b/>
          <w:sz w:val="24"/>
          <w:szCs w:val="24"/>
        </w:rPr>
        <w:t xml:space="preserve">: </w:t>
      </w:r>
      <w:r w:rsidRPr="002C196B">
        <w:rPr>
          <w:rFonts w:ascii="Times New Roman" w:eastAsia="Times New Roman" w:hAnsi="Times New Roman" w:cs="Times New Roman"/>
          <w:sz w:val="24"/>
          <w:szCs w:val="24"/>
        </w:rPr>
        <w:t>Ms. Wiley</w:t>
      </w:r>
      <w:r>
        <w:rPr>
          <w:rFonts w:ascii="Times New Roman" w:eastAsia="Times New Roman" w:hAnsi="Times New Roman" w:cs="Times New Roman"/>
          <w:sz w:val="24"/>
          <w:szCs w:val="24"/>
        </w:rPr>
        <w:t xml:space="preserve"> felt that removing the requirement to name Authorized Recipients in the application will be helpful and eliminate clutter in the permit. </w:t>
      </w:r>
    </w:p>
    <w:p w14:paraId="59D57EC0" w14:textId="77777777" w:rsidR="00460E09" w:rsidRDefault="00460E09" w:rsidP="00460E09">
      <w:pPr>
        <w:spacing w:after="0"/>
        <w:rPr>
          <w:rFonts w:ascii="Times New Roman" w:eastAsia="Times New Roman" w:hAnsi="Times New Roman" w:cs="Times New Roman"/>
          <w:sz w:val="24"/>
          <w:szCs w:val="24"/>
        </w:rPr>
      </w:pPr>
    </w:p>
    <w:p w14:paraId="6E6C7C11" w14:textId="77777777" w:rsidR="00460E09" w:rsidRDefault="00460E09" w:rsidP="00460E09">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response required.</w:t>
      </w:r>
    </w:p>
    <w:p w14:paraId="52E07CBB" w14:textId="77777777" w:rsidR="00460E09" w:rsidRDefault="00460E09" w:rsidP="00460E09">
      <w:pPr>
        <w:spacing w:after="0"/>
        <w:rPr>
          <w:rFonts w:ascii="Times New Roman" w:eastAsia="Times New Roman" w:hAnsi="Times New Roman" w:cs="Times New Roman"/>
          <w:sz w:val="24"/>
          <w:szCs w:val="24"/>
        </w:rPr>
      </w:pPr>
    </w:p>
    <w:p w14:paraId="091DE2C9" w14:textId="77777777" w:rsidR="00460E09" w:rsidRPr="00A90F08" w:rsidRDefault="00460E09" w:rsidP="00460E09">
      <w:pPr>
        <w:spacing w:after="0"/>
        <w:rPr>
          <w:rFonts w:ascii="Times New Roman" w:eastAsia="Times New Roman" w:hAnsi="Times New Roman" w:cs="Times New Roman"/>
          <w:sz w:val="24"/>
          <w:szCs w:val="24"/>
        </w:rPr>
      </w:pPr>
      <w:r w:rsidRPr="002C196B">
        <w:rPr>
          <w:rFonts w:ascii="Times New Roman" w:eastAsia="Times New Roman" w:hAnsi="Times New Roman" w:cs="Times New Roman"/>
          <w:b/>
          <w:sz w:val="24"/>
          <w:szCs w:val="24"/>
        </w:rPr>
        <w:t xml:space="preserve">Wiley Comment </w:t>
      </w:r>
      <w:r>
        <w:rPr>
          <w:rFonts w:ascii="Times New Roman" w:eastAsia="Times New Roman" w:hAnsi="Times New Roman" w:cs="Times New Roman"/>
          <w:b/>
          <w:sz w:val="24"/>
          <w:szCs w:val="24"/>
        </w:rPr>
        <w:t>5</w:t>
      </w:r>
      <w:r w:rsidRPr="002C196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90F08">
        <w:rPr>
          <w:rFonts w:ascii="Times New Roman" w:eastAsia="Times New Roman" w:hAnsi="Times New Roman" w:cs="Times New Roman"/>
          <w:sz w:val="24"/>
          <w:szCs w:val="24"/>
        </w:rPr>
        <w:t>Ms. Wiley generally supported adding photography and parts permits to the APPS system.</w:t>
      </w:r>
    </w:p>
    <w:p w14:paraId="5A91EC1F" w14:textId="77777777" w:rsidR="00460E09" w:rsidRDefault="00460E09" w:rsidP="00460E09">
      <w:pPr>
        <w:spacing w:after="0"/>
        <w:rPr>
          <w:rFonts w:ascii="Times New Roman" w:eastAsia="Times New Roman" w:hAnsi="Times New Roman" w:cs="Times New Roman"/>
          <w:sz w:val="24"/>
          <w:szCs w:val="24"/>
        </w:rPr>
      </w:pPr>
    </w:p>
    <w:p w14:paraId="2B1C3675" w14:textId="77777777" w:rsidR="00460E09" w:rsidRDefault="00460E09" w:rsidP="00460E09">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response required.</w:t>
      </w:r>
    </w:p>
    <w:p w14:paraId="7461EE22" w14:textId="77777777" w:rsidR="00460E09" w:rsidRDefault="00460E09" w:rsidP="00460E09">
      <w:pPr>
        <w:spacing w:after="0"/>
        <w:rPr>
          <w:rFonts w:ascii="Times New Roman" w:eastAsia="Times New Roman" w:hAnsi="Times New Roman" w:cs="Times New Roman"/>
          <w:sz w:val="24"/>
          <w:szCs w:val="24"/>
        </w:rPr>
      </w:pPr>
    </w:p>
    <w:p w14:paraId="6BF98110" w14:textId="77777777" w:rsidR="00460E09" w:rsidRDefault="00460E09" w:rsidP="00460E09">
      <w:pPr>
        <w:spacing w:after="0"/>
        <w:rPr>
          <w:rFonts w:ascii="TimesNewRomanPSMT" w:cs="TimesNewRomanPSMT"/>
          <w:sz w:val="24"/>
          <w:szCs w:val="24"/>
        </w:rPr>
      </w:pPr>
      <w:r w:rsidRPr="002C196B">
        <w:rPr>
          <w:rFonts w:ascii="Times New Roman" w:eastAsia="Times New Roman" w:hAnsi="Times New Roman" w:cs="Times New Roman"/>
          <w:b/>
          <w:sz w:val="24"/>
          <w:szCs w:val="24"/>
        </w:rPr>
        <w:t xml:space="preserve">Wiley Comment </w:t>
      </w:r>
      <w:r>
        <w:rPr>
          <w:rFonts w:ascii="Times New Roman" w:eastAsia="Times New Roman" w:hAnsi="Times New Roman" w:cs="Times New Roman"/>
          <w:b/>
          <w:sz w:val="24"/>
          <w:szCs w:val="24"/>
        </w:rPr>
        <w:t>6</w:t>
      </w:r>
      <w:r w:rsidRPr="002C196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90F08">
        <w:rPr>
          <w:rFonts w:ascii="Times New Roman" w:eastAsia="Times New Roman" w:hAnsi="Times New Roman" w:cs="Times New Roman"/>
          <w:sz w:val="24"/>
          <w:szCs w:val="24"/>
        </w:rPr>
        <w:t>When commenting about photography permits, Ms. Wiley stated that</w:t>
      </w:r>
      <w:r>
        <w:rPr>
          <w:rFonts w:ascii="Times New Roman" w:eastAsia="Times New Roman" w:hAnsi="Times New Roman" w:cs="Times New Roman"/>
          <w:sz w:val="24"/>
          <w:szCs w:val="24"/>
        </w:rPr>
        <w:t xml:space="preserve"> </w:t>
      </w:r>
      <w:r>
        <w:rPr>
          <w:rFonts w:ascii="TimesNewRomanPSMT" w:cs="TimesNewRomanPSMT"/>
          <w:sz w:val="24"/>
          <w:szCs w:val="24"/>
        </w:rPr>
        <w:t xml:space="preserve">it is important that any film crew specify that they are working with an ESA-permitted PI.  She said that if film-makers will no longer be listed on the PIs permit, then NMFS needs to make sure we are still closely monitoring their actions, ensuring they are viewing animals appropriately. </w:t>
      </w:r>
    </w:p>
    <w:p w14:paraId="5DD9469C" w14:textId="77777777" w:rsidR="00460E09" w:rsidRDefault="00460E09" w:rsidP="00460E09">
      <w:pPr>
        <w:autoSpaceDE w:val="0"/>
        <w:autoSpaceDN w:val="0"/>
        <w:adjustRightInd w:val="0"/>
        <w:spacing w:after="0"/>
        <w:rPr>
          <w:rFonts w:ascii="TimesNewRomanPSMT" w:cs="TimesNewRomanPSMT"/>
          <w:sz w:val="24"/>
          <w:szCs w:val="24"/>
        </w:rPr>
      </w:pPr>
    </w:p>
    <w:p w14:paraId="7376BBFD" w14:textId="77777777" w:rsidR="00460E09" w:rsidRPr="00AA44F2" w:rsidRDefault="00460E09" w:rsidP="00460E09">
      <w:pPr>
        <w:spacing w:after="0"/>
        <w:ind w:left="720"/>
        <w:rPr>
          <w:rFonts w:ascii="Times New Roman" w:eastAsia="Times New Roman" w:hAnsi="Times New Roman" w:cs="Times New Roman"/>
          <w:sz w:val="24"/>
          <w:szCs w:val="24"/>
        </w:rPr>
      </w:pPr>
      <w:r w:rsidRPr="003A24A9">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Wiley Comment 6</w:t>
      </w:r>
      <w:r w:rsidRPr="003A24A9">
        <w:rPr>
          <w:rFonts w:ascii="Times New Roman" w:eastAsia="Times New Roman" w:hAnsi="Times New Roman" w:cs="Times New Roman"/>
          <w:b/>
          <w:sz w:val="24"/>
          <w:szCs w:val="24"/>
        </w:rPr>
        <w:t>:</w:t>
      </w:r>
      <w:r w:rsidRPr="00A90F08">
        <w:rPr>
          <w:rFonts w:ascii="Times New Roman" w:eastAsia="Times New Roman" w:hAnsi="Times New Roman" w:cs="Times New Roman"/>
          <w:b/>
          <w:sz w:val="24"/>
          <w:szCs w:val="24"/>
        </w:rPr>
        <w:t xml:space="preserve">  </w:t>
      </w:r>
      <w:r w:rsidRPr="00AA44F2">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a fish biologist</w:t>
      </w:r>
      <w:r w:rsidRPr="00AA44F2">
        <w:rPr>
          <w:rFonts w:ascii="Times New Roman" w:eastAsia="Times New Roman" w:hAnsi="Times New Roman" w:cs="Times New Roman"/>
          <w:sz w:val="24"/>
          <w:szCs w:val="24"/>
        </w:rPr>
        <w:t xml:space="preserve">, Ms. Wiley </w:t>
      </w:r>
      <w:r>
        <w:rPr>
          <w:rFonts w:ascii="Times New Roman" w:eastAsia="Times New Roman" w:hAnsi="Times New Roman" w:cs="Times New Roman"/>
          <w:sz w:val="24"/>
          <w:szCs w:val="24"/>
        </w:rPr>
        <w:t xml:space="preserve">may not be familiar with our commercial photography permits for marine mammals.  The photography permits that we mention are for projects involving only non-ESA-listed marine mammals and are allowed by the MMPA.  The process for filming an ESA-listed species, such as smalltooth sawfish, will not change.  Filming will still be authorized via a letter and will require the film crew to work with a permitted researcher. </w:t>
      </w:r>
    </w:p>
    <w:p w14:paraId="2D16D9A3" w14:textId="77777777" w:rsidR="00460E09" w:rsidRDefault="00460E09" w:rsidP="00460E09">
      <w:pPr>
        <w:autoSpaceDE w:val="0"/>
        <w:autoSpaceDN w:val="0"/>
        <w:adjustRightInd w:val="0"/>
        <w:spacing w:after="0"/>
        <w:rPr>
          <w:rFonts w:ascii="TimesNewRomanPSMT" w:cs="TimesNewRomanPSMT"/>
          <w:sz w:val="24"/>
          <w:szCs w:val="24"/>
        </w:rPr>
      </w:pPr>
    </w:p>
    <w:p w14:paraId="60A81E73" w14:textId="77777777" w:rsidR="00460E09" w:rsidRDefault="00460E09" w:rsidP="00460E09">
      <w:pPr>
        <w:autoSpaceDE w:val="0"/>
        <w:autoSpaceDN w:val="0"/>
        <w:adjustRightInd w:val="0"/>
        <w:spacing w:after="0"/>
        <w:rPr>
          <w:rFonts w:ascii="TimesNewRomanPSMT" w:cs="TimesNewRomanPSMT"/>
          <w:sz w:val="24"/>
          <w:szCs w:val="24"/>
        </w:rPr>
      </w:pPr>
      <w:r w:rsidRPr="003A24A9">
        <w:rPr>
          <w:rFonts w:ascii="TimesNewRomanPSMT" w:cs="TimesNewRomanPSMT"/>
          <w:b/>
          <w:sz w:val="24"/>
          <w:szCs w:val="24"/>
        </w:rPr>
        <w:t xml:space="preserve">Wiley Comment </w:t>
      </w:r>
      <w:r>
        <w:rPr>
          <w:rFonts w:ascii="TimesNewRomanPSMT" w:cs="TimesNewRomanPSMT"/>
          <w:b/>
          <w:sz w:val="24"/>
          <w:szCs w:val="24"/>
        </w:rPr>
        <w:t>7</w:t>
      </w:r>
      <w:r w:rsidRPr="003A24A9">
        <w:rPr>
          <w:rFonts w:ascii="TimesNewRomanPSMT" w:cs="TimesNewRomanPSMT"/>
          <w:b/>
          <w:sz w:val="24"/>
          <w:szCs w:val="24"/>
        </w:rPr>
        <w:t>:</w:t>
      </w:r>
      <w:r>
        <w:rPr>
          <w:rFonts w:ascii="TimesNewRomanPSMT" w:cs="TimesNewRomanPSMT"/>
          <w:sz w:val="24"/>
          <w:szCs w:val="24"/>
        </w:rPr>
        <w:t xml:space="preserve">  Ms. Wiley </w:t>
      </w:r>
      <w:r w:rsidRPr="00D853CA">
        <w:rPr>
          <w:rFonts w:ascii="TimesNewRomanPSMT" w:cs="TimesNewRomanPSMT"/>
          <w:sz w:val="24"/>
          <w:szCs w:val="24"/>
        </w:rPr>
        <w:t>stated that P</w:t>
      </w:r>
      <w:r>
        <w:rPr>
          <w:rFonts w:ascii="TimesNewRomanPSMT" w:cs="TimesNewRomanPSMT"/>
          <w:sz w:val="24"/>
          <w:szCs w:val="24"/>
        </w:rPr>
        <w:t xml:space="preserve">rincipal </w:t>
      </w:r>
      <w:r w:rsidRPr="00D853CA">
        <w:rPr>
          <w:rFonts w:ascii="TimesNewRomanPSMT" w:cs="TimesNewRomanPSMT"/>
          <w:sz w:val="24"/>
          <w:szCs w:val="24"/>
        </w:rPr>
        <w:t>I</w:t>
      </w:r>
      <w:r>
        <w:rPr>
          <w:rFonts w:ascii="TimesNewRomanPSMT" w:cs="TimesNewRomanPSMT"/>
          <w:sz w:val="24"/>
          <w:szCs w:val="24"/>
        </w:rPr>
        <w:t>nvestigator</w:t>
      </w:r>
      <w:r w:rsidRPr="00D853CA">
        <w:rPr>
          <w:rFonts w:ascii="TimesNewRomanPSMT" w:cs="TimesNewRomanPSMT"/>
          <w:sz w:val="24"/>
          <w:szCs w:val="24"/>
        </w:rPr>
        <w:t xml:space="preserve">s </w:t>
      </w:r>
      <w:r>
        <w:rPr>
          <w:rFonts w:ascii="TimesNewRomanPSMT" w:cs="TimesNewRomanPSMT"/>
          <w:sz w:val="24"/>
          <w:szCs w:val="24"/>
        </w:rPr>
        <w:t xml:space="preserve">(PIs) </w:t>
      </w:r>
      <w:r w:rsidRPr="00D853CA">
        <w:rPr>
          <w:rFonts w:ascii="TimesNewRomanPSMT" w:cs="TimesNewRomanPSMT"/>
          <w:sz w:val="24"/>
          <w:szCs w:val="24"/>
        </w:rPr>
        <w:t xml:space="preserve">should be able to add a film crew to their permit in the same manor that authorized recipients can now be added.  She suggested that there could be a form the PI fills out to designate a photographer and that it would be helpful in time sensitive situations. </w:t>
      </w:r>
    </w:p>
    <w:p w14:paraId="2CA5129F" w14:textId="77777777" w:rsidR="00460E09" w:rsidRDefault="00460E09" w:rsidP="00460E09">
      <w:pPr>
        <w:autoSpaceDE w:val="0"/>
        <w:autoSpaceDN w:val="0"/>
        <w:adjustRightInd w:val="0"/>
        <w:spacing w:after="0"/>
        <w:rPr>
          <w:rFonts w:ascii="TimesNewRomanPSMT" w:cs="TimesNewRomanPSMT"/>
          <w:sz w:val="24"/>
          <w:szCs w:val="24"/>
        </w:rPr>
      </w:pPr>
    </w:p>
    <w:p w14:paraId="53C8265E" w14:textId="77777777" w:rsidR="00460E09" w:rsidRPr="00242525" w:rsidRDefault="00460E09" w:rsidP="00460E09">
      <w:pPr>
        <w:autoSpaceDE w:val="0"/>
        <w:autoSpaceDN w:val="0"/>
        <w:adjustRightInd w:val="0"/>
        <w:spacing w:after="0"/>
        <w:ind w:left="720"/>
        <w:rPr>
          <w:rFonts w:ascii="TimesNewRomanPSMT" w:cs="TimesNewRomanPSMT"/>
          <w:sz w:val="24"/>
          <w:szCs w:val="24"/>
        </w:rPr>
      </w:pPr>
      <w:r w:rsidRPr="00A63136">
        <w:rPr>
          <w:rFonts w:ascii="Times New Roman" w:eastAsia="Times New Roman" w:hAnsi="Times New Roman" w:cs="Times New Roman"/>
          <w:b/>
          <w:sz w:val="24"/>
          <w:szCs w:val="24"/>
        </w:rPr>
        <w:t xml:space="preserve">NMFS Response to Wiley Comment 7:  </w:t>
      </w:r>
      <w:r w:rsidRPr="00A63136">
        <w:rPr>
          <w:rFonts w:ascii="Times New Roman" w:eastAsia="Times New Roman" w:hAnsi="Times New Roman" w:cs="Times New Roman"/>
          <w:sz w:val="24"/>
          <w:szCs w:val="24"/>
        </w:rPr>
        <w:t>This comment</w:t>
      </w:r>
      <w:r w:rsidRPr="00242525">
        <w:rPr>
          <w:rFonts w:ascii="Times New Roman" w:eastAsia="Times New Roman" w:hAnsi="Times New Roman" w:cs="Times New Roman"/>
          <w:sz w:val="24"/>
          <w:szCs w:val="24"/>
        </w:rPr>
        <w:t xml:space="preserve"> is not directly related to our application instructions, but more to our </w:t>
      </w:r>
      <w:r>
        <w:rPr>
          <w:rFonts w:ascii="Times New Roman" w:eastAsia="Times New Roman" w:hAnsi="Times New Roman" w:cs="Times New Roman"/>
          <w:sz w:val="24"/>
          <w:szCs w:val="24"/>
        </w:rPr>
        <w:t xml:space="preserve">standard </w:t>
      </w:r>
      <w:r w:rsidRPr="00242525">
        <w:rPr>
          <w:rFonts w:ascii="Times New Roman" w:eastAsia="Times New Roman" w:hAnsi="Times New Roman" w:cs="Times New Roman"/>
          <w:sz w:val="24"/>
          <w:szCs w:val="24"/>
        </w:rPr>
        <w:t>procedure for processing filming requests.</w:t>
      </w:r>
      <w:r>
        <w:rPr>
          <w:rFonts w:ascii="TimesNewRomanPSMT" w:cs="TimesNewRomanPSMT"/>
          <w:sz w:val="24"/>
          <w:szCs w:val="24"/>
        </w:rPr>
        <w:t xml:space="preserve">  At this time, we plan to continue to process filming authorization letters instead of allowing PIs to issue their own letters.  In the past we have had numerous problems with filming, including unauthorized methods, misbehavior of personnel, data disputes, and inappropriate messaging.  Due to these issues, NMFS will continue to be involved in the process by requiring a PI to submit all the necessary details prior to filming. Lastly, we can often process a filming authorization letter in less than a week, so even time sensitive circumstances can usually be accommodated. </w:t>
      </w:r>
      <w:r w:rsidRPr="00242525">
        <w:rPr>
          <w:rFonts w:ascii="TimesNewRomanPSMT" w:cs="TimesNewRomanPSMT"/>
          <w:sz w:val="24"/>
          <w:szCs w:val="24"/>
        </w:rPr>
        <w:t xml:space="preserve"> </w:t>
      </w:r>
    </w:p>
    <w:p w14:paraId="42A585D2" w14:textId="77777777" w:rsidR="00460E09" w:rsidRDefault="00460E09" w:rsidP="002C3ED5">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52F7E1EE" w14:textId="0149E18B" w:rsidR="00756554" w:rsidRDefault="00756554" w:rsidP="0075655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Commenter:  National Marine Fisheries Service, Alaska Fisheries Science Center, Marine Mammal Laboratory (MML) (MMPA/ESA marine mammal research – multiple permits) </w:t>
      </w:r>
    </w:p>
    <w:p w14:paraId="0AA3401B" w14:textId="77777777" w:rsidR="00756554" w:rsidRDefault="00756554" w:rsidP="00756554">
      <w:pPr>
        <w:spacing w:after="0"/>
        <w:rPr>
          <w:rFonts w:ascii="Times New Roman" w:eastAsia="Times New Roman" w:hAnsi="Times New Roman" w:cs="Times New Roman"/>
          <w:sz w:val="24"/>
          <w:szCs w:val="24"/>
        </w:rPr>
      </w:pPr>
    </w:p>
    <w:p w14:paraId="33DEFAB7" w14:textId="77777777" w:rsidR="00756554" w:rsidRPr="00451F10" w:rsidRDefault="00756554" w:rsidP="0075655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MML Comment 1:  </w:t>
      </w:r>
      <w:r w:rsidRPr="007201A4">
        <w:rPr>
          <w:rFonts w:ascii="Times New Roman" w:eastAsia="Times New Roman" w:hAnsi="Times New Roman" w:cs="Times New Roman"/>
          <w:sz w:val="24"/>
          <w:szCs w:val="24"/>
        </w:rPr>
        <w:t>MML stated that they support removing</w:t>
      </w:r>
      <w:r>
        <w:rPr>
          <w:rFonts w:ascii="Times New Roman" w:eastAsia="Times New Roman" w:hAnsi="Times New Roman" w:cs="Times New Roman"/>
          <w:sz w:val="24"/>
          <w:szCs w:val="24"/>
        </w:rPr>
        <w:t xml:space="preserve"> the requirement that Authorized Recipients of protected species parts be named in the application and allowing permit holders to designate their own Authorized Recipients.</w:t>
      </w:r>
    </w:p>
    <w:p w14:paraId="0C450D15" w14:textId="77777777" w:rsidR="00756554" w:rsidRDefault="00756554" w:rsidP="00756554">
      <w:pPr>
        <w:spacing w:after="0"/>
        <w:rPr>
          <w:rFonts w:ascii="Times New Roman" w:eastAsia="Times New Roman" w:hAnsi="Times New Roman" w:cs="Times New Roman"/>
          <w:sz w:val="24"/>
          <w:szCs w:val="24"/>
        </w:rPr>
      </w:pPr>
    </w:p>
    <w:p w14:paraId="5013A6DC" w14:textId="77777777" w:rsidR="00756554" w:rsidRDefault="00756554" w:rsidP="00756554">
      <w:pPr>
        <w:spacing w:after="0"/>
        <w:ind w:firstLine="720"/>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 xml:space="preserve">No response needed.  </w:t>
      </w:r>
    </w:p>
    <w:p w14:paraId="1CF523A9" w14:textId="77777777" w:rsidR="00756554" w:rsidRDefault="00756554" w:rsidP="00756554">
      <w:pPr>
        <w:spacing w:after="0"/>
        <w:rPr>
          <w:rFonts w:ascii="Times New Roman" w:eastAsia="Times New Roman" w:hAnsi="Times New Roman" w:cs="Times New Roman"/>
          <w:sz w:val="24"/>
          <w:szCs w:val="24"/>
        </w:rPr>
      </w:pPr>
    </w:p>
    <w:p w14:paraId="0365C6CA" w14:textId="77777777" w:rsidR="00756554" w:rsidRPr="00451F10" w:rsidRDefault="00756554" w:rsidP="0075655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MML Comment 2:  </w:t>
      </w:r>
      <w:r w:rsidRPr="007201A4">
        <w:rPr>
          <w:rFonts w:ascii="Times New Roman" w:eastAsia="Times New Roman" w:hAnsi="Times New Roman" w:cs="Times New Roman"/>
          <w:sz w:val="24"/>
          <w:szCs w:val="24"/>
        </w:rPr>
        <w:t>MML also supported eliminating</w:t>
      </w:r>
      <w:r>
        <w:rPr>
          <w:rFonts w:ascii="Times New Roman" w:eastAsia="Times New Roman" w:hAnsi="Times New Roman" w:cs="Times New Roman"/>
          <w:sz w:val="24"/>
          <w:szCs w:val="24"/>
        </w:rPr>
        <w:t xml:space="preserve"> the requirement for take numbers to be included in the narrative portion of the application.</w:t>
      </w:r>
    </w:p>
    <w:p w14:paraId="7287F64B" w14:textId="77777777" w:rsidR="00756554" w:rsidRDefault="00756554" w:rsidP="00756554">
      <w:pPr>
        <w:spacing w:after="0"/>
        <w:rPr>
          <w:rFonts w:ascii="Times New Roman" w:eastAsia="Times New Roman" w:hAnsi="Times New Roman" w:cs="Times New Roman"/>
          <w:sz w:val="24"/>
          <w:szCs w:val="24"/>
        </w:rPr>
      </w:pPr>
    </w:p>
    <w:p w14:paraId="65007CF3" w14:textId="77777777" w:rsidR="00756554" w:rsidRDefault="00756554" w:rsidP="0075655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response needed.</w:t>
      </w:r>
    </w:p>
    <w:p w14:paraId="5EC67115" w14:textId="77777777" w:rsidR="00756554" w:rsidRDefault="00756554" w:rsidP="00756554">
      <w:pPr>
        <w:spacing w:after="0"/>
        <w:rPr>
          <w:rFonts w:ascii="Times New Roman" w:eastAsia="Times New Roman" w:hAnsi="Times New Roman" w:cs="Times New Roman"/>
          <w:b/>
          <w:sz w:val="24"/>
          <w:szCs w:val="24"/>
        </w:rPr>
      </w:pPr>
    </w:p>
    <w:p w14:paraId="7DED27AA"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3: </w:t>
      </w:r>
      <w:r w:rsidRPr="007201A4">
        <w:rPr>
          <w:rFonts w:ascii="Times New Roman" w:eastAsia="Times New Roman" w:hAnsi="Times New Roman" w:cs="Times New Roman"/>
          <w:sz w:val="24"/>
          <w:szCs w:val="24"/>
        </w:rPr>
        <w:t>MML include</w:t>
      </w:r>
      <w:r>
        <w:rPr>
          <w:rFonts w:ascii="Times New Roman" w:eastAsia="Times New Roman" w:hAnsi="Times New Roman" w:cs="Times New Roman"/>
          <w:sz w:val="24"/>
          <w:szCs w:val="24"/>
        </w:rPr>
        <w:t>d</w:t>
      </w:r>
      <w:r w:rsidRPr="007201A4">
        <w:rPr>
          <w:rFonts w:ascii="Times New Roman" w:eastAsia="Times New Roman" w:hAnsi="Times New Roman" w:cs="Times New Roman"/>
          <w:sz w:val="24"/>
          <w:szCs w:val="24"/>
        </w:rPr>
        <w:t xml:space="preserve"> suggestions to change the overall</w:t>
      </w:r>
      <w:r>
        <w:rPr>
          <w:rFonts w:ascii="Times New Roman" w:eastAsia="Times New Roman" w:hAnsi="Times New Roman" w:cs="Times New Roman"/>
          <w:sz w:val="24"/>
          <w:szCs w:val="24"/>
        </w:rPr>
        <w:t xml:space="preserve"> application structure to enhance readability, enhance information flow, and reduce redundancy. Specifically they recommended that NMFS: </w:t>
      </w:r>
    </w:p>
    <w:p w14:paraId="0E179A53" w14:textId="77777777" w:rsidR="00756554" w:rsidRDefault="00756554" w:rsidP="00756554">
      <w:pPr>
        <w:spacing w:after="0"/>
        <w:rPr>
          <w:rFonts w:ascii="Times New Roman" w:eastAsia="Times New Roman" w:hAnsi="Times New Roman" w:cs="Times New Roman"/>
          <w:sz w:val="24"/>
          <w:szCs w:val="24"/>
        </w:rPr>
      </w:pPr>
    </w:p>
    <w:p w14:paraId="3A88157B" w14:textId="77777777" w:rsidR="00756554" w:rsidRPr="007201A4" w:rsidRDefault="00756554" w:rsidP="00756554">
      <w:pPr>
        <w:pStyle w:val="ListParagraph"/>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3a) R</w:t>
      </w:r>
      <w:r w:rsidRPr="007201A4">
        <w:rPr>
          <w:rFonts w:ascii="Times New Roman" w:eastAsia="Times New Roman" w:hAnsi="Times New Roman" w:cs="Times New Roman"/>
          <w:sz w:val="24"/>
          <w:szCs w:val="24"/>
        </w:rPr>
        <w:t>evise the current Project Purpose section to describe first why the research is needed, then background and references supporting the need, and finally objectives being addressed.</w:t>
      </w:r>
    </w:p>
    <w:p w14:paraId="11ACD36C" w14:textId="77777777" w:rsidR="00756554" w:rsidRDefault="00756554" w:rsidP="00756554">
      <w:pPr>
        <w:spacing w:after="0"/>
        <w:ind w:left="720"/>
        <w:rPr>
          <w:rFonts w:ascii="Times New Roman" w:eastAsia="Times New Roman" w:hAnsi="Times New Roman" w:cs="Times New Roman"/>
          <w:sz w:val="24"/>
          <w:szCs w:val="24"/>
          <w:highlight w:val="yellow"/>
        </w:rPr>
      </w:pPr>
    </w:p>
    <w:p w14:paraId="2E379181" w14:textId="77777777" w:rsidR="00756554" w:rsidRDefault="00756554" w:rsidP="00756554">
      <w:pPr>
        <w:spacing w:after="0"/>
        <w:ind w:left="720"/>
        <w:rPr>
          <w:rFonts w:ascii="Times New Roman" w:eastAsia="Times New Roman" w:hAnsi="Times New Roman" w:cs="Times New Roman"/>
          <w:sz w:val="24"/>
          <w:szCs w:val="24"/>
        </w:rPr>
      </w:pPr>
      <w:r w:rsidRPr="00A7398D">
        <w:rPr>
          <w:rFonts w:ascii="Times New Roman" w:eastAsia="Times New Roman" w:hAnsi="Times New Roman" w:cs="Times New Roman"/>
          <w:b/>
          <w:sz w:val="24"/>
          <w:szCs w:val="24"/>
        </w:rPr>
        <w:t>NMFS Response to MML Comment 3a</w:t>
      </w:r>
      <w:r w:rsidRPr="00A739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We agree with this recommendation.  We have edited the instructions as follows:</w:t>
      </w:r>
    </w:p>
    <w:p w14:paraId="24D5CF57" w14:textId="77777777" w:rsidR="00756554" w:rsidRDefault="00756554" w:rsidP="00756554">
      <w:pPr>
        <w:pStyle w:val="ListParagraph"/>
        <w:numPr>
          <w:ilvl w:val="0"/>
          <w:numId w:val="3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Made</w:t>
      </w:r>
      <w:r w:rsidRPr="002547CC">
        <w:rPr>
          <w:rFonts w:ascii="Times New Roman" w:eastAsia="Times New Roman" w:hAnsi="Times New Roman" w:cs="Times New Roman"/>
          <w:sz w:val="24"/>
          <w:szCs w:val="24"/>
        </w:rPr>
        <w:t xml:space="preserve"> the </w:t>
      </w:r>
      <w:r w:rsidRPr="002547CC">
        <w:rPr>
          <w:rFonts w:ascii="Times New Roman" w:eastAsia="Times New Roman" w:hAnsi="Times New Roman" w:cs="Times New Roman"/>
          <w:i/>
          <w:sz w:val="24"/>
          <w:szCs w:val="24"/>
        </w:rPr>
        <w:t>bona fide</w:t>
      </w:r>
      <w:r>
        <w:rPr>
          <w:rFonts w:ascii="Times New Roman" w:eastAsia="Times New Roman" w:hAnsi="Times New Roman" w:cs="Times New Roman"/>
          <w:sz w:val="24"/>
          <w:szCs w:val="24"/>
        </w:rPr>
        <w:t xml:space="preserve"> definition</w:t>
      </w:r>
      <w:r w:rsidRPr="002547CC">
        <w:rPr>
          <w:rFonts w:ascii="Times New Roman" w:eastAsia="Times New Roman" w:hAnsi="Times New Roman" w:cs="Times New Roman"/>
          <w:sz w:val="24"/>
          <w:szCs w:val="24"/>
        </w:rPr>
        <w:t xml:space="preserve"> a separate box on the </w:t>
      </w:r>
      <w:sdt>
        <w:sdtPr>
          <w:tag w:val="goog_rdk_12"/>
          <w:id w:val="146639873"/>
        </w:sdtPr>
        <w:sdtEndPr/>
        <w:sdtContent/>
      </w:sdt>
      <w:r w:rsidRPr="002547CC">
        <w:rPr>
          <w:rFonts w:ascii="Times New Roman" w:eastAsia="Times New Roman" w:hAnsi="Times New Roman" w:cs="Times New Roman"/>
          <w:sz w:val="24"/>
          <w:szCs w:val="24"/>
        </w:rPr>
        <w:t>side.</w:t>
      </w:r>
    </w:p>
    <w:p w14:paraId="39800F67" w14:textId="77777777" w:rsidR="00756554" w:rsidRDefault="00756554" w:rsidP="00756554">
      <w:pPr>
        <w:pStyle w:val="ListParagraph"/>
        <w:numPr>
          <w:ilvl w:val="0"/>
          <w:numId w:val="3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Re-ordered the Purpose section to:</w:t>
      </w:r>
    </w:p>
    <w:p w14:paraId="00DBB13F" w14:textId="77777777" w:rsidR="00756554" w:rsidRDefault="00756554" w:rsidP="00756554">
      <w:pPr>
        <w:pStyle w:val="ListParagraph"/>
        <w:numPr>
          <w:ilvl w:val="1"/>
          <w:numId w:val="37"/>
        </w:numPr>
        <w:spacing w:after="0"/>
        <w:rPr>
          <w:rFonts w:ascii="Times New Roman" w:eastAsia="Times New Roman" w:hAnsi="Times New Roman" w:cs="Times New Roman"/>
          <w:sz w:val="24"/>
          <w:szCs w:val="24"/>
        </w:rPr>
      </w:pPr>
      <w:r w:rsidRPr="002547CC">
        <w:rPr>
          <w:rFonts w:ascii="Times New Roman" w:eastAsia="Times New Roman" w:hAnsi="Times New Roman" w:cs="Times New Roman"/>
          <w:sz w:val="24"/>
          <w:szCs w:val="24"/>
        </w:rPr>
        <w:t>Identify and discuss the issue, research question or purpose.</w:t>
      </w:r>
    </w:p>
    <w:p w14:paraId="072B74AA" w14:textId="77777777" w:rsidR="00756554" w:rsidRDefault="00756554" w:rsidP="00756554">
      <w:pPr>
        <w:pStyle w:val="ListParagraph"/>
        <w:numPr>
          <w:ilvl w:val="1"/>
          <w:numId w:val="37"/>
        </w:numPr>
        <w:spacing w:after="0"/>
        <w:rPr>
          <w:rFonts w:ascii="Times New Roman" w:eastAsia="Times New Roman" w:hAnsi="Times New Roman" w:cs="Times New Roman"/>
          <w:sz w:val="24"/>
          <w:szCs w:val="24"/>
        </w:rPr>
      </w:pPr>
      <w:r w:rsidRPr="002547CC">
        <w:rPr>
          <w:rFonts w:ascii="Times New Roman" w:eastAsia="Times New Roman" w:hAnsi="Times New Roman" w:cs="Times New Roman"/>
          <w:sz w:val="24"/>
          <w:szCs w:val="24"/>
        </w:rPr>
        <w:t>Summarize published findings.</w:t>
      </w:r>
    </w:p>
    <w:p w14:paraId="292748C5" w14:textId="77777777" w:rsidR="00756554" w:rsidRDefault="00756554" w:rsidP="00756554">
      <w:pPr>
        <w:pStyle w:val="ListParagraph"/>
        <w:numPr>
          <w:ilvl w:val="1"/>
          <w:numId w:val="37"/>
        </w:numPr>
        <w:spacing w:after="0"/>
        <w:rPr>
          <w:rFonts w:ascii="Times New Roman" w:eastAsia="Times New Roman" w:hAnsi="Times New Roman" w:cs="Times New Roman"/>
          <w:sz w:val="24"/>
          <w:szCs w:val="24"/>
        </w:rPr>
      </w:pPr>
      <w:r w:rsidRPr="002547CC">
        <w:rPr>
          <w:rFonts w:ascii="Times New Roman" w:eastAsia="Times New Roman" w:hAnsi="Times New Roman" w:cs="Times New Roman"/>
          <w:sz w:val="24"/>
          <w:szCs w:val="24"/>
        </w:rPr>
        <w:t>Justify the need for ESA species and MMPA-depleted species, and enhanceme</w:t>
      </w:r>
      <w:r>
        <w:rPr>
          <w:rFonts w:ascii="Times New Roman" w:eastAsia="Times New Roman" w:hAnsi="Times New Roman" w:cs="Times New Roman"/>
          <w:sz w:val="24"/>
          <w:szCs w:val="24"/>
        </w:rPr>
        <w:t>nt work if applicable.</w:t>
      </w:r>
    </w:p>
    <w:p w14:paraId="631F7695" w14:textId="77777777" w:rsidR="00756554" w:rsidRDefault="00756554" w:rsidP="00756554">
      <w:pPr>
        <w:pStyle w:val="ListParagraph"/>
        <w:numPr>
          <w:ilvl w:val="1"/>
          <w:numId w:val="37"/>
        </w:numPr>
        <w:spacing w:after="0"/>
        <w:rPr>
          <w:rFonts w:ascii="Times New Roman" w:eastAsia="Times New Roman" w:hAnsi="Times New Roman" w:cs="Times New Roman"/>
          <w:sz w:val="24"/>
          <w:szCs w:val="24"/>
        </w:rPr>
      </w:pPr>
      <w:r w:rsidRPr="002547CC">
        <w:rPr>
          <w:rFonts w:ascii="Times New Roman" w:eastAsia="Times New Roman" w:hAnsi="Times New Roman" w:cs="Times New Roman"/>
          <w:sz w:val="24"/>
          <w:szCs w:val="24"/>
        </w:rPr>
        <w:t>Identify objectives or hypotheses.</w:t>
      </w:r>
    </w:p>
    <w:p w14:paraId="49151F7D" w14:textId="77777777" w:rsidR="00756554" w:rsidRPr="002547CC" w:rsidRDefault="00756554" w:rsidP="00756554">
      <w:pPr>
        <w:pStyle w:val="ListParagraph"/>
        <w:numPr>
          <w:ilvl w:val="1"/>
          <w:numId w:val="37"/>
        </w:numPr>
        <w:spacing w:after="0"/>
        <w:rPr>
          <w:rFonts w:ascii="Times New Roman" w:eastAsia="Times New Roman" w:hAnsi="Times New Roman" w:cs="Times New Roman"/>
          <w:sz w:val="24"/>
          <w:szCs w:val="24"/>
        </w:rPr>
      </w:pPr>
      <w:r w:rsidRPr="002547CC">
        <w:rPr>
          <w:rFonts w:ascii="Times New Roman" w:eastAsia="Times New Roman" w:hAnsi="Times New Roman" w:cs="Times New Roman"/>
          <w:sz w:val="24"/>
          <w:szCs w:val="24"/>
        </w:rPr>
        <w:t>Justify take numbers needed to meet the objectives.</w:t>
      </w:r>
    </w:p>
    <w:p w14:paraId="4A65C90A" w14:textId="77777777" w:rsidR="00756554" w:rsidRDefault="00756554" w:rsidP="0075655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 recognize that most of our applicants copy previous applications when applying to renew their permits.  We have clarified that this is the preferred order for the purpose section, but we will accept applications that have included the above information in another order as long as all of the information is provided.</w:t>
      </w:r>
    </w:p>
    <w:p w14:paraId="3DDE5B2D" w14:textId="77777777" w:rsidR="00756554" w:rsidRDefault="00756554" w:rsidP="00756554">
      <w:pPr>
        <w:spacing w:after="0"/>
        <w:rPr>
          <w:rFonts w:ascii="Times New Roman" w:eastAsia="Times New Roman" w:hAnsi="Times New Roman" w:cs="Times New Roman"/>
          <w:sz w:val="24"/>
          <w:szCs w:val="24"/>
        </w:rPr>
      </w:pPr>
    </w:p>
    <w:p w14:paraId="165C9F52" w14:textId="77777777" w:rsidR="00756554" w:rsidRPr="00756554" w:rsidRDefault="00756554" w:rsidP="00756554">
      <w:pPr>
        <w:spacing w:after="0"/>
        <w:rPr>
          <w:rFonts w:ascii="Times New Roman" w:eastAsia="Times New Roman" w:hAnsi="Times New Roman" w:cs="Times New Roman"/>
          <w:sz w:val="24"/>
          <w:szCs w:val="24"/>
        </w:rPr>
      </w:pPr>
      <w:r w:rsidRPr="00756554">
        <w:rPr>
          <w:rFonts w:ascii="Times New Roman" w:eastAsia="Times New Roman" w:hAnsi="Times New Roman" w:cs="Times New Roman"/>
          <w:sz w:val="24"/>
          <w:szCs w:val="24"/>
        </w:rPr>
        <w:t xml:space="preserve">b) Instead of “Project Description” have a “Project Methods” section as this more clearly indicates what this section should contain. </w:t>
      </w:r>
    </w:p>
    <w:p w14:paraId="7A58DBAF" w14:textId="77777777" w:rsidR="00756554" w:rsidRDefault="00756554" w:rsidP="00756554">
      <w:pPr>
        <w:spacing w:after="0"/>
        <w:ind w:left="720"/>
        <w:rPr>
          <w:rFonts w:ascii="Times New Roman" w:eastAsia="Times New Roman" w:hAnsi="Times New Roman" w:cs="Times New Roman"/>
          <w:b/>
          <w:sz w:val="24"/>
          <w:szCs w:val="24"/>
          <w:highlight w:val="magenta"/>
        </w:rPr>
      </w:pPr>
    </w:p>
    <w:p w14:paraId="3DF0D30B" w14:textId="77777777" w:rsidR="00756554" w:rsidRDefault="005D2853" w:rsidP="00756554">
      <w:pPr>
        <w:spacing w:after="0"/>
        <w:ind w:left="720"/>
        <w:rPr>
          <w:rFonts w:ascii="Times New Roman" w:eastAsia="Times New Roman" w:hAnsi="Times New Roman" w:cs="Times New Roman"/>
          <w:sz w:val="24"/>
          <w:szCs w:val="24"/>
        </w:rPr>
      </w:pPr>
      <w:sdt>
        <w:sdtPr>
          <w:tag w:val="goog_rdk_13"/>
          <w:id w:val="-1022710197"/>
        </w:sdtPr>
        <w:sdtEndPr/>
        <w:sdtContent/>
      </w:sdt>
      <w:r w:rsidR="00756554" w:rsidRPr="007201A4">
        <w:rPr>
          <w:rFonts w:ascii="Times New Roman" w:eastAsia="Times New Roman" w:hAnsi="Times New Roman" w:cs="Times New Roman"/>
          <w:b/>
          <w:sz w:val="24"/>
          <w:szCs w:val="24"/>
        </w:rPr>
        <w:t xml:space="preserve">NMFS Response </w:t>
      </w:r>
      <w:r w:rsidR="00756554">
        <w:rPr>
          <w:rFonts w:ascii="Times New Roman" w:eastAsia="Times New Roman" w:hAnsi="Times New Roman" w:cs="Times New Roman"/>
          <w:b/>
          <w:sz w:val="24"/>
          <w:szCs w:val="24"/>
        </w:rPr>
        <w:t xml:space="preserve">to MML Comment </w:t>
      </w:r>
      <w:r w:rsidR="00756554" w:rsidRPr="007201A4">
        <w:rPr>
          <w:rFonts w:ascii="Times New Roman" w:eastAsia="Times New Roman" w:hAnsi="Times New Roman" w:cs="Times New Roman"/>
          <w:b/>
          <w:sz w:val="24"/>
          <w:szCs w:val="24"/>
        </w:rPr>
        <w:t>3</w:t>
      </w:r>
      <w:r w:rsidR="00756554">
        <w:rPr>
          <w:rFonts w:ascii="Times New Roman" w:eastAsia="Times New Roman" w:hAnsi="Times New Roman" w:cs="Times New Roman"/>
          <w:b/>
          <w:sz w:val="24"/>
          <w:szCs w:val="24"/>
        </w:rPr>
        <w:t>b</w:t>
      </w:r>
      <w:r w:rsidR="00756554" w:rsidRPr="007201A4">
        <w:rPr>
          <w:rFonts w:ascii="Times New Roman" w:eastAsia="Times New Roman" w:hAnsi="Times New Roman" w:cs="Times New Roman"/>
          <w:sz w:val="24"/>
          <w:szCs w:val="24"/>
        </w:rPr>
        <w:t>: We</w:t>
      </w:r>
      <w:r w:rsidR="00756554">
        <w:rPr>
          <w:rFonts w:ascii="Times New Roman" w:eastAsia="Times New Roman" w:hAnsi="Times New Roman" w:cs="Times New Roman"/>
          <w:sz w:val="24"/>
          <w:szCs w:val="24"/>
        </w:rPr>
        <w:t xml:space="preserve"> appreciate and agree with this suggestion and are investigating our options for changing field or screen names.  However, changes in APPS require coordination with multiple offices and our programmer, so it may take some time to implement.</w:t>
      </w:r>
    </w:p>
    <w:p w14:paraId="5ADD1A3F" w14:textId="77777777" w:rsidR="00756554" w:rsidRDefault="00756554" w:rsidP="00756554">
      <w:pPr>
        <w:spacing w:after="0"/>
        <w:ind w:left="720"/>
        <w:rPr>
          <w:rFonts w:ascii="Times New Roman" w:eastAsia="Times New Roman" w:hAnsi="Times New Roman" w:cs="Times New Roman"/>
          <w:b/>
          <w:sz w:val="24"/>
          <w:szCs w:val="24"/>
          <w:highlight w:val="cyan"/>
        </w:rPr>
      </w:pPr>
    </w:p>
    <w:p w14:paraId="6F44C723" w14:textId="77777777" w:rsidR="00756554" w:rsidRPr="00756554" w:rsidRDefault="00756554" w:rsidP="00756554">
      <w:pPr>
        <w:spacing w:after="0"/>
        <w:rPr>
          <w:rFonts w:ascii="Times New Roman" w:eastAsia="Times New Roman" w:hAnsi="Times New Roman" w:cs="Times New Roman"/>
          <w:sz w:val="24"/>
          <w:szCs w:val="24"/>
        </w:rPr>
      </w:pPr>
      <w:r w:rsidRPr="00756554">
        <w:rPr>
          <w:rFonts w:ascii="Times New Roman" w:eastAsia="Times New Roman" w:hAnsi="Times New Roman" w:cs="Times New Roman"/>
          <w:sz w:val="24"/>
          <w:szCs w:val="24"/>
        </w:rPr>
        <w:t xml:space="preserve">c) For applications with multiple projects with different objectives but shared methods and procedures, allow for a single procedures table that can be referenced throughout the application and can be used as the template for the qualifications table. </w:t>
      </w:r>
    </w:p>
    <w:p w14:paraId="3C988B44" w14:textId="77777777" w:rsidR="00756554" w:rsidRDefault="00756554" w:rsidP="00756554">
      <w:pPr>
        <w:spacing w:after="0"/>
        <w:ind w:left="720"/>
        <w:rPr>
          <w:rFonts w:ascii="Times New Roman" w:eastAsia="Times New Roman" w:hAnsi="Times New Roman" w:cs="Times New Roman"/>
          <w:b/>
          <w:sz w:val="24"/>
          <w:szCs w:val="24"/>
          <w:highlight w:val="white"/>
        </w:rPr>
      </w:pPr>
    </w:p>
    <w:p w14:paraId="43238BCA" w14:textId="77777777" w:rsidR="00756554" w:rsidRDefault="005D2853" w:rsidP="00756554">
      <w:pPr>
        <w:spacing w:after="0"/>
        <w:ind w:left="720"/>
        <w:rPr>
          <w:rFonts w:ascii="Times New Roman" w:eastAsia="Times New Roman" w:hAnsi="Times New Roman" w:cs="Times New Roman"/>
          <w:sz w:val="24"/>
          <w:szCs w:val="24"/>
        </w:rPr>
      </w:pPr>
      <w:sdt>
        <w:sdtPr>
          <w:tag w:val="goog_rdk_14"/>
          <w:id w:val="-218908408"/>
        </w:sdtPr>
        <w:sdtEndPr/>
        <w:sdtContent/>
      </w:sdt>
      <w:r w:rsidR="00756554" w:rsidRPr="005B3904">
        <w:rPr>
          <w:rFonts w:ascii="Times New Roman" w:eastAsia="Times New Roman" w:hAnsi="Times New Roman" w:cs="Times New Roman"/>
          <w:b/>
          <w:sz w:val="24"/>
          <w:szCs w:val="24"/>
        </w:rPr>
        <w:t xml:space="preserve">NMFS </w:t>
      </w:r>
      <w:r w:rsidR="00756554" w:rsidRPr="007201A4">
        <w:rPr>
          <w:rFonts w:ascii="Times New Roman" w:eastAsia="Times New Roman" w:hAnsi="Times New Roman" w:cs="Times New Roman"/>
          <w:b/>
          <w:sz w:val="24"/>
          <w:szCs w:val="24"/>
        </w:rPr>
        <w:t xml:space="preserve">Response </w:t>
      </w:r>
      <w:r w:rsidR="00756554">
        <w:rPr>
          <w:rFonts w:ascii="Times New Roman" w:eastAsia="Times New Roman" w:hAnsi="Times New Roman" w:cs="Times New Roman"/>
          <w:b/>
          <w:sz w:val="24"/>
          <w:szCs w:val="24"/>
        </w:rPr>
        <w:t xml:space="preserve">to MML Comment </w:t>
      </w:r>
      <w:r w:rsidR="00756554" w:rsidRPr="007201A4">
        <w:rPr>
          <w:rFonts w:ascii="Times New Roman" w:eastAsia="Times New Roman" w:hAnsi="Times New Roman" w:cs="Times New Roman"/>
          <w:b/>
          <w:sz w:val="24"/>
          <w:szCs w:val="24"/>
        </w:rPr>
        <w:t>3</w:t>
      </w:r>
      <w:r w:rsidR="00756554">
        <w:rPr>
          <w:rFonts w:ascii="Times New Roman" w:eastAsia="Times New Roman" w:hAnsi="Times New Roman" w:cs="Times New Roman"/>
          <w:b/>
          <w:sz w:val="24"/>
          <w:szCs w:val="24"/>
        </w:rPr>
        <w:t>c</w:t>
      </w:r>
      <w:r w:rsidR="00756554" w:rsidRPr="007201A4">
        <w:rPr>
          <w:rFonts w:ascii="Times New Roman" w:eastAsia="Times New Roman" w:hAnsi="Times New Roman" w:cs="Times New Roman"/>
          <w:sz w:val="24"/>
          <w:szCs w:val="24"/>
        </w:rPr>
        <w:t xml:space="preserve">: </w:t>
      </w:r>
      <w:r w:rsidR="00756554">
        <w:rPr>
          <w:rFonts w:ascii="Times New Roman" w:eastAsia="Times New Roman" w:hAnsi="Times New Roman" w:cs="Times New Roman"/>
          <w:sz w:val="24"/>
          <w:szCs w:val="24"/>
          <w:highlight w:val="white"/>
        </w:rPr>
        <w:t>For applications with multiple projects and objectives but repeated methods, the methods are required to be thoroughly described in detail once.  The applicant maintains some flexibility in the format they use to describe these methods and may submit a table as described.  Our current application system (APPS) does not easily support incorporation of a table in the narrative portions of the application and that would have to be included as an attachment.</w:t>
      </w:r>
    </w:p>
    <w:p w14:paraId="45B6A74A" w14:textId="77777777" w:rsidR="00756554" w:rsidRDefault="00756554" w:rsidP="00756554">
      <w:pPr>
        <w:spacing w:after="0"/>
        <w:ind w:left="720"/>
        <w:rPr>
          <w:rFonts w:ascii="Times New Roman" w:eastAsia="Times New Roman" w:hAnsi="Times New Roman" w:cs="Times New Roman"/>
          <w:sz w:val="24"/>
          <w:szCs w:val="24"/>
        </w:rPr>
      </w:pPr>
    </w:p>
    <w:p w14:paraId="0B3C92BC" w14:textId="77777777" w:rsidR="00756554" w:rsidRPr="00756554" w:rsidRDefault="00756554" w:rsidP="00756554">
      <w:pPr>
        <w:spacing w:after="0"/>
        <w:rPr>
          <w:rFonts w:ascii="Times New Roman" w:eastAsia="Times New Roman" w:hAnsi="Times New Roman" w:cs="Times New Roman"/>
          <w:sz w:val="24"/>
          <w:szCs w:val="24"/>
          <w:highlight w:val="white"/>
        </w:rPr>
      </w:pPr>
      <w:r w:rsidRPr="00756554">
        <w:rPr>
          <w:rFonts w:ascii="Times New Roman" w:eastAsia="Times New Roman" w:hAnsi="Times New Roman" w:cs="Times New Roman"/>
          <w:sz w:val="24"/>
          <w:szCs w:val="24"/>
        </w:rPr>
        <w:t>d) Move the “how you determined sample size/take numbers” section to methods.</w:t>
      </w:r>
    </w:p>
    <w:p w14:paraId="2DD5E966" w14:textId="77777777" w:rsidR="00756554" w:rsidRDefault="00756554" w:rsidP="00756554">
      <w:pPr>
        <w:spacing w:after="0"/>
        <w:ind w:left="720"/>
        <w:rPr>
          <w:rFonts w:ascii="Times New Roman" w:eastAsia="Times New Roman" w:hAnsi="Times New Roman" w:cs="Times New Roman"/>
          <w:sz w:val="24"/>
          <w:szCs w:val="24"/>
        </w:rPr>
      </w:pPr>
    </w:p>
    <w:p w14:paraId="0267C341" w14:textId="055D999A" w:rsidR="00756554" w:rsidRDefault="00756554" w:rsidP="00756554">
      <w:pPr>
        <w:spacing w:after="0"/>
        <w:ind w:left="720"/>
        <w:rPr>
          <w:rFonts w:ascii="Times New Roman" w:eastAsia="Times New Roman" w:hAnsi="Times New Roman" w:cs="Times New Roman"/>
          <w:sz w:val="24"/>
          <w:szCs w:val="24"/>
          <w:highlight w:val="white"/>
        </w:rPr>
      </w:pPr>
      <w:r w:rsidRPr="00451F10">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MML Comment 3d</w:t>
      </w:r>
      <w:r w:rsidRPr="00451F10">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highlight w:val="white"/>
        </w:rPr>
        <w:t>have updated the Project Purpose to include all discussion of take numbers in one place as part of justifying the take number rationale, because we removed the requirement for applicants to provide take numbers in the methods section (i.e., numbers would only be in take tables).  However, we are happy to provide applicants flexibility if they wish to provide this discussion under the Project Description</w:t>
      </w:r>
      <w:r w:rsidR="00881F0C">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methods.</w:t>
      </w:r>
    </w:p>
    <w:p w14:paraId="61BA35E1" w14:textId="77777777" w:rsidR="00756554" w:rsidRDefault="00756554" w:rsidP="00756554">
      <w:pPr>
        <w:spacing w:after="0"/>
        <w:ind w:left="720"/>
        <w:rPr>
          <w:rFonts w:ascii="Times New Roman" w:eastAsia="Times New Roman" w:hAnsi="Times New Roman" w:cs="Times New Roman"/>
          <w:sz w:val="24"/>
          <w:szCs w:val="24"/>
        </w:rPr>
      </w:pPr>
    </w:p>
    <w:p w14:paraId="3FB1EB75" w14:textId="77777777" w:rsidR="00756554" w:rsidRPr="00756554" w:rsidRDefault="00756554" w:rsidP="00756554">
      <w:pPr>
        <w:spacing w:after="0"/>
        <w:rPr>
          <w:rFonts w:ascii="Times New Roman" w:eastAsia="Times New Roman" w:hAnsi="Times New Roman" w:cs="Times New Roman"/>
          <w:sz w:val="24"/>
          <w:szCs w:val="24"/>
        </w:rPr>
      </w:pPr>
      <w:r w:rsidRPr="00756554">
        <w:rPr>
          <w:rFonts w:ascii="Times New Roman" w:eastAsia="Times New Roman" w:hAnsi="Times New Roman" w:cs="Times New Roman"/>
          <w:sz w:val="24"/>
          <w:szCs w:val="24"/>
        </w:rPr>
        <w:t>e) Remove the requirement in “Project Description” section to “provide a brief overview of a day in the field,” as there is no typical day in the field and this should be evident from the methods description.</w:t>
      </w:r>
    </w:p>
    <w:p w14:paraId="27A2B582" w14:textId="77777777" w:rsidR="00756554" w:rsidRDefault="00756554" w:rsidP="00756554">
      <w:pPr>
        <w:spacing w:after="0"/>
        <w:ind w:left="720"/>
        <w:rPr>
          <w:rFonts w:ascii="Times New Roman" w:eastAsia="Times New Roman" w:hAnsi="Times New Roman" w:cs="Times New Roman"/>
          <w:b/>
          <w:sz w:val="24"/>
          <w:szCs w:val="24"/>
          <w:highlight w:val="magenta"/>
        </w:rPr>
      </w:pPr>
    </w:p>
    <w:p w14:paraId="2819F313" w14:textId="77777777" w:rsidR="00756554" w:rsidRDefault="005D2853" w:rsidP="00756554">
      <w:pPr>
        <w:spacing w:after="0"/>
        <w:ind w:left="720"/>
        <w:rPr>
          <w:rFonts w:ascii="Times New Roman" w:eastAsia="Times New Roman" w:hAnsi="Times New Roman" w:cs="Times New Roman"/>
          <w:sz w:val="24"/>
          <w:szCs w:val="24"/>
          <w:highlight w:val="white"/>
        </w:rPr>
      </w:pPr>
      <w:sdt>
        <w:sdtPr>
          <w:tag w:val="goog_rdk_16"/>
          <w:id w:val="1211534888"/>
        </w:sdtPr>
        <w:sdtEndPr/>
        <w:sdtContent/>
      </w:sdt>
      <w:r w:rsidR="00756554" w:rsidRPr="00451F10">
        <w:rPr>
          <w:rFonts w:ascii="Times New Roman" w:eastAsia="Times New Roman" w:hAnsi="Times New Roman" w:cs="Times New Roman"/>
          <w:b/>
          <w:sz w:val="24"/>
          <w:szCs w:val="24"/>
        </w:rPr>
        <w:t>NMFS Response</w:t>
      </w:r>
      <w:r w:rsidR="00756554">
        <w:rPr>
          <w:rFonts w:ascii="Times New Roman" w:eastAsia="Times New Roman" w:hAnsi="Times New Roman" w:cs="Times New Roman"/>
          <w:b/>
          <w:sz w:val="24"/>
          <w:szCs w:val="24"/>
        </w:rPr>
        <w:t xml:space="preserve"> to MML Comment 3e</w:t>
      </w:r>
      <w:r w:rsidR="00756554" w:rsidRPr="00451F10">
        <w:rPr>
          <w:rFonts w:ascii="Times New Roman" w:eastAsia="Times New Roman" w:hAnsi="Times New Roman" w:cs="Times New Roman"/>
          <w:sz w:val="24"/>
          <w:szCs w:val="24"/>
        </w:rPr>
        <w:t xml:space="preserve">: </w:t>
      </w:r>
      <w:r w:rsidR="00756554">
        <w:rPr>
          <w:rFonts w:ascii="Times New Roman" w:eastAsia="Times New Roman" w:hAnsi="Times New Roman" w:cs="Times New Roman"/>
          <w:sz w:val="24"/>
          <w:szCs w:val="24"/>
          <w:highlight w:val="white"/>
        </w:rPr>
        <w:t xml:space="preserve">Our instructions explain that this information should be </w:t>
      </w:r>
      <w:r w:rsidR="00756554" w:rsidRPr="009C3443">
        <w:rPr>
          <w:rFonts w:ascii="Times New Roman" w:eastAsia="Times New Roman" w:hAnsi="Times New Roman" w:cs="Times New Roman"/>
          <w:sz w:val="24"/>
          <w:szCs w:val="24"/>
          <w:highlight w:val="white"/>
        </w:rPr>
        <w:t>brief</w:t>
      </w:r>
      <w:r w:rsidR="00756554">
        <w:rPr>
          <w:rFonts w:ascii="Times New Roman" w:eastAsia="Times New Roman" w:hAnsi="Times New Roman" w:cs="Times New Roman"/>
          <w:sz w:val="24"/>
          <w:szCs w:val="24"/>
          <w:highlight w:val="white"/>
        </w:rPr>
        <w:t>.  The description of a day in the field is used to better understand the applicant’s intent and thereby to better evaluate the cumulative impacts to individual animals.  For those applicants who do not have a typical day, they can provide examples of the range of activities carried out on various days.  We are looking for a description of how and in what order a suite of activities listed in the take table would be carried out during an encounter or capture event.  We recommend the instructions remain as written.</w:t>
      </w:r>
    </w:p>
    <w:p w14:paraId="068EF83F" w14:textId="77777777" w:rsidR="00756554" w:rsidRDefault="00756554" w:rsidP="00756554">
      <w:pPr>
        <w:spacing w:after="0"/>
        <w:ind w:left="720"/>
        <w:rPr>
          <w:rFonts w:ascii="Times New Roman" w:eastAsia="Times New Roman" w:hAnsi="Times New Roman" w:cs="Times New Roman"/>
          <w:sz w:val="24"/>
          <w:szCs w:val="24"/>
        </w:rPr>
      </w:pPr>
    </w:p>
    <w:p w14:paraId="35D64248"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 Where previously published reviews or environmental assessments have evaluated potential risks and effects to animals or populations, allow citing and incorporation by reference to those rather than repeating the information.</w:t>
      </w:r>
    </w:p>
    <w:p w14:paraId="77B9A33D" w14:textId="77777777" w:rsidR="00756554" w:rsidRDefault="00756554" w:rsidP="00756554">
      <w:pPr>
        <w:spacing w:after="0"/>
        <w:ind w:left="720"/>
        <w:rPr>
          <w:rFonts w:ascii="Times New Roman" w:eastAsia="Times New Roman" w:hAnsi="Times New Roman" w:cs="Times New Roman"/>
          <w:b/>
          <w:sz w:val="24"/>
          <w:szCs w:val="24"/>
          <w:highlight w:val="magenta"/>
        </w:rPr>
      </w:pPr>
    </w:p>
    <w:p w14:paraId="27B84842" w14:textId="77777777" w:rsidR="00756554" w:rsidRPr="007454A8" w:rsidRDefault="00756554" w:rsidP="00756554">
      <w:pPr>
        <w:spacing w:after="0"/>
        <w:ind w:left="720"/>
        <w:rPr>
          <w:rFonts w:ascii="Times New Roman" w:eastAsia="Times New Roman" w:hAnsi="Times New Roman" w:cs="Times New Roman"/>
          <w:sz w:val="24"/>
          <w:szCs w:val="24"/>
        </w:rPr>
      </w:pPr>
      <w:r w:rsidRPr="007454A8">
        <w:rPr>
          <w:rFonts w:ascii="Times New Roman" w:eastAsia="Times New Roman" w:hAnsi="Times New Roman" w:cs="Times New Roman"/>
          <w:b/>
          <w:sz w:val="24"/>
          <w:szCs w:val="24"/>
        </w:rPr>
        <w:t>NMFS Response to MML Comment 3f</w:t>
      </w:r>
      <w:r w:rsidRPr="007454A8">
        <w:rPr>
          <w:rFonts w:ascii="Times New Roman" w:eastAsia="Times New Roman" w:hAnsi="Times New Roman" w:cs="Times New Roman"/>
          <w:sz w:val="24"/>
          <w:szCs w:val="24"/>
        </w:rPr>
        <w:t xml:space="preserve">:  We will allow incorporation by reference but this still requires a summary of the information be provided. </w:t>
      </w:r>
      <w:sdt>
        <w:sdtPr>
          <w:tag w:val="goog_rdk_17"/>
          <w:id w:val="433708143"/>
        </w:sdtPr>
        <w:sdtEndPr/>
        <w:sdtContent>
          <w:r w:rsidRPr="007454A8">
            <w:t xml:space="preserve">  </w:t>
          </w:r>
        </w:sdtContent>
      </w:sdt>
      <w:r w:rsidRPr="007454A8">
        <w:rPr>
          <w:rFonts w:ascii="Times New Roman" w:eastAsia="Times New Roman" w:hAnsi="Times New Roman" w:cs="Times New Roman"/>
          <w:sz w:val="24"/>
          <w:szCs w:val="24"/>
        </w:rPr>
        <w:t xml:space="preserve">We also need to have references available upon request and have reiterated that in the instructions.  We also added a request for applicants to add a link to publications when available. </w:t>
      </w:r>
    </w:p>
    <w:p w14:paraId="63B8D16F" w14:textId="77777777" w:rsidR="00756554" w:rsidRDefault="00756554" w:rsidP="00756554">
      <w:pPr>
        <w:spacing w:after="0"/>
        <w:ind w:left="720"/>
        <w:rPr>
          <w:rFonts w:ascii="Times New Roman" w:eastAsia="Times New Roman" w:hAnsi="Times New Roman" w:cs="Times New Roman"/>
          <w:sz w:val="24"/>
          <w:szCs w:val="24"/>
        </w:rPr>
      </w:pPr>
    </w:p>
    <w:p w14:paraId="444777C6"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 “Status of the Affected Species” information should be provided in the background, referenced or automatically provided by APPS. This could be accomplished by linking a SAR summary table in APPS where applicants could select the species and stock and then have a drop down list that has the most recent assessment.</w:t>
      </w:r>
    </w:p>
    <w:p w14:paraId="04CAC8B7" w14:textId="77777777" w:rsidR="00756554" w:rsidRDefault="00756554" w:rsidP="00756554">
      <w:pPr>
        <w:spacing w:after="0"/>
        <w:ind w:left="720"/>
        <w:rPr>
          <w:rFonts w:ascii="Times New Roman" w:eastAsia="Times New Roman" w:hAnsi="Times New Roman" w:cs="Times New Roman"/>
          <w:b/>
          <w:sz w:val="24"/>
          <w:szCs w:val="24"/>
          <w:highlight w:val="magenta"/>
        </w:rPr>
      </w:pPr>
    </w:p>
    <w:p w14:paraId="7282C987" w14:textId="77777777" w:rsidR="00756554" w:rsidRDefault="00756554" w:rsidP="00756554">
      <w:pPr>
        <w:spacing w:after="0"/>
        <w:ind w:left="720"/>
        <w:rPr>
          <w:rFonts w:ascii="Times New Roman" w:eastAsia="Times New Roman" w:hAnsi="Times New Roman" w:cs="Times New Roman"/>
          <w:sz w:val="24"/>
          <w:szCs w:val="24"/>
        </w:rPr>
      </w:pPr>
      <w:r w:rsidRPr="00810F61">
        <w:rPr>
          <w:rFonts w:ascii="Times New Roman" w:eastAsia="Times New Roman" w:hAnsi="Times New Roman" w:cs="Times New Roman"/>
          <w:b/>
          <w:sz w:val="24"/>
          <w:szCs w:val="24"/>
        </w:rPr>
        <w:t xml:space="preserve">NMFS Response </w:t>
      </w:r>
      <w:r>
        <w:rPr>
          <w:rFonts w:ascii="Times New Roman" w:eastAsia="Times New Roman" w:hAnsi="Times New Roman" w:cs="Times New Roman"/>
          <w:b/>
          <w:sz w:val="24"/>
          <w:szCs w:val="24"/>
        </w:rPr>
        <w:t xml:space="preserve">to MML Comment </w:t>
      </w:r>
      <w:r w:rsidRPr="00810F61">
        <w:rPr>
          <w:rFonts w:ascii="Times New Roman" w:eastAsia="Times New Roman" w:hAnsi="Times New Roman" w:cs="Times New Roman"/>
          <w:b/>
          <w:sz w:val="24"/>
          <w:szCs w:val="24"/>
        </w:rPr>
        <w:t>3G</w:t>
      </w:r>
      <w:r w:rsidRPr="00810F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We agree that we do not need applicants to provide information that is readily available to NMFS.  We have made this field optional, instead of required, and have provided specific guidance about the information we want here (e.g., if choosing ‘range-wide’ in a take table, to list the possible stocks or distinct population segments intended for research). </w:t>
      </w:r>
    </w:p>
    <w:p w14:paraId="1E7A30F6" w14:textId="77777777" w:rsidR="00756554" w:rsidRDefault="00756554" w:rsidP="00756554">
      <w:pPr>
        <w:spacing w:after="0"/>
        <w:rPr>
          <w:rFonts w:ascii="Times New Roman" w:eastAsia="Times New Roman" w:hAnsi="Times New Roman" w:cs="Times New Roman"/>
          <w:b/>
          <w:sz w:val="24"/>
          <w:szCs w:val="24"/>
        </w:rPr>
      </w:pPr>
    </w:p>
    <w:p w14:paraId="50B51D04"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4:  </w:t>
      </w:r>
      <w:r w:rsidRPr="00670EE4">
        <w:rPr>
          <w:rFonts w:ascii="Times New Roman" w:eastAsia="Times New Roman" w:hAnsi="Times New Roman" w:cs="Times New Roman"/>
          <w:sz w:val="24"/>
          <w:szCs w:val="24"/>
        </w:rPr>
        <w:t>MML stated that bullets</w:t>
      </w:r>
      <w:r>
        <w:rPr>
          <w:rFonts w:ascii="Times New Roman" w:eastAsia="Times New Roman" w:hAnsi="Times New Roman" w:cs="Times New Roman"/>
          <w:sz w:val="24"/>
          <w:szCs w:val="24"/>
        </w:rPr>
        <w:t xml:space="preserve"> 3, 4, 5, 6 in the Methods section could be combined into one statement about age/sex and sensitive life history categories.</w:t>
      </w:r>
    </w:p>
    <w:p w14:paraId="4F26FF83" w14:textId="77777777" w:rsidR="00756554" w:rsidRDefault="00756554" w:rsidP="00756554">
      <w:pPr>
        <w:spacing w:after="0"/>
        <w:rPr>
          <w:rFonts w:ascii="Times New Roman" w:eastAsia="Times New Roman" w:hAnsi="Times New Roman" w:cs="Times New Roman"/>
          <w:b/>
          <w:sz w:val="24"/>
          <w:szCs w:val="24"/>
        </w:rPr>
      </w:pPr>
    </w:p>
    <w:p w14:paraId="2625355C" w14:textId="77777777" w:rsidR="00756554" w:rsidRDefault="00756554" w:rsidP="00756554">
      <w:pPr>
        <w:spacing w:after="0"/>
        <w:ind w:left="720"/>
        <w:rPr>
          <w:rFonts w:ascii="Times New Roman" w:eastAsia="Times New Roman" w:hAnsi="Times New Roman" w:cs="Times New Roman"/>
          <w:sz w:val="24"/>
          <w:szCs w:val="24"/>
        </w:rPr>
      </w:pPr>
      <w:r w:rsidRPr="00810F61">
        <w:rPr>
          <w:rFonts w:ascii="Times New Roman" w:eastAsia="Times New Roman" w:hAnsi="Times New Roman" w:cs="Times New Roman"/>
          <w:b/>
          <w:sz w:val="24"/>
          <w:szCs w:val="24"/>
        </w:rPr>
        <w:t xml:space="preserve">NMFS Response </w:t>
      </w:r>
      <w:r>
        <w:rPr>
          <w:rFonts w:ascii="Times New Roman" w:eastAsia="Times New Roman" w:hAnsi="Times New Roman" w:cs="Times New Roman"/>
          <w:b/>
          <w:sz w:val="24"/>
          <w:szCs w:val="24"/>
        </w:rPr>
        <w:t xml:space="preserve">to MML Comment </w:t>
      </w:r>
      <w:r w:rsidRPr="00810F61">
        <w:rPr>
          <w:rFonts w:ascii="Times New Roman" w:eastAsia="Times New Roman" w:hAnsi="Times New Roman" w:cs="Times New Roman"/>
          <w:b/>
          <w:sz w:val="24"/>
          <w:szCs w:val="24"/>
        </w:rPr>
        <w:t>4</w:t>
      </w:r>
      <w:r w:rsidRPr="00810F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We edited these bullets to eliminate redundancy and to improve clarity.  We also reduced the text from four bullets to three.  However, we disagree with lumping them all together.  We have purposefully pulled them out into individual statements to increase readability and applicant responsiveness.  Lumping them into a “wall” of text goes against plain language recommendations and would increase the likelihood that an applicant will omit one or more of these key points. </w:t>
      </w:r>
    </w:p>
    <w:p w14:paraId="7DCAF5A6" w14:textId="77777777" w:rsidR="00881F0C" w:rsidRDefault="00881F0C" w:rsidP="00756554">
      <w:pPr>
        <w:spacing w:after="0"/>
        <w:rPr>
          <w:rFonts w:ascii="Times New Roman" w:eastAsia="Times New Roman" w:hAnsi="Times New Roman" w:cs="Times New Roman"/>
          <w:b/>
          <w:sz w:val="24"/>
          <w:szCs w:val="24"/>
        </w:rPr>
      </w:pPr>
    </w:p>
    <w:p w14:paraId="2AF40C77" w14:textId="77777777" w:rsidR="00881F0C" w:rsidRDefault="00881F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28EA1DF" w14:textId="48766CCE" w:rsidR="00756554" w:rsidRPr="007D40D1"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MML Comment 5</w:t>
      </w:r>
      <w:r w:rsidRPr="007D40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7D40D1">
        <w:rPr>
          <w:rFonts w:ascii="Times New Roman" w:eastAsia="Times New Roman" w:hAnsi="Times New Roman" w:cs="Times New Roman"/>
          <w:sz w:val="24"/>
          <w:szCs w:val="24"/>
        </w:rPr>
        <w:t>eferring to the 6</w:t>
      </w:r>
      <w:r w:rsidRPr="007D40D1">
        <w:rPr>
          <w:rFonts w:ascii="Times New Roman" w:eastAsia="Times New Roman" w:hAnsi="Times New Roman" w:cs="Times New Roman"/>
          <w:sz w:val="24"/>
          <w:szCs w:val="24"/>
          <w:vertAlign w:val="superscript"/>
        </w:rPr>
        <w:t>th</w:t>
      </w:r>
      <w:r w:rsidRPr="007D40D1">
        <w:rPr>
          <w:rFonts w:ascii="Times New Roman" w:eastAsia="Times New Roman" w:hAnsi="Times New Roman" w:cs="Times New Roman"/>
          <w:sz w:val="24"/>
          <w:szCs w:val="24"/>
        </w:rPr>
        <w:t xml:space="preserve"> bullet under Methods, MML stated that splitting pregnant females from other adult females increases the number of take rows and would require knowing the status of any female at any time, which is unreasonable in most cases because pregnancy can only be determined close to parturition.</w:t>
      </w:r>
    </w:p>
    <w:p w14:paraId="74E4B748" w14:textId="77777777" w:rsidR="00756554" w:rsidRDefault="00756554" w:rsidP="00756554">
      <w:pPr>
        <w:spacing w:after="0"/>
        <w:rPr>
          <w:rFonts w:ascii="Times New Roman" w:eastAsia="Times New Roman" w:hAnsi="Times New Roman" w:cs="Times New Roman"/>
          <w:sz w:val="24"/>
          <w:szCs w:val="24"/>
        </w:rPr>
      </w:pPr>
    </w:p>
    <w:p w14:paraId="05584C1B" w14:textId="77777777" w:rsidR="00756554" w:rsidRDefault="005D2853" w:rsidP="00756554">
      <w:pPr>
        <w:spacing w:after="0"/>
        <w:ind w:left="720"/>
        <w:rPr>
          <w:rFonts w:ascii="Times New Roman" w:eastAsia="Times New Roman" w:hAnsi="Times New Roman" w:cs="Times New Roman"/>
          <w:sz w:val="24"/>
          <w:szCs w:val="24"/>
        </w:rPr>
      </w:pPr>
      <w:sdt>
        <w:sdtPr>
          <w:tag w:val="goog_rdk_22"/>
          <w:id w:val="823774925"/>
        </w:sdtPr>
        <w:sdtEndPr/>
        <w:sdtContent/>
      </w:sdt>
      <w:r w:rsidR="00756554" w:rsidRPr="005B3904">
        <w:rPr>
          <w:rFonts w:ascii="Times New Roman" w:eastAsia="Times New Roman" w:hAnsi="Times New Roman" w:cs="Times New Roman"/>
          <w:b/>
          <w:sz w:val="24"/>
          <w:szCs w:val="24"/>
        </w:rPr>
        <w:t xml:space="preserve">NMFS Response </w:t>
      </w:r>
      <w:r w:rsidR="00756554">
        <w:rPr>
          <w:rFonts w:ascii="Times New Roman" w:eastAsia="Times New Roman" w:hAnsi="Times New Roman" w:cs="Times New Roman"/>
          <w:b/>
          <w:sz w:val="24"/>
          <w:szCs w:val="24"/>
        </w:rPr>
        <w:t xml:space="preserve">to MML Comment </w:t>
      </w:r>
      <w:r w:rsidR="00756554" w:rsidRPr="005B3904">
        <w:rPr>
          <w:rFonts w:ascii="Times New Roman" w:eastAsia="Times New Roman" w:hAnsi="Times New Roman" w:cs="Times New Roman"/>
          <w:b/>
          <w:sz w:val="24"/>
          <w:szCs w:val="24"/>
        </w:rPr>
        <w:t>5</w:t>
      </w:r>
      <w:r w:rsidR="00756554" w:rsidRPr="005B3904">
        <w:rPr>
          <w:rFonts w:ascii="Times New Roman" w:eastAsia="Times New Roman" w:hAnsi="Times New Roman" w:cs="Times New Roman"/>
          <w:sz w:val="24"/>
          <w:szCs w:val="24"/>
        </w:rPr>
        <w:t>: We</w:t>
      </w:r>
      <w:r w:rsidR="00756554">
        <w:rPr>
          <w:rFonts w:ascii="Times New Roman" w:eastAsia="Times New Roman" w:hAnsi="Times New Roman" w:cs="Times New Roman"/>
          <w:sz w:val="24"/>
          <w:szCs w:val="24"/>
        </w:rPr>
        <w:t xml:space="preserve"> allow flexibility to applicants in constructing their take tables to meet their research objectives.  We only recommend separate rows when intentionally targeting a vulnerable life stage or age-classes, when known.  We have modified the instructions to reflect these updates.</w:t>
      </w:r>
    </w:p>
    <w:p w14:paraId="276C6088" w14:textId="77777777" w:rsidR="00756554" w:rsidRDefault="00756554" w:rsidP="00756554">
      <w:pPr>
        <w:spacing w:after="0"/>
        <w:rPr>
          <w:rFonts w:ascii="Times New Roman" w:eastAsia="Times New Roman" w:hAnsi="Times New Roman" w:cs="Times New Roman"/>
          <w:sz w:val="24"/>
          <w:szCs w:val="24"/>
        </w:rPr>
      </w:pPr>
    </w:p>
    <w:p w14:paraId="03C00824" w14:textId="77777777" w:rsidR="00756554" w:rsidRPr="007D40D1" w:rsidRDefault="00756554" w:rsidP="0075655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MML Comment 6:  </w:t>
      </w:r>
      <w:r w:rsidRPr="007D40D1">
        <w:rPr>
          <w:rFonts w:ascii="Times New Roman" w:eastAsia="Times New Roman" w:hAnsi="Times New Roman" w:cs="Times New Roman"/>
          <w:sz w:val="24"/>
          <w:szCs w:val="24"/>
        </w:rPr>
        <w:t>MML said that the Mitigation bullet under Methods is redundant with</w:t>
      </w:r>
      <w:r>
        <w:rPr>
          <w:rFonts w:ascii="Times New Roman" w:eastAsia="Times New Roman" w:hAnsi="Times New Roman" w:cs="Times New Roman"/>
          <w:sz w:val="24"/>
          <w:szCs w:val="24"/>
        </w:rPr>
        <w:t xml:space="preserve"> Minimize Effects section and should be removed.   </w:t>
      </w:r>
    </w:p>
    <w:p w14:paraId="79051289" w14:textId="77777777" w:rsidR="00756554" w:rsidRDefault="00756554" w:rsidP="00756554">
      <w:pPr>
        <w:spacing w:after="0"/>
        <w:rPr>
          <w:rFonts w:ascii="Times New Roman" w:eastAsia="Times New Roman" w:hAnsi="Times New Roman" w:cs="Times New Roman"/>
          <w:sz w:val="24"/>
          <w:szCs w:val="24"/>
        </w:rPr>
      </w:pPr>
    </w:p>
    <w:p w14:paraId="52A4FA38" w14:textId="77777777" w:rsidR="00756554" w:rsidRPr="00586C2C" w:rsidRDefault="00756554" w:rsidP="00756554">
      <w:pPr>
        <w:spacing w:after="0"/>
        <w:ind w:left="720"/>
        <w:rPr>
          <w:rFonts w:ascii="Times New Roman" w:eastAsia="Times New Roman" w:hAnsi="Times New Roman" w:cs="Times New Roman"/>
          <w:sz w:val="24"/>
          <w:szCs w:val="24"/>
        </w:rPr>
      </w:pPr>
      <w:r w:rsidRPr="00586C2C">
        <w:rPr>
          <w:rFonts w:ascii="Times New Roman" w:eastAsia="Times New Roman" w:hAnsi="Times New Roman" w:cs="Times New Roman"/>
          <w:b/>
          <w:sz w:val="24"/>
          <w:szCs w:val="24"/>
        </w:rPr>
        <w:t>NMFS Response to MML Comment 6</w:t>
      </w:r>
      <w:r w:rsidRPr="00586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We recognize the potential for redundancy there</w:t>
      </w:r>
      <w:r w:rsidRPr="00586C2C">
        <w:rPr>
          <w:rFonts w:ascii="Times New Roman" w:eastAsia="Times New Roman" w:hAnsi="Times New Roman" w:cs="Times New Roman"/>
          <w:sz w:val="24"/>
          <w:szCs w:val="24"/>
        </w:rPr>
        <w:t>.  We will still allow flexibility to provide miti</w:t>
      </w:r>
      <w:r>
        <w:rPr>
          <w:rFonts w:ascii="Times New Roman" w:eastAsia="Times New Roman" w:hAnsi="Times New Roman" w:cs="Times New Roman"/>
          <w:sz w:val="24"/>
          <w:szCs w:val="24"/>
        </w:rPr>
        <w:t xml:space="preserve">gation that is inherent to the research methods </w:t>
      </w:r>
      <w:r w:rsidRPr="00586C2C">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 xml:space="preserve">Project Description (i.e., </w:t>
      </w:r>
      <w:r w:rsidRPr="00586C2C">
        <w:rPr>
          <w:rFonts w:ascii="Times New Roman" w:eastAsia="Times New Roman" w:hAnsi="Times New Roman" w:cs="Times New Roman"/>
          <w:sz w:val="24"/>
          <w:szCs w:val="24"/>
        </w:rPr>
        <w:t>methods</w:t>
      </w:r>
      <w:r>
        <w:rPr>
          <w:rFonts w:ascii="Times New Roman" w:eastAsia="Times New Roman" w:hAnsi="Times New Roman" w:cs="Times New Roman"/>
          <w:sz w:val="24"/>
          <w:szCs w:val="24"/>
        </w:rPr>
        <w:t xml:space="preserve"> section)</w:t>
      </w:r>
      <w:r w:rsidRPr="00586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86C2C">
        <w:rPr>
          <w:rFonts w:ascii="Times New Roman" w:eastAsia="Times New Roman" w:hAnsi="Times New Roman" w:cs="Times New Roman"/>
          <w:sz w:val="24"/>
          <w:szCs w:val="24"/>
        </w:rPr>
        <w:t xml:space="preserve">We have revised the wording in the </w:t>
      </w:r>
      <w:r>
        <w:rPr>
          <w:rFonts w:ascii="Times New Roman" w:eastAsia="Times New Roman" w:hAnsi="Times New Roman" w:cs="Times New Roman"/>
          <w:sz w:val="24"/>
          <w:szCs w:val="24"/>
        </w:rPr>
        <w:t xml:space="preserve">instructions </w:t>
      </w:r>
      <w:r w:rsidRPr="00586C2C">
        <w:rPr>
          <w:rFonts w:ascii="Times New Roman" w:eastAsia="Times New Roman" w:hAnsi="Times New Roman" w:cs="Times New Roman"/>
          <w:sz w:val="24"/>
          <w:szCs w:val="24"/>
        </w:rPr>
        <w:t xml:space="preserve">to clarify this point. </w:t>
      </w:r>
      <w:r>
        <w:rPr>
          <w:rFonts w:ascii="Times New Roman" w:eastAsia="Times New Roman" w:hAnsi="Times New Roman" w:cs="Times New Roman"/>
          <w:sz w:val="24"/>
          <w:szCs w:val="24"/>
        </w:rPr>
        <w:t xml:space="preserve"> </w:t>
      </w:r>
      <w:r w:rsidRPr="00586C2C">
        <w:rPr>
          <w:rFonts w:ascii="Times New Roman" w:eastAsia="Times New Roman" w:hAnsi="Times New Roman" w:cs="Times New Roman"/>
          <w:sz w:val="24"/>
          <w:szCs w:val="24"/>
        </w:rPr>
        <w:t>We are further combining the Anticipated Effects and Measures to Minimiz</w:t>
      </w:r>
      <w:r>
        <w:rPr>
          <w:rFonts w:ascii="Times New Roman" w:eastAsia="Times New Roman" w:hAnsi="Times New Roman" w:cs="Times New Roman"/>
          <w:sz w:val="24"/>
          <w:szCs w:val="24"/>
        </w:rPr>
        <w:t>e Effects sections to reduce redundancy.</w:t>
      </w:r>
    </w:p>
    <w:p w14:paraId="1E201847" w14:textId="77777777" w:rsidR="00756554" w:rsidRDefault="00756554" w:rsidP="00756554">
      <w:pPr>
        <w:spacing w:after="0"/>
        <w:rPr>
          <w:rFonts w:ascii="Times New Roman" w:eastAsia="Times New Roman" w:hAnsi="Times New Roman" w:cs="Times New Roman"/>
          <w:sz w:val="24"/>
          <w:szCs w:val="24"/>
          <w:highlight w:val="yellow"/>
        </w:rPr>
      </w:pPr>
    </w:p>
    <w:p w14:paraId="50501EC7"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7: </w:t>
      </w:r>
      <w:r w:rsidRPr="007D40D1">
        <w:rPr>
          <w:rFonts w:ascii="Times New Roman" w:eastAsia="Times New Roman" w:hAnsi="Times New Roman" w:cs="Times New Roman"/>
          <w:sz w:val="24"/>
          <w:szCs w:val="24"/>
        </w:rPr>
        <w:t>MML made the following comments about Table 1 entitled Guidance for</w:t>
      </w:r>
      <w:r>
        <w:rPr>
          <w:rFonts w:ascii="Times New Roman" w:eastAsia="Times New Roman" w:hAnsi="Times New Roman" w:cs="Times New Roman"/>
          <w:sz w:val="24"/>
          <w:szCs w:val="24"/>
        </w:rPr>
        <w:t xml:space="preserve"> Commonly Used Methods: </w:t>
      </w:r>
    </w:p>
    <w:p w14:paraId="2CB9A0F8" w14:textId="77777777" w:rsidR="00756554" w:rsidRDefault="00756554" w:rsidP="00756554">
      <w:pPr>
        <w:spacing w:after="0"/>
        <w:rPr>
          <w:rFonts w:ascii="Times New Roman" w:eastAsia="Times New Roman" w:hAnsi="Times New Roman" w:cs="Times New Roman"/>
          <w:sz w:val="24"/>
          <w:szCs w:val="24"/>
        </w:rPr>
      </w:pPr>
    </w:p>
    <w:p w14:paraId="68611A6A"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 What is meant by “state license” requirements under Administer drugs or other substances?</w:t>
      </w:r>
    </w:p>
    <w:p w14:paraId="703F49EB" w14:textId="77777777" w:rsidR="00756554" w:rsidRDefault="00756554" w:rsidP="00756554">
      <w:pPr>
        <w:spacing w:after="0"/>
        <w:ind w:left="720"/>
        <w:rPr>
          <w:rFonts w:ascii="Times New Roman" w:eastAsia="Times New Roman" w:hAnsi="Times New Roman" w:cs="Times New Roman"/>
          <w:sz w:val="24"/>
          <w:szCs w:val="24"/>
        </w:rPr>
      </w:pPr>
    </w:p>
    <w:p w14:paraId="4703AE69" w14:textId="77777777" w:rsidR="00756554" w:rsidRDefault="00756554" w:rsidP="00756554">
      <w:pPr>
        <w:spacing w:after="0"/>
        <w:ind w:left="720"/>
        <w:rPr>
          <w:rFonts w:ascii="Times New Roman" w:eastAsia="Times New Roman" w:hAnsi="Times New Roman" w:cs="Times New Roman"/>
          <w:sz w:val="24"/>
          <w:szCs w:val="24"/>
          <w:highlight w:val="cyan"/>
        </w:rPr>
      </w:pPr>
      <w:r w:rsidRPr="005B3904">
        <w:rPr>
          <w:rFonts w:ascii="Times New Roman" w:eastAsia="Times New Roman" w:hAnsi="Times New Roman" w:cs="Times New Roman"/>
          <w:b/>
          <w:sz w:val="24"/>
          <w:szCs w:val="24"/>
        </w:rPr>
        <w:t xml:space="preserve">NMFS Response </w:t>
      </w:r>
      <w:r>
        <w:rPr>
          <w:rFonts w:ascii="Times New Roman" w:eastAsia="Times New Roman" w:hAnsi="Times New Roman" w:cs="Times New Roman"/>
          <w:b/>
          <w:sz w:val="24"/>
          <w:szCs w:val="24"/>
        </w:rPr>
        <w:t xml:space="preserve">to MML Comment </w:t>
      </w:r>
      <w:r w:rsidRPr="005B3904">
        <w:rPr>
          <w:rFonts w:ascii="Times New Roman" w:eastAsia="Times New Roman" w:hAnsi="Times New Roman" w:cs="Times New Roman"/>
          <w:b/>
          <w:sz w:val="24"/>
          <w:szCs w:val="24"/>
        </w:rPr>
        <w:t xml:space="preserve">7a: </w:t>
      </w:r>
      <w:r>
        <w:rPr>
          <w:rFonts w:ascii="Times New Roman" w:eastAsia="Times New Roman" w:hAnsi="Times New Roman" w:cs="Times New Roman"/>
          <w:b/>
          <w:sz w:val="24"/>
          <w:szCs w:val="24"/>
        </w:rPr>
        <w:t xml:space="preserve"> </w:t>
      </w:r>
      <w:r w:rsidRPr="005B3904">
        <w:rPr>
          <w:rFonts w:ascii="Times New Roman" w:eastAsia="Times New Roman" w:hAnsi="Times New Roman" w:cs="Times New Roman"/>
          <w:sz w:val="24"/>
          <w:szCs w:val="24"/>
        </w:rPr>
        <w:t>So</w:t>
      </w:r>
      <w:r>
        <w:rPr>
          <w:rFonts w:ascii="Times New Roman" w:eastAsia="Times New Roman" w:hAnsi="Times New Roman" w:cs="Times New Roman"/>
          <w:sz w:val="24"/>
          <w:szCs w:val="24"/>
          <w:highlight w:val="white"/>
        </w:rPr>
        <w:t>me states require a license to possess and/or administer certain drugs.  We have updated the instructions to clarify this.</w:t>
      </w:r>
    </w:p>
    <w:p w14:paraId="7346DDAA" w14:textId="77777777" w:rsidR="00756554" w:rsidRDefault="00756554" w:rsidP="00756554">
      <w:pPr>
        <w:spacing w:after="0"/>
        <w:ind w:firstLine="720"/>
        <w:rPr>
          <w:rFonts w:ascii="Times New Roman" w:eastAsia="Times New Roman" w:hAnsi="Times New Roman" w:cs="Times New Roman"/>
          <w:sz w:val="24"/>
          <w:szCs w:val="24"/>
          <w:highlight w:val="white"/>
        </w:rPr>
      </w:pPr>
    </w:p>
    <w:p w14:paraId="00B2B5B4" w14:textId="5301D669"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Under Capture and restraint, what is meant by “Number and roles of personnel (must be adequate to perform all activities without harming excess captured animals; else they [excess animals?] must be released immediately?” </w:t>
      </w:r>
      <w:r w:rsidR="00CE15F0">
        <w:rPr>
          <w:rFonts w:ascii="Times New Roman" w:eastAsia="Times New Roman" w:hAnsi="Times New Roman" w:cs="Times New Roman"/>
          <w:sz w:val="24"/>
          <w:szCs w:val="24"/>
        </w:rPr>
        <w:t xml:space="preserve">Does this mean </w:t>
      </w:r>
      <w:r>
        <w:rPr>
          <w:rFonts w:ascii="Times New Roman" w:eastAsia="Times New Roman" w:hAnsi="Times New Roman" w:cs="Times New Roman"/>
          <w:sz w:val="24"/>
          <w:szCs w:val="24"/>
        </w:rPr>
        <w:t>applicants need to say how many people will be involved in each capture effort? That is highly variable and that responsibility should be left to the supervision of the PI or CI of the project.  Also, it is addressed under “Resources Needed to Accomplish Objectives.”</w:t>
      </w:r>
    </w:p>
    <w:p w14:paraId="62F16014" w14:textId="77777777" w:rsidR="00756554" w:rsidRDefault="00756554" w:rsidP="00756554">
      <w:pPr>
        <w:spacing w:after="0"/>
        <w:ind w:left="720"/>
        <w:rPr>
          <w:rFonts w:ascii="Times New Roman" w:eastAsia="Times New Roman" w:hAnsi="Times New Roman" w:cs="Times New Roman"/>
          <w:sz w:val="24"/>
          <w:szCs w:val="24"/>
        </w:rPr>
      </w:pPr>
    </w:p>
    <w:p w14:paraId="60FFC71E" w14:textId="77777777" w:rsidR="00756554" w:rsidRDefault="00756554" w:rsidP="00756554">
      <w:pPr>
        <w:spacing w:after="0"/>
        <w:ind w:left="720"/>
        <w:rPr>
          <w:rFonts w:ascii="Times New Roman" w:eastAsia="Times New Roman" w:hAnsi="Times New Roman" w:cs="Times New Roman"/>
          <w:sz w:val="24"/>
          <w:szCs w:val="24"/>
          <w:highlight w:val="white"/>
        </w:rPr>
      </w:pPr>
      <w:r w:rsidRPr="005B3904">
        <w:rPr>
          <w:rFonts w:ascii="Times New Roman" w:eastAsia="Times New Roman" w:hAnsi="Times New Roman" w:cs="Times New Roman"/>
          <w:b/>
          <w:sz w:val="24"/>
          <w:szCs w:val="24"/>
        </w:rPr>
        <w:t xml:space="preserve">NMFS Response </w:t>
      </w:r>
      <w:r>
        <w:rPr>
          <w:rFonts w:ascii="Times New Roman" w:eastAsia="Times New Roman" w:hAnsi="Times New Roman" w:cs="Times New Roman"/>
          <w:b/>
          <w:sz w:val="24"/>
          <w:szCs w:val="24"/>
        </w:rPr>
        <w:t xml:space="preserve">to MML Comment </w:t>
      </w:r>
      <w:r w:rsidRPr="005B3904">
        <w:rPr>
          <w:rFonts w:ascii="Times New Roman" w:eastAsia="Times New Roman" w:hAnsi="Times New Roman" w:cs="Times New Roman"/>
          <w:b/>
          <w:sz w:val="24"/>
          <w:szCs w:val="24"/>
        </w:rPr>
        <w:t xml:space="preserve">7b: </w:t>
      </w:r>
      <w:sdt>
        <w:sdtPr>
          <w:tag w:val="goog_rdk_24"/>
          <w:id w:val="1930926267"/>
        </w:sdtPr>
        <w:sdtEndPr/>
        <w:sdtContent/>
      </w:sdt>
      <w:r w:rsidRPr="005B3904">
        <w:rPr>
          <w:rFonts w:ascii="Times New Roman" w:eastAsia="Times New Roman" w:hAnsi="Times New Roman" w:cs="Times New Roman"/>
          <w:sz w:val="24"/>
          <w:szCs w:val="24"/>
        </w:rPr>
        <w:t xml:space="preserve">The applicant </w:t>
      </w:r>
      <w:r>
        <w:rPr>
          <w:rFonts w:ascii="Times New Roman" w:eastAsia="Times New Roman" w:hAnsi="Times New Roman" w:cs="Times New Roman"/>
          <w:sz w:val="24"/>
          <w:szCs w:val="24"/>
          <w:highlight w:val="white"/>
        </w:rPr>
        <w:t xml:space="preserve">must describe the minimum number, or range, of personnel present during captures and describe the general roles to ensure that they have an adequate number of personnel to safely capture and monitor protected species.  We understand that the total number of personnel can vary, but a general description of the minimum number of personnel required must be described.  </w:t>
      </w:r>
    </w:p>
    <w:p w14:paraId="4F86A5C3" w14:textId="77777777" w:rsidR="00756554" w:rsidRDefault="00756554" w:rsidP="00756554">
      <w:pPr>
        <w:spacing w:after="0"/>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is essential to assess impacts to captured animals and whether enough personnel are present for the number of animals actually captured; and if not, that the extra animals are immediately released to ensure their safety and welfare.  Animals have died because there were not enough personnel to monitor them.  We have clarified the wording in the instructions that </w:t>
      </w:r>
      <w:r w:rsidRPr="00BA67FD">
        <w:rPr>
          <w:rFonts w:ascii="Times New Roman" w:eastAsia="Times New Roman" w:hAnsi="Times New Roman" w:cs="Times New Roman"/>
          <w:sz w:val="24"/>
          <w:szCs w:val="24"/>
          <w:highlight w:val="white"/>
          <w:u w:val="single"/>
        </w:rPr>
        <w:t>excess animals</w:t>
      </w:r>
      <w:r>
        <w:rPr>
          <w:rFonts w:ascii="Times New Roman" w:eastAsia="Times New Roman" w:hAnsi="Times New Roman" w:cs="Times New Roman"/>
          <w:sz w:val="24"/>
          <w:szCs w:val="24"/>
          <w:highlight w:val="white"/>
        </w:rPr>
        <w:t xml:space="preserve"> must be released.</w:t>
      </w:r>
    </w:p>
    <w:p w14:paraId="7B91F7D6" w14:textId="77777777" w:rsidR="00756554" w:rsidRDefault="00756554" w:rsidP="00756554">
      <w:pPr>
        <w:spacing w:after="0"/>
        <w:ind w:left="720"/>
        <w:rPr>
          <w:rFonts w:ascii="Times New Roman" w:eastAsia="Times New Roman" w:hAnsi="Times New Roman" w:cs="Times New Roman"/>
          <w:sz w:val="24"/>
          <w:szCs w:val="24"/>
          <w:highlight w:val="white"/>
        </w:rPr>
      </w:pPr>
    </w:p>
    <w:p w14:paraId="29DDD051" w14:textId="77777777" w:rsidR="00756554" w:rsidRDefault="00756554" w:rsidP="00756554">
      <w:pPr>
        <w:spacing w:after="0"/>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 provide flexibility on where information is located in applications and would accept this information under the “Resources Needed to Accomplish Objectives” section; however, this section has limited characters.</w:t>
      </w:r>
    </w:p>
    <w:p w14:paraId="3D8D8BC4" w14:textId="77777777" w:rsidR="00756554" w:rsidRDefault="00756554" w:rsidP="00756554">
      <w:pPr>
        <w:spacing w:after="0"/>
        <w:ind w:firstLine="720"/>
        <w:rPr>
          <w:rFonts w:ascii="Times New Roman" w:eastAsia="Times New Roman" w:hAnsi="Times New Roman" w:cs="Times New Roman"/>
          <w:sz w:val="24"/>
          <w:szCs w:val="24"/>
          <w:highlight w:val="magenta"/>
        </w:rPr>
      </w:pPr>
    </w:p>
    <w:p w14:paraId="7A37BDF5"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 Given the accelerated pace of technological developments in sensors and payload options, it is limiting to require a list of UAS payload components. The focus should be on the UAS platform and the potential for disturbance.</w:t>
      </w:r>
    </w:p>
    <w:p w14:paraId="477F6573" w14:textId="77777777" w:rsidR="00756554" w:rsidRDefault="00756554" w:rsidP="00756554">
      <w:pPr>
        <w:spacing w:after="0"/>
        <w:rPr>
          <w:rFonts w:ascii="Times New Roman" w:eastAsia="Times New Roman" w:hAnsi="Times New Roman" w:cs="Times New Roman"/>
          <w:b/>
          <w:sz w:val="24"/>
          <w:szCs w:val="24"/>
        </w:rPr>
      </w:pPr>
    </w:p>
    <w:p w14:paraId="7D63D9F2" w14:textId="77777777" w:rsidR="00756554" w:rsidRDefault="00756554" w:rsidP="00756554">
      <w:pPr>
        <w:spacing w:after="0"/>
        <w:ind w:left="720"/>
        <w:rPr>
          <w:rFonts w:ascii="Times New Roman" w:eastAsia="Times New Roman" w:hAnsi="Times New Roman" w:cs="Times New Roman"/>
          <w:b/>
          <w:sz w:val="24"/>
          <w:szCs w:val="24"/>
          <w:highlight w:val="white"/>
        </w:rPr>
      </w:pPr>
      <w:r w:rsidRPr="005B3904">
        <w:rPr>
          <w:rFonts w:ascii="Times New Roman" w:eastAsia="Times New Roman" w:hAnsi="Times New Roman" w:cs="Times New Roman"/>
          <w:b/>
          <w:sz w:val="24"/>
          <w:szCs w:val="24"/>
        </w:rPr>
        <w:t xml:space="preserve">NMFS Response </w:t>
      </w:r>
      <w:r>
        <w:rPr>
          <w:rFonts w:ascii="Times New Roman" w:eastAsia="Times New Roman" w:hAnsi="Times New Roman" w:cs="Times New Roman"/>
          <w:b/>
          <w:sz w:val="24"/>
          <w:szCs w:val="24"/>
        </w:rPr>
        <w:t xml:space="preserve">to MML Comment </w:t>
      </w:r>
      <w:r w:rsidRPr="005B3904">
        <w:rPr>
          <w:rFonts w:ascii="Times New Roman" w:eastAsia="Times New Roman" w:hAnsi="Times New Roman" w:cs="Times New Roman"/>
          <w:b/>
          <w:sz w:val="24"/>
          <w:szCs w:val="24"/>
        </w:rPr>
        <w:t xml:space="preserve">7c:  </w:t>
      </w:r>
      <w:r w:rsidRPr="005B3904">
        <w:rPr>
          <w:rFonts w:ascii="Times New Roman" w:eastAsia="Times New Roman" w:hAnsi="Times New Roman" w:cs="Times New Roman"/>
          <w:sz w:val="24"/>
          <w:szCs w:val="24"/>
        </w:rPr>
        <w:t xml:space="preserve">We require </w:t>
      </w:r>
      <w:r>
        <w:rPr>
          <w:rFonts w:ascii="Times New Roman" w:eastAsia="Times New Roman" w:hAnsi="Times New Roman" w:cs="Times New Roman"/>
          <w:sz w:val="24"/>
          <w:szCs w:val="24"/>
          <w:highlight w:val="white"/>
        </w:rPr>
        <w:t xml:space="preserve">the applicant to provide the payload information to ensure that the methods can meet the UAS research objectives.  We agree that technology and sensors are rapidly changing and thus do not require a detailed description of the exact models or sensors included to allow for future technology advances.  The instructions were updated to clarify the level of detail required. </w:t>
      </w:r>
    </w:p>
    <w:p w14:paraId="7AAD0BB3" w14:textId="77777777" w:rsidR="00756554" w:rsidRDefault="00756554" w:rsidP="00756554">
      <w:pPr>
        <w:spacing w:after="0"/>
        <w:rPr>
          <w:rFonts w:ascii="Times New Roman" w:eastAsia="Times New Roman" w:hAnsi="Times New Roman" w:cs="Times New Roman"/>
          <w:b/>
          <w:sz w:val="24"/>
          <w:szCs w:val="24"/>
        </w:rPr>
      </w:pPr>
    </w:p>
    <w:p w14:paraId="5BA6DCB8"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8:  </w:t>
      </w:r>
      <w:r w:rsidRPr="00112AD1">
        <w:rPr>
          <w:rFonts w:ascii="Times New Roman" w:eastAsia="Times New Roman" w:hAnsi="Times New Roman" w:cs="Times New Roman"/>
          <w:sz w:val="24"/>
          <w:szCs w:val="24"/>
        </w:rPr>
        <w:t>MML commented that the Non-target</w:t>
      </w:r>
      <w:r>
        <w:rPr>
          <w:rFonts w:ascii="Times New Roman" w:eastAsia="Times New Roman" w:hAnsi="Times New Roman" w:cs="Times New Roman"/>
          <w:sz w:val="24"/>
          <w:szCs w:val="24"/>
        </w:rPr>
        <w:t xml:space="preserve"> species and Conspecifics field would be a good place to clarify the difference between incidental disturbance and harassment takes.</w:t>
      </w:r>
    </w:p>
    <w:p w14:paraId="2B6E6114" w14:textId="77777777" w:rsidR="00756554" w:rsidRDefault="00756554" w:rsidP="00756554">
      <w:pPr>
        <w:spacing w:after="0"/>
        <w:rPr>
          <w:rFonts w:ascii="Times New Roman" w:eastAsia="Times New Roman" w:hAnsi="Times New Roman" w:cs="Times New Roman"/>
          <w:sz w:val="24"/>
          <w:szCs w:val="24"/>
        </w:rPr>
      </w:pPr>
    </w:p>
    <w:p w14:paraId="448EF4C3" w14:textId="77777777" w:rsidR="00756554" w:rsidRDefault="005D2853" w:rsidP="00756554">
      <w:pPr>
        <w:spacing w:after="0"/>
        <w:ind w:left="720"/>
        <w:rPr>
          <w:rFonts w:ascii="Times New Roman" w:eastAsia="Times New Roman" w:hAnsi="Times New Roman" w:cs="Times New Roman"/>
          <w:sz w:val="24"/>
          <w:szCs w:val="24"/>
        </w:rPr>
      </w:pPr>
      <w:sdt>
        <w:sdtPr>
          <w:tag w:val="goog_rdk_26"/>
          <w:id w:val="-1178038920"/>
        </w:sdtPr>
        <w:sdtEndPr/>
        <w:sdtContent/>
      </w:sdt>
      <w:r w:rsidR="00756554" w:rsidRPr="00112AD1">
        <w:rPr>
          <w:rFonts w:ascii="Times New Roman" w:eastAsia="Times New Roman" w:hAnsi="Times New Roman" w:cs="Times New Roman"/>
          <w:b/>
          <w:sz w:val="24"/>
          <w:szCs w:val="24"/>
        </w:rPr>
        <w:t>NMFS Response to MML Comment 8</w:t>
      </w:r>
      <w:r w:rsidR="00756554" w:rsidRPr="00112AD1">
        <w:rPr>
          <w:rFonts w:ascii="Times New Roman" w:eastAsia="Times New Roman" w:hAnsi="Times New Roman" w:cs="Times New Roman"/>
          <w:sz w:val="24"/>
          <w:szCs w:val="24"/>
        </w:rPr>
        <w:t>:</w:t>
      </w:r>
      <w:r w:rsidR="00756554">
        <w:rPr>
          <w:rFonts w:ascii="Times New Roman" w:eastAsia="Times New Roman" w:hAnsi="Times New Roman" w:cs="Times New Roman"/>
          <w:sz w:val="24"/>
          <w:szCs w:val="24"/>
        </w:rPr>
        <w:t xml:space="preserve">  </w:t>
      </w:r>
      <w:r w:rsidR="00756554">
        <w:rPr>
          <w:rFonts w:ascii="Times New Roman" w:eastAsia="Times New Roman" w:hAnsi="Times New Roman" w:cs="Times New Roman"/>
          <w:sz w:val="24"/>
          <w:szCs w:val="24"/>
          <w:highlight w:val="white"/>
        </w:rPr>
        <w:t>We agree that we need to clarify this information and have renamed and updated the Non-target and Conspecific section of the instructions to provide more clarity about the information we are looking for here.</w:t>
      </w:r>
      <w:r w:rsidR="00756554">
        <w:rPr>
          <w:rFonts w:ascii="Times New Roman" w:eastAsia="Times New Roman" w:hAnsi="Times New Roman" w:cs="Times New Roman"/>
          <w:sz w:val="24"/>
          <w:szCs w:val="24"/>
        </w:rPr>
        <w:t xml:space="preserve">  With regard to incidental harassment vs. incidental disturbance, we will be eliminating the “incidental disturbance” option in APPS in the near future. </w:t>
      </w:r>
    </w:p>
    <w:p w14:paraId="3B50B508" w14:textId="77777777" w:rsidR="00756554" w:rsidRDefault="00756554" w:rsidP="00756554">
      <w:pPr>
        <w:widowControl w:val="0"/>
        <w:spacing w:after="0"/>
        <w:rPr>
          <w:rFonts w:ascii="Times New Roman" w:eastAsia="Times New Roman" w:hAnsi="Times New Roman" w:cs="Times New Roman"/>
          <w:sz w:val="24"/>
          <w:szCs w:val="24"/>
        </w:rPr>
      </w:pPr>
    </w:p>
    <w:p w14:paraId="223DC5BB"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9: </w:t>
      </w:r>
      <w:r w:rsidRPr="00CF358B">
        <w:rPr>
          <w:rFonts w:ascii="Times New Roman" w:eastAsia="Times New Roman" w:hAnsi="Times New Roman" w:cs="Times New Roman"/>
          <w:sz w:val="24"/>
          <w:szCs w:val="24"/>
        </w:rPr>
        <w:t xml:space="preserve">MML made the following comments regarding the Take Table instructions: </w:t>
      </w:r>
    </w:p>
    <w:p w14:paraId="36D757E6" w14:textId="77777777" w:rsidR="00756554" w:rsidRPr="00CF358B" w:rsidRDefault="00756554" w:rsidP="00756554">
      <w:pPr>
        <w:spacing w:after="0"/>
        <w:rPr>
          <w:rFonts w:ascii="Times New Roman" w:eastAsia="Times New Roman" w:hAnsi="Times New Roman" w:cs="Times New Roman"/>
          <w:sz w:val="24"/>
          <w:szCs w:val="24"/>
        </w:rPr>
      </w:pPr>
    </w:p>
    <w:p w14:paraId="7E53D889"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 Page 18, #7. Expected Take. Does this replace and combine “Authorized Take” and “Takes per Animal,” and if so, does the concept of multiple takes of the same identifiable animal (e.g. instrumented, tagged) within a year disappear? Suggest adding text to describe how that is to be handled.</w:t>
      </w:r>
    </w:p>
    <w:p w14:paraId="71A6F2A2" w14:textId="77777777" w:rsidR="00756554" w:rsidRDefault="00756554" w:rsidP="00756554">
      <w:pPr>
        <w:spacing w:after="0"/>
        <w:rPr>
          <w:rFonts w:ascii="Times New Roman" w:eastAsia="Times New Roman" w:hAnsi="Times New Roman" w:cs="Times New Roman"/>
          <w:sz w:val="24"/>
          <w:szCs w:val="24"/>
        </w:rPr>
      </w:pPr>
    </w:p>
    <w:p w14:paraId="2CB71C3A" w14:textId="77777777" w:rsidR="00756554" w:rsidRDefault="00756554" w:rsidP="00756554">
      <w:pPr>
        <w:spacing w:after="0"/>
        <w:ind w:left="720"/>
        <w:rPr>
          <w:rFonts w:ascii="Times New Roman" w:eastAsia="Times New Roman" w:hAnsi="Times New Roman" w:cs="Times New Roman"/>
          <w:sz w:val="24"/>
          <w:szCs w:val="24"/>
        </w:rPr>
      </w:pPr>
      <w:r w:rsidRPr="00112AD1">
        <w:rPr>
          <w:rFonts w:ascii="Times New Roman" w:eastAsia="Times New Roman" w:hAnsi="Times New Roman" w:cs="Times New Roman"/>
          <w:b/>
          <w:sz w:val="24"/>
          <w:szCs w:val="24"/>
        </w:rPr>
        <w:t>NMFS Response to MML</w:t>
      </w:r>
      <w:r>
        <w:rPr>
          <w:rFonts w:ascii="Times New Roman" w:eastAsia="Times New Roman" w:hAnsi="Times New Roman" w:cs="Times New Roman"/>
          <w:b/>
          <w:sz w:val="24"/>
          <w:szCs w:val="24"/>
        </w:rPr>
        <w:t xml:space="preserve"> Comment 9a</w:t>
      </w:r>
      <w:r w:rsidRPr="005B390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“Expected Take” is used for the name of this column in the </w:t>
      </w:r>
      <w:r>
        <w:rPr>
          <w:rFonts w:ascii="Times New Roman" w:eastAsia="Times New Roman" w:hAnsi="Times New Roman" w:cs="Times New Roman"/>
          <w:sz w:val="24"/>
          <w:szCs w:val="24"/>
          <w:u w:val="single"/>
        </w:rPr>
        <w:t>application</w:t>
      </w:r>
      <w:r>
        <w:rPr>
          <w:rFonts w:ascii="Times New Roman" w:eastAsia="Times New Roman" w:hAnsi="Times New Roman" w:cs="Times New Roman"/>
          <w:sz w:val="24"/>
          <w:szCs w:val="24"/>
        </w:rPr>
        <w:t xml:space="preserve"> to reflect an applicant’s intent.  In the printed issued </w:t>
      </w:r>
      <w:r>
        <w:rPr>
          <w:rFonts w:ascii="Times New Roman" w:eastAsia="Times New Roman" w:hAnsi="Times New Roman" w:cs="Times New Roman"/>
          <w:sz w:val="24"/>
          <w:szCs w:val="24"/>
          <w:u w:val="single"/>
        </w:rPr>
        <w:t>permit</w:t>
      </w:r>
      <w:r>
        <w:rPr>
          <w:rFonts w:ascii="Times New Roman" w:eastAsia="Times New Roman" w:hAnsi="Times New Roman" w:cs="Times New Roman"/>
          <w:sz w:val="24"/>
          <w:szCs w:val="24"/>
        </w:rPr>
        <w:t xml:space="preserve">, the column is renamed as “Authorized Take” to reflect the number of animals that are ultimately authorized in the permit.  The number in the Expected Takes column should represent the total number of animals (not identifiable individuals) to be taken on a yearly basis.  The takes per animal should be discussed in the narrative under the Project Purpose so the reader understands how many of the animals in the table the applicant intends to take more than once per year.  We revised the instructions to clarify that repeated takes should be discussed as part of the take number rationale in the Project Purpose (see response to MMC Comment 3).  The instructions also note that applicants may use the Details column of the table to clarify multiple takes of the same animal per year, when applicable.  </w:t>
      </w:r>
    </w:p>
    <w:p w14:paraId="07C29BCA" w14:textId="77777777" w:rsidR="00756554" w:rsidRDefault="00756554" w:rsidP="00756554">
      <w:pPr>
        <w:spacing w:after="0"/>
        <w:ind w:left="720"/>
        <w:rPr>
          <w:rFonts w:ascii="Times New Roman" w:eastAsia="Times New Roman" w:hAnsi="Times New Roman" w:cs="Times New Roman"/>
          <w:sz w:val="24"/>
          <w:szCs w:val="24"/>
        </w:rPr>
      </w:pPr>
    </w:p>
    <w:p w14:paraId="4FDF4922"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MML stated that they are pleased that pinnipeds in the water during an aerial survey overflight of haul-outs and rookery sites are not included as expected takes (page 18, sidebar).  Such a requirement was never feasible as part of well-established protocols for pinniped aerials surveys.  Also, </w:t>
      </w:r>
      <w:r w:rsidRPr="00776E37">
        <w:rPr>
          <w:rFonts w:ascii="Times New Roman" w:eastAsia="Times New Roman" w:hAnsi="Times New Roman" w:cs="Times New Roman"/>
          <w:sz w:val="24"/>
          <w:szCs w:val="24"/>
        </w:rPr>
        <w:t>how to handle recaptures of known individuals needs to be explained.</w:t>
      </w:r>
    </w:p>
    <w:p w14:paraId="44057265" w14:textId="77777777" w:rsidR="00756554" w:rsidRDefault="00756554" w:rsidP="00756554">
      <w:pPr>
        <w:spacing w:after="0"/>
        <w:rPr>
          <w:rFonts w:ascii="Times New Roman" w:eastAsia="Times New Roman" w:hAnsi="Times New Roman" w:cs="Times New Roman"/>
          <w:sz w:val="24"/>
          <w:szCs w:val="24"/>
        </w:rPr>
      </w:pPr>
    </w:p>
    <w:p w14:paraId="20026CC0" w14:textId="77777777" w:rsidR="00756554" w:rsidRDefault="00756554" w:rsidP="00756554">
      <w:pPr>
        <w:spacing w:after="0"/>
        <w:ind w:left="720"/>
        <w:rPr>
          <w:rFonts w:ascii="Times New Roman" w:eastAsia="Times New Roman" w:hAnsi="Times New Roman" w:cs="Times New Roman"/>
          <w:sz w:val="24"/>
          <w:szCs w:val="24"/>
        </w:rPr>
      </w:pPr>
      <w:r w:rsidRPr="009D0A40">
        <w:rPr>
          <w:rFonts w:ascii="Times New Roman" w:eastAsia="Times New Roman" w:hAnsi="Times New Roman" w:cs="Times New Roman"/>
          <w:b/>
          <w:sz w:val="24"/>
          <w:szCs w:val="24"/>
        </w:rPr>
        <w:t xml:space="preserve">NMFS </w:t>
      </w:r>
      <w:r w:rsidRPr="00451F10">
        <w:rPr>
          <w:rFonts w:ascii="Times New Roman" w:eastAsia="Times New Roman" w:hAnsi="Times New Roman" w:cs="Times New Roman"/>
          <w:b/>
          <w:sz w:val="24"/>
          <w:szCs w:val="24"/>
        </w:rPr>
        <w:t>Response</w:t>
      </w:r>
      <w:r>
        <w:rPr>
          <w:rFonts w:ascii="Times New Roman" w:eastAsia="Times New Roman" w:hAnsi="Times New Roman" w:cs="Times New Roman"/>
          <w:b/>
          <w:sz w:val="24"/>
          <w:szCs w:val="24"/>
        </w:rPr>
        <w:t xml:space="preserve"> to MML Comment 9b</w:t>
      </w:r>
      <w:r w:rsidRPr="00451F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Based on feedback from researchers, including MML, as well as the MMC, we removed the requirement to estimate a buffer of pinnipeds flown over in water during aerial surveys that are directed at pinnipeds on land.  We agree that based on the configuration of the survey team and aircraft, it is often impossible to sight animals directly below the plane while surveying pinnipeds offset at a lateral distance.  Incidental harassment authorized in pinniped research permits that include aerial surveys of pinnipeds will include potential harassment of pinnipeds in water. </w:t>
      </w:r>
    </w:p>
    <w:p w14:paraId="1812D659" w14:textId="77777777" w:rsidR="00756554" w:rsidRDefault="00756554" w:rsidP="00756554">
      <w:pPr>
        <w:spacing w:after="0"/>
        <w:ind w:left="720"/>
        <w:rPr>
          <w:rFonts w:ascii="Times New Roman" w:eastAsia="Times New Roman" w:hAnsi="Times New Roman" w:cs="Times New Roman"/>
          <w:sz w:val="24"/>
          <w:szCs w:val="24"/>
        </w:rPr>
      </w:pPr>
    </w:p>
    <w:p w14:paraId="25B5CA95" w14:textId="77777777" w:rsidR="00756554" w:rsidRDefault="00756554" w:rsidP="0075655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has also changed its approach to counting takes of animals with multiple intentional handlings/samplings within a year.  We have removed the Takes per Animal column.  The number in the Expected Takes column should represent the total number of animals (not necessarily identifiable individuals) to be taken on a yearly basis.  The takes per animal should be discussed in the narrative under the Project Purpose so the reader understands how many of the animals in the table the applicant intends to take more than once per year.  We revised the instructions to clarify that repeated takes should be discussed as part of the take number rationale in the Project Purpose (see response to MMC Comment 3).  The instructions also note that applicants may use the Details column of the table to clarify multiple takes per year per individual, as applicable.  </w:t>
      </w:r>
    </w:p>
    <w:p w14:paraId="4A297D16" w14:textId="77777777" w:rsidR="00756554" w:rsidRDefault="00756554" w:rsidP="00756554">
      <w:pPr>
        <w:spacing w:after="0"/>
        <w:ind w:left="720"/>
        <w:rPr>
          <w:rFonts w:ascii="Times New Roman" w:eastAsia="Times New Roman" w:hAnsi="Times New Roman" w:cs="Times New Roman"/>
          <w:sz w:val="24"/>
          <w:szCs w:val="24"/>
        </w:rPr>
      </w:pPr>
    </w:p>
    <w:p w14:paraId="34B08F5B" w14:textId="77777777" w:rsidR="00756554" w:rsidRPr="008557DC" w:rsidRDefault="00756554" w:rsidP="00756554">
      <w:pPr>
        <w:spacing w:after="0"/>
        <w:rPr>
          <w:rFonts w:ascii="Times New Roman" w:eastAsia="Times New Roman" w:hAnsi="Times New Roman" w:cs="Times New Roman"/>
          <w:sz w:val="24"/>
          <w:szCs w:val="24"/>
        </w:rPr>
      </w:pPr>
      <w:r w:rsidRPr="008557DC">
        <w:rPr>
          <w:rFonts w:ascii="Times New Roman" w:eastAsia="Times New Roman" w:hAnsi="Times New Roman" w:cs="Times New Roman"/>
          <w:sz w:val="24"/>
          <w:szCs w:val="24"/>
        </w:rPr>
        <w:t>c) MML commented that on page 19 under #10 b, this is not the guidance they received in their most current application process. They were encouraged to reduce the number of take lines in the tables and deal with subsets in the details section.  They believe the format of the Take Tables should be up to the permit holder as they are the ones who have to keep track of and report takes.</w:t>
      </w:r>
    </w:p>
    <w:p w14:paraId="74787225" w14:textId="77777777" w:rsidR="00756554" w:rsidRPr="008557DC" w:rsidRDefault="00756554" w:rsidP="00756554">
      <w:pPr>
        <w:spacing w:after="0"/>
        <w:ind w:left="720"/>
        <w:rPr>
          <w:rFonts w:ascii="Times New Roman" w:eastAsia="Times New Roman" w:hAnsi="Times New Roman" w:cs="Times New Roman"/>
          <w:sz w:val="24"/>
          <w:szCs w:val="24"/>
        </w:rPr>
      </w:pPr>
    </w:p>
    <w:p w14:paraId="4BBFD859" w14:textId="77777777" w:rsidR="00756554" w:rsidRDefault="00756554" w:rsidP="00756554">
      <w:pPr>
        <w:spacing w:after="0"/>
        <w:ind w:left="720"/>
        <w:rPr>
          <w:rFonts w:ascii="Times New Roman" w:eastAsia="Times New Roman" w:hAnsi="Times New Roman" w:cs="Times New Roman"/>
          <w:sz w:val="24"/>
          <w:szCs w:val="24"/>
        </w:rPr>
      </w:pPr>
      <w:r w:rsidRPr="008557DC">
        <w:rPr>
          <w:rFonts w:ascii="Times New Roman" w:eastAsia="Times New Roman" w:hAnsi="Times New Roman" w:cs="Times New Roman"/>
          <w:b/>
          <w:sz w:val="24"/>
          <w:szCs w:val="24"/>
        </w:rPr>
        <w:t>NMFS Response to MML comment 9c:</w:t>
      </w:r>
      <w:r>
        <w:rPr>
          <w:rFonts w:ascii="Times New Roman" w:eastAsia="Times New Roman" w:hAnsi="Times New Roman" w:cs="Times New Roman"/>
          <w:sz w:val="24"/>
          <w:szCs w:val="24"/>
        </w:rPr>
        <w:t xml:space="preserve">  </w:t>
      </w:r>
      <w:r w:rsidRPr="008557DC">
        <w:rPr>
          <w:rFonts w:ascii="Times New Roman" w:eastAsia="Times New Roman" w:hAnsi="Times New Roman" w:cs="Times New Roman"/>
          <w:sz w:val="24"/>
          <w:szCs w:val="24"/>
        </w:rPr>
        <w:t>We recommend to keep the guidance as-is because when reporting, the reported takes would not distinguish between animals that got all procedures and animals that just got some.</w:t>
      </w:r>
    </w:p>
    <w:p w14:paraId="19DB9F2F" w14:textId="77777777" w:rsidR="00756554" w:rsidRDefault="00756554" w:rsidP="00756554">
      <w:pPr>
        <w:spacing w:after="0"/>
        <w:ind w:left="720"/>
        <w:rPr>
          <w:rFonts w:ascii="Times New Roman" w:eastAsia="Times New Roman" w:hAnsi="Times New Roman" w:cs="Times New Roman"/>
          <w:sz w:val="24"/>
          <w:szCs w:val="24"/>
        </w:rPr>
      </w:pPr>
    </w:p>
    <w:p w14:paraId="1976812E"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 MML stated that during their most recent application process they were asked to provide tables of drugs and injectables and they also included a table for types of external instruments to be attached. MML said that if tables are desired or required then instructions should be added and there should not be an additional requirement to explain the same details in the text.</w:t>
      </w:r>
    </w:p>
    <w:p w14:paraId="7246708A" w14:textId="77777777" w:rsidR="00756554" w:rsidRDefault="00756554" w:rsidP="0075655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13584C21" w14:textId="77777777" w:rsidR="00756554" w:rsidRDefault="00756554" w:rsidP="00756554">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NMFS Response to MML Comment 9d</w:t>
      </w:r>
      <w:r w:rsidRPr="00112AD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6E4272">
        <w:rPr>
          <w:rFonts w:ascii="Times New Roman" w:eastAsia="Times New Roman" w:hAnsi="Times New Roman" w:cs="Times New Roman"/>
          <w:sz w:val="24"/>
          <w:szCs w:val="24"/>
        </w:rPr>
        <w:t xml:space="preserve">We added to the drug administration methods section that </w:t>
      </w:r>
      <w:r>
        <w:rPr>
          <w:rFonts w:ascii="Times New Roman" w:eastAsia="Times New Roman" w:hAnsi="Times New Roman" w:cs="Times New Roman"/>
          <w:sz w:val="24"/>
          <w:szCs w:val="24"/>
        </w:rPr>
        <w:t>“</w:t>
      </w:r>
      <w:r w:rsidRPr="006E4272">
        <w:rPr>
          <w:rFonts w:ascii="Times New Roman" w:eastAsia="Times New Roman" w:hAnsi="Times New Roman" w:cs="Times New Roman"/>
          <w:sz w:val="24"/>
          <w:szCs w:val="24"/>
        </w:rPr>
        <w:t>a table is recommended.</w:t>
      </w:r>
      <w:r>
        <w:rPr>
          <w:rFonts w:ascii="Times New Roman" w:eastAsia="Times New Roman" w:hAnsi="Times New Roman" w:cs="Times New Roman"/>
          <w:sz w:val="24"/>
          <w:szCs w:val="24"/>
        </w:rPr>
        <w:t>”</w:t>
      </w:r>
      <w:r w:rsidRPr="006E4272">
        <w:rPr>
          <w:rFonts w:ascii="Times New Roman" w:eastAsia="Times New Roman" w:hAnsi="Times New Roman" w:cs="Times New Roman"/>
          <w:sz w:val="24"/>
          <w:szCs w:val="24"/>
        </w:rPr>
        <w:t xml:space="preserve">  The tagging section already says </w:t>
      </w:r>
      <w:r>
        <w:rPr>
          <w:rFonts w:ascii="Times New Roman" w:eastAsia="Times New Roman" w:hAnsi="Times New Roman" w:cs="Times New Roman"/>
          <w:sz w:val="24"/>
          <w:szCs w:val="24"/>
        </w:rPr>
        <w:t>“</w:t>
      </w:r>
      <w:r w:rsidRPr="006E4272">
        <w:rPr>
          <w:rFonts w:ascii="Times New Roman" w:eastAsia="Times New Roman" w:hAnsi="Times New Roman" w:cs="Times New Roman"/>
          <w:sz w:val="24"/>
          <w:szCs w:val="24"/>
        </w:rPr>
        <w:t>tables are helpful</w:t>
      </w:r>
      <w:r>
        <w:rPr>
          <w:rFonts w:ascii="Times New Roman" w:eastAsia="Times New Roman" w:hAnsi="Times New Roman" w:cs="Times New Roman"/>
          <w:sz w:val="24"/>
          <w:szCs w:val="24"/>
        </w:rPr>
        <w:t>”</w:t>
      </w:r>
      <w:r w:rsidRPr="006E4272">
        <w:rPr>
          <w:rFonts w:ascii="Times New Roman" w:eastAsia="Times New Roman" w:hAnsi="Times New Roman" w:cs="Times New Roman"/>
          <w:sz w:val="24"/>
          <w:szCs w:val="24"/>
        </w:rPr>
        <w:t xml:space="preserve"> and we changed this to </w:t>
      </w:r>
      <w:r>
        <w:rPr>
          <w:rFonts w:ascii="Times New Roman" w:eastAsia="Times New Roman" w:hAnsi="Times New Roman" w:cs="Times New Roman"/>
          <w:sz w:val="24"/>
          <w:szCs w:val="24"/>
        </w:rPr>
        <w:t>say “</w:t>
      </w:r>
      <w:r w:rsidRPr="006E4272">
        <w:rPr>
          <w:rFonts w:ascii="Times New Roman" w:eastAsia="Times New Roman" w:hAnsi="Times New Roman" w:cs="Times New Roman"/>
          <w:sz w:val="24"/>
          <w:szCs w:val="24"/>
        </w:rPr>
        <w:t>tables are recommended</w:t>
      </w:r>
      <w:r>
        <w:rPr>
          <w:rFonts w:ascii="Times New Roman" w:eastAsia="Times New Roman" w:hAnsi="Times New Roman" w:cs="Times New Roman"/>
          <w:sz w:val="24"/>
          <w:szCs w:val="24"/>
        </w:rPr>
        <w:t>”</w:t>
      </w:r>
      <w:r w:rsidRPr="006E4272">
        <w:rPr>
          <w:rFonts w:ascii="Times New Roman" w:eastAsia="Times New Roman" w:hAnsi="Times New Roman" w:cs="Times New Roman"/>
          <w:sz w:val="24"/>
          <w:szCs w:val="24"/>
        </w:rPr>
        <w:t>.</w:t>
      </w:r>
    </w:p>
    <w:p w14:paraId="3D6D5A57" w14:textId="77777777" w:rsidR="00756554" w:rsidRDefault="00756554" w:rsidP="00756554">
      <w:pPr>
        <w:spacing w:after="0"/>
        <w:ind w:left="720"/>
        <w:rPr>
          <w:rFonts w:ascii="Times New Roman" w:eastAsia="Times New Roman" w:hAnsi="Times New Roman" w:cs="Times New Roman"/>
          <w:sz w:val="24"/>
          <w:szCs w:val="24"/>
        </w:rPr>
      </w:pPr>
    </w:p>
    <w:p w14:paraId="272F98F8"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10: </w:t>
      </w:r>
      <w:r>
        <w:rPr>
          <w:rFonts w:ascii="Times New Roman" w:eastAsia="Times New Roman" w:hAnsi="Times New Roman" w:cs="Times New Roman"/>
          <w:sz w:val="24"/>
          <w:szCs w:val="24"/>
        </w:rPr>
        <w:t>Qualifications and Experience:</w:t>
      </w:r>
    </w:p>
    <w:p w14:paraId="680C2201" w14:textId="77777777" w:rsidR="00756554" w:rsidRPr="000D05E5" w:rsidRDefault="00756554" w:rsidP="00756554">
      <w:pPr>
        <w:spacing w:after="0"/>
        <w:rPr>
          <w:rFonts w:ascii="Times New Roman" w:eastAsia="Times New Roman" w:hAnsi="Times New Roman" w:cs="Times New Roman"/>
          <w:sz w:val="24"/>
          <w:szCs w:val="24"/>
        </w:rPr>
      </w:pPr>
      <w:r w:rsidRPr="000D05E5">
        <w:rPr>
          <w:rFonts w:ascii="Times New Roman" w:eastAsia="Times New Roman" w:hAnsi="Times New Roman" w:cs="Times New Roman"/>
          <w:sz w:val="24"/>
          <w:szCs w:val="24"/>
        </w:rPr>
        <w:t>a) Page 24; “Qualifications and Experience.” The statement “Persons authorized as the PI or CIs must have qualifications corresponding to their duties” needs to be clarified. Clarify that the PIs or CIs do not have to have experience or expertise in every procedure in the methods. Rather, the PIs or CIs must collectively have to have sufficient experience to oversee research projects, research assistants or specialists (e.g., veterinarians), and procedures. PIs or CIs not being listed in the Roles Table (to conduct a specific activity) does not mean that the project would not have a qualified person (i.e., other than a PI or CI) to conduct the activity (e.g., research assistant, veterinarian, veterinary technician).</w:t>
      </w:r>
    </w:p>
    <w:p w14:paraId="34817E3E" w14:textId="77777777" w:rsidR="00756554" w:rsidRPr="00C54DA3" w:rsidRDefault="00756554" w:rsidP="00756554">
      <w:pPr>
        <w:spacing w:after="0"/>
        <w:ind w:left="720"/>
        <w:rPr>
          <w:rFonts w:ascii="Times New Roman" w:eastAsia="Times New Roman" w:hAnsi="Times New Roman" w:cs="Times New Roman"/>
          <w:sz w:val="24"/>
          <w:szCs w:val="24"/>
        </w:rPr>
      </w:pPr>
    </w:p>
    <w:p w14:paraId="66D4F05B" w14:textId="1F0735E7" w:rsidR="00756554" w:rsidRDefault="00756554" w:rsidP="00756554">
      <w:pPr>
        <w:spacing w:after="0"/>
        <w:ind w:left="720"/>
        <w:rPr>
          <w:rFonts w:ascii="Times New Roman" w:eastAsia="Times New Roman" w:hAnsi="Times New Roman" w:cs="Times New Roman"/>
          <w:sz w:val="24"/>
          <w:szCs w:val="24"/>
        </w:rPr>
      </w:pPr>
      <w:r w:rsidRPr="00C54DA3">
        <w:rPr>
          <w:rFonts w:ascii="Times New Roman" w:eastAsia="Times New Roman" w:hAnsi="Times New Roman" w:cs="Times New Roman"/>
          <w:b/>
          <w:sz w:val="24"/>
          <w:szCs w:val="24"/>
        </w:rPr>
        <w:t>NMFS Response to MML Comment 10a:</w:t>
      </w:r>
      <w:r w:rsidRPr="00C54D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agree with this and </w:t>
      </w:r>
      <w:r w:rsidRPr="00B82C86">
        <w:rPr>
          <w:rFonts w:ascii="Times New Roman" w:eastAsia="Times New Roman" w:hAnsi="Times New Roman" w:cs="Times New Roman"/>
          <w:sz w:val="24"/>
          <w:szCs w:val="24"/>
        </w:rPr>
        <w:t xml:space="preserve">have edited the instructions to read:  “Persons authorized as the PI or CIs must have qualifications corresponding to their duties.  </w:t>
      </w:r>
      <w:r w:rsidR="00AD72D3" w:rsidRPr="00AD72D3">
        <w:rPr>
          <w:rFonts w:ascii="Times New Roman" w:eastAsia="Times New Roman" w:hAnsi="Times New Roman" w:cs="Times New Roman"/>
          <w:sz w:val="24"/>
          <w:szCs w:val="24"/>
        </w:rPr>
        <w:t>Note, if the PI or a CI will be supervising but not performing specific procedures, each person must have sufficient cumulative experience to oversee the project, personnel (e.g., other CIs, research assistants, veterinarians), and procedures.</w:t>
      </w:r>
      <w:r w:rsidR="00AD72D3">
        <w:rPr>
          <w:rFonts w:ascii="Times New Roman" w:eastAsia="Times New Roman" w:hAnsi="Times New Roman" w:cs="Times New Roman"/>
          <w:sz w:val="24"/>
          <w:szCs w:val="24"/>
        </w:rPr>
        <w:t>”</w:t>
      </w:r>
    </w:p>
    <w:p w14:paraId="1215B91D" w14:textId="77777777" w:rsidR="00756554" w:rsidRDefault="00756554" w:rsidP="00756554">
      <w:pPr>
        <w:spacing w:after="0"/>
        <w:rPr>
          <w:rFonts w:ascii="Times New Roman" w:eastAsia="Times New Roman" w:hAnsi="Times New Roman" w:cs="Times New Roman"/>
          <w:sz w:val="24"/>
          <w:szCs w:val="24"/>
        </w:rPr>
      </w:pPr>
    </w:p>
    <w:p w14:paraId="666B5025"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 Suggest allowing procedures to be presented as a table, which could then be referenced throughout the methods and imported into the qualifications table to ensure that procedures are the same in both.  This would allow the CIs to then just fill in their experience in the table and would improve consistency between procedures in the text and the PI and CI qualification form.</w:t>
      </w:r>
    </w:p>
    <w:p w14:paraId="3DEE87A3" w14:textId="77777777" w:rsidR="00756554" w:rsidRDefault="00756554" w:rsidP="00756554">
      <w:pPr>
        <w:spacing w:after="0"/>
        <w:ind w:left="720"/>
        <w:rPr>
          <w:rFonts w:ascii="Times New Roman" w:eastAsia="Times New Roman" w:hAnsi="Times New Roman" w:cs="Times New Roman"/>
          <w:sz w:val="24"/>
          <w:szCs w:val="24"/>
        </w:rPr>
      </w:pPr>
    </w:p>
    <w:p w14:paraId="02D65D26" w14:textId="77777777" w:rsidR="00756554" w:rsidRDefault="00756554" w:rsidP="00756554">
      <w:pPr>
        <w:spacing w:after="0"/>
        <w:ind w:left="720"/>
        <w:rPr>
          <w:rFonts w:ascii="Times New Roman" w:eastAsia="Times New Roman" w:hAnsi="Times New Roman" w:cs="Times New Roman"/>
          <w:sz w:val="24"/>
          <w:szCs w:val="24"/>
        </w:rPr>
      </w:pPr>
      <w:r w:rsidRPr="005B3904">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MML Comment 10b</w:t>
      </w:r>
      <w:r w:rsidRPr="005B390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Qualifications forms need to be applicable to more than one permit.  A supplemental attachment of a table with a list of the procedures by age/sex is allowed.  The option to copy this table into the QF would only be applicable if that is the only permit that person works under.  </w:t>
      </w:r>
    </w:p>
    <w:p w14:paraId="74C0219D" w14:textId="77777777" w:rsidR="00756554" w:rsidRDefault="00756554" w:rsidP="00756554">
      <w:pPr>
        <w:spacing w:after="0"/>
        <w:ind w:left="720"/>
        <w:rPr>
          <w:rFonts w:ascii="Times New Roman" w:eastAsia="Times New Roman" w:hAnsi="Times New Roman" w:cs="Times New Roman"/>
          <w:sz w:val="24"/>
          <w:szCs w:val="24"/>
        </w:rPr>
      </w:pPr>
    </w:p>
    <w:p w14:paraId="09D687B1"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 If the Qualifications Form remains as is, make it clear that the different levels do not disqualify people from being a CI or PI.</w:t>
      </w:r>
    </w:p>
    <w:p w14:paraId="06203AE4" w14:textId="77777777" w:rsidR="00756554" w:rsidRDefault="00756554" w:rsidP="00756554">
      <w:pPr>
        <w:spacing w:after="0"/>
        <w:rPr>
          <w:rFonts w:ascii="Times New Roman" w:eastAsia="Times New Roman" w:hAnsi="Times New Roman" w:cs="Times New Roman"/>
          <w:sz w:val="24"/>
          <w:szCs w:val="24"/>
        </w:rPr>
      </w:pPr>
    </w:p>
    <w:p w14:paraId="1D7FE90A" w14:textId="77777777" w:rsidR="00756554" w:rsidRDefault="00756554" w:rsidP="00756554">
      <w:pPr>
        <w:spacing w:after="0"/>
        <w:ind w:left="720"/>
        <w:rPr>
          <w:rFonts w:ascii="Times New Roman" w:eastAsia="Times New Roman" w:hAnsi="Times New Roman" w:cs="Times New Roman"/>
          <w:sz w:val="24"/>
          <w:szCs w:val="24"/>
        </w:rPr>
      </w:pPr>
      <w:r w:rsidRPr="005B3904">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MML Comment 10c</w:t>
      </w:r>
      <w:r w:rsidRPr="005B390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relates to MMC comment 8 on qualifications.  This is part of the decision process and is assessed on a case-by-case basis and would not go in the qualifications form.</w:t>
      </w:r>
    </w:p>
    <w:p w14:paraId="4F1BDE8D" w14:textId="77777777" w:rsidR="00756554" w:rsidRDefault="00756554" w:rsidP="00756554">
      <w:pPr>
        <w:spacing w:after="0"/>
        <w:ind w:left="720"/>
        <w:rPr>
          <w:rFonts w:ascii="Times New Roman" w:eastAsia="Times New Roman" w:hAnsi="Times New Roman" w:cs="Times New Roman"/>
          <w:sz w:val="24"/>
          <w:szCs w:val="24"/>
        </w:rPr>
      </w:pPr>
    </w:p>
    <w:p w14:paraId="7B35B0B8"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 It needs to be emphasized that only one Qualifications Form is expected per person regardless of the number of permits they might be listed on. Additionally, updated forms are likely as permits expire and are renewed; there should be advice on how best to submit updated forms.</w:t>
      </w:r>
    </w:p>
    <w:p w14:paraId="55C97974" w14:textId="77777777" w:rsidR="00756554" w:rsidRPr="005B3904" w:rsidRDefault="00756554" w:rsidP="00756554">
      <w:pPr>
        <w:spacing w:after="0"/>
        <w:ind w:left="720"/>
        <w:rPr>
          <w:rFonts w:ascii="Times New Roman" w:eastAsia="Times New Roman" w:hAnsi="Times New Roman" w:cs="Times New Roman"/>
          <w:b/>
          <w:sz w:val="24"/>
          <w:szCs w:val="24"/>
        </w:rPr>
      </w:pPr>
    </w:p>
    <w:p w14:paraId="2D4545A9" w14:textId="77777777" w:rsidR="00756554" w:rsidRDefault="00756554" w:rsidP="00756554">
      <w:pPr>
        <w:spacing w:after="0"/>
        <w:ind w:left="720"/>
        <w:rPr>
          <w:rFonts w:ascii="Times New Roman" w:eastAsia="Times New Roman" w:hAnsi="Times New Roman" w:cs="Times New Roman"/>
          <w:sz w:val="24"/>
          <w:szCs w:val="24"/>
        </w:rPr>
      </w:pPr>
      <w:r w:rsidRPr="005B3904">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MML Comment 10d</w:t>
      </w:r>
      <w:r w:rsidRPr="005B390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We have amended the language in the Qualifications Form (QF) and the permit application instructions to emphasize that only one QF is needed per person, regardless of the number of permits they are on. We have also clarified that when adding personnel to permit, the applicant must first check to see if there is an existing QF form for the person they wish to add.  Updated qualifications forms may be added at any time.  NMFS will be responsible for removing obsolete qualifications forms.</w:t>
      </w:r>
    </w:p>
    <w:p w14:paraId="558E3B29" w14:textId="77777777" w:rsidR="00756554" w:rsidRDefault="00756554" w:rsidP="00756554">
      <w:pPr>
        <w:spacing w:after="0"/>
        <w:ind w:left="720"/>
        <w:rPr>
          <w:rFonts w:ascii="Times New Roman" w:eastAsia="Times New Roman" w:hAnsi="Times New Roman" w:cs="Times New Roman"/>
          <w:sz w:val="24"/>
          <w:szCs w:val="24"/>
        </w:rPr>
      </w:pPr>
    </w:p>
    <w:p w14:paraId="4C807AC5"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 Signed IACUC assurance letters or memorandums are sufficient to show compliance with the Animal Welfare Act (AWA), the U.S. Government Principles for Utilization and Care of Vertebrate Animals Used in Testing, Research and Training (USGP), and the Marine Mammal Protection Act (MMPA).  The assurance letter confirms that all sample sizes, procedures, research protocols and qualifications of individual researchers have been reviewed by qualified researchers and veterinarians on the IACUC and approved by the full IACUC as being in compliance with the AWA, USGP and MMPA.</w:t>
      </w:r>
    </w:p>
    <w:p w14:paraId="77F2C077" w14:textId="77777777" w:rsidR="00756554" w:rsidRDefault="00756554" w:rsidP="00756554">
      <w:pPr>
        <w:spacing w:after="0"/>
        <w:rPr>
          <w:rFonts w:ascii="Times New Roman" w:eastAsia="Times New Roman" w:hAnsi="Times New Roman" w:cs="Times New Roman"/>
          <w:b/>
          <w:sz w:val="24"/>
          <w:szCs w:val="24"/>
        </w:rPr>
      </w:pPr>
    </w:p>
    <w:p w14:paraId="36CE7A76" w14:textId="6A6DFCA9" w:rsidR="00756554" w:rsidRDefault="00756554" w:rsidP="00756554">
      <w:pPr>
        <w:spacing w:after="0"/>
        <w:ind w:left="720"/>
        <w:rPr>
          <w:rFonts w:ascii="Times New Roman" w:eastAsia="Times New Roman" w:hAnsi="Times New Roman" w:cs="Times New Roman"/>
          <w:sz w:val="24"/>
          <w:szCs w:val="24"/>
        </w:rPr>
      </w:pPr>
      <w:r w:rsidRPr="00AD7514">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MML Comment 10e</w:t>
      </w:r>
      <w:r w:rsidRPr="00AD751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We are required to assess the proposed activity and qualifications to make the humane determination required under the MMPA, which is a separate law from the Animal Welfare Act, which governs IACUCs.  The IACUC approval can support the MMPA humane determination but cannot replace it.  (Also see responses to </w:t>
      </w:r>
      <w:r w:rsidR="00EE3265">
        <w:rPr>
          <w:rFonts w:ascii="Times New Roman" w:eastAsia="Times New Roman" w:hAnsi="Times New Roman" w:cs="Times New Roman"/>
          <w:sz w:val="24"/>
          <w:szCs w:val="24"/>
        </w:rPr>
        <w:t>similar IACUC comments</w:t>
      </w:r>
      <w:r>
        <w:rPr>
          <w:rFonts w:ascii="Times New Roman" w:eastAsia="Times New Roman" w:hAnsi="Times New Roman" w:cs="Times New Roman"/>
          <w:sz w:val="24"/>
          <w:szCs w:val="24"/>
        </w:rPr>
        <w:t>.)</w:t>
      </w:r>
    </w:p>
    <w:p w14:paraId="2A3CC3A1" w14:textId="77777777" w:rsidR="00756554" w:rsidRDefault="00756554" w:rsidP="00756554">
      <w:pPr>
        <w:spacing w:after="0"/>
        <w:rPr>
          <w:rFonts w:ascii="Times New Roman" w:eastAsia="Times New Roman" w:hAnsi="Times New Roman" w:cs="Times New Roman"/>
          <w:sz w:val="24"/>
          <w:szCs w:val="24"/>
        </w:rPr>
      </w:pPr>
    </w:p>
    <w:p w14:paraId="7829CB41"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11:  </w:t>
      </w:r>
      <w:r w:rsidRPr="00EA6CB8">
        <w:rPr>
          <w:rFonts w:ascii="Times New Roman" w:eastAsia="Times New Roman" w:hAnsi="Times New Roman" w:cs="Times New Roman"/>
          <w:sz w:val="24"/>
          <w:szCs w:val="24"/>
        </w:rPr>
        <w:t>MML commented that APPS</w:t>
      </w:r>
      <w:r>
        <w:rPr>
          <w:rFonts w:ascii="Times New Roman" w:eastAsia="Times New Roman" w:hAnsi="Times New Roman" w:cs="Times New Roman"/>
          <w:sz w:val="24"/>
          <w:szCs w:val="24"/>
        </w:rPr>
        <w:t xml:space="preserve"> is not an effective program for uploading complex or large permit applications, and is especially not suitable for version tracking or making revisions. </w:t>
      </w:r>
    </w:p>
    <w:p w14:paraId="76677FA9" w14:textId="77777777" w:rsidR="00756554" w:rsidRDefault="00756554" w:rsidP="00756554">
      <w:pPr>
        <w:spacing w:after="0"/>
        <w:rPr>
          <w:rFonts w:ascii="Times New Roman" w:eastAsia="Times New Roman" w:hAnsi="Times New Roman" w:cs="Times New Roman"/>
          <w:b/>
          <w:sz w:val="24"/>
          <w:szCs w:val="24"/>
        </w:rPr>
      </w:pPr>
    </w:p>
    <w:p w14:paraId="7B996AC1" w14:textId="77777777" w:rsidR="00756554" w:rsidRDefault="00756554" w:rsidP="00756554">
      <w:pPr>
        <w:spacing w:after="0"/>
        <w:ind w:left="720"/>
        <w:rPr>
          <w:rFonts w:ascii="Times New Roman" w:eastAsia="Times New Roman" w:hAnsi="Times New Roman" w:cs="Times New Roman"/>
          <w:sz w:val="24"/>
          <w:szCs w:val="24"/>
        </w:rPr>
      </w:pPr>
      <w:r w:rsidRPr="003A24A9">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MML Comment 11</w:t>
      </w:r>
      <w:r w:rsidRPr="003A24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We understand these concerns.  </w:t>
      </w:r>
      <w:r w:rsidRPr="003A24A9">
        <w:rPr>
          <w:rFonts w:ascii="Times New Roman" w:eastAsia="Times New Roman" w:hAnsi="Times New Roman" w:cs="Times New Roman"/>
          <w:sz w:val="24"/>
          <w:szCs w:val="24"/>
        </w:rPr>
        <w:t>Large permit</w:t>
      </w:r>
      <w:r>
        <w:rPr>
          <w:rFonts w:ascii="Times New Roman" w:eastAsia="Times New Roman" w:hAnsi="Times New Roman" w:cs="Times New Roman"/>
          <w:sz w:val="24"/>
          <w:szCs w:val="24"/>
        </w:rPr>
        <w:t xml:space="preserve"> applications are not the norm for applications submitted in APPS.  We plan to make the instructions more readily available as a Word document to use as a template prior to entering in APPS.  We are also in the process of developing standard methods to streamline the application process and reduce the level of data entry required.  We are also exploring additional ways within APPS to minimize the time it takes to draft an application.</w:t>
      </w:r>
    </w:p>
    <w:p w14:paraId="1796253A" w14:textId="35B71099"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12:  </w:t>
      </w:r>
      <w:r w:rsidRPr="00067E17">
        <w:rPr>
          <w:rFonts w:ascii="Times New Roman" w:eastAsia="Times New Roman" w:hAnsi="Times New Roman" w:cs="Times New Roman"/>
          <w:sz w:val="24"/>
          <w:szCs w:val="24"/>
        </w:rPr>
        <w:t>MML suggested that an</w:t>
      </w:r>
      <w:r w:rsidRPr="00EA6CB8">
        <w:rPr>
          <w:rFonts w:ascii="Times New Roman" w:eastAsia="Times New Roman" w:hAnsi="Times New Roman" w:cs="Times New Roman"/>
          <w:sz w:val="24"/>
          <w:szCs w:val="24"/>
        </w:rPr>
        <w:t xml:space="preserve"> improvement</w:t>
      </w:r>
      <w:r>
        <w:rPr>
          <w:rFonts w:ascii="Times New Roman" w:eastAsia="Times New Roman" w:hAnsi="Times New Roman" w:cs="Times New Roman"/>
          <w:sz w:val="24"/>
          <w:szCs w:val="24"/>
        </w:rPr>
        <w:t xml:space="preserve"> to APPS would be to allow uploading Excel versions of Take Tables by the applicant.  </w:t>
      </w:r>
      <w:r w:rsidR="00881F0C">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understand that the goal is to have standardized terminology in the Take Table but it is challenging to view, edit and change the tables within this system.</w:t>
      </w:r>
    </w:p>
    <w:p w14:paraId="761EDE4F" w14:textId="1ABF8AAD" w:rsidR="00756554" w:rsidRDefault="00756554" w:rsidP="00756554">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sidRPr="003A24A9">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MML Comment 12</w:t>
      </w:r>
      <w:r w:rsidRPr="003A24A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We agree and this is a concept that we would like to implement; however, it is not feasible at the time due to programming and funding constraints.  It is something we will consider in the future.  </w:t>
      </w:r>
      <w:r w:rsidR="00881F0C">
        <w:rPr>
          <w:rFonts w:ascii="Times New Roman" w:eastAsia="Times New Roman" w:hAnsi="Times New Roman" w:cs="Times New Roman"/>
          <w:sz w:val="24"/>
          <w:szCs w:val="24"/>
        </w:rPr>
        <w:t>I</w:t>
      </w:r>
      <w:r>
        <w:rPr>
          <w:rFonts w:ascii="Times New Roman" w:eastAsia="Times New Roman" w:hAnsi="Times New Roman" w:cs="Times New Roman"/>
          <w:sz w:val="24"/>
          <w:szCs w:val="24"/>
        </w:rPr>
        <w:t>t is important to note that standardized terminology allows us and the public to run queries to find similar projects and to investigate takes by species, location or year</w:t>
      </w:r>
      <w:r w:rsidR="00881F0C">
        <w:rPr>
          <w:rFonts w:ascii="Times New Roman" w:eastAsia="Times New Roman" w:hAnsi="Times New Roman" w:cs="Times New Roman"/>
          <w:sz w:val="24"/>
          <w:szCs w:val="24"/>
        </w:rPr>
        <w:t>, as well as conduct cumulative analyses of takes</w:t>
      </w:r>
      <w:r>
        <w:rPr>
          <w:rFonts w:ascii="Times New Roman" w:eastAsia="Times New Roman" w:hAnsi="Times New Roman" w:cs="Times New Roman"/>
          <w:sz w:val="24"/>
          <w:szCs w:val="24"/>
        </w:rPr>
        <w:t>.  Thus, when using the Excel sheet, we would have to provide a template with the same drop down menus as in the APPS take tables in order for it to be up-loadable to APPS.</w:t>
      </w:r>
    </w:p>
    <w:p w14:paraId="19437E67" w14:textId="77777777" w:rsidR="00756554" w:rsidRDefault="00756554" w:rsidP="00756554">
      <w:pPr>
        <w:spacing w:after="0"/>
        <w:rPr>
          <w:rFonts w:ascii="Times New Roman" w:eastAsia="Times New Roman" w:hAnsi="Times New Roman" w:cs="Times New Roman"/>
          <w:sz w:val="24"/>
          <w:szCs w:val="24"/>
        </w:rPr>
      </w:pPr>
    </w:p>
    <w:p w14:paraId="4D54F914" w14:textId="77777777" w:rsidR="00756554" w:rsidRDefault="00756554" w:rsidP="0075655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MML Comment 13:  </w:t>
      </w:r>
      <w:r w:rsidRPr="001A4745">
        <w:rPr>
          <w:rFonts w:ascii="Times New Roman" w:eastAsia="Times New Roman" w:hAnsi="Times New Roman" w:cs="Times New Roman"/>
          <w:sz w:val="24"/>
          <w:szCs w:val="24"/>
        </w:rPr>
        <w:t>MML suggested streamlining comment</w:t>
      </w:r>
      <w:r>
        <w:rPr>
          <w:rFonts w:ascii="Times New Roman" w:eastAsia="Times New Roman" w:hAnsi="Times New Roman" w:cs="Times New Roman"/>
          <w:sz w:val="24"/>
          <w:szCs w:val="24"/>
        </w:rPr>
        <w:t xml:space="preserve"> flow received from within F/PR, veterinarians, or other reviewers to reduce the number of revisions.  They suggested the NMFS consider if a Google-shared document process could be implemented at least between OPR and the applicant.</w:t>
      </w:r>
    </w:p>
    <w:p w14:paraId="4FE44EEE" w14:textId="77777777" w:rsidR="00756554" w:rsidRDefault="00756554" w:rsidP="00756554">
      <w:pPr>
        <w:spacing w:after="0"/>
        <w:rPr>
          <w:rFonts w:ascii="Times New Roman" w:eastAsia="Times New Roman" w:hAnsi="Times New Roman" w:cs="Times New Roman"/>
          <w:b/>
          <w:sz w:val="24"/>
          <w:szCs w:val="24"/>
        </w:rPr>
      </w:pPr>
    </w:p>
    <w:p w14:paraId="04B4D210" w14:textId="690871E0" w:rsidR="00756554" w:rsidRDefault="00756554" w:rsidP="00756554">
      <w:pPr>
        <w:spacing w:after="0"/>
        <w:ind w:left="720"/>
        <w:rPr>
          <w:rFonts w:ascii="Times New Roman" w:eastAsia="Times New Roman" w:hAnsi="Times New Roman" w:cs="Times New Roman"/>
          <w:sz w:val="24"/>
          <w:szCs w:val="24"/>
        </w:rPr>
      </w:pPr>
      <w:r w:rsidRPr="00AD7514">
        <w:rPr>
          <w:rFonts w:ascii="Times New Roman" w:eastAsia="Times New Roman" w:hAnsi="Times New Roman" w:cs="Times New Roman"/>
          <w:b/>
          <w:sz w:val="24"/>
          <w:szCs w:val="24"/>
        </w:rPr>
        <w:t xml:space="preserve">NMFS Response </w:t>
      </w:r>
      <w:r>
        <w:rPr>
          <w:rFonts w:ascii="Times New Roman" w:eastAsia="Times New Roman" w:hAnsi="Times New Roman" w:cs="Times New Roman"/>
          <w:b/>
          <w:sz w:val="24"/>
          <w:szCs w:val="24"/>
        </w:rPr>
        <w:t xml:space="preserve">to MML Comment </w:t>
      </w:r>
      <w:r w:rsidRPr="00AD7514">
        <w:rPr>
          <w:rFonts w:ascii="Times New Roman" w:eastAsia="Times New Roman" w:hAnsi="Times New Roman" w:cs="Times New Roman"/>
          <w:b/>
          <w:sz w:val="24"/>
          <w:szCs w:val="24"/>
        </w:rPr>
        <w:t>13</w:t>
      </w:r>
      <w:r w:rsidRPr="00AD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strive to streamline comment flow to the maximum extent possible; this often depends on the availability of other expert reviewers (e.g., veterinarians) and the timing of when we review the application.  We can only consider a Google-shared document process with applicants who have Google accounts; we have done this with NMFS researchers.  </w:t>
      </w:r>
    </w:p>
    <w:p w14:paraId="27EB5BDF" w14:textId="77777777" w:rsidR="00756554" w:rsidRDefault="00756554" w:rsidP="00756554">
      <w:pPr>
        <w:spacing w:after="0"/>
        <w:rPr>
          <w:rFonts w:ascii="Times New Roman" w:eastAsia="Times New Roman" w:hAnsi="Times New Roman" w:cs="Times New Roman"/>
          <w:sz w:val="24"/>
          <w:szCs w:val="24"/>
        </w:rPr>
      </w:pPr>
    </w:p>
    <w:p w14:paraId="0B304C5D" w14:textId="3FE926E6" w:rsidR="00756554" w:rsidRPr="004B3983" w:rsidRDefault="00756554" w:rsidP="0075655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MML Comment 14:  </w:t>
      </w:r>
      <w:r>
        <w:rPr>
          <w:rFonts w:ascii="Times New Roman" w:eastAsia="Times New Roman" w:hAnsi="Times New Roman" w:cs="Times New Roman"/>
          <w:sz w:val="24"/>
          <w:szCs w:val="24"/>
        </w:rPr>
        <w:t xml:space="preserve">Resolve that F/PR is the sole authority and decision-maker on all aspects of the permit application and issuance process including that the research objectives, procedures and investigator qualifications are in compliance with the MMPA. This will greatly reduce the length of time required to process permits by reducing contradictory requests from </w:t>
      </w:r>
      <w:r w:rsidR="00DB6347">
        <w:rPr>
          <w:rFonts w:ascii="Times New Roman" w:eastAsia="Times New Roman" w:hAnsi="Times New Roman" w:cs="Times New Roman"/>
          <w:sz w:val="24"/>
          <w:szCs w:val="24"/>
        </w:rPr>
        <w:t xml:space="preserve">the Office of Protected Resources </w:t>
      </w:r>
      <w:r>
        <w:rPr>
          <w:rFonts w:ascii="Times New Roman" w:eastAsia="Times New Roman" w:hAnsi="Times New Roman" w:cs="Times New Roman"/>
          <w:sz w:val="24"/>
          <w:szCs w:val="24"/>
        </w:rPr>
        <w:t xml:space="preserve">and </w:t>
      </w:r>
      <w:r w:rsidR="00DB6347">
        <w:rPr>
          <w:rFonts w:ascii="Times New Roman" w:eastAsia="Times New Roman" w:hAnsi="Times New Roman" w:cs="Times New Roman"/>
          <w:sz w:val="24"/>
          <w:szCs w:val="24"/>
        </w:rPr>
        <w:t>Marine Mammal Commission (</w:t>
      </w:r>
      <w:r>
        <w:rPr>
          <w:rFonts w:ascii="Times New Roman" w:eastAsia="Times New Roman" w:hAnsi="Times New Roman" w:cs="Times New Roman"/>
          <w:sz w:val="24"/>
          <w:szCs w:val="24"/>
        </w:rPr>
        <w:t>MMC</w:t>
      </w:r>
      <w:r w:rsidR="00DB63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serves as an outside reviewer) during the review process.</w:t>
      </w:r>
    </w:p>
    <w:p w14:paraId="56EE30CC" w14:textId="77777777" w:rsidR="00756554" w:rsidRDefault="00756554" w:rsidP="00756554">
      <w:pPr>
        <w:spacing w:after="0"/>
        <w:rPr>
          <w:rFonts w:ascii="Times New Roman" w:eastAsia="Times New Roman" w:hAnsi="Times New Roman" w:cs="Times New Roman"/>
          <w:b/>
          <w:sz w:val="24"/>
          <w:szCs w:val="24"/>
        </w:rPr>
      </w:pPr>
    </w:p>
    <w:p w14:paraId="0AD2F7FA" w14:textId="72031D36" w:rsidR="00756554" w:rsidRDefault="00756554" w:rsidP="00756554">
      <w:pPr>
        <w:spacing w:after="0"/>
        <w:ind w:left="720"/>
        <w:rPr>
          <w:rFonts w:ascii="Times New Roman" w:eastAsia="Times New Roman" w:hAnsi="Times New Roman" w:cs="Times New Roman"/>
          <w:sz w:val="24"/>
          <w:szCs w:val="24"/>
          <w:highlight w:val="cyan"/>
        </w:rPr>
      </w:pPr>
      <w:r w:rsidRPr="008557DC">
        <w:rPr>
          <w:rFonts w:ascii="Times New Roman" w:eastAsia="Times New Roman" w:hAnsi="Times New Roman" w:cs="Times New Roman"/>
          <w:b/>
          <w:sz w:val="24"/>
          <w:szCs w:val="24"/>
        </w:rPr>
        <w:t>NMFS Response to MML Comment 14:</w:t>
      </w:r>
      <w:r w:rsidRPr="008557DC">
        <w:rPr>
          <w:rFonts w:ascii="Times New Roman" w:eastAsia="Times New Roman" w:hAnsi="Times New Roman" w:cs="Times New Roman"/>
          <w:sz w:val="24"/>
          <w:szCs w:val="24"/>
        </w:rPr>
        <w:t xml:space="preserve">  The </w:t>
      </w:r>
      <w:hyperlink r:id="rId9" w:history="1">
        <w:r w:rsidRPr="008557DC">
          <w:rPr>
            <w:rStyle w:val="Hyperlink"/>
            <w:rFonts w:ascii="Times New Roman" w:eastAsia="Times New Roman" w:hAnsi="Times New Roman" w:cs="Times New Roman"/>
            <w:sz w:val="24"/>
            <w:szCs w:val="24"/>
          </w:rPr>
          <w:t>MMC</w:t>
        </w:r>
      </w:hyperlink>
      <w:r w:rsidRPr="008557DC">
        <w:rPr>
          <w:rFonts w:ascii="Times New Roman" w:eastAsia="Times New Roman" w:hAnsi="Times New Roman" w:cs="Times New Roman"/>
          <w:sz w:val="24"/>
          <w:szCs w:val="24"/>
        </w:rPr>
        <w:t xml:space="preserve"> is an independent federal agency established by the MMPA and mandated to conduct a continuing review of, among other things, all applications for permits for scientific research, public display, or enhancing the survival or recovery of a species or stock.  </w:t>
      </w:r>
      <w:r>
        <w:rPr>
          <w:rFonts w:ascii="Times New Roman" w:eastAsia="Times New Roman" w:hAnsi="Times New Roman" w:cs="Times New Roman"/>
          <w:sz w:val="24"/>
          <w:szCs w:val="24"/>
        </w:rPr>
        <w:t>We agree</w:t>
      </w:r>
      <w:r w:rsidRPr="008557DC">
        <w:rPr>
          <w:rFonts w:ascii="Times New Roman" w:eastAsia="Times New Roman" w:hAnsi="Times New Roman" w:cs="Times New Roman"/>
          <w:sz w:val="24"/>
          <w:szCs w:val="24"/>
        </w:rPr>
        <w:t xml:space="preserve"> that the MMC </w:t>
      </w:r>
      <w:r>
        <w:rPr>
          <w:rFonts w:ascii="Times New Roman" w:eastAsia="Times New Roman" w:hAnsi="Times New Roman" w:cs="Times New Roman"/>
          <w:sz w:val="24"/>
          <w:szCs w:val="24"/>
        </w:rPr>
        <w:t xml:space="preserve">does not have </w:t>
      </w:r>
      <w:r w:rsidRPr="008557DC">
        <w:rPr>
          <w:rFonts w:ascii="Times New Roman" w:eastAsia="Times New Roman" w:hAnsi="Times New Roman" w:cs="Times New Roman"/>
          <w:sz w:val="24"/>
          <w:szCs w:val="24"/>
        </w:rPr>
        <w:t>regulatory authority and serves an advisory role only.  While this comment does not directly impact the information contained in th</w:t>
      </w:r>
      <w:r>
        <w:rPr>
          <w:rFonts w:ascii="Times New Roman" w:eastAsia="Times New Roman" w:hAnsi="Times New Roman" w:cs="Times New Roman"/>
          <w:sz w:val="24"/>
          <w:szCs w:val="24"/>
        </w:rPr>
        <w:t xml:space="preserve">e application instructions, </w:t>
      </w:r>
      <w:r w:rsidRPr="008557DC">
        <w:rPr>
          <w:rFonts w:ascii="Times New Roman" w:eastAsia="Times New Roman" w:hAnsi="Times New Roman" w:cs="Times New Roman"/>
          <w:sz w:val="24"/>
          <w:szCs w:val="24"/>
        </w:rPr>
        <w:t>we recognize th</w:t>
      </w:r>
      <w:r>
        <w:rPr>
          <w:rFonts w:ascii="Times New Roman" w:eastAsia="Times New Roman" w:hAnsi="Times New Roman" w:cs="Times New Roman"/>
          <w:sz w:val="24"/>
          <w:szCs w:val="24"/>
        </w:rPr>
        <w:t xml:space="preserve">at the </w:t>
      </w:r>
      <w:r w:rsidRPr="008557DC">
        <w:rPr>
          <w:rFonts w:ascii="Times New Roman" w:eastAsia="Times New Roman" w:hAnsi="Times New Roman" w:cs="Times New Roman"/>
          <w:sz w:val="24"/>
          <w:szCs w:val="24"/>
        </w:rPr>
        <w:t>MMC</w:t>
      </w:r>
      <w:r>
        <w:rPr>
          <w:rFonts w:ascii="Times New Roman" w:eastAsia="Times New Roman" w:hAnsi="Times New Roman" w:cs="Times New Roman"/>
          <w:sz w:val="24"/>
          <w:szCs w:val="24"/>
        </w:rPr>
        <w:t xml:space="preserve"> may have </w:t>
      </w:r>
      <w:r w:rsidRPr="008557DC">
        <w:rPr>
          <w:rFonts w:ascii="Times New Roman" w:eastAsia="Times New Roman" w:hAnsi="Times New Roman" w:cs="Times New Roman"/>
          <w:sz w:val="24"/>
          <w:szCs w:val="24"/>
        </w:rPr>
        <w:t>a different interpretation of what information is considered sufficient to deem an application complete.  The MMC reviewed this revised instrument collection and provided their recommendations</w:t>
      </w:r>
      <w:r>
        <w:rPr>
          <w:rFonts w:ascii="Times New Roman" w:eastAsia="Times New Roman" w:hAnsi="Times New Roman" w:cs="Times New Roman"/>
          <w:sz w:val="24"/>
          <w:szCs w:val="24"/>
        </w:rPr>
        <w:t xml:space="preserve"> (see </w:t>
      </w:r>
      <w:r w:rsidR="00EE3265">
        <w:rPr>
          <w:rFonts w:ascii="Times New Roman" w:eastAsia="Times New Roman" w:hAnsi="Times New Roman" w:cs="Times New Roman"/>
          <w:sz w:val="24"/>
          <w:szCs w:val="24"/>
        </w:rPr>
        <w:t>below</w:t>
      </w:r>
      <w:r>
        <w:rPr>
          <w:rFonts w:ascii="Times New Roman" w:eastAsia="Times New Roman" w:hAnsi="Times New Roman" w:cs="Times New Roman"/>
          <w:sz w:val="24"/>
          <w:szCs w:val="24"/>
        </w:rPr>
        <w:t>)</w:t>
      </w:r>
      <w:r w:rsidRPr="008557DC">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will</w:t>
      </w:r>
      <w:r w:rsidRPr="008557DC">
        <w:rPr>
          <w:rFonts w:ascii="Times New Roman" w:eastAsia="Times New Roman" w:hAnsi="Times New Roman" w:cs="Times New Roman"/>
          <w:sz w:val="24"/>
          <w:szCs w:val="24"/>
        </w:rPr>
        <w:t xml:space="preserve"> provide </w:t>
      </w:r>
      <w:r w:rsidR="00881F0C">
        <w:rPr>
          <w:rFonts w:ascii="Times New Roman" w:eastAsia="Times New Roman" w:hAnsi="Times New Roman" w:cs="Times New Roman"/>
          <w:sz w:val="24"/>
          <w:szCs w:val="24"/>
        </w:rPr>
        <w:t xml:space="preserve">our </w:t>
      </w:r>
      <w:r w:rsidRPr="008557DC">
        <w:rPr>
          <w:rFonts w:ascii="Times New Roman" w:eastAsia="Times New Roman" w:hAnsi="Times New Roman" w:cs="Times New Roman"/>
          <w:sz w:val="24"/>
          <w:szCs w:val="24"/>
        </w:rPr>
        <w:t xml:space="preserve">responses to the MMC for their awareness and </w:t>
      </w:r>
      <w:r>
        <w:rPr>
          <w:rFonts w:ascii="Times New Roman" w:eastAsia="Times New Roman" w:hAnsi="Times New Roman" w:cs="Times New Roman"/>
          <w:sz w:val="24"/>
          <w:szCs w:val="24"/>
        </w:rPr>
        <w:t xml:space="preserve">plan to </w:t>
      </w:r>
      <w:r w:rsidRPr="008557DC">
        <w:rPr>
          <w:rFonts w:ascii="Times New Roman" w:eastAsia="Times New Roman" w:hAnsi="Times New Roman" w:cs="Times New Roman"/>
          <w:sz w:val="24"/>
          <w:szCs w:val="24"/>
        </w:rPr>
        <w:t xml:space="preserve">discuss the discrepancies in interpretations, with the goal to minimize the </w:t>
      </w:r>
      <w:r>
        <w:rPr>
          <w:rFonts w:ascii="Times New Roman" w:eastAsia="Times New Roman" w:hAnsi="Times New Roman" w:cs="Times New Roman"/>
          <w:sz w:val="24"/>
          <w:szCs w:val="24"/>
        </w:rPr>
        <w:t xml:space="preserve">contradictions </w:t>
      </w:r>
      <w:r w:rsidRPr="008557DC">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 xml:space="preserve">application reviews by </w:t>
      </w:r>
      <w:r w:rsidRPr="008557DC">
        <w:rPr>
          <w:rFonts w:ascii="Times New Roman" w:eastAsia="Times New Roman" w:hAnsi="Times New Roman" w:cs="Times New Roman"/>
          <w:sz w:val="24"/>
          <w:szCs w:val="24"/>
        </w:rPr>
        <w:t xml:space="preserve">NMFS and the MMC. </w:t>
      </w:r>
      <w:r>
        <w:rPr>
          <w:rFonts w:ascii="Times New Roman" w:eastAsia="Times New Roman" w:hAnsi="Times New Roman" w:cs="Times New Roman"/>
          <w:sz w:val="24"/>
          <w:szCs w:val="24"/>
          <w:highlight w:val="cyan"/>
        </w:rPr>
        <w:t xml:space="preserve"> </w:t>
      </w:r>
    </w:p>
    <w:p w14:paraId="682A0F39" w14:textId="77777777" w:rsidR="00F47503" w:rsidRPr="00067E17" w:rsidRDefault="00F47503" w:rsidP="00756554">
      <w:pPr>
        <w:spacing w:after="0"/>
        <w:ind w:left="720"/>
        <w:rPr>
          <w:rFonts w:ascii="Times New Roman" w:eastAsia="Times New Roman" w:hAnsi="Times New Roman" w:cs="Times New Roman"/>
          <w:sz w:val="24"/>
          <w:szCs w:val="24"/>
          <w:highlight w:val="cyan"/>
        </w:rPr>
      </w:pPr>
    </w:p>
    <w:p w14:paraId="75F158C6" w14:textId="77777777" w:rsidR="00756554" w:rsidRPr="004B3983" w:rsidRDefault="00756554" w:rsidP="0075655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MML Comment 15:  </w:t>
      </w:r>
      <w:r>
        <w:rPr>
          <w:rFonts w:ascii="Times New Roman" w:eastAsia="Times New Roman" w:hAnsi="Times New Roman" w:cs="Times New Roman"/>
          <w:sz w:val="24"/>
          <w:szCs w:val="24"/>
        </w:rPr>
        <w:t>IACUCs are composed of qualified researchers and veterinarians who conduct thorough reviews of procedures, methods and personnel qualifications. As such they provide a qualified and authoritative outside review. When an IACUC letter of assurance accompanies a permit, this should minimize the need for F/PR and outside review of procedures, methods and qualifications.  Additionally, F/PR should make reasonable efforts to reduce duplicative requirements within the MMPA Permit Application that are already approved by an IACUC.  Whenever possible researchers/applicants should be encouraged to reference procedures in an approved IACUC protocol or SOP instead of having to copy/paste between an IACUC protocol and an MMPA permit application.</w:t>
      </w:r>
    </w:p>
    <w:p w14:paraId="46E78B2E" w14:textId="77777777" w:rsidR="00756554" w:rsidRDefault="00756554" w:rsidP="00756554">
      <w:pPr>
        <w:spacing w:after="0"/>
        <w:rPr>
          <w:rFonts w:ascii="Times New Roman" w:eastAsia="Times New Roman" w:hAnsi="Times New Roman" w:cs="Times New Roman"/>
          <w:sz w:val="24"/>
          <w:szCs w:val="24"/>
          <w:highlight w:val="magenta"/>
        </w:rPr>
      </w:pPr>
    </w:p>
    <w:p w14:paraId="3BD3493D" w14:textId="77777777" w:rsidR="00756554" w:rsidRDefault="00756554" w:rsidP="00756554">
      <w:pPr>
        <w:spacing w:after="0"/>
        <w:ind w:left="720"/>
        <w:rPr>
          <w:rFonts w:ascii="Times New Roman" w:eastAsia="Times New Roman" w:hAnsi="Times New Roman" w:cs="Times New Roman"/>
          <w:sz w:val="24"/>
          <w:szCs w:val="24"/>
        </w:rPr>
      </w:pPr>
      <w:r w:rsidRPr="00AD7514">
        <w:rPr>
          <w:rFonts w:ascii="Times New Roman" w:eastAsia="Times New Roman" w:hAnsi="Times New Roman" w:cs="Times New Roman"/>
          <w:b/>
          <w:sz w:val="24"/>
          <w:szCs w:val="24"/>
        </w:rPr>
        <w:t>NMFS Response</w:t>
      </w:r>
      <w:r>
        <w:rPr>
          <w:rFonts w:ascii="Times New Roman" w:eastAsia="Times New Roman" w:hAnsi="Times New Roman" w:cs="Times New Roman"/>
          <w:b/>
          <w:sz w:val="24"/>
          <w:szCs w:val="24"/>
        </w:rPr>
        <w:t xml:space="preserve"> to MML Comment 15</w:t>
      </w:r>
      <w:r w:rsidRPr="00AD7514">
        <w:rPr>
          <w:rFonts w:ascii="Times New Roman" w:eastAsia="Times New Roman" w:hAnsi="Times New Roman" w:cs="Times New Roman"/>
          <w:sz w:val="24"/>
          <w:szCs w:val="24"/>
        </w:rPr>
        <w:t>:  We</w:t>
      </w:r>
      <w:r>
        <w:rPr>
          <w:rFonts w:ascii="Times New Roman" w:eastAsia="Times New Roman" w:hAnsi="Times New Roman" w:cs="Times New Roman"/>
          <w:sz w:val="24"/>
          <w:szCs w:val="24"/>
        </w:rPr>
        <w:t xml:space="preserve"> need this level of detail in the applications to assess the proposed activity to make the humane determination required under the MMPA, which is a separate law from the Animal Welfare Act, which governs IACUCs.  The IACUC approval can support the MMPA humane determination but cannot replace it.  Further, not all applicants have an approved IACUC review at the time an application is submitted because institutions have varying IACUC review schedules.    </w:t>
      </w:r>
    </w:p>
    <w:p w14:paraId="33AD87B9" w14:textId="77777777" w:rsidR="00756554" w:rsidRDefault="00756554" w:rsidP="00756554">
      <w:pPr>
        <w:spacing w:after="0"/>
        <w:ind w:left="720"/>
        <w:rPr>
          <w:rFonts w:ascii="Times New Roman" w:eastAsia="Times New Roman" w:hAnsi="Times New Roman" w:cs="Times New Roman"/>
          <w:sz w:val="24"/>
          <w:szCs w:val="24"/>
        </w:rPr>
      </w:pPr>
    </w:p>
    <w:p w14:paraId="233C8087" w14:textId="77777777" w:rsidR="00756554" w:rsidRDefault="00756554" w:rsidP="0075655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 of the permitting process, we send the applications to our NMFS veterinarians, other subject matter experts, and the Marine Mammal Commission, which includes a committee of scientific advisors.  These details are necessary for these expert reviewers to make informed recommendations that we consider in our decision making process under the MMPA and ESA.  </w:t>
      </w:r>
    </w:p>
    <w:p w14:paraId="631B76FC" w14:textId="77777777" w:rsidR="00756554" w:rsidRDefault="00756554" w:rsidP="00756554">
      <w:pPr>
        <w:spacing w:after="0"/>
        <w:ind w:left="720"/>
        <w:rPr>
          <w:rFonts w:ascii="Times New Roman" w:eastAsia="Times New Roman" w:hAnsi="Times New Roman" w:cs="Times New Roman"/>
          <w:sz w:val="24"/>
          <w:szCs w:val="24"/>
        </w:rPr>
      </w:pPr>
    </w:p>
    <w:p w14:paraId="2FB08760" w14:textId="68D6D24E" w:rsidR="00756554" w:rsidRDefault="00756554" w:rsidP="0075655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an issued permit can only authorize what is in the application; therefore, a detailed description of the activity must be in the application.  (Also see responses to IACUC comments</w:t>
      </w:r>
      <w:r w:rsidR="00C57DB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3D6FC14" w14:textId="77777777" w:rsidR="00460E09" w:rsidRDefault="00460E09" w:rsidP="002C3ED5">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00000025" w14:textId="38A4C7C8" w:rsidR="000C40A6" w:rsidRPr="00134F45" w:rsidRDefault="00460E09" w:rsidP="002C3ED5">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Commenter:  </w:t>
      </w:r>
      <w:hyperlink r:id="rId10" w:history="1">
        <w:r w:rsidRPr="00215EDB">
          <w:rPr>
            <w:rStyle w:val="Hyperlink"/>
            <w:rFonts w:ascii="Times New Roman" w:eastAsia="Times New Roman" w:hAnsi="Times New Roman" w:cs="Times New Roman"/>
            <w:b/>
            <w:sz w:val="24"/>
            <w:szCs w:val="24"/>
          </w:rPr>
          <w:t>Marine Mammal Commission</w:t>
        </w:r>
      </w:hyperlink>
      <w:r>
        <w:rPr>
          <w:rFonts w:ascii="Times New Roman" w:eastAsia="Times New Roman" w:hAnsi="Times New Roman" w:cs="Times New Roman"/>
          <w:b/>
          <w:color w:val="000000"/>
          <w:sz w:val="24"/>
          <w:szCs w:val="24"/>
        </w:rPr>
        <w:t xml:space="preserve"> (MMC)</w:t>
      </w:r>
      <w:r w:rsidR="00215EDB">
        <w:rPr>
          <w:rFonts w:ascii="Times New Roman" w:eastAsia="Times New Roman" w:hAnsi="Times New Roman" w:cs="Times New Roman"/>
          <w:b/>
          <w:color w:val="000000"/>
          <w:sz w:val="24"/>
          <w:szCs w:val="24"/>
        </w:rPr>
        <w:t xml:space="preserve"> (an independent agency that serves as an advisory body; they review all MMPA/ESA permits and provide recommendations to NMFS)</w:t>
      </w:r>
    </w:p>
    <w:p w14:paraId="00000026" w14:textId="77777777" w:rsidR="000C40A6" w:rsidRDefault="000C40A6" w:rsidP="00134F45">
      <w:pPr>
        <w:pBdr>
          <w:top w:val="nil"/>
          <w:left w:val="nil"/>
          <w:bottom w:val="nil"/>
          <w:right w:val="nil"/>
          <w:between w:val="nil"/>
        </w:pBdr>
        <w:spacing w:after="0"/>
        <w:ind w:hanging="720"/>
        <w:rPr>
          <w:rFonts w:ascii="Times New Roman" w:eastAsia="Times New Roman" w:hAnsi="Times New Roman" w:cs="Times New Roman"/>
          <w:b/>
          <w:color w:val="000000"/>
          <w:sz w:val="24"/>
          <w:szCs w:val="24"/>
        </w:rPr>
      </w:pPr>
    </w:p>
    <w:p w14:paraId="00000029" w14:textId="0874BDBC" w:rsidR="000C40A6" w:rsidRPr="00EE7396" w:rsidRDefault="00134F45" w:rsidP="002C3ED5">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MMC Comment 1: </w:t>
      </w:r>
      <w:r>
        <w:rPr>
          <w:rFonts w:ascii="Times New Roman" w:eastAsia="Times New Roman" w:hAnsi="Times New Roman" w:cs="Times New Roman"/>
          <w:color w:val="000000"/>
          <w:sz w:val="24"/>
          <w:szCs w:val="24"/>
        </w:rPr>
        <w:t xml:space="preserve">The </w:t>
      </w:r>
      <w:r w:rsidR="00582646">
        <w:rPr>
          <w:rFonts w:ascii="Times New Roman" w:eastAsia="Times New Roman" w:hAnsi="Times New Roman" w:cs="Times New Roman"/>
          <w:color w:val="000000"/>
          <w:sz w:val="24"/>
          <w:szCs w:val="24"/>
        </w:rPr>
        <w:t xml:space="preserve">MMC </w:t>
      </w:r>
      <w:r w:rsidR="00981C19">
        <w:rPr>
          <w:rFonts w:ascii="Times New Roman" w:eastAsia="Times New Roman" w:hAnsi="Times New Roman" w:cs="Times New Roman"/>
          <w:color w:val="000000"/>
          <w:sz w:val="24"/>
          <w:szCs w:val="24"/>
        </w:rPr>
        <w:t xml:space="preserve">commented on </w:t>
      </w:r>
      <w:r>
        <w:rPr>
          <w:rFonts w:ascii="Times New Roman" w:eastAsia="Times New Roman" w:hAnsi="Times New Roman" w:cs="Times New Roman"/>
          <w:color w:val="000000"/>
          <w:sz w:val="24"/>
          <w:szCs w:val="24"/>
        </w:rPr>
        <w:t>the sufficiency and accuracy of the information provided by applicants conducting acoustic studies, including both playback studies and auditory evoked potentials (AEPs)</w:t>
      </w:r>
      <w:r w:rsidR="00582646">
        <w:rPr>
          <w:rFonts w:ascii="Times New Roman" w:eastAsia="Times New Roman" w:hAnsi="Times New Roman" w:cs="Times New Roman"/>
          <w:color w:val="000000"/>
          <w:sz w:val="24"/>
          <w:szCs w:val="24"/>
        </w:rPr>
        <w:t xml:space="preserve">.  They provided examples of required information and recommended that NMFS include that information in the application instructions. </w:t>
      </w:r>
      <w:r>
        <w:rPr>
          <w:rFonts w:ascii="Times New Roman" w:eastAsia="Times New Roman" w:hAnsi="Times New Roman" w:cs="Times New Roman"/>
          <w:color w:val="000000"/>
          <w:sz w:val="24"/>
          <w:szCs w:val="24"/>
        </w:rPr>
        <w:t xml:space="preserve"> </w:t>
      </w:r>
    </w:p>
    <w:p w14:paraId="0000002A" w14:textId="77777777" w:rsidR="000C40A6" w:rsidRDefault="000C40A6" w:rsidP="002C3ED5">
      <w:pPr>
        <w:pBdr>
          <w:top w:val="nil"/>
          <w:left w:val="nil"/>
          <w:bottom w:val="nil"/>
          <w:right w:val="nil"/>
          <w:between w:val="nil"/>
        </w:pBdr>
        <w:spacing w:after="0"/>
        <w:ind w:hanging="720"/>
        <w:rPr>
          <w:rFonts w:ascii="Times New Roman" w:eastAsia="Times New Roman" w:hAnsi="Times New Roman" w:cs="Times New Roman"/>
          <w:b/>
          <w:color w:val="000000"/>
          <w:sz w:val="24"/>
          <w:szCs w:val="24"/>
        </w:rPr>
      </w:pPr>
    </w:p>
    <w:p w14:paraId="0000002B" w14:textId="1D1E98AC" w:rsidR="000C40A6" w:rsidRPr="002C3ED5" w:rsidRDefault="00134F45" w:rsidP="002C3ED5">
      <w:pPr>
        <w:spacing w:after="0"/>
        <w:ind w:left="720"/>
        <w:rPr>
          <w:rFonts w:ascii="Times New Roman" w:eastAsia="Times New Roman" w:hAnsi="Times New Roman" w:cs="Times New Roman"/>
          <w:sz w:val="24"/>
          <w:szCs w:val="24"/>
        </w:rPr>
      </w:pPr>
      <w:r w:rsidRPr="002C3ED5">
        <w:rPr>
          <w:rFonts w:ascii="Times New Roman" w:eastAsia="Times New Roman" w:hAnsi="Times New Roman" w:cs="Times New Roman"/>
          <w:b/>
          <w:sz w:val="24"/>
          <w:szCs w:val="24"/>
        </w:rPr>
        <w:t>NMFS Response</w:t>
      </w:r>
      <w:r w:rsidR="00F61ECE">
        <w:rPr>
          <w:rFonts w:ascii="Times New Roman" w:eastAsia="Times New Roman" w:hAnsi="Times New Roman" w:cs="Times New Roman"/>
          <w:b/>
          <w:sz w:val="24"/>
          <w:szCs w:val="24"/>
        </w:rPr>
        <w:t xml:space="preserve"> to MMC Comment 1</w:t>
      </w:r>
      <w:r w:rsidR="002C3ED5" w:rsidRPr="002C3ED5">
        <w:rPr>
          <w:rFonts w:ascii="Times New Roman" w:eastAsia="Times New Roman" w:hAnsi="Times New Roman" w:cs="Times New Roman"/>
          <w:b/>
          <w:sz w:val="24"/>
          <w:szCs w:val="24"/>
        </w:rPr>
        <w:t xml:space="preserve">: </w:t>
      </w:r>
      <w:r w:rsidRPr="002C3ED5">
        <w:rPr>
          <w:rFonts w:ascii="Times New Roman" w:eastAsia="Times New Roman" w:hAnsi="Times New Roman" w:cs="Times New Roman"/>
          <w:b/>
          <w:sz w:val="24"/>
          <w:szCs w:val="24"/>
        </w:rPr>
        <w:t xml:space="preserve"> </w:t>
      </w:r>
      <w:sdt>
        <w:sdtPr>
          <w:tag w:val="goog_rdk_0"/>
          <w:id w:val="-1336067940"/>
        </w:sdtPr>
        <w:sdtEndPr/>
        <w:sdtContent/>
      </w:sdt>
      <w:r w:rsidRPr="002C3ED5">
        <w:rPr>
          <w:rFonts w:ascii="Times New Roman" w:eastAsia="Times New Roman" w:hAnsi="Times New Roman" w:cs="Times New Roman"/>
          <w:sz w:val="24"/>
          <w:szCs w:val="24"/>
        </w:rPr>
        <w:t xml:space="preserve">We </w:t>
      </w:r>
      <w:r w:rsidR="00A7398D">
        <w:rPr>
          <w:rFonts w:ascii="Times New Roman" w:eastAsia="Times New Roman" w:hAnsi="Times New Roman" w:cs="Times New Roman"/>
          <w:sz w:val="24"/>
          <w:szCs w:val="24"/>
        </w:rPr>
        <w:t xml:space="preserve">agree with this recommendation and </w:t>
      </w:r>
      <w:r w:rsidRPr="002C3ED5">
        <w:rPr>
          <w:rFonts w:ascii="Times New Roman" w:eastAsia="Times New Roman" w:hAnsi="Times New Roman" w:cs="Times New Roman"/>
          <w:sz w:val="24"/>
          <w:szCs w:val="24"/>
        </w:rPr>
        <w:t xml:space="preserve">updated the instructions </w:t>
      </w:r>
      <w:r w:rsidR="004E4675">
        <w:rPr>
          <w:rFonts w:ascii="Times New Roman" w:eastAsia="Times New Roman" w:hAnsi="Times New Roman" w:cs="Times New Roman"/>
          <w:sz w:val="24"/>
          <w:szCs w:val="24"/>
        </w:rPr>
        <w:t xml:space="preserve">to clarify </w:t>
      </w:r>
      <w:r w:rsidRPr="002C3ED5">
        <w:rPr>
          <w:rFonts w:ascii="Times New Roman" w:eastAsia="Times New Roman" w:hAnsi="Times New Roman" w:cs="Times New Roman"/>
          <w:sz w:val="24"/>
          <w:szCs w:val="24"/>
        </w:rPr>
        <w:t xml:space="preserve">details required for acoustic studies in the wild and captive settings and provided guidance for how to count take during trials.  </w:t>
      </w:r>
    </w:p>
    <w:p w14:paraId="0000002C" w14:textId="77777777" w:rsidR="000C40A6" w:rsidRDefault="000C40A6" w:rsidP="002C3ED5">
      <w:pPr>
        <w:spacing w:after="0"/>
        <w:rPr>
          <w:rFonts w:ascii="Times New Roman" w:eastAsia="Times New Roman" w:hAnsi="Times New Roman" w:cs="Times New Roman"/>
          <w:sz w:val="24"/>
          <w:szCs w:val="24"/>
          <w:highlight w:val="yellow"/>
        </w:rPr>
      </w:pPr>
    </w:p>
    <w:p w14:paraId="0000002F" w14:textId="1DB4F635" w:rsidR="000C40A6" w:rsidRDefault="00134F45" w:rsidP="0058264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MMC Comment 2:  </w:t>
      </w:r>
      <w:r w:rsidR="00582646" w:rsidRPr="00582646">
        <w:rPr>
          <w:rFonts w:ascii="Times New Roman" w:eastAsia="Times New Roman" w:hAnsi="Times New Roman" w:cs="Times New Roman"/>
          <w:sz w:val="24"/>
          <w:szCs w:val="24"/>
        </w:rPr>
        <w:t>The MMC commented that</w:t>
      </w:r>
      <w:r w:rsidR="00582646">
        <w:rPr>
          <w:rFonts w:ascii="Times New Roman" w:eastAsia="Times New Roman" w:hAnsi="Times New Roman" w:cs="Times New Roman"/>
          <w:sz w:val="24"/>
          <w:szCs w:val="24"/>
        </w:rPr>
        <w:t xml:space="preserve"> NMFS failed to include guidance for how to count pinnipeds from manned and unmanned aircraft.  Furthermore, the MMC </w:t>
      </w:r>
      <w:r w:rsidR="00582646" w:rsidRPr="00582646">
        <w:rPr>
          <w:rFonts w:ascii="Times New Roman" w:eastAsia="Times New Roman" w:hAnsi="Times New Roman" w:cs="Times New Roman"/>
          <w:sz w:val="24"/>
          <w:szCs w:val="24"/>
        </w:rPr>
        <w:t>stated that</w:t>
      </w:r>
      <w:r w:rsidR="00582646">
        <w:rPr>
          <w:rFonts w:ascii="Times New Roman" w:eastAsia="Times New Roman" w:hAnsi="Times New Roman" w:cs="Times New Roman"/>
          <w:b/>
          <w:sz w:val="24"/>
          <w:szCs w:val="24"/>
        </w:rPr>
        <w:t xml:space="preserve"> </w:t>
      </w:r>
      <w:r w:rsidR="005826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it is unclear why a behavioral reaction by a pinniped at sea must be observed before it is counted as a take during aerial overflights or why, if NMFS believes enumerating takes based on an observable response is preferred, that method was not used for cetaceans as well.</w:t>
      </w:r>
      <w:r w:rsidR="005826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582646">
        <w:rPr>
          <w:rFonts w:ascii="Times New Roman" w:eastAsia="Times New Roman" w:hAnsi="Times New Roman" w:cs="Times New Roman"/>
          <w:color w:val="000000"/>
          <w:sz w:val="24"/>
          <w:szCs w:val="24"/>
        </w:rPr>
        <w:t xml:space="preserve">The MMC recommended that NMFS change either the pinniped or the cetacean guidance so that they match. </w:t>
      </w:r>
    </w:p>
    <w:p w14:paraId="00000030" w14:textId="77777777" w:rsidR="000C40A6" w:rsidRDefault="000C40A6" w:rsidP="002C3ED5">
      <w:pPr>
        <w:pBdr>
          <w:top w:val="nil"/>
          <w:left w:val="nil"/>
          <w:bottom w:val="nil"/>
          <w:right w:val="nil"/>
          <w:between w:val="nil"/>
        </w:pBdr>
        <w:spacing w:after="0"/>
        <w:ind w:hanging="720"/>
        <w:rPr>
          <w:rFonts w:ascii="Times New Roman" w:eastAsia="Times New Roman" w:hAnsi="Times New Roman" w:cs="Times New Roman"/>
          <w:b/>
          <w:sz w:val="24"/>
          <w:szCs w:val="24"/>
        </w:rPr>
      </w:pPr>
    </w:p>
    <w:p w14:paraId="00000033" w14:textId="0D13915D" w:rsidR="000C40A6" w:rsidRDefault="00134F45" w:rsidP="002C3ED5">
      <w:pPr>
        <w:pBdr>
          <w:top w:val="nil"/>
          <w:left w:val="nil"/>
          <w:bottom w:val="nil"/>
          <w:right w:val="nil"/>
          <w:between w:val="nil"/>
        </w:pBdr>
        <w:spacing w:after="0"/>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2C3ED5">
        <w:rPr>
          <w:rFonts w:ascii="Times New Roman" w:eastAsia="Times New Roman" w:hAnsi="Times New Roman" w:cs="Times New Roman"/>
          <w:b/>
          <w:sz w:val="24"/>
          <w:szCs w:val="24"/>
        </w:rPr>
        <w:t xml:space="preserve">NMFS Response to MMC Comment </w:t>
      </w:r>
      <w:sdt>
        <w:sdtPr>
          <w:tag w:val="goog_rdk_1"/>
          <w:id w:val="574475997"/>
        </w:sdtPr>
        <w:sdtEndPr/>
        <w:sdtContent/>
      </w:sdt>
      <w:r w:rsidRPr="002C3ED5">
        <w:rPr>
          <w:rFonts w:ascii="Times New Roman" w:eastAsia="Times New Roman" w:hAnsi="Times New Roman" w:cs="Times New Roman"/>
          <w:b/>
          <w:sz w:val="24"/>
          <w:szCs w:val="24"/>
        </w:rPr>
        <w:t>2</w:t>
      </w:r>
      <w:r w:rsidR="002C3ED5" w:rsidRPr="002C3ED5">
        <w:rPr>
          <w:rFonts w:ascii="Times New Roman" w:eastAsia="Times New Roman" w:hAnsi="Times New Roman" w:cs="Times New Roman"/>
          <w:b/>
          <w:sz w:val="24"/>
          <w:szCs w:val="24"/>
        </w:rPr>
        <w:t>:</w:t>
      </w:r>
      <w:r w:rsidR="002C3ED5">
        <w:rPr>
          <w:rFonts w:ascii="Times New Roman" w:eastAsia="Times New Roman" w:hAnsi="Times New Roman" w:cs="Times New Roman"/>
          <w:b/>
          <w:sz w:val="24"/>
          <w:szCs w:val="24"/>
        </w:rPr>
        <w:t xml:space="preserve">  </w:t>
      </w:r>
      <w:r w:rsidR="00582646" w:rsidRPr="00582646">
        <w:rPr>
          <w:rFonts w:ascii="Times New Roman" w:eastAsia="Times New Roman" w:hAnsi="Times New Roman" w:cs="Times New Roman"/>
          <w:sz w:val="24"/>
          <w:szCs w:val="24"/>
        </w:rPr>
        <w:t>As previously mentioned</w:t>
      </w:r>
      <w:r w:rsidR="00A7398D">
        <w:rPr>
          <w:rFonts w:ascii="Times New Roman" w:eastAsia="Times New Roman" w:hAnsi="Times New Roman" w:cs="Times New Roman"/>
          <w:sz w:val="24"/>
          <w:szCs w:val="24"/>
        </w:rPr>
        <w:t xml:space="preserve"> to the MMC during their review</w:t>
      </w:r>
      <w:r w:rsidR="00582646" w:rsidRPr="00582646">
        <w:rPr>
          <w:rFonts w:ascii="Times New Roman" w:eastAsia="Times New Roman" w:hAnsi="Times New Roman" w:cs="Times New Roman"/>
          <w:sz w:val="24"/>
          <w:szCs w:val="24"/>
        </w:rPr>
        <w:t>, the omission of guidance for how to count takes from aircraft was an oversight.  That information has been added to the instructions.  However,</w:t>
      </w:r>
      <w:r w:rsidR="00582646">
        <w:rPr>
          <w:rFonts w:ascii="Times New Roman" w:eastAsia="Times New Roman" w:hAnsi="Times New Roman" w:cs="Times New Roman"/>
          <w:sz w:val="24"/>
          <w:szCs w:val="24"/>
        </w:rPr>
        <w:t xml:space="preserve"> we </w:t>
      </w:r>
      <w:r w:rsidR="004E4675">
        <w:rPr>
          <w:rFonts w:ascii="Times New Roman" w:eastAsia="Times New Roman" w:hAnsi="Times New Roman" w:cs="Times New Roman"/>
          <w:sz w:val="24"/>
          <w:szCs w:val="24"/>
        </w:rPr>
        <w:t xml:space="preserve">maintain our proposed method for counting pinnipeds and cetaceans. </w:t>
      </w:r>
      <w:r w:rsidR="00A739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we have updated the instructions for counting take during pinniped research, </w:t>
      </w:r>
      <w:r w:rsidR="00333355">
        <w:rPr>
          <w:rFonts w:ascii="Times New Roman" w:eastAsia="Times New Roman" w:hAnsi="Times New Roman" w:cs="Times New Roman"/>
          <w:sz w:val="24"/>
          <w:szCs w:val="24"/>
        </w:rPr>
        <w:t xml:space="preserve">we believe </w:t>
      </w:r>
      <w:r>
        <w:rPr>
          <w:rFonts w:ascii="Times New Roman" w:eastAsia="Times New Roman" w:hAnsi="Times New Roman" w:cs="Times New Roman"/>
          <w:sz w:val="24"/>
          <w:szCs w:val="24"/>
        </w:rPr>
        <w:t>cetaceans and pinnipeds need to be counted differently for several reasons.</w:t>
      </w:r>
    </w:p>
    <w:p w14:paraId="00000034" w14:textId="77777777" w:rsidR="000C40A6" w:rsidRDefault="000C40A6" w:rsidP="002C3ED5">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00000035" w14:textId="5AF0AA6C" w:rsidR="000C40A6" w:rsidRDefault="00134F45" w:rsidP="002C3ED5">
      <w:pPr>
        <w:numPr>
          <w:ilvl w:val="0"/>
          <w:numId w:val="8"/>
        </w:numPr>
        <w:pBdr>
          <w:top w:val="nil"/>
          <w:left w:val="nil"/>
          <w:bottom w:val="nil"/>
          <w:right w:val="nil"/>
          <w:between w:val="nil"/>
        </w:pBdr>
        <w:tabs>
          <w:tab w:val="left" w:pos="900"/>
        </w:tabs>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Cetaceans: We don’t require cetacean researchers to count observed behavioral reactions during aerial surveys, because it’s extremely difficult to detect responses while flying over animals that are in the water.  The short amount of time that an airplane is above an individual or group of cetaceans gives the researchers a very short window to observe any reactions.  Furthermore, it can be impossible to know if an animal dove because of the airplane or as part of its normal behavior.  For simplicity and ease of reporting, we tell researchers to report the total number of animals observed without the need to distinguish whether or not behavioral reactions occurred. </w:t>
      </w:r>
    </w:p>
    <w:p w14:paraId="5DC6CDEB" w14:textId="77777777" w:rsidR="00D6639C" w:rsidRDefault="00D6639C" w:rsidP="00D6639C">
      <w:pPr>
        <w:pBdr>
          <w:top w:val="nil"/>
          <w:left w:val="nil"/>
          <w:bottom w:val="nil"/>
          <w:right w:val="nil"/>
          <w:between w:val="nil"/>
        </w:pBdr>
        <w:tabs>
          <w:tab w:val="left" w:pos="900"/>
        </w:tabs>
        <w:spacing w:after="0"/>
        <w:ind w:left="1440"/>
        <w:rPr>
          <w:rFonts w:ascii="Times New Roman" w:eastAsia="Times New Roman" w:hAnsi="Times New Roman" w:cs="Times New Roman"/>
          <w:sz w:val="24"/>
          <w:szCs w:val="24"/>
        </w:rPr>
      </w:pPr>
    </w:p>
    <w:p w14:paraId="00000036" w14:textId="3984142D" w:rsidR="000C40A6" w:rsidRDefault="00134F45" w:rsidP="002C3ED5">
      <w:pPr>
        <w:numPr>
          <w:ilvl w:val="0"/>
          <w:numId w:val="8"/>
        </w:numPr>
        <w:pBdr>
          <w:top w:val="nil"/>
          <w:left w:val="nil"/>
          <w:bottom w:val="nil"/>
          <w:right w:val="nil"/>
          <w:between w:val="nil"/>
        </w:pBd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Pinnipeds: Based on feedback fr</w:t>
      </w:r>
      <w:r w:rsidR="00333355">
        <w:rPr>
          <w:rFonts w:ascii="Times New Roman" w:eastAsia="Times New Roman" w:hAnsi="Times New Roman" w:cs="Times New Roman"/>
          <w:sz w:val="24"/>
          <w:szCs w:val="24"/>
        </w:rPr>
        <w:t>om researchers and the MMC, we</w:t>
      </w:r>
      <w:r>
        <w:rPr>
          <w:rFonts w:ascii="Times New Roman" w:eastAsia="Times New Roman" w:hAnsi="Times New Roman" w:cs="Times New Roman"/>
          <w:sz w:val="24"/>
          <w:szCs w:val="24"/>
        </w:rPr>
        <w:t xml:space="preserve"> </w:t>
      </w:r>
      <w:r w:rsidR="00333355">
        <w:rPr>
          <w:rFonts w:ascii="Times New Roman" w:eastAsia="Times New Roman" w:hAnsi="Times New Roman" w:cs="Times New Roman"/>
          <w:sz w:val="24"/>
          <w:szCs w:val="24"/>
        </w:rPr>
        <w:t>propose to remove</w:t>
      </w:r>
      <w:r>
        <w:rPr>
          <w:rFonts w:ascii="Times New Roman" w:eastAsia="Times New Roman" w:hAnsi="Times New Roman" w:cs="Times New Roman"/>
          <w:sz w:val="24"/>
          <w:szCs w:val="24"/>
        </w:rPr>
        <w:t xml:space="preserve"> the requirement to estimate a buffer of pinnipeds flown over in water during aerial surveys that are directed at pinnipeds on land. </w:t>
      </w:r>
      <w:r w:rsidR="003333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Based on the configuration of the survey team and aircraft, it is often impossible to sight animals directly below the plane while surveying pinnipeds offset at a lateral distance</w:t>
      </w:r>
      <w:r w:rsidR="004E4675">
        <w:rPr>
          <w:rFonts w:ascii="Times New Roman" w:eastAsia="Times New Roman" w:hAnsi="Times New Roman" w:cs="Times New Roman"/>
          <w:sz w:val="24"/>
          <w:szCs w:val="24"/>
        </w:rPr>
        <w:t>, when the focus is to count pinnipeds on land</w:t>
      </w:r>
      <w:r>
        <w:rPr>
          <w:rFonts w:ascii="Times New Roman" w:eastAsia="Times New Roman" w:hAnsi="Times New Roman" w:cs="Times New Roman"/>
          <w:sz w:val="24"/>
          <w:szCs w:val="24"/>
        </w:rPr>
        <w:t xml:space="preserve">. </w:t>
      </w:r>
      <w:r w:rsidR="003333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Incidental harassment authorized in pinniped research permits that include aerial surveys of pinnipeds will include potential harassment of pinnipeds in water</w:t>
      </w:r>
      <w:r w:rsidR="004C62A2">
        <w:rPr>
          <w:rFonts w:ascii="Times New Roman" w:eastAsia="Times New Roman" w:hAnsi="Times New Roman" w:cs="Times New Roman"/>
          <w:sz w:val="24"/>
          <w:szCs w:val="24"/>
        </w:rPr>
        <w:t>, but they would not be required to report pinnipeds in water given the difficulty in doing so</w:t>
      </w:r>
      <w:r>
        <w:rPr>
          <w:rFonts w:ascii="Times New Roman" w:eastAsia="Times New Roman" w:hAnsi="Times New Roman" w:cs="Times New Roman"/>
          <w:sz w:val="24"/>
          <w:szCs w:val="24"/>
        </w:rPr>
        <w:t xml:space="preserve">. </w:t>
      </w:r>
    </w:p>
    <w:p w14:paraId="00000037" w14:textId="77777777" w:rsidR="000C40A6" w:rsidRDefault="00134F45" w:rsidP="002C3ED5">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A" w14:textId="003B9AE9" w:rsidR="000C40A6" w:rsidRPr="00014CF5" w:rsidRDefault="00134F45" w:rsidP="00014CF5">
      <w:pPr>
        <w:pStyle w:val="Heading1"/>
        <w:spacing w:before="1" w:line="276" w:lineRule="auto"/>
        <w:ind w:left="0"/>
        <w:rPr>
          <w:rFonts w:ascii="Times New Roman" w:eastAsia="Times New Roman" w:hAnsi="Times New Roman" w:cs="Times New Roman"/>
          <w:b w:val="0"/>
        </w:rPr>
      </w:pPr>
      <w:r>
        <w:rPr>
          <w:rFonts w:ascii="Times New Roman" w:eastAsia="Times New Roman" w:hAnsi="Times New Roman" w:cs="Times New Roman"/>
        </w:rPr>
        <w:t>MMC Comment 3:</w:t>
      </w:r>
      <w:r>
        <w:rPr>
          <w:rFonts w:ascii="Times New Roman" w:eastAsia="Times New Roman" w:hAnsi="Times New Roman" w:cs="Times New Roman"/>
          <w:b w:val="0"/>
        </w:rPr>
        <w:t xml:space="preserve">  </w:t>
      </w:r>
      <w:r w:rsidRPr="00014CF5">
        <w:rPr>
          <w:rFonts w:ascii="Times New Roman" w:eastAsia="Times New Roman" w:hAnsi="Times New Roman" w:cs="Times New Roman"/>
          <w:b w:val="0"/>
          <w:color w:val="000000"/>
        </w:rPr>
        <w:t>In its revised application instructions, NMFS would no longer require applicants to provide in the take table the number of times an animal may be taken in a year</w:t>
      </w:r>
      <w:r w:rsidR="00C82FBD" w:rsidRPr="00014CF5">
        <w:rPr>
          <w:rFonts w:ascii="Times New Roman" w:eastAsia="Times New Roman" w:hAnsi="Times New Roman" w:cs="Times New Roman"/>
          <w:b w:val="0"/>
          <w:color w:val="000000"/>
        </w:rPr>
        <w:t xml:space="preserve"> and i</w:t>
      </w:r>
      <w:r w:rsidRPr="00014CF5">
        <w:rPr>
          <w:rFonts w:ascii="Times New Roman" w:eastAsia="Times New Roman" w:hAnsi="Times New Roman" w:cs="Times New Roman"/>
          <w:b w:val="0"/>
          <w:color w:val="000000"/>
        </w:rPr>
        <w:t xml:space="preserve">nstead, to provide that information in the text of the application. </w:t>
      </w:r>
      <w:r w:rsidR="00333355" w:rsidRPr="00014CF5">
        <w:rPr>
          <w:rFonts w:ascii="Times New Roman" w:eastAsia="Times New Roman" w:hAnsi="Times New Roman" w:cs="Times New Roman"/>
          <w:b w:val="0"/>
          <w:color w:val="000000"/>
        </w:rPr>
        <w:t xml:space="preserve"> </w:t>
      </w:r>
      <w:r w:rsidRPr="00014CF5">
        <w:rPr>
          <w:rFonts w:ascii="Times New Roman" w:eastAsia="Times New Roman" w:hAnsi="Times New Roman" w:cs="Times New Roman"/>
          <w:b w:val="0"/>
          <w:color w:val="000000"/>
        </w:rPr>
        <w:t xml:space="preserve">However, the revised application instructions did not specifically require an applicant to justify why multiple takes of an animal might be needed. </w:t>
      </w:r>
      <w:r w:rsidR="00333355" w:rsidRPr="00014CF5">
        <w:rPr>
          <w:rFonts w:ascii="Times New Roman" w:eastAsia="Times New Roman" w:hAnsi="Times New Roman" w:cs="Times New Roman"/>
          <w:b w:val="0"/>
          <w:color w:val="000000"/>
        </w:rPr>
        <w:t xml:space="preserve"> </w:t>
      </w:r>
      <w:r w:rsidRPr="00014CF5">
        <w:rPr>
          <w:rFonts w:ascii="Times New Roman" w:eastAsia="Times New Roman" w:hAnsi="Times New Roman" w:cs="Times New Roman"/>
          <w:b w:val="0"/>
          <w:color w:val="000000"/>
        </w:rPr>
        <w:t xml:space="preserve">This is critical information for determining whether the humaneness and </w:t>
      </w:r>
      <w:r w:rsidRPr="00014CF5">
        <w:rPr>
          <w:rFonts w:ascii="Times New Roman" w:eastAsia="Times New Roman" w:hAnsi="Times New Roman" w:cs="Times New Roman"/>
          <w:b w:val="0"/>
          <w:i/>
          <w:color w:val="000000"/>
        </w:rPr>
        <w:t xml:space="preserve">bona fide </w:t>
      </w:r>
      <w:r w:rsidRPr="00014CF5">
        <w:rPr>
          <w:rFonts w:ascii="Times New Roman" w:eastAsia="Times New Roman" w:hAnsi="Times New Roman" w:cs="Times New Roman"/>
          <w:b w:val="0"/>
          <w:color w:val="000000"/>
        </w:rPr>
        <w:t xml:space="preserve">criteria are met for research and enhancement permits and whether proposed levels of disturbance necessitate additional mitigation measures. </w:t>
      </w:r>
      <w:r w:rsidR="00333355" w:rsidRPr="00014CF5">
        <w:rPr>
          <w:rFonts w:ascii="Times New Roman" w:eastAsia="Times New Roman" w:hAnsi="Times New Roman" w:cs="Times New Roman"/>
          <w:b w:val="0"/>
          <w:color w:val="000000"/>
        </w:rPr>
        <w:t xml:space="preserve"> </w:t>
      </w:r>
      <w:r w:rsidRPr="00014CF5">
        <w:rPr>
          <w:rFonts w:ascii="Times New Roman" w:eastAsia="Times New Roman" w:hAnsi="Times New Roman" w:cs="Times New Roman"/>
          <w:b w:val="0"/>
          <w:color w:val="000000"/>
        </w:rPr>
        <w:t>In addition, with the removal of the takes per animal column in the take table, applicants would not be required to report the number of times an animal may h</w:t>
      </w:r>
      <w:r w:rsidR="00C82FBD" w:rsidRPr="00014CF5">
        <w:rPr>
          <w:rFonts w:ascii="Times New Roman" w:eastAsia="Times New Roman" w:hAnsi="Times New Roman" w:cs="Times New Roman"/>
          <w:b w:val="0"/>
          <w:color w:val="000000"/>
        </w:rPr>
        <w:t xml:space="preserve">ave been taken during the year, making it </w:t>
      </w:r>
      <w:r w:rsidRPr="00014CF5">
        <w:rPr>
          <w:rFonts w:ascii="Times New Roman" w:eastAsia="Times New Roman" w:hAnsi="Times New Roman" w:cs="Times New Roman"/>
          <w:b w:val="0"/>
          <w:color w:val="000000"/>
        </w:rPr>
        <w:t xml:space="preserve">impossible to know whether a permit holder exceeded its authorized takes and violated the conditions of its permit. </w:t>
      </w:r>
      <w:r w:rsidR="00333355" w:rsidRPr="00014CF5">
        <w:rPr>
          <w:rFonts w:ascii="Times New Roman" w:eastAsia="Times New Roman" w:hAnsi="Times New Roman" w:cs="Times New Roman"/>
          <w:b w:val="0"/>
          <w:color w:val="000000"/>
        </w:rPr>
        <w:t xml:space="preserve"> </w:t>
      </w:r>
      <w:r w:rsidRPr="00014CF5">
        <w:rPr>
          <w:rFonts w:ascii="Times New Roman" w:eastAsia="Times New Roman" w:hAnsi="Times New Roman" w:cs="Times New Roman"/>
          <w:b w:val="0"/>
          <w:color w:val="000000"/>
        </w:rPr>
        <w:t xml:space="preserve">As such, the </w:t>
      </w:r>
      <w:r w:rsidR="0029027B" w:rsidRPr="00014CF5">
        <w:rPr>
          <w:rFonts w:ascii="Times New Roman" w:eastAsia="Times New Roman" w:hAnsi="Times New Roman" w:cs="Times New Roman"/>
          <w:b w:val="0"/>
          <w:color w:val="000000"/>
        </w:rPr>
        <w:t xml:space="preserve">MMC </w:t>
      </w:r>
      <w:r w:rsidRPr="00014CF5">
        <w:rPr>
          <w:rFonts w:ascii="Times New Roman" w:eastAsia="Times New Roman" w:hAnsi="Times New Roman" w:cs="Times New Roman"/>
          <w:b w:val="0"/>
          <w:color w:val="000000"/>
        </w:rPr>
        <w:t>recommends that NMFS require (1) applicants to justify the number of times an animal may be taken for each applicable procedure</w:t>
      </w:r>
      <w:r w:rsidR="00C82FBD" w:rsidRPr="00014CF5">
        <w:rPr>
          <w:rFonts w:ascii="Times New Roman" w:eastAsia="Times New Roman" w:hAnsi="Times New Roman" w:cs="Times New Roman"/>
          <w:b w:val="0"/>
          <w:color w:val="000000"/>
        </w:rPr>
        <w:t>,</w:t>
      </w:r>
      <w:r w:rsidRPr="00014CF5">
        <w:rPr>
          <w:rFonts w:ascii="Times New Roman" w:eastAsia="Times New Roman" w:hAnsi="Times New Roman" w:cs="Times New Roman"/>
          <w:b w:val="0"/>
          <w:color w:val="000000"/>
        </w:rPr>
        <w:t xml:space="preserve"> and (2) permit holders to report the number times an animal is intentionally taken for each procedure during each year of permitted activities.</w:t>
      </w:r>
    </w:p>
    <w:p w14:paraId="65778E3A" w14:textId="77777777" w:rsidR="00014CF5" w:rsidRDefault="00014CF5" w:rsidP="00014CF5">
      <w:pPr>
        <w:pStyle w:val="Heading1"/>
        <w:spacing w:line="276" w:lineRule="auto"/>
        <w:ind w:left="0"/>
        <w:rPr>
          <w:rFonts w:ascii="Times New Roman" w:eastAsia="Times New Roman" w:hAnsi="Times New Roman" w:cs="Times New Roman"/>
        </w:rPr>
      </w:pPr>
    </w:p>
    <w:p w14:paraId="0000003C" w14:textId="3B45F704" w:rsidR="000C40A6" w:rsidRDefault="00134F45" w:rsidP="00AD7514">
      <w:pPr>
        <w:pStyle w:val="Heading1"/>
        <w:spacing w:line="276" w:lineRule="auto"/>
        <w:ind w:left="720"/>
        <w:rPr>
          <w:color w:val="0000FF"/>
        </w:rPr>
      </w:pPr>
      <w:r w:rsidRPr="00AD7514">
        <w:rPr>
          <w:rFonts w:ascii="Times New Roman" w:eastAsia="Times New Roman" w:hAnsi="Times New Roman" w:cs="Times New Roman"/>
        </w:rPr>
        <w:t>NMFS Response to MMC Comment 3:</w:t>
      </w:r>
      <w:r>
        <w:rPr>
          <w:rFonts w:ascii="Times New Roman" w:eastAsia="Times New Roman" w:hAnsi="Times New Roman" w:cs="Times New Roman"/>
        </w:rPr>
        <w:t xml:space="preserve"> </w:t>
      </w:r>
    </w:p>
    <w:p w14:paraId="5BCC9585" w14:textId="0F6D9937" w:rsidR="00AD7514" w:rsidRDefault="005D2853" w:rsidP="00AD7514">
      <w:pPr>
        <w:pStyle w:val="ListParagraph"/>
        <w:numPr>
          <w:ilvl w:val="0"/>
          <w:numId w:val="15"/>
        </w:numPr>
        <w:rPr>
          <w:rFonts w:ascii="Times New Roman" w:eastAsia="Times New Roman" w:hAnsi="Times New Roman" w:cs="Times New Roman"/>
          <w:sz w:val="24"/>
          <w:szCs w:val="24"/>
        </w:rPr>
      </w:pPr>
      <w:sdt>
        <w:sdtPr>
          <w:tag w:val="goog_rdk_2"/>
          <w:id w:val="1061375797"/>
        </w:sdtPr>
        <w:sdtEndPr/>
        <w:sdtContent/>
      </w:sdt>
      <w:r w:rsidR="00134F45" w:rsidRPr="00AD7514">
        <w:rPr>
          <w:rFonts w:ascii="Times New Roman" w:eastAsia="Times New Roman" w:hAnsi="Times New Roman" w:cs="Times New Roman"/>
          <w:sz w:val="24"/>
          <w:szCs w:val="24"/>
        </w:rPr>
        <w:t xml:space="preserve">We </w:t>
      </w:r>
      <w:r w:rsidR="00A7398D">
        <w:rPr>
          <w:rFonts w:ascii="Times New Roman" w:eastAsia="Times New Roman" w:hAnsi="Times New Roman" w:cs="Times New Roman"/>
          <w:sz w:val="24"/>
          <w:szCs w:val="24"/>
        </w:rPr>
        <w:t xml:space="preserve">agree with the first recommendation and </w:t>
      </w:r>
      <w:r w:rsidR="00134F45" w:rsidRPr="00AD7514">
        <w:rPr>
          <w:rFonts w:ascii="Times New Roman" w:eastAsia="Times New Roman" w:hAnsi="Times New Roman" w:cs="Times New Roman"/>
          <w:sz w:val="24"/>
          <w:szCs w:val="24"/>
        </w:rPr>
        <w:t>have updated the application instructions so that applicants are required to describe and justify the numbe</w:t>
      </w:r>
      <w:r w:rsidR="00134F45" w:rsidRPr="00AD7514">
        <w:rPr>
          <w:rFonts w:ascii="Times New Roman" w:eastAsia="Times New Roman" w:hAnsi="Times New Roman" w:cs="Times New Roman"/>
          <w:sz w:val="24"/>
          <w:szCs w:val="24"/>
          <w:highlight w:val="white"/>
        </w:rPr>
        <w:t>r of times animals would be intentionally taken by each procedure in the sample size/take number section of the Project Purpose.</w:t>
      </w:r>
      <w:r w:rsidR="00134F45" w:rsidRPr="00AD7514">
        <w:rPr>
          <w:rFonts w:ascii="Times New Roman" w:eastAsia="Times New Roman" w:hAnsi="Times New Roman" w:cs="Times New Roman"/>
          <w:sz w:val="24"/>
          <w:szCs w:val="24"/>
        </w:rPr>
        <w:t xml:space="preserve">  In addition, we have updated the instructions for the Details column of the take table to identify they may note intentional repeated takes of the same individual.</w:t>
      </w:r>
    </w:p>
    <w:p w14:paraId="20DDAEC7" w14:textId="77777777" w:rsidR="00AD7514" w:rsidRDefault="00AD7514" w:rsidP="00AD7514">
      <w:pPr>
        <w:pStyle w:val="ListParagraph"/>
        <w:ind w:left="1440"/>
        <w:rPr>
          <w:rFonts w:ascii="Times New Roman" w:eastAsia="Times New Roman" w:hAnsi="Times New Roman" w:cs="Times New Roman"/>
          <w:sz w:val="24"/>
          <w:szCs w:val="24"/>
        </w:rPr>
      </w:pPr>
    </w:p>
    <w:p w14:paraId="0000003E" w14:textId="0FE9FEAD" w:rsidR="000C40A6" w:rsidRPr="00AD7514" w:rsidRDefault="00A7398D" w:rsidP="00AD7514">
      <w:pPr>
        <w:pStyle w:val="ListParagraph"/>
        <w:numPr>
          <w:ilvl w:val="0"/>
          <w:numId w:val="15"/>
        </w:numPr>
        <w:rPr>
          <w:rFonts w:ascii="Times New Roman" w:eastAsia="Times New Roman" w:hAnsi="Times New Roman" w:cs="Times New Roman"/>
          <w:sz w:val="24"/>
          <w:szCs w:val="24"/>
        </w:rPr>
      </w:pPr>
      <w:r w:rsidRPr="00AD7514">
        <w:rPr>
          <w:rFonts w:ascii="Times New Roman" w:eastAsia="Times New Roman" w:hAnsi="Times New Roman" w:cs="Times New Roman"/>
          <w:sz w:val="24"/>
          <w:szCs w:val="24"/>
        </w:rPr>
        <w:t xml:space="preserve">We </w:t>
      </w:r>
      <w:r>
        <w:rPr>
          <w:rFonts w:ascii="Times New Roman" w:eastAsia="Times New Roman" w:hAnsi="Times New Roman" w:cs="Times New Roman"/>
          <w:sz w:val="24"/>
          <w:szCs w:val="24"/>
        </w:rPr>
        <w:t xml:space="preserve">agree with this recommendation and </w:t>
      </w:r>
      <w:r w:rsidRPr="00AD7514">
        <w:rPr>
          <w:rFonts w:ascii="Times New Roman" w:eastAsia="Times New Roman" w:hAnsi="Times New Roman" w:cs="Times New Roman"/>
          <w:sz w:val="24"/>
          <w:szCs w:val="24"/>
        </w:rPr>
        <w:t>have updated the report form Question 1 to require that applicants address the number of intentional repeat takes per year that occurred, as related to their research objectives</w:t>
      </w:r>
      <w:r>
        <w:t xml:space="preserve">.  </w:t>
      </w:r>
      <w:r>
        <w:rPr>
          <w:rFonts w:ascii="Times New Roman" w:eastAsia="Times New Roman" w:hAnsi="Times New Roman" w:cs="Times New Roman"/>
          <w:sz w:val="24"/>
          <w:szCs w:val="24"/>
        </w:rPr>
        <w:t>However, t</w:t>
      </w:r>
      <w:r w:rsidR="00134F45" w:rsidRPr="00AD7514">
        <w:rPr>
          <w:rFonts w:ascii="Times New Roman" w:eastAsia="Times New Roman" w:hAnsi="Times New Roman" w:cs="Times New Roman"/>
          <w:sz w:val="24"/>
          <w:szCs w:val="24"/>
        </w:rPr>
        <w:t>here is no change to the reporting process by eliminating the Takes per Animal column.  Permit Holders cannot currently report the number of takes per animal against that column in APPS; they can only report the actual number of takes (animals) against the number of animals authorized for each take row.  When a Permit Holder reports animals taken, as a worst case scenario, we conservatively assume that they have taken each animal reported by the full suite of procedu</w:t>
      </w:r>
      <w:r w:rsidR="00333355">
        <w:rPr>
          <w:rFonts w:ascii="Times New Roman" w:eastAsia="Times New Roman" w:hAnsi="Times New Roman" w:cs="Times New Roman"/>
          <w:sz w:val="24"/>
          <w:szCs w:val="24"/>
        </w:rPr>
        <w:t xml:space="preserve">res authorized in the take row, </w:t>
      </w:r>
      <w:r w:rsidR="00134F45" w:rsidRPr="00AD7514">
        <w:rPr>
          <w:rFonts w:ascii="Times New Roman" w:eastAsia="Times New Roman" w:hAnsi="Times New Roman" w:cs="Times New Roman"/>
          <w:sz w:val="24"/>
          <w:szCs w:val="24"/>
        </w:rPr>
        <w:t>includi</w:t>
      </w:r>
      <w:r w:rsidR="00333355">
        <w:rPr>
          <w:rFonts w:ascii="Times New Roman" w:eastAsia="Times New Roman" w:hAnsi="Times New Roman" w:cs="Times New Roman"/>
          <w:sz w:val="24"/>
          <w:szCs w:val="24"/>
        </w:rPr>
        <w:t xml:space="preserve">ng repeated takes if permitted, </w:t>
      </w:r>
      <w:r w:rsidR="00134F45" w:rsidRPr="00AD7514">
        <w:rPr>
          <w:rFonts w:ascii="Times New Roman" w:eastAsia="Times New Roman" w:hAnsi="Times New Roman" w:cs="Times New Roman"/>
          <w:sz w:val="24"/>
          <w:szCs w:val="24"/>
        </w:rPr>
        <w:t xml:space="preserve">unless they state otherwise in the narrative of the report.  Question 4 in the narrative portion of the report is where researchers should identify if and how they have exceeded their take limits. </w:t>
      </w:r>
      <w:r w:rsidR="00333355">
        <w:rPr>
          <w:rFonts w:ascii="Times New Roman" w:eastAsia="Times New Roman" w:hAnsi="Times New Roman" w:cs="Times New Roman"/>
          <w:sz w:val="24"/>
          <w:szCs w:val="24"/>
        </w:rPr>
        <w:t xml:space="preserve"> </w:t>
      </w:r>
    </w:p>
    <w:p w14:paraId="369825C8" w14:textId="5BF3A125" w:rsidR="00014CF5" w:rsidRDefault="00134F45" w:rsidP="00F61ECE">
      <w:pPr>
        <w:pStyle w:val="Heading1"/>
        <w:spacing w:line="276" w:lineRule="auto"/>
        <w:ind w:left="0"/>
        <w:rPr>
          <w:rFonts w:ascii="Times New Roman" w:eastAsia="Times New Roman" w:hAnsi="Times New Roman" w:cs="Times New Roman"/>
        </w:rPr>
      </w:pPr>
      <w:r>
        <w:rPr>
          <w:rFonts w:ascii="Times New Roman" w:eastAsia="Times New Roman" w:hAnsi="Times New Roman" w:cs="Times New Roman"/>
        </w:rPr>
        <w:t>MMC Comment 4</w:t>
      </w:r>
      <w:r w:rsidR="00014CF5">
        <w:rPr>
          <w:rFonts w:ascii="Times New Roman" w:eastAsia="Times New Roman" w:hAnsi="Times New Roman" w:cs="Times New Roman"/>
        </w:rPr>
        <w:t>: Take table</w:t>
      </w:r>
      <w:r w:rsidR="0043019F">
        <w:rPr>
          <w:rFonts w:ascii="Times New Roman" w:eastAsia="Times New Roman" w:hAnsi="Times New Roman" w:cs="Times New Roman"/>
        </w:rPr>
        <w:t>s</w:t>
      </w:r>
    </w:p>
    <w:p w14:paraId="00000044" w14:textId="1E4A4BB6" w:rsidR="000C40A6" w:rsidRPr="00F61ECE" w:rsidRDefault="00014CF5" w:rsidP="00F61ECE">
      <w:pPr>
        <w:pStyle w:val="Heading1"/>
        <w:spacing w:line="276" w:lineRule="auto"/>
        <w:ind w:left="0"/>
        <w:rPr>
          <w:rFonts w:ascii="Times New Roman" w:eastAsia="Times New Roman" w:hAnsi="Times New Roman" w:cs="Times New Roman"/>
          <w:b w:val="0"/>
          <w:color w:val="000000"/>
        </w:rPr>
      </w:pPr>
      <w:r>
        <w:rPr>
          <w:rFonts w:ascii="Times New Roman" w:eastAsia="Times New Roman" w:hAnsi="Times New Roman" w:cs="Times New Roman"/>
        </w:rPr>
        <w:t>MMC Comment 4</w:t>
      </w:r>
      <w:r w:rsidR="00D824AB">
        <w:rPr>
          <w:rFonts w:ascii="Times New Roman" w:eastAsia="Times New Roman" w:hAnsi="Times New Roman" w:cs="Times New Roman"/>
        </w:rPr>
        <w:t>a</w:t>
      </w:r>
      <w:r w:rsidR="00134F45">
        <w:rPr>
          <w:rFonts w:ascii="Times New Roman" w:eastAsia="Times New Roman" w:hAnsi="Times New Roman" w:cs="Times New Roman"/>
        </w:rPr>
        <w:t xml:space="preserve">:  </w:t>
      </w:r>
      <w:r w:rsidR="00134F45" w:rsidRPr="00F61ECE">
        <w:rPr>
          <w:rFonts w:ascii="Times New Roman" w:eastAsia="Times New Roman" w:hAnsi="Times New Roman" w:cs="Times New Roman"/>
          <w:b w:val="0"/>
          <w:color w:val="000000"/>
        </w:rPr>
        <w:t xml:space="preserve">The </w:t>
      </w:r>
      <w:r w:rsidR="00F61ECE">
        <w:rPr>
          <w:rFonts w:ascii="Times New Roman" w:eastAsia="Times New Roman" w:hAnsi="Times New Roman" w:cs="Times New Roman"/>
          <w:b w:val="0"/>
          <w:color w:val="000000"/>
        </w:rPr>
        <w:t xml:space="preserve">MMC commented that take table </w:t>
      </w:r>
      <w:r w:rsidR="00134F45" w:rsidRPr="00F61ECE">
        <w:rPr>
          <w:rFonts w:ascii="Times New Roman" w:eastAsia="Times New Roman" w:hAnsi="Times New Roman" w:cs="Times New Roman"/>
          <w:b w:val="0"/>
          <w:color w:val="000000"/>
        </w:rPr>
        <w:t xml:space="preserve">procedures </w:t>
      </w:r>
      <w:r w:rsidR="00F61ECE">
        <w:rPr>
          <w:rFonts w:ascii="Times New Roman" w:eastAsia="Times New Roman" w:hAnsi="Times New Roman" w:cs="Times New Roman"/>
          <w:b w:val="0"/>
          <w:color w:val="000000"/>
        </w:rPr>
        <w:t xml:space="preserve">are sometimes </w:t>
      </w:r>
      <w:r w:rsidR="00134F45" w:rsidRPr="00F61ECE">
        <w:rPr>
          <w:rFonts w:ascii="Times New Roman" w:eastAsia="Times New Roman" w:hAnsi="Times New Roman" w:cs="Times New Roman"/>
          <w:b w:val="0"/>
          <w:color w:val="000000"/>
        </w:rPr>
        <w:t xml:space="preserve">inconsistent </w:t>
      </w:r>
      <w:r w:rsidR="00F61ECE">
        <w:rPr>
          <w:rFonts w:ascii="Times New Roman" w:eastAsia="Times New Roman" w:hAnsi="Times New Roman" w:cs="Times New Roman"/>
          <w:b w:val="0"/>
          <w:color w:val="000000"/>
        </w:rPr>
        <w:t xml:space="preserve">between </w:t>
      </w:r>
      <w:r w:rsidR="00134F45" w:rsidRPr="00F61ECE">
        <w:rPr>
          <w:rFonts w:ascii="Times New Roman" w:eastAsia="Times New Roman" w:hAnsi="Times New Roman" w:cs="Times New Roman"/>
          <w:b w:val="0"/>
          <w:color w:val="000000"/>
        </w:rPr>
        <w:t>cetacean and pinniped</w:t>
      </w:r>
      <w:r w:rsidR="00F61ECE">
        <w:rPr>
          <w:rFonts w:ascii="Times New Roman" w:eastAsia="Times New Roman" w:hAnsi="Times New Roman" w:cs="Times New Roman"/>
          <w:b w:val="0"/>
          <w:color w:val="000000"/>
        </w:rPr>
        <w:t xml:space="preserve"> research</w:t>
      </w:r>
      <w:r w:rsidR="00134F45" w:rsidRPr="00F61ECE">
        <w:rPr>
          <w:rFonts w:ascii="Times New Roman" w:eastAsia="Times New Roman" w:hAnsi="Times New Roman" w:cs="Times New Roman"/>
          <w:b w:val="0"/>
          <w:color w:val="000000"/>
        </w:rPr>
        <w:t xml:space="preserve">. </w:t>
      </w:r>
      <w:r w:rsidR="00F61ECE">
        <w:rPr>
          <w:rFonts w:ascii="Times New Roman" w:eastAsia="Times New Roman" w:hAnsi="Times New Roman" w:cs="Times New Roman"/>
          <w:b w:val="0"/>
          <w:color w:val="000000"/>
        </w:rPr>
        <w:t xml:space="preserve"> </w:t>
      </w:r>
      <w:r w:rsidR="00134F45" w:rsidRPr="00F61ECE">
        <w:rPr>
          <w:rFonts w:ascii="Times New Roman" w:eastAsia="Times New Roman" w:hAnsi="Times New Roman" w:cs="Times New Roman"/>
          <w:b w:val="0"/>
          <w:color w:val="000000"/>
        </w:rPr>
        <w:t xml:space="preserve">The </w:t>
      </w:r>
      <w:r w:rsidR="00F61ECE" w:rsidRPr="00F61ECE">
        <w:rPr>
          <w:rFonts w:ascii="Times New Roman" w:eastAsia="Times New Roman" w:hAnsi="Times New Roman" w:cs="Times New Roman"/>
          <w:b w:val="0"/>
          <w:color w:val="000000"/>
        </w:rPr>
        <w:t>MMC recommended t</w:t>
      </w:r>
      <w:r w:rsidR="00134F45" w:rsidRPr="00F61ECE">
        <w:rPr>
          <w:rFonts w:ascii="Times New Roman" w:eastAsia="Times New Roman" w:hAnsi="Times New Roman" w:cs="Times New Roman"/>
          <w:b w:val="0"/>
          <w:color w:val="000000"/>
        </w:rPr>
        <w:t>hat NMFS ensure that (1) incidental harassment and disturbance is denoted by one term as a procedure in APPS for both cetaceans and pinnipeds, (2) the same terms are used to denote the same procedures or take actions in the various take tables amongst applications, and (3) “administer drug, (IM, IV, subcutaneous, topical)”, “anesthesia (injectable sedative or gas [come, mask, intubation])”, “serial blood samples (Evans blue, deuterium oxide, hormones) ”, “imaging, thermal”, and “insert ingestible telemeter pill” are included as procedures in APPS for both cetaceans and pinnipeds.</w:t>
      </w:r>
    </w:p>
    <w:p w14:paraId="00000045" w14:textId="77777777" w:rsidR="000C40A6" w:rsidRDefault="000C40A6" w:rsidP="00D824AB">
      <w:pPr>
        <w:widowControl w:val="0"/>
        <w:pBdr>
          <w:top w:val="nil"/>
          <w:left w:val="nil"/>
          <w:bottom w:val="nil"/>
          <w:right w:val="nil"/>
          <w:between w:val="nil"/>
        </w:pBdr>
        <w:spacing w:after="0"/>
        <w:rPr>
          <w:rFonts w:ascii="Times New Roman" w:eastAsia="Times New Roman" w:hAnsi="Times New Roman" w:cs="Times New Roman"/>
          <w:sz w:val="20"/>
          <w:szCs w:val="20"/>
        </w:rPr>
      </w:pPr>
    </w:p>
    <w:p w14:paraId="00000047" w14:textId="3A3A33BC" w:rsidR="000C40A6" w:rsidRDefault="00134F45" w:rsidP="004E4675">
      <w:pPr>
        <w:widowControl w:val="0"/>
        <w:pBdr>
          <w:top w:val="nil"/>
          <w:left w:val="nil"/>
          <w:bottom w:val="nil"/>
          <w:right w:val="nil"/>
          <w:between w:val="nil"/>
        </w:pBdr>
        <w:spacing w:after="0"/>
        <w:ind w:left="720"/>
        <w:rPr>
          <w:rFonts w:ascii="Times New Roman" w:eastAsia="Times New Roman" w:hAnsi="Times New Roman" w:cs="Times New Roman"/>
          <w:sz w:val="24"/>
          <w:szCs w:val="24"/>
        </w:rPr>
      </w:pPr>
      <w:r w:rsidRPr="00D824AB">
        <w:rPr>
          <w:rFonts w:ascii="Times New Roman" w:eastAsia="Times New Roman" w:hAnsi="Times New Roman" w:cs="Times New Roman"/>
          <w:b/>
          <w:sz w:val="24"/>
          <w:szCs w:val="24"/>
        </w:rPr>
        <w:t xml:space="preserve">NMFS Response to MMC Comment </w:t>
      </w:r>
      <w:sdt>
        <w:sdtPr>
          <w:tag w:val="goog_rdk_3"/>
          <w:id w:val="1645072857"/>
        </w:sdtPr>
        <w:sdtEndPr/>
        <w:sdtContent/>
      </w:sdt>
      <w:r w:rsidRPr="00D824AB">
        <w:rPr>
          <w:rFonts w:ascii="Times New Roman" w:eastAsia="Times New Roman" w:hAnsi="Times New Roman" w:cs="Times New Roman"/>
          <w:b/>
          <w:sz w:val="24"/>
          <w:szCs w:val="24"/>
        </w:rPr>
        <w:t xml:space="preserve">4a:  </w:t>
      </w:r>
      <w:r w:rsidR="00A334F1">
        <w:rPr>
          <w:rFonts w:ascii="Times New Roman" w:eastAsia="Times New Roman" w:hAnsi="Times New Roman" w:cs="Times New Roman"/>
          <w:sz w:val="24"/>
          <w:szCs w:val="24"/>
        </w:rPr>
        <w:t>W</w:t>
      </w:r>
      <w:r w:rsidR="0029027B">
        <w:rPr>
          <w:rFonts w:ascii="Times New Roman" w:eastAsia="Times New Roman" w:hAnsi="Times New Roman" w:cs="Times New Roman"/>
          <w:sz w:val="24"/>
          <w:szCs w:val="24"/>
        </w:rPr>
        <w:t>e agree with the proposed recommendations.  W</w:t>
      </w:r>
      <w:r w:rsidR="00A334F1">
        <w:rPr>
          <w:rFonts w:ascii="Times New Roman" w:eastAsia="Times New Roman" w:hAnsi="Times New Roman" w:cs="Times New Roman"/>
          <w:sz w:val="24"/>
          <w:szCs w:val="24"/>
        </w:rPr>
        <w:t xml:space="preserve">ith regard </w:t>
      </w:r>
      <w:r>
        <w:rPr>
          <w:rFonts w:ascii="Times New Roman" w:eastAsia="Times New Roman" w:hAnsi="Times New Roman" w:cs="Times New Roman"/>
          <w:sz w:val="24"/>
          <w:szCs w:val="24"/>
        </w:rPr>
        <w:t xml:space="preserve">to </w:t>
      </w:r>
      <w:r w:rsidR="00A334F1">
        <w:rPr>
          <w:rFonts w:ascii="Times New Roman" w:eastAsia="Times New Roman" w:hAnsi="Times New Roman" w:cs="Times New Roman"/>
          <w:sz w:val="24"/>
          <w:szCs w:val="24"/>
        </w:rPr>
        <w:t>the terms ‘</w:t>
      </w:r>
      <w:r>
        <w:rPr>
          <w:rFonts w:ascii="Times New Roman" w:eastAsia="Times New Roman" w:hAnsi="Times New Roman" w:cs="Times New Roman"/>
          <w:sz w:val="24"/>
          <w:szCs w:val="24"/>
        </w:rPr>
        <w:t>incidental harassment</w:t>
      </w:r>
      <w:r w:rsidR="00A334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versus </w:t>
      </w:r>
      <w:r w:rsidR="00A334F1">
        <w:rPr>
          <w:rFonts w:ascii="Times New Roman" w:eastAsia="Times New Roman" w:hAnsi="Times New Roman" w:cs="Times New Roman"/>
          <w:sz w:val="24"/>
          <w:szCs w:val="24"/>
        </w:rPr>
        <w:t>‘</w:t>
      </w:r>
      <w:r>
        <w:rPr>
          <w:rFonts w:ascii="Times New Roman" w:eastAsia="Times New Roman" w:hAnsi="Times New Roman" w:cs="Times New Roman"/>
          <w:sz w:val="24"/>
          <w:szCs w:val="24"/>
        </w:rPr>
        <w:t>incidental disturbance,</w:t>
      </w:r>
      <w:r w:rsidR="00A334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have asked our APPS programmer to make this change </w:t>
      </w:r>
      <w:r w:rsidR="0029027B">
        <w:rPr>
          <w:rFonts w:ascii="Times New Roman" w:eastAsia="Times New Roman" w:hAnsi="Times New Roman" w:cs="Times New Roman"/>
          <w:sz w:val="24"/>
          <w:szCs w:val="24"/>
        </w:rPr>
        <w:t xml:space="preserve">(to denote ‘incidental harassment’) </w:t>
      </w:r>
      <w:r>
        <w:rPr>
          <w:rFonts w:ascii="Times New Roman" w:eastAsia="Times New Roman" w:hAnsi="Times New Roman" w:cs="Times New Roman"/>
          <w:sz w:val="24"/>
          <w:szCs w:val="24"/>
        </w:rPr>
        <w:t xml:space="preserve">and it should be live in APPS in the near future.  Going through the procedures in APPS to promote consistency across all our taxa </w:t>
      </w:r>
      <w:r w:rsidR="0029027B">
        <w:rPr>
          <w:rFonts w:ascii="Times New Roman" w:eastAsia="Times New Roman" w:hAnsi="Times New Roman" w:cs="Times New Roman"/>
          <w:sz w:val="24"/>
          <w:szCs w:val="24"/>
        </w:rPr>
        <w:t>includes not just pinnipeds and cetaceans, but also sea turtles, sawfish, and sturgeon</w:t>
      </w:r>
      <w:r>
        <w:rPr>
          <w:rFonts w:ascii="Times New Roman" w:eastAsia="Times New Roman" w:hAnsi="Times New Roman" w:cs="Times New Roman"/>
          <w:sz w:val="24"/>
          <w:szCs w:val="24"/>
        </w:rPr>
        <w:t xml:space="preserve">.  </w:t>
      </w:r>
      <w:r w:rsidR="00C82FBD">
        <w:rPr>
          <w:rFonts w:ascii="Times New Roman" w:eastAsia="Times New Roman" w:hAnsi="Times New Roman" w:cs="Times New Roman"/>
          <w:sz w:val="24"/>
          <w:szCs w:val="24"/>
        </w:rPr>
        <w:t>We have done this previously.  However, f</w:t>
      </w:r>
      <w:r>
        <w:rPr>
          <w:rFonts w:ascii="Times New Roman" w:eastAsia="Times New Roman" w:hAnsi="Times New Roman" w:cs="Times New Roman"/>
          <w:sz w:val="24"/>
          <w:szCs w:val="24"/>
        </w:rPr>
        <w:t>ollowing the MMC’s recommendation w</w:t>
      </w:r>
      <w:r w:rsidR="00C82FBD">
        <w:rPr>
          <w:rFonts w:ascii="Times New Roman" w:eastAsia="Times New Roman" w:hAnsi="Times New Roman" w:cs="Times New Roman"/>
          <w:sz w:val="24"/>
          <w:szCs w:val="24"/>
        </w:rPr>
        <w:t>e will undertake this task again</w:t>
      </w:r>
      <w:r>
        <w:rPr>
          <w:rFonts w:ascii="Times New Roman" w:eastAsia="Times New Roman" w:hAnsi="Times New Roman" w:cs="Times New Roman"/>
          <w:sz w:val="24"/>
          <w:szCs w:val="24"/>
        </w:rPr>
        <w:t xml:space="preserve">. </w:t>
      </w:r>
      <w:r w:rsidR="004E46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Once we have made these programming updates to APPS, we will update the Qualifications Form Appendix.  No other forms or instructions wo</w:t>
      </w:r>
      <w:r w:rsidR="0029027B">
        <w:rPr>
          <w:rFonts w:ascii="Times New Roman" w:eastAsia="Times New Roman" w:hAnsi="Times New Roman" w:cs="Times New Roman"/>
          <w:sz w:val="24"/>
          <w:szCs w:val="24"/>
        </w:rPr>
        <w:t>uld need to be updated.</w:t>
      </w:r>
    </w:p>
    <w:p w14:paraId="00000049" w14:textId="77777777" w:rsidR="000C40A6" w:rsidRDefault="000C40A6" w:rsidP="00D824AB">
      <w:pPr>
        <w:widowControl w:val="0"/>
        <w:pBdr>
          <w:top w:val="nil"/>
          <w:left w:val="nil"/>
          <w:bottom w:val="nil"/>
          <w:right w:val="nil"/>
          <w:between w:val="nil"/>
        </w:pBdr>
        <w:spacing w:after="0"/>
        <w:rPr>
          <w:rFonts w:ascii="Times New Roman" w:eastAsia="Times New Roman" w:hAnsi="Times New Roman" w:cs="Times New Roman"/>
          <w:sz w:val="20"/>
          <w:szCs w:val="20"/>
        </w:rPr>
      </w:pPr>
    </w:p>
    <w:p w14:paraId="0000004A" w14:textId="051E2E3D" w:rsidR="000C40A6" w:rsidRDefault="00D824AB" w:rsidP="00D824AB">
      <w:pPr>
        <w:widowControl w:val="0"/>
        <w:pBdr>
          <w:top w:val="nil"/>
          <w:left w:val="nil"/>
          <w:bottom w:val="nil"/>
          <w:right w:val="nil"/>
          <w:between w:val="nil"/>
        </w:pBdr>
        <w:spacing w:before="9" w:after="0"/>
        <w:rPr>
          <w:rFonts w:ascii="Times New Roman" w:eastAsia="Times New Roman" w:hAnsi="Times New Roman" w:cs="Times New Roman"/>
          <w:color w:val="000000"/>
          <w:sz w:val="24"/>
          <w:szCs w:val="24"/>
        </w:rPr>
      </w:pPr>
      <w:r w:rsidRPr="00D824AB">
        <w:rPr>
          <w:rFonts w:ascii="Times New Roman" w:eastAsia="Times New Roman" w:hAnsi="Times New Roman" w:cs="Times New Roman"/>
          <w:b/>
          <w:color w:val="000000"/>
          <w:sz w:val="24"/>
          <w:szCs w:val="24"/>
        </w:rPr>
        <w:t>MMC Comment 4b:</w:t>
      </w:r>
      <w:r>
        <w:rPr>
          <w:rFonts w:ascii="Times New Roman" w:eastAsia="Times New Roman" w:hAnsi="Times New Roman" w:cs="Times New Roman"/>
          <w:color w:val="000000"/>
          <w:sz w:val="24"/>
          <w:szCs w:val="24"/>
        </w:rPr>
        <w:t xml:space="preserve">  </w:t>
      </w:r>
      <w:r w:rsidR="00134F45">
        <w:rPr>
          <w:rFonts w:ascii="Times New Roman" w:eastAsia="Times New Roman" w:hAnsi="Times New Roman" w:cs="Times New Roman"/>
          <w:color w:val="000000"/>
          <w:sz w:val="24"/>
          <w:szCs w:val="24"/>
        </w:rPr>
        <w:t xml:space="preserve">The Commission has frequently commented that procedures for target species listed in the take tables of photography applications are not consistent among applications, even though the requested activities are essentially the same. </w:t>
      </w:r>
      <w:r w:rsidR="00C82FBD">
        <w:rPr>
          <w:rFonts w:ascii="Times New Roman" w:eastAsia="Times New Roman" w:hAnsi="Times New Roman" w:cs="Times New Roman"/>
          <w:color w:val="000000"/>
          <w:sz w:val="24"/>
          <w:szCs w:val="24"/>
        </w:rPr>
        <w:t xml:space="preserve"> </w:t>
      </w:r>
      <w:r w:rsidR="00134F45">
        <w:rPr>
          <w:rFonts w:ascii="Times New Roman" w:eastAsia="Times New Roman" w:hAnsi="Times New Roman" w:cs="Times New Roman"/>
          <w:color w:val="000000"/>
          <w:sz w:val="24"/>
          <w:szCs w:val="24"/>
        </w:rPr>
        <w:t xml:space="preserve">The arbitrary inclusion or exclusion of certain procedures then is incorporated into the final permit, which only creates further confusion as to which activities a filmmaker is authorized to conduct. </w:t>
      </w:r>
      <w:r w:rsidR="0029027B">
        <w:rPr>
          <w:rFonts w:ascii="Times New Roman" w:eastAsia="Times New Roman" w:hAnsi="Times New Roman" w:cs="Times New Roman"/>
          <w:color w:val="000000"/>
          <w:sz w:val="24"/>
          <w:szCs w:val="24"/>
        </w:rPr>
        <w:t xml:space="preserve"> </w:t>
      </w:r>
      <w:r w:rsidR="00134F45" w:rsidRPr="0029027B">
        <w:rPr>
          <w:rFonts w:ascii="Times New Roman" w:eastAsia="Times New Roman" w:hAnsi="Times New Roman" w:cs="Times New Roman"/>
          <w:color w:val="000000"/>
          <w:sz w:val="24"/>
          <w:szCs w:val="24"/>
        </w:rPr>
        <w:t xml:space="preserve">The </w:t>
      </w:r>
      <w:r w:rsidR="0029027B">
        <w:rPr>
          <w:rFonts w:ascii="Times New Roman" w:eastAsia="Times New Roman" w:hAnsi="Times New Roman" w:cs="Times New Roman"/>
          <w:color w:val="000000"/>
          <w:sz w:val="24"/>
          <w:szCs w:val="24"/>
        </w:rPr>
        <w:t xml:space="preserve">MMC </w:t>
      </w:r>
      <w:r w:rsidR="00134F45" w:rsidRPr="0029027B">
        <w:rPr>
          <w:rFonts w:ascii="Times New Roman" w:eastAsia="Times New Roman" w:hAnsi="Times New Roman" w:cs="Times New Roman"/>
          <w:color w:val="000000"/>
          <w:sz w:val="24"/>
          <w:szCs w:val="24"/>
        </w:rPr>
        <w:t>recommends</w:t>
      </w:r>
      <w:r w:rsidR="00134F45" w:rsidRPr="004E4675">
        <w:rPr>
          <w:rFonts w:ascii="Times New Roman" w:eastAsia="Times New Roman" w:hAnsi="Times New Roman" w:cs="Times New Roman"/>
          <w:color w:val="000000"/>
          <w:sz w:val="24"/>
          <w:szCs w:val="24"/>
        </w:rPr>
        <w:t xml:space="preserve"> that NMFS ensure that the procedures in the take table rows for filming of target species (1) always include “observations, behavioral” and “photograph/video,” (2) accurately reflect all proposed and authorized activities, and (3) are consistent amongst permits.</w:t>
      </w:r>
    </w:p>
    <w:p w14:paraId="0000004B" w14:textId="77777777" w:rsidR="000C40A6" w:rsidRDefault="000C40A6" w:rsidP="00D824AB">
      <w:pPr>
        <w:widowControl w:val="0"/>
        <w:pBdr>
          <w:top w:val="nil"/>
          <w:left w:val="nil"/>
          <w:bottom w:val="nil"/>
          <w:right w:val="nil"/>
          <w:between w:val="nil"/>
        </w:pBdr>
        <w:spacing w:before="8" w:after="0"/>
        <w:rPr>
          <w:rFonts w:ascii="Times New Roman" w:eastAsia="Times New Roman" w:hAnsi="Times New Roman" w:cs="Times New Roman"/>
          <w:sz w:val="23"/>
          <w:szCs w:val="23"/>
        </w:rPr>
      </w:pPr>
    </w:p>
    <w:p w14:paraId="0000004C" w14:textId="0538A70B" w:rsidR="000C40A6" w:rsidRDefault="00134F45" w:rsidP="00D824AB">
      <w:pPr>
        <w:widowControl w:val="0"/>
        <w:pBdr>
          <w:top w:val="nil"/>
          <w:left w:val="nil"/>
          <w:bottom w:val="nil"/>
          <w:right w:val="nil"/>
          <w:between w:val="nil"/>
        </w:pBdr>
        <w:spacing w:before="8" w:after="0"/>
        <w:ind w:left="720"/>
      </w:pPr>
      <w:r w:rsidRPr="002C3ED5">
        <w:rPr>
          <w:rFonts w:ascii="Times New Roman" w:eastAsia="Times New Roman" w:hAnsi="Times New Roman" w:cs="Times New Roman"/>
          <w:b/>
          <w:sz w:val="24"/>
          <w:szCs w:val="24"/>
        </w:rPr>
        <w:t>NMFS Response to MMC Comment 4b:</w:t>
      </w:r>
      <w:r>
        <w:rPr>
          <w:rFonts w:ascii="Times New Roman" w:eastAsia="Times New Roman" w:hAnsi="Times New Roman" w:cs="Times New Roman"/>
          <w:b/>
          <w:sz w:val="24"/>
          <w:szCs w:val="24"/>
        </w:rPr>
        <w:t xml:space="preserve"> </w:t>
      </w:r>
      <w:r w:rsidR="004E46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Currently, applicants for commercial photography permits are not able to use our online APPS system to apply for their permits</w:t>
      </w:r>
      <w:r w:rsidR="00D943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94345">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 xml:space="preserve">urthermore, these applicants are not veteran scientists and are often unfamiliar with our permit process or U.S. laws.  As a result of these factors, their applications are not always consistent.  We believe these applications will become more consistent once we program </w:t>
      </w:r>
      <w:r w:rsidR="004E4675">
        <w:rPr>
          <w:rFonts w:ascii="Times New Roman" w:eastAsia="Times New Roman" w:hAnsi="Times New Roman" w:cs="Times New Roman"/>
          <w:sz w:val="24"/>
          <w:szCs w:val="24"/>
        </w:rPr>
        <w:t xml:space="preserve">APPS for photography permits. </w:t>
      </w:r>
      <w:r w:rsidR="00341792">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 xml:space="preserve">e </w:t>
      </w:r>
      <w:r w:rsidR="00341792">
        <w:rPr>
          <w:rFonts w:ascii="Times New Roman" w:eastAsia="Times New Roman" w:hAnsi="Times New Roman" w:cs="Times New Roman"/>
          <w:sz w:val="24"/>
          <w:szCs w:val="24"/>
        </w:rPr>
        <w:t xml:space="preserve">are in the process of developing a </w:t>
      </w:r>
      <w:r w:rsidR="00A37142">
        <w:rPr>
          <w:rFonts w:ascii="Times New Roman" w:eastAsia="Times New Roman" w:hAnsi="Times New Roman" w:cs="Times New Roman"/>
          <w:sz w:val="24"/>
          <w:szCs w:val="24"/>
        </w:rPr>
        <w:t>specific template</w:t>
      </w:r>
      <w:r>
        <w:rPr>
          <w:rFonts w:ascii="Times New Roman" w:eastAsia="Times New Roman" w:hAnsi="Times New Roman" w:cs="Times New Roman"/>
          <w:sz w:val="24"/>
          <w:szCs w:val="24"/>
        </w:rPr>
        <w:t xml:space="preserve"> for </w:t>
      </w:r>
      <w:r w:rsidR="00C82FBD">
        <w:rPr>
          <w:rFonts w:ascii="Times New Roman" w:eastAsia="Times New Roman" w:hAnsi="Times New Roman" w:cs="Times New Roman"/>
          <w:sz w:val="24"/>
          <w:szCs w:val="24"/>
        </w:rPr>
        <w:t xml:space="preserve">photography </w:t>
      </w:r>
      <w:r>
        <w:rPr>
          <w:rFonts w:ascii="Times New Roman" w:eastAsia="Times New Roman" w:hAnsi="Times New Roman" w:cs="Times New Roman"/>
          <w:sz w:val="24"/>
          <w:szCs w:val="24"/>
        </w:rPr>
        <w:t>permit</w:t>
      </w:r>
      <w:r w:rsidR="00C82FBD">
        <w:rPr>
          <w:rFonts w:ascii="Times New Roman" w:eastAsia="Times New Roman" w:hAnsi="Times New Roman" w:cs="Times New Roman"/>
          <w:sz w:val="24"/>
          <w:szCs w:val="24"/>
        </w:rPr>
        <w:t>s</w:t>
      </w:r>
      <w:r w:rsidR="00A37142">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should also help to increase consisten</w:t>
      </w:r>
      <w:r w:rsidR="00C82FBD">
        <w:rPr>
          <w:rFonts w:ascii="Times New Roman" w:eastAsia="Times New Roman" w:hAnsi="Times New Roman" w:cs="Times New Roman"/>
          <w:sz w:val="24"/>
          <w:szCs w:val="24"/>
        </w:rPr>
        <w:t>cy</w:t>
      </w:r>
      <w:r w:rsidR="004E4675">
        <w:rPr>
          <w:rFonts w:ascii="Times New Roman" w:eastAsia="Times New Roman" w:hAnsi="Times New Roman" w:cs="Times New Roman"/>
          <w:sz w:val="24"/>
          <w:szCs w:val="24"/>
        </w:rPr>
        <w:t>.</w:t>
      </w:r>
      <w:r w:rsidR="0043019F">
        <w:rPr>
          <w:rFonts w:ascii="Times New Roman" w:eastAsia="Times New Roman" w:hAnsi="Times New Roman" w:cs="Times New Roman"/>
          <w:sz w:val="24"/>
          <w:szCs w:val="24"/>
        </w:rPr>
        <w:t xml:space="preserve"> </w:t>
      </w:r>
      <w:r w:rsidR="00D94345">
        <w:rPr>
          <w:rFonts w:ascii="Times New Roman" w:eastAsia="Times New Roman" w:hAnsi="Times New Roman" w:cs="Times New Roman"/>
          <w:sz w:val="24"/>
          <w:szCs w:val="24"/>
        </w:rPr>
        <w:t xml:space="preserve"> </w:t>
      </w:r>
      <w:r w:rsidR="0043019F">
        <w:rPr>
          <w:rFonts w:ascii="Times New Roman" w:eastAsia="Times New Roman" w:hAnsi="Times New Roman" w:cs="Times New Roman"/>
          <w:sz w:val="24"/>
          <w:szCs w:val="24"/>
        </w:rPr>
        <w:t>Below we respond to each recommendation:</w:t>
      </w:r>
    </w:p>
    <w:p w14:paraId="0000004D" w14:textId="77777777" w:rsidR="000C40A6" w:rsidRDefault="000C40A6" w:rsidP="00D824AB">
      <w:pPr>
        <w:widowControl w:val="0"/>
        <w:pBdr>
          <w:top w:val="nil"/>
          <w:left w:val="nil"/>
          <w:bottom w:val="nil"/>
          <w:right w:val="nil"/>
          <w:between w:val="nil"/>
        </w:pBdr>
        <w:spacing w:before="8" w:after="0"/>
        <w:ind w:left="720"/>
        <w:rPr>
          <w:rFonts w:ascii="Times New Roman" w:eastAsia="Times New Roman" w:hAnsi="Times New Roman" w:cs="Times New Roman"/>
          <w:sz w:val="24"/>
          <w:szCs w:val="24"/>
        </w:rPr>
      </w:pPr>
    </w:p>
    <w:p w14:paraId="0000004E" w14:textId="393DE606" w:rsidR="000C40A6" w:rsidRDefault="00134F45" w:rsidP="00D824AB">
      <w:pPr>
        <w:widowControl w:val="0"/>
        <w:numPr>
          <w:ilvl w:val="0"/>
          <w:numId w:val="12"/>
        </w:numPr>
        <w:pBdr>
          <w:top w:val="nil"/>
          <w:left w:val="nil"/>
          <w:bottom w:val="nil"/>
          <w:right w:val="nil"/>
          <w:between w:val="nil"/>
        </w:pBdr>
        <w:spacing w:before="8"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We agree with the comment that “photograph/video” should be included for all photography applications.  We have updated the application instructions to include a table listing all the applicable procedures.  This should help applicants to use the correct terms to accurately reflect all their proposed activities.  However, we respectfully disagree with the comment that all applications must include “observations, behavioral”, as not all applications are the same and intend to study marine mammal behavior a</w:t>
      </w:r>
      <w:r w:rsidR="004E4675">
        <w:rPr>
          <w:rFonts w:ascii="Times New Roman" w:eastAsia="Times New Roman" w:hAnsi="Times New Roman" w:cs="Times New Roman"/>
          <w:sz w:val="24"/>
          <w:szCs w:val="24"/>
        </w:rPr>
        <w:t>s part of the filming project.</w:t>
      </w:r>
    </w:p>
    <w:p w14:paraId="34EE8785" w14:textId="7D372DE3" w:rsidR="00670EE4" w:rsidRDefault="00670EE4" w:rsidP="00670EE4">
      <w:pPr>
        <w:widowControl w:val="0"/>
        <w:pBdr>
          <w:top w:val="nil"/>
          <w:left w:val="nil"/>
          <w:bottom w:val="nil"/>
          <w:right w:val="nil"/>
          <w:between w:val="nil"/>
        </w:pBdr>
        <w:spacing w:before="8" w:after="0"/>
        <w:ind w:left="1440"/>
        <w:rPr>
          <w:rFonts w:ascii="Times New Roman" w:eastAsia="Times New Roman" w:hAnsi="Times New Roman" w:cs="Times New Roman"/>
          <w:sz w:val="24"/>
          <w:szCs w:val="24"/>
        </w:rPr>
      </w:pPr>
    </w:p>
    <w:p w14:paraId="48E865FC" w14:textId="77777777" w:rsidR="00CE15F0" w:rsidRDefault="00CE15F0" w:rsidP="00670EE4">
      <w:pPr>
        <w:widowControl w:val="0"/>
        <w:pBdr>
          <w:top w:val="nil"/>
          <w:left w:val="nil"/>
          <w:bottom w:val="nil"/>
          <w:right w:val="nil"/>
          <w:between w:val="nil"/>
        </w:pBdr>
        <w:spacing w:before="8" w:after="0"/>
        <w:ind w:left="1440"/>
        <w:rPr>
          <w:rFonts w:ascii="Times New Roman" w:eastAsia="Times New Roman" w:hAnsi="Times New Roman" w:cs="Times New Roman"/>
          <w:sz w:val="24"/>
          <w:szCs w:val="24"/>
        </w:rPr>
      </w:pPr>
    </w:p>
    <w:p w14:paraId="0000004F" w14:textId="00BB79AB" w:rsidR="000C40A6" w:rsidRDefault="00134F45" w:rsidP="00D824AB">
      <w:pPr>
        <w:widowControl w:val="0"/>
        <w:numPr>
          <w:ilvl w:val="0"/>
          <w:numId w:val="12"/>
        </w:numPr>
        <w:pBdr>
          <w:top w:val="nil"/>
          <w:left w:val="nil"/>
          <w:bottom w:val="nil"/>
          <w:right w:val="nil"/>
          <w:between w:val="nil"/>
        </w:pBd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agree that all applications should accurately reflect all proposed and authorized activities and </w:t>
      </w:r>
      <w:r w:rsidR="00C82FBD">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ensure this through our review process.</w:t>
      </w:r>
    </w:p>
    <w:p w14:paraId="0BBC59AF" w14:textId="77777777" w:rsidR="00670EE4" w:rsidRDefault="00670EE4" w:rsidP="00670EE4">
      <w:pPr>
        <w:widowControl w:val="0"/>
        <w:pBdr>
          <w:top w:val="nil"/>
          <w:left w:val="nil"/>
          <w:bottom w:val="nil"/>
          <w:right w:val="nil"/>
          <w:between w:val="nil"/>
        </w:pBdr>
        <w:spacing w:after="0"/>
        <w:ind w:left="1440"/>
        <w:rPr>
          <w:rFonts w:ascii="Times New Roman" w:eastAsia="Times New Roman" w:hAnsi="Times New Roman" w:cs="Times New Roman"/>
          <w:sz w:val="24"/>
          <w:szCs w:val="24"/>
        </w:rPr>
      </w:pPr>
    </w:p>
    <w:p w14:paraId="00000050" w14:textId="33374AD9" w:rsidR="000C40A6" w:rsidRDefault="00134F45" w:rsidP="00D824AB">
      <w:pPr>
        <w:widowControl w:val="0"/>
        <w:numPr>
          <w:ilvl w:val="0"/>
          <w:numId w:val="12"/>
        </w:numPr>
        <w:pBdr>
          <w:top w:val="nil"/>
          <w:left w:val="nil"/>
          <w:bottom w:val="nil"/>
          <w:right w:val="nil"/>
          <w:between w:val="nil"/>
        </w:pBd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Lastly, we agree that procedures should be used consistently across photography applications, and we strive to reach that goal.  In the future, we will define each of these activities to promote consistency among applications as part of our standard method</w:t>
      </w:r>
      <w:r w:rsidR="004E4675">
        <w:rPr>
          <w:rFonts w:ascii="Times New Roman" w:eastAsia="Times New Roman" w:hAnsi="Times New Roman" w:cs="Times New Roman"/>
          <w:sz w:val="24"/>
          <w:szCs w:val="24"/>
        </w:rPr>
        <w:t>s</w:t>
      </w:r>
      <w:r w:rsidR="00C82FBD">
        <w:rPr>
          <w:rFonts w:ascii="Times New Roman" w:eastAsia="Times New Roman" w:hAnsi="Times New Roman" w:cs="Times New Roman"/>
          <w:sz w:val="24"/>
          <w:szCs w:val="24"/>
        </w:rPr>
        <w:t xml:space="preserve"> that are in development</w:t>
      </w:r>
      <w:r w:rsidR="004E4675">
        <w:rPr>
          <w:rFonts w:ascii="Times New Roman" w:eastAsia="Times New Roman" w:hAnsi="Times New Roman" w:cs="Times New Roman"/>
          <w:sz w:val="24"/>
          <w:szCs w:val="24"/>
        </w:rPr>
        <w:t>.</w:t>
      </w:r>
    </w:p>
    <w:p w14:paraId="00000051" w14:textId="77777777" w:rsidR="000C40A6" w:rsidRDefault="000C40A6">
      <w:pPr>
        <w:widowControl w:val="0"/>
        <w:pBdr>
          <w:top w:val="nil"/>
          <w:left w:val="nil"/>
          <w:bottom w:val="nil"/>
          <w:right w:val="nil"/>
          <w:between w:val="nil"/>
        </w:pBdr>
        <w:spacing w:before="8" w:after="0" w:line="240" w:lineRule="auto"/>
        <w:rPr>
          <w:rFonts w:ascii="Times New Roman" w:eastAsia="Times New Roman" w:hAnsi="Times New Roman" w:cs="Times New Roman"/>
          <w:sz w:val="23"/>
          <w:szCs w:val="23"/>
        </w:rPr>
      </w:pPr>
    </w:p>
    <w:p w14:paraId="00000053" w14:textId="3DC57362" w:rsidR="000C40A6" w:rsidRPr="003C6309" w:rsidRDefault="00F61ECE" w:rsidP="00C94A4E">
      <w:pPr>
        <w:widowControl w:val="0"/>
        <w:pBdr>
          <w:top w:val="nil"/>
          <w:left w:val="nil"/>
          <w:bottom w:val="nil"/>
          <w:right w:val="nil"/>
          <w:between w:val="nil"/>
        </w:pBdr>
        <w:spacing w:after="0"/>
        <w:rPr>
          <w:rFonts w:ascii="Times New Roman" w:eastAsia="Times New Roman" w:hAnsi="Times New Roman" w:cs="Times New Roman"/>
          <w:color w:val="000000"/>
          <w:sz w:val="24"/>
          <w:szCs w:val="24"/>
          <w:highlight w:val="yellow"/>
        </w:rPr>
      </w:pPr>
      <w:r w:rsidRPr="00D824AB">
        <w:rPr>
          <w:rFonts w:ascii="Times New Roman" w:eastAsia="Times New Roman" w:hAnsi="Times New Roman" w:cs="Times New Roman"/>
          <w:b/>
          <w:color w:val="000000"/>
          <w:sz w:val="24"/>
          <w:szCs w:val="24"/>
        </w:rPr>
        <w:t>MMC Comment 4</w:t>
      </w:r>
      <w:r>
        <w:rPr>
          <w:rFonts w:ascii="Times New Roman" w:eastAsia="Times New Roman" w:hAnsi="Times New Roman" w:cs="Times New Roman"/>
          <w:b/>
          <w:color w:val="000000"/>
          <w:sz w:val="24"/>
          <w:szCs w:val="24"/>
        </w:rPr>
        <w:t>c</w:t>
      </w:r>
      <w:r w:rsidRPr="00D824AB">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003C6309">
        <w:rPr>
          <w:rFonts w:ascii="Times New Roman" w:eastAsia="Times New Roman" w:hAnsi="Times New Roman" w:cs="Times New Roman"/>
          <w:color w:val="000000"/>
          <w:sz w:val="24"/>
          <w:szCs w:val="24"/>
        </w:rPr>
        <w:t xml:space="preserve"> The MMC </w:t>
      </w:r>
      <w:r w:rsidR="00134F45">
        <w:rPr>
          <w:rFonts w:ascii="Times New Roman" w:eastAsia="Times New Roman" w:hAnsi="Times New Roman" w:cs="Times New Roman"/>
          <w:color w:val="000000"/>
          <w:sz w:val="24"/>
          <w:szCs w:val="24"/>
        </w:rPr>
        <w:t>has noted inconsistencies regarding the inclusion of direct and incidental takes of pinnipeds associated with vessel, aerial, and ground surveys in the take tables of applications</w:t>
      </w:r>
      <w:r w:rsidR="00134F45">
        <w:rPr>
          <w:rFonts w:ascii="Times New Roman" w:eastAsia="Times New Roman" w:hAnsi="Times New Roman" w:cs="Times New Roman"/>
          <w:color w:val="000000"/>
          <w:sz w:val="23"/>
          <w:szCs w:val="23"/>
          <w:vertAlign w:val="superscript"/>
        </w:rPr>
        <w:t xml:space="preserve"> </w:t>
      </w:r>
      <w:r w:rsidR="00134F45">
        <w:rPr>
          <w:rFonts w:ascii="Times New Roman" w:eastAsia="Times New Roman" w:hAnsi="Times New Roman" w:cs="Times New Roman"/>
          <w:color w:val="000000"/>
          <w:sz w:val="24"/>
          <w:szCs w:val="24"/>
        </w:rPr>
        <w:t xml:space="preserve">and issued permits. </w:t>
      </w:r>
      <w:r w:rsidR="0029027B">
        <w:rPr>
          <w:rFonts w:ascii="Times New Roman" w:eastAsia="Times New Roman" w:hAnsi="Times New Roman" w:cs="Times New Roman"/>
          <w:color w:val="000000"/>
          <w:sz w:val="24"/>
          <w:szCs w:val="24"/>
        </w:rPr>
        <w:t xml:space="preserve"> </w:t>
      </w:r>
      <w:r w:rsidR="00134F45" w:rsidRPr="00D824AB">
        <w:rPr>
          <w:rFonts w:ascii="Times New Roman" w:eastAsia="Times New Roman" w:hAnsi="Times New Roman" w:cs="Times New Roman"/>
          <w:color w:val="000000"/>
          <w:sz w:val="24"/>
          <w:szCs w:val="24"/>
        </w:rPr>
        <w:t>Given that in most instances</w:t>
      </w:r>
      <w:r w:rsidR="0029027B">
        <w:rPr>
          <w:rFonts w:ascii="Times New Roman" w:eastAsia="Times New Roman" w:hAnsi="Times New Roman" w:cs="Times New Roman"/>
          <w:color w:val="000000"/>
          <w:sz w:val="24"/>
          <w:szCs w:val="24"/>
          <w:vertAlign w:val="superscript"/>
        </w:rPr>
        <w:t>,</w:t>
      </w:r>
      <w:r w:rsidR="00134F45" w:rsidRPr="00D824AB">
        <w:rPr>
          <w:rFonts w:ascii="Times New Roman" w:eastAsia="Times New Roman" w:hAnsi="Times New Roman" w:cs="Times New Roman"/>
          <w:color w:val="000000"/>
          <w:sz w:val="24"/>
          <w:szCs w:val="24"/>
        </w:rPr>
        <w:t xml:space="preserve"> animals have the potential to be harassed directly or incidental to conducting surveys, </w:t>
      </w:r>
      <w:r w:rsidR="0029027B" w:rsidRPr="00C82FBD">
        <w:rPr>
          <w:rFonts w:ascii="Times New Roman" w:eastAsia="Times New Roman" w:hAnsi="Times New Roman" w:cs="Times New Roman"/>
          <w:color w:val="000000"/>
          <w:sz w:val="24"/>
          <w:szCs w:val="24"/>
        </w:rPr>
        <w:t>t</w:t>
      </w:r>
      <w:r w:rsidR="00134F45" w:rsidRPr="00C82FBD">
        <w:rPr>
          <w:rFonts w:ascii="Times New Roman" w:eastAsia="Times New Roman" w:hAnsi="Times New Roman" w:cs="Times New Roman"/>
          <w:color w:val="000000"/>
          <w:sz w:val="24"/>
          <w:szCs w:val="24"/>
        </w:rPr>
        <w:t xml:space="preserve">he </w:t>
      </w:r>
      <w:r w:rsidR="0029027B" w:rsidRPr="00C82FBD">
        <w:rPr>
          <w:rFonts w:ascii="Times New Roman" w:eastAsia="Times New Roman" w:hAnsi="Times New Roman" w:cs="Times New Roman"/>
          <w:color w:val="000000"/>
          <w:sz w:val="24"/>
          <w:szCs w:val="24"/>
        </w:rPr>
        <w:t xml:space="preserve">MMC </w:t>
      </w:r>
      <w:r w:rsidR="00134F45" w:rsidRPr="00C82FBD">
        <w:rPr>
          <w:rFonts w:ascii="Times New Roman" w:eastAsia="Times New Roman" w:hAnsi="Times New Roman" w:cs="Times New Roman"/>
          <w:color w:val="000000"/>
          <w:sz w:val="24"/>
          <w:szCs w:val="24"/>
        </w:rPr>
        <w:t>recommends t</w:t>
      </w:r>
      <w:r w:rsidR="00134F45" w:rsidRPr="0029027B">
        <w:rPr>
          <w:rFonts w:ascii="Times New Roman" w:eastAsia="Times New Roman" w:hAnsi="Times New Roman" w:cs="Times New Roman"/>
          <w:color w:val="000000"/>
          <w:sz w:val="24"/>
          <w:szCs w:val="24"/>
        </w:rPr>
        <w:t>hat NMFS include both direct and incidental takes of pinnipeds that may result from vessel, aerial, ground, or any other type of survey in the appropriate take tables of permit applications.</w:t>
      </w:r>
    </w:p>
    <w:p w14:paraId="7ACACBD8" w14:textId="77777777" w:rsidR="0064107B" w:rsidRDefault="0064107B" w:rsidP="00C94A4E">
      <w:pPr>
        <w:widowControl w:val="0"/>
        <w:pBdr>
          <w:top w:val="nil"/>
          <w:left w:val="nil"/>
          <w:bottom w:val="nil"/>
          <w:right w:val="nil"/>
          <w:between w:val="nil"/>
        </w:pBdr>
        <w:spacing w:after="0"/>
        <w:ind w:left="720"/>
        <w:rPr>
          <w:rFonts w:ascii="Times New Roman" w:eastAsia="Times New Roman" w:hAnsi="Times New Roman" w:cs="Times New Roman"/>
          <w:b/>
          <w:sz w:val="24"/>
          <w:szCs w:val="24"/>
        </w:rPr>
      </w:pPr>
    </w:p>
    <w:p w14:paraId="00000056" w14:textId="19FC49DE" w:rsidR="000C40A6" w:rsidRPr="00D824AB" w:rsidRDefault="00134F45" w:rsidP="003C6309">
      <w:pPr>
        <w:widowControl w:val="0"/>
        <w:pBdr>
          <w:top w:val="nil"/>
          <w:left w:val="nil"/>
          <w:bottom w:val="nil"/>
          <w:right w:val="nil"/>
          <w:between w:val="nil"/>
        </w:pBdr>
        <w:spacing w:after="0"/>
        <w:ind w:left="720"/>
        <w:rPr>
          <w:rFonts w:ascii="Times New Roman" w:eastAsia="Times New Roman" w:hAnsi="Times New Roman" w:cs="Times New Roman"/>
          <w:sz w:val="24"/>
          <w:szCs w:val="24"/>
        </w:rPr>
      </w:pPr>
      <w:r w:rsidRPr="00D824AB">
        <w:rPr>
          <w:rFonts w:ascii="Times New Roman" w:eastAsia="Times New Roman" w:hAnsi="Times New Roman" w:cs="Times New Roman"/>
          <w:b/>
          <w:sz w:val="24"/>
          <w:szCs w:val="24"/>
        </w:rPr>
        <w:t xml:space="preserve">NMFS Response to MMC Comment 4c: </w:t>
      </w:r>
      <w:r w:rsidRPr="00D824AB">
        <w:rPr>
          <w:rFonts w:ascii="Times New Roman" w:eastAsia="Times New Roman" w:hAnsi="Times New Roman" w:cs="Times New Roman"/>
          <w:sz w:val="24"/>
          <w:szCs w:val="24"/>
        </w:rPr>
        <w:t xml:space="preserve">NMFS does address direct and incidental </w:t>
      </w:r>
      <w:r w:rsidR="00D703AE">
        <w:rPr>
          <w:rFonts w:ascii="Times New Roman" w:eastAsia="Times New Roman" w:hAnsi="Times New Roman" w:cs="Times New Roman"/>
          <w:sz w:val="24"/>
          <w:szCs w:val="24"/>
        </w:rPr>
        <w:t xml:space="preserve">harassment </w:t>
      </w:r>
      <w:r w:rsidRPr="00D824AB">
        <w:rPr>
          <w:rFonts w:ascii="Times New Roman" w:eastAsia="Times New Roman" w:hAnsi="Times New Roman" w:cs="Times New Roman"/>
          <w:sz w:val="24"/>
          <w:szCs w:val="24"/>
        </w:rPr>
        <w:t>that may occur for all permitted activities.  We provide applicants flexibility in organization of their take tables for research in the field and reporting, as long as al</w:t>
      </w:r>
      <w:r w:rsidR="00C76AB9">
        <w:rPr>
          <w:rFonts w:ascii="Times New Roman" w:eastAsia="Times New Roman" w:hAnsi="Times New Roman" w:cs="Times New Roman"/>
          <w:sz w:val="24"/>
          <w:szCs w:val="24"/>
        </w:rPr>
        <w:t>l the takes are accounted for</w:t>
      </w:r>
      <w:r w:rsidRPr="00D824AB">
        <w:rPr>
          <w:rFonts w:ascii="Times New Roman" w:eastAsia="Times New Roman" w:hAnsi="Times New Roman" w:cs="Times New Roman"/>
          <w:sz w:val="24"/>
          <w:szCs w:val="24"/>
        </w:rPr>
        <w:t>.</w:t>
      </w:r>
    </w:p>
    <w:p w14:paraId="00000057" w14:textId="77777777" w:rsidR="000C40A6" w:rsidRPr="00D824AB" w:rsidRDefault="000C40A6" w:rsidP="00C94A4E">
      <w:pPr>
        <w:widowControl w:val="0"/>
        <w:pBdr>
          <w:top w:val="nil"/>
          <w:left w:val="nil"/>
          <w:bottom w:val="nil"/>
          <w:right w:val="nil"/>
          <w:between w:val="nil"/>
        </w:pBdr>
        <w:spacing w:before="4" w:after="0"/>
        <w:rPr>
          <w:rFonts w:ascii="Times New Roman" w:eastAsia="Times New Roman" w:hAnsi="Times New Roman" w:cs="Times New Roman"/>
          <w:sz w:val="24"/>
          <w:szCs w:val="24"/>
        </w:rPr>
      </w:pPr>
    </w:p>
    <w:p w14:paraId="00000058" w14:textId="4902F4A7" w:rsidR="000C40A6" w:rsidRPr="00D824AB" w:rsidRDefault="004C181B" w:rsidP="00C94A4E">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sidRPr="00D824AB">
        <w:rPr>
          <w:rFonts w:ascii="Times New Roman" w:eastAsia="Times New Roman" w:hAnsi="Times New Roman" w:cs="Times New Roman"/>
          <w:b/>
          <w:sz w:val="24"/>
          <w:szCs w:val="24"/>
        </w:rPr>
        <w:t>MMC Comment 4d:</w:t>
      </w:r>
      <w:r w:rsidRPr="00D824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MMC recommended that instead of having a procedure called </w:t>
      </w:r>
      <w:r w:rsidRPr="00D824AB">
        <w:rPr>
          <w:rFonts w:ascii="Times New Roman" w:eastAsia="Times New Roman" w:hAnsi="Times New Roman" w:cs="Times New Roman"/>
          <w:color w:val="000000"/>
          <w:sz w:val="24"/>
          <w:szCs w:val="24"/>
        </w:rPr>
        <w:t xml:space="preserve">“import/export/receive, parts” </w:t>
      </w:r>
      <w:r>
        <w:rPr>
          <w:rFonts w:ascii="Times New Roman" w:eastAsia="Times New Roman" w:hAnsi="Times New Roman" w:cs="Times New Roman"/>
          <w:color w:val="000000"/>
          <w:sz w:val="24"/>
          <w:szCs w:val="24"/>
        </w:rPr>
        <w:t xml:space="preserve">in the APPS system, that NMFS should split the procedures into three separate procedures to reduce confusion.  </w:t>
      </w:r>
    </w:p>
    <w:p w14:paraId="00000059" w14:textId="77777777" w:rsidR="000C40A6" w:rsidRDefault="000C40A6" w:rsidP="00C94A4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p w14:paraId="0000005A" w14:textId="6A125A6D" w:rsidR="000C40A6" w:rsidRDefault="00134F45" w:rsidP="00C94A4E">
      <w:pPr>
        <w:pBdr>
          <w:top w:val="nil"/>
          <w:left w:val="nil"/>
          <w:bottom w:val="nil"/>
          <w:right w:val="nil"/>
          <w:between w:val="nil"/>
        </w:pBdr>
        <w:spacing w:after="0"/>
        <w:ind w:left="720"/>
        <w:rPr>
          <w:rFonts w:ascii="Times New Roman" w:eastAsia="Times New Roman" w:hAnsi="Times New Roman" w:cs="Times New Roman"/>
          <w:sz w:val="24"/>
          <w:szCs w:val="24"/>
        </w:rPr>
      </w:pPr>
      <w:r w:rsidRPr="00D824AB">
        <w:rPr>
          <w:rFonts w:ascii="Times New Roman" w:eastAsia="Times New Roman" w:hAnsi="Times New Roman" w:cs="Times New Roman"/>
          <w:b/>
          <w:sz w:val="24"/>
          <w:szCs w:val="24"/>
        </w:rPr>
        <w:t>NMFS Response to MMC Comment 4d:</w:t>
      </w:r>
      <w:r w:rsidRPr="00D824AB">
        <w:rPr>
          <w:rFonts w:ascii="Times New Roman" w:eastAsia="Times New Roman" w:hAnsi="Times New Roman" w:cs="Times New Roman"/>
          <w:sz w:val="24"/>
          <w:szCs w:val="24"/>
        </w:rPr>
        <w:t xml:space="preserve">  </w:t>
      </w:r>
      <w:sdt>
        <w:sdtPr>
          <w:tag w:val="goog_rdk_6"/>
          <w:id w:val="109557808"/>
        </w:sdtPr>
        <w:sdtEndPr/>
        <w:sdtContent/>
      </w:sdt>
      <w:r w:rsidRPr="00D824AB">
        <w:rPr>
          <w:rFonts w:ascii="Times New Roman" w:eastAsia="Times New Roman" w:hAnsi="Times New Roman" w:cs="Times New Roman"/>
          <w:sz w:val="24"/>
          <w:szCs w:val="24"/>
        </w:rPr>
        <w:t>These changes were implemented in APPS in September 2019</w:t>
      </w:r>
      <w:r w:rsidR="004C181B">
        <w:rPr>
          <w:rFonts w:ascii="Times New Roman" w:eastAsia="Times New Roman" w:hAnsi="Times New Roman" w:cs="Times New Roman"/>
          <w:sz w:val="24"/>
          <w:szCs w:val="24"/>
        </w:rPr>
        <w:t xml:space="preserve"> and are reflected in the updated application instructions</w:t>
      </w:r>
      <w:r w:rsidRPr="00D824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5B" w14:textId="77777777" w:rsidR="000C40A6" w:rsidRDefault="000C40A6" w:rsidP="00C94A4E">
      <w:pPr>
        <w:pBdr>
          <w:top w:val="nil"/>
          <w:left w:val="nil"/>
          <w:bottom w:val="nil"/>
          <w:right w:val="nil"/>
          <w:between w:val="nil"/>
        </w:pBdr>
        <w:spacing w:after="0"/>
        <w:ind w:hanging="720"/>
        <w:rPr>
          <w:rFonts w:ascii="Times New Roman" w:eastAsia="Times New Roman" w:hAnsi="Times New Roman" w:cs="Times New Roman"/>
          <w:sz w:val="24"/>
          <w:szCs w:val="24"/>
        </w:rPr>
      </w:pPr>
    </w:p>
    <w:p w14:paraId="0000005F" w14:textId="793AF303" w:rsidR="000C40A6" w:rsidRPr="00014CF5" w:rsidRDefault="00134F45" w:rsidP="00C94A4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MMC Comment 5:  </w:t>
      </w:r>
      <w:r>
        <w:rPr>
          <w:rFonts w:ascii="Times New Roman" w:eastAsia="Times New Roman" w:hAnsi="Times New Roman" w:cs="Times New Roman"/>
          <w:sz w:val="24"/>
          <w:szCs w:val="24"/>
        </w:rPr>
        <w:t xml:space="preserve">Throughout the application instructions for general authorizations, research and enhancement, and photography permits, NMFS has requested information regarding the number of attempts and approaches that may occur for the target species but did not provide definitions of either term. </w:t>
      </w:r>
      <w:r w:rsidR="002902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times, NMFS also did not indicate for which procedures “attempts” should be</w:t>
      </w:r>
      <w:r w:rsidR="00014CF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enumerated and for which procedures “approaches” should be enumerated. </w:t>
      </w:r>
      <w:r w:rsidR="0029027B">
        <w:rPr>
          <w:rFonts w:ascii="Times New Roman" w:eastAsia="Times New Roman" w:hAnsi="Times New Roman" w:cs="Times New Roman"/>
          <w:sz w:val="24"/>
          <w:szCs w:val="24"/>
        </w:rPr>
        <w:t xml:space="preserve"> For example, for non-</w:t>
      </w:r>
      <w:r>
        <w:rPr>
          <w:rFonts w:ascii="Times New Roman" w:eastAsia="Times New Roman" w:hAnsi="Times New Roman" w:cs="Times New Roman"/>
          <w:sz w:val="24"/>
          <w:szCs w:val="24"/>
        </w:rPr>
        <w:t>intrusive research activities, NMFS would require applicants to provide the “</w:t>
      </w:r>
      <w:r w:rsidR="0029027B">
        <w:rPr>
          <w:rFonts w:ascii="Times New Roman" w:eastAsia="Times New Roman" w:hAnsi="Times New Roman" w:cs="Times New Roman"/>
          <w:sz w:val="24"/>
          <w:szCs w:val="24"/>
        </w:rPr>
        <w:t>number of approaches/attempts per animal per day</w:t>
      </w:r>
      <w:r w:rsidRPr="0029027B">
        <w:rPr>
          <w:rFonts w:ascii="Times New Roman" w:eastAsia="Times New Roman" w:hAnsi="Times New Roman" w:cs="Times New Roman"/>
          <w:sz w:val="24"/>
          <w:szCs w:val="24"/>
        </w:rPr>
        <w:t>” but did not indicate how each non-intrusive sampling</w:t>
      </w:r>
      <w:r>
        <w:rPr>
          <w:rFonts w:ascii="Times New Roman" w:eastAsia="Times New Roman" w:hAnsi="Times New Roman" w:cs="Times New Roman"/>
          <w:sz w:val="24"/>
          <w:szCs w:val="24"/>
        </w:rPr>
        <w:t xml:space="preserve"> action should be denoted. </w:t>
      </w:r>
      <w:r w:rsidR="002902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Typically, procedures that involve the movement of researchers/platforms/devices in the vicinity of an animal, such as underwater filming or vessel surveys, are conducted via approaches, which are defined as when a certain threshold distance is crossed. </w:t>
      </w:r>
      <w:r w:rsidR="002902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contrast, procedures involving an activity directly carried out on an animal, such as tagging or biopsy sampling, are conducted via attempts and are defined as when a tag or biopsy dart is deployed but misses the animal or makes contact with an animal and either does or does not attach or does or does not result in a useable sample</w:t>
      </w:r>
      <w:r w:rsidRPr="00B929AF">
        <w:rPr>
          <w:rFonts w:ascii="Times New Roman" w:eastAsia="Times New Roman" w:hAnsi="Times New Roman" w:cs="Times New Roman"/>
          <w:sz w:val="24"/>
          <w:szCs w:val="24"/>
        </w:rPr>
        <w:t xml:space="preserve">. </w:t>
      </w:r>
      <w:r w:rsidR="00DC2290" w:rsidRPr="00B929AF">
        <w:rPr>
          <w:rFonts w:ascii="Times New Roman" w:eastAsia="Times New Roman" w:hAnsi="Times New Roman" w:cs="Times New Roman"/>
          <w:sz w:val="24"/>
          <w:szCs w:val="24"/>
        </w:rPr>
        <w:t xml:space="preserve"> </w:t>
      </w:r>
      <w:r w:rsidR="000E2FE1" w:rsidRPr="00B929AF">
        <w:rPr>
          <w:rFonts w:ascii="Times New Roman" w:eastAsia="Times New Roman" w:hAnsi="Times New Roman" w:cs="Times New Roman"/>
          <w:sz w:val="24"/>
          <w:szCs w:val="24"/>
        </w:rPr>
        <w:t>T</w:t>
      </w:r>
      <w:r w:rsidRPr="00B929AF">
        <w:rPr>
          <w:rFonts w:ascii="Times New Roman" w:eastAsia="Times New Roman" w:hAnsi="Times New Roman" w:cs="Times New Roman"/>
          <w:sz w:val="24"/>
          <w:szCs w:val="24"/>
        </w:rPr>
        <w:t xml:space="preserve">he </w:t>
      </w:r>
      <w:r w:rsidR="000E2FE1" w:rsidRPr="00B929AF">
        <w:rPr>
          <w:rFonts w:ascii="Times New Roman" w:eastAsia="Times New Roman" w:hAnsi="Times New Roman" w:cs="Times New Roman"/>
          <w:sz w:val="24"/>
          <w:szCs w:val="24"/>
        </w:rPr>
        <w:t xml:space="preserve">MMC </w:t>
      </w:r>
      <w:r w:rsidRPr="00B929AF">
        <w:rPr>
          <w:rFonts w:ascii="Times New Roman" w:eastAsia="Times New Roman" w:hAnsi="Times New Roman" w:cs="Times New Roman"/>
          <w:sz w:val="24"/>
          <w:szCs w:val="24"/>
        </w:rPr>
        <w:t>recommends that NMFS (1) define what constitutes an approach versus an attempt and (2) clarify which procedures should specify each.</w:t>
      </w:r>
    </w:p>
    <w:p w14:paraId="00000060" w14:textId="77777777" w:rsidR="000C40A6" w:rsidRDefault="000C40A6" w:rsidP="00C94A4E">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14:paraId="2E86BFDE" w14:textId="144C6B16" w:rsidR="0054388B" w:rsidRDefault="00134F45" w:rsidP="00C94A4E">
      <w:pPr>
        <w:spacing w:after="0"/>
        <w:ind w:left="720"/>
        <w:rPr>
          <w:rFonts w:ascii="Times New Roman" w:eastAsia="Times New Roman" w:hAnsi="Times New Roman" w:cs="Times New Roman"/>
          <w:sz w:val="24"/>
          <w:szCs w:val="24"/>
        </w:rPr>
      </w:pPr>
      <w:r w:rsidRPr="00FD6CD3">
        <w:rPr>
          <w:rFonts w:ascii="Times New Roman" w:eastAsia="Times New Roman" w:hAnsi="Times New Roman" w:cs="Times New Roman"/>
          <w:b/>
          <w:sz w:val="24"/>
          <w:szCs w:val="24"/>
        </w:rPr>
        <w:t xml:space="preserve">NMFS Response to MMC Comment 5: </w:t>
      </w:r>
      <w:r w:rsidR="0029027B">
        <w:rPr>
          <w:rFonts w:ascii="Times New Roman" w:eastAsia="Times New Roman" w:hAnsi="Times New Roman" w:cs="Times New Roman"/>
          <w:sz w:val="24"/>
          <w:szCs w:val="24"/>
        </w:rPr>
        <w:t xml:space="preserve"> </w:t>
      </w:r>
      <w:r w:rsidR="000E2FE1">
        <w:rPr>
          <w:rFonts w:ascii="Times New Roman" w:eastAsia="Times New Roman" w:hAnsi="Times New Roman" w:cs="Times New Roman"/>
          <w:sz w:val="24"/>
          <w:szCs w:val="24"/>
        </w:rPr>
        <w:t xml:space="preserve"> </w:t>
      </w:r>
      <w:r w:rsidR="0058674E">
        <w:rPr>
          <w:rFonts w:ascii="Times New Roman" w:eastAsia="Times New Roman" w:hAnsi="Times New Roman" w:cs="Times New Roman"/>
          <w:sz w:val="24"/>
          <w:szCs w:val="24"/>
        </w:rPr>
        <w:t>We have removed the “number of approaches/attempts per animal per day</w:t>
      </w:r>
      <w:r w:rsidR="0058674E" w:rsidRPr="0029027B">
        <w:rPr>
          <w:rFonts w:ascii="Times New Roman" w:eastAsia="Times New Roman" w:hAnsi="Times New Roman" w:cs="Times New Roman"/>
          <w:sz w:val="24"/>
          <w:szCs w:val="24"/>
        </w:rPr>
        <w:t xml:space="preserve">” </w:t>
      </w:r>
      <w:r w:rsidR="0058674E">
        <w:rPr>
          <w:rFonts w:ascii="Times New Roman" w:eastAsia="Times New Roman" w:hAnsi="Times New Roman" w:cs="Times New Roman"/>
          <w:sz w:val="24"/>
          <w:szCs w:val="24"/>
        </w:rPr>
        <w:t>language from the instructions to clarify</w:t>
      </w:r>
      <w:r w:rsidR="00A23857">
        <w:rPr>
          <w:rFonts w:ascii="Times New Roman" w:eastAsia="Times New Roman" w:hAnsi="Times New Roman" w:cs="Times New Roman"/>
          <w:sz w:val="24"/>
          <w:szCs w:val="24"/>
        </w:rPr>
        <w:t xml:space="preserve"> what information is needed for each procedure</w:t>
      </w:r>
      <w:r w:rsidR="0058674E">
        <w:rPr>
          <w:rFonts w:ascii="Times New Roman" w:eastAsia="Times New Roman" w:hAnsi="Times New Roman" w:cs="Times New Roman"/>
          <w:sz w:val="24"/>
          <w:szCs w:val="24"/>
        </w:rPr>
        <w:t>. We have also clarified that the number of attempts is required only for biological sampling and instrumentation.  “Approach” is already defined in the application instructions in the counting cetacean</w:t>
      </w:r>
      <w:r w:rsidR="00CE15F0">
        <w:rPr>
          <w:rFonts w:ascii="Times New Roman" w:eastAsia="Times New Roman" w:hAnsi="Times New Roman" w:cs="Times New Roman"/>
          <w:sz w:val="24"/>
          <w:szCs w:val="24"/>
        </w:rPr>
        <w:t xml:space="preserve"> take</w:t>
      </w:r>
      <w:r w:rsidR="0058674E">
        <w:rPr>
          <w:rFonts w:ascii="Times New Roman" w:eastAsia="Times New Roman" w:hAnsi="Times New Roman" w:cs="Times New Roman"/>
          <w:sz w:val="24"/>
          <w:szCs w:val="24"/>
        </w:rPr>
        <w:t xml:space="preserve">s sidebar and we will add a </w:t>
      </w:r>
      <w:r w:rsidR="00C8775F">
        <w:rPr>
          <w:rFonts w:ascii="Times New Roman" w:eastAsia="Times New Roman" w:hAnsi="Times New Roman" w:cs="Times New Roman"/>
          <w:sz w:val="24"/>
          <w:szCs w:val="24"/>
        </w:rPr>
        <w:t>hyperlink</w:t>
      </w:r>
      <w:r w:rsidR="0058674E">
        <w:rPr>
          <w:rFonts w:ascii="Times New Roman" w:eastAsia="Times New Roman" w:hAnsi="Times New Roman" w:cs="Times New Roman"/>
          <w:sz w:val="24"/>
          <w:szCs w:val="24"/>
        </w:rPr>
        <w:t xml:space="preserve"> in the methods section for cross reference. </w:t>
      </w:r>
      <w:r w:rsidR="009A6162">
        <w:rPr>
          <w:rFonts w:ascii="Times New Roman" w:eastAsia="Times New Roman" w:hAnsi="Times New Roman" w:cs="Times New Roman"/>
          <w:sz w:val="24"/>
          <w:szCs w:val="24"/>
        </w:rPr>
        <w:t xml:space="preserve"> </w:t>
      </w:r>
      <w:r w:rsidR="000E2FE1">
        <w:rPr>
          <w:rFonts w:ascii="Times New Roman" w:eastAsia="Times New Roman" w:hAnsi="Times New Roman" w:cs="Times New Roman"/>
          <w:sz w:val="24"/>
          <w:szCs w:val="24"/>
        </w:rPr>
        <w:t xml:space="preserve">For non-intrusive activities (e.g., photo-ID or passive acoustic recording), </w:t>
      </w:r>
      <w:r w:rsidR="007D6314">
        <w:rPr>
          <w:rFonts w:ascii="Times New Roman" w:eastAsia="Times New Roman" w:hAnsi="Times New Roman" w:cs="Times New Roman"/>
          <w:sz w:val="24"/>
          <w:szCs w:val="24"/>
        </w:rPr>
        <w:t xml:space="preserve">we’ve revised the instructions to no longer require </w:t>
      </w:r>
      <w:r w:rsidR="000E2FE1">
        <w:rPr>
          <w:rFonts w:ascii="Times New Roman" w:eastAsia="Times New Roman" w:hAnsi="Times New Roman" w:cs="Times New Roman"/>
          <w:sz w:val="24"/>
          <w:szCs w:val="24"/>
        </w:rPr>
        <w:t xml:space="preserve">the number of approaches </w:t>
      </w:r>
      <w:r w:rsidR="007D6314">
        <w:rPr>
          <w:rFonts w:ascii="Times New Roman" w:eastAsia="Times New Roman" w:hAnsi="Times New Roman" w:cs="Times New Roman"/>
          <w:sz w:val="24"/>
          <w:szCs w:val="24"/>
        </w:rPr>
        <w:t xml:space="preserve">because we are focusing on distance </w:t>
      </w:r>
      <w:r w:rsidR="00513CE5">
        <w:rPr>
          <w:rFonts w:ascii="Times New Roman" w:eastAsia="Times New Roman" w:hAnsi="Times New Roman" w:cs="Times New Roman"/>
          <w:sz w:val="24"/>
          <w:szCs w:val="24"/>
        </w:rPr>
        <w:t xml:space="preserve">to animals </w:t>
      </w:r>
      <w:r w:rsidR="007D6314">
        <w:rPr>
          <w:rFonts w:ascii="Times New Roman" w:eastAsia="Times New Roman" w:hAnsi="Times New Roman" w:cs="Times New Roman"/>
          <w:sz w:val="24"/>
          <w:szCs w:val="24"/>
        </w:rPr>
        <w:t xml:space="preserve">and duration of the encounter. </w:t>
      </w:r>
      <w:r w:rsidR="009A61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total duration of time spent with an animal in 24 hours is </w:t>
      </w:r>
      <w:r w:rsidR="000E2FE1">
        <w:rPr>
          <w:rFonts w:ascii="Times New Roman" w:eastAsia="Times New Roman" w:hAnsi="Times New Roman" w:cs="Times New Roman"/>
          <w:sz w:val="24"/>
          <w:szCs w:val="24"/>
        </w:rPr>
        <w:t xml:space="preserve">the information we request and use </w:t>
      </w:r>
      <w:r>
        <w:rPr>
          <w:rFonts w:ascii="Times New Roman" w:eastAsia="Times New Roman" w:hAnsi="Times New Roman" w:cs="Times New Roman"/>
          <w:sz w:val="24"/>
          <w:szCs w:val="24"/>
        </w:rPr>
        <w:t>to assess the potential effects of t</w:t>
      </w:r>
      <w:r w:rsidR="000E2FE1">
        <w:rPr>
          <w:rFonts w:ascii="Times New Roman" w:eastAsia="Times New Roman" w:hAnsi="Times New Roman" w:cs="Times New Roman"/>
          <w:sz w:val="24"/>
          <w:szCs w:val="24"/>
        </w:rPr>
        <w:t xml:space="preserve">he activity and its duration. </w:t>
      </w:r>
      <w:r w:rsidR="009A6162">
        <w:rPr>
          <w:rFonts w:ascii="Times New Roman" w:eastAsia="Times New Roman" w:hAnsi="Times New Roman" w:cs="Times New Roman"/>
          <w:sz w:val="24"/>
          <w:szCs w:val="24"/>
        </w:rPr>
        <w:t xml:space="preserve"> </w:t>
      </w:r>
      <w:r w:rsidR="0054388B">
        <w:rPr>
          <w:rFonts w:ascii="Times New Roman" w:eastAsia="Times New Roman" w:hAnsi="Times New Roman" w:cs="Times New Roman"/>
          <w:sz w:val="24"/>
          <w:szCs w:val="24"/>
        </w:rPr>
        <w:t>As a reminder, each approach does not equate to a separate take.</w:t>
      </w:r>
      <w:r w:rsidR="000E2FE1">
        <w:rPr>
          <w:rFonts w:ascii="Times New Roman" w:eastAsia="Times New Roman" w:hAnsi="Times New Roman" w:cs="Times New Roman"/>
          <w:sz w:val="24"/>
          <w:szCs w:val="24"/>
        </w:rPr>
        <w:t xml:space="preserve"> </w:t>
      </w:r>
    </w:p>
    <w:p w14:paraId="206150A5" w14:textId="77777777" w:rsidR="003F6C98" w:rsidRDefault="003F6C98" w:rsidP="00C94A4E">
      <w:pPr>
        <w:spacing w:after="0"/>
        <w:ind w:left="720"/>
        <w:rPr>
          <w:rFonts w:ascii="Times New Roman" w:eastAsia="Times New Roman" w:hAnsi="Times New Roman" w:cs="Times New Roman"/>
          <w:sz w:val="24"/>
          <w:szCs w:val="24"/>
        </w:rPr>
      </w:pPr>
    </w:p>
    <w:p w14:paraId="00000063" w14:textId="5B6BC36C" w:rsidR="000C40A6" w:rsidRDefault="0054388B" w:rsidP="00C94A4E">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concur with the MMC description of “attempt” </w:t>
      </w:r>
      <w:r w:rsidR="00EB4616">
        <w:rPr>
          <w:rFonts w:ascii="Times New Roman" w:eastAsia="Times New Roman" w:hAnsi="Times New Roman" w:cs="Times New Roman"/>
          <w:sz w:val="24"/>
          <w:szCs w:val="24"/>
        </w:rPr>
        <w:t>and that it only relates to</w:t>
      </w:r>
      <w:r w:rsidR="00EB4616" w:rsidRPr="00EB4616">
        <w:rPr>
          <w:rFonts w:ascii="Times New Roman" w:eastAsia="Times New Roman" w:hAnsi="Times New Roman" w:cs="Times New Roman"/>
          <w:sz w:val="24"/>
          <w:szCs w:val="24"/>
        </w:rPr>
        <w:t xml:space="preserve"> </w:t>
      </w:r>
      <w:r w:rsidR="00EB4616">
        <w:rPr>
          <w:rFonts w:ascii="Times New Roman" w:eastAsia="Times New Roman" w:hAnsi="Times New Roman" w:cs="Times New Roman"/>
          <w:sz w:val="24"/>
          <w:szCs w:val="24"/>
        </w:rPr>
        <w:t xml:space="preserve">biological sampling and instrumentation. </w:t>
      </w:r>
      <w:r w:rsidR="009A6162">
        <w:rPr>
          <w:rFonts w:ascii="Times New Roman" w:eastAsia="Times New Roman" w:hAnsi="Times New Roman" w:cs="Times New Roman"/>
          <w:sz w:val="24"/>
          <w:szCs w:val="24"/>
        </w:rPr>
        <w:t xml:space="preserve"> </w:t>
      </w:r>
      <w:r w:rsidR="009D2026">
        <w:rPr>
          <w:rFonts w:ascii="Times New Roman" w:eastAsia="Times New Roman" w:hAnsi="Times New Roman" w:cs="Times New Roman"/>
          <w:sz w:val="24"/>
          <w:szCs w:val="24"/>
        </w:rPr>
        <w:t xml:space="preserve">Given that </w:t>
      </w:r>
      <w:r w:rsidR="00EB4616">
        <w:rPr>
          <w:rFonts w:ascii="Times New Roman" w:eastAsia="Times New Roman" w:hAnsi="Times New Roman" w:cs="Times New Roman"/>
          <w:sz w:val="24"/>
          <w:szCs w:val="24"/>
        </w:rPr>
        <w:t xml:space="preserve">we have separated approaches </w:t>
      </w:r>
      <w:r w:rsidR="00460E09">
        <w:rPr>
          <w:rFonts w:ascii="Times New Roman" w:eastAsia="Times New Roman" w:hAnsi="Times New Roman" w:cs="Times New Roman"/>
          <w:sz w:val="24"/>
          <w:szCs w:val="24"/>
        </w:rPr>
        <w:t xml:space="preserve">from </w:t>
      </w:r>
      <w:r w:rsidR="00EB4616">
        <w:rPr>
          <w:rFonts w:ascii="Times New Roman" w:eastAsia="Times New Roman" w:hAnsi="Times New Roman" w:cs="Times New Roman"/>
          <w:sz w:val="24"/>
          <w:szCs w:val="24"/>
        </w:rPr>
        <w:t>attempts in the instructions</w:t>
      </w:r>
      <w:r w:rsidR="009D2026">
        <w:rPr>
          <w:rFonts w:ascii="Times New Roman" w:eastAsia="Times New Roman" w:hAnsi="Times New Roman" w:cs="Times New Roman"/>
          <w:sz w:val="24"/>
          <w:szCs w:val="24"/>
        </w:rPr>
        <w:t xml:space="preserve"> and we provide </w:t>
      </w:r>
      <w:r w:rsidR="006E5FB4">
        <w:rPr>
          <w:rFonts w:ascii="Times New Roman" w:eastAsia="Times New Roman" w:hAnsi="Times New Roman" w:cs="Times New Roman"/>
          <w:sz w:val="24"/>
          <w:szCs w:val="24"/>
        </w:rPr>
        <w:t xml:space="preserve">additional </w:t>
      </w:r>
      <w:r w:rsidR="009D2026">
        <w:rPr>
          <w:rFonts w:ascii="Times New Roman" w:eastAsia="Times New Roman" w:hAnsi="Times New Roman" w:cs="Times New Roman"/>
          <w:sz w:val="24"/>
          <w:szCs w:val="24"/>
        </w:rPr>
        <w:t xml:space="preserve">guidance in Table 1 about the number of attempts </w:t>
      </w:r>
      <w:r w:rsidR="00A27695">
        <w:rPr>
          <w:rFonts w:ascii="Times New Roman" w:eastAsia="Times New Roman" w:hAnsi="Times New Roman" w:cs="Times New Roman"/>
          <w:sz w:val="24"/>
          <w:szCs w:val="24"/>
        </w:rPr>
        <w:t>for biological sampling and instrumentation</w:t>
      </w:r>
      <w:r w:rsidR="00981C19">
        <w:rPr>
          <w:rFonts w:ascii="Times New Roman" w:eastAsia="Times New Roman" w:hAnsi="Times New Roman" w:cs="Times New Roman"/>
          <w:sz w:val="24"/>
          <w:szCs w:val="24"/>
        </w:rPr>
        <w:t xml:space="preserve">, </w:t>
      </w:r>
      <w:r w:rsidR="00EB4616">
        <w:rPr>
          <w:rFonts w:ascii="Times New Roman" w:eastAsia="Times New Roman" w:hAnsi="Times New Roman" w:cs="Times New Roman"/>
          <w:sz w:val="24"/>
          <w:szCs w:val="24"/>
        </w:rPr>
        <w:t xml:space="preserve">we do not </w:t>
      </w:r>
      <w:r w:rsidR="00981C19">
        <w:rPr>
          <w:rFonts w:ascii="Times New Roman" w:eastAsia="Times New Roman" w:hAnsi="Times New Roman" w:cs="Times New Roman"/>
          <w:sz w:val="24"/>
          <w:szCs w:val="24"/>
        </w:rPr>
        <w:t xml:space="preserve">believe </w:t>
      </w:r>
      <w:r w:rsidR="00EB4616">
        <w:rPr>
          <w:rFonts w:ascii="Times New Roman" w:eastAsia="Times New Roman" w:hAnsi="Times New Roman" w:cs="Times New Roman"/>
          <w:sz w:val="24"/>
          <w:szCs w:val="24"/>
        </w:rPr>
        <w:t>a definition of attempt is necessary</w:t>
      </w:r>
      <w:r w:rsidR="000440D1">
        <w:rPr>
          <w:rFonts w:ascii="Times New Roman" w:eastAsia="Times New Roman" w:hAnsi="Times New Roman" w:cs="Times New Roman"/>
          <w:sz w:val="24"/>
          <w:szCs w:val="24"/>
        </w:rPr>
        <w:t>.</w:t>
      </w:r>
    </w:p>
    <w:p w14:paraId="5783A05C" w14:textId="44AC9CF4" w:rsidR="00A35A40" w:rsidRDefault="00A35A40" w:rsidP="00C94A4E">
      <w:pPr>
        <w:spacing w:after="0"/>
        <w:ind w:left="720"/>
        <w:rPr>
          <w:rFonts w:ascii="Times New Roman" w:eastAsia="Times New Roman" w:hAnsi="Times New Roman" w:cs="Times New Roman"/>
          <w:sz w:val="24"/>
          <w:szCs w:val="24"/>
        </w:rPr>
      </w:pPr>
    </w:p>
    <w:p w14:paraId="00000067" w14:textId="24D11A12" w:rsidR="000C40A6" w:rsidRDefault="00134F45" w:rsidP="00C94A4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MM</w:t>
      </w:r>
      <w:r w:rsidR="00014CF5">
        <w:rPr>
          <w:rFonts w:ascii="Times New Roman" w:eastAsia="Times New Roman" w:hAnsi="Times New Roman" w:cs="Times New Roman"/>
          <w:b/>
          <w:sz w:val="24"/>
          <w:szCs w:val="24"/>
        </w:rPr>
        <w:t xml:space="preserve">C Comment 6:  </w:t>
      </w:r>
      <w:r>
        <w:rPr>
          <w:rFonts w:ascii="Times New Roman" w:eastAsia="Times New Roman" w:hAnsi="Times New Roman" w:cs="Times New Roman"/>
          <w:sz w:val="24"/>
          <w:szCs w:val="24"/>
        </w:rPr>
        <w:t xml:space="preserve">In the “Measures to Mitigate Effects” section for all application instructions, NMFS requested that applicants provide standard mitigation protocols for all activities to minimize the potential for adverse impacts on marine mammals. </w:t>
      </w:r>
      <w:r w:rsidR="00B929AF">
        <w:rPr>
          <w:rFonts w:ascii="Times New Roman" w:eastAsia="Times New Roman" w:hAnsi="Times New Roman" w:cs="Times New Roman"/>
          <w:sz w:val="24"/>
          <w:szCs w:val="24"/>
        </w:rPr>
        <w:t xml:space="preserve"> The MMC believes </w:t>
      </w:r>
      <w:r>
        <w:rPr>
          <w:rFonts w:ascii="Times New Roman" w:eastAsia="Times New Roman" w:hAnsi="Times New Roman" w:cs="Times New Roman"/>
          <w:sz w:val="24"/>
          <w:szCs w:val="24"/>
        </w:rPr>
        <w:t>it is intended that applicants describe the measures that they would implement if an animal responds to proposed activities and what type of responses would prompt mitigation</w:t>
      </w:r>
      <w:r w:rsidRPr="00B929AF">
        <w:rPr>
          <w:rFonts w:ascii="Times New Roman" w:eastAsia="Times New Roman" w:hAnsi="Times New Roman" w:cs="Times New Roman"/>
          <w:sz w:val="24"/>
          <w:szCs w:val="24"/>
        </w:rPr>
        <w:t xml:space="preserve">. </w:t>
      </w:r>
      <w:r w:rsidR="00B929AF" w:rsidRPr="00B929AF">
        <w:rPr>
          <w:rFonts w:ascii="Times New Roman" w:eastAsia="Times New Roman" w:hAnsi="Times New Roman" w:cs="Times New Roman"/>
          <w:sz w:val="24"/>
          <w:szCs w:val="24"/>
        </w:rPr>
        <w:t xml:space="preserve"> The MMC </w:t>
      </w:r>
      <w:r w:rsidRPr="00B929AF">
        <w:rPr>
          <w:rFonts w:ascii="Times New Roman" w:eastAsia="Times New Roman" w:hAnsi="Times New Roman" w:cs="Times New Roman"/>
          <w:sz w:val="24"/>
          <w:szCs w:val="24"/>
        </w:rPr>
        <w:t>recommends that NMFS explicitly require applicants to specify the (1) measures that will be implemented if an animal responds to a proposed activity</w:t>
      </w:r>
      <w:r w:rsidR="00B929AF">
        <w:rPr>
          <w:rFonts w:ascii="Times New Roman" w:eastAsia="Times New Roman" w:hAnsi="Times New Roman" w:cs="Times New Roman"/>
          <w:sz w:val="24"/>
          <w:szCs w:val="24"/>
        </w:rPr>
        <w:t>,</w:t>
      </w:r>
      <w:r w:rsidRPr="00B929AF">
        <w:rPr>
          <w:rFonts w:ascii="Times New Roman" w:eastAsia="Times New Roman" w:hAnsi="Times New Roman" w:cs="Times New Roman"/>
          <w:sz w:val="24"/>
          <w:szCs w:val="24"/>
        </w:rPr>
        <w:t xml:space="preserve"> and (2) types of responses that would prompt the initiation of mitigation measures.</w:t>
      </w:r>
    </w:p>
    <w:p w14:paraId="00000068" w14:textId="77777777" w:rsidR="000C40A6" w:rsidRDefault="000C40A6" w:rsidP="00C94A4E">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33033E5B" w14:textId="56957E22" w:rsidR="00C94A4E" w:rsidRPr="00C94A4E" w:rsidRDefault="00134F45" w:rsidP="00C94A4E">
      <w:pPr>
        <w:pStyle w:val="NormalWeb"/>
        <w:spacing w:before="0" w:beforeAutospacing="0" w:after="0" w:afterAutospacing="0" w:line="276" w:lineRule="auto"/>
        <w:ind w:left="720"/>
      </w:pPr>
      <w:r w:rsidRPr="00C94A4E">
        <w:rPr>
          <w:b/>
        </w:rPr>
        <w:t>NMFS Response to MMC Comment 6</w:t>
      </w:r>
      <w:r w:rsidRPr="00C94A4E">
        <w:t>:</w:t>
      </w:r>
      <w:r>
        <w:t xml:space="preserve">  </w:t>
      </w:r>
      <w:r w:rsidR="00B929AF">
        <w:t>W</w:t>
      </w:r>
      <w:r w:rsidR="00C94A4E" w:rsidRPr="00C94A4E">
        <w:rPr>
          <w:color w:val="000000"/>
        </w:rPr>
        <w:t>e plan to make two changes to the instructions.  One is to merge the Anticipated Effects section with the Measures to Mitigate Effects section as one section titled “Effects and Mitigation.”  Most of the information required will remain the same but the merge will reduce the potential for applicants to provide redundant information i</w:t>
      </w:r>
      <w:r w:rsidR="00B929AF">
        <w:rPr>
          <w:color w:val="000000"/>
        </w:rPr>
        <w:t>n each of the former sections.</w:t>
      </w:r>
    </w:p>
    <w:p w14:paraId="1E7BFB1C" w14:textId="77777777" w:rsidR="00C94A4E" w:rsidRPr="00C94A4E" w:rsidRDefault="00C94A4E" w:rsidP="00C94A4E">
      <w:pPr>
        <w:spacing w:after="0"/>
        <w:rPr>
          <w:rFonts w:ascii="Times New Roman" w:eastAsia="Times New Roman" w:hAnsi="Times New Roman" w:cs="Times New Roman"/>
          <w:sz w:val="24"/>
          <w:szCs w:val="24"/>
        </w:rPr>
      </w:pPr>
    </w:p>
    <w:p w14:paraId="2E559CD5" w14:textId="1830ECCC" w:rsidR="00C94A4E" w:rsidRPr="00C94A4E" w:rsidRDefault="00C94A4E" w:rsidP="00C94A4E">
      <w:pPr>
        <w:spacing w:after="0"/>
        <w:ind w:left="720"/>
        <w:rPr>
          <w:rFonts w:ascii="Times New Roman" w:eastAsia="Times New Roman" w:hAnsi="Times New Roman" w:cs="Times New Roman"/>
          <w:sz w:val="24"/>
          <w:szCs w:val="24"/>
        </w:rPr>
      </w:pPr>
      <w:r w:rsidRPr="00C94A4E">
        <w:rPr>
          <w:rFonts w:ascii="Times New Roman" w:eastAsia="Times New Roman" w:hAnsi="Times New Roman" w:cs="Times New Roman"/>
          <w:color w:val="000000"/>
          <w:sz w:val="24"/>
          <w:szCs w:val="24"/>
        </w:rPr>
        <w:t xml:space="preserve">The second change is to revise how applicants discuss the mitigation measures they will take during their activities in this section.  The language is revised to note that they identify if they will employ mitigation measures if they see </w:t>
      </w:r>
      <w:r w:rsidRPr="00AA52F7">
        <w:rPr>
          <w:rFonts w:ascii="Times New Roman" w:eastAsia="Times New Roman" w:hAnsi="Times New Roman" w:cs="Times New Roman"/>
          <w:color w:val="000000"/>
          <w:sz w:val="24"/>
          <w:szCs w:val="24"/>
        </w:rPr>
        <w:t>unintended adverse reactions</w:t>
      </w:r>
      <w:r w:rsidRPr="00C94A4E">
        <w:rPr>
          <w:rFonts w:ascii="Times New Roman" w:eastAsia="Times New Roman" w:hAnsi="Times New Roman" w:cs="Times New Roman"/>
          <w:color w:val="000000"/>
          <w:sz w:val="24"/>
          <w:szCs w:val="24"/>
        </w:rPr>
        <w:t>.  They then can provide one statement of the measures they will employ for each suite of methods (e.g., activities with the potential for Level B</w:t>
      </w:r>
      <w:r w:rsidR="00B929AF">
        <w:rPr>
          <w:rFonts w:ascii="Times New Roman" w:eastAsia="Times New Roman" w:hAnsi="Times New Roman" w:cs="Times New Roman"/>
          <w:color w:val="000000"/>
          <w:sz w:val="24"/>
          <w:szCs w:val="24"/>
        </w:rPr>
        <w:t xml:space="preserve"> harassment</w:t>
      </w:r>
      <w:r w:rsidRPr="00C94A4E">
        <w:rPr>
          <w:rFonts w:ascii="Times New Roman" w:eastAsia="Times New Roman" w:hAnsi="Times New Roman" w:cs="Times New Roman"/>
          <w:color w:val="000000"/>
          <w:sz w:val="24"/>
          <w:szCs w:val="24"/>
        </w:rPr>
        <w:t xml:space="preserve"> vs</w:t>
      </w:r>
      <w:r w:rsidR="00B929AF">
        <w:rPr>
          <w:rFonts w:ascii="Times New Roman" w:eastAsia="Times New Roman" w:hAnsi="Times New Roman" w:cs="Times New Roman"/>
          <w:color w:val="000000"/>
          <w:sz w:val="24"/>
          <w:szCs w:val="24"/>
        </w:rPr>
        <w:t>.</w:t>
      </w:r>
      <w:r w:rsidRPr="00C94A4E">
        <w:rPr>
          <w:rFonts w:ascii="Times New Roman" w:eastAsia="Times New Roman" w:hAnsi="Times New Roman" w:cs="Times New Roman"/>
          <w:color w:val="000000"/>
          <w:sz w:val="24"/>
          <w:szCs w:val="24"/>
        </w:rPr>
        <w:t xml:space="preserve"> Level A harassment) when the measures they would take are the same. </w:t>
      </w:r>
      <w:r w:rsidR="00B929AF">
        <w:rPr>
          <w:rFonts w:ascii="Times New Roman" w:eastAsia="Times New Roman" w:hAnsi="Times New Roman" w:cs="Times New Roman"/>
          <w:color w:val="000000"/>
          <w:sz w:val="24"/>
          <w:szCs w:val="24"/>
        </w:rPr>
        <w:t xml:space="preserve"> </w:t>
      </w:r>
      <w:r w:rsidRPr="00C94A4E">
        <w:rPr>
          <w:rFonts w:ascii="Times New Roman" w:eastAsia="Times New Roman" w:hAnsi="Times New Roman" w:cs="Times New Roman"/>
          <w:color w:val="000000"/>
          <w:sz w:val="24"/>
          <w:szCs w:val="24"/>
        </w:rPr>
        <w:t>In most instances the mitigation is the same for a suite of procedures, which occur concurrently or during the same encounter, and thus it’s not necessary to repeat the measures for each specific procedure separately.  In other cases, the measures are inherent to the methodology and are already described in the Project Description as part of the described methods (e.g., protocols for using life-saving drugs, euthanasia criteria).  Such measures do not need to be restated in the Effects and Mitigation to reduce the burden hours for appl</w:t>
      </w:r>
      <w:r w:rsidR="00B929AF">
        <w:rPr>
          <w:rFonts w:ascii="Times New Roman" w:eastAsia="Times New Roman" w:hAnsi="Times New Roman" w:cs="Times New Roman"/>
          <w:color w:val="000000"/>
          <w:sz w:val="24"/>
          <w:szCs w:val="24"/>
        </w:rPr>
        <w:t>icants.</w:t>
      </w:r>
      <w:r w:rsidR="00B929AF">
        <w:rPr>
          <w:rFonts w:ascii="Times New Roman" w:eastAsia="Times New Roman" w:hAnsi="Times New Roman" w:cs="Times New Roman"/>
          <w:color w:val="000000"/>
          <w:sz w:val="24"/>
          <w:szCs w:val="24"/>
        </w:rPr>
        <w:br/>
      </w:r>
      <w:r w:rsidR="00B929AF">
        <w:rPr>
          <w:rFonts w:ascii="Times New Roman" w:eastAsia="Times New Roman" w:hAnsi="Times New Roman" w:cs="Times New Roman"/>
          <w:color w:val="000000"/>
          <w:sz w:val="24"/>
          <w:szCs w:val="24"/>
        </w:rPr>
        <w:br/>
        <w:t xml:space="preserve">In addition, </w:t>
      </w:r>
      <w:r w:rsidRPr="00C94A4E">
        <w:rPr>
          <w:rFonts w:ascii="Times New Roman" w:eastAsia="Times New Roman" w:hAnsi="Times New Roman" w:cs="Times New Roman"/>
          <w:color w:val="000000"/>
          <w:sz w:val="24"/>
          <w:szCs w:val="24"/>
        </w:rPr>
        <w:t>it is not always possible or necessary to take an action after an animal reacts because</w:t>
      </w:r>
    </w:p>
    <w:p w14:paraId="256E6502" w14:textId="77777777" w:rsidR="00C94A4E" w:rsidRPr="00C94A4E" w:rsidRDefault="00C94A4E" w:rsidP="00C94A4E">
      <w:pPr>
        <w:spacing w:after="0"/>
        <w:rPr>
          <w:rFonts w:ascii="Times New Roman" w:eastAsia="Times New Roman" w:hAnsi="Times New Roman" w:cs="Times New Roman"/>
          <w:sz w:val="24"/>
          <w:szCs w:val="24"/>
        </w:rPr>
      </w:pPr>
    </w:p>
    <w:p w14:paraId="1725B819" w14:textId="3697A7D1" w:rsidR="00C94A4E" w:rsidRPr="00C94A4E" w:rsidRDefault="00C94A4E" w:rsidP="00C94A4E">
      <w:pPr>
        <w:numPr>
          <w:ilvl w:val="0"/>
          <w:numId w:val="16"/>
        </w:numPr>
        <w:tabs>
          <w:tab w:val="clear" w:pos="720"/>
          <w:tab w:val="num" w:pos="1350"/>
        </w:tabs>
        <w:spacing w:after="0"/>
        <w:ind w:left="1080"/>
        <w:textAlignment w:val="baseline"/>
        <w:rPr>
          <w:rFonts w:ascii="Times New Roman" w:eastAsia="Times New Roman" w:hAnsi="Times New Roman" w:cs="Times New Roman"/>
          <w:color w:val="000000"/>
          <w:sz w:val="24"/>
          <w:szCs w:val="24"/>
        </w:rPr>
      </w:pPr>
      <w:r w:rsidRPr="00C94A4E">
        <w:rPr>
          <w:rFonts w:ascii="Times New Roman" w:eastAsia="Times New Roman" w:hAnsi="Times New Roman" w:cs="Times New Roman"/>
          <w:color w:val="000000"/>
          <w:sz w:val="24"/>
          <w:szCs w:val="24"/>
        </w:rPr>
        <w:t>There may be no way to further minimize the response such as when an animal ends the encounter by diving or leaving the area</w:t>
      </w:r>
      <w:r w:rsidR="00B929AF">
        <w:rPr>
          <w:rFonts w:ascii="Times New Roman" w:eastAsia="Times New Roman" w:hAnsi="Times New Roman" w:cs="Times New Roman"/>
          <w:color w:val="000000"/>
          <w:sz w:val="24"/>
          <w:szCs w:val="24"/>
        </w:rPr>
        <w:t xml:space="preserve"> (e.g., after a tag has been deployed)</w:t>
      </w:r>
      <w:r w:rsidRPr="00C94A4E">
        <w:rPr>
          <w:rFonts w:ascii="Times New Roman" w:eastAsia="Times New Roman" w:hAnsi="Times New Roman" w:cs="Times New Roman"/>
          <w:color w:val="000000"/>
          <w:sz w:val="24"/>
          <w:szCs w:val="24"/>
        </w:rPr>
        <w:t>.  </w:t>
      </w:r>
    </w:p>
    <w:p w14:paraId="1D145DAB" w14:textId="730DD9AF" w:rsidR="00C94A4E" w:rsidRPr="00C94A4E" w:rsidRDefault="00C94A4E" w:rsidP="00C94A4E">
      <w:pPr>
        <w:numPr>
          <w:ilvl w:val="0"/>
          <w:numId w:val="16"/>
        </w:numPr>
        <w:tabs>
          <w:tab w:val="clear" w:pos="720"/>
          <w:tab w:val="num" w:pos="1350"/>
        </w:tabs>
        <w:spacing w:after="0"/>
        <w:ind w:left="1080"/>
        <w:textAlignment w:val="baseline"/>
        <w:rPr>
          <w:rFonts w:ascii="Times New Roman" w:eastAsia="Times New Roman" w:hAnsi="Times New Roman" w:cs="Times New Roman"/>
          <w:color w:val="000000"/>
          <w:sz w:val="24"/>
          <w:szCs w:val="24"/>
        </w:rPr>
      </w:pPr>
      <w:r w:rsidRPr="00C94A4E">
        <w:rPr>
          <w:rFonts w:ascii="Times New Roman" w:eastAsia="Times New Roman" w:hAnsi="Times New Roman" w:cs="Times New Roman"/>
          <w:color w:val="000000"/>
          <w:sz w:val="24"/>
          <w:szCs w:val="24"/>
        </w:rPr>
        <w:t>Not all responses (e.g., a pinniped head raise) rise to the level of take.</w:t>
      </w:r>
    </w:p>
    <w:p w14:paraId="315A20A5" w14:textId="77777777" w:rsidR="00C94A4E" w:rsidRPr="00C94A4E" w:rsidRDefault="00C94A4E" w:rsidP="00C94A4E">
      <w:pPr>
        <w:numPr>
          <w:ilvl w:val="0"/>
          <w:numId w:val="16"/>
        </w:numPr>
        <w:tabs>
          <w:tab w:val="clear" w:pos="720"/>
          <w:tab w:val="num" w:pos="1350"/>
        </w:tabs>
        <w:spacing w:after="0"/>
        <w:ind w:left="1080"/>
        <w:textAlignment w:val="baseline"/>
        <w:rPr>
          <w:rFonts w:ascii="Times New Roman" w:eastAsia="Times New Roman" w:hAnsi="Times New Roman" w:cs="Times New Roman"/>
          <w:color w:val="000000"/>
          <w:sz w:val="24"/>
          <w:szCs w:val="24"/>
        </w:rPr>
      </w:pPr>
      <w:r w:rsidRPr="00C94A4E">
        <w:rPr>
          <w:rFonts w:ascii="Times New Roman" w:eastAsia="Times New Roman" w:hAnsi="Times New Roman" w:cs="Times New Roman"/>
          <w:color w:val="000000"/>
          <w:sz w:val="24"/>
          <w:szCs w:val="24"/>
        </w:rPr>
        <w:t>In some cases, researchers intend to elicit a response in animals as part of the objectives (e.g., behavioral response studies).</w:t>
      </w:r>
    </w:p>
    <w:p w14:paraId="69A32445" w14:textId="77777777" w:rsidR="00C94A4E" w:rsidRPr="00C94A4E" w:rsidRDefault="00C94A4E" w:rsidP="00C94A4E">
      <w:pPr>
        <w:spacing w:after="0"/>
        <w:rPr>
          <w:rFonts w:ascii="Times New Roman" w:eastAsia="Times New Roman" w:hAnsi="Times New Roman" w:cs="Times New Roman"/>
          <w:sz w:val="24"/>
          <w:szCs w:val="24"/>
        </w:rPr>
      </w:pPr>
    </w:p>
    <w:p w14:paraId="32B34C1A" w14:textId="7F1EED73" w:rsidR="00C94A4E" w:rsidRPr="00C94A4E" w:rsidRDefault="00B929AF" w:rsidP="00C94A4E">
      <w:pPr>
        <w:spacing w:after="0"/>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Further, we can add </w:t>
      </w:r>
      <w:r w:rsidR="00C94A4E" w:rsidRPr="00C94A4E">
        <w:rPr>
          <w:rFonts w:ascii="Times New Roman" w:eastAsia="Times New Roman" w:hAnsi="Times New Roman" w:cs="Times New Roman"/>
          <w:color w:val="000000"/>
          <w:sz w:val="24"/>
          <w:szCs w:val="24"/>
        </w:rPr>
        <w:t xml:space="preserve">other measures we deem necessary to avoid or minimize impacts of the activities in the terms and conditions of any permit that is issued.  </w:t>
      </w:r>
      <w:r>
        <w:rPr>
          <w:rFonts w:ascii="Times New Roman" w:eastAsia="Times New Roman" w:hAnsi="Times New Roman" w:cs="Times New Roman"/>
          <w:color w:val="000000"/>
          <w:sz w:val="24"/>
          <w:szCs w:val="24"/>
        </w:rPr>
        <w:t xml:space="preserve"> </w:t>
      </w:r>
      <w:r w:rsidR="00C94A4E" w:rsidRPr="00C94A4E">
        <w:rPr>
          <w:rFonts w:ascii="Times New Roman" w:eastAsia="Times New Roman" w:hAnsi="Times New Roman" w:cs="Times New Roman"/>
          <w:color w:val="000000"/>
          <w:sz w:val="24"/>
          <w:szCs w:val="24"/>
        </w:rPr>
        <w:t xml:space="preserve">For instance, it is our standard practice to include mitigation measures </w:t>
      </w:r>
      <w:r>
        <w:rPr>
          <w:rFonts w:ascii="Times New Roman" w:eastAsia="Times New Roman" w:hAnsi="Times New Roman" w:cs="Times New Roman"/>
          <w:color w:val="000000"/>
          <w:sz w:val="24"/>
          <w:szCs w:val="24"/>
        </w:rPr>
        <w:t xml:space="preserve">in issued permits </w:t>
      </w:r>
      <w:r w:rsidR="00C94A4E" w:rsidRPr="00C94A4E">
        <w:rPr>
          <w:rFonts w:ascii="Times New Roman" w:eastAsia="Times New Roman" w:hAnsi="Times New Roman" w:cs="Times New Roman"/>
          <w:color w:val="000000"/>
          <w:sz w:val="24"/>
          <w:szCs w:val="24"/>
        </w:rPr>
        <w:t xml:space="preserve">to ensure that </w:t>
      </w:r>
      <w:r>
        <w:rPr>
          <w:rFonts w:ascii="Times New Roman" w:eastAsia="Times New Roman" w:hAnsi="Times New Roman" w:cs="Times New Roman"/>
          <w:color w:val="000000"/>
          <w:sz w:val="24"/>
          <w:szCs w:val="24"/>
        </w:rPr>
        <w:t xml:space="preserve">the activities do not </w:t>
      </w:r>
      <w:r w:rsidR="00C94A4E" w:rsidRPr="00C94A4E">
        <w:rPr>
          <w:rFonts w:ascii="Times New Roman" w:eastAsia="Times New Roman" w:hAnsi="Times New Roman" w:cs="Times New Roman"/>
          <w:color w:val="000000"/>
          <w:sz w:val="24"/>
          <w:szCs w:val="24"/>
        </w:rPr>
        <w:t>interfere with vital functions, feeding or reproduction or if an animal exhibits repetitive, strong, adverse reactions to the activities.  We do not expect or require applicants</w:t>
      </w:r>
      <w:r>
        <w:rPr>
          <w:rFonts w:ascii="Times New Roman" w:eastAsia="Times New Roman" w:hAnsi="Times New Roman" w:cs="Times New Roman"/>
          <w:color w:val="000000"/>
          <w:sz w:val="24"/>
          <w:szCs w:val="24"/>
        </w:rPr>
        <w:t xml:space="preserve"> to include these permit conditions in their applications. </w:t>
      </w:r>
    </w:p>
    <w:p w14:paraId="1F60CCF5" w14:textId="77777777" w:rsidR="00C94A4E" w:rsidRDefault="00C94A4E" w:rsidP="00C94A4E">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00000080" w14:textId="0F53EA04" w:rsidR="000C40A6" w:rsidRDefault="00134F45" w:rsidP="000325E2">
      <w:pPr>
        <w:spacing w:after="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sz w:val="24"/>
          <w:szCs w:val="24"/>
        </w:rPr>
        <w:t>MMC Com</w:t>
      </w:r>
      <w:r w:rsidR="000325E2">
        <w:rPr>
          <w:rFonts w:ascii="Times New Roman" w:eastAsia="Times New Roman" w:hAnsi="Times New Roman" w:cs="Times New Roman"/>
          <w:b/>
          <w:sz w:val="24"/>
          <w:szCs w:val="24"/>
        </w:rPr>
        <w:t xml:space="preserve">ment 7:  </w:t>
      </w:r>
      <w:r>
        <w:rPr>
          <w:rFonts w:ascii="Times New Roman" w:eastAsia="Times New Roman" w:hAnsi="Times New Roman" w:cs="Times New Roman"/>
          <w:sz w:val="24"/>
          <w:szCs w:val="24"/>
        </w:rPr>
        <w:t>For animals that would be transported for public display or research purposes, NMFS has required applicants to provide a description of how animals will be contained at the destination facility, including the enclosure system, quarantine procedures, and effluent treatment</w:t>
      </w:r>
      <w:r w:rsidRPr="00221F57">
        <w:rPr>
          <w:rFonts w:ascii="Times New Roman" w:eastAsia="Times New Roman" w:hAnsi="Times New Roman" w:cs="Times New Roman"/>
          <w:sz w:val="24"/>
          <w:szCs w:val="24"/>
        </w:rPr>
        <w:t xml:space="preserve">. </w:t>
      </w:r>
      <w:r w:rsidR="00221F57" w:rsidRPr="00221F57">
        <w:rPr>
          <w:rFonts w:ascii="Times New Roman" w:eastAsia="Times New Roman" w:hAnsi="Times New Roman" w:cs="Times New Roman"/>
          <w:sz w:val="24"/>
          <w:szCs w:val="24"/>
        </w:rPr>
        <w:t xml:space="preserve"> The MMC </w:t>
      </w:r>
      <w:r w:rsidRPr="00221F57">
        <w:rPr>
          <w:rFonts w:ascii="Times New Roman" w:eastAsia="Times New Roman" w:hAnsi="Times New Roman" w:cs="Times New Roman"/>
          <w:sz w:val="24"/>
          <w:szCs w:val="24"/>
        </w:rPr>
        <w:t xml:space="preserve">recommends that NMFS require applicants to </w:t>
      </w:r>
      <w:r w:rsidR="00221F57" w:rsidRPr="00221F57">
        <w:rPr>
          <w:rFonts w:ascii="Times New Roman" w:eastAsia="Times New Roman" w:hAnsi="Times New Roman" w:cs="Times New Roman"/>
          <w:sz w:val="24"/>
          <w:szCs w:val="24"/>
        </w:rPr>
        <w:t xml:space="preserve">also </w:t>
      </w:r>
      <w:r w:rsidRPr="00221F57">
        <w:rPr>
          <w:rFonts w:ascii="Times New Roman" w:eastAsia="Times New Roman" w:hAnsi="Times New Roman" w:cs="Times New Roman"/>
          <w:sz w:val="24"/>
          <w:szCs w:val="24"/>
        </w:rPr>
        <w:t>provide (1) a protocol regarding introduction of new and</w:t>
      </w:r>
      <w:r w:rsidR="000325E2" w:rsidRPr="00221F57">
        <w:rPr>
          <w:rFonts w:ascii="Times New Roman" w:eastAsia="Times New Roman" w:hAnsi="Times New Roman" w:cs="Times New Roman"/>
          <w:sz w:val="24"/>
          <w:szCs w:val="24"/>
        </w:rPr>
        <w:t xml:space="preserve"> </w:t>
      </w:r>
      <w:r w:rsidRPr="00221F57">
        <w:rPr>
          <w:rFonts w:ascii="Times New Roman" w:eastAsia="Times New Roman" w:hAnsi="Times New Roman" w:cs="Times New Roman"/>
          <w:color w:val="000000"/>
          <w:sz w:val="24"/>
          <w:szCs w:val="24"/>
        </w:rPr>
        <w:t>currently held animals and (2) a description of the measures that would be implemented if adverse responses are observed between those animals.</w:t>
      </w:r>
    </w:p>
    <w:p w14:paraId="00000081" w14:textId="77777777" w:rsidR="000C40A6" w:rsidRDefault="000C40A6" w:rsidP="00C94A4E">
      <w:pPr>
        <w:pBdr>
          <w:top w:val="nil"/>
          <w:left w:val="nil"/>
          <w:bottom w:val="nil"/>
          <w:right w:val="nil"/>
          <w:between w:val="nil"/>
        </w:pBdr>
        <w:spacing w:after="0"/>
        <w:ind w:left="720" w:hanging="720"/>
        <w:rPr>
          <w:rFonts w:ascii="Times New Roman" w:eastAsia="Times New Roman" w:hAnsi="Times New Roman" w:cs="Times New Roman"/>
          <w:sz w:val="24"/>
          <w:szCs w:val="24"/>
          <w:highlight w:val="yellow"/>
        </w:rPr>
      </w:pPr>
    </w:p>
    <w:p w14:paraId="5841085E" w14:textId="6895DE86" w:rsidR="00724097" w:rsidRPr="00D60137" w:rsidRDefault="00134F45" w:rsidP="0045190E">
      <w:pPr>
        <w:spacing w:after="0" w:line="23" w:lineRule="atLeast"/>
        <w:ind w:left="720"/>
        <w:rPr>
          <w:rFonts w:ascii="Times New Roman" w:hAnsi="Times New Roman" w:cs="Times New Roman"/>
          <w:sz w:val="24"/>
          <w:szCs w:val="24"/>
        </w:rPr>
      </w:pPr>
      <w:r w:rsidRPr="00D60137">
        <w:rPr>
          <w:rFonts w:ascii="Times New Roman" w:eastAsia="Times New Roman" w:hAnsi="Times New Roman" w:cs="Times New Roman"/>
          <w:b/>
          <w:sz w:val="24"/>
          <w:szCs w:val="24"/>
        </w:rPr>
        <w:t>NMFS Response to MMC Comment 7</w:t>
      </w:r>
      <w:r w:rsidR="00724097" w:rsidRPr="00D60137">
        <w:rPr>
          <w:rFonts w:ascii="Times New Roman" w:eastAsia="Times New Roman" w:hAnsi="Times New Roman" w:cs="Times New Roman"/>
          <w:sz w:val="24"/>
          <w:szCs w:val="24"/>
        </w:rPr>
        <w:t xml:space="preserve">: </w:t>
      </w:r>
      <w:r w:rsidR="00724097">
        <w:rPr>
          <w:rFonts w:ascii="Times New Roman" w:hAnsi="Times New Roman" w:cs="Times New Roman"/>
          <w:color w:val="222222"/>
          <w:sz w:val="24"/>
          <w:szCs w:val="24"/>
        </w:rPr>
        <w:t xml:space="preserve"> </w:t>
      </w:r>
      <w:r w:rsidR="00724097" w:rsidRPr="00D60137">
        <w:rPr>
          <w:rFonts w:ascii="Times New Roman" w:hAnsi="Times New Roman" w:cs="Times New Roman"/>
          <w:sz w:val="24"/>
          <w:szCs w:val="24"/>
        </w:rPr>
        <w:t xml:space="preserve">NMFS has </w:t>
      </w:r>
      <w:r w:rsidR="00D60137" w:rsidRPr="00D60137">
        <w:rPr>
          <w:rFonts w:ascii="Times New Roman" w:hAnsi="Times New Roman" w:cs="Times New Roman"/>
          <w:sz w:val="24"/>
          <w:szCs w:val="24"/>
        </w:rPr>
        <w:t xml:space="preserve">added to </w:t>
      </w:r>
      <w:r w:rsidR="00724097" w:rsidRPr="00D60137">
        <w:rPr>
          <w:rFonts w:ascii="Times New Roman" w:hAnsi="Times New Roman" w:cs="Times New Roman"/>
          <w:sz w:val="24"/>
          <w:szCs w:val="24"/>
        </w:rPr>
        <w:t xml:space="preserve">the Captive Section (#7) of the proposed scientific research and enhancement application instructions that </w:t>
      </w:r>
      <w:r w:rsidR="00D60137" w:rsidRPr="00D60137">
        <w:rPr>
          <w:rFonts w:ascii="Times New Roman" w:hAnsi="Times New Roman" w:cs="Times New Roman"/>
          <w:sz w:val="24"/>
          <w:szCs w:val="24"/>
        </w:rPr>
        <w:t xml:space="preserve">applicants must provide quarantine procedures and an acclimation plan for introducing new and currently held animals and contingency plans if adverse responses are observed.  We have also updated the </w:t>
      </w:r>
      <w:r w:rsidR="00724097" w:rsidRPr="00D60137">
        <w:rPr>
          <w:rFonts w:ascii="Times New Roman" w:hAnsi="Times New Roman" w:cs="Times New Roman"/>
          <w:sz w:val="24"/>
          <w:szCs w:val="24"/>
        </w:rPr>
        <w:t xml:space="preserve">public display application instructions </w:t>
      </w:r>
      <w:r w:rsidR="00D60137" w:rsidRPr="00D60137">
        <w:rPr>
          <w:rFonts w:ascii="Times New Roman" w:hAnsi="Times New Roman" w:cs="Times New Roman"/>
          <w:sz w:val="24"/>
          <w:szCs w:val="24"/>
        </w:rPr>
        <w:t xml:space="preserve">to </w:t>
      </w:r>
      <w:r w:rsidR="00724097" w:rsidRPr="00D60137">
        <w:rPr>
          <w:rFonts w:ascii="Times New Roman" w:hAnsi="Times New Roman" w:cs="Times New Roman"/>
          <w:sz w:val="24"/>
          <w:szCs w:val="24"/>
        </w:rPr>
        <w:t xml:space="preserve">include the requirement for </w:t>
      </w:r>
      <w:r w:rsidR="00D60137" w:rsidRPr="00D60137">
        <w:rPr>
          <w:rFonts w:ascii="Times New Roman" w:hAnsi="Times New Roman" w:cs="Times New Roman"/>
          <w:sz w:val="24"/>
          <w:szCs w:val="24"/>
        </w:rPr>
        <w:t>a contingency plan</w:t>
      </w:r>
      <w:r w:rsidR="008D7AD7">
        <w:rPr>
          <w:rFonts w:ascii="Times New Roman" w:hAnsi="Times New Roman" w:cs="Times New Roman"/>
          <w:sz w:val="24"/>
          <w:szCs w:val="24"/>
        </w:rPr>
        <w:t xml:space="preserve"> if adverse responses are observed</w:t>
      </w:r>
      <w:r w:rsidR="00D60137" w:rsidRPr="00D60137">
        <w:rPr>
          <w:rFonts w:ascii="Times New Roman" w:hAnsi="Times New Roman" w:cs="Times New Roman"/>
          <w:sz w:val="24"/>
          <w:szCs w:val="24"/>
        </w:rPr>
        <w:t xml:space="preserve"> (in</w:t>
      </w:r>
      <w:r w:rsidR="008D7AD7">
        <w:rPr>
          <w:rFonts w:ascii="Times New Roman" w:hAnsi="Times New Roman" w:cs="Times New Roman"/>
          <w:sz w:val="24"/>
          <w:szCs w:val="24"/>
        </w:rPr>
        <w:t xml:space="preserve"> addition to the quarantine/</w:t>
      </w:r>
      <w:r w:rsidR="00724097" w:rsidRPr="00D60137">
        <w:rPr>
          <w:rFonts w:ascii="Times New Roman" w:hAnsi="Times New Roman" w:cs="Times New Roman"/>
          <w:sz w:val="24"/>
          <w:szCs w:val="24"/>
        </w:rPr>
        <w:t>acclimation plan</w:t>
      </w:r>
      <w:r w:rsidR="00D60137" w:rsidRPr="00D60137">
        <w:rPr>
          <w:rFonts w:ascii="Times New Roman" w:hAnsi="Times New Roman" w:cs="Times New Roman"/>
          <w:sz w:val="24"/>
          <w:szCs w:val="24"/>
        </w:rPr>
        <w:t>).</w:t>
      </w:r>
    </w:p>
    <w:p w14:paraId="3526928B" w14:textId="77777777" w:rsidR="0045190E" w:rsidRDefault="0045190E" w:rsidP="0045190E">
      <w:pPr>
        <w:spacing w:after="0" w:line="23" w:lineRule="atLeast"/>
        <w:ind w:left="720"/>
        <w:rPr>
          <w:rFonts w:ascii="Times New Roman" w:hAnsi="Times New Roman" w:cs="Times New Roman"/>
          <w:sz w:val="24"/>
          <w:szCs w:val="24"/>
        </w:rPr>
      </w:pPr>
    </w:p>
    <w:p w14:paraId="00000082" w14:textId="145EFC72" w:rsidR="000C40A6" w:rsidRPr="00D60137" w:rsidRDefault="00724097" w:rsidP="0045190E">
      <w:pPr>
        <w:spacing w:after="0" w:line="23" w:lineRule="atLeast"/>
        <w:ind w:left="720"/>
        <w:rPr>
          <w:rFonts w:ascii="Times New Roman" w:hAnsi="Times New Roman" w:cs="Times New Roman"/>
          <w:color w:val="222222"/>
          <w:sz w:val="24"/>
          <w:szCs w:val="24"/>
        </w:rPr>
      </w:pPr>
      <w:r w:rsidRPr="00D60137">
        <w:rPr>
          <w:rFonts w:ascii="Times New Roman" w:hAnsi="Times New Roman" w:cs="Times New Roman"/>
          <w:sz w:val="24"/>
          <w:szCs w:val="24"/>
        </w:rPr>
        <w:t>NMF</w:t>
      </w:r>
      <w:r w:rsidR="00D60137" w:rsidRPr="00D60137">
        <w:rPr>
          <w:rFonts w:ascii="Times New Roman" w:hAnsi="Times New Roman" w:cs="Times New Roman"/>
          <w:sz w:val="24"/>
          <w:szCs w:val="24"/>
        </w:rPr>
        <w:t xml:space="preserve">S </w:t>
      </w:r>
      <w:r w:rsidR="00D60137">
        <w:rPr>
          <w:rFonts w:ascii="Times New Roman" w:hAnsi="Times New Roman" w:cs="Times New Roman"/>
          <w:sz w:val="24"/>
          <w:szCs w:val="24"/>
        </w:rPr>
        <w:t xml:space="preserve">forwards all permit applications involving </w:t>
      </w:r>
      <w:r w:rsidRPr="00D60137">
        <w:rPr>
          <w:rFonts w:ascii="Times New Roman" w:hAnsi="Times New Roman" w:cs="Times New Roman"/>
          <w:sz w:val="24"/>
          <w:szCs w:val="24"/>
        </w:rPr>
        <w:t xml:space="preserve">captive marine mammals to </w:t>
      </w:r>
      <w:r w:rsidR="00D60137">
        <w:rPr>
          <w:rFonts w:ascii="Times New Roman" w:hAnsi="Times New Roman" w:cs="Times New Roman"/>
          <w:sz w:val="24"/>
          <w:szCs w:val="24"/>
        </w:rPr>
        <w:t>the U.S. Department of Agriculture, Animal and Plant Health Inspection Service (</w:t>
      </w:r>
      <w:r w:rsidRPr="00D60137">
        <w:rPr>
          <w:rFonts w:ascii="Times New Roman" w:hAnsi="Times New Roman" w:cs="Times New Roman"/>
          <w:sz w:val="24"/>
          <w:szCs w:val="24"/>
        </w:rPr>
        <w:t>APHIS</w:t>
      </w:r>
      <w:r w:rsidR="00D60137">
        <w:rPr>
          <w:rFonts w:ascii="Times New Roman" w:hAnsi="Times New Roman" w:cs="Times New Roman"/>
          <w:sz w:val="24"/>
          <w:szCs w:val="24"/>
        </w:rPr>
        <w:t>)</w:t>
      </w:r>
      <w:r w:rsidRPr="00D60137">
        <w:rPr>
          <w:rFonts w:ascii="Times New Roman" w:hAnsi="Times New Roman" w:cs="Times New Roman"/>
          <w:sz w:val="24"/>
          <w:szCs w:val="24"/>
        </w:rPr>
        <w:t xml:space="preserve"> for review and comment.  Research and public display facilities </w:t>
      </w:r>
      <w:r w:rsidR="008D7AD7">
        <w:rPr>
          <w:rFonts w:ascii="Times New Roman" w:hAnsi="Times New Roman" w:cs="Times New Roman"/>
          <w:sz w:val="24"/>
          <w:szCs w:val="24"/>
        </w:rPr>
        <w:t>are regulated by APHIS pursuant to the Animal Welfare Act (AWA) and its</w:t>
      </w:r>
      <w:r w:rsidRPr="00D60137">
        <w:rPr>
          <w:rFonts w:ascii="Times New Roman" w:hAnsi="Times New Roman" w:cs="Times New Roman"/>
          <w:sz w:val="24"/>
          <w:szCs w:val="24"/>
        </w:rPr>
        <w:t xml:space="preserve"> implementing regulations pertaining to marine mammals</w:t>
      </w:r>
      <w:r w:rsidR="008D7AD7">
        <w:rPr>
          <w:rFonts w:ascii="Times New Roman" w:hAnsi="Times New Roman" w:cs="Times New Roman"/>
          <w:sz w:val="24"/>
          <w:szCs w:val="24"/>
        </w:rPr>
        <w:t>.  The AWA regulations</w:t>
      </w:r>
      <w:r w:rsidRPr="00D60137">
        <w:rPr>
          <w:rFonts w:ascii="Times New Roman" w:hAnsi="Times New Roman" w:cs="Times New Roman"/>
          <w:sz w:val="24"/>
          <w:szCs w:val="24"/>
        </w:rPr>
        <w:t xml:space="preserve"> (</w:t>
      </w:r>
      <w:hyperlink r:id="rId11" w:tgtFrame="_blank" w:history="1">
        <w:r w:rsidRPr="008D7AD7">
          <w:rPr>
            <w:rFonts w:ascii="Times New Roman" w:hAnsi="Times New Roman" w:cs="Times New Roman"/>
            <w:sz w:val="24"/>
            <w:szCs w:val="24"/>
          </w:rPr>
          <w:t xml:space="preserve">9 CFR </w:t>
        </w:r>
        <w:r w:rsidR="0058484D">
          <w:rPr>
            <w:rFonts w:ascii="Times New Roman" w:hAnsi="Times New Roman" w:cs="Times New Roman"/>
            <w:sz w:val="24"/>
            <w:szCs w:val="24"/>
          </w:rPr>
          <w:t>§</w:t>
        </w:r>
        <w:r w:rsidRPr="008D7AD7">
          <w:rPr>
            <w:rFonts w:ascii="Times New Roman" w:hAnsi="Times New Roman" w:cs="Times New Roman"/>
            <w:sz w:val="24"/>
            <w:szCs w:val="24"/>
          </w:rPr>
          <w:t>3.10</w:t>
        </w:r>
      </w:hyperlink>
      <w:r w:rsidRPr="008D7AD7">
        <w:rPr>
          <w:rFonts w:ascii="Times New Roman" w:hAnsi="Times New Roman" w:cs="Times New Roman"/>
          <w:sz w:val="24"/>
          <w:szCs w:val="24"/>
        </w:rPr>
        <w:t>9</w:t>
      </w:r>
      <w:r w:rsidRPr="00D60137">
        <w:rPr>
          <w:rFonts w:ascii="Times New Roman" w:hAnsi="Times New Roman" w:cs="Times New Roman"/>
          <w:sz w:val="24"/>
          <w:szCs w:val="24"/>
        </w:rPr>
        <w:t xml:space="preserve"> “Separation”) require that “marine mammals, whenever known to be primarily social in the wild, must be housed with at least one compatible animal of the same or biologically related species.”  T</w:t>
      </w:r>
      <w:r w:rsidR="0058484D">
        <w:rPr>
          <w:rFonts w:ascii="Times New Roman" w:hAnsi="Times New Roman" w:cs="Times New Roman"/>
          <w:sz w:val="24"/>
          <w:szCs w:val="24"/>
        </w:rPr>
        <w:t xml:space="preserve">his section further states: </w:t>
      </w:r>
      <w:r w:rsidRPr="00D60137">
        <w:rPr>
          <w:rFonts w:ascii="Times New Roman" w:hAnsi="Times New Roman" w:cs="Times New Roman"/>
          <w:sz w:val="24"/>
          <w:szCs w:val="24"/>
        </w:rPr>
        <w:t>“marine mammals that are not compatible must not be housed in the same enclosure.”</w:t>
      </w:r>
      <w:r w:rsidR="00D60137" w:rsidRPr="00D60137">
        <w:rPr>
          <w:rFonts w:ascii="Times New Roman" w:hAnsi="Times New Roman" w:cs="Times New Roman"/>
          <w:sz w:val="24"/>
          <w:szCs w:val="24"/>
        </w:rPr>
        <w:t xml:space="preserve">  APHIS would review the proposed </w:t>
      </w:r>
      <w:r w:rsidR="00D60137">
        <w:rPr>
          <w:rFonts w:ascii="Times New Roman" w:hAnsi="Times New Roman" w:cs="Times New Roman"/>
          <w:sz w:val="24"/>
          <w:szCs w:val="24"/>
        </w:rPr>
        <w:t>quarantine/acclimation plan</w:t>
      </w:r>
      <w:r w:rsidR="00D60137" w:rsidRPr="00D60137">
        <w:rPr>
          <w:rFonts w:ascii="Times New Roman" w:hAnsi="Times New Roman" w:cs="Times New Roman"/>
          <w:sz w:val="24"/>
          <w:szCs w:val="24"/>
        </w:rPr>
        <w:t xml:space="preserve"> and provide NMFS</w:t>
      </w:r>
      <w:r w:rsidR="0058484D">
        <w:rPr>
          <w:rFonts w:ascii="Times New Roman" w:hAnsi="Times New Roman" w:cs="Times New Roman"/>
          <w:sz w:val="24"/>
          <w:szCs w:val="24"/>
        </w:rPr>
        <w:t xml:space="preserve"> with comments on whether the plans are consistent with AWA requirements.</w:t>
      </w:r>
      <w:r w:rsidR="00D60137" w:rsidRPr="00D60137">
        <w:rPr>
          <w:rFonts w:ascii="Times New Roman" w:hAnsi="Times New Roman" w:cs="Times New Roman"/>
          <w:sz w:val="24"/>
          <w:szCs w:val="24"/>
        </w:rPr>
        <w:t xml:space="preserve"> </w:t>
      </w:r>
    </w:p>
    <w:p w14:paraId="00000083" w14:textId="77777777" w:rsidR="000C40A6" w:rsidRDefault="000C40A6" w:rsidP="0045190E">
      <w:pPr>
        <w:pBdr>
          <w:top w:val="nil"/>
          <w:left w:val="nil"/>
          <w:bottom w:val="nil"/>
          <w:right w:val="nil"/>
          <w:between w:val="nil"/>
        </w:pBdr>
        <w:spacing w:after="0" w:line="23" w:lineRule="atLeast"/>
        <w:ind w:hanging="720"/>
        <w:rPr>
          <w:rFonts w:ascii="Times New Roman" w:eastAsia="Times New Roman" w:hAnsi="Times New Roman" w:cs="Times New Roman"/>
          <w:color w:val="000000"/>
          <w:sz w:val="24"/>
          <w:szCs w:val="24"/>
        </w:rPr>
      </w:pPr>
    </w:p>
    <w:p w14:paraId="661464CC" w14:textId="2FD268DD" w:rsidR="000325E2" w:rsidRPr="000325E2" w:rsidRDefault="00134F45" w:rsidP="00C94A4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MMC Comment 8: </w:t>
      </w:r>
      <w:r w:rsidR="00E167D4">
        <w:rPr>
          <w:rFonts w:ascii="Times New Roman" w:eastAsia="Times New Roman" w:hAnsi="Times New Roman" w:cs="Times New Roman"/>
          <w:b/>
          <w:sz w:val="24"/>
          <w:szCs w:val="24"/>
        </w:rPr>
        <w:t xml:space="preserve">Qualifications and Qualification </w:t>
      </w:r>
      <w:r w:rsidR="00E167D4" w:rsidRPr="00E167D4">
        <w:rPr>
          <w:rFonts w:ascii="Times New Roman" w:eastAsia="Times New Roman" w:hAnsi="Times New Roman" w:cs="Times New Roman"/>
          <w:b/>
          <w:sz w:val="24"/>
          <w:szCs w:val="24"/>
        </w:rPr>
        <w:t>Form (QF)</w:t>
      </w:r>
      <w:r w:rsidR="000325E2" w:rsidRPr="00E167D4">
        <w:rPr>
          <w:rFonts w:ascii="Times New Roman" w:eastAsia="Times New Roman" w:hAnsi="Times New Roman" w:cs="Times New Roman"/>
          <w:b/>
          <w:sz w:val="24"/>
          <w:szCs w:val="24"/>
        </w:rPr>
        <w:t>.</w:t>
      </w:r>
    </w:p>
    <w:p w14:paraId="18CCBC49" w14:textId="77777777" w:rsidR="001520D5" w:rsidRDefault="001520D5" w:rsidP="00E167D4">
      <w:pPr>
        <w:spacing w:after="0"/>
        <w:rPr>
          <w:rFonts w:ascii="Times New Roman" w:eastAsia="Times New Roman" w:hAnsi="Times New Roman" w:cs="Times New Roman"/>
          <w:b/>
          <w:sz w:val="24"/>
          <w:szCs w:val="24"/>
        </w:rPr>
      </w:pPr>
    </w:p>
    <w:p w14:paraId="52CD9B5E" w14:textId="255971C5" w:rsidR="001520D5" w:rsidRPr="00C03C8A" w:rsidRDefault="00E167D4" w:rsidP="00C03C8A">
      <w:pPr>
        <w:spacing w:after="0"/>
        <w:rPr>
          <w:rFonts w:ascii="Times New Roman" w:eastAsia="Times New Roman" w:hAnsi="Times New Roman" w:cs="Times New Roman"/>
          <w:sz w:val="24"/>
          <w:szCs w:val="24"/>
        </w:rPr>
      </w:pPr>
      <w:r w:rsidRPr="00E167D4">
        <w:rPr>
          <w:rFonts w:ascii="Times New Roman" w:eastAsia="Times New Roman" w:hAnsi="Times New Roman" w:cs="Times New Roman"/>
          <w:b/>
          <w:sz w:val="24"/>
          <w:szCs w:val="24"/>
        </w:rPr>
        <w:t>MMC Comment 8a:</w:t>
      </w:r>
      <w:r w:rsidRPr="00E167D4">
        <w:rPr>
          <w:rFonts w:ascii="Times New Roman" w:eastAsia="Times New Roman" w:hAnsi="Times New Roman" w:cs="Times New Roman"/>
          <w:sz w:val="24"/>
          <w:szCs w:val="24"/>
        </w:rPr>
        <w:t xml:space="preserve"> </w:t>
      </w:r>
      <w:r w:rsidR="00221F57" w:rsidRPr="00E167D4">
        <w:rPr>
          <w:rFonts w:ascii="Times New Roman" w:eastAsia="Times New Roman" w:hAnsi="Times New Roman" w:cs="Times New Roman"/>
          <w:sz w:val="24"/>
          <w:szCs w:val="24"/>
        </w:rPr>
        <w:t>The MMC recommended that NMFS ensure that PI/CIs are only authorized to (1) conduct activities for which they have at least performed under supervision (Level 2 or greater), and (2) supervise activities which they have at least performed without supervision (Level 3 or greater).</w:t>
      </w:r>
      <w:r w:rsidR="00CF4BE4" w:rsidRPr="00E167D4">
        <w:rPr>
          <w:rFonts w:ascii="Times New Roman" w:eastAsia="Times New Roman" w:hAnsi="Times New Roman" w:cs="Times New Roman"/>
          <w:sz w:val="24"/>
          <w:szCs w:val="24"/>
        </w:rPr>
        <w:t xml:space="preserve">  The MMC commented that </w:t>
      </w:r>
      <w:r w:rsidR="00134F45" w:rsidRPr="00E167D4">
        <w:rPr>
          <w:rFonts w:ascii="Times New Roman" w:eastAsia="Times New Roman" w:hAnsi="Times New Roman" w:cs="Times New Roman"/>
          <w:sz w:val="24"/>
          <w:szCs w:val="24"/>
        </w:rPr>
        <w:t>authorizing PI/CIs to conduct activities unsupervised on animals for which they have only assisted others or received training increases the risk of harm or injury to both the animal and the researcher. PI/CIs that are not formally authorized to conduct activities can instead continue gaining experience performing the procedure under supervision until they have sufficient experience to conduct it unsupervised. These standards are not impractical, nor do they limit PI/CIs from gaining additional experience, as needed. They follow a basic step-wise approach to ensure compliance with NMFS’s implementing regulations</w:t>
      </w:r>
      <w:r w:rsidR="00CF4BE4" w:rsidRPr="00E167D4">
        <w:rPr>
          <w:rFonts w:ascii="Times New Roman" w:eastAsia="Times New Roman" w:hAnsi="Times New Roman" w:cs="Times New Roman"/>
          <w:sz w:val="24"/>
          <w:szCs w:val="24"/>
        </w:rPr>
        <w:t>.</w:t>
      </w:r>
    </w:p>
    <w:p w14:paraId="5CE13527" w14:textId="77777777" w:rsidR="001520D5" w:rsidRDefault="001520D5" w:rsidP="00D016C6">
      <w:pPr>
        <w:spacing w:after="0"/>
        <w:ind w:firstLine="720"/>
        <w:rPr>
          <w:rFonts w:ascii="Times New Roman" w:eastAsia="Times New Roman" w:hAnsi="Times New Roman" w:cs="Times New Roman"/>
          <w:b/>
          <w:sz w:val="24"/>
          <w:szCs w:val="24"/>
        </w:rPr>
      </w:pPr>
    </w:p>
    <w:p w14:paraId="0000008B" w14:textId="3AE0CB3A" w:rsidR="000C40A6" w:rsidRPr="00BC510D" w:rsidRDefault="00134F45" w:rsidP="00D016C6">
      <w:pPr>
        <w:spacing w:after="0"/>
        <w:ind w:firstLine="720"/>
        <w:rPr>
          <w:rFonts w:ascii="Times New Roman" w:eastAsia="Times New Roman" w:hAnsi="Times New Roman" w:cs="Times New Roman"/>
          <w:sz w:val="24"/>
          <w:szCs w:val="24"/>
        </w:rPr>
      </w:pPr>
      <w:r w:rsidRPr="00BC510D">
        <w:rPr>
          <w:rFonts w:ascii="Times New Roman" w:eastAsia="Times New Roman" w:hAnsi="Times New Roman" w:cs="Times New Roman"/>
          <w:b/>
          <w:sz w:val="24"/>
          <w:szCs w:val="24"/>
        </w:rPr>
        <w:t>NMFS Response to MMC Comment 8</w:t>
      </w:r>
      <w:r w:rsidR="00E167D4">
        <w:rPr>
          <w:rFonts w:ascii="Times New Roman" w:eastAsia="Times New Roman" w:hAnsi="Times New Roman" w:cs="Times New Roman"/>
          <w:b/>
          <w:sz w:val="24"/>
          <w:szCs w:val="24"/>
        </w:rPr>
        <w:t>a</w:t>
      </w:r>
      <w:r w:rsidR="00BC510D" w:rsidRPr="00BC510D">
        <w:rPr>
          <w:rFonts w:ascii="Times New Roman" w:eastAsia="Times New Roman" w:hAnsi="Times New Roman" w:cs="Times New Roman"/>
          <w:b/>
          <w:sz w:val="24"/>
          <w:szCs w:val="24"/>
        </w:rPr>
        <w:t>:</w:t>
      </w:r>
      <w:r w:rsidRPr="00BC510D">
        <w:rPr>
          <w:rFonts w:ascii="Times New Roman" w:eastAsia="Times New Roman" w:hAnsi="Times New Roman" w:cs="Times New Roman"/>
          <w:sz w:val="24"/>
          <w:szCs w:val="24"/>
        </w:rPr>
        <w:t xml:space="preserve"> </w:t>
      </w:r>
    </w:p>
    <w:p w14:paraId="0000008C" w14:textId="220794C4" w:rsidR="000C40A6" w:rsidRDefault="00602F5F" w:rsidP="000325E2">
      <w:pPr>
        <w:numPr>
          <w:ilvl w:val="0"/>
          <w:numId w:val="5"/>
        </w:numPr>
        <w:spacing w:before="240" w:after="0"/>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most</w:t>
      </w:r>
      <w:r w:rsidR="00134F45">
        <w:rPr>
          <w:rFonts w:ascii="Times New Roman" w:eastAsia="Times New Roman" w:hAnsi="Times New Roman" w:cs="Times New Roman"/>
          <w:sz w:val="24"/>
          <w:szCs w:val="24"/>
          <w:highlight w:val="white"/>
        </w:rPr>
        <w:t xml:space="preserve"> cases, NMFS agrees that </w:t>
      </w:r>
      <w:r>
        <w:rPr>
          <w:rFonts w:ascii="Times New Roman" w:eastAsia="Times New Roman" w:hAnsi="Times New Roman" w:cs="Times New Roman"/>
          <w:sz w:val="24"/>
          <w:szCs w:val="24"/>
          <w:highlight w:val="white"/>
        </w:rPr>
        <w:t>PIs/</w:t>
      </w:r>
      <w:r w:rsidR="00134F45">
        <w:rPr>
          <w:rFonts w:ascii="Times New Roman" w:eastAsia="Times New Roman" w:hAnsi="Times New Roman" w:cs="Times New Roman"/>
          <w:sz w:val="24"/>
          <w:szCs w:val="24"/>
          <w:highlight w:val="white"/>
        </w:rPr>
        <w:t xml:space="preserve">CIs should only be authorized to conduct activities for which they have received training and have prior experience at Level 2 or greater. </w:t>
      </w:r>
      <w:r>
        <w:rPr>
          <w:rFonts w:ascii="Times New Roman" w:eastAsia="Times New Roman" w:hAnsi="Times New Roman" w:cs="Times New Roman"/>
          <w:sz w:val="24"/>
          <w:szCs w:val="24"/>
          <w:highlight w:val="white"/>
        </w:rPr>
        <w:t xml:space="preserve"> </w:t>
      </w:r>
      <w:r w:rsidR="00134F45">
        <w:rPr>
          <w:rFonts w:ascii="Times New Roman" w:eastAsia="Times New Roman" w:hAnsi="Times New Roman" w:cs="Times New Roman"/>
          <w:sz w:val="24"/>
          <w:szCs w:val="24"/>
          <w:highlight w:val="white"/>
        </w:rPr>
        <w:t xml:space="preserve">However, NMFS believes in some cases, experience in one procedure at a Level 2 or greater may be applicable to a similar procedure for which personnel have only Level 1 experience. </w:t>
      </w:r>
      <w:r>
        <w:rPr>
          <w:rFonts w:ascii="Times New Roman" w:eastAsia="Times New Roman" w:hAnsi="Times New Roman" w:cs="Times New Roman"/>
          <w:sz w:val="24"/>
          <w:szCs w:val="24"/>
          <w:highlight w:val="white"/>
        </w:rPr>
        <w:t xml:space="preserve"> </w:t>
      </w:r>
      <w:r w:rsidR="00134F45">
        <w:rPr>
          <w:rFonts w:ascii="Times New Roman" w:eastAsia="Times New Roman" w:hAnsi="Times New Roman" w:cs="Times New Roman"/>
          <w:sz w:val="24"/>
          <w:szCs w:val="24"/>
          <w:highlight w:val="white"/>
        </w:rPr>
        <w:t xml:space="preserve">Given the potentially remote locations and limited personnel involved in certain marine mammal research </w:t>
      </w:r>
      <w:r>
        <w:rPr>
          <w:rFonts w:ascii="Times New Roman" w:eastAsia="Times New Roman" w:hAnsi="Times New Roman" w:cs="Times New Roman"/>
          <w:sz w:val="24"/>
          <w:szCs w:val="24"/>
          <w:highlight w:val="white"/>
        </w:rPr>
        <w:t xml:space="preserve">and enhancement </w:t>
      </w:r>
      <w:r w:rsidR="00134F45">
        <w:rPr>
          <w:rFonts w:ascii="Times New Roman" w:eastAsia="Times New Roman" w:hAnsi="Times New Roman" w:cs="Times New Roman"/>
          <w:sz w:val="24"/>
          <w:szCs w:val="24"/>
          <w:highlight w:val="white"/>
        </w:rPr>
        <w:t>activities, it is possible someone who has no prior experience conducting a particular procedure, but has conducted similar procedures, could receive instructions on how to respond to an animal in need of a lifesaving intervention.  As well, there may be certain procedures, particularly non-intrusive procedures, in which highly experienced personnel (e.g., an experienced marine mammal veterinarian or field researcher) could perform with minimal instruction.  NMFS would not wish to inhibit the ability for an applicant to conduct basic research procedures or crucial interventions and relies on the narrative and other details about training and supervisory protocols to ensure that only qualified and capable personnel are entrusted with conducting research and enhancement procedures.</w:t>
      </w:r>
    </w:p>
    <w:p w14:paraId="0000008D" w14:textId="5FCB7262" w:rsidR="000C40A6" w:rsidRDefault="00981C19" w:rsidP="000325E2">
      <w:pPr>
        <w:numPr>
          <w:ilvl w:val="0"/>
          <w:numId w:val="5"/>
        </w:numPr>
        <w:spacing w:before="240" w:after="0"/>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we have previously indicated to the MMC for individual permits, </w:t>
      </w:r>
      <w:r w:rsidR="00134F45" w:rsidRPr="00BC510D">
        <w:rPr>
          <w:rFonts w:ascii="Times New Roman" w:eastAsia="Times New Roman" w:hAnsi="Times New Roman" w:cs="Times New Roman"/>
          <w:sz w:val="24"/>
          <w:szCs w:val="24"/>
          <w:highlight w:val="white"/>
        </w:rPr>
        <w:t xml:space="preserve">NMFS disagrees with the recommendation that </w:t>
      </w:r>
      <w:r w:rsidR="00602F5F">
        <w:rPr>
          <w:rFonts w:ascii="Times New Roman" w:eastAsia="Times New Roman" w:hAnsi="Times New Roman" w:cs="Times New Roman"/>
          <w:sz w:val="24"/>
          <w:szCs w:val="24"/>
          <w:highlight w:val="white"/>
        </w:rPr>
        <w:t>PIs/</w:t>
      </w:r>
      <w:r w:rsidR="00134F45" w:rsidRPr="00BC510D">
        <w:rPr>
          <w:rFonts w:ascii="Times New Roman" w:eastAsia="Times New Roman" w:hAnsi="Times New Roman" w:cs="Times New Roman"/>
          <w:sz w:val="24"/>
          <w:szCs w:val="24"/>
          <w:highlight w:val="white"/>
        </w:rPr>
        <w:t xml:space="preserve">CIs should only be authorized to </w:t>
      </w:r>
      <w:r w:rsidR="00BC510D">
        <w:rPr>
          <w:rFonts w:ascii="Times New Roman" w:eastAsia="Times New Roman" w:hAnsi="Times New Roman" w:cs="Times New Roman"/>
          <w:sz w:val="24"/>
          <w:szCs w:val="24"/>
          <w:highlight w:val="white"/>
        </w:rPr>
        <w:t>s</w:t>
      </w:r>
      <w:r w:rsidR="00134F45" w:rsidRPr="00BC510D">
        <w:rPr>
          <w:rFonts w:ascii="Times New Roman" w:eastAsia="Times New Roman" w:hAnsi="Times New Roman" w:cs="Times New Roman"/>
          <w:sz w:val="24"/>
          <w:szCs w:val="24"/>
          <w:highlight w:val="white"/>
        </w:rPr>
        <w:t>upervise if they have only a Level 3 or greater designation on their qualifications form.  The structure of field teams for this research can be such that a supervisor of a field team may not have experience conducting each individual procedure that they are overseeing</w:t>
      </w:r>
      <w:r w:rsidR="007B09A4">
        <w:rPr>
          <w:rFonts w:ascii="Times New Roman" w:eastAsia="Times New Roman" w:hAnsi="Times New Roman" w:cs="Times New Roman"/>
          <w:sz w:val="24"/>
          <w:szCs w:val="24"/>
          <w:highlight w:val="white"/>
        </w:rPr>
        <w:t xml:space="preserve"> (see response to MML comment 10)</w:t>
      </w:r>
      <w:r w:rsidR="00134F45" w:rsidRPr="00BC510D">
        <w:rPr>
          <w:rFonts w:ascii="Times New Roman" w:eastAsia="Times New Roman" w:hAnsi="Times New Roman" w:cs="Times New Roman"/>
          <w:sz w:val="24"/>
          <w:szCs w:val="24"/>
          <w:highlight w:val="white"/>
        </w:rPr>
        <w:t xml:space="preserve">.  However, supervisors must have sufficient overall experience with research </w:t>
      </w:r>
      <w:r w:rsidR="00602F5F">
        <w:rPr>
          <w:rFonts w:ascii="Times New Roman" w:eastAsia="Times New Roman" w:hAnsi="Times New Roman" w:cs="Times New Roman"/>
          <w:sz w:val="24"/>
          <w:szCs w:val="24"/>
          <w:highlight w:val="white"/>
        </w:rPr>
        <w:t xml:space="preserve">procedures </w:t>
      </w:r>
      <w:r w:rsidR="00134F45" w:rsidRPr="00BC510D">
        <w:rPr>
          <w:rFonts w:ascii="Times New Roman" w:eastAsia="Times New Roman" w:hAnsi="Times New Roman" w:cs="Times New Roman"/>
          <w:sz w:val="24"/>
          <w:szCs w:val="24"/>
          <w:highlight w:val="white"/>
        </w:rPr>
        <w:t>that they are able to instruct the team to cease procedures, including invasive procedures, if an unsafe situation arises.</w:t>
      </w:r>
      <w:r w:rsidR="005C58BA">
        <w:rPr>
          <w:rFonts w:ascii="Times New Roman" w:eastAsia="Times New Roman" w:hAnsi="Times New Roman" w:cs="Times New Roman"/>
          <w:sz w:val="24"/>
          <w:szCs w:val="24"/>
          <w:highlight w:val="white"/>
        </w:rPr>
        <w:t xml:space="preserve">  We will continue to assess qualifications on a case-by-case basis and ensure compliance with our regulatory issuance criteria that researchers possess qualifications commensurate with their duties.</w:t>
      </w:r>
    </w:p>
    <w:p w14:paraId="4890C84F" w14:textId="77777777" w:rsidR="00BC510D" w:rsidRDefault="00BC510D" w:rsidP="000325E2">
      <w:pPr>
        <w:spacing w:after="0"/>
        <w:ind w:left="1080" w:hanging="360"/>
        <w:rPr>
          <w:rFonts w:ascii="Times New Roman" w:eastAsia="Times New Roman" w:hAnsi="Times New Roman" w:cs="Times New Roman"/>
          <w:sz w:val="24"/>
          <w:szCs w:val="24"/>
          <w:highlight w:val="white"/>
        </w:rPr>
      </w:pPr>
    </w:p>
    <w:p w14:paraId="0000008E" w14:textId="0D510CAF" w:rsidR="000C40A6" w:rsidRDefault="00134F45" w:rsidP="000325E2">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the future, we int</w:t>
      </w:r>
      <w:r w:rsidR="00981C19">
        <w:rPr>
          <w:rFonts w:ascii="Times New Roman" w:eastAsia="Times New Roman" w:hAnsi="Times New Roman" w:cs="Times New Roman"/>
          <w:sz w:val="24"/>
          <w:szCs w:val="24"/>
          <w:highlight w:val="white"/>
        </w:rPr>
        <w:t xml:space="preserve">end to host a workshop with permitted researchers </w:t>
      </w:r>
      <w:r>
        <w:rPr>
          <w:rFonts w:ascii="Times New Roman" w:eastAsia="Times New Roman" w:hAnsi="Times New Roman" w:cs="Times New Roman"/>
          <w:sz w:val="24"/>
          <w:szCs w:val="24"/>
          <w:highlight w:val="white"/>
        </w:rPr>
        <w:t>to discuss qualifications a</w:t>
      </w:r>
      <w:r>
        <w:rPr>
          <w:rFonts w:ascii="Times New Roman" w:eastAsia="Times New Roman" w:hAnsi="Times New Roman" w:cs="Times New Roman"/>
          <w:sz w:val="24"/>
          <w:szCs w:val="24"/>
        </w:rPr>
        <w:t>nd solicit input on parameters on minimum experience to demonstrate qualifications.</w:t>
      </w:r>
    </w:p>
    <w:p w14:paraId="0000008F" w14:textId="77777777" w:rsidR="000C40A6" w:rsidRDefault="000C40A6" w:rsidP="00C94A4E">
      <w:pPr>
        <w:spacing w:after="0"/>
        <w:rPr>
          <w:rFonts w:ascii="Times New Roman" w:eastAsia="Times New Roman" w:hAnsi="Times New Roman" w:cs="Times New Roman"/>
          <w:sz w:val="24"/>
          <w:szCs w:val="24"/>
        </w:rPr>
      </w:pPr>
    </w:p>
    <w:p w14:paraId="00000090" w14:textId="0EBC9841" w:rsidR="000C40A6" w:rsidRDefault="00BC510D" w:rsidP="00C94A4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MMC Comment 8</w:t>
      </w:r>
      <w:r w:rsidR="00E167D4">
        <w:rPr>
          <w:rFonts w:ascii="Times New Roman" w:eastAsia="Times New Roman" w:hAnsi="Times New Roman" w:cs="Times New Roman"/>
          <w:b/>
          <w:sz w:val="24"/>
          <w:szCs w:val="24"/>
        </w:rPr>
        <w:t>b</w:t>
      </w:r>
      <w:r w:rsidR="005C58BA">
        <w:rPr>
          <w:rFonts w:ascii="Times New Roman" w:eastAsia="Times New Roman" w:hAnsi="Times New Roman" w:cs="Times New Roman"/>
          <w:b/>
          <w:sz w:val="24"/>
          <w:szCs w:val="24"/>
        </w:rPr>
        <w:t xml:space="preserve">:  </w:t>
      </w:r>
      <w:r w:rsidR="005C58BA">
        <w:rPr>
          <w:rFonts w:ascii="Times New Roman" w:eastAsia="Times New Roman" w:hAnsi="Times New Roman" w:cs="Times New Roman"/>
          <w:sz w:val="24"/>
          <w:szCs w:val="24"/>
        </w:rPr>
        <w:t xml:space="preserve">With regard to the </w:t>
      </w:r>
      <w:r w:rsidR="00462FB3">
        <w:rPr>
          <w:rFonts w:ascii="Times New Roman" w:eastAsia="Times New Roman" w:hAnsi="Times New Roman" w:cs="Times New Roman"/>
          <w:sz w:val="24"/>
          <w:szCs w:val="24"/>
        </w:rPr>
        <w:t xml:space="preserve">proposed </w:t>
      </w:r>
      <w:r w:rsidR="005C58BA">
        <w:rPr>
          <w:rFonts w:ascii="Times New Roman" w:eastAsia="Times New Roman" w:hAnsi="Times New Roman" w:cs="Times New Roman"/>
          <w:sz w:val="24"/>
          <w:szCs w:val="24"/>
        </w:rPr>
        <w:t>Qualifications Form</w:t>
      </w:r>
      <w:r w:rsidR="00462FB3">
        <w:rPr>
          <w:rFonts w:ascii="Times New Roman" w:eastAsia="Times New Roman" w:hAnsi="Times New Roman" w:cs="Times New Roman"/>
          <w:sz w:val="24"/>
          <w:szCs w:val="24"/>
        </w:rPr>
        <w:t xml:space="preserve"> (QF), the MMC commented </w:t>
      </w:r>
      <w:r w:rsidR="00134F45">
        <w:rPr>
          <w:rFonts w:ascii="Times New Roman" w:eastAsia="Times New Roman" w:hAnsi="Times New Roman" w:cs="Times New Roman"/>
          <w:sz w:val="24"/>
          <w:szCs w:val="24"/>
        </w:rPr>
        <w:t xml:space="preserve">that </w:t>
      </w:r>
      <w:r w:rsidR="00462FB3">
        <w:rPr>
          <w:rFonts w:ascii="Times New Roman" w:eastAsia="Times New Roman" w:hAnsi="Times New Roman" w:cs="Times New Roman"/>
          <w:sz w:val="24"/>
          <w:szCs w:val="24"/>
        </w:rPr>
        <w:t>t</w:t>
      </w:r>
      <w:r w:rsidR="00134F45">
        <w:rPr>
          <w:rFonts w:ascii="Times New Roman" w:eastAsia="Times New Roman" w:hAnsi="Times New Roman" w:cs="Times New Roman"/>
          <w:sz w:val="24"/>
          <w:szCs w:val="24"/>
        </w:rPr>
        <w:t xml:space="preserve">he application instructions for all permit types indicated that CVs, resumes, and biosketches have not included sufficient information regarding an individual’s field experience and that the QF should be used instead. </w:t>
      </w:r>
      <w:r w:rsidR="00462FB3">
        <w:rPr>
          <w:rFonts w:ascii="Times New Roman" w:eastAsia="Times New Roman" w:hAnsi="Times New Roman" w:cs="Times New Roman"/>
          <w:sz w:val="24"/>
          <w:szCs w:val="24"/>
        </w:rPr>
        <w:t xml:space="preserve"> </w:t>
      </w:r>
      <w:r w:rsidR="00134F45">
        <w:rPr>
          <w:rFonts w:ascii="Times New Roman" w:eastAsia="Times New Roman" w:hAnsi="Times New Roman" w:cs="Times New Roman"/>
          <w:sz w:val="24"/>
          <w:szCs w:val="24"/>
        </w:rPr>
        <w:t xml:space="preserve">However, the QF still includes the option of using a QF table or providing a biosketch. </w:t>
      </w:r>
      <w:r w:rsidR="00462FB3">
        <w:rPr>
          <w:rFonts w:ascii="Times New Roman" w:eastAsia="Times New Roman" w:hAnsi="Times New Roman" w:cs="Times New Roman"/>
          <w:sz w:val="24"/>
          <w:szCs w:val="24"/>
        </w:rPr>
        <w:t xml:space="preserve"> </w:t>
      </w:r>
      <w:r w:rsidR="00134F45">
        <w:rPr>
          <w:rFonts w:ascii="Times New Roman" w:eastAsia="Times New Roman" w:hAnsi="Times New Roman" w:cs="Times New Roman"/>
          <w:sz w:val="24"/>
          <w:szCs w:val="24"/>
        </w:rPr>
        <w:t xml:space="preserve">The </w:t>
      </w:r>
      <w:r w:rsidR="00462FB3">
        <w:rPr>
          <w:rFonts w:ascii="Times New Roman" w:eastAsia="Times New Roman" w:hAnsi="Times New Roman" w:cs="Times New Roman"/>
          <w:sz w:val="24"/>
          <w:szCs w:val="24"/>
        </w:rPr>
        <w:t xml:space="preserve">MMC </w:t>
      </w:r>
      <w:r w:rsidR="00134F45">
        <w:rPr>
          <w:rFonts w:ascii="Times New Roman" w:eastAsia="Times New Roman" w:hAnsi="Times New Roman" w:cs="Times New Roman"/>
          <w:sz w:val="24"/>
          <w:szCs w:val="24"/>
        </w:rPr>
        <w:t>strongly reinforces the application instructions</w:t>
      </w:r>
      <w:r w:rsidR="00462FB3">
        <w:rPr>
          <w:rFonts w:ascii="Times New Roman" w:eastAsia="Times New Roman" w:hAnsi="Times New Roman" w:cs="Times New Roman"/>
          <w:sz w:val="24"/>
          <w:szCs w:val="24"/>
        </w:rPr>
        <w:t xml:space="preserve"> that </w:t>
      </w:r>
      <w:r w:rsidR="00134F45">
        <w:rPr>
          <w:rFonts w:ascii="Times New Roman" w:eastAsia="Times New Roman" w:hAnsi="Times New Roman" w:cs="Times New Roman"/>
          <w:sz w:val="24"/>
          <w:szCs w:val="24"/>
        </w:rPr>
        <w:t xml:space="preserve">information provided in CVs, resumes, and biosketches </w:t>
      </w:r>
      <w:r w:rsidR="00E167D4">
        <w:rPr>
          <w:rFonts w:ascii="Times New Roman" w:eastAsia="Times New Roman" w:hAnsi="Times New Roman" w:cs="Times New Roman"/>
          <w:sz w:val="24"/>
          <w:szCs w:val="24"/>
        </w:rPr>
        <w:t xml:space="preserve">is </w:t>
      </w:r>
      <w:r w:rsidR="00134F45">
        <w:rPr>
          <w:rFonts w:ascii="Times New Roman" w:eastAsia="Times New Roman" w:hAnsi="Times New Roman" w:cs="Times New Roman"/>
          <w:sz w:val="24"/>
          <w:szCs w:val="24"/>
        </w:rPr>
        <w:t>insufficient.</w:t>
      </w:r>
      <w:r w:rsidR="00462FB3">
        <w:rPr>
          <w:rFonts w:ascii="Times New Roman" w:eastAsia="Times New Roman" w:hAnsi="Times New Roman" w:cs="Times New Roman"/>
          <w:sz w:val="24"/>
          <w:szCs w:val="24"/>
        </w:rPr>
        <w:t xml:space="preserve">  </w:t>
      </w:r>
      <w:r w:rsidR="00462FB3" w:rsidRPr="00462FB3">
        <w:rPr>
          <w:rFonts w:ascii="Times New Roman" w:eastAsia="Times New Roman" w:hAnsi="Times New Roman" w:cs="Times New Roman"/>
          <w:sz w:val="24"/>
          <w:szCs w:val="24"/>
        </w:rPr>
        <w:t>T</w:t>
      </w:r>
      <w:r w:rsidR="00134F45" w:rsidRPr="00462FB3">
        <w:rPr>
          <w:rFonts w:ascii="Times New Roman" w:eastAsia="Times New Roman" w:hAnsi="Times New Roman" w:cs="Times New Roman"/>
          <w:sz w:val="24"/>
          <w:szCs w:val="24"/>
        </w:rPr>
        <w:t xml:space="preserve">he </w:t>
      </w:r>
      <w:r w:rsidR="00462FB3" w:rsidRPr="00462FB3">
        <w:rPr>
          <w:rFonts w:ascii="Times New Roman" w:eastAsia="Times New Roman" w:hAnsi="Times New Roman" w:cs="Times New Roman"/>
          <w:sz w:val="24"/>
          <w:szCs w:val="24"/>
        </w:rPr>
        <w:t xml:space="preserve">MMC </w:t>
      </w:r>
      <w:r w:rsidR="00134F45" w:rsidRPr="00462FB3">
        <w:rPr>
          <w:rFonts w:ascii="Times New Roman" w:eastAsia="Times New Roman" w:hAnsi="Times New Roman" w:cs="Times New Roman"/>
          <w:sz w:val="24"/>
          <w:szCs w:val="24"/>
        </w:rPr>
        <w:t>recommends that NMFS (1) require that the QF table be used by all PI/CIs and eliminate the option of a providing a biosketch and (2) amend the application instructions and QF accordingly.</w:t>
      </w:r>
    </w:p>
    <w:p w14:paraId="00000091" w14:textId="77777777" w:rsidR="000C40A6" w:rsidRDefault="000C40A6" w:rsidP="00C94A4E">
      <w:pPr>
        <w:spacing w:after="0"/>
        <w:rPr>
          <w:rFonts w:ascii="Times New Roman" w:eastAsia="Times New Roman" w:hAnsi="Times New Roman" w:cs="Times New Roman"/>
          <w:sz w:val="24"/>
          <w:szCs w:val="24"/>
        </w:rPr>
      </w:pPr>
    </w:p>
    <w:p w14:paraId="00000092" w14:textId="51F4C8F9" w:rsidR="000C40A6" w:rsidRDefault="00134F45" w:rsidP="00C94A4E">
      <w:pPr>
        <w:spacing w:after="0"/>
        <w:ind w:left="720"/>
        <w:rPr>
          <w:rFonts w:ascii="Times New Roman" w:eastAsia="Times New Roman" w:hAnsi="Times New Roman" w:cs="Times New Roman"/>
          <w:sz w:val="24"/>
          <w:szCs w:val="24"/>
          <w:highlight w:val="magenta"/>
        </w:rPr>
      </w:pPr>
      <w:r w:rsidRPr="002C3ED5">
        <w:rPr>
          <w:rFonts w:ascii="Times New Roman" w:eastAsia="Times New Roman" w:hAnsi="Times New Roman" w:cs="Times New Roman"/>
          <w:b/>
          <w:sz w:val="24"/>
          <w:szCs w:val="24"/>
        </w:rPr>
        <w:t>NMFS Response</w:t>
      </w:r>
      <w:r w:rsidR="00BC510D">
        <w:rPr>
          <w:rFonts w:ascii="Times New Roman" w:eastAsia="Times New Roman" w:hAnsi="Times New Roman" w:cs="Times New Roman"/>
          <w:b/>
          <w:sz w:val="24"/>
          <w:szCs w:val="24"/>
        </w:rPr>
        <w:t xml:space="preserve"> to MMC Comment 8</w:t>
      </w:r>
      <w:r w:rsidR="00E167D4">
        <w:rPr>
          <w:rFonts w:ascii="Times New Roman" w:eastAsia="Times New Roman" w:hAnsi="Times New Roman" w:cs="Times New Roman"/>
          <w:b/>
          <w:sz w:val="24"/>
          <w:szCs w:val="24"/>
        </w:rPr>
        <w:t>b</w:t>
      </w:r>
      <w:r w:rsidRPr="002C3ED5">
        <w:rPr>
          <w:rFonts w:ascii="Times New Roman" w:eastAsia="Times New Roman" w:hAnsi="Times New Roman" w:cs="Times New Roman"/>
          <w:b/>
          <w:sz w:val="24"/>
          <w:szCs w:val="24"/>
        </w:rPr>
        <w:t xml:space="preserve">: </w:t>
      </w:r>
      <w:r w:rsidR="00462F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t>
      </w:r>
      <w:r w:rsidR="00075991">
        <w:rPr>
          <w:rFonts w:ascii="Times New Roman" w:eastAsia="Times New Roman" w:hAnsi="Times New Roman" w:cs="Times New Roman"/>
          <w:sz w:val="24"/>
          <w:szCs w:val="24"/>
        </w:rPr>
        <w:t xml:space="preserve">disagree with this recommendation and </w:t>
      </w:r>
      <w:r w:rsidR="00462FB3">
        <w:rPr>
          <w:rFonts w:ascii="Times New Roman" w:eastAsia="Times New Roman" w:hAnsi="Times New Roman" w:cs="Times New Roman"/>
          <w:sz w:val="24"/>
          <w:szCs w:val="24"/>
        </w:rPr>
        <w:t xml:space="preserve">propose to continue to </w:t>
      </w:r>
      <w:r>
        <w:rPr>
          <w:rFonts w:ascii="Times New Roman" w:eastAsia="Times New Roman" w:hAnsi="Times New Roman" w:cs="Times New Roman"/>
          <w:sz w:val="24"/>
          <w:szCs w:val="24"/>
        </w:rPr>
        <w:t xml:space="preserve">provide flexibility to applicants </w:t>
      </w:r>
      <w:r w:rsidR="00462FB3">
        <w:rPr>
          <w:rFonts w:ascii="Times New Roman" w:eastAsia="Times New Roman" w:hAnsi="Times New Roman" w:cs="Times New Roman"/>
          <w:sz w:val="24"/>
          <w:szCs w:val="24"/>
        </w:rPr>
        <w:t xml:space="preserve">to minimize burden and allow them </w:t>
      </w:r>
      <w:r>
        <w:rPr>
          <w:rFonts w:ascii="Times New Roman" w:eastAsia="Times New Roman" w:hAnsi="Times New Roman" w:cs="Times New Roman"/>
          <w:sz w:val="24"/>
          <w:szCs w:val="24"/>
        </w:rPr>
        <w:t xml:space="preserve">to use either the table or the biosketch </w:t>
      </w:r>
      <w:r w:rsidR="00075991">
        <w:rPr>
          <w:rFonts w:ascii="Times New Roman" w:eastAsia="Times New Roman" w:hAnsi="Times New Roman" w:cs="Times New Roman"/>
          <w:sz w:val="24"/>
          <w:szCs w:val="24"/>
        </w:rPr>
        <w:t xml:space="preserve">in the QF </w:t>
      </w:r>
      <w:r>
        <w:rPr>
          <w:rFonts w:ascii="Times New Roman" w:eastAsia="Times New Roman" w:hAnsi="Times New Roman" w:cs="Times New Roman"/>
          <w:sz w:val="24"/>
          <w:szCs w:val="24"/>
        </w:rPr>
        <w:t xml:space="preserve">as long as the required information outlined in our instructions is provided.  </w:t>
      </w:r>
      <w:r w:rsidR="00462FB3">
        <w:rPr>
          <w:rFonts w:ascii="Times New Roman" w:eastAsia="Times New Roman" w:hAnsi="Times New Roman" w:cs="Times New Roman"/>
          <w:sz w:val="24"/>
          <w:szCs w:val="24"/>
        </w:rPr>
        <w:t>While we agree that biosketches alone may have been insufficient in the past, the biosketch is now a part of the</w:t>
      </w:r>
      <w:r w:rsidR="00075991">
        <w:rPr>
          <w:rFonts w:ascii="Times New Roman" w:eastAsia="Times New Roman" w:hAnsi="Times New Roman" w:cs="Times New Roman"/>
          <w:sz w:val="24"/>
          <w:szCs w:val="24"/>
        </w:rPr>
        <w:t xml:space="preserve"> QF</w:t>
      </w:r>
      <w:r w:rsidR="00462FB3">
        <w:rPr>
          <w:rFonts w:ascii="Times New Roman" w:eastAsia="Times New Roman" w:hAnsi="Times New Roman" w:cs="Times New Roman"/>
          <w:sz w:val="24"/>
          <w:szCs w:val="24"/>
        </w:rPr>
        <w:t>, not to be used al</w:t>
      </w:r>
      <w:r w:rsidR="00075991">
        <w:rPr>
          <w:rFonts w:ascii="Times New Roman" w:eastAsia="Times New Roman" w:hAnsi="Times New Roman" w:cs="Times New Roman"/>
          <w:sz w:val="24"/>
          <w:szCs w:val="24"/>
        </w:rPr>
        <w:t>one in lieu of the QF.</w:t>
      </w:r>
    </w:p>
    <w:p w14:paraId="79B4FA06" w14:textId="77777777" w:rsidR="00E167D4" w:rsidRDefault="00E167D4" w:rsidP="00FD6CD3">
      <w:pPr>
        <w:spacing w:after="0"/>
        <w:rPr>
          <w:rFonts w:ascii="Times New Roman" w:eastAsia="Times New Roman" w:hAnsi="Times New Roman" w:cs="Times New Roman"/>
          <w:b/>
          <w:sz w:val="24"/>
          <w:szCs w:val="24"/>
        </w:rPr>
      </w:pPr>
    </w:p>
    <w:p w14:paraId="00000095" w14:textId="7E35C426" w:rsidR="000C40A6" w:rsidRDefault="00BC510D" w:rsidP="00FD6CD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MMC Comment 8</w:t>
      </w:r>
      <w:r w:rsidR="00E167D4">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 </w:t>
      </w:r>
      <w:r w:rsidR="00E167D4">
        <w:rPr>
          <w:rFonts w:ascii="Times New Roman" w:eastAsia="Times New Roman" w:hAnsi="Times New Roman" w:cs="Times New Roman"/>
          <w:sz w:val="24"/>
          <w:szCs w:val="24"/>
        </w:rPr>
        <w:t xml:space="preserve">The MMC </w:t>
      </w:r>
      <w:r w:rsidR="00134F45">
        <w:rPr>
          <w:rFonts w:ascii="Times New Roman" w:eastAsia="Times New Roman" w:hAnsi="Times New Roman" w:cs="Times New Roman"/>
          <w:sz w:val="24"/>
          <w:szCs w:val="24"/>
        </w:rPr>
        <w:t>has often noted that information provided by a PI/CI in the QF table was incomplete for some procedures that he/she proposed to conduct, with either the</w:t>
      </w:r>
      <w:r>
        <w:rPr>
          <w:rFonts w:ascii="Times New Roman" w:eastAsia="Times New Roman" w:hAnsi="Times New Roman" w:cs="Times New Roman"/>
          <w:sz w:val="24"/>
          <w:szCs w:val="24"/>
        </w:rPr>
        <w:t xml:space="preserve"> </w:t>
      </w:r>
      <w:r w:rsidR="00134F45">
        <w:rPr>
          <w:rFonts w:ascii="Times New Roman" w:eastAsia="Times New Roman" w:hAnsi="Times New Roman" w:cs="Times New Roman"/>
          <w:sz w:val="24"/>
          <w:szCs w:val="24"/>
        </w:rPr>
        <w:t xml:space="preserve">“experience metrics”, “most recent year performed” or “level of experience” columns left blank or denoted as “N/A” or “none”. Missing information and inconsistencies between QF tables make it difficult to assess whether personnel lack the experience to conduct a procedure or unknowingly omitted the information. </w:t>
      </w:r>
      <w:r w:rsidR="00E167D4">
        <w:rPr>
          <w:rFonts w:ascii="Times New Roman" w:eastAsia="Times New Roman" w:hAnsi="Times New Roman" w:cs="Times New Roman"/>
          <w:sz w:val="24"/>
          <w:szCs w:val="24"/>
        </w:rPr>
        <w:t xml:space="preserve"> </w:t>
      </w:r>
      <w:r w:rsidR="00E167D4" w:rsidRPr="00E167D4">
        <w:rPr>
          <w:rFonts w:ascii="Times New Roman" w:eastAsia="Times New Roman" w:hAnsi="Times New Roman" w:cs="Times New Roman"/>
          <w:sz w:val="24"/>
          <w:szCs w:val="24"/>
        </w:rPr>
        <w:t xml:space="preserve">The MMC </w:t>
      </w:r>
      <w:r w:rsidR="00134F45" w:rsidRPr="00E167D4">
        <w:rPr>
          <w:rFonts w:ascii="Times New Roman" w:eastAsia="Times New Roman" w:hAnsi="Times New Roman" w:cs="Times New Roman"/>
          <w:sz w:val="24"/>
          <w:szCs w:val="24"/>
        </w:rPr>
        <w:t>recommends that NMFS standardize how PI/CIs denote when they do not have any experience conducting that activity (i.e., Level 0) in the QF table.</w:t>
      </w:r>
    </w:p>
    <w:p w14:paraId="00000096" w14:textId="77777777" w:rsidR="000C40A6" w:rsidRDefault="000C40A6" w:rsidP="00FD6CD3">
      <w:pPr>
        <w:spacing w:after="0"/>
        <w:rPr>
          <w:rFonts w:ascii="Times New Roman" w:eastAsia="Times New Roman" w:hAnsi="Times New Roman" w:cs="Times New Roman"/>
          <w:sz w:val="24"/>
          <w:szCs w:val="24"/>
        </w:rPr>
      </w:pPr>
    </w:p>
    <w:p w14:paraId="00000097" w14:textId="306C3980" w:rsidR="000C40A6" w:rsidRDefault="005D2853" w:rsidP="00FD6CD3">
      <w:pPr>
        <w:spacing w:after="0"/>
        <w:ind w:left="720"/>
        <w:rPr>
          <w:rFonts w:ascii="Times New Roman" w:eastAsia="Times New Roman" w:hAnsi="Times New Roman" w:cs="Times New Roman"/>
          <w:sz w:val="24"/>
          <w:szCs w:val="24"/>
          <w:highlight w:val="magenta"/>
        </w:rPr>
      </w:pPr>
      <w:sdt>
        <w:sdtPr>
          <w:tag w:val="goog_rdk_9"/>
          <w:id w:val="-208337233"/>
        </w:sdtPr>
        <w:sdtEndPr/>
        <w:sdtContent/>
      </w:sdt>
      <w:r w:rsidR="00134F45" w:rsidRPr="002C3ED5">
        <w:rPr>
          <w:rFonts w:ascii="Times New Roman" w:eastAsia="Times New Roman" w:hAnsi="Times New Roman" w:cs="Times New Roman"/>
          <w:b/>
          <w:sz w:val="24"/>
          <w:szCs w:val="24"/>
        </w:rPr>
        <w:t>NMFS Response</w:t>
      </w:r>
      <w:r w:rsidR="00BC510D">
        <w:rPr>
          <w:rFonts w:ascii="Times New Roman" w:eastAsia="Times New Roman" w:hAnsi="Times New Roman" w:cs="Times New Roman"/>
          <w:b/>
          <w:sz w:val="24"/>
          <w:szCs w:val="24"/>
        </w:rPr>
        <w:t xml:space="preserve"> to MMC Comment 8c</w:t>
      </w:r>
      <w:r w:rsidR="00134F45" w:rsidRPr="002C3ED5">
        <w:rPr>
          <w:rFonts w:ascii="Times New Roman" w:eastAsia="Times New Roman" w:hAnsi="Times New Roman" w:cs="Times New Roman"/>
          <w:b/>
          <w:sz w:val="24"/>
          <w:szCs w:val="24"/>
        </w:rPr>
        <w:t>:</w:t>
      </w:r>
      <w:r w:rsidR="00BC510D">
        <w:rPr>
          <w:rFonts w:ascii="Times New Roman" w:eastAsia="Times New Roman" w:hAnsi="Times New Roman" w:cs="Times New Roman"/>
          <w:b/>
          <w:sz w:val="24"/>
          <w:szCs w:val="24"/>
        </w:rPr>
        <w:t xml:space="preserve">  </w:t>
      </w:r>
      <w:r w:rsidR="00075991">
        <w:rPr>
          <w:rFonts w:ascii="Times New Roman" w:eastAsia="Times New Roman" w:hAnsi="Times New Roman" w:cs="Times New Roman"/>
          <w:sz w:val="24"/>
          <w:szCs w:val="24"/>
        </w:rPr>
        <w:t xml:space="preserve">We </w:t>
      </w:r>
      <w:r w:rsidR="00510EC2">
        <w:rPr>
          <w:rFonts w:ascii="Times New Roman" w:eastAsia="Times New Roman" w:hAnsi="Times New Roman" w:cs="Times New Roman"/>
          <w:sz w:val="24"/>
          <w:szCs w:val="24"/>
        </w:rPr>
        <w:t xml:space="preserve">agree and </w:t>
      </w:r>
      <w:r w:rsidR="00075991">
        <w:rPr>
          <w:rFonts w:ascii="Times New Roman" w:eastAsia="Times New Roman" w:hAnsi="Times New Roman" w:cs="Times New Roman"/>
          <w:sz w:val="24"/>
          <w:szCs w:val="24"/>
        </w:rPr>
        <w:t>have updated the QF to clarify that i</w:t>
      </w:r>
      <w:r w:rsidR="00134F45" w:rsidRPr="002C3ED5">
        <w:rPr>
          <w:rFonts w:ascii="Times New Roman" w:eastAsia="Times New Roman" w:hAnsi="Times New Roman" w:cs="Times New Roman"/>
          <w:sz w:val="24"/>
          <w:szCs w:val="24"/>
        </w:rPr>
        <w:t>f</w:t>
      </w:r>
      <w:r w:rsidR="00134F45">
        <w:rPr>
          <w:rFonts w:ascii="Times New Roman" w:eastAsia="Times New Roman" w:hAnsi="Times New Roman" w:cs="Times New Roman"/>
          <w:sz w:val="24"/>
          <w:szCs w:val="24"/>
        </w:rPr>
        <w:t xml:space="preserve"> the PI/CI does not have applicable experience, the pr</w:t>
      </w:r>
      <w:r w:rsidR="00075991">
        <w:rPr>
          <w:rFonts w:ascii="Times New Roman" w:eastAsia="Times New Roman" w:hAnsi="Times New Roman" w:cs="Times New Roman"/>
          <w:sz w:val="24"/>
          <w:szCs w:val="24"/>
        </w:rPr>
        <w:t xml:space="preserve">ocedure should not be in the QF.  </w:t>
      </w:r>
      <w:r w:rsidR="00134F45">
        <w:rPr>
          <w:rFonts w:ascii="Times New Roman" w:eastAsia="Times New Roman" w:hAnsi="Times New Roman" w:cs="Times New Roman"/>
          <w:sz w:val="24"/>
          <w:szCs w:val="24"/>
        </w:rPr>
        <w:t xml:space="preserve">However, </w:t>
      </w:r>
      <w:r w:rsidR="00E167D4">
        <w:rPr>
          <w:rFonts w:ascii="Times New Roman" w:eastAsia="Times New Roman" w:hAnsi="Times New Roman" w:cs="Times New Roman"/>
          <w:sz w:val="24"/>
          <w:szCs w:val="24"/>
        </w:rPr>
        <w:t xml:space="preserve">we would </w:t>
      </w:r>
      <w:r w:rsidR="00510EC2">
        <w:rPr>
          <w:rFonts w:ascii="Times New Roman" w:eastAsia="Times New Roman" w:hAnsi="Times New Roman" w:cs="Times New Roman"/>
          <w:sz w:val="24"/>
          <w:szCs w:val="24"/>
        </w:rPr>
        <w:t xml:space="preserve">allow some flexibility and </w:t>
      </w:r>
      <w:r w:rsidR="00E167D4">
        <w:rPr>
          <w:rFonts w:ascii="Times New Roman" w:eastAsia="Times New Roman" w:hAnsi="Times New Roman" w:cs="Times New Roman"/>
          <w:sz w:val="24"/>
          <w:szCs w:val="24"/>
        </w:rPr>
        <w:t xml:space="preserve">not consider an application deficient </w:t>
      </w:r>
      <w:r w:rsidR="00510EC2">
        <w:rPr>
          <w:rFonts w:ascii="Times New Roman" w:eastAsia="Times New Roman" w:hAnsi="Times New Roman" w:cs="Times New Roman"/>
          <w:sz w:val="24"/>
          <w:szCs w:val="24"/>
        </w:rPr>
        <w:t xml:space="preserve">or require a change </w:t>
      </w:r>
      <w:r w:rsidR="00E167D4">
        <w:rPr>
          <w:rFonts w:ascii="Times New Roman" w:eastAsia="Times New Roman" w:hAnsi="Times New Roman" w:cs="Times New Roman"/>
          <w:sz w:val="24"/>
          <w:szCs w:val="24"/>
        </w:rPr>
        <w:t xml:space="preserve">if they chose to </w:t>
      </w:r>
      <w:r w:rsidR="00075991">
        <w:rPr>
          <w:rFonts w:ascii="Times New Roman" w:eastAsia="Times New Roman" w:hAnsi="Times New Roman" w:cs="Times New Roman"/>
          <w:sz w:val="24"/>
          <w:szCs w:val="24"/>
        </w:rPr>
        <w:t xml:space="preserve">list the procedure and </w:t>
      </w:r>
      <w:r w:rsidR="00E167D4">
        <w:rPr>
          <w:rFonts w:ascii="Times New Roman" w:eastAsia="Times New Roman" w:hAnsi="Times New Roman" w:cs="Times New Roman"/>
          <w:sz w:val="24"/>
          <w:szCs w:val="24"/>
        </w:rPr>
        <w:t>use “</w:t>
      </w:r>
      <w:r w:rsidR="00075991">
        <w:rPr>
          <w:rFonts w:ascii="Times New Roman" w:eastAsia="Times New Roman" w:hAnsi="Times New Roman" w:cs="Times New Roman"/>
          <w:sz w:val="24"/>
          <w:szCs w:val="24"/>
        </w:rPr>
        <w:t>none</w:t>
      </w:r>
      <w:r w:rsidR="00E167D4">
        <w:rPr>
          <w:rFonts w:ascii="Times New Roman" w:eastAsia="Times New Roman" w:hAnsi="Times New Roman" w:cs="Times New Roman"/>
          <w:sz w:val="24"/>
          <w:szCs w:val="24"/>
        </w:rPr>
        <w:t>” or another way to denote no experience.</w:t>
      </w:r>
    </w:p>
    <w:p w14:paraId="00000098" w14:textId="77777777" w:rsidR="000C40A6" w:rsidRDefault="000C40A6" w:rsidP="00FD6CD3">
      <w:pPr>
        <w:spacing w:after="0"/>
        <w:rPr>
          <w:rFonts w:ascii="Times New Roman" w:eastAsia="Times New Roman" w:hAnsi="Times New Roman" w:cs="Times New Roman"/>
          <w:b/>
          <w:sz w:val="24"/>
          <w:szCs w:val="24"/>
          <w:highlight w:val="magenta"/>
        </w:rPr>
      </w:pPr>
    </w:p>
    <w:p w14:paraId="00000099" w14:textId="4AC0B94B" w:rsidR="000C40A6" w:rsidRDefault="00BC510D" w:rsidP="00FD6CD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MMC Comment 8</w:t>
      </w:r>
      <w:r w:rsidR="00E167D4">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  </w:t>
      </w:r>
      <w:r w:rsidR="00134F45">
        <w:rPr>
          <w:rFonts w:ascii="Times New Roman" w:eastAsia="Times New Roman" w:hAnsi="Times New Roman" w:cs="Times New Roman"/>
          <w:sz w:val="24"/>
          <w:szCs w:val="24"/>
        </w:rPr>
        <w:t xml:space="preserve">For the table delineating personnel roles (the personnel table), NMFS has not required applicants to list </w:t>
      </w:r>
      <w:r w:rsidR="00E167D4">
        <w:rPr>
          <w:rFonts w:ascii="Times New Roman" w:eastAsia="Times New Roman" w:hAnsi="Times New Roman" w:cs="Times New Roman"/>
          <w:sz w:val="24"/>
          <w:szCs w:val="24"/>
        </w:rPr>
        <w:t xml:space="preserve">each and </w:t>
      </w:r>
      <w:r w:rsidR="00134F45">
        <w:rPr>
          <w:rFonts w:ascii="Times New Roman" w:eastAsia="Times New Roman" w:hAnsi="Times New Roman" w:cs="Times New Roman"/>
          <w:sz w:val="24"/>
          <w:szCs w:val="24"/>
        </w:rPr>
        <w:t xml:space="preserve">every activity which PI/CIs are to be authorized to conduct, rather statements such as “conduct all activities under permit” have been accepted under applications and would continue to be accepted based on the revised application instructions. In instances when dozens of procedures have been proposed, particularly for live-capture activities or activities that involve numerous invasive procedures, it is difficult to discern which activity a PI/CI would be authorized to perform, especially when QFs lack any demonstrated experience for some activities. To clarify which procedure a PI/CI would be authorized to conduct or supervise </w:t>
      </w:r>
      <w:r w:rsidR="00134F45" w:rsidRPr="00E167D4">
        <w:rPr>
          <w:rFonts w:ascii="Times New Roman" w:eastAsia="Times New Roman" w:hAnsi="Times New Roman" w:cs="Times New Roman"/>
          <w:sz w:val="24"/>
          <w:szCs w:val="24"/>
        </w:rPr>
        <w:t xml:space="preserve">the </w:t>
      </w:r>
      <w:r w:rsidR="00E167D4" w:rsidRPr="00E167D4">
        <w:rPr>
          <w:rFonts w:ascii="Times New Roman" w:eastAsia="Times New Roman" w:hAnsi="Times New Roman" w:cs="Times New Roman"/>
          <w:sz w:val="24"/>
          <w:szCs w:val="24"/>
        </w:rPr>
        <w:t xml:space="preserve">MMC </w:t>
      </w:r>
      <w:r w:rsidR="00134F45" w:rsidRPr="00E167D4">
        <w:rPr>
          <w:rFonts w:ascii="Times New Roman" w:eastAsia="Times New Roman" w:hAnsi="Times New Roman" w:cs="Times New Roman"/>
          <w:sz w:val="24"/>
          <w:szCs w:val="24"/>
        </w:rPr>
        <w:t xml:space="preserve">recommends that NMFS require applicants to provide a personnel table </w:t>
      </w:r>
      <w:r w:rsidR="00981C19">
        <w:rPr>
          <w:rFonts w:ascii="Times New Roman" w:eastAsia="Times New Roman" w:hAnsi="Times New Roman" w:cs="Times New Roman"/>
          <w:sz w:val="24"/>
          <w:szCs w:val="24"/>
        </w:rPr>
        <w:t xml:space="preserve">(see Table 1 below) </w:t>
      </w:r>
      <w:r w:rsidR="00134F45" w:rsidRPr="00E167D4">
        <w:rPr>
          <w:rFonts w:ascii="Times New Roman" w:eastAsia="Times New Roman" w:hAnsi="Times New Roman" w:cs="Times New Roman"/>
          <w:sz w:val="24"/>
          <w:szCs w:val="24"/>
        </w:rPr>
        <w:t>based on the example provided herein for applications involving live-capture activities and multiple invasive procedures.</w:t>
      </w:r>
    </w:p>
    <w:p w14:paraId="2908E3A2" w14:textId="77777777" w:rsidR="00510EC2" w:rsidRDefault="00510E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9B" w14:textId="42E6BDB7" w:rsidR="000C40A6" w:rsidRDefault="00134F45" w:rsidP="00FD6C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Example personnel table.</w:t>
      </w:r>
    </w:p>
    <w:p w14:paraId="0000009C" w14:textId="77777777" w:rsidR="000C40A6" w:rsidRDefault="000C40A6">
      <w:pPr>
        <w:spacing w:after="0" w:line="240" w:lineRule="auto"/>
        <w:rPr>
          <w:rFonts w:ascii="Times New Roman" w:eastAsia="Times New Roman" w:hAnsi="Times New Roman" w:cs="Times New Roman"/>
          <w:sz w:val="24"/>
          <w:szCs w:val="24"/>
        </w:rPr>
      </w:pPr>
    </w:p>
    <w:tbl>
      <w:tblPr>
        <w:tblStyle w:val="a"/>
        <w:tblW w:w="100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10"/>
        <w:gridCol w:w="1080"/>
        <w:gridCol w:w="1171"/>
        <w:gridCol w:w="809"/>
        <w:gridCol w:w="1601"/>
        <w:gridCol w:w="917"/>
        <w:gridCol w:w="1362"/>
        <w:gridCol w:w="1450"/>
      </w:tblGrid>
      <w:tr w:rsidR="000C40A6" w14:paraId="35DFB285" w14:textId="77777777">
        <w:trPr>
          <w:trHeight w:val="520"/>
        </w:trPr>
        <w:tc>
          <w:tcPr>
            <w:tcW w:w="1610" w:type="dxa"/>
            <w:shd w:val="clear" w:color="auto" w:fill="D9D9D9"/>
          </w:tcPr>
          <w:p w14:paraId="0000009D" w14:textId="77777777" w:rsidR="000C40A6" w:rsidRDefault="00134F45">
            <w:pPr>
              <w:widowControl w:val="0"/>
              <w:pBdr>
                <w:top w:val="nil"/>
                <w:left w:val="nil"/>
                <w:bottom w:val="nil"/>
                <w:right w:val="nil"/>
                <w:between w:val="nil"/>
              </w:pBdr>
              <w:spacing w:before="26" w:after="0" w:line="240" w:lineRule="auto"/>
              <w:ind w:left="419"/>
              <w:rPr>
                <w:rFonts w:ascii="Garamond" w:eastAsia="Garamond" w:hAnsi="Garamond" w:cs="Garamond"/>
                <w:b/>
                <w:color w:val="000000"/>
              </w:rPr>
            </w:pPr>
            <w:r>
              <w:rPr>
                <w:rFonts w:ascii="Garamond" w:eastAsia="Garamond" w:hAnsi="Garamond" w:cs="Garamond"/>
                <w:b/>
                <w:color w:val="000000"/>
              </w:rPr>
              <w:t>Name</w:t>
            </w:r>
          </w:p>
        </w:tc>
        <w:tc>
          <w:tcPr>
            <w:tcW w:w="1080" w:type="dxa"/>
            <w:shd w:val="clear" w:color="auto" w:fill="D9D9D9"/>
          </w:tcPr>
          <w:p w14:paraId="0000009E" w14:textId="77777777" w:rsidR="000C40A6" w:rsidRDefault="00134F45">
            <w:pPr>
              <w:widowControl w:val="0"/>
              <w:pBdr>
                <w:top w:val="nil"/>
                <w:left w:val="nil"/>
                <w:bottom w:val="nil"/>
                <w:right w:val="nil"/>
                <w:between w:val="nil"/>
              </w:pBdr>
              <w:spacing w:before="26" w:after="0" w:line="240" w:lineRule="auto"/>
              <w:ind w:left="326" w:right="265"/>
              <w:jc w:val="center"/>
              <w:rPr>
                <w:rFonts w:ascii="Garamond" w:eastAsia="Garamond" w:hAnsi="Garamond" w:cs="Garamond"/>
                <w:b/>
                <w:color w:val="000000"/>
              </w:rPr>
            </w:pPr>
            <w:r>
              <w:rPr>
                <w:rFonts w:ascii="Garamond" w:eastAsia="Garamond" w:hAnsi="Garamond" w:cs="Garamond"/>
                <w:b/>
                <w:color w:val="000000"/>
              </w:rPr>
              <w:t>Role</w:t>
            </w:r>
          </w:p>
        </w:tc>
        <w:tc>
          <w:tcPr>
            <w:tcW w:w="1171" w:type="dxa"/>
            <w:shd w:val="clear" w:color="auto" w:fill="D9D9D9"/>
          </w:tcPr>
          <w:p w14:paraId="0000009F" w14:textId="77777777" w:rsidR="000C40A6" w:rsidRDefault="00134F45">
            <w:pPr>
              <w:widowControl w:val="0"/>
              <w:pBdr>
                <w:top w:val="nil"/>
                <w:left w:val="nil"/>
                <w:bottom w:val="nil"/>
                <w:right w:val="nil"/>
                <w:between w:val="nil"/>
              </w:pBdr>
              <w:spacing w:before="26" w:after="0" w:line="240" w:lineRule="auto"/>
              <w:ind w:left="179" w:right="120"/>
              <w:jc w:val="center"/>
              <w:rPr>
                <w:rFonts w:ascii="Garamond" w:eastAsia="Garamond" w:hAnsi="Garamond" w:cs="Garamond"/>
                <w:b/>
                <w:color w:val="000000"/>
              </w:rPr>
            </w:pPr>
            <w:r>
              <w:rPr>
                <w:rFonts w:ascii="Garamond" w:eastAsia="Garamond" w:hAnsi="Garamond" w:cs="Garamond"/>
                <w:b/>
                <w:color w:val="000000"/>
              </w:rPr>
              <w:t>Photo-id</w:t>
            </w:r>
          </w:p>
        </w:tc>
        <w:tc>
          <w:tcPr>
            <w:tcW w:w="809" w:type="dxa"/>
            <w:shd w:val="clear" w:color="auto" w:fill="D9D9D9"/>
          </w:tcPr>
          <w:p w14:paraId="000000A0" w14:textId="77777777" w:rsidR="000C40A6" w:rsidRDefault="00134F45">
            <w:pPr>
              <w:widowControl w:val="0"/>
              <w:pBdr>
                <w:top w:val="nil"/>
                <w:left w:val="nil"/>
                <w:bottom w:val="nil"/>
                <w:right w:val="nil"/>
                <w:between w:val="nil"/>
              </w:pBdr>
              <w:spacing w:before="26" w:after="0" w:line="240" w:lineRule="auto"/>
              <w:ind w:left="192" w:right="132"/>
              <w:jc w:val="center"/>
              <w:rPr>
                <w:rFonts w:ascii="Garamond" w:eastAsia="Garamond" w:hAnsi="Garamond" w:cs="Garamond"/>
                <w:b/>
                <w:color w:val="000000"/>
              </w:rPr>
            </w:pPr>
            <w:r>
              <w:rPr>
                <w:rFonts w:ascii="Garamond" w:eastAsia="Garamond" w:hAnsi="Garamond" w:cs="Garamond"/>
                <w:b/>
                <w:color w:val="000000"/>
              </w:rPr>
              <w:t>UAS</w:t>
            </w:r>
          </w:p>
        </w:tc>
        <w:tc>
          <w:tcPr>
            <w:tcW w:w="1601" w:type="dxa"/>
            <w:shd w:val="clear" w:color="auto" w:fill="D9D9D9"/>
          </w:tcPr>
          <w:p w14:paraId="000000A1" w14:textId="77777777" w:rsidR="000C40A6" w:rsidRDefault="00134F45">
            <w:pPr>
              <w:widowControl w:val="0"/>
              <w:pBdr>
                <w:top w:val="nil"/>
                <w:left w:val="nil"/>
                <w:bottom w:val="nil"/>
                <w:right w:val="nil"/>
                <w:between w:val="nil"/>
              </w:pBdr>
              <w:spacing w:before="17" w:after="0" w:line="248" w:lineRule="auto"/>
              <w:ind w:left="170" w:right="33" w:hanging="63"/>
              <w:rPr>
                <w:rFonts w:ascii="Garamond" w:eastAsia="Garamond" w:hAnsi="Garamond" w:cs="Garamond"/>
                <w:b/>
                <w:color w:val="000000"/>
              </w:rPr>
            </w:pPr>
            <w:r>
              <w:rPr>
                <w:rFonts w:ascii="Garamond" w:eastAsia="Garamond" w:hAnsi="Garamond" w:cs="Garamond"/>
                <w:b/>
                <w:color w:val="000000"/>
              </w:rPr>
              <w:t>Collect feces or sloughed skin</w:t>
            </w:r>
          </w:p>
        </w:tc>
        <w:tc>
          <w:tcPr>
            <w:tcW w:w="917" w:type="dxa"/>
            <w:shd w:val="clear" w:color="auto" w:fill="D9D9D9"/>
          </w:tcPr>
          <w:p w14:paraId="000000A2" w14:textId="77777777" w:rsidR="000C40A6" w:rsidRDefault="00134F45">
            <w:pPr>
              <w:widowControl w:val="0"/>
              <w:pBdr>
                <w:top w:val="nil"/>
                <w:left w:val="nil"/>
                <w:bottom w:val="nil"/>
                <w:right w:val="nil"/>
                <w:between w:val="nil"/>
              </w:pBdr>
              <w:spacing w:before="26" w:after="0" w:line="240" w:lineRule="auto"/>
              <w:ind w:left="137" w:right="78"/>
              <w:jc w:val="center"/>
              <w:rPr>
                <w:rFonts w:ascii="Garamond" w:eastAsia="Garamond" w:hAnsi="Garamond" w:cs="Garamond"/>
                <w:b/>
                <w:color w:val="000000"/>
              </w:rPr>
            </w:pPr>
            <w:r>
              <w:rPr>
                <w:rFonts w:ascii="Garamond" w:eastAsia="Garamond" w:hAnsi="Garamond" w:cs="Garamond"/>
                <w:b/>
                <w:color w:val="000000"/>
              </w:rPr>
              <w:t>Biopsy</w:t>
            </w:r>
          </w:p>
        </w:tc>
        <w:tc>
          <w:tcPr>
            <w:tcW w:w="1362" w:type="dxa"/>
            <w:shd w:val="clear" w:color="auto" w:fill="D9D9D9"/>
          </w:tcPr>
          <w:p w14:paraId="000000A3" w14:textId="77777777" w:rsidR="000C40A6" w:rsidRDefault="00134F45">
            <w:pPr>
              <w:widowControl w:val="0"/>
              <w:pBdr>
                <w:top w:val="nil"/>
                <w:left w:val="nil"/>
                <w:bottom w:val="nil"/>
                <w:right w:val="nil"/>
                <w:between w:val="nil"/>
              </w:pBdr>
              <w:spacing w:before="17" w:after="0" w:line="248" w:lineRule="auto"/>
              <w:ind w:left="554" w:right="62" w:hanging="418"/>
              <w:rPr>
                <w:rFonts w:ascii="Garamond" w:eastAsia="Garamond" w:hAnsi="Garamond" w:cs="Garamond"/>
                <w:b/>
                <w:color w:val="000000"/>
              </w:rPr>
            </w:pPr>
            <w:r>
              <w:rPr>
                <w:rFonts w:ascii="Garamond" w:eastAsia="Garamond" w:hAnsi="Garamond" w:cs="Garamond"/>
                <w:b/>
                <w:color w:val="000000"/>
              </w:rPr>
              <w:t>Suction-cup tag</w:t>
            </w:r>
          </w:p>
        </w:tc>
        <w:tc>
          <w:tcPr>
            <w:tcW w:w="1450" w:type="dxa"/>
            <w:shd w:val="clear" w:color="auto" w:fill="D9D9D9"/>
          </w:tcPr>
          <w:p w14:paraId="000000A4" w14:textId="77777777" w:rsidR="000C40A6" w:rsidRDefault="00134F45">
            <w:pPr>
              <w:widowControl w:val="0"/>
              <w:pBdr>
                <w:top w:val="nil"/>
                <w:left w:val="nil"/>
                <w:bottom w:val="nil"/>
                <w:right w:val="nil"/>
                <w:between w:val="nil"/>
              </w:pBdr>
              <w:spacing w:before="26" w:after="0" w:line="240" w:lineRule="auto"/>
              <w:ind w:left="340" w:right="279"/>
              <w:jc w:val="center"/>
              <w:rPr>
                <w:rFonts w:ascii="Garamond" w:eastAsia="Garamond" w:hAnsi="Garamond" w:cs="Garamond"/>
                <w:b/>
                <w:color w:val="000000"/>
              </w:rPr>
            </w:pPr>
            <w:r>
              <w:rPr>
                <w:rFonts w:ascii="Garamond" w:eastAsia="Garamond" w:hAnsi="Garamond" w:cs="Garamond"/>
                <w:b/>
                <w:color w:val="000000"/>
              </w:rPr>
              <w:t>Dart tag</w:t>
            </w:r>
          </w:p>
        </w:tc>
      </w:tr>
      <w:tr w:rsidR="000C40A6" w14:paraId="61D058FA" w14:textId="77777777">
        <w:trPr>
          <w:trHeight w:val="520"/>
        </w:trPr>
        <w:tc>
          <w:tcPr>
            <w:tcW w:w="1610" w:type="dxa"/>
          </w:tcPr>
          <w:p w14:paraId="000000A5" w14:textId="77777777" w:rsidR="000C40A6" w:rsidRDefault="00134F45">
            <w:pPr>
              <w:widowControl w:val="0"/>
              <w:pBdr>
                <w:top w:val="nil"/>
                <w:left w:val="nil"/>
                <w:bottom w:val="nil"/>
                <w:right w:val="nil"/>
                <w:between w:val="nil"/>
              </w:pBdr>
              <w:spacing w:before="23" w:after="0" w:line="240" w:lineRule="auto"/>
              <w:ind w:left="50"/>
              <w:rPr>
                <w:rFonts w:ascii="Garamond" w:eastAsia="Garamond" w:hAnsi="Garamond" w:cs="Garamond"/>
                <w:color w:val="000000"/>
              </w:rPr>
            </w:pPr>
            <w:r>
              <w:rPr>
                <w:rFonts w:ascii="Garamond" w:eastAsia="Garamond" w:hAnsi="Garamond" w:cs="Garamond"/>
                <w:color w:val="000000"/>
              </w:rPr>
              <w:t>Jon Doe</w:t>
            </w:r>
          </w:p>
        </w:tc>
        <w:tc>
          <w:tcPr>
            <w:tcW w:w="1080" w:type="dxa"/>
          </w:tcPr>
          <w:p w14:paraId="000000A6" w14:textId="77777777" w:rsidR="000C40A6" w:rsidRDefault="00134F45">
            <w:pPr>
              <w:widowControl w:val="0"/>
              <w:pBdr>
                <w:top w:val="nil"/>
                <w:left w:val="nil"/>
                <w:bottom w:val="nil"/>
                <w:right w:val="nil"/>
                <w:between w:val="nil"/>
              </w:pBdr>
              <w:spacing w:before="23" w:after="0" w:line="240" w:lineRule="auto"/>
              <w:ind w:left="325" w:right="265"/>
              <w:jc w:val="center"/>
              <w:rPr>
                <w:rFonts w:ascii="Garamond" w:eastAsia="Garamond" w:hAnsi="Garamond" w:cs="Garamond"/>
                <w:color w:val="000000"/>
              </w:rPr>
            </w:pPr>
            <w:r>
              <w:rPr>
                <w:rFonts w:ascii="Garamond" w:eastAsia="Garamond" w:hAnsi="Garamond" w:cs="Garamond"/>
                <w:color w:val="000000"/>
              </w:rPr>
              <w:t>PI</w:t>
            </w:r>
          </w:p>
        </w:tc>
        <w:tc>
          <w:tcPr>
            <w:tcW w:w="1171" w:type="dxa"/>
          </w:tcPr>
          <w:p w14:paraId="000000A7" w14:textId="77777777" w:rsidR="000C40A6" w:rsidRDefault="00134F45">
            <w:pPr>
              <w:widowControl w:val="0"/>
              <w:pBdr>
                <w:top w:val="nil"/>
                <w:left w:val="nil"/>
                <w:bottom w:val="nil"/>
                <w:right w:val="nil"/>
                <w:between w:val="nil"/>
              </w:pBdr>
              <w:spacing w:before="23" w:after="0" w:line="240" w:lineRule="auto"/>
              <w:ind w:left="55"/>
              <w:jc w:val="center"/>
              <w:rPr>
                <w:rFonts w:ascii="Garamond" w:eastAsia="Garamond" w:hAnsi="Garamond" w:cs="Garamond"/>
                <w:color w:val="000000"/>
              </w:rPr>
            </w:pPr>
            <w:r>
              <w:rPr>
                <w:rFonts w:ascii="Garamond" w:eastAsia="Garamond" w:hAnsi="Garamond" w:cs="Garamond"/>
                <w:color w:val="000000"/>
              </w:rPr>
              <w:t>S</w:t>
            </w:r>
          </w:p>
        </w:tc>
        <w:tc>
          <w:tcPr>
            <w:tcW w:w="809" w:type="dxa"/>
          </w:tcPr>
          <w:p w14:paraId="000000A8"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01" w:type="dxa"/>
          </w:tcPr>
          <w:p w14:paraId="000000A9" w14:textId="77777777" w:rsidR="000C40A6" w:rsidRDefault="00134F45">
            <w:pPr>
              <w:widowControl w:val="0"/>
              <w:pBdr>
                <w:top w:val="nil"/>
                <w:left w:val="nil"/>
                <w:bottom w:val="nil"/>
                <w:right w:val="nil"/>
                <w:between w:val="nil"/>
              </w:pBdr>
              <w:spacing w:before="23" w:after="0" w:line="240" w:lineRule="auto"/>
              <w:ind w:left="58"/>
              <w:jc w:val="center"/>
              <w:rPr>
                <w:rFonts w:ascii="Garamond" w:eastAsia="Garamond" w:hAnsi="Garamond" w:cs="Garamond"/>
                <w:color w:val="000000"/>
              </w:rPr>
            </w:pPr>
            <w:r>
              <w:rPr>
                <w:rFonts w:ascii="Garamond" w:eastAsia="Garamond" w:hAnsi="Garamond" w:cs="Garamond"/>
                <w:color w:val="000000"/>
              </w:rPr>
              <w:t>X</w:t>
            </w:r>
          </w:p>
        </w:tc>
        <w:tc>
          <w:tcPr>
            <w:tcW w:w="917" w:type="dxa"/>
          </w:tcPr>
          <w:p w14:paraId="000000AA" w14:textId="77777777" w:rsidR="000C40A6" w:rsidRDefault="00134F45">
            <w:pPr>
              <w:widowControl w:val="0"/>
              <w:pBdr>
                <w:top w:val="nil"/>
                <w:left w:val="nil"/>
                <w:bottom w:val="nil"/>
                <w:right w:val="nil"/>
                <w:between w:val="nil"/>
              </w:pBdr>
              <w:spacing w:before="23" w:after="0" w:line="240" w:lineRule="auto"/>
              <w:ind w:left="55"/>
              <w:jc w:val="center"/>
              <w:rPr>
                <w:rFonts w:ascii="Garamond" w:eastAsia="Garamond" w:hAnsi="Garamond" w:cs="Garamond"/>
                <w:color w:val="000000"/>
              </w:rPr>
            </w:pPr>
            <w:r>
              <w:rPr>
                <w:rFonts w:ascii="Garamond" w:eastAsia="Garamond" w:hAnsi="Garamond" w:cs="Garamond"/>
                <w:color w:val="000000"/>
              </w:rPr>
              <w:t>S</w:t>
            </w:r>
          </w:p>
        </w:tc>
        <w:tc>
          <w:tcPr>
            <w:tcW w:w="1362" w:type="dxa"/>
          </w:tcPr>
          <w:p w14:paraId="000000AB" w14:textId="77777777" w:rsidR="000C40A6" w:rsidRDefault="00134F45">
            <w:pPr>
              <w:widowControl w:val="0"/>
              <w:pBdr>
                <w:top w:val="nil"/>
                <w:left w:val="nil"/>
                <w:bottom w:val="nil"/>
                <w:right w:val="nil"/>
                <w:between w:val="nil"/>
              </w:pBdr>
              <w:spacing w:before="15" w:after="0" w:line="248" w:lineRule="auto"/>
              <w:ind w:left="170" w:right="95" w:firstLine="33"/>
              <w:rPr>
                <w:rFonts w:ascii="Garamond" w:eastAsia="Garamond" w:hAnsi="Garamond" w:cs="Garamond"/>
                <w:color w:val="000000"/>
              </w:rPr>
            </w:pPr>
            <w:r>
              <w:rPr>
                <w:rFonts w:ascii="Garamond" w:eastAsia="Garamond" w:hAnsi="Garamond" w:cs="Garamond"/>
                <w:color w:val="000000"/>
              </w:rPr>
              <w:t>X (for large whales only)</w:t>
            </w:r>
          </w:p>
        </w:tc>
        <w:tc>
          <w:tcPr>
            <w:tcW w:w="1450" w:type="dxa"/>
          </w:tcPr>
          <w:p w14:paraId="000000AC"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0C40A6" w14:paraId="10F265A9" w14:textId="77777777">
        <w:trPr>
          <w:trHeight w:val="300"/>
        </w:trPr>
        <w:tc>
          <w:tcPr>
            <w:tcW w:w="1610" w:type="dxa"/>
          </w:tcPr>
          <w:p w14:paraId="000000AD" w14:textId="77777777" w:rsidR="000C40A6" w:rsidRDefault="00134F45">
            <w:pPr>
              <w:widowControl w:val="0"/>
              <w:pBdr>
                <w:top w:val="nil"/>
                <w:left w:val="nil"/>
                <w:bottom w:val="nil"/>
                <w:right w:val="nil"/>
                <w:between w:val="nil"/>
              </w:pBdr>
              <w:spacing w:before="23" w:after="0" w:line="240" w:lineRule="auto"/>
              <w:ind w:left="50"/>
              <w:rPr>
                <w:rFonts w:ascii="Garamond" w:eastAsia="Garamond" w:hAnsi="Garamond" w:cs="Garamond"/>
                <w:color w:val="000000"/>
              </w:rPr>
            </w:pPr>
            <w:r>
              <w:rPr>
                <w:rFonts w:ascii="Garamond" w:eastAsia="Garamond" w:hAnsi="Garamond" w:cs="Garamond"/>
                <w:color w:val="000000"/>
              </w:rPr>
              <w:t>Jim Doe</w:t>
            </w:r>
          </w:p>
        </w:tc>
        <w:tc>
          <w:tcPr>
            <w:tcW w:w="1080" w:type="dxa"/>
          </w:tcPr>
          <w:p w14:paraId="000000AE" w14:textId="77777777" w:rsidR="000C40A6" w:rsidRDefault="00134F45">
            <w:pPr>
              <w:widowControl w:val="0"/>
              <w:pBdr>
                <w:top w:val="nil"/>
                <w:left w:val="nil"/>
                <w:bottom w:val="nil"/>
                <w:right w:val="nil"/>
                <w:between w:val="nil"/>
              </w:pBdr>
              <w:spacing w:before="23" w:after="0" w:line="240" w:lineRule="auto"/>
              <w:ind w:left="318" w:right="265"/>
              <w:jc w:val="center"/>
              <w:rPr>
                <w:rFonts w:ascii="Garamond" w:eastAsia="Garamond" w:hAnsi="Garamond" w:cs="Garamond"/>
                <w:color w:val="000000"/>
              </w:rPr>
            </w:pPr>
            <w:r>
              <w:rPr>
                <w:rFonts w:ascii="Garamond" w:eastAsia="Garamond" w:hAnsi="Garamond" w:cs="Garamond"/>
                <w:color w:val="000000"/>
              </w:rPr>
              <w:t>CI</w:t>
            </w:r>
          </w:p>
        </w:tc>
        <w:tc>
          <w:tcPr>
            <w:tcW w:w="1171" w:type="dxa"/>
          </w:tcPr>
          <w:p w14:paraId="000000AF" w14:textId="77777777" w:rsidR="000C40A6" w:rsidRDefault="00134F45">
            <w:pPr>
              <w:widowControl w:val="0"/>
              <w:pBdr>
                <w:top w:val="nil"/>
                <w:left w:val="nil"/>
                <w:bottom w:val="nil"/>
                <w:right w:val="nil"/>
                <w:between w:val="nil"/>
              </w:pBdr>
              <w:spacing w:before="23" w:after="0" w:line="240" w:lineRule="auto"/>
              <w:ind w:left="55"/>
              <w:jc w:val="center"/>
              <w:rPr>
                <w:rFonts w:ascii="Garamond" w:eastAsia="Garamond" w:hAnsi="Garamond" w:cs="Garamond"/>
                <w:color w:val="000000"/>
              </w:rPr>
            </w:pPr>
            <w:r>
              <w:rPr>
                <w:rFonts w:ascii="Garamond" w:eastAsia="Garamond" w:hAnsi="Garamond" w:cs="Garamond"/>
                <w:color w:val="000000"/>
              </w:rPr>
              <w:t>X</w:t>
            </w:r>
          </w:p>
        </w:tc>
        <w:tc>
          <w:tcPr>
            <w:tcW w:w="809" w:type="dxa"/>
          </w:tcPr>
          <w:p w14:paraId="000000B0"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01" w:type="dxa"/>
          </w:tcPr>
          <w:p w14:paraId="000000B1" w14:textId="77777777" w:rsidR="000C40A6" w:rsidRDefault="00134F45">
            <w:pPr>
              <w:widowControl w:val="0"/>
              <w:pBdr>
                <w:top w:val="nil"/>
                <w:left w:val="nil"/>
                <w:bottom w:val="nil"/>
                <w:right w:val="nil"/>
                <w:between w:val="nil"/>
              </w:pBdr>
              <w:spacing w:before="23" w:after="0" w:line="240" w:lineRule="auto"/>
              <w:ind w:left="58"/>
              <w:jc w:val="center"/>
              <w:rPr>
                <w:rFonts w:ascii="Garamond" w:eastAsia="Garamond" w:hAnsi="Garamond" w:cs="Garamond"/>
                <w:color w:val="000000"/>
              </w:rPr>
            </w:pPr>
            <w:r>
              <w:rPr>
                <w:rFonts w:ascii="Garamond" w:eastAsia="Garamond" w:hAnsi="Garamond" w:cs="Garamond"/>
                <w:color w:val="000000"/>
              </w:rPr>
              <w:t>X</w:t>
            </w:r>
          </w:p>
        </w:tc>
        <w:tc>
          <w:tcPr>
            <w:tcW w:w="917" w:type="dxa"/>
          </w:tcPr>
          <w:p w14:paraId="000000B2"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362" w:type="dxa"/>
          </w:tcPr>
          <w:p w14:paraId="000000B3" w14:textId="77777777" w:rsidR="000C40A6" w:rsidRDefault="00134F45">
            <w:pPr>
              <w:widowControl w:val="0"/>
              <w:pBdr>
                <w:top w:val="nil"/>
                <w:left w:val="nil"/>
                <w:bottom w:val="nil"/>
                <w:right w:val="nil"/>
                <w:between w:val="nil"/>
              </w:pBdr>
              <w:spacing w:before="23" w:after="0" w:line="240" w:lineRule="auto"/>
              <w:ind w:right="563"/>
              <w:jc w:val="right"/>
              <w:rPr>
                <w:rFonts w:ascii="Garamond" w:eastAsia="Garamond" w:hAnsi="Garamond" w:cs="Garamond"/>
                <w:color w:val="000000"/>
              </w:rPr>
            </w:pPr>
            <w:r>
              <w:rPr>
                <w:rFonts w:ascii="Garamond" w:eastAsia="Garamond" w:hAnsi="Garamond" w:cs="Garamond"/>
                <w:color w:val="000000"/>
              </w:rPr>
              <w:t>X</w:t>
            </w:r>
          </w:p>
        </w:tc>
        <w:tc>
          <w:tcPr>
            <w:tcW w:w="1450" w:type="dxa"/>
          </w:tcPr>
          <w:p w14:paraId="000000B4" w14:textId="77777777" w:rsidR="000C40A6" w:rsidRDefault="00134F45">
            <w:pPr>
              <w:widowControl w:val="0"/>
              <w:pBdr>
                <w:top w:val="nil"/>
                <w:left w:val="nil"/>
                <w:bottom w:val="nil"/>
                <w:right w:val="nil"/>
                <w:between w:val="nil"/>
              </w:pBdr>
              <w:spacing w:before="23" w:after="0" w:line="240" w:lineRule="auto"/>
              <w:ind w:left="58"/>
              <w:jc w:val="center"/>
              <w:rPr>
                <w:rFonts w:ascii="Garamond" w:eastAsia="Garamond" w:hAnsi="Garamond" w:cs="Garamond"/>
                <w:color w:val="000000"/>
              </w:rPr>
            </w:pPr>
            <w:r>
              <w:rPr>
                <w:rFonts w:ascii="Garamond" w:eastAsia="Garamond" w:hAnsi="Garamond" w:cs="Garamond"/>
                <w:color w:val="000000"/>
              </w:rPr>
              <w:t>X</w:t>
            </w:r>
          </w:p>
        </w:tc>
      </w:tr>
      <w:tr w:rsidR="000C40A6" w14:paraId="3E32BB05" w14:textId="77777777">
        <w:trPr>
          <w:trHeight w:val="300"/>
        </w:trPr>
        <w:tc>
          <w:tcPr>
            <w:tcW w:w="1610" w:type="dxa"/>
          </w:tcPr>
          <w:p w14:paraId="000000B5" w14:textId="77777777" w:rsidR="000C40A6" w:rsidRDefault="00134F45">
            <w:pPr>
              <w:widowControl w:val="0"/>
              <w:pBdr>
                <w:top w:val="nil"/>
                <w:left w:val="nil"/>
                <w:bottom w:val="nil"/>
                <w:right w:val="nil"/>
                <w:between w:val="nil"/>
              </w:pBdr>
              <w:spacing w:before="26" w:after="0" w:line="240" w:lineRule="auto"/>
              <w:ind w:left="50"/>
              <w:rPr>
                <w:rFonts w:ascii="Garamond" w:eastAsia="Garamond" w:hAnsi="Garamond" w:cs="Garamond"/>
                <w:color w:val="000000"/>
              </w:rPr>
            </w:pPr>
            <w:r>
              <w:rPr>
                <w:rFonts w:ascii="Garamond" w:eastAsia="Garamond" w:hAnsi="Garamond" w:cs="Garamond"/>
                <w:color w:val="000000"/>
              </w:rPr>
              <w:t>James Doe</w:t>
            </w:r>
          </w:p>
        </w:tc>
        <w:tc>
          <w:tcPr>
            <w:tcW w:w="1080" w:type="dxa"/>
          </w:tcPr>
          <w:p w14:paraId="000000B6" w14:textId="77777777" w:rsidR="000C40A6" w:rsidRDefault="00134F45">
            <w:pPr>
              <w:widowControl w:val="0"/>
              <w:pBdr>
                <w:top w:val="nil"/>
                <w:left w:val="nil"/>
                <w:bottom w:val="nil"/>
                <w:right w:val="nil"/>
                <w:between w:val="nil"/>
              </w:pBdr>
              <w:spacing w:before="26" w:after="0" w:line="240" w:lineRule="auto"/>
              <w:ind w:left="318" w:right="265"/>
              <w:jc w:val="center"/>
              <w:rPr>
                <w:rFonts w:ascii="Garamond" w:eastAsia="Garamond" w:hAnsi="Garamond" w:cs="Garamond"/>
                <w:color w:val="000000"/>
              </w:rPr>
            </w:pPr>
            <w:r>
              <w:rPr>
                <w:rFonts w:ascii="Garamond" w:eastAsia="Garamond" w:hAnsi="Garamond" w:cs="Garamond"/>
                <w:color w:val="000000"/>
              </w:rPr>
              <w:t>CI</w:t>
            </w:r>
          </w:p>
        </w:tc>
        <w:tc>
          <w:tcPr>
            <w:tcW w:w="1171" w:type="dxa"/>
          </w:tcPr>
          <w:p w14:paraId="000000B7" w14:textId="77777777" w:rsidR="000C40A6" w:rsidRDefault="00134F45">
            <w:pPr>
              <w:widowControl w:val="0"/>
              <w:pBdr>
                <w:top w:val="nil"/>
                <w:left w:val="nil"/>
                <w:bottom w:val="nil"/>
                <w:right w:val="nil"/>
                <w:between w:val="nil"/>
              </w:pBdr>
              <w:spacing w:before="26" w:after="0" w:line="240" w:lineRule="auto"/>
              <w:ind w:left="55"/>
              <w:jc w:val="center"/>
              <w:rPr>
                <w:rFonts w:ascii="Garamond" w:eastAsia="Garamond" w:hAnsi="Garamond" w:cs="Garamond"/>
                <w:color w:val="000000"/>
              </w:rPr>
            </w:pPr>
            <w:r>
              <w:rPr>
                <w:rFonts w:ascii="Garamond" w:eastAsia="Garamond" w:hAnsi="Garamond" w:cs="Garamond"/>
                <w:color w:val="000000"/>
              </w:rPr>
              <w:t>X</w:t>
            </w:r>
          </w:p>
        </w:tc>
        <w:tc>
          <w:tcPr>
            <w:tcW w:w="809" w:type="dxa"/>
          </w:tcPr>
          <w:p w14:paraId="000000B8"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01" w:type="dxa"/>
          </w:tcPr>
          <w:p w14:paraId="000000B9" w14:textId="77777777" w:rsidR="000C40A6" w:rsidRDefault="00134F45">
            <w:pPr>
              <w:widowControl w:val="0"/>
              <w:pBdr>
                <w:top w:val="nil"/>
                <w:left w:val="nil"/>
                <w:bottom w:val="nil"/>
                <w:right w:val="nil"/>
                <w:between w:val="nil"/>
              </w:pBdr>
              <w:spacing w:before="26" w:after="0" w:line="240" w:lineRule="auto"/>
              <w:ind w:left="58"/>
              <w:jc w:val="center"/>
              <w:rPr>
                <w:rFonts w:ascii="Garamond" w:eastAsia="Garamond" w:hAnsi="Garamond" w:cs="Garamond"/>
                <w:color w:val="000000"/>
              </w:rPr>
            </w:pPr>
            <w:r>
              <w:rPr>
                <w:rFonts w:ascii="Garamond" w:eastAsia="Garamond" w:hAnsi="Garamond" w:cs="Garamond"/>
                <w:color w:val="000000"/>
              </w:rPr>
              <w:t>X</w:t>
            </w:r>
          </w:p>
        </w:tc>
        <w:tc>
          <w:tcPr>
            <w:tcW w:w="917" w:type="dxa"/>
          </w:tcPr>
          <w:p w14:paraId="000000BA" w14:textId="77777777" w:rsidR="000C40A6" w:rsidRDefault="00134F45">
            <w:pPr>
              <w:widowControl w:val="0"/>
              <w:pBdr>
                <w:top w:val="nil"/>
                <w:left w:val="nil"/>
                <w:bottom w:val="nil"/>
                <w:right w:val="nil"/>
                <w:between w:val="nil"/>
              </w:pBdr>
              <w:spacing w:before="26" w:after="0" w:line="240" w:lineRule="auto"/>
              <w:ind w:left="55"/>
              <w:jc w:val="center"/>
              <w:rPr>
                <w:rFonts w:ascii="Garamond" w:eastAsia="Garamond" w:hAnsi="Garamond" w:cs="Garamond"/>
                <w:color w:val="000000"/>
              </w:rPr>
            </w:pPr>
            <w:r>
              <w:rPr>
                <w:rFonts w:ascii="Garamond" w:eastAsia="Garamond" w:hAnsi="Garamond" w:cs="Garamond"/>
                <w:color w:val="000000"/>
              </w:rPr>
              <w:t>X</w:t>
            </w:r>
          </w:p>
        </w:tc>
        <w:tc>
          <w:tcPr>
            <w:tcW w:w="1362" w:type="dxa"/>
          </w:tcPr>
          <w:p w14:paraId="000000BB"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450" w:type="dxa"/>
          </w:tcPr>
          <w:p w14:paraId="000000BC"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0C40A6" w14:paraId="3B3D7241" w14:textId="77777777">
        <w:trPr>
          <w:trHeight w:val="1000"/>
        </w:trPr>
        <w:tc>
          <w:tcPr>
            <w:tcW w:w="1610" w:type="dxa"/>
          </w:tcPr>
          <w:p w14:paraId="000000BD" w14:textId="77777777" w:rsidR="000C40A6" w:rsidRDefault="00134F45">
            <w:pPr>
              <w:widowControl w:val="0"/>
              <w:pBdr>
                <w:top w:val="nil"/>
                <w:left w:val="nil"/>
                <w:bottom w:val="nil"/>
                <w:right w:val="nil"/>
                <w:between w:val="nil"/>
              </w:pBdr>
              <w:spacing w:before="23" w:after="0" w:line="240" w:lineRule="auto"/>
              <w:ind w:left="50"/>
              <w:rPr>
                <w:rFonts w:ascii="Garamond" w:eastAsia="Garamond" w:hAnsi="Garamond" w:cs="Garamond"/>
                <w:color w:val="000000"/>
              </w:rPr>
            </w:pPr>
            <w:r>
              <w:rPr>
                <w:rFonts w:ascii="Garamond" w:eastAsia="Garamond" w:hAnsi="Garamond" w:cs="Garamond"/>
                <w:color w:val="000000"/>
              </w:rPr>
              <w:t>Jane Doe</w:t>
            </w:r>
          </w:p>
        </w:tc>
        <w:tc>
          <w:tcPr>
            <w:tcW w:w="1080" w:type="dxa"/>
          </w:tcPr>
          <w:p w14:paraId="000000BE" w14:textId="77777777" w:rsidR="000C40A6" w:rsidRDefault="00134F45">
            <w:pPr>
              <w:widowControl w:val="0"/>
              <w:pBdr>
                <w:top w:val="nil"/>
                <w:left w:val="nil"/>
                <w:bottom w:val="nil"/>
                <w:right w:val="nil"/>
                <w:between w:val="nil"/>
              </w:pBdr>
              <w:spacing w:before="23" w:after="0" w:line="240" w:lineRule="auto"/>
              <w:ind w:left="318" w:right="265"/>
              <w:jc w:val="center"/>
              <w:rPr>
                <w:rFonts w:ascii="Garamond" w:eastAsia="Garamond" w:hAnsi="Garamond" w:cs="Garamond"/>
                <w:color w:val="000000"/>
              </w:rPr>
            </w:pPr>
            <w:r>
              <w:rPr>
                <w:rFonts w:ascii="Garamond" w:eastAsia="Garamond" w:hAnsi="Garamond" w:cs="Garamond"/>
                <w:color w:val="000000"/>
              </w:rPr>
              <w:t>CI</w:t>
            </w:r>
          </w:p>
        </w:tc>
        <w:tc>
          <w:tcPr>
            <w:tcW w:w="1171" w:type="dxa"/>
          </w:tcPr>
          <w:p w14:paraId="000000BF" w14:textId="77777777" w:rsidR="000C40A6" w:rsidRDefault="00134F45">
            <w:pPr>
              <w:widowControl w:val="0"/>
              <w:pBdr>
                <w:top w:val="nil"/>
                <w:left w:val="nil"/>
                <w:bottom w:val="nil"/>
                <w:right w:val="nil"/>
                <w:between w:val="nil"/>
              </w:pBdr>
              <w:spacing w:before="23" w:after="0" w:line="240" w:lineRule="auto"/>
              <w:ind w:left="55"/>
              <w:jc w:val="center"/>
              <w:rPr>
                <w:rFonts w:ascii="Garamond" w:eastAsia="Garamond" w:hAnsi="Garamond" w:cs="Garamond"/>
                <w:color w:val="000000"/>
              </w:rPr>
            </w:pPr>
            <w:r>
              <w:rPr>
                <w:rFonts w:ascii="Garamond" w:eastAsia="Garamond" w:hAnsi="Garamond" w:cs="Garamond"/>
                <w:color w:val="000000"/>
              </w:rPr>
              <w:t>X</w:t>
            </w:r>
          </w:p>
        </w:tc>
        <w:tc>
          <w:tcPr>
            <w:tcW w:w="809" w:type="dxa"/>
          </w:tcPr>
          <w:p w14:paraId="000000C0"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01" w:type="dxa"/>
          </w:tcPr>
          <w:p w14:paraId="000000C1" w14:textId="77777777" w:rsidR="000C40A6" w:rsidRDefault="00134F45">
            <w:pPr>
              <w:widowControl w:val="0"/>
              <w:pBdr>
                <w:top w:val="nil"/>
                <w:left w:val="nil"/>
                <w:bottom w:val="nil"/>
                <w:right w:val="nil"/>
                <w:between w:val="nil"/>
              </w:pBdr>
              <w:spacing w:before="23" w:after="0" w:line="240" w:lineRule="auto"/>
              <w:ind w:left="58"/>
              <w:jc w:val="center"/>
              <w:rPr>
                <w:rFonts w:ascii="Garamond" w:eastAsia="Garamond" w:hAnsi="Garamond" w:cs="Garamond"/>
                <w:color w:val="000000"/>
              </w:rPr>
            </w:pPr>
            <w:r>
              <w:rPr>
                <w:rFonts w:ascii="Garamond" w:eastAsia="Garamond" w:hAnsi="Garamond" w:cs="Garamond"/>
                <w:color w:val="000000"/>
              </w:rPr>
              <w:t>X</w:t>
            </w:r>
          </w:p>
        </w:tc>
        <w:tc>
          <w:tcPr>
            <w:tcW w:w="917" w:type="dxa"/>
          </w:tcPr>
          <w:p w14:paraId="000000C2" w14:textId="77777777" w:rsidR="000C40A6" w:rsidRDefault="00134F45">
            <w:pPr>
              <w:widowControl w:val="0"/>
              <w:pBdr>
                <w:top w:val="nil"/>
                <w:left w:val="nil"/>
                <w:bottom w:val="nil"/>
                <w:right w:val="nil"/>
                <w:between w:val="nil"/>
              </w:pBdr>
              <w:spacing w:before="23" w:after="0" w:line="240" w:lineRule="auto"/>
              <w:ind w:left="190" w:right="134" w:firstLine="5"/>
              <w:jc w:val="center"/>
              <w:rPr>
                <w:rFonts w:ascii="Garamond" w:eastAsia="Garamond" w:hAnsi="Garamond" w:cs="Garamond"/>
                <w:color w:val="000000"/>
              </w:rPr>
            </w:pPr>
            <w:r>
              <w:rPr>
                <w:rFonts w:ascii="Garamond" w:eastAsia="Garamond" w:hAnsi="Garamond" w:cs="Garamond"/>
                <w:color w:val="000000"/>
              </w:rPr>
              <w:t>X (for large whales</w:t>
            </w:r>
          </w:p>
          <w:p w14:paraId="000000C3" w14:textId="77777777" w:rsidR="000C40A6" w:rsidRDefault="00134F45">
            <w:pPr>
              <w:widowControl w:val="0"/>
              <w:pBdr>
                <w:top w:val="nil"/>
                <w:left w:val="nil"/>
                <w:bottom w:val="nil"/>
                <w:right w:val="nil"/>
                <w:between w:val="nil"/>
              </w:pBdr>
              <w:spacing w:before="2" w:after="0" w:line="240" w:lineRule="auto"/>
              <w:ind w:left="137" w:right="78"/>
              <w:jc w:val="center"/>
              <w:rPr>
                <w:rFonts w:ascii="Garamond" w:eastAsia="Garamond" w:hAnsi="Garamond" w:cs="Garamond"/>
                <w:color w:val="000000"/>
              </w:rPr>
            </w:pPr>
            <w:r>
              <w:rPr>
                <w:rFonts w:ascii="Garamond" w:eastAsia="Garamond" w:hAnsi="Garamond" w:cs="Garamond"/>
                <w:color w:val="000000"/>
              </w:rPr>
              <w:t>only)</w:t>
            </w:r>
          </w:p>
        </w:tc>
        <w:tc>
          <w:tcPr>
            <w:tcW w:w="1362" w:type="dxa"/>
          </w:tcPr>
          <w:p w14:paraId="000000C4" w14:textId="77777777" w:rsidR="000C40A6" w:rsidRDefault="00134F45">
            <w:pPr>
              <w:widowControl w:val="0"/>
              <w:pBdr>
                <w:top w:val="nil"/>
                <w:left w:val="nil"/>
                <w:bottom w:val="nil"/>
                <w:right w:val="nil"/>
                <w:between w:val="nil"/>
              </w:pBdr>
              <w:spacing w:before="23" w:after="0" w:line="240" w:lineRule="auto"/>
              <w:ind w:left="48" w:right="176" w:firstLine="110"/>
              <w:rPr>
                <w:rFonts w:ascii="Garamond" w:eastAsia="Garamond" w:hAnsi="Garamond" w:cs="Garamond"/>
                <w:color w:val="000000"/>
              </w:rPr>
            </w:pPr>
            <w:r>
              <w:rPr>
                <w:rFonts w:ascii="Garamond" w:eastAsia="Garamond" w:hAnsi="Garamond" w:cs="Garamond"/>
                <w:color w:val="000000"/>
              </w:rPr>
              <w:t>X (for large whales only)</w:t>
            </w:r>
          </w:p>
        </w:tc>
        <w:tc>
          <w:tcPr>
            <w:tcW w:w="1450" w:type="dxa"/>
          </w:tcPr>
          <w:p w14:paraId="000000C5"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0C40A6" w14:paraId="3F54ED5F" w14:textId="77777777">
        <w:trPr>
          <w:trHeight w:val="300"/>
        </w:trPr>
        <w:tc>
          <w:tcPr>
            <w:tcW w:w="1610" w:type="dxa"/>
          </w:tcPr>
          <w:p w14:paraId="000000C6" w14:textId="77777777" w:rsidR="000C40A6" w:rsidRDefault="00134F45">
            <w:pPr>
              <w:widowControl w:val="0"/>
              <w:pBdr>
                <w:top w:val="nil"/>
                <w:left w:val="nil"/>
                <w:bottom w:val="nil"/>
                <w:right w:val="nil"/>
                <w:between w:val="nil"/>
              </w:pBdr>
              <w:spacing w:before="24" w:after="0" w:line="240" w:lineRule="auto"/>
              <w:ind w:left="50"/>
              <w:rPr>
                <w:rFonts w:ascii="Garamond" w:eastAsia="Garamond" w:hAnsi="Garamond" w:cs="Garamond"/>
                <w:color w:val="000000"/>
              </w:rPr>
            </w:pPr>
            <w:r>
              <w:rPr>
                <w:rFonts w:ascii="Garamond" w:eastAsia="Garamond" w:hAnsi="Garamond" w:cs="Garamond"/>
                <w:color w:val="000000"/>
              </w:rPr>
              <w:t>Mary Doe</w:t>
            </w:r>
          </w:p>
        </w:tc>
        <w:tc>
          <w:tcPr>
            <w:tcW w:w="1080" w:type="dxa"/>
          </w:tcPr>
          <w:p w14:paraId="000000C7" w14:textId="77777777" w:rsidR="000C40A6" w:rsidRDefault="00134F45">
            <w:pPr>
              <w:widowControl w:val="0"/>
              <w:pBdr>
                <w:top w:val="nil"/>
                <w:left w:val="nil"/>
                <w:bottom w:val="nil"/>
                <w:right w:val="nil"/>
                <w:between w:val="nil"/>
              </w:pBdr>
              <w:spacing w:before="24" w:after="0" w:line="240" w:lineRule="auto"/>
              <w:ind w:left="318" w:right="265"/>
              <w:jc w:val="center"/>
              <w:rPr>
                <w:rFonts w:ascii="Garamond" w:eastAsia="Garamond" w:hAnsi="Garamond" w:cs="Garamond"/>
                <w:color w:val="000000"/>
              </w:rPr>
            </w:pPr>
            <w:r>
              <w:rPr>
                <w:rFonts w:ascii="Garamond" w:eastAsia="Garamond" w:hAnsi="Garamond" w:cs="Garamond"/>
                <w:color w:val="000000"/>
              </w:rPr>
              <w:t>CI</w:t>
            </w:r>
          </w:p>
        </w:tc>
        <w:tc>
          <w:tcPr>
            <w:tcW w:w="1171" w:type="dxa"/>
          </w:tcPr>
          <w:p w14:paraId="000000C8" w14:textId="77777777" w:rsidR="000C40A6" w:rsidRDefault="00134F45">
            <w:pPr>
              <w:widowControl w:val="0"/>
              <w:pBdr>
                <w:top w:val="nil"/>
                <w:left w:val="nil"/>
                <w:bottom w:val="nil"/>
                <w:right w:val="nil"/>
                <w:between w:val="nil"/>
              </w:pBdr>
              <w:spacing w:before="24" w:after="0" w:line="240" w:lineRule="auto"/>
              <w:ind w:left="55"/>
              <w:jc w:val="center"/>
              <w:rPr>
                <w:rFonts w:ascii="Garamond" w:eastAsia="Garamond" w:hAnsi="Garamond" w:cs="Garamond"/>
                <w:color w:val="000000"/>
              </w:rPr>
            </w:pPr>
            <w:r>
              <w:rPr>
                <w:rFonts w:ascii="Garamond" w:eastAsia="Garamond" w:hAnsi="Garamond" w:cs="Garamond"/>
                <w:color w:val="000000"/>
              </w:rPr>
              <w:t>X</w:t>
            </w:r>
          </w:p>
        </w:tc>
        <w:tc>
          <w:tcPr>
            <w:tcW w:w="809" w:type="dxa"/>
          </w:tcPr>
          <w:p w14:paraId="000000C9" w14:textId="77777777" w:rsidR="000C40A6" w:rsidRDefault="00134F45">
            <w:pPr>
              <w:widowControl w:val="0"/>
              <w:pBdr>
                <w:top w:val="nil"/>
                <w:left w:val="nil"/>
                <w:bottom w:val="nil"/>
                <w:right w:val="nil"/>
                <w:between w:val="nil"/>
              </w:pBdr>
              <w:spacing w:before="24" w:after="0" w:line="240" w:lineRule="auto"/>
              <w:ind w:left="57"/>
              <w:jc w:val="center"/>
              <w:rPr>
                <w:rFonts w:ascii="Garamond" w:eastAsia="Garamond" w:hAnsi="Garamond" w:cs="Garamond"/>
                <w:color w:val="000000"/>
              </w:rPr>
            </w:pPr>
            <w:r>
              <w:rPr>
                <w:rFonts w:ascii="Garamond" w:eastAsia="Garamond" w:hAnsi="Garamond" w:cs="Garamond"/>
                <w:color w:val="000000"/>
              </w:rPr>
              <w:t>X</w:t>
            </w:r>
          </w:p>
        </w:tc>
        <w:tc>
          <w:tcPr>
            <w:tcW w:w="1601" w:type="dxa"/>
          </w:tcPr>
          <w:p w14:paraId="000000CA" w14:textId="77777777" w:rsidR="000C40A6" w:rsidRDefault="00134F45">
            <w:pPr>
              <w:widowControl w:val="0"/>
              <w:pBdr>
                <w:top w:val="nil"/>
                <w:left w:val="nil"/>
                <w:bottom w:val="nil"/>
                <w:right w:val="nil"/>
                <w:between w:val="nil"/>
              </w:pBdr>
              <w:spacing w:before="24" w:after="0" w:line="240" w:lineRule="auto"/>
              <w:ind w:left="58"/>
              <w:jc w:val="center"/>
              <w:rPr>
                <w:rFonts w:ascii="Garamond" w:eastAsia="Garamond" w:hAnsi="Garamond" w:cs="Garamond"/>
                <w:color w:val="000000"/>
              </w:rPr>
            </w:pPr>
            <w:r>
              <w:rPr>
                <w:rFonts w:ascii="Garamond" w:eastAsia="Garamond" w:hAnsi="Garamond" w:cs="Garamond"/>
                <w:color w:val="000000"/>
              </w:rPr>
              <w:t>X</w:t>
            </w:r>
          </w:p>
        </w:tc>
        <w:tc>
          <w:tcPr>
            <w:tcW w:w="917" w:type="dxa"/>
          </w:tcPr>
          <w:p w14:paraId="000000CB" w14:textId="77777777" w:rsidR="000C40A6" w:rsidRDefault="00134F45">
            <w:pPr>
              <w:widowControl w:val="0"/>
              <w:pBdr>
                <w:top w:val="nil"/>
                <w:left w:val="nil"/>
                <w:bottom w:val="nil"/>
                <w:right w:val="nil"/>
                <w:between w:val="nil"/>
              </w:pBdr>
              <w:spacing w:before="24" w:after="0" w:line="240" w:lineRule="auto"/>
              <w:ind w:left="55"/>
              <w:jc w:val="center"/>
              <w:rPr>
                <w:rFonts w:ascii="Garamond" w:eastAsia="Garamond" w:hAnsi="Garamond" w:cs="Garamond"/>
                <w:color w:val="000000"/>
              </w:rPr>
            </w:pPr>
            <w:r>
              <w:rPr>
                <w:rFonts w:ascii="Garamond" w:eastAsia="Garamond" w:hAnsi="Garamond" w:cs="Garamond"/>
                <w:color w:val="000000"/>
              </w:rPr>
              <w:t>X</w:t>
            </w:r>
          </w:p>
        </w:tc>
        <w:tc>
          <w:tcPr>
            <w:tcW w:w="1362" w:type="dxa"/>
          </w:tcPr>
          <w:p w14:paraId="000000CC"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450" w:type="dxa"/>
          </w:tcPr>
          <w:p w14:paraId="000000CD"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0C40A6" w14:paraId="38233379" w14:textId="77777777">
        <w:trPr>
          <w:trHeight w:val="300"/>
        </w:trPr>
        <w:tc>
          <w:tcPr>
            <w:tcW w:w="1610" w:type="dxa"/>
          </w:tcPr>
          <w:p w14:paraId="000000CE" w14:textId="77777777" w:rsidR="000C40A6" w:rsidRDefault="00134F45">
            <w:pPr>
              <w:widowControl w:val="0"/>
              <w:pBdr>
                <w:top w:val="nil"/>
                <w:left w:val="nil"/>
                <w:bottom w:val="nil"/>
                <w:right w:val="nil"/>
                <w:between w:val="nil"/>
              </w:pBdr>
              <w:spacing w:before="26" w:after="0" w:line="240" w:lineRule="auto"/>
              <w:ind w:left="50"/>
              <w:rPr>
                <w:rFonts w:ascii="Garamond" w:eastAsia="Garamond" w:hAnsi="Garamond" w:cs="Garamond"/>
                <w:color w:val="000000"/>
              </w:rPr>
            </w:pPr>
            <w:r>
              <w:rPr>
                <w:rFonts w:ascii="Garamond" w:eastAsia="Garamond" w:hAnsi="Garamond" w:cs="Garamond"/>
                <w:color w:val="000000"/>
              </w:rPr>
              <w:t>Dave Doe</w:t>
            </w:r>
          </w:p>
        </w:tc>
        <w:tc>
          <w:tcPr>
            <w:tcW w:w="1080" w:type="dxa"/>
          </w:tcPr>
          <w:p w14:paraId="000000CF" w14:textId="77777777" w:rsidR="000C40A6" w:rsidRDefault="00134F45">
            <w:pPr>
              <w:widowControl w:val="0"/>
              <w:pBdr>
                <w:top w:val="nil"/>
                <w:left w:val="nil"/>
                <w:bottom w:val="nil"/>
                <w:right w:val="nil"/>
                <w:between w:val="nil"/>
              </w:pBdr>
              <w:spacing w:before="26" w:after="0" w:line="240" w:lineRule="auto"/>
              <w:ind w:left="318" w:right="265"/>
              <w:jc w:val="center"/>
              <w:rPr>
                <w:rFonts w:ascii="Garamond" w:eastAsia="Garamond" w:hAnsi="Garamond" w:cs="Garamond"/>
                <w:color w:val="000000"/>
              </w:rPr>
            </w:pPr>
            <w:r>
              <w:rPr>
                <w:rFonts w:ascii="Garamond" w:eastAsia="Garamond" w:hAnsi="Garamond" w:cs="Garamond"/>
                <w:color w:val="000000"/>
              </w:rPr>
              <w:t>CI</w:t>
            </w:r>
          </w:p>
        </w:tc>
        <w:tc>
          <w:tcPr>
            <w:tcW w:w="1171" w:type="dxa"/>
          </w:tcPr>
          <w:p w14:paraId="000000D0" w14:textId="77777777" w:rsidR="000C40A6" w:rsidRDefault="00134F45">
            <w:pPr>
              <w:widowControl w:val="0"/>
              <w:pBdr>
                <w:top w:val="nil"/>
                <w:left w:val="nil"/>
                <w:bottom w:val="nil"/>
                <w:right w:val="nil"/>
                <w:between w:val="nil"/>
              </w:pBdr>
              <w:spacing w:before="26" w:after="0" w:line="240" w:lineRule="auto"/>
              <w:ind w:left="55"/>
              <w:jc w:val="center"/>
              <w:rPr>
                <w:rFonts w:ascii="Garamond" w:eastAsia="Garamond" w:hAnsi="Garamond" w:cs="Garamond"/>
                <w:color w:val="000000"/>
              </w:rPr>
            </w:pPr>
            <w:r>
              <w:rPr>
                <w:rFonts w:ascii="Garamond" w:eastAsia="Garamond" w:hAnsi="Garamond" w:cs="Garamond"/>
                <w:color w:val="000000"/>
              </w:rPr>
              <w:t>X</w:t>
            </w:r>
          </w:p>
        </w:tc>
        <w:tc>
          <w:tcPr>
            <w:tcW w:w="809" w:type="dxa"/>
          </w:tcPr>
          <w:p w14:paraId="000000D1"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01" w:type="dxa"/>
          </w:tcPr>
          <w:p w14:paraId="000000D2" w14:textId="77777777" w:rsidR="000C40A6" w:rsidRDefault="00134F45">
            <w:pPr>
              <w:widowControl w:val="0"/>
              <w:pBdr>
                <w:top w:val="nil"/>
                <w:left w:val="nil"/>
                <w:bottom w:val="nil"/>
                <w:right w:val="nil"/>
                <w:between w:val="nil"/>
              </w:pBdr>
              <w:spacing w:before="26" w:after="0" w:line="240" w:lineRule="auto"/>
              <w:ind w:left="58"/>
              <w:jc w:val="center"/>
              <w:rPr>
                <w:rFonts w:ascii="Garamond" w:eastAsia="Garamond" w:hAnsi="Garamond" w:cs="Garamond"/>
                <w:color w:val="000000"/>
              </w:rPr>
            </w:pPr>
            <w:r>
              <w:rPr>
                <w:rFonts w:ascii="Garamond" w:eastAsia="Garamond" w:hAnsi="Garamond" w:cs="Garamond"/>
                <w:color w:val="000000"/>
              </w:rPr>
              <w:t>X</w:t>
            </w:r>
          </w:p>
        </w:tc>
        <w:tc>
          <w:tcPr>
            <w:tcW w:w="917" w:type="dxa"/>
          </w:tcPr>
          <w:p w14:paraId="000000D3"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362" w:type="dxa"/>
          </w:tcPr>
          <w:p w14:paraId="000000D4"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450" w:type="dxa"/>
          </w:tcPr>
          <w:p w14:paraId="000000D5"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0C40A6" w14:paraId="397A7A41" w14:textId="77777777">
        <w:trPr>
          <w:trHeight w:val="300"/>
        </w:trPr>
        <w:tc>
          <w:tcPr>
            <w:tcW w:w="1610" w:type="dxa"/>
          </w:tcPr>
          <w:p w14:paraId="000000D6" w14:textId="77777777" w:rsidR="000C40A6" w:rsidRDefault="00134F45">
            <w:pPr>
              <w:widowControl w:val="0"/>
              <w:pBdr>
                <w:top w:val="nil"/>
                <w:left w:val="nil"/>
                <w:bottom w:val="nil"/>
                <w:right w:val="nil"/>
                <w:between w:val="nil"/>
              </w:pBdr>
              <w:spacing w:before="23" w:after="0" w:line="240" w:lineRule="auto"/>
              <w:ind w:left="50"/>
              <w:rPr>
                <w:rFonts w:ascii="Garamond" w:eastAsia="Garamond" w:hAnsi="Garamond" w:cs="Garamond"/>
                <w:color w:val="000000"/>
              </w:rPr>
            </w:pPr>
            <w:r>
              <w:rPr>
                <w:rFonts w:ascii="Garamond" w:eastAsia="Garamond" w:hAnsi="Garamond" w:cs="Garamond"/>
                <w:color w:val="000000"/>
              </w:rPr>
              <w:t>Harry Doe</w:t>
            </w:r>
          </w:p>
        </w:tc>
        <w:tc>
          <w:tcPr>
            <w:tcW w:w="1080" w:type="dxa"/>
          </w:tcPr>
          <w:p w14:paraId="000000D7" w14:textId="77777777" w:rsidR="000C40A6" w:rsidRDefault="00134F45">
            <w:pPr>
              <w:widowControl w:val="0"/>
              <w:pBdr>
                <w:top w:val="nil"/>
                <w:left w:val="nil"/>
                <w:bottom w:val="nil"/>
                <w:right w:val="nil"/>
                <w:between w:val="nil"/>
              </w:pBdr>
              <w:spacing w:before="23" w:after="0" w:line="240" w:lineRule="auto"/>
              <w:ind w:left="318" w:right="265"/>
              <w:jc w:val="center"/>
              <w:rPr>
                <w:rFonts w:ascii="Garamond" w:eastAsia="Garamond" w:hAnsi="Garamond" w:cs="Garamond"/>
                <w:color w:val="000000"/>
              </w:rPr>
            </w:pPr>
            <w:r>
              <w:rPr>
                <w:rFonts w:ascii="Garamond" w:eastAsia="Garamond" w:hAnsi="Garamond" w:cs="Garamond"/>
                <w:color w:val="000000"/>
              </w:rPr>
              <w:t>CI</w:t>
            </w:r>
          </w:p>
        </w:tc>
        <w:tc>
          <w:tcPr>
            <w:tcW w:w="1171" w:type="dxa"/>
          </w:tcPr>
          <w:p w14:paraId="000000D8" w14:textId="77777777" w:rsidR="000C40A6" w:rsidRDefault="00134F45">
            <w:pPr>
              <w:widowControl w:val="0"/>
              <w:pBdr>
                <w:top w:val="nil"/>
                <w:left w:val="nil"/>
                <w:bottom w:val="nil"/>
                <w:right w:val="nil"/>
                <w:between w:val="nil"/>
              </w:pBdr>
              <w:spacing w:before="23" w:after="0" w:line="240" w:lineRule="auto"/>
              <w:ind w:left="55"/>
              <w:jc w:val="center"/>
              <w:rPr>
                <w:rFonts w:ascii="Garamond" w:eastAsia="Garamond" w:hAnsi="Garamond" w:cs="Garamond"/>
                <w:color w:val="000000"/>
              </w:rPr>
            </w:pPr>
            <w:r>
              <w:rPr>
                <w:rFonts w:ascii="Garamond" w:eastAsia="Garamond" w:hAnsi="Garamond" w:cs="Garamond"/>
                <w:color w:val="000000"/>
              </w:rPr>
              <w:t>X</w:t>
            </w:r>
          </w:p>
        </w:tc>
        <w:tc>
          <w:tcPr>
            <w:tcW w:w="809" w:type="dxa"/>
          </w:tcPr>
          <w:p w14:paraId="000000D9"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01" w:type="dxa"/>
          </w:tcPr>
          <w:p w14:paraId="000000DA" w14:textId="77777777" w:rsidR="000C40A6" w:rsidRDefault="00134F45">
            <w:pPr>
              <w:widowControl w:val="0"/>
              <w:pBdr>
                <w:top w:val="nil"/>
                <w:left w:val="nil"/>
                <w:bottom w:val="nil"/>
                <w:right w:val="nil"/>
                <w:between w:val="nil"/>
              </w:pBdr>
              <w:spacing w:before="23" w:after="0" w:line="240" w:lineRule="auto"/>
              <w:ind w:left="58"/>
              <w:jc w:val="center"/>
              <w:rPr>
                <w:rFonts w:ascii="Garamond" w:eastAsia="Garamond" w:hAnsi="Garamond" w:cs="Garamond"/>
                <w:color w:val="000000"/>
              </w:rPr>
            </w:pPr>
            <w:r>
              <w:rPr>
                <w:rFonts w:ascii="Garamond" w:eastAsia="Garamond" w:hAnsi="Garamond" w:cs="Garamond"/>
                <w:color w:val="000000"/>
              </w:rPr>
              <w:t>X</w:t>
            </w:r>
          </w:p>
        </w:tc>
        <w:tc>
          <w:tcPr>
            <w:tcW w:w="917" w:type="dxa"/>
          </w:tcPr>
          <w:p w14:paraId="000000DB"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362" w:type="dxa"/>
          </w:tcPr>
          <w:p w14:paraId="000000DC" w14:textId="77777777" w:rsidR="000C40A6" w:rsidRDefault="00134F45">
            <w:pPr>
              <w:widowControl w:val="0"/>
              <w:pBdr>
                <w:top w:val="nil"/>
                <w:left w:val="nil"/>
                <w:bottom w:val="nil"/>
                <w:right w:val="nil"/>
                <w:between w:val="nil"/>
              </w:pBdr>
              <w:spacing w:before="23" w:after="0" w:line="240" w:lineRule="auto"/>
              <w:ind w:right="563"/>
              <w:jc w:val="right"/>
              <w:rPr>
                <w:rFonts w:ascii="Garamond" w:eastAsia="Garamond" w:hAnsi="Garamond" w:cs="Garamond"/>
                <w:color w:val="000000"/>
              </w:rPr>
            </w:pPr>
            <w:r>
              <w:rPr>
                <w:rFonts w:ascii="Garamond" w:eastAsia="Garamond" w:hAnsi="Garamond" w:cs="Garamond"/>
                <w:color w:val="000000"/>
              </w:rPr>
              <w:t>X</w:t>
            </w:r>
          </w:p>
        </w:tc>
        <w:tc>
          <w:tcPr>
            <w:tcW w:w="1450" w:type="dxa"/>
          </w:tcPr>
          <w:p w14:paraId="000000DD" w14:textId="77777777" w:rsidR="000C40A6" w:rsidRDefault="000C40A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bl>
    <w:p w14:paraId="000000DE" w14:textId="77777777" w:rsidR="000C40A6" w:rsidRDefault="000C40A6">
      <w:pPr>
        <w:spacing w:after="0" w:line="240" w:lineRule="auto"/>
        <w:rPr>
          <w:rFonts w:ascii="Times New Roman" w:eastAsia="Times New Roman" w:hAnsi="Times New Roman" w:cs="Times New Roman"/>
          <w:sz w:val="24"/>
          <w:szCs w:val="24"/>
        </w:rPr>
      </w:pPr>
    </w:p>
    <w:p w14:paraId="000000DF" w14:textId="55B19757" w:rsidR="000C40A6" w:rsidRDefault="00134F45" w:rsidP="008E472D">
      <w:pPr>
        <w:spacing w:after="0"/>
        <w:ind w:left="720"/>
        <w:rPr>
          <w:rFonts w:ascii="Times New Roman" w:eastAsia="Times New Roman" w:hAnsi="Times New Roman" w:cs="Times New Roman"/>
          <w:sz w:val="24"/>
          <w:szCs w:val="24"/>
          <w:highlight w:val="magenta"/>
        </w:rPr>
      </w:pPr>
      <w:r w:rsidRPr="00BC510D">
        <w:rPr>
          <w:rFonts w:ascii="Times New Roman" w:eastAsia="Times New Roman" w:hAnsi="Times New Roman" w:cs="Times New Roman"/>
          <w:b/>
          <w:sz w:val="24"/>
          <w:szCs w:val="24"/>
        </w:rPr>
        <w:t>NMFS Response to MMC Comment 8</w:t>
      </w:r>
      <w:r w:rsidR="00BC510D" w:rsidRPr="00BC510D">
        <w:rPr>
          <w:rFonts w:ascii="Times New Roman" w:eastAsia="Times New Roman" w:hAnsi="Times New Roman" w:cs="Times New Roman"/>
          <w:b/>
          <w:sz w:val="24"/>
          <w:szCs w:val="24"/>
        </w:rPr>
        <w:t>d</w:t>
      </w:r>
      <w:r w:rsidRPr="00BC510D">
        <w:rPr>
          <w:rFonts w:ascii="Times New Roman" w:eastAsia="Times New Roman" w:hAnsi="Times New Roman" w:cs="Times New Roman"/>
          <w:b/>
          <w:sz w:val="24"/>
          <w:szCs w:val="24"/>
        </w:rPr>
        <w:t>:</w:t>
      </w:r>
      <w:r w:rsidR="00BC510D">
        <w:t xml:space="preserve"> </w:t>
      </w:r>
      <w:r w:rsidR="00E167D4">
        <w:rPr>
          <w:rFonts w:ascii="Times New Roman" w:eastAsia="Times New Roman" w:hAnsi="Times New Roman" w:cs="Times New Roman"/>
          <w:sz w:val="24"/>
          <w:szCs w:val="24"/>
        </w:rPr>
        <w:t xml:space="preserve"> We disagree with this recommendation as being overly burdensome.  </w:t>
      </w:r>
      <w:r>
        <w:rPr>
          <w:rFonts w:ascii="Times New Roman" w:eastAsia="Times New Roman" w:hAnsi="Times New Roman" w:cs="Times New Roman"/>
          <w:sz w:val="24"/>
          <w:szCs w:val="24"/>
        </w:rPr>
        <w:t xml:space="preserve">We </w:t>
      </w:r>
      <w:r w:rsidR="00E167D4">
        <w:rPr>
          <w:rFonts w:ascii="Times New Roman" w:eastAsia="Times New Roman" w:hAnsi="Times New Roman" w:cs="Times New Roman"/>
          <w:sz w:val="24"/>
          <w:szCs w:val="24"/>
        </w:rPr>
        <w:t>recommend providing</w:t>
      </w:r>
      <w:r>
        <w:rPr>
          <w:rFonts w:ascii="Times New Roman" w:eastAsia="Times New Roman" w:hAnsi="Times New Roman" w:cs="Times New Roman"/>
          <w:sz w:val="24"/>
          <w:szCs w:val="24"/>
        </w:rPr>
        <w:t xml:space="preserve"> flexibility to applicants to provide a personnel table in the format they choose, as long as the required information outlined in</w:t>
      </w:r>
      <w:r w:rsidR="00E167D4">
        <w:rPr>
          <w:rFonts w:ascii="Times New Roman" w:eastAsia="Times New Roman" w:hAnsi="Times New Roman" w:cs="Times New Roman"/>
          <w:sz w:val="24"/>
          <w:szCs w:val="24"/>
        </w:rPr>
        <w:t xml:space="preserve"> our instructions is provided.</w:t>
      </w:r>
    </w:p>
    <w:p w14:paraId="000000E0" w14:textId="77777777" w:rsidR="000C40A6" w:rsidRDefault="000C40A6" w:rsidP="008E472D">
      <w:pPr>
        <w:spacing w:after="0"/>
        <w:rPr>
          <w:rFonts w:ascii="Times New Roman" w:eastAsia="Times New Roman" w:hAnsi="Times New Roman" w:cs="Times New Roman"/>
          <w:sz w:val="24"/>
          <w:szCs w:val="24"/>
        </w:rPr>
      </w:pPr>
    </w:p>
    <w:p w14:paraId="000000E1" w14:textId="19B05546" w:rsidR="000C40A6" w:rsidRDefault="00BC510D" w:rsidP="008E472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MMC Comment 8</w:t>
      </w:r>
      <w:r w:rsidR="00075991">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 </w:t>
      </w:r>
      <w:r w:rsidR="00134F45">
        <w:rPr>
          <w:rFonts w:ascii="Times New Roman" w:eastAsia="Times New Roman" w:hAnsi="Times New Roman" w:cs="Times New Roman"/>
          <w:sz w:val="24"/>
          <w:szCs w:val="24"/>
        </w:rPr>
        <w:t xml:space="preserve">NMFS has required that PI/CIs who are to be authorized as UAS pilots hold a Federal Aviation Administration </w:t>
      </w:r>
      <w:r w:rsidR="00075991">
        <w:rPr>
          <w:rFonts w:ascii="Times New Roman" w:eastAsia="Times New Roman" w:hAnsi="Times New Roman" w:cs="Times New Roman"/>
          <w:sz w:val="24"/>
          <w:szCs w:val="24"/>
        </w:rPr>
        <w:t xml:space="preserve">(FAA) </w:t>
      </w:r>
      <w:r w:rsidR="00134F45">
        <w:rPr>
          <w:rFonts w:ascii="Times New Roman" w:eastAsia="Times New Roman" w:hAnsi="Times New Roman" w:cs="Times New Roman"/>
          <w:sz w:val="24"/>
          <w:szCs w:val="24"/>
        </w:rPr>
        <w:t xml:space="preserve">remote pilot certificate and provide a description of their experience flying UASs. </w:t>
      </w:r>
      <w:r w:rsidR="00075991">
        <w:rPr>
          <w:rFonts w:ascii="Times New Roman" w:eastAsia="Times New Roman" w:hAnsi="Times New Roman" w:cs="Times New Roman"/>
          <w:sz w:val="24"/>
          <w:szCs w:val="24"/>
        </w:rPr>
        <w:t xml:space="preserve"> </w:t>
      </w:r>
      <w:r w:rsidR="00134F45">
        <w:rPr>
          <w:rFonts w:ascii="Times New Roman" w:eastAsia="Times New Roman" w:hAnsi="Times New Roman" w:cs="Times New Roman"/>
          <w:sz w:val="24"/>
          <w:szCs w:val="24"/>
        </w:rPr>
        <w:t xml:space="preserve">Although most UAS pilots associated with research and enhancement permits have previous experience flying UASs around marine mammals, UAS pilots associated with photography permits frequently do not. </w:t>
      </w:r>
      <w:r w:rsidR="00075991">
        <w:rPr>
          <w:rFonts w:ascii="Times New Roman" w:eastAsia="Times New Roman" w:hAnsi="Times New Roman" w:cs="Times New Roman"/>
          <w:sz w:val="24"/>
          <w:szCs w:val="24"/>
        </w:rPr>
        <w:t xml:space="preserve"> </w:t>
      </w:r>
      <w:r w:rsidR="00134F45">
        <w:rPr>
          <w:rFonts w:ascii="Times New Roman" w:eastAsia="Times New Roman" w:hAnsi="Times New Roman" w:cs="Times New Roman"/>
          <w:sz w:val="24"/>
          <w:szCs w:val="24"/>
        </w:rPr>
        <w:t>This is problematic, as pilots without experience flying over marine mammals may be unaccustomed to natural behaviors (e.g., breaching) or unaware of the behaviors that denote an adverse reaction to a UAS, which could lead to a collision between an animal and a UAS and/or undue harassment of that animal.</w:t>
      </w:r>
      <w:r w:rsidR="00075991">
        <w:rPr>
          <w:rFonts w:ascii="Times New Roman" w:eastAsia="Times New Roman" w:hAnsi="Times New Roman" w:cs="Times New Roman"/>
          <w:sz w:val="24"/>
          <w:szCs w:val="24"/>
        </w:rPr>
        <w:t xml:space="preserve">  The MMC </w:t>
      </w:r>
      <w:r w:rsidR="00134F45" w:rsidRPr="00075991">
        <w:rPr>
          <w:rFonts w:ascii="Times New Roman" w:eastAsia="Times New Roman" w:hAnsi="Times New Roman" w:cs="Times New Roman"/>
          <w:sz w:val="24"/>
          <w:szCs w:val="24"/>
        </w:rPr>
        <w:t>that NMFS require PI/CIs who are to be authorized as UAS pilots under a permit to provide explicit information regarding their experience flying UASs around marine mammals.</w:t>
      </w:r>
    </w:p>
    <w:p w14:paraId="000000E2" w14:textId="77777777" w:rsidR="000C40A6" w:rsidRDefault="000C40A6" w:rsidP="008E472D">
      <w:pPr>
        <w:spacing w:after="0"/>
        <w:rPr>
          <w:rFonts w:ascii="Times New Roman" w:eastAsia="Times New Roman" w:hAnsi="Times New Roman" w:cs="Times New Roman"/>
          <w:sz w:val="24"/>
          <w:szCs w:val="24"/>
        </w:rPr>
      </w:pPr>
    </w:p>
    <w:p w14:paraId="000000E5" w14:textId="55B46627" w:rsidR="000C40A6" w:rsidRDefault="005D2853" w:rsidP="008E472D">
      <w:pPr>
        <w:spacing w:after="0"/>
        <w:ind w:left="720"/>
        <w:rPr>
          <w:rFonts w:ascii="Times New Roman" w:eastAsia="Times New Roman" w:hAnsi="Times New Roman" w:cs="Times New Roman"/>
          <w:sz w:val="24"/>
          <w:szCs w:val="24"/>
        </w:rPr>
      </w:pPr>
      <w:sdt>
        <w:sdtPr>
          <w:tag w:val="goog_rdk_11"/>
          <w:id w:val="-2018442778"/>
        </w:sdtPr>
        <w:sdtEndPr/>
        <w:sdtContent/>
      </w:sdt>
      <w:r w:rsidR="00134F45" w:rsidRPr="002C3ED5">
        <w:rPr>
          <w:rFonts w:ascii="Times New Roman" w:eastAsia="Times New Roman" w:hAnsi="Times New Roman" w:cs="Times New Roman"/>
          <w:b/>
          <w:sz w:val="24"/>
          <w:szCs w:val="24"/>
        </w:rPr>
        <w:t>NMFS Response to MMC Comment 8</w:t>
      </w:r>
      <w:r w:rsidR="00C32CCF">
        <w:rPr>
          <w:rFonts w:ascii="Times New Roman" w:eastAsia="Times New Roman" w:hAnsi="Times New Roman" w:cs="Times New Roman"/>
          <w:b/>
          <w:sz w:val="24"/>
          <w:szCs w:val="24"/>
        </w:rPr>
        <w:t>e</w:t>
      </w:r>
      <w:r w:rsidR="00134F45" w:rsidRPr="002C3ED5">
        <w:rPr>
          <w:rFonts w:ascii="Times New Roman" w:eastAsia="Times New Roman" w:hAnsi="Times New Roman" w:cs="Times New Roman"/>
          <w:b/>
          <w:sz w:val="24"/>
          <w:szCs w:val="24"/>
        </w:rPr>
        <w:t>:</w:t>
      </w:r>
      <w:r w:rsidR="00134F45">
        <w:rPr>
          <w:rFonts w:ascii="Times New Roman" w:eastAsia="Times New Roman" w:hAnsi="Times New Roman" w:cs="Times New Roman"/>
          <w:b/>
          <w:sz w:val="24"/>
          <w:szCs w:val="24"/>
        </w:rPr>
        <w:t xml:space="preserve"> </w:t>
      </w:r>
      <w:r w:rsidR="00134F45">
        <w:rPr>
          <w:rFonts w:ascii="Times New Roman" w:eastAsia="Times New Roman" w:hAnsi="Times New Roman" w:cs="Times New Roman"/>
          <w:sz w:val="24"/>
          <w:szCs w:val="24"/>
        </w:rPr>
        <w:t xml:space="preserve">We </w:t>
      </w:r>
      <w:r w:rsidR="00C32CCF">
        <w:rPr>
          <w:rFonts w:ascii="Times New Roman" w:eastAsia="Times New Roman" w:hAnsi="Times New Roman" w:cs="Times New Roman"/>
          <w:sz w:val="24"/>
          <w:szCs w:val="24"/>
        </w:rPr>
        <w:t>d</w:t>
      </w:r>
      <w:r w:rsidR="00075991">
        <w:rPr>
          <w:rFonts w:ascii="Times New Roman" w:eastAsia="Times New Roman" w:hAnsi="Times New Roman" w:cs="Times New Roman"/>
          <w:sz w:val="24"/>
          <w:szCs w:val="24"/>
        </w:rPr>
        <w:t xml:space="preserve">isagree with this recommendation. </w:t>
      </w:r>
      <w:r w:rsidR="00C32CCF">
        <w:rPr>
          <w:rFonts w:ascii="Times New Roman" w:eastAsia="Times New Roman" w:hAnsi="Times New Roman" w:cs="Times New Roman"/>
          <w:sz w:val="24"/>
          <w:szCs w:val="24"/>
        </w:rPr>
        <w:t xml:space="preserve">Our </w:t>
      </w:r>
      <w:r w:rsidR="00134F45">
        <w:rPr>
          <w:rFonts w:ascii="Times New Roman" w:eastAsia="Times New Roman" w:hAnsi="Times New Roman" w:cs="Times New Roman"/>
          <w:sz w:val="24"/>
          <w:szCs w:val="24"/>
        </w:rPr>
        <w:t xml:space="preserve">requirements for permitted UAS operations include: </w:t>
      </w:r>
    </w:p>
    <w:p w14:paraId="012382B9" w14:textId="77777777" w:rsidR="000325E2" w:rsidRPr="002C3ED5" w:rsidRDefault="000325E2" w:rsidP="008E472D">
      <w:pPr>
        <w:spacing w:after="0"/>
        <w:ind w:left="720"/>
        <w:rPr>
          <w:rFonts w:ascii="Times New Roman" w:eastAsia="Times New Roman" w:hAnsi="Times New Roman" w:cs="Times New Roman"/>
          <w:sz w:val="24"/>
          <w:szCs w:val="24"/>
          <w:highlight w:val="cyan"/>
        </w:rPr>
      </w:pPr>
    </w:p>
    <w:p w14:paraId="000000E6" w14:textId="77777777" w:rsidR="000C40A6" w:rsidRDefault="00134F45" w:rsidP="000325E2">
      <w:pPr>
        <w:numPr>
          <w:ilvl w:val="0"/>
          <w:numId w:val="9"/>
        </w:numPr>
        <w:spacing w:after="0"/>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UAS operations may be conducted by a single operator or by multiple people:</w:t>
      </w:r>
    </w:p>
    <w:p w14:paraId="000000E7" w14:textId="77777777" w:rsidR="000C40A6" w:rsidRDefault="00134F45" w:rsidP="000325E2">
      <w:pPr>
        <w:numPr>
          <w:ilvl w:val="0"/>
          <w:numId w:val="10"/>
        </w:numPr>
        <w:spacing w:after="0"/>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An individual must have an FAA certificate and adequate number of flight hours.  That person can either be flying the UAS themselves or they can be the “remote pilot in command” that is directly overseeing someone else controlling the UAS. </w:t>
      </w:r>
    </w:p>
    <w:p w14:paraId="000000E8" w14:textId="5E3D7BA5" w:rsidR="000C40A6" w:rsidRDefault="00134F45" w:rsidP="000325E2">
      <w:pPr>
        <w:numPr>
          <w:ilvl w:val="0"/>
          <w:numId w:val="10"/>
        </w:numPr>
        <w:spacing w:after="0"/>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C32CCF">
        <w:rPr>
          <w:rFonts w:ascii="Times New Roman" w:eastAsia="Times New Roman" w:hAnsi="Times New Roman" w:cs="Times New Roman"/>
          <w:sz w:val="24"/>
          <w:szCs w:val="24"/>
          <w:highlight w:val="white"/>
        </w:rPr>
        <w:t>If a UAS pilot does not have experience flying UAS over marine mammals, there must be s</w:t>
      </w:r>
      <w:r>
        <w:rPr>
          <w:rFonts w:ascii="Times New Roman" w:eastAsia="Times New Roman" w:hAnsi="Times New Roman" w:cs="Times New Roman"/>
          <w:sz w:val="24"/>
          <w:szCs w:val="24"/>
          <w:highlight w:val="white"/>
        </w:rPr>
        <w:t>omeone onsite experienced with marine mammal behavior.  That person can direct the UAS operator to ensure data are collected and the device is flown in a manner that follows the permit conditions</w:t>
      </w:r>
      <w:r w:rsidR="00C32CCF">
        <w:rPr>
          <w:rFonts w:ascii="Times New Roman" w:eastAsia="Times New Roman" w:hAnsi="Times New Roman" w:cs="Times New Roman"/>
          <w:sz w:val="24"/>
          <w:szCs w:val="24"/>
          <w:highlight w:val="white"/>
        </w:rPr>
        <w:t xml:space="preserve"> including measure to minimize disturbance from UAS</w:t>
      </w:r>
      <w:r>
        <w:rPr>
          <w:rFonts w:ascii="Times New Roman" w:eastAsia="Times New Roman" w:hAnsi="Times New Roman" w:cs="Times New Roman"/>
          <w:sz w:val="24"/>
          <w:szCs w:val="24"/>
          <w:highlight w:val="white"/>
        </w:rPr>
        <w:t xml:space="preserve">.   </w:t>
      </w:r>
    </w:p>
    <w:p w14:paraId="5D74388E" w14:textId="77777777" w:rsidR="000325E2" w:rsidRDefault="000325E2" w:rsidP="000325E2">
      <w:pPr>
        <w:spacing w:after="0"/>
        <w:ind w:left="1800"/>
        <w:rPr>
          <w:rFonts w:ascii="Times New Roman" w:eastAsia="Times New Roman" w:hAnsi="Times New Roman" w:cs="Times New Roman"/>
          <w:sz w:val="24"/>
          <w:szCs w:val="24"/>
          <w:highlight w:val="white"/>
        </w:rPr>
      </w:pPr>
    </w:p>
    <w:p w14:paraId="000000E9" w14:textId="398F9102" w:rsidR="000C40A6" w:rsidRDefault="00134F45" w:rsidP="000325E2">
      <w:pPr>
        <w:numPr>
          <w:ilvl w:val="0"/>
          <w:numId w:val="9"/>
        </w:numPr>
        <w:pBdr>
          <w:top w:val="nil"/>
          <w:left w:val="nil"/>
          <w:bottom w:val="nil"/>
          <w:right w:val="nil"/>
          <w:between w:val="nil"/>
        </w:pBdr>
        <w:spacing w:after="0"/>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If a single individual has all the qualifications in 1a and 1b, they can be designated as a CI on the permit.  They will be required to describe their experience and number of flight hours piloting UAS.  They may note if they have experience flying over marine mammals, but this experience is not required to be a UAS pilot under a research permit. </w:t>
      </w:r>
    </w:p>
    <w:p w14:paraId="53BACDB8" w14:textId="77777777" w:rsidR="000325E2" w:rsidRDefault="000325E2" w:rsidP="000325E2">
      <w:pPr>
        <w:pBdr>
          <w:top w:val="nil"/>
          <w:left w:val="nil"/>
          <w:bottom w:val="nil"/>
          <w:right w:val="nil"/>
          <w:between w:val="nil"/>
        </w:pBdr>
        <w:spacing w:after="0"/>
        <w:ind w:left="1080"/>
        <w:rPr>
          <w:rFonts w:ascii="Times New Roman" w:eastAsia="Times New Roman" w:hAnsi="Times New Roman" w:cs="Times New Roman"/>
          <w:sz w:val="24"/>
          <w:szCs w:val="24"/>
          <w:highlight w:val="white"/>
        </w:rPr>
      </w:pPr>
    </w:p>
    <w:p w14:paraId="000000EA" w14:textId="77777777" w:rsidR="000C40A6" w:rsidRDefault="00134F45" w:rsidP="000325E2">
      <w:pPr>
        <w:numPr>
          <w:ilvl w:val="0"/>
          <w:numId w:val="9"/>
        </w:numPr>
        <w:pBdr>
          <w:top w:val="nil"/>
          <w:left w:val="nil"/>
          <w:bottom w:val="nil"/>
          <w:right w:val="nil"/>
          <w:between w:val="nil"/>
        </w:pBdr>
        <w:spacing w:after="0"/>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If someone has everything under 1a, but not marine mammal experience, they can be designated a “UAS pilot” role.  They will have to work in conjunction with someone with experience.  We are updating our APPS system to include this personnel role.  </w:t>
      </w:r>
    </w:p>
    <w:p w14:paraId="000000EB" w14:textId="77777777" w:rsidR="000C40A6" w:rsidRDefault="000C40A6" w:rsidP="008E472D">
      <w:pPr>
        <w:spacing w:after="0"/>
        <w:rPr>
          <w:rFonts w:ascii="Times New Roman" w:eastAsia="Times New Roman" w:hAnsi="Times New Roman" w:cs="Times New Roman"/>
          <w:sz w:val="24"/>
          <w:szCs w:val="24"/>
          <w:shd w:val="clear" w:color="auto" w:fill="4A86E8"/>
        </w:rPr>
      </w:pPr>
    </w:p>
    <w:p w14:paraId="000000EE" w14:textId="35A8D752" w:rsidR="000C40A6" w:rsidRPr="004823C7" w:rsidRDefault="00134F45" w:rsidP="008E472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MMC Comment </w:t>
      </w:r>
      <w:r w:rsidR="000325E2">
        <w:rPr>
          <w:rFonts w:ascii="Times New Roman" w:eastAsia="Times New Roman" w:hAnsi="Times New Roman" w:cs="Times New Roman"/>
          <w:b/>
          <w:sz w:val="24"/>
          <w:szCs w:val="24"/>
        </w:rPr>
        <w:t>9</w:t>
      </w:r>
      <w:r w:rsidR="004823C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its review of NMFS’s revised application instructions and associated forms, the </w:t>
      </w:r>
      <w:r w:rsidR="0070138B">
        <w:rPr>
          <w:rFonts w:ascii="Times New Roman" w:eastAsia="Times New Roman" w:hAnsi="Times New Roman" w:cs="Times New Roman"/>
          <w:sz w:val="24"/>
          <w:szCs w:val="24"/>
        </w:rPr>
        <w:t xml:space="preserve">MMC </w:t>
      </w:r>
      <w:r>
        <w:rPr>
          <w:rFonts w:ascii="Times New Roman" w:eastAsia="Times New Roman" w:hAnsi="Times New Roman" w:cs="Times New Roman"/>
          <w:sz w:val="24"/>
          <w:szCs w:val="24"/>
        </w:rPr>
        <w:t xml:space="preserve">identified minor errors, omissions, inconsistencies, and misrepresentation of information. </w:t>
      </w:r>
      <w:r w:rsidR="004823C7">
        <w:rPr>
          <w:rFonts w:ascii="Times New Roman" w:eastAsia="Times New Roman" w:hAnsi="Times New Roman" w:cs="Times New Roman"/>
          <w:sz w:val="24"/>
          <w:szCs w:val="24"/>
        </w:rPr>
        <w:t xml:space="preserve"> </w:t>
      </w:r>
      <w:r w:rsidRPr="004823C7">
        <w:rPr>
          <w:rFonts w:ascii="Times New Roman" w:eastAsia="Times New Roman" w:hAnsi="Times New Roman" w:cs="Times New Roman"/>
          <w:sz w:val="24"/>
          <w:szCs w:val="24"/>
        </w:rPr>
        <w:t xml:space="preserve">The </w:t>
      </w:r>
      <w:r w:rsidR="004823C7" w:rsidRPr="004823C7">
        <w:rPr>
          <w:rFonts w:ascii="Times New Roman" w:eastAsia="Times New Roman" w:hAnsi="Times New Roman" w:cs="Times New Roman"/>
          <w:sz w:val="24"/>
          <w:szCs w:val="24"/>
        </w:rPr>
        <w:t xml:space="preserve">MMC </w:t>
      </w:r>
      <w:r w:rsidRPr="004823C7">
        <w:rPr>
          <w:rFonts w:ascii="Times New Roman" w:eastAsia="Times New Roman" w:hAnsi="Times New Roman" w:cs="Times New Roman"/>
          <w:sz w:val="24"/>
          <w:szCs w:val="24"/>
        </w:rPr>
        <w:t>provided NMFS with these additional comments and recommends that NMFS incorporate them into the revised application instructions and associated forms before they are finalized.</w:t>
      </w:r>
    </w:p>
    <w:p w14:paraId="000000EF" w14:textId="77777777" w:rsidR="000C40A6" w:rsidRDefault="000C40A6" w:rsidP="008E472D">
      <w:pPr>
        <w:spacing w:after="0"/>
        <w:rPr>
          <w:rFonts w:ascii="Times New Roman" w:eastAsia="Times New Roman" w:hAnsi="Times New Roman" w:cs="Times New Roman"/>
          <w:sz w:val="24"/>
          <w:szCs w:val="24"/>
          <w:highlight w:val="yellow"/>
        </w:rPr>
      </w:pPr>
    </w:p>
    <w:p w14:paraId="000000F2" w14:textId="2E523875" w:rsidR="000C40A6" w:rsidRDefault="00134F45" w:rsidP="002A3EAD">
      <w:pPr>
        <w:spacing w:after="0"/>
        <w:ind w:left="720"/>
        <w:rPr>
          <w:rFonts w:ascii="Times New Roman" w:eastAsia="Times New Roman" w:hAnsi="Times New Roman" w:cs="Times New Roman"/>
          <w:sz w:val="24"/>
          <w:szCs w:val="24"/>
          <w:highlight w:val="white"/>
        </w:rPr>
      </w:pPr>
      <w:r w:rsidRPr="002A3EAD">
        <w:rPr>
          <w:rFonts w:ascii="Times New Roman" w:eastAsia="Times New Roman" w:hAnsi="Times New Roman" w:cs="Times New Roman"/>
          <w:b/>
          <w:sz w:val="24"/>
          <w:szCs w:val="24"/>
        </w:rPr>
        <w:t xml:space="preserve">NMFS Response to MMC Comment </w:t>
      </w:r>
      <w:r w:rsidR="000325E2" w:rsidRPr="002A3EAD">
        <w:rPr>
          <w:rFonts w:ascii="Times New Roman" w:eastAsia="Times New Roman" w:hAnsi="Times New Roman" w:cs="Times New Roman"/>
          <w:b/>
          <w:sz w:val="24"/>
          <w:szCs w:val="24"/>
        </w:rPr>
        <w:t>9</w:t>
      </w:r>
      <w:r>
        <w:rPr>
          <w:rFonts w:ascii="Times New Roman" w:eastAsia="Times New Roman" w:hAnsi="Times New Roman" w:cs="Times New Roman"/>
          <w:sz w:val="24"/>
          <w:szCs w:val="24"/>
          <w:highlight w:val="white"/>
        </w:rPr>
        <w:t xml:space="preserve">: </w:t>
      </w:r>
      <w:r w:rsidR="004823C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In </w:t>
      </w:r>
      <w:r w:rsidR="00981C19">
        <w:rPr>
          <w:rFonts w:ascii="Times New Roman" w:eastAsia="Times New Roman" w:hAnsi="Times New Roman" w:cs="Times New Roman"/>
          <w:sz w:val="24"/>
          <w:szCs w:val="24"/>
          <w:highlight w:val="white"/>
        </w:rPr>
        <w:t xml:space="preserve">the majority of </w:t>
      </w:r>
      <w:r>
        <w:rPr>
          <w:rFonts w:ascii="Times New Roman" w:eastAsia="Times New Roman" w:hAnsi="Times New Roman" w:cs="Times New Roman"/>
          <w:sz w:val="24"/>
          <w:szCs w:val="24"/>
          <w:highlight w:val="white"/>
        </w:rPr>
        <w:t xml:space="preserve">cases, we </w:t>
      </w:r>
      <w:r w:rsidR="00510EC2">
        <w:rPr>
          <w:rFonts w:ascii="Times New Roman" w:eastAsia="Times New Roman" w:hAnsi="Times New Roman" w:cs="Times New Roman"/>
          <w:sz w:val="24"/>
          <w:szCs w:val="24"/>
          <w:highlight w:val="white"/>
        </w:rPr>
        <w:t xml:space="preserve">agree with and </w:t>
      </w:r>
      <w:r>
        <w:rPr>
          <w:rFonts w:ascii="Times New Roman" w:eastAsia="Times New Roman" w:hAnsi="Times New Roman" w:cs="Times New Roman"/>
          <w:sz w:val="24"/>
          <w:szCs w:val="24"/>
          <w:highlight w:val="white"/>
        </w:rPr>
        <w:t xml:space="preserve">incorporated the MMC’s revisions into our application instructions.  However, in </w:t>
      </w:r>
      <w:r w:rsidR="00981C19">
        <w:rPr>
          <w:rFonts w:ascii="Times New Roman" w:eastAsia="Times New Roman" w:hAnsi="Times New Roman" w:cs="Times New Roman"/>
          <w:sz w:val="24"/>
          <w:szCs w:val="24"/>
          <w:highlight w:val="white"/>
        </w:rPr>
        <w:t>the following i</w:t>
      </w:r>
      <w:r>
        <w:rPr>
          <w:rFonts w:ascii="Times New Roman" w:eastAsia="Times New Roman" w:hAnsi="Times New Roman" w:cs="Times New Roman"/>
          <w:sz w:val="24"/>
          <w:szCs w:val="24"/>
          <w:highlight w:val="white"/>
        </w:rPr>
        <w:t>nstances we d</w:t>
      </w:r>
      <w:r w:rsidR="00981C19">
        <w:rPr>
          <w:rFonts w:ascii="Times New Roman" w:eastAsia="Times New Roman" w:hAnsi="Times New Roman" w:cs="Times New Roman"/>
          <w:sz w:val="24"/>
          <w:szCs w:val="24"/>
          <w:highlight w:val="white"/>
        </w:rPr>
        <w:t>id not accept those revisions</w:t>
      </w:r>
      <w:r w:rsidR="005F75FA">
        <w:rPr>
          <w:rFonts w:ascii="Times New Roman" w:eastAsia="Times New Roman" w:hAnsi="Times New Roman" w:cs="Times New Roman"/>
          <w:sz w:val="24"/>
          <w:szCs w:val="24"/>
          <w:highlight w:val="white"/>
        </w:rPr>
        <w:t xml:space="preserve"> for reasons stated below</w:t>
      </w:r>
      <w:r w:rsidR="00981C19">
        <w:rPr>
          <w:rFonts w:ascii="Times New Roman" w:eastAsia="Times New Roman" w:hAnsi="Times New Roman" w:cs="Times New Roman"/>
          <w:sz w:val="24"/>
          <w:szCs w:val="24"/>
          <w:highlight w:val="white"/>
        </w:rPr>
        <w:t>:</w:t>
      </w:r>
    </w:p>
    <w:p w14:paraId="5AF0CC00" w14:textId="77777777" w:rsidR="00D72C4A" w:rsidRDefault="00D72C4A" w:rsidP="008E70BD">
      <w:pPr>
        <w:spacing w:after="0" w:line="240" w:lineRule="auto"/>
        <w:ind w:left="720"/>
        <w:rPr>
          <w:rFonts w:ascii="Times New Roman" w:eastAsia="Times New Roman" w:hAnsi="Times New Roman" w:cs="Times New Roman"/>
          <w:color w:val="000000"/>
          <w:sz w:val="24"/>
          <w:szCs w:val="24"/>
          <w:u w:val="single"/>
          <w:shd w:val="clear" w:color="auto" w:fill="FFFFFF"/>
        </w:rPr>
      </w:pPr>
    </w:p>
    <w:p w14:paraId="4A977F2F" w14:textId="34D523CE" w:rsidR="00BC659D" w:rsidRPr="00CE3818" w:rsidRDefault="00BC659D" w:rsidP="008E70BD">
      <w:pPr>
        <w:spacing w:after="0" w:line="240" w:lineRule="auto"/>
        <w:ind w:left="720"/>
        <w:rPr>
          <w:rFonts w:ascii="Times New Roman" w:eastAsia="Times New Roman" w:hAnsi="Times New Roman" w:cs="Times New Roman"/>
          <w:sz w:val="24"/>
          <w:szCs w:val="24"/>
          <w:u w:val="single"/>
        </w:rPr>
      </w:pPr>
      <w:r w:rsidRPr="00CE3818">
        <w:rPr>
          <w:rFonts w:ascii="Times New Roman" w:eastAsia="Times New Roman" w:hAnsi="Times New Roman" w:cs="Times New Roman"/>
          <w:color w:val="000000"/>
          <w:sz w:val="24"/>
          <w:szCs w:val="24"/>
          <w:u w:val="single"/>
          <w:shd w:val="clear" w:color="auto" w:fill="FFFFFF"/>
        </w:rPr>
        <w:t xml:space="preserve">Marine Mammal </w:t>
      </w:r>
      <w:r w:rsidR="008E70BD" w:rsidRPr="00CE3818">
        <w:rPr>
          <w:rFonts w:ascii="Times New Roman" w:eastAsia="Times New Roman" w:hAnsi="Times New Roman" w:cs="Times New Roman"/>
          <w:color w:val="000000"/>
          <w:sz w:val="24"/>
          <w:szCs w:val="24"/>
          <w:u w:val="single"/>
          <w:shd w:val="clear" w:color="auto" w:fill="FFFFFF"/>
        </w:rPr>
        <w:t>scientific research and enhancement permit (SREP) application</w:t>
      </w:r>
      <w:r w:rsidR="00CE3818" w:rsidRPr="00CE3818">
        <w:rPr>
          <w:rFonts w:ascii="Times New Roman" w:eastAsia="Times New Roman" w:hAnsi="Times New Roman" w:cs="Times New Roman"/>
          <w:color w:val="000000"/>
          <w:sz w:val="24"/>
          <w:szCs w:val="24"/>
          <w:u w:val="single"/>
          <w:shd w:val="clear" w:color="auto" w:fill="FFFFFF"/>
        </w:rPr>
        <w:t xml:space="preserve"> instructions</w:t>
      </w:r>
    </w:p>
    <w:p w14:paraId="30F70538" w14:textId="18F3B4B7" w:rsidR="00BC659D" w:rsidRPr="00BC659D" w:rsidRDefault="00BC659D" w:rsidP="00396AE4">
      <w:pPr>
        <w:pStyle w:val="ListParagraph"/>
        <w:numPr>
          <w:ilvl w:val="3"/>
          <w:numId w:val="9"/>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 xml:space="preserve">For UAS, edit to add fixed wing UAS mass and dimensions.  </w:t>
      </w:r>
      <w:r w:rsidR="00AA52F7">
        <w:rPr>
          <w:rFonts w:ascii="Times New Roman" w:eastAsia="Times New Roman" w:hAnsi="Times New Roman" w:cs="Times New Roman"/>
          <w:color w:val="000000"/>
          <w:sz w:val="24"/>
          <w:szCs w:val="24"/>
          <w:shd w:val="clear" w:color="auto" w:fill="FFFFFF"/>
        </w:rPr>
        <w:t xml:space="preserve">This comment was </w:t>
      </w:r>
      <w:r w:rsidRPr="00BC659D">
        <w:rPr>
          <w:rFonts w:ascii="Times New Roman" w:eastAsia="Times New Roman" w:hAnsi="Times New Roman" w:cs="Times New Roman"/>
          <w:color w:val="000000"/>
          <w:sz w:val="24"/>
          <w:szCs w:val="24"/>
          <w:shd w:val="clear" w:color="auto" w:fill="FFFFFF"/>
        </w:rPr>
        <w:t xml:space="preserve">also in </w:t>
      </w:r>
      <w:r w:rsidR="00AA52F7">
        <w:rPr>
          <w:rFonts w:ascii="Times New Roman" w:eastAsia="Times New Roman" w:hAnsi="Times New Roman" w:cs="Times New Roman"/>
          <w:color w:val="000000"/>
          <w:sz w:val="24"/>
          <w:szCs w:val="24"/>
          <w:shd w:val="clear" w:color="auto" w:fill="FFFFFF"/>
        </w:rPr>
        <w:t xml:space="preserve">the </w:t>
      </w:r>
      <w:r w:rsidRPr="00BC659D">
        <w:rPr>
          <w:rFonts w:ascii="Times New Roman" w:eastAsia="Times New Roman" w:hAnsi="Times New Roman" w:cs="Times New Roman"/>
          <w:color w:val="000000"/>
          <w:sz w:val="24"/>
          <w:szCs w:val="24"/>
          <w:shd w:val="clear" w:color="auto" w:fill="FFFFFF"/>
        </w:rPr>
        <w:t>GA and photography instructions.</w:t>
      </w:r>
    </w:p>
    <w:p w14:paraId="648FA332" w14:textId="77777777" w:rsidR="00BC659D" w:rsidRPr="00BC659D" w:rsidRDefault="00BC659D" w:rsidP="00BC659D">
      <w:pPr>
        <w:pStyle w:val="ListParagraph"/>
        <w:spacing w:after="0" w:line="240" w:lineRule="auto"/>
        <w:textAlignment w:val="baseline"/>
        <w:rPr>
          <w:rFonts w:ascii="Times New Roman" w:eastAsia="Times New Roman" w:hAnsi="Times New Roman" w:cs="Times New Roman"/>
          <w:color w:val="000000"/>
          <w:sz w:val="24"/>
          <w:szCs w:val="24"/>
        </w:rPr>
      </w:pPr>
    </w:p>
    <w:p w14:paraId="0F8FF257" w14:textId="20165CA6" w:rsidR="00BC659D" w:rsidRDefault="00BC659D" w:rsidP="00BC659D">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2A3EAD">
        <w:rPr>
          <w:rFonts w:ascii="Times New Roman" w:eastAsia="Times New Roman" w:hAnsi="Times New Roman" w:cs="Times New Roman"/>
          <w:color w:val="000000"/>
          <w:sz w:val="24"/>
          <w:szCs w:val="24"/>
          <w:shd w:val="clear" w:color="auto" w:fill="FFFFFF"/>
        </w:rPr>
        <w:t xml:space="preserve"> We do not believe this level of detail is </w:t>
      </w:r>
      <w:r w:rsidRPr="00BC659D">
        <w:rPr>
          <w:rFonts w:ascii="Times New Roman" w:eastAsia="Times New Roman" w:hAnsi="Times New Roman" w:cs="Times New Roman"/>
          <w:color w:val="000000"/>
          <w:sz w:val="24"/>
          <w:szCs w:val="24"/>
          <w:shd w:val="clear" w:color="auto" w:fill="FFFFFF"/>
        </w:rPr>
        <w:t>required</w:t>
      </w:r>
      <w:r w:rsidR="002A3EAD">
        <w:rPr>
          <w:rFonts w:ascii="Times New Roman" w:eastAsia="Times New Roman" w:hAnsi="Times New Roman" w:cs="Times New Roman"/>
          <w:color w:val="000000"/>
          <w:sz w:val="24"/>
          <w:szCs w:val="24"/>
          <w:shd w:val="clear" w:color="auto" w:fill="FFFFFF"/>
        </w:rPr>
        <w:t xml:space="preserve"> and the MMC did not provide a rationale for this recommendation</w:t>
      </w:r>
      <w:r w:rsidRPr="00BC659D">
        <w:rPr>
          <w:rFonts w:ascii="Times New Roman" w:eastAsia="Times New Roman" w:hAnsi="Times New Roman" w:cs="Times New Roman"/>
          <w:color w:val="000000"/>
          <w:sz w:val="24"/>
          <w:szCs w:val="24"/>
          <w:shd w:val="clear" w:color="auto" w:fill="FFFFFF"/>
        </w:rPr>
        <w:t xml:space="preserve">.  </w:t>
      </w:r>
      <w:r w:rsidR="00AA52F7">
        <w:rPr>
          <w:rFonts w:ascii="Times New Roman" w:eastAsia="Times New Roman" w:hAnsi="Times New Roman" w:cs="Times New Roman"/>
          <w:color w:val="000000"/>
          <w:sz w:val="24"/>
          <w:szCs w:val="24"/>
          <w:shd w:val="clear" w:color="auto" w:fill="FFFFFF"/>
        </w:rPr>
        <w:t xml:space="preserve">In general, UAS have minimal impacts on marine species.  </w:t>
      </w:r>
      <w:r w:rsidRPr="00BC659D">
        <w:rPr>
          <w:rFonts w:ascii="Times New Roman" w:eastAsia="Times New Roman" w:hAnsi="Times New Roman" w:cs="Times New Roman"/>
          <w:color w:val="000000"/>
          <w:sz w:val="24"/>
          <w:szCs w:val="24"/>
          <w:shd w:val="clear" w:color="auto" w:fill="FFFFFF"/>
        </w:rPr>
        <w:t xml:space="preserve">The applicants must address the impacts of their </w:t>
      </w:r>
      <w:r w:rsidR="00B82F47">
        <w:rPr>
          <w:rFonts w:ascii="Times New Roman" w:eastAsia="Times New Roman" w:hAnsi="Times New Roman" w:cs="Times New Roman"/>
          <w:color w:val="000000"/>
          <w:sz w:val="24"/>
          <w:szCs w:val="24"/>
          <w:shd w:val="clear" w:color="auto" w:fill="FFFFFF"/>
        </w:rPr>
        <w:t>activities</w:t>
      </w:r>
      <w:r w:rsidR="00B82F47" w:rsidRPr="00BC659D">
        <w:rPr>
          <w:rFonts w:ascii="Times New Roman" w:eastAsia="Times New Roman" w:hAnsi="Times New Roman" w:cs="Times New Roman"/>
          <w:color w:val="000000"/>
          <w:sz w:val="24"/>
          <w:szCs w:val="24"/>
          <w:shd w:val="clear" w:color="auto" w:fill="FFFFFF"/>
        </w:rPr>
        <w:t xml:space="preserve"> </w:t>
      </w:r>
      <w:r w:rsidRPr="00BC659D">
        <w:rPr>
          <w:rFonts w:ascii="Times New Roman" w:eastAsia="Times New Roman" w:hAnsi="Times New Roman" w:cs="Times New Roman"/>
          <w:color w:val="000000"/>
          <w:sz w:val="24"/>
          <w:szCs w:val="24"/>
          <w:shd w:val="clear" w:color="auto" w:fill="FFFFFF"/>
        </w:rPr>
        <w:t>in other sections of the application.</w:t>
      </w:r>
      <w:r w:rsidR="002A3EAD">
        <w:rPr>
          <w:rFonts w:ascii="Times New Roman" w:eastAsia="Times New Roman" w:hAnsi="Times New Roman" w:cs="Times New Roman"/>
          <w:color w:val="000000"/>
          <w:sz w:val="24"/>
          <w:szCs w:val="24"/>
          <w:shd w:val="clear" w:color="auto" w:fill="FFFFFF"/>
        </w:rPr>
        <w:t xml:space="preserve">  </w:t>
      </w:r>
    </w:p>
    <w:p w14:paraId="383A37A7" w14:textId="77777777" w:rsidR="00396AE4" w:rsidRPr="00BC659D" w:rsidRDefault="00396AE4" w:rsidP="00BC659D">
      <w:pPr>
        <w:spacing w:after="0" w:line="240" w:lineRule="auto"/>
        <w:ind w:left="720"/>
        <w:rPr>
          <w:rFonts w:ascii="Times New Roman" w:eastAsia="Times New Roman" w:hAnsi="Times New Roman" w:cs="Times New Roman"/>
          <w:sz w:val="24"/>
          <w:szCs w:val="24"/>
        </w:rPr>
      </w:pPr>
    </w:p>
    <w:p w14:paraId="2050A18A" w14:textId="457A3D18" w:rsidR="00BC659D" w:rsidRPr="00396AE4" w:rsidRDefault="00BC659D" w:rsidP="00396AE4">
      <w:pPr>
        <w:numPr>
          <w:ilvl w:val="0"/>
          <w:numId w:val="19"/>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 xml:space="preserve">For internal/external instruments in the table, edit to add mass </w:t>
      </w:r>
      <w:r w:rsidR="00AA52F7">
        <w:rPr>
          <w:rFonts w:ascii="Times New Roman" w:eastAsia="Times New Roman" w:hAnsi="Times New Roman" w:cs="Times New Roman"/>
          <w:color w:val="000000"/>
          <w:sz w:val="24"/>
          <w:szCs w:val="24"/>
          <w:shd w:val="clear" w:color="auto" w:fill="FFFFFF"/>
        </w:rPr>
        <w:t xml:space="preserve">(in addition to age/size) </w:t>
      </w:r>
      <w:r w:rsidRPr="00BC659D">
        <w:rPr>
          <w:rFonts w:ascii="Times New Roman" w:eastAsia="Times New Roman" w:hAnsi="Times New Roman" w:cs="Times New Roman"/>
          <w:color w:val="000000"/>
          <w:sz w:val="24"/>
          <w:szCs w:val="24"/>
          <w:shd w:val="clear" w:color="auto" w:fill="FFFFFF"/>
        </w:rPr>
        <w:t>of each animal to receive tags.</w:t>
      </w:r>
    </w:p>
    <w:p w14:paraId="25A8BCC8" w14:textId="77777777" w:rsidR="00396AE4" w:rsidRPr="00BC659D" w:rsidRDefault="00396AE4" w:rsidP="00396AE4">
      <w:pPr>
        <w:spacing w:after="0" w:line="240" w:lineRule="auto"/>
        <w:ind w:left="720"/>
        <w:textAlignment w:val="baseline"/>
        <w:rPr>
          <w:rFonts w:ascii="Times New Roman" w:eastAsia="Times New Roman" w:hAnsi="Times New Roman" w:cs="Times New Roman"/>
          <w:color w:val="000000"/>
          <w:sz w:val="24"/>
          <w:szCs w:val="24"/>
        </w:rPr>
      </w:pPr>
    </w:p>
    <w:p w14:paraId="5051EBDF" w14:textId="233A1371" w:rsidR="00BC659D" w:rsidRDefault="00BC659D" w:rsidP="00BC659D">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CE3818">
        <w:rPr>
          <w:rFonts w:ascii="Times New Roman" w:eastAsia="Times New Roman" w:hAnsi="Times New Roman" w:cs="Times New Roman"/>
          <w:color w:val="000000"/>
          <w:sz w:val="24"/>
          <w:szCs w:val="24"/>
          <w:shd w:val="clear" w:color="auto" w:fill="FFFFFF"/>
        </w:rPr>
        <w:t xml:space="preserve"> </w:t>
      </w:r>
      <w:r w:rsidRPr="00BC659D">
        <w:rPr>
          <w:rFonts w:ascii="Times New Roman" w:eastAsia="Times New Roman" w:hAnsi="Times New Roman" w:cs="Times New Roman"/>
          <w:color w:val="000000"/>
          <w:sz w:val="24"/>
          <w:szCs w:val="24"/>
          <w:shd w:val="clear" w:color="auto" w:fill="FFFFFF"/>
        </w:rPr>
        <w:t xml:space="preserve">The entire bullet was removed because the requirement for age-class/size is already required for each method.  </w:t>
      </w:r>
      <w:r w:rsidR="00CE3818">
        <w:rPr>
          <w:rFonts w:ascii="Times New Roman" w:eastAsia="Times New Roman" w:hAnsi="Times New Roman" w:cs="Times New Roman"/>
          <w:color w:val="000000"/>
          <w:sz w:val="24"/>
          <w:szCs w:val="24"/>
          <w:shd w:val="clear" w:color="auto" w:fill="FFFFFF"/>
        </w:rPr>
        <w:t xml:space="preserve">Also, in many cases, </w:t>
      </w:r>
      <w:r w:rsidRPr="00BC659D">
        <w:rPr>
          <w:rFonts w:ascii="Times New Roman" w:eastAsia="Times New Roman" w:hAnsi="Times New Roman" w:cs="Times New Roman"/>
          <w:color w:val="000000"/>
          <w:sz w:val="24"/>
          <w:szCs w:val="24"/>
          <w:shd w:val="clear" w:color="auto" w:fill="FFFFFF"/>
        </w:rPr>
        <w:t>the mass of large marine mammals w</w:t>
      </w:r>
      <w:r w:rsidR="00CE3818">
        <w:rPr>
          <w:rFonts w:ascii="Times New Roman" w:eastAsia="Times New Roman" w:hAnsi="Times New Roman" w:cs="Times New Roman"/>
          <w:color w:val="000000"/>
          <w:sz w:val="24"/>
          <w:szCs w:val="24"/>
          <w:shd w:val="clear" w:color="auto" w:fill="FFFFFF"/>
        </w:rPr>
        <w:t>ould only be a rough estimate</w:t>
      </w:r>
      <w:r w:rsidRPr="00BC659D">
        <w:rPr>
          <w:rFonts w:ascii="Times New Roman" w:eastAsia="Times New Roman" w:hAnsi="Times New Roman" w:cs="Times New Roman"/>
          <w:color w:val="000000"/>
          <w:sz w:val="24"/>
          <w:szCs w:val="24"/>
          <w:shd w:val="clear" w:color="auto" w:fill="FFFFFF"/>
        </w:rPr>
        <w:t>.</w:t>
      </w:r>
      <w:r w:rsidR="00CE3818">
        <w:rPr>
          <w:rFonts w:ascii="Times New Roman" w:eastAsia="Times New Roman" w:hAnsi="Times New Roman" w:cs="Times New Roman"/>
          <w:color w:val="000000"/>
          <w:sz w:val="24"/>
          <w:szCs w:val="24"/>
          <w:shd w:val="clear" w:color="auto" w:fill="FFFFFF"/>
        </w:rPr>
        <w:t xml:space="preserve">  Applicants tagging animals must already give an estimate of what % of body mass tags would constitute.</w:t>
      </w:r>
    </w:p>
    <w:p w14:paraId="745BD2A5" w14:textId="77777777" w:rsidR="00396AE4" w:rsidRPr="00BC659D" w:rsidRDefault="00396AE4" w:rsidP="00BC659D">
      <w:pPr>
        <w:spacing w:after="0" w:line="240" w:lineRule="auto"/>
        <w:ind w:left="720"/>
        <w:rPr>
          <w:rFonts w:ascii="Times New Roman" w:eastAsia="Times New Roman" w:hAnsi="Times New Roman" w:cs="Times New Roman"/>
          <w:sz w:val="24"/>
          <w:szCs w:val="24"/>
        </w:rPr>
      </w:pPr>
    </w:p>
    <w:p w14:paraId="71D2A173" w14:textId="51A7B6DB" w:rsidR="00BC659D" w:rsidRPr="00396AE4" w:rsidRDefault="00BC659D" w:rsidP="00396AE4">
      <w:pPr>
        <w:numPr>
          <w:ilvl w:val="0"/>
          <w:numId w:val="20"/>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In the methods table under “Intrusive sampling”, addition of whether drugs would be administered to obtain sample.</w:t>
      </w:r>
    </w:p>
    <w:p w14:paraId="2A1ED8FC" w14:textId="77777777" w:rsidR="00396AE4" w:rsidRPr="00BC659D" w:rsidRDefault="00396AE4" w:rsidP="00396AE4">
      <w:pPr>
        <w:spacing w:after="0" w:line="240" w:lineRule="auto"/>
        <w:ind w:left="720"/>
        <w:textAlignment w:val="baseline"/>
        <w:rPr>
          <w:rFonts w:ascii="Times New Roman" w:eastAsia="Times New Roman" w:hAnsi="Times New Roman" w:cs="Times New Roman"/>
          <w:color w:val="000000"/>
          <w:sz w:val="24"/>
          <w:szCs w:val="24"/>
        </w:rPr>
      </w:pPr>
    </w:p>
    <w:p w14:paraId="3888B802" w14:textId="2CFDE4AA" w:rsidR="00BC659D" w:rsidRDefault="00BC659D" w:rsidP="00396AE4">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This information is already required in the “Administer drugs or other substances” section in the table.</w:t>
      </w:r>
    </w:p>
    <w:p w14:paraId="062ADC52" w14:textId="77777777" w:rsidR="00396AE4" w:rsidRPr="00BC659D" w:rsidRDefault="00396AE4" w:rsidP="00396AE4">
      <w:pPr>
        <w:spacing w:after="0" w:line="240" w:lineRule="auto"/>
        <w:ind w:left="720"/>
        <w:rPr>
          <w:rFonts w:ascii="Times New Roman" w:eastAsia="Times New Roman" w:hAnsi="Times New Roman" w:cs="Times New Roman"/>
          <w:sz w:val="24"/>
          <w:szCs w:val="24"/>
        </w:rPr>
      </w:pPr>
    </w:p>
    <w:p w14:paraId="7007E8AF" w14:textId="6955D7F5" w:rsidR="00BC659D" w:rsidRPr="00B22283" w:rsidRDefault="00BC659D" w:rsidP="00396AE4">
      <w:pPr>
        <w:numPr>
          <w:ilvl w:val="0"/>
          <w:numId w:val="21"/>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In the methods table under “Intrusive sampling”, edit to add the maximum number of samples for captive animals.</w:t>
      </w:r>
    </w:p>
    <w:p w14:paraId="1D4ACE9D" w14:textId="77777777" w:rsidR="00B22283" w:rsidRPr="00BC659D" w:rsidRDefault="00B22283" w:rsidP="00396AE4">
      <w:pPr>
        <w:spacing w:after="0" w:line="240" w:lineRule="auto"/>
        <w:textAlignment w:val="baseline"/>
        <w:rPr>
          <w:rFonts w:ascii="Times New Roman" w:eastAsia="Times New Roman" w:hAnsi="Times New Roman" w:cs="Times New Roman"/>
          <w:color w:val="000000"/>
          <w:sz w:val="24"/>
          <w:szCs w:val="24"/>
        </w:rPr>
      </w:pPr>
    </w:p>
    <w:p w14:paraId="7A76781C" w14:textId="5E1D8235" w:rsidR="00BC659D" w:rsidRDefault="00BC659D" w:rsidP="00396AE4">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We have added a bullet to the instructions above the table to require “</w:t>
      </w:r>
      <w:r w:rsidRPr="00BC659D">
        <w:rPr>
          <w:rFonts w:ascii="Times New Roman" w:eastAsia="Times New Roman" w:hAnsi="Times New Roman" w:cs="Times New Roman"/>
          <w:i/>
          <w:iCs/>
          <w:color w:val="000000"/>
          <w:sz w:val="24"/>
          <w:szCs w:val="24"/>
          <w:shd w:val="clear" w:color="auto" w:fill="FFFFFF"/>
        </w:rPr>
        <w:t>Indicate if you will intentionally take an animal more than once per day and/or year by active acoustics, capture, or invasive procedures</w:t>
      </w:r>
      <w:r w:rsidRPr="00BC659D">
        <w:rPr>
          <w:rFonts w:ascii="Times New Roman" w:eastAsia="Times New Roman" w:hAnsi="Times New Roman" w:cs="Times New Roman"/>
          <w:color w:val="000000"/>
          <w:sz w:val="24"/>
          <w:szCs w:val="24"/>
          <w:shd w:val="clear" w:color="auto" w:fill="FFFFFF"/>
        </w:rPr>
        <w:t>”.  This information is required in the bullet immediately preceding this addition, and there is no need to separate out for captive animals.  </w:t>
      </w:r>
    </w:p>
    <w:p w14:paraId="7A47209E" w14:textId="77777777" w:rsidR="00396AE4" w:rsidRPr="00BC659D" w:rsidRDefault="00396AE4" w:rsidP="00396AE4">
      <w:pPr>
        <w:spacing w:after="0" w:line="240" w:lineRule="auto"/>
        <w:ind w:left="720"/>
        <w:rPr>
          <w:rFonts w:ascii="Times New Roman" w:eastAsia="Times New Roman" w:hAnsi="Times New Roman" w:cs="Times New Roman"/>
          <w:sz w:val="24"/>
          <w:szCs w:val="24"/>
        </w:rPr>
      </w:pPr>
    </w:p>
    <w:p w14:paraId="2DEAB1CD" w14:textId="6CF7769C" w:rsidR="00BC659D" w:rsidRPr="00B22283" w:rsidRDefault="00BC659D" w:rsidP="00396AE4">
      <w:pPr>
        <w:numPr>
          <w:ilvl w:val="0"/>
          <w:numId w:val="22"/>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In the methods table under “Intrusive sampling”, edit to add whether import/export is necessary for analysis.  </w:t>
      </w:r>
    </w:p>
    <w:p w14:paraId="6C8E2CE4" w14:textId="77777777" w:rsidR="00B22283" w:rsidRPr="00BC659D" w:rsidRDefault="00B22283" w:rsidP="00B22283">
      <w:pPr>
        <w:spacing w:after="0" w:line="240" w:lineRule="auto"/>
        <w:textAlignment w:val="baseline"/>
        <w:rPr>
          <w:rFonts w:ascii="Times New Roman" w:eastAsia="Times New Roman" w:hAnsi="Times New Roman" w:cs="Times New Roman"/>
          <w:color w:val="000000"/>
          <w:sz w:val="24"/>
          <w:szCs w:val="24"/>
        </w:rPr>
      </w:pPr>
    </w:p>
    <w:p w14:paraId="1FB3C10B" w14:textId="6D70B339" w:rsidR="00BC659D" w:rsidRDefault="00BC659D" w:rsidP="00396AE4">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This information is already included in th</w:t>
      </w:r>
      <w:r w:rsidR="00EE3265">
        <w:rPr>
          <w:rFonts w:ascii="Times New Roman" w:eastAsia="Times New Roman" w:hAnsi="Times New Roman" w:cs="Times New Roman"/>
          <w:color w:val="000000"/>
          <w:sz w:val="24"/>
          <w:szCs w:val="24"/>
          <w:shd w:val="clear" w:color="auto" w:fill="FFFFFF"/>
        </w:rPr>
        <w:t xml:space="preserve">e “Export/import” section </w:t>
      </w:r>
      <w:r w:rsidRPr="00BC659D">
        <w:rPr>
          <w:rFonts w:ascii="Times New Roman" w:eastAsia="Times New Roman" w:hAnsi="Times New Roman" w:cs="Times New Roman"/>
          <w:color w:val="000000"/>
          <w:sz w:val="24"/>
          <w:szCs w:val="24"/>
          <w:shd w:val="clear" w:color="auto" w:fill="FFFFFF"/>
        </w:rPr>
        <w:t>in the table.</w:t>
      </w:r>
    </w:p>
    <w:p w14:paraId="7E54B706" w14:textId="77777777" w:rsidR="00B22283" w:rsidRPr="00BC659D" w:rsidRDefault="00B22283" w:rsidP="00BC659D">
      <w:pPr>
        <w:spacing w:after="0" w:line="240" w:lineRule="auto"/>
        <w:ind w:left="945"/>
        <w:rPr>
          <w:rFonts w:ascii="Times New Roman" w:eastAsia="Times New Roman" w:hAnsi="Times New Roman" w:cs="Times New Roman"/>
          <w:sz w:val="24"/>
          <w:szCs w:val="24"/>
        </w:rPr>
      </w:pPr>
    </w:p>
    <w:p w14:paraId="4E0185FB" w14:textId="3443ED93" w:rsidR="00BC659D" w:rsidRPr="00B22283" w:rsidRDefault="00BC659D" w:rsidP="00396AE4">
      <w:pPr>
        <w:numPr>
          <w:ilvl w:val="0"/>
          <w:numId w:val="23"/>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In the methods table under “Non-intrusive sampling”, edit to add th</w:t>
      </w:r>
      <w:r w:rsidR="00CE3818">
        <w:rPr>
          <w:rFonts w:ascii="Times New Roman" w:eastAsia="Times New Roman" w:hAnsi="Times New Roman" w:cs="Times New Roman"/>
          <w:color w:val="000000"/>
          <w:sz w:val="24"/>
          <w:szCs w:val="24"/>
          <w:shd w:val="clear" w:color="auto" w:fill="FFFFFF"/>
        </w:rPr>
        <w:t>e number of breath samples/day.</w:t>
      </w:r>
    </w:p>
    <w:p w14:paraId="69DA0FC0" w14:textId="77777777" w:rsidR="00B22283" w:rsidRPr="00BC659D" w:rsidRDefault="00B22283" w:rsidP="00396AE4">
      <w:pPr>
        <w:spacing w:after="0" w:line="240" w:lineRule="auto"/>
        <w:textAlignment w:val="baseline"/>
        <w:rPr>
          <w:rFonts w:ascii="Times New Roman" w:eastAsia="Times New Roman" w:hAnsi="Times New Roman" w:cs="Times New Roman"/>
          <w:color w:val="000000"/>
          <w:sz w:val="24"/>
          <w:szCs w:val="24"/>
        </w:rPr>
      </w:pPr>
    </w:p>
    <w:p w14:paraId="2B7DD6DC" w14:textId="259D1E9D" w:rsidR="00BC659D" w:rsidRDefault="00BC659D" w:rsidP="00396AE4">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29695A">
        <w:rPr>
          <w:rFonts w:ascii="Times New Roman" w:eastAsia="Times New Roman" w:hAnsi="Times New Roman" w:cs="Times New Roman"/>
          <w:color w:val="000000"/>
          <w:sz w:val="24"/>
          <w:szCs w:val="24"/>
          <w:shd w:val="clear" w:color="auto" w:fill="FFFFFF"/>
        </w:rPr>
        <w:t xml:space="preserve"> W</w:t>
      </w:r>
      <w:r w:rsidRPr="00BC659D">
        <w:rPr>
          <w:rFonts w:ascii="Times New Roman" w:eastAsia="Times New Roman" w:hAnsi="Times New Roman" w:cs="Times New Roman"/>
          <w:color w:val="000000"/>
          <w:sz w:val="24"/>
          <w:szCs w:val="24"/>
          <w:shd w:val="clear" w:color="auto" w:fill="FFFFFF"/>
        </w:rPr>
        <w:t xml:space="preserve">e have added a bullet to the instructions above the </w:t>
      </w:r>
      <w:r w:rsidR="0029695A">
        <w:rPr>
          <w:rFonts w:ascii="Times New Roman" w:eastAsia="Times New Roman" w:hAnsi="Times New Roman" w:cs="Times New Roman"/>
          <w:color w:val="000000"/>
          <w:sz w:val="24"/>
          <w:szCs w:val="24"/>
          <w:shd w:val="clear" w:color="auto" w:fill="FFFFFF"/>
        </w:rPr>
        <w:t xml:space="preserve">methods </w:t>
      </w:r>
      <w:r w:rsidRPr="00BC659D">
        <w:rPr>
          <w:rFonts w:ascii="Times New Roman" w:eastAsia="Times New Roman" w:hAnsi="Times New Roman" w:cs="Times New Roman"/>
          <w:color w:val="000000"/>
          <w:sz w:val="24"/>
          <w:szCs w:val="24"/>
          <w:shd w:val="clear" w:color="auto" w:fill="FFFFFF"/>
        </w:rPr>
        <w:t xml:space="preserve">table to require the number of intentionally repeated takes to </w:t>
      </w:r>
      <w:r w:rsidR="0029695A">
        <w:rPr>
          <w:rFonts w:ascii="Times New Roman" w:eastAsia="Times New Roman" w:hAnsi="Times New Roman" w:cs="Times New Roman"/>
          <w:color w:val="000000"/>
          <w:sz w:val="24"/>
          <w:szCs w:val="24"/>
          <w:shd w:val="clear" w:color="auto" w:fill="FFFFFF"/>
        </w:rPr>
        <w:t xml:space="preserve">obtain </w:t>
      </w:r>
      <w:r w:rsidRPr="00BC659D">
        <w:rPr>
          <w:rFonts w:ascii="Times New Roman" w:eastAsia="Times New Roman" w:hAnsi="Times New Roman" w:cs="Times New Roman"/>
          <w:color w:val="000000"/>
          <w:sz w:val="24"/>
          <w:szCs w:val="24"/>
          <w:shd w:val="clear" w:color="auto" w:fill="FFFFFF"/>
        </w:rPr>
        <w:t>this information.</w:t>
      </w:r>
      <w:r w:rsidR="0029695A">
        <w:rPr>
          <w:rFonts w:ascii="Times New Roman" w:eastAsia="Times New Roman" w:hAnsi="Times New Roman" w:cs="Times New Roman"/>
          <w:color w:val="000000"/>
          <w:sz w:val="24"/>
          <w:szCs w:val="24"/>
          <w:shd w:val="clear" w:color="auto" w:fill="FFFFFF"/>
        </w:rPr>
        <w:t xml:space="preserve">  </w:t>
      </w:r>
      <w:r w:rsidR="0029695A" w:rsidRPr="00BC659D">
        <w:rPr>
          <w:rFonts w:ascii="Times New Roman" w:eastAsia="Times New Roman" w:hAnsi="Times New Roman" w:cs="Times New Roman"/>
          <w:color w:val="000000"/>
          <w:sz w:val="24"/>
          <w:szCs w:val="24"/>
          <w:shd w:val="clear" w:color="auto" w:fill="FFFFFF"/>
        </w:rPr>
        <w:t>It is not necessary to call out bre</w:t>
      </w:r>
      <w:r w:rsidR="0029695A">
        <w:rPr>
          <w:rFonts w:ascii="Times New Roman" w:eastAsia="Times New Roman" w:hAnsi="Times New Roman" w:cs="Times New Roman"/>
          <w:color w:val="000000"/>
          <w:sz w:val="24"/>
          <w:szCs w:val="24"/>
          <w:shd w:val="clear" w:color="auto" w:fill="FFFFFF"/>
        </w:rPr>
        <w:t>ath samples from other methods.</w:t>
      </w:r>
    </w:p>
    <w:p w14:paraId="6EF64E22" w14:textId="77777777" w:rsidR="00B22283" w:rsidRPr="00BC659D" w:rsidRDefault="00B22283" w:rsidP="00BC659D">
      <w:pPr>
        <w:spacing w:after="0" w:line="240" w:lineRule="auto"/>
        <w:ind w:left="945"/>
        <w:rPr>
          <w:rFonts w:ascii="Times New Roman" w:eastAsia="Times New Roman" w:hAnsi="Times New Roman" w:cs="Times New Roman"/>
          <w:sz w:val="24"/>
          <w:szCs w:val="24"/>
        </w:rPr>
      </w:pPr>
    </w:p>
    <w:p w14:paraId="15A8863F" w14:textId="66812FDD" w:rsidR="00BC659D" w:rsidRPr="00B22283" w:rsidRDefault="00BC659D" w:rsidP="00396AE4">
      <w:pPr>
        <w:numPr>
          <w:ilvl w:val="0"/>
          <w:numId w:val="24"/>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In methods table under “Remotely operated vehicles (ROV)”, edit to add the speed of ROV and whether or not the ROV would collect samples.</w:t>
      </w:r>
    </w:p>
    <w:p w14:paraId="05162B6C" w14:textId="77777777" w:rsidR="00B22283" w:rsidRPr="00BC659D" w:rsidRDefault="00B22283" w:rsidP="00396AE4">
      <w:pPr>
        <w:spacing w:after="0" w:line="240" w:lineRule="auto"/>
        <w:textAlignment w:val="baseline"/>
        <w:rPr>
          <w:rFonts w:ascii="Times New Roman" w:eastAsia="Times New Roman" w:hAnsi="Times New Roman" w:cs="Times New Roman"/>
          <w:color w:val="000000"/>
          <w:sz w:val="24"/>
          <w:szCs w:val="24"/>
        </w:rPr>
      </w:pPr>
    </w:p>
    <w:p w14:paraId="7D32EDEF" w14:textId="68C13680" w:rsidR="00BC659D" w:rsidRDefault="00BC659D" w:rsidP="00396AE4">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29695A">
        <w:rPr>
          <w:rFonts w:ascii="Times New Roman" w:eastAsia="Times New Roman" w:hAnsi="Times New Roman" w:cs="Times New Roman"/>
          <w:color w:val="000000"/>
          <w:sz w:val="24"/>
          <w:szCs w:val="24"/>
          <w:shd w:val="clear" w:color="auto" w:fill="FFFFFF"/>
        </w:rPr>
        <w:t xml:space="preserve"> We do not believe t</w:t>
      </w:r>
      <w:r w:rsidR="00900A88">
        <w:rPr>
          <w:rFonts w:ascii="Times New Roman" w:eastAsia="Times New Roman" w:hAnsi="Times New Roman" w:cs="Times New Roman"/>
          <w:color w:val="000000"/>
          <w:sz w:val="24"/>
          <w:szCs w:val="24"/>
          <w:shd w:val="clear" w:color="auto" w:fill="FFFFFF"/>
        </w:rPr>
        <w:t xml:space="preserve">his level of detail for </w:t>
      </w:r>
      <w:r w:rsidRPr="00BC659D">
        <w:rPr>
          <w:rFonts w:ascii="Times New Roman" w:eastAsia="Times New Roman" w:hAnsi="Times New Roman" w:cs="Times New Roman"/>
          <w:color w:val="000000"/>
          <w:sz w:val="24"/>
          <w:szCs w:val="24"/>
          <w:shd w:val="clear" w:color="auto" w:fill="FFFFFF"/>
        </w:rPr>
        <w:t xml:space="preserve">speed is required.  </w:t>
      </w:r>
      <w:r w:rsidR="0029695A">
        <w:rPr>
          <w:rFonts w:ascii="Times New Roman" w:eastAsia="Times New Roman" w:hAnsi="Times New Roman" w:cs="Times New Roman"/>
          <w:color w:val="000000"/>
          <w:sz w:val="24"/>
          <w:szCs w:val="24"/>
          <w:shd w:val="clear" w:color="auto" w:fill="FFFFFF"/>
        </w:rPr>
        <w:t>T</w:t>
      </w:r>
      <w:r w:rsidRPr="00BC659D">
        <w:rPr>
          <w:rFonts w:ascii="Times New Roman" w:eastAsia="Times New Roman" w:hAnsi="Times New Roman" w:cs="Times New Roman"/>
          <w:color w:val="000000"/>
          <w:sz w:val="24"/>
          <w:szCs w:val="24"/>
          <w:shd w:val="clear" w:color="auto" w:fill="FFFFFF"/>
        </w:rPr>
        <w:t>here are no establi</w:t>
      </w:r>
      <w:r w:rsidR="0029695A">
        <w:rPr>
          <w:rFonts w:ascii="Times New Roman" w:eastAsia="Times New Roman" w:hAnsi="Times New Roman" w:cs="Times New Roman"/>
          <w:color w:val="000000"/>
          <w:sz w:val="24"/>
          <w:szCs w:val="24"/>
          <w:shd w:val="clear" w:color="auto" w:fill="FFFFFF"/>
        </w:rPr>
        <w:t xml:space="preserve">shed metrics to evaluate </w:t>
      </w:r>
      <w:r w:rsidRPr="00BC659D">
        <w:rPr>
          <w:rFonts w:ascii="Times New Roman" w:eastAsia="Times New Roman" w:hAnsi="Times New Roman" w:cs="Times New Roman"/>
          <w:color w:val="000000"/>
          <w:sz w:val="24"/>
          <w:szCs w:val="24"/>
          <w:shd w:val="clear" w:color="auto" w:fill="FFFFFF"/>
        </w:rPr>
        <w:t>speeds</w:t>
      </w:r>
      <w:r w:rsidR="0029695A">
        <w:rPr>
          <w:rFonts w:ascii="Times New Roman" w:eastAsia="Times New Roman" w:hAnsi="Times New Roman" w:cs="Times New Roman"/>
          <w:color w:val="000000"/>
          <w:sz w:val="24"/>
          <w:szCs w:val="24"/>
          <w:shd w:val="clear" w:color="auto" w:fill="FFFFFF"/>
        </w:rPr>
        <w:t xml:space="preserve"> of ROVs; rather, we would rely on what mitigation the applicant employs to minimize impacts from use of an ROV</w:t>
      </w:r>
      <w:r w:rsidRPr="00BC659D">
        <w:rPr>
          <w:rFonts w:ascii="Times New Roman" w:eastAsia="Times New Roman" w:hAnsi="Times New Roman" w:cs="Times New Roman"/>
          <w:color w:val="000000"/>
          <w:sz w:val="24"/>
          <w:szCs w:val="24"/>
          <w:shd w:val="clear" w:color="auto" w:fill="FFFFFF"/>
        </w:rPr>
        <w:t xml:space="preserve">.  </w:t>
      </w:r>
      <w:r w:rsidR="00900A88">
        <w:rPr>
          <w:rFonts w:ascii="Times New Roman" w:eastAsia="Times New Roman" w:hAnsi="Times New Roman" w:cs="Times New Roman"/>
          <w:color w:val="000000"/>
          <w:sz w:val="24"/>
          <w:szCs w:val="24"/>
          <w:shd w:val="clear" w:color="auto" w:fill="FFFFFF"/>
        </w:rPr>
        <w:t>W</w:t>
      </w:r>
      <w:r w:rsidR="0029695A">
        <w:rPr>
          <w:rFonts w:ascii="Times New Roman" w:eastAsia="Times New Roman" w:hAnsi="Times New Roman" w:cs="Times New Roman"/>
          <w:color w:val="000000"/>
          <w:sz w:val="24"/>
          <w:szCs w:val="24"/>
          <w:shd w:val="clear" w:color="auto" w:fill="FFFFFF"/>
        </w:rPr>
        <w:t>e are not aware of any r</w:t>
      </w:r>
      <w:r w:rsidRPr="00BC659D">
        <w:rPr>
          <w:rFonts w:ascii="Times New Roman" w:eastAsia="Times New Roman" w:hAnsi="Times New Roman" w:cs="Times New Roman"/>
          <w:color w:val="000000"/>
          <w:sz w:val="24"/>
          <w:szCs w:val="24"/>
          <w:shd w:val="clear" w:color="auto" w:fill="FFFFFF"/>
        </w:rPr>
        <w:t>esearchers</w:t>
      </w:r>
      <w:r w:rsidR="00900A88">
        <w:rPr>
          <w:rFonts w:ascii="Times New Roman" w:eastAsia="Times New Roman" w:hAnsi="Times New Roman" w:cs="Times New Roman"/>
          <w:color w:val="000000"/>
          <w:sz w:val="24"/>
          <w:szCs w:val="24"/>
          <w:shd w:val="clear" w:color="auto" w:fill="FFFFFF"/>
        </w:rPr>
        <w:t xml:space="preserve"> using ROVs to collect samples in water and do not believe this should be added at this time</w:t>
      </w:r>
      <w:r w:rsidRPr="00BC659D">
        <w:rPr>
          <w:rFonts w:ascii="Times New Roman" w:eastAsia="Times New Roman" w:hAnsi="Times New Roman" w:cs="Times New Roman"/>
          <w:color w:val="000000"/>
          <w:sz w:val="24"/>
          <w:szCs w:val="24"/>
          <w:shd w:val="clear" w:color="auto" w:fill="FFFFFF"/>
        </w:rPr>
        <w:t>.</w:t>
      </w:r>
    </w:p>
    <w:p w14:paraId="0F4916C4" w14:textId="1F749E91" w:rsidR="00B22283" w:rsidRDefault="00B22283" w:rsidP="00BC659D">
      <w:pPr>
        <w:spacing w:after="0" w:line="240" w:lineRule="auto"/>
        <w:ind w:left="945"/>
        <w:rPr>
          <w:rFonts w:ascii="Times New Roman" w:eastAsia="Times New Roman" w:hAnsi="Times New Roman" w:cs="Times New Roman"/>
          <w:sz w:val="24"/>
          <w:szCs w:val="24"/>
        </w:rPr>
      </w:pPr>
    </w:p>
    <w:p w14:paraId="25DEDBDE" w14:textId="416F0ECD" w:rsidR="00BC659D" w:rsidRPr="00B22283" w:rsidRDefault="00BC659D" w:rsidP="00396AE4">
      <w:pPr>
        <w:numPr>
          <w:ilvl w:val="0"/>
          <w:numId w:val="25"/>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Under “Project Contacts”, edi</w:t>
      </w:r>
      <w:r w:rsidR="00215EDB">
        <w:rPr>
          <w:rFonts w:ascii="Times New Roman" w:eastAsia="Times New Roman" w:hAnsi="Times New Roman" w:cs="Times New Roman"/>
          <w:color w:val="000000"/>
          <w:sz w:val="24"/>
          <w:szCs w:val="24"/>
          <w:shd w:val="clear" w:color="auto" w:fill="FFFFFF"/>
        </w:rPr>
        <w:t>t to remove biosketches.  A</w:t>
      </w:r>
      <w:r w:rsidRPr="00BC659D">
        <w:rPr>
          <w:rFonts w:ascii="Times New Roman" w:eastAsia="Times New Roman" w:hAnsi="Times New Roman" w:cs="Times New Roman"/>
          <w:color w:val="000000"/>
          <w:sz w:val="24"/>
          <w:szCs w:val="24"/>
          <w:shd w:val="clear" w:color="auto" w:fill="FFFFFF"/>
        </w:rPr>
        <w:t xml:space="preserve">lso </w:t>
      </w:r>
      <w:r w:rsidR="00215EDB">
        <w:rPr>
          <w:rFonts w:ascii="Times New Roman" w:eastAsia="Times New Roman" w:hAnsi="Times New Roman" w:cs="Times New Roman"/>
          <w:color w:val="000000"/>
          <w:sz w:val="24"/>
          <w:szCs w:val="24"/>
          <w:shd w:val="clear" w:color="auto" w:fill="FFFFFF"/>
        </w:rPr>
        <w:t xml:space="preserve">see </w:t>
      </w:r>
      <w:r w:rsidRPr="00BC659D">
        <w:rPr>
          <w:rFonts w:ascii="Times New Roman" w:eastAsia="Times New Roman" w:hAnsi="Times New Roman" w:cs="Times New Roman"/>
          <w:color w:val="000000"/>
          <w:sz w:val="24"/>
          <w:szCs w:val="24"/>
          <w:shd w:val="clear" w:color="auto" w:fill="FFFFFF"/>
        </w:rPr>
        <w:t>comment on t</w:t>
      </w:r>
      <w:r w:rsidR="00215EDB">
        <w:rPr>
          <w:rFonts w:ascii="Times New Roman" w:eastAsia="Times New Roman" w:hAnsi="Times New Roman" w:cs="Times New Roman"/>
          <w:color w:val="000000"/>
          <w:sz w:val="24"/>
          <w:szCs w:val="24"/>
          <w:shd w:val="clear" w:color="auto" w:fill="FFFFFF"/>
        </w:rPr>
        <w:t xml:space="preserve">his in Qualifications Form </w:t>
      </w:r>
      <w:r w:rsidRPr="00BC659D">
        <w:rPr>
          <w:rFonts w:ascii="Times New Roman" w:eastAsia="Times New Roman" w:hAnsi="Times New Roman" w:cs="Times New Roman"/>
          <w:color w:val="000000"/>
          <w:sz w:val="24"/>
          <w:szCs w:val="24"/>
          <w:shd w:val="clear" w:color="auto" w:fill="FFFFFF"/>
        </w:rPr>
        <w:t>below.</w:t>
      </w:r>
    </w:p>
    <w:p w14:paraId="05D87730" w14:textId="36D99C7E" w:rsidR="00B22283" w:rsidRPr="00BC659D" w:rsidRDefault="00B22283" w:rsidP="00396AE4">
      <w:pPr>
        <w:spacing w:after="0" w:line="240" w:lineRule="auto"/>
        <w:textAlignment w:val="baseline"/>
        <w:rPr>
          <w:rFonts w:ascii="Times New Roman" w:eastAsia="Times New Roman" w:hAnsi="Times New Roman" w:cs="Times New Roman"/>
          <w:color w:val="000000"/>
          <w:sz w:val="24"/>
          <w:szCs w:val="24"/>
        </w:rPr>
      </w:pPr>
    </w:p>
    <w:p w14:paraId="1A748C98" w14:textId="77777777" w:rsidR="009D2026" w:rsidRDefault="00BC659D" w:rsidP="00396AE4">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0A6108">
        <w:rPr>
          <w:rFonts w:ascii="Times New Roman" w:eastAsia="Times New Roman" w:hAnsi="Times New Roman" w:cs="Times New Roman"/>
          <w:color w:val="000000"/>
          <w:sz w:val="24"/>
          <w:szCs w:val="24"/>
          <w:shd w:val="clear" w:color="auto" w:fill="FFFFFF"/>
        </w:rPr>
        <w:t xml:space="preserve"> </w:t>
      </w:r>
      <w:r w:rsidR="000A6108" w:rsidRPr="000A6108">
        <w:rPr>
          <w:rFonts w:ascii="Times New Roman" w:eastAsia="Times New Roman" w:hAnsi="Times New Roman" w:cs="Times New Roman"/>
          <w:color w:val="000000"/>
          <w:sz w:val="24"/>
          <w:szCs w:val="24"/>
          <w:shd w:val="clear" w:color="auto" w:fill="FFFFFF"/>
        </w:rPr>
        <w:t>See response to MMC comment 8b above.</w:t>
      </w:r>
      <w:r w:rsidRPr="00BC659D">
        <w:rPr>
          <w:rFonts w:ascii="Times New Roman" w:eastAsia="Times New Roman" w:hAnsi="Times New Roman" w:cs="Times New Roman"/>
          <w:color w:val="000000"/>
          <w:sz w:val="24"/>
          <w:szCs w:val="24"/>
          <w:shd w:val="clear" w:color="auto" w:fill="FFFFFF"/>
        </w:rPr>
        <w:t>  We will require the Qualifications Form, but biosketches are allowed in the form if all the required information is included.</w:t>
      </w:r>
    </w:p>
    <w:p w14:paraId="7F17E932" w14:textId="28107566" w:rsidR="00756B9D" w:rsidRPr="00BC659D" w:rsidRDefault="009D2026" w:rsidP="00396AE4">
      <w:pPr>
        <w:spacing w:after="0" w:line="240" w:lineRule="auto"/>
        <w:ind w:left="720"/>
        <w:rPr>
          <w:rFonts w:ascii="Times New Roman" w:eastAsia="Times New Roman" w:hAnsi="Times New Roman" w:cs="Times New Roman"/>
          <w:sz w:val="24"/>
          <w:szCs w:val="24"/>
        </w:rPr>
      </w:pPr>
      <w:r w:rsidRPr="00BC659D">
        <w:rPr>
          <w:rFonts w:ascii="Times New Roman" w:eastAsia="Times New Roman" w:hAnsi="Times New Roman" w:cs="Times New Roman"/>
          <w:sz w:val="24"/>
          <w:szCs w:val="24"/>
        </w:rPr>
        <w:t xml:space="preserve"> </w:t>
      </w:r>
    </w:p>
    <w:p w14:paraId="5F57E358" w14:textId="77777777" w:rsidR="00BC659D" w:rsidRPr="00BC659D" w:rsidRDefault="00BC659D" w:rsidP="00614403">
      <w:pPr>
        <w:spacing w:after="0" w:line="240" w:lineRule="auto"/>
        <w:rPr>
          <w:rFonts w:ascii="Times New Roman" w:eastAsia="Times New Roman" w:hAnsi="Times New Roman" w:cs="Times New Roman"/>
          <w:sz w:val="24"/>
          <w:szCs w:val="24"/>
        </w:rPr>
      </w:pPr>
      <w:r w:rsidRPr="00BC659D">
        <w:rPr>
          <w:rFonts w:ascii="Times New Roman" w:eastAsia="Times New Roman" w:hAnsi="Times New Roman" w:cs="Times New Roman"/>
          <w:color w:val="000000"/>
          <w:sz w:val="24"/>
          <w:szCs w:val="24"/>
          <w:u w:val="single"/>
          <w:shd w:val="clear" w:color="auto" w:fill="FFFFFF"/>
        </w:rPr>
        <w:t>General Authorization Instructions</w:t>
      </w:r>
    </w:p>
    <w:p w14:paraId="49B98EE5" w14:textId="7B9979EE" w:rsidR="00BC659D" w:rsidRPr="00B22283" w:rsidRDefault="00BC659D" w:rsidP="00B22283">
      <w:pPr>
        <w:numPr>
          <w:ilvl w:val="0"/>
          <w:numId w:val="26"/>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Under “UAS”, edit to require the previous experience flying UAS over marine mammals.  Note this is also in Photography instructions.</w:t>
      </w:r>
    </w:p>
    <w:p w14:paraId="49E78703" w14:textId="77777777" w:rsidR="00B22283" w:rsidRPr="00BC659D" w:rsidRDefault="00B22283" w:rsidP="00B22283">
      <w:pPr>
        <w:spacing w:after="0" w:line="240" w:lineRule="auto"/>
        <w:textAlignment w:val="baseline"/>
        <w:rPr>
          <w:rFonts w:ascii="Times New Roman" w:eastAsia="Times New Roman" w:hAnsi="Times New Roman" w:cs="Times New Roman"/>
          <w:color w:val="000000"/>
          <w:sz w:val="24"/>
          <w:szCs w:val="24"/>
        </w:rPr>
      </w:pPr>
    </w:p>
    <w:p w14:paraId="6EABBE8E" w14:textId="111A50C6" w:rsidR="00BC659D" w:rsidRPr="00BC659D" w:rsidRDefault="00BC659D" w:rsidP="00B22283">
      <w:pPr>
        <w:spacing w:after="0" w:line="240" w:lineRule="auto"/>
        <w:ind w:left="720"/>
        <w:rPr>
          <w:rFonts w:ascii="Times New Roman" w:eastAsia="Times New Roman" w:hAnsi="Times New Roman" w:cs="Times New Roman"/>
          <w:sz w:val="24"/>
          <w:szCs w:val="24"/>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0A6108">
        <w:rPr>
          <w:rFonts w:ascii="Times New Roman" w:eastAsia="Times New Roman" w:hAnsi="Times New Roman" w:cs="Times New Roman"/>
          <w:color w:val="000000"/>
          <w:sz w:val="24"/>
          <w:szCs w:val="24"/>
          <w:shd w:val="clear" w:color="auto" w:fill="FFFFFF"/>
        </w:rPr>
        <w:t xml:space="preserve"> </w:t>
      </w:r>
      <w:r w:rsidR="00697D35" w:rsidRPr="00697D35">
        <w:rPr>
          <w:rFonts w:ascii="Times New Roman" w:eastAsia="Times New Roman" w:hAnsi="Times New Roman" w:cs="Times New Roman"/>
          <w:color w:val="000000"/>
          <w:sz w:val="24"/>
          <w:szCs w:val="24"/>
          <w:shd w:val="clear" w:color="auto" w:fill="FFFFFF"/>
        </w:rPr>
        <w:t>See response to MMC Comment 8e</w:t>
      </w:r>
      <w:r w:rsidR="000A6108" w:rsidRPr="00697D35">
        <w:rPr>
          <w:rFonts w:ascii="Times New Roman" w:eastAsia="Times New Roman" w:hAnsi="Times New Roman" w:cs="Times New Roman"/>
          <w:color w:val="000000"/>
          <w:sz w:val="24"/>
          <w:szCs w:val="24"/>
          <w:shd w:val="clear" w:color="auto" w:fill="FFFFFF"/>
        </w:rPr>
        <w:t xml:space="preserve"> above.</w:t>
      </w:r>
      <w:r w:rsidR="000A6108">
        <w:rPr>
          <w:rFonts w:ascii="Times New Roman" w:eastAsia="Times New Roman" w:hAnsi="Times New Roman" w:cs="Times New Roman"/>
          <w:color w:val="000000"/>
          <w:sz w:val="24"/>
          <w:szCs w:val="24"/>
          <w:shd w:val="clear" w:color="auto" w:fill="FFFFFF"/>
        </w:rPr>
        <w:t xml:space="preserve">  </w:t>
      </w:r>
      <w:r w:rsidRPr="00BC659D">
        <w:rPr>
          <w:rFonts w:ascii="Times New Roman" w:eastAsia="Times New Roman" w:hAnsi="Times New Roman" w:cs="Times New Roman"/>
          <w:color w:val="000000"/>
          <w:sz w:val="24"/>
          <w:szCs w:val="24"/>
          <w:shd w:val="clear" w:color="auto" w:fill="FFFFFF"/>
        </w:rPr>
        <w:t>We have updated our UAS requirements and applicants do not need to include this information here.  In addition, this type of information on experience will be included in the Qualifications Fo</w:t>
      </w:r>
      <w:r w:rsidR="000A6108">
        <w:rPr>
          <w:rFonts w:ascii="Times New Roman" w:eastAsia="Times New Roman" w:hAnsi="Times New Roman" w:cs="Times New Roman"/>
          <w:color w:val="000000"/>
          <w:sz w:val="24"/>
          <w:szCs w:val="24"/>
          <w:shd w:val="clear" w:color="auto" w:fill="FFFFFF"/>
        </w:rPr>
        <w:t>rm.</w:t>
      </w:r>
    </w:p>
    <w:p w14:paraId="4DBA45D8" w14:textId="77777777" w:rsidR="00BC659D" w:rsidRPr="00BC659D" w:rsidRDefault="00BC659D" w:rsidP="00BC659D">
      <w:pPr>
        <w:spacing w:after="0" w:line="240" w:lineRule="auto"/>
        <w:rPr>
          <w:rFonts w:ascii="Times New Roman" w:eastAsia="Times New Roman" w:hAnsi="Times New Roman" w:cs="Times New Roman"/>
          <w:sz w:val="24"/>
          <w:szCs w:val="24"/>
        </w:rPr>
      </w:pPr>
    </w:p>
    <w:p w14:paraId="7E165DD6" w14:textId="572823A9" w:rsidR="00BC659D" w:rsidRPr="00BC659D" w:rsidRDefault="00BC659D" w:rsidP="00BC659D">
      <w:pPr>
        <w:spacing w:after="0" w:line="240" w:lineRule="auto"/>
        <w:rPr>
          <w:rFonts w:ascii="Times New Roman" w:eastAsia="Times New Roman" w:hAnsi="Times New Roman" w:cs="Times New Roman"/>
          <w:sz w:val="24"/>
          <w:szCs w:val="24"/>
        </w:rPr>
      </w:pPr>
      <w:r w:rsidRPr="00BC659D">
        <w:rPr>
          <w:rFonts w:ascii="Times New Roman" w:eastAsia="Times New Roman" w:hAnsi="Times New Roman" w:cs="Times New Roman"/>
          <w:color w:val="000000"/>
          <w:sz w:val="24"/>
          <w:szCs w:val="24"/>
          <w:u w:val="single"/>
          <w:shd w:val="clear" w:color="auto" w:fill="FFFFFF"/>
        </w:rPr>
        <w:t>Photography Instructions</w:t>
      </w:r>
    </w:p>
    <w:p w14:paraId="3B1AC9F0" w14:textId="1047FC13" w:rsidR="00BC659D" w:rsidRPr="00BC659D" w:rsidRDefault="00BC659D" w:rsidP="00BC659D">
      <w:pPr>
        <w:numPr>
          <w:ilvl w:val="0"/>
          <w:numId w:val="27"/>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In the “Abstract”, edit to require that applicants specify whether non-target species will be filmed.</w:t>
      </w:r>
    </w:p>
    <w:p w14:paraId="349E239E" w14:textId="77777777" w:rsidR="00BC659D" w:rsidRPr="00BC659D" w:rsidRDefault="00BC659D" w:rsidP="00BC659D">
      <w:pPr>
        <w:spacing w:after="0" w:line="240" w:lineRule="auto"/>
        <w:ind w:left="720"/>
        <w:textAlignment w:val="baseline"/>
        <w:rPr>
          <w:rFonts w:ascii="Times New Roman" w:eastAsia="Times New Roman" w:hAnsi="Times New Roman" w:cs="Times New Roman"/>
          <w:color w:val="000000"/>
          <w:sz w:val="24"/>
          <w:szCs w:val="24"/>
        </w:rPr>
      </w:pPr>
    </w:p>
    <w:p w14:paraId="0DC1C4F2" w14:textId="41BEEAB9" w:rsidR="00BC659D" w:rsidRDefault="00BC659D" w:rsidP="00697D35">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We have updated the instructions to require the applicants list all species that may be harassed or taken during permitted activities.  The details of which procedures are included by species are required in other sections of the application. </w:t>
      </w:r>
    </w:p>
    <w:p w14:paraId="543F9DF6" w14:textId="77777777" w:rsidR="00DE592B" w:rsidRPr="00697D35" w:rsidRDefault="00DE592B" w:rsidP="00697D35">
      <w:pPr>
        <w:spacing w:after="0" w:line="240" w:lineRule="auto"/>
        <w:ind w:left="720"/>
        <w:rPr>
          <w:rFonts w:ascii="Times New Roman" w:eastAsia="Times New Roman" w:hAnsi="Times New Roman" w:cs="Times New Roman"/>
          <w:color w:val="000000"/>
          <w:sz w:val="24"/>
          <w:szCs w:val="24"/>
          <w:shd w:val="clear" w:color="auto" w:fill="FFFFFF"/>
        </w:rPr>
      </w:pPr>
    </w:p>
    <w:p w14:paraId="5DAD39B3" w14:textId="6D4FC92A" w:rsidR="00BC659D" w:rsidRPr="00BC659D" w:rsidRDefault="00BC659D" w:rsidP="00BC659D">
      <w:pPr>
        <w:numPr>
          <w:ilvl w:val="0"/>
          <w:numId w:val="28"/>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Under the “Qualifications and Experience” section, edit to require the applicants to provide each location where they have filmed wildlife in the past.</w:t>
      </w:r>
    </w:p>
    <w:p w14:paraId="28E5327E" w14:textId="77777777" w:rsidR="00BC659D" w:rsidRPr="00BC659D" w:rsidRDefault="00BC659D" w:rsidP="00BC659D">
      <w:pPr>
        <w:spacing w:after="0" w:line="240" w:lineRule="auto"/>
        <w:textAlignment w:val="baseline"/>
        <w:rPr>
          <w:rFonts w:ascii="Times New Roman" w:eastAsia="Times New Roman" w:hAnsi="Times New Roman" w:cs="Times New Roman"/>
          <w:color w:val="000000"/>
          <w:sz w:val="24"/>
          <w:szCs w:val="24"/>
        </w:rPr>
      </w:pPr>
    </w:p>
    <w:p w14:paraId="598B744C" w14:textId="607CD2A3" w:rsidR="00BC659D" w:rsidRPr="00BC659D" w:rsidRDefault="00BC659D" w:rsidP="00BC659D">
      <w:pPr>
        <w:spacing w:after="0" w:line="240" w:lineRule="auto"/>
        <w:ind w:left="720"/>
        <w:rPr>
          <w:rFonts w:ascii="Times New Roman" w:eastAsia="Times New Roman" w:hAnsi="Times New Roman" w:cs="Times New Roman"/>
          <w:sz w:val="24"/>
          <w:szCs w:val="24"/>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697D35">
        <w:rPr>
          <w:rFonts w:ascii="Times New Roman" w:eastAsia="Times New Roman" w:hAnsi="Times New Roman" w:cs="Times New Roman"/>
          <w:color w:val="000000"/>
          <w:sz w:val="24"/>
          <w:szCs w:val="24"/>
          <w:shd w:val="clear" w:color="auto" w:fill="FFFFFF"/>
        </w:rPr>
        <w:t xml:space="preserve"> </w:t>
      </w:r>
      <w:r w:rsidRPr="00BC659D">
        <w:rPr>
          <w:rFonts w:ascii="Times New Roman" w:eastAsia="Times New Roman" w:hAnsi="Times New Roman" w:cs="Times New Roman"/>
          <w:color w:val="000000"/>
          <w:sz w:val="24"/>
          <w:szCs w:val="24"/>
          <w:shd w:val="clear" w:color="auto" w:fill="FFFFFF"/>
        </w:rPr>
        <w:t xml:space="preserve">This level of detail is </w:t>
      </w:r>
      <w:r w:rsidR="00697D35">
        <w:rPr>
          <w:rFonts w:ascii="Times New Roman" w:eastAsia="Times New Roman" w:hAnsi="Times New Roman" w:cs="Times New Roman"/>
          <w:color w:val="000000"/>
          <w:sz w:val="24"/>
          <w:szCs w:val="24"/>
          <w:shd w:val="clear" w:color="auto" w:fill="FFFFFF"/>
        </w:rPr>
        <w:t>not required in the application</w:t>
      </w:r>
      <w:r w:rsidRPr="00BC659D">
        <w:rPr>
          <w:rFonts w:ascii="Times New Roman" w:eastAsia="Times New Roman" w:hAnsi="Times New Roman" w:cs="Times New Roman"/>
          <w:color w:val="000000"/>
          <w:sz w:val="24"/>
          <w:szCs w:val="24"/>
          <w:shd w:val="clear" w:color="auto" w:fill="FFFFFF"/>
        </w:rPr>
        <w:t>.  The applicants may provide this information in the Q</w:t>
      </w:r>
      <w:r w:rsidR="00697D35">
        <w:rPr>
          <w:rFonts w:ascii="Times New Roman" w:eastAsia="Times New Roman" w:hAnsi="Times New Roman" w:cs="Times New Roman"/>
          <w:color w:val="000000"/>
          <w:sz w:val="24"/>
          <w:szCs w:val="24"/>
          <w:shd w:val="clear" w:color="auto" w:fill="FFFFFF"/>
        </w:rPr>
        <w:t>F</w:t>
      </w:r>
      <w:r w:rsidRPr="00BC659D">
        <w:rPr>
          <w:rFonts w:ascii="Times New Roman" w:eastAsia="Times New Roman" w:hAnsi="Times New Roman" w:cs="Times New Roman"/>
          <w:color w:val="000000"/>
          <w:sz w:val="24"/>
          <w:szCs w:val="24"/>
          <w:shd w:val="clear" w:color="auto" w:fill="FFFFFF"/>
        </w:rPr>
        <w:t>.</w:t>
      </w:r>
    </w:p>
    <w:p w14:paraId="55F97381" w14:textId="77777777" w:rsidR="00BC659D" w:rsidRPr="00BC659D" w:rsidRDefault="00BC659D" w:rsidP="00BC659D">
      <w:pPr>
        <w:spacing w:after="0" w:line="240" w:lineRule="auto"/>
        <w:rPr>
          <w:rFonts w:ascii="Times New Roman" w:eastAsia="Times New Roman" w:hAnsi="Times New Roman" w:cs="Times New Roman"/>
          <w:sz w:val="24"/>
          <w:szCs w:val="24"/>
        </w:rPr>
      </w:pPr>
    </w:p>
    <w:p w14:paraId="5DD10B48" w14:textId="77777777" w:rsidR="00BC659D" w:rsidRPr="00BC659D" w:rsidRDefault="00BC659D" w:rsidP="00BC659D">
      <w:pPr>
        <w:spacing w:after="0" w:line="240" w:lineRule="auto"/>
        <w:rPr>
          <w:rFonts w:ascii="Times New Roman" w:eastAsia="Times New Roman" w:hAnsi="Times New Roman" w:cs="Times New Roman"/>
          <w:sz w:val="24"/>
          <w:szCs w:val="24"/>
        </w:rPr>
      </w:pPr>
      <w:r w:rsidRPr="00BC659D">
        <w:rPr>
          <w:rFonts w:ascii="Times New Roman" w:eastAsia="Times New Roman" w:hAnsi="Times New Roman" w:cs="Times New Roman"/>
          <w:color w:val="000000"/>
          <w:sz w:val="24"/>
          <w:szCs w:val="24"/>
          <w:u w:val="single"/>
          <w:shd w:val="clear" w:color="auto" w:fill="FFFFFF"/>
        </w:rPr>
        <w:t>Parts Instructions</w:t>
      </w:r>
    </w:p>
    <w:p w14:paraId="37AAA6D1" w14:textId="2B938E78" w:rsidR="00BC659D" w:rsidRPr="00BC659D" w:rsidRDefault="00BC659D" w:rsidP="00BC659D">
      <w:pPr>
        <w:numPr>
          <w:ilvl w:val="0"/>
          <w:numId w:val="29"/>
        </w:numPr>
        <w:spacing w:after="0" w:line="240" w:lineRule="auto"/>
        <w:ind w:left="720" w:hanging="720"/>
        <w:textAlignment w:val="baseline"/>
        <w:rPr>
          <w:rFonts w:ascii="Times New Roman" w:eastAsia="Times New Roman" w:hAnsi="Times New Roman" w:cs="Times New Roman"/>
          <w:color w:val="000000"/>
          <w:sz w:val="24"/>
          <w:szCs w:val="24"/>
        </w:rPr>
      </w:pPr>
      <w:r w:rsidRPr="00BC659D">
        <w:rPr>
          <w:rFonts w:ascii="Times New Roman" w:eastAsia="Times New Roman" w:hAnsi="Times New Roman" w:cs="Times New Roman"/>
          <w:color w:val="000000"/>
          <w:sz w:val="24"/>
          <w:szCs w:val="24"/>
          <w:shd w:val="clear" w:color="auto" w:fill="FFFFFF"/>
        </w:rPr>
        <w:t>Under the “Introduction”, comment to add what is not covered by this permit in this section.</w:t>
      </w:r>
    </w:p>
    <w:p w14:paraId="56CD6C1B" w14:textId="77777777" w:rsidR="00BC659D" w:rsidRPr="00BC659D" w:rsidRDefault="00BC659D" w:rsidP="00BC659D">
      <w:pPr>
        <w:spacing w:after="0" w:line="240" w:lineRule="auto"/>
        <w:ind w:left="720"/>
        <w:textAlignment w:val="baseline"/>
        <w:rPr>
          <w:rFonts w:ascii="Times New Roman" w:eastAsia="Times New Roman" w:hAnsi="Times New Roman" w:cs="Times New Roman"/>
          <w:color w:val="000000"/>
          <w:sz w:val="24"/>
          <w:szCs w:val="24"/>
        </w:rPr>
      </w:pPr>
    </w:p>
    <w:p w14:paraId="28CE7BB7" w14:textId="682E73D0" w:rsidR="00BC659D" w:rsidRPr="00BC659D" w:rsidRDefault="00BC659D" w:rsidP="00BC659D">
      <w:pPr>
        <w:spacing w:after="0" w:line="240" w:lineRule="auto"/>
        <w:ind w:left="720"/>
        <w:rPr>
          <w:rFonts w:ascii="Times New Roman" w:eastAsia="Times New Roman" w:hAnsi="Times New Roman" w:cs="Times New Roman"/>
          <w:sz w:val="24"/>
          <w:szCs w:val="24"/>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756B9D">
        <w:rPr>
          <w:rFonts w:ascii="Times New Roman" w:eastAsia="Times New Roman" w:hAnsi="Times New Roman" w:cs="Times New Roman"/>
          <w:color w:val="000000"/>
          <w:sz w:val="24"/>
          <w:szCs w:val="24"/>
          <w:shd w:val="clear" w:color="auto" w:fill="FFFFFF"/>
        </w:rPr>
        <w:t xml:space="preserve">We purposefully moved this information to the end to streamline the introductory part of the instructions.  In response to the MMC comment, we have added text that directs the applicant to information in the FAQ. </w:t>
      </w:r>
    </w:p>
    <w:p w14:paraId="146CE284" w14:textId="77777777" w:rsidR="00BC659D" w:rsidRPr="00BC659D" w:rsidRDefault="00BC659D" w:rsidP="00BC659D">
      <w:pPr>
        <w:spacing w:after="0" w:line="240" w:lineRule="auto"/>
        <w:rPr>
          <w:rFonts w:ascii="Times New Roman" w:eastAsia="Times New Roman" w:hAnsi="Times New Roman" w:cs="Times New Roman"/>
          <w:sz w:val="24"/>
          <w:szCs w:val="24"/>
        </w:rPr>
      </w:pPr>
    </w:p>
    <w:p w14:paraId="5987BEBE" w14:textId="55E077F7" w:rsidR="00B82F47" w:rsidRDefault="00B82F47" w:rsidP="00B82F47">
      <w:pPr>
        <w:pStyle w:val="ListParagrap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Cooperative Agreement wish to retain the animal for its welfare and protection, a separate import permit must be issued after the fact and the applicant </w:t>
      </w:r>
      <w:r w:rsidRPr="00912B3E">
        <w:rPr>
          <w:rFonts w:ascii="Times New Roman" w:eastAsia="Times New Roman" w:hAnsi="Times New Roman" w:cs="Times New Roman"/>
          <w:color w:val="000000"/>
          <w:sz w:val="24"/>
          <w:szCs w:val="24"/>
          <w:shd w:val="clear" w:color="auto" w:fill="FFFFFF"/>
        </w:rPr>
        <w:t xml:space="preserve">would </w:t>
      </w:r>
      <w:r>
        <w:rPr>
          <w:rFonts w:ascii="Times New Roman" w:eastAsia="Times New Roman" w:hAnsi="Times New Roman" w:cs="Times New Roman"/>
          <w:color w:val="000000"/>
          <w:sz w:val="24"/>
          <w:szCs w:val="24"/>
          <w:shd w:val="clear" w:color="auto" w:fill="FFFFFF"/>
        </w:rPr>
        <w:t xml:space="preserve">need to </w:t>
      </w:r>
      <w:r w:rsidRPr="00912B3E">
        <w:rPr>
          <w:rFonts w:ascii="Times New Roman" w:eastAsia="Times New Roman" w:hAnsi="Times New Roman" w:cs="Times New Roman"/>
          <w:color w:val="000000"/>
          <w:sz w:val="24"/>
          <w:szCs w:val="24"/>
          <w:shd w:val="clear" w:color="auto" w:fill="FFFFFF"/>
        </w:rPr>
        <w:t>describe the circumstances regarding the u</w:t>
      </w:r>
      <w:r>
        <w:rPr>
          <w:rFonts w:ascii="Times New Roman" w:eastAsia="Times New Roman" w:hAnsi="Times New Roman" w:cs="Times New Roman"/>
          <w:color w:val="000000"/>
          <w:sz w:val="24"/>
          <w:szCs w:val="24"/>
          <w:shd w:val="clear" w:color="auto" w:fill="FFFFFF"/>
        </w:rPr>
        <w:t>se of the emergency provision. Therefore, it is possible that this section may be relevant to imports under the emergency provision of the MMPA.</w:t>
      </w:r>
    </w:p>
    <w:p w14:paraId="2B2143E7" w14:textId="77777777" w:rsidR="00070B37" w:rsidRDefault="00B82F47" w:rsidP="00070B37">
      <w:pPr>
        <w:pStyle w:val="ListParagrap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p>
    <w:p w14:paraId="303A9CEC" w14:textId="23A925F1" w:rsidR="00BC659D" w:rsidRPr="00070B37" w:rsidRDefault="00BC659D" w:rsidP="00070B37">
      <w:pPr>
        <w:pStyle w:val="ListParagraph"/>
        <w:ind w:left="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color w:val="000000"/>
          <w:sz w:val="24"/>
          <w:szCs w:val="24"/>
          <w:u w:val="single"/>
          <w:shd w:val="clear" w:color="auto" w:fill="FFFFFF"/>
        </w:rPr>
        <w:t>Qualifications Form</w:t>
      </w:r>
    </w:p>
    <w:p w14:paraId="53A2E1B3" w14:textId="068747C0" w:rsidR="00BC659D" w:rsidRPr="008F5121" w:rsidRDefault="00BC659D" w:rsidP="008F5121">
      <w:pPr>
        <w:pStyle w:val="ListParagraph"/>
        <w:numPr>
          <w:ilvl w:val="0"/>
          <w:numId w:val="41"/>
        </w:numPr>
        <w:spacing w:after="0" w:line="240" w:lineRule="auto"/>
        <w:ind w:left="720" w:hanging="720"/>
        <w:textAlignment w:val="baseline"/>
        <w:rPr>
          <w:rFonts w:ascii="Times New Roman" w:eastAsia="Times New Roman" w:hAnsi="Times New Roman" w:cs="Times New Roman"/>
          <w:color w:val="000000"/>
          <w:sz w:val="24"/>
          <w:szCs w:val="24"/>
        </w:rPr>
      </w:pPr>
      <w:r w:rsidRPr="008F5121">
        <w:rPr>
          <w:rFonts w:ascii="Times New Roman" w:eastAsia="Times New Roman" w:hAnsi="Times New Roman" w:cs="Times New Roman"/>
          <w:color w:val="000000"/>
          <w:sz w:val="24"/>
          <w:szCs w:val="24"/>
          <w:shd w:val="clear" w:color="auto" w:fill="FFFFFF"/>
        </w:rPr>
        <w:t>Suggestion in multiple sections to add examples.</w:t>
      </w:r>
    </w:p>
    <w:p w14:paraId="0AA81EFE" w14:textId="77777777" w:rsidR="00BC659D" w:rsidRPr="00BC659D" w:rsidRDefault="00BC659D" w:rsidP="00BC659D">
      <w:pPr>
        <w:spacing w:after="0" w:line="240" w:lineRule="auto"/>
        <w:textAlignment w:val="baseline"/>
        <w:rPr>
          <w:rFonts w:ascii="Times New Roman" w:eastAsia="Times New Roman" w:hAnsi="Times New Roman" w:cs="Times New Roman"/>
          <w:color w:val="000000"/>
          <w:sz w:val="24"/>
          <w:szCs w:val="24"/>
        </w:rPr>
      </w:pPr>
    </w:p>
    <w:p w14:paraId="2AB9734F" w14:textId="3E38AF60" w:rsidR="00BC659D" w:rsidRDefault="00BC659D" w:rsidP="00BC659D">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We agree that examples are useful, but are providing example forms for each taxa as separate documents </w:t>
      </w:r>
      <w:r w:rsidR="00697D35">
        <w:rPr>
          <w:rFonts w:ascii="Times New Roman" w:eastAsia="Times New Roman" w:hAnsi="Times New Roman" w:cs="Times New Roman"/>
          <w:color w:val="000000"/>
          <w:sz w:val="24"/>
          <w:szCs w:val="24"/>
          <w:shd w:val="clear" w:color="auto" w:fill="FFFFFF"/>
        </w:rPr>
        <w:t xml:space="preserve">that will be </w:t>
      </w:r>
      <w:r w:rsidRPr="00BC659D">
        <w:rPr>
          <w:rFonts w:ascii="Times New Roman" w:eastAsia="Times New Roman" w:hAnsi="Times New Roman" w:cs="Times New Roman"/>
          <w:color w:val="000000"/>
          <w:sz w:val="24"/>
          <w:szCs w:val="24"/>
          <w:shd w:val="clear" w:color="auto" w:fill="FFFFFF"/>
        </w:rPr>
        <w:t>available on our website.  </w:t>
      </w:r>
    </w:p>
    <w:p w14:paraId="14996FC7" w14:textId="77777777" w:rsidR="00BC659D" w:rsidRPr="00BC659D" w:rsidRDefault="00BC659D" w:rsidP="00BC659D">
      <w:pPr>
        <w:spacing w:after="0" w:line="240" w:lineRule="auto"/>
        <w:rPr>
          <w:rFonts w:ascii="Times New Roman" w:eastAsia="Times New Roman" w:hAnsi="Times New Roman" w:cs="Times New Roman"/>
          <w:sz w:val="24"/>
          <w:szCs w:val="24"/>
        </w:rPr>
      </w:pPr>
    </w:p>
    <w:p w14:paraId="27896B07" w14:textId="15A1C697" w:rsidR="00BC659D" w:rsidRPr="008F5121" w:rsidRDefault="00BC659D" w:rsidP="008F5121">
      <w:pPr>
        <w:pStyle w:val="ListParagraph"/>
        <w:numPr>
          <w:ilvl w:val="0"/>
          <w:numId w:val="41"/>
        </w:numPr>
        <w:spacing w:after="0" w:line="240" w:lineRule="auto"/>
        <w:ind w:left="720" w:hanging="720"/>
        <w:textAlignment w:val="baseline"/>
        <w:rPr>
          <w:rFonts w:ascii="Times New Roman" w:eastAsia="Times New Roman" w:hAnsi="Times New Roman" w:cs="Times New Roman"/>
          <w:color w:val="000000"/>
          <w:sz w:val="24"/>
          <w:szCs w:val="24"/>
        </w:rPr>
      </w:pPr>
      <w:r w:rsidRPr="008F5121">
        <w:rPr>
          <w:rFonts w:ascii="Times New Roman" w:eastAsia="Times New Roman" w:hAnsi="Times New Roman" w:cs="Times New Roman"/>
          <w:color w:val="000000"/>
          <w:sz w:val="24"/>
          <w:szCs w:val="24"/>
          <w:shd w:val="clear" w:color="auto" w:fill="FFFFFF"/>
        </w:rPr>
        <w:t>Comment to add all procedures labeled as “other” and include additional procedures that should be the same across multiple taxa.</w:t>
      </w:r>
    </w:p>
    <w:p w14:paraId="38575FD6" w14:textId="77777777" w:rsidR="00BC659D" w:rsidRPr="00BC659D" w:rsidRDefault="00BC659D" w:rsidP="00BC659D">
      <w:pPr>
        <w:spacing w:after="0" w:line="240" w:lineRule="auto"/>
        <w:textAlignment w:val="baseline"/>
        <w:rPr>
          <w:rFonts w:ascii="Times New Roman" w:eastAsia="Times New Roman" w:hAnsi="Times New Roman" w:cs="Times New Roman"/>
          <w:color w:val="000000"/>
          <w:sz w:val="24"/>
          <w:szCs w:val="24"/>
        </w:rPr>
      </w:pPr>
    </w:p>
    <w:p w14:paraId="5DDBB067" w14:textId="4CE60E57" w:rsidR="00BC659D" w:rsidRDefault="00BC659D" w:rsidP="00BC659D">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We already instruct applicants to provide ALL procedures they seek to perform under a permit.  We have updated the form to clarify that Appendix 1 is meant to be an example of all the currently available procedures in APPS to help guide the applicant.  We plan to work in the future to update and align all of the procedures across taxa, as applicable</w:t>
      </w:r>
      <w:r w:rsidR="00697D35">
        <w:rPr>
          <w:rFonts w:ascii="Times New Roman" w:eastAsia="Times New Roman" w:hAnsi="Times New Roman" w:cs="Times New Roman"/>
          <w:color w:val="000000"/>
          <w:sz w:val="24"/>
          <w:szCs w:val="24"/>
          <w:shd w:val="clear" w:color="auto" w:fill="FFFFFF"/>
        </w:rPr>
        <w:t xml:space="preserve"> (</w:t>
      </w:r>
      <w:r w:rsidR="0064107B" w:rsidRPr="0064107B">
        <w:rPr>
          <w:rFonts w:ascii="Times New Roman" w:eastAsia="Times New Roman" w:hAnsi="Times New Roman" w:cs="Times New Roman"/>
          <w:color w:val="000000"/>
          <w:sz w:val="24"/>
          <w:szCs w:val="24"/>
          <w:shd w:val="clear" w:color="auto" w:fill="FFFFFF"/>
        </w:rPr>
        <w:t>see response to MMC Comment 4a</w:t>
      </w:r>
      <w:r w:rsidR="00E529C3">
        <w:rPr>
          <w:rFonts w:ascii="Times New Roman" w:eastAsia="Times New Roman" w:hAnsi="Times New Roman" w:cs="Times New Roman"/>
          <w:color w:val="000000"/>
          <w:sz w:val="24"/>
          <w:szCs w:val="24"/>
          <w:shd w:val="clear" w:color="auto" w:fill="FFFFFF"/>
        </w:rPr>
        <w:t xml:space="preserve"> above</w:t>
      </w:r>
      <w:r w:rsidR="00697D35">
        <w:rPr>
          <w:rFonts w:ascii="Times New Roman" w:eastAsia="Times New Roman" w:hAnsi="Times New Roman" w:cs="Times New Roman"/>
          <w:color w:val="000000"/>
          <w:sz w:val="24"/>
          <w:szCs w:val="24"/>
          <w:shd w:val="clear" w:color="auto" w:fill="FFFFFF"/>
        </w:rPr>
        <w:t>)</w:t>
      </w:r>
      <w:r w:rsidRPr="00BC659D">
        <w:rPr>
          <w:rFonts w:ascii="Times New Roman" w:eastAsia="Times New Roman" w:hAnsi="Times New Roman" w:cs="Times New Roman"/>
          <w:color w:val="000000"/>
          <w:sz w:val="24"/>
          <w:szCs w:val="24"/>
          <w:shd w:val="clear" w:color="auto" w:fill="FFFFFF"/>
        </w:rPr>
        <w:t>.</w:t>
      </w:r>
    </w:p>
    <w:p w14:paraId="0F0D4DD1" w14:textId="77777777" w:rsidR="00BC659D" w:rsidRPr="00BC659D" w:rsidRDefault="00BC659D" w:rsidP="00BC659D">
      <w:pPr>
        <w:spacing w:after="0" w:line="240" w:lineRule="auto"/>
        <w:ind w:left="1035"/>
        <w:rPr>
          <w:rFonts w:ascii="Times New Roman" w:eastAsia="Times New Roman" w:hAnsi="Times New Roman" w:cs="Times New Roman"/>
          <w:sz w:val="24"/>
          <w:szCs w:val="24"/>
        </w:rPr>
      </w:pPr>
    </w:p>
    <w:p w14:paraId="500B367C" w14:textId="67D4A0E5" w:rsidR="00BC659D" w:rsidRPr="008F5121" w:rsidRDefault="00BC659D" w:rsidP="008F5121">
      <w:pPr>
        <w:pStyle w:val="ListParagraph"/>
        <w:numPr>
          <w:ilvl w:val="0"/>
          <w:numId w:val="41"/>
        </w:numPr>
        <w:spacing w:after="0" w:line="240" w:lineRule="auto"/>
        <w:ind w:left="720" w:hanging="720"/>
        <w:textAlignment w:val="baseline"/>
        <w:rPr>
          <w:rFonts w:ascii="Times New Roman" w:eastAsia="Times New Roman" w:hAnsi="Times New Roman" w:cs="Times New Roman"/>
          <w:color w:val="000000"/>
          <w:sz w:val="24"/>
          <w:szCs w:val="24"/>
        </w:rPr>
      </w:pPr>
      <w:r w:rsidRPr="008F5121">
        <w:rPr>
          <w:rFonts w:ascii="Times New Roman" w:eastAsia="Times New Roman" w:hAnsi="Times New Roman" w:cs="Times New Roman"/>
          <w:color w:val="000000"/>
          <w:sz w:val="24"/>
          <w:szCs w:val="24"/>
          <w:shd w:val="clear" w:color="auto" w:fill="FFFFFF"/>
        </w:rPr>
        <w:t>Comments to address how applicants should describe procedures for which they have no experience, and add a Level 0 category.</w:t>
      </w:r>
    </w:p>
    <w:p w14:paraId="6B47BDA3" w14:textId="77777777" w:rsidR="00BC659D" w:rsidRPr="00BC659D" w:rsidRDefault="00BC659D" w:rsidP="00BC659D">
      <w:pPr>
        <w:spacing w:after="0" w:line="240" w:lineRule="auto"/>
        <w:textAlignment w:val="baseline"/>
        <w:rPr>
          <w:rFonts w:ascii="Times New Roman" w:eastAsia="Times New Roman" w:hAnsi="Times New Roman" w:cs="Times New Roman"/>
          <w:color w:val="000000"/>
          <w:sz w:val="24"/>
          <w:szCs w:val="24"/>
        </w:rPr>
      </w:pPr>
    </w:p>
    <w:p w14:paraId="59360F6F" w14:textId="165ACE65" w:rsidR="00BC659D" w:rsidRDefault="00BC659D" w:rsidP="00B22283">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E529C3">
        <w:rPr>
          <w:rFonts w:ascii="Times New Roman" w:eastAsia="Times New Roman" w:hAnsi="Times New Roman" w:cs="Times New Roman"/>
          <w:color w:val="000000"/>
          <w:sz w:val="24"/>
          <w:szCs w:val="24"/>
          <w:shd w:val="clear" w:color="auto" w:fill="FFFFFF"/>
        </w:rPr>
        <w:t xml:space="preserve"> See response to MMC </w:t>
      </w:r>
      <w:r w:rsidR="00E529C3" w:rsidRPr="00E529C3">
        <w:rPr>
          <w:rFonts w:ascii="Times New Roman" w:eastAsia="Times New Roman" w:hAnsi="Times New Roman" w:cs="Times New Roman"/>
          <w:color w:val="000000"/>
          <w:sz w:val="24"/>
          <w:szCs w:val="24"/>
          <w:shd w:val="clear" w:color="auto" w:fill="FFFFFF"/>
        </w:rPr>
        <w:t>Comment 8c above.</w:t>
      </w:r>
      <w:r w:rsidR="00E529C3">
        <w:rPr>
          <w:rFonts w:ascii="Times New Roman" w:eastAsia="Times New Roman" w:hAnsi="Times New Roman" w:cs="Times New Roman"/>
          <w:color w:val="000000"/>
          <w:sz w:val="24"/>
          <w:szCs w:val="24"/>
          <w:shd w:val="clear" w:color="auto" w:fill="FFFFFF"/>
        </w:rPr>
        <w:t xml:space="preserve">  </w:t>
      </w:r>
      <w:r w:rsidRPr="00BC659D">
        <w:rPr>
          <w:rFonts w:ascii="Times New Roman" w:eastAsia="Times New Roman" w:hAnsi="Times New Roman" w:cs="Times New Roman"/>
          <w:color w:val="000000"/>
          <w:sz w:val="24"/>
          <w:szCs w:val="24"/>
          <w:shd w:val="clear" w:color="auto" w:fill="FFFFFF"/>
        </w:rPr>
        <w:t>We have updated the instructions to note that applicants should not include procedures where they have no relevant experience, and therefore a Level 0 (N</w:t>
      </w:r>
      <w:r w:rsidR="00E529C3">
        <w:rPr>
          <w:rFonts w:ascii="Times New Roman" w:eastAsia="Times New Roman" w:hAnsi="Times New Roman" w:cs="Times New Roman"/>
          <w:color w:val="000000"/>
          <w:sz w:val="24"/>
          <w:szCs w:val="24"/>
          <w:shd w:val="clear" w:color="auto" w:fill="FFFFFF"/>
        </w:rPr>
        <w:t>o experience) is not required.</w:t>
      </w:r>
    </w:p>
    <w:p w14:paraId="3D3C8387" w14:textId="77777777" w:rsidR="00B22283" w:rsidRPr="00BC659D" w:rsidRDefault="00B22283" w:rsidP="00BC659D">
      <w:pPr>
        <w:spacing w:after="0" w:line="240" w:lineRule="auto"/>
        <w:ind w:left="1035"/>
        <w:rPr>
          <w:rFonts w:ascii="Times New Roman" w:eastAsia="Times New Roman" w:hAnsi="Times New Roman" w:cs="Times New Roman"/>
          <w:sz w:val="24"/>
          <w:szCs w:val="24"/>
        </w:rPr>
      </w:pPr>
    </w:p>
    <w:p w14:paraId="09FAEDBE" w14:textId="15CBEF43" w:rsidR="00BC659D" w:rsidRPr="008F5121" w:rsidRDefault="00BC659D" w:rsidP="008F5121">
      <w:pPr>
        <w:pStyle w:val="ListParagraph"/>
        <w:numPr>
          <w:ilvl w:val="0"/>
          <w:numId w:val="41"/>
        </w:numPr>
        <w:spacing w:after="0" w:line="240" w:lineRule="auto"/>
        <w:ind w:left="720" w:hanging="720"/>
        <w:textAlignment w:val="baseline"/>
        <w:rPr>
          <w:rFonts w:ascii="Times New Roman" w:eastAsia="Times New Roman" w:hAnsi="Times New Roman" w:cs="Times New Roman"/>
          <w:color w:val="000000"/>
          <w:sz w:val="24"/>
          <w:szCs w:val="24"/>
        </w:rPr>
      </w:pPr>
      <w:r w:rsidRPr="008F5121">
        <w:rPr>
          <w:rFonts w:ascii="Times New Roman" w:eastAsia="Times New Roman" w:hAnsi="Times New Roman" w:cs="Times New Roman"/>
          <w:color w:val="000000"/>
          <w:sz w:val="24"/>
          <w:szCs w:val="24"/>
          <w:shd w:val="clear" w:color="auto" w:fill="FFFFFF"/>
        </w:rPr>
        <w:t xml:space="preserve">Edit </w:t>
      </w:r>
      <w:r w:rsidR="00622232" w:rsidRPr="008F5121">
        <w:rPr>
          <w:rFonts w:ascii="Times New Roman" w:eastAsia="Times New Roman" w:hAnsi="Times New Roman" w:cs="Times New Roman"/>
          <w:color w:val="000000"/>
          <w:sz w:val="24"/>
          <w:szCs w:val="24"/>
          <w:shd w:val="clear" w:color="auto" w:fill="FFFFFF"/>
        </w:rPr>
        <w:t>QF in section B</w:t>
      </w:r>
      <w:r w:rsidR="00C54DA3" w:rsidRPr="008F5121">
        <w:rPr>
          <w:rFonts w:ascii="Times New Roman" w:eastAsia="Times New Roman" w:hAnsi="Times New Roman" w:cs="Times New Roman"/>
          <w:color w:val="000000"/>
          <w:sz w:val="24"/>
          <w:szCs w:val="24"/>
          <w:shd w:val="clear" w:color="auto" w:fill="FFFFFF"/>
        </w:rPr>
        <w:t>, Option 1 –Table,</w:t>
      </w:r>
      <w:r w:rsidR="00622232" w:rsidRPr="008F5121">
        <w:rPr>
          <w:rFonts w:ascii="Times New Roman" w:eastAsia="Times New Roman" w:hAnsi="Times New Roman" w:cs="Times New Roman"/>
          <w:color w:val="000000"/>
          <w:sz w:val="24"/>
          <w:szCs w:val="24"/>
          <w:shd w:val="clear" w:color="auto" w:fill="FFFFFF"/>
        </w:rPr>
        <w:t xml:space="preserve"> </w:t>
      </w:r>
      <w:r w:rsidRPr="008F5121">
        <w:rPr>
          <w:rFonts w:ascii="Times New Roman" w:eastAsia="Times New Roman" w:hAnsi="Times New Roman" w:cs="Times New Roman"/>
          <w:color w:val="000000"/>
          <w:sz w:val="24"/>
          <w:szCs w:val="24"/>
          <w:shd w:val="clear" w:color="auto" w:fill="FFFFFF"/>
        </w:rPr>
        <w:t>to add</w:t>
      </w:r>
      <w:r w:rsidR="00C03C8A" w:rsidRPr="008F5121">
        <w:rPr>
          <w:rFonts w:ascii="Times New Roman" w:eastAsia="Times New Roman" w:hAnsi="Times New Roman" w:cs="Times New Roman"/>
          <w:color w:val="000000"/>
          <w:sz w:val="24"/>
          <w:szCs w:val="24"/>
          <w:shd w:val="clear" w:color="auto" w:fill="FFFFFF"/>
        </w:rPr>
        <w:t xml:space="preserve">:  </w:t>
      </w:r>
      <w:r w:rsidR="00622232" w:rsidRPr="008F5121">
        <w:rPr>
          <w:rFonts w:ascii="Times New Roman" w:eastAsia="Times New Roman" w:hAnsi="Times New Roman" w:cs="Times New Roman"/>
          <w:color w:val="000000"/>
          <w:sz w:val="24"/>
          <w:szCs w:val="24"/>
          <w:shd w:val="clear" w:color="auto" w:fill="FFFFFF"/>
        </w:rPr>
        <w:t>“</w:t>
      </w:r>
      <w:r w:rsidR="00D1626A" w:rsidRPr="008F5121">
        <w:rPr>
          <w:rFonts w:ascii="Times New Roman" w:hAnsi="Times New Roman" w:cs="Times New Roman"/>
          <w:sz w:val="24"/>
          <w:szCs w:val="24"/>
        </w:rPr>
        <w:t>Avoid vague phrases such as “</w:t>
      </w:r>
      <w:r w:rsidR="00D1626A" w:rsidRPr="008F5121">
        <w:rPr>
          <w:rFonts w:ascii="Times New Roman" w:hAnsi="Times New Roman" w:cs="Times New Roman"/>
          <w:i/>
          <w:sz w:val="24"/>
          <w:szCs w:val="24"/>
        </w:rPr>
        <w:t>assisted with,</w:t>
      </w:r>
      <w:r w:rsidR="00D1626A" w:rsidRPr="008F5121">
        <w:rPr>
          <w:rFonts w:ascii="Times New Roman" w:hAnsi="Times New Roman" w:cs="Times New Roman"/>
          <w:sz w:val="24"/>
          <w:szCs w:val="24"/>
        </w:rPr>
        <w:t>” or “</w:t>
      </w:r>
      <w:r w:rsidR="00D1626A" w:rsidRPr="008F5121">
        <w:rPr>
          <w:rFonts w:ascii="Times New Roman" w:hAnsi="Times New Roman" w:cs="Times New Roman"/>
          <w:i/>
          <w:sz w:val="24"/>
          <w:szCs w:val="24"/>
        </w:rPr>
        <w:t>participated in,</w:t>
      </w:r>
      <w:r w:rsidR="00D1626A" w:rsidRPr="008F5121">
        <w:rPr>
          <w:rFonts w:ascii="Times New Roman" w:hAnsi="Times New Roman" w:cs="Times New Roman"/>
          <w:sz w:val="24"/>
          <w:szCs w:val="24"/>
        </w:rPr>
        <w:t>” which do not adequately demonstrate your experience performing the procedure</w:t>
      </w:r>
      <w:r w:rsidR="00622232" w:rsidRPr="008F5121">
        <w:rPr>
          <w:rFonts w:ascii="Times New Roman" w:hAnsi="Times New Roman" w:cs="Times New Roman"/>
          <w:sz w:val="24"/>
          <w:szCs w:val="24"/>
        </w:rPr>
        <w:t>.”</w:t>
      </w:r>
    </w:p>
    <w:p w14:paraId="29BE2609" w14:textId="77777777" w:rsidR="00B22283" w:rsidRPr="00622232" w:rsidRDefault="00B22283" w:rsidP="00B22283">
      <w:pPr>
        <w:pStyle w:val="ListParagraph"/>
        <w:spacing w:after="0" w:line="240" w:lineRule="auto"/>
        <w:textAlignment w:val="baseline"/>
        <w:rPr>
          <w:rFonts w:ascii="Times New Roman" w:eastAsia="Times New Roman" w:hAnsi="Times New Roman" w:cs="Times New Roman"/>
          <w:color w:val="000000"/>
          <w:sz w:val="24"/>
          <w:szCs w:val="24"/>
        </w:rPr>
      </w:pPr>
    </w:p>
    <w:p w14:paraId="7A7F5262" w14:textId="517F15C9" w:rsidR="00BC659D" w:rsidRDefault="00BC659D" w:rsidP="000F78BB">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C03C8A">
        <w:rPr>
          <w:rFonts w:ascii="Times New Roman" w:eastAsia="Times New Roman" w:hAnsi="Times New Roman" w:cs="Times New Roman"/>
          <w:color w:val="000000"/>
          <w:sz w:val="24"/>
          <w:szCs w:val="24"/>
          <w:shd w:val="clear" w:color="auto" w:fill="FFFFFF"/>
        </w:rPr>
        <w:t xml:space="preserve"> </w:t>
      </w:r>
      <w:r w:rsidRPr="00BC659D">
        <w:rPr>
          <w:rFonts w:ascii="Times New Roman" w:eastAsia="Times New Roman" w:hAnsi="Times New Roman" w:cs="Times New Roman"/>
          <w:color w:val="000000"/>
          <w:sz w:val="24"/>
          <w:szCs w:val="24"/>
          <w:shd w:val="clear" w:color="auto" w:fill="FFFFFF"/>
        </w:rPr>
        <w:t xml:space="preserve">This </w:t>
      </w:r>
      <w:r w:rsidR="00C03C8A">
        <w:rPr>
          <w:rFonts w:ascii="Times New Roman" w:eastAsia="Times New Roman" w:hAnsi="Times New Roman" w:cs="Times New Roman"/>
          <w:color w:val="000000"/>
          <w:sz w:val="24"/>
          <w:szCs w:val="24"/>
          <w:shd w:val="clear" w:color="auto" w:fill="FFFFFF"/>
        </w:rPr>
        <w:t xml:space="preserve">sentence </w:t>
      </w:r>
      <w:r w:rsidRPr="00BC659D">
        <w:rPr>
          <w:rFonts w:ascii="Times New Roman" w:eastAsia="Times New Roman" w:hAnsi="Times New Roman" w:cs="Times New Roman"/>
          <w:color w:val="000000"/>
          <w:sz w:val="24"/>
          <w:szCs w:val="24"/>
          <w:shd w:val="clear" w:color="auto" w:fill="FFFFFF"/>
        </w:rPr>
        <w:t>is already included in the next section for biosketches</w:t>
      </w:r>
      <w:r w:rsidR="000F78BB">
        <w:rPr>
          <w:rFonts w:ascii="Times New Roman" w:eastAsia="Times New Roman" w:hAnsi="Times New Roman" w:cs="Times New Roman"/>
          <w:color w:val="000000"/>
          <w:sz w:val="24"/>
          <w:szCs w:val="24"/>
          <w:shd w:val="clear" w:color="auto" w:fill="FFFFFF"/>
        </w:rPr>
        <w:t>, which we are not deleting</w:t>
      </w:r>
      <w:r w:rsidRPr="00BC659D">
        <w:rPr>
          <w:rFonts w:ascii="Times New Roman" w:eastAsia="Times New Roman" w:hAnsi="Times New Roman" w:cs="Times New Roman"/>
          <w:color w:val="000000"/>
          <w:sz w:val="24"/>
          <w:szCs w:val="24"/>
          <w:shd w:val="clear" w:color="auto" w:fill="FFFFFF"/>
        </w:rPr>
        <w:t xml:space="preserve">.  The table </w:t>
      </w:r>
      <w:r w:rsidR="00215EDB">
        <w:rPr>
          <w:rFonts w:ascii="Times New Roman" w:eastAsia="Times New Roman" w:hAnsi="Times New Roman" w:cs="Times New Roman"/>
          <w:color w:val="000000"/>
          <w:sz w:val="24"/>
          <w:szCs w:val="24"/>
          <w:shd w:val="clear" w:color="auto" w:fill="FFFFFF"/>
        </w:rPr>
        <w:t xml:space="preserve">in the QF </w:t>
      </w:r>
      <w:r w:rsidRPr="00BC659D">
        <w:rPr>
          <w:rFonts w:ascii="Times New Roman" w:eastAsia="Times New Roman" w:hAnsi="Times New Roman" w:cs="Times New Roman"/>
          <w:color w:val="000000"/>
          <w:sz w:val="24"/>
          <w:szCs w:val="24"/>
          <w:shd w:val="clear" w:color="auto" w:fill="FFFFFF"/>
        </w:rPr>
        <w:t>has instructions for</w:t>
      </w:r>
      <w:r w:rsidR="00F11BB5">
        <w:rPr>
          <w:rFonts w:ascii="Times New Roman" w:eastAsia="Times New Roman" w:hAnsi="Times New Roman" w:cs="Times New Roman"/>
          <w:color w:val="000000"/>
          <w:sz w:val="24"/>
          <w:szCs w:val="24"/>
          <w:shd w:val="clear" w:color="auto" w:fill="FFFFFF"/>
        </w:rPr>
        <w:t xml:space="preserve"> </w:t>
      </w:r>
      <w:r w:rsidR="00C6143A">
        <w:rPr>
          <w:rFonts w:ascii="Times New Roman" w:eastAsia="Times New Roman" w:hAnsi="Times New Roman" w:cs="Times New Roman"/>
          <w:color w:val="000000"/>
          <w:sz w:val="24"/>
          <w:szCs w:val="24"/>
          <w:shd w:val="clear" w:color="auto" w:fill="FFFFFF"/>
        </w:rPr>
        <w:t xml:space="preserve">selecting </w:t>
      </w:r>
      <w:r w:rsidR="00F11BB5">
        <w:rPr>
          <w:rFonts w:ascii="Times New Roman" w:eastAsia="Times New Roman" w:hAnsi="Times New Roman" w:cs="Times New Roman"/>
          <w:color w:val="000000"/>
          <w:sz w:val="24"/>
          <w:szCs w:val="24"/>
          <w:shd w:val="clear" w:color="auto" w:fill="FFFFFF"/>
        </w:rPr>
        <w:t xml:space="preserve">the </w:t>
      </w:r>
      <w:r w:rsidR="00C6143A">
        <w:rPr>
          <w:rFonts w:ascii="Times New Roman" w:eastAsia="Times New Roman" w:hAnsi="Times New Roman" w:cs="Times New Roman"/>
          <w:color w:val="000000"/>
          <w:sz w:val="24"/>
          <w:szCs w:val="24"/>
          <w:shd w:val="clear" w:color="auto" w:fill="FFFFFF"/>
        </w:rPr>
        <w:t>appropriate level of experience</w:t>
      </w:r>
      <w:r w:rsidR="000F78BB">
        <w:rPr>
          <w:rFonts w:ascii="Times New Roman" w:eastAsia="Times New Roman" w:hAnsi="Times New Roman" w:cs="Times New Roman"/>
          <w:color w:val="000000"/>
          <w:sz w:val="24"/>
          <w:szCs w:val="24"/>
          <w:shd w:val="clear" w:color="auto" w:fill="FFFFFF"/>
        </w:rPr>
        <w:t xml:space="preserve">.  </w:t>
      </w:r>
      <w:r w:rsidR="00622232">
        <w:rPr>
          <w:rFonts w:ascii="Times New Roman" w:eastAsia="Times New Roman" w:hAnsi="Times New Roman" w:cs="Times New Roman"/>
          <w:color w:val="000000"/>
          <w:sz w:val="24"/>
          <w:szCs w:val="24"/>
          <w:shd w:val="clear" w:color="auto" w:fill="FFFFFF"/>
        </w:rPr>
        <w:t xml:space="preserve">Level 1 </w:t>
      </w:r>
      <w:r w:rsidR="007458D1">
        <w:rPr>
          <w:rFonts w:ascii="Times New Roman" w:eastAsia="Times New Roman" w:hAnsi="Times New Roman" w:cs="Times New Roman"/>
          <w:color w:val="000000"/>
          <w:sz w:val="24"/>
          <w:szCs w:val="24"/>
          <w:shd w:val="clear" w:color="auto" w:fill="FFFFFF"/>
        </w:rPr>
        <w:t xml:space="preserve">is already defined as </w:t>
      </w:r>
      <w:r w:rsidR="00AE22C7">
        <w:rPr>
          <w:rFonts w:ascii="Times New Roman" w:eastAsia="Times New Roman" w:hAnsi="Times New Roman" w:cs="Times New Roman"/>
          <w:color w:val="000000"/>
          <w:sz w:val="24"/>
          <w:szCs w:val="24"/>
          <w:shd w:val="clear" w:color="auto" w:fill="FFFFFF"/>
        </w:rPr>
        <w:t xml:space="preserve">when personnel </w:t>
      </w:r>
      <w:r w:rsidR="00622232">
        <w:rPr>
          <w:rFonts w:ascii="Times New Roman" w:eastAsia="Times New Roman" w:hAnsi="Times New Roman" w:cs="Times New Roman"/>
          <w:color w:val="000000"/>
          <w:sz w:val="24"/>
          <w:szCs w:val="24"/>
          <w:shd w:val="clear" w:color="auto" w:fill="FFFFFF"/>
        </w:rPr>
        <w:t>have assisted</w:t>
      </w:r>
      <w:r w:rsidR="00AE22C7">
        <w:rPr>
          <w:rFonts w:ascii="Times New Roman" w:eastAsia="Times New Roman" w:hAnsi="Times New Roman" w:cs="Times New Roman"/>
          <w:color w:val="000000"/>
          <w:sz w:val="24"/>
          <w:szCs w:val="24"/>
          <w:shd w:val="clear" w:color="auto" w:fill="FFFFFF"/>
        </w:rPr>
        <w:t xml:space="preserve"> in performing a</w:t>
      </w:r>
      <w:r w:rsidR="00622232">
        <w:rPr>
          <w:rFonts w:ascii="Times New Roman" w:eastAsia="Times New Roman" w:hAnsi="Times New Roman" w:cs="Times New Roman"/>
          <w:color w:val="000000"/>
          <w:sz w:val="24"/>
          <w:szCs w:val="24"/>
          <w:shd w:val="clear" w:color="auto" w:fill="FFFFFF"/>
        </w:rPr>
        <w:t xml:space="preserve"> given procedure</w:t>
      </w:r>
      <w:r w:rsidR="00C6143A">
        <w:rPr>
          <w:rFonts w:ascii="Times New Roman" w:eastAsia="Times New Roman" w:hAnsi="Times New Roman" w:cs="Times New Roman"/>
          <w:color w:val="000000"/>
          <w:sz w:val="24"/>
          <w:szCs w:val="24"/>
          <w:shd w:val="clear" w:color="auto" w:fill="FFFFFF"/>
        </w:rPr>
        <w:t xml:space="preserve">.  </w:t>
      </w:r>
      <w:r w:rsidR="00622232">
        <w:rPr>
          <w:rFonts w:ascii="Times New Roman" w:eastAsia="Times New Roman" w:hAnsi="Times New Roman" w:cs="Times New Roman"/>
          <w:color w:val="000000"/>
          <w:sz w:val="24"/>
          <w:szCs w:val="24"/>
          <w:shd w:val="clear" w:color="auto" w:fill="FFFFFF"/>
        </w:rPr>
        <w:t>T</w:t>
      </w:r>
      <w:r w:rsidR="00AE22C7">
        <w:rPr>
          <w:rFonts w:ascii="Times New Roman" w:eastAsia="Times New Roman" w:hAnsi="Times New Roman" w:cs="Times New Roman"/>
          <w:color w:val="000000"/>
          <w:sz w:val="24"/>
          <w:szCs w:val="24"/>
          <w:shd w:val="clear" w:color="auto" w:fill="FFFFFF"/>
        </w:rPr>
        <w:t xml:space="preserve">hus, if someone had Level 1 experience, they could include that language. </w:t>
      </w:r>
    </w:p>
    <w:p w14:paraId="08EDCA3C" w14:textId="52A74348" w:rsidR="00741F58" w:rsidRPr="00BC659D" w:rsidRDefault="00741F58" w:rsidP="00C03C8A">
      <w:pPr>
        <w:spacing w:after="0" w:line="240" w:lineRule="auto"/>
        <w:rPr>
          <w:rFonts w:ascii="Times New Roman" w:eastAsia="Times New Roman" w:hAnsi="Times New Roman" w:cs="Times New Roman"/>
          <w:sz w:val="24"/>
          <w:szCs w:val="24"/>
        </w:rPr>
      </w:pPr>
    </w:p>
    <w:p w14:paraId="01887AEF" w14:textId="543F6831" w:rsidR="00BC659D" w:rsidRPr="008F5121" w:rsidRDefault="00BC659D" w:rsidP="008F5121">
      <w:pPr>
        <w:pStyle w:val="ListParagraph"/>
        <w:numPr>
          <w:ilvl w:val="0"/>
          <w:numId w:val="41"/>
        </w:numPr>
        <w:spacing w:after="0" w:line="240" w:lineRule="auto"/>
        <w:ind w:left="720" w:hanging="720"/>
        <w:textAlignment w:val="baseline"/>
        <w:rPr>
          <w:rFonts w:ascii="Times New Roman" w:eastAsia="Times New Roman" w:hAnsi="Times New Roman" w:cs="Times New Roman"/>
          <w:color w:val="000000"/>
          <w:sz w:val="24"/>
          <w:szCs w:val="24"/>
        </w:rPr>
      </w:pPr>
      <w:r w:rsidRPr="008F5121">
        <w:rPr>
          <w:rFonts w:ascii="Times New Roman" w:eastAsia="Times New Roman" w:hAnsi="Times New Roman" w:cs="Times New Roman"/>
          <w:color w:val="000000"/>
          <w:sz w:val="24"/>
          <w:szCs w:val="24"/>
          <w:shd w:val="clear" w:color="auto" w:fill="FFFFFF"/>
        </w:rPr>
        <w:t>Edit to remove biosketch as an option for experience.</w:t>
      </w:r>
    </w:p>
    <w:p w14:paraId="1E1D06D1" w14:textId="77777777" w:rsidR="00B22283" w:rsidRDefault="00B22283" w:rsidP="00BC659D">
      <w:pPr>
        <w:spacing w:after="0" w:line="240" w:lineRule="auto"/>
        <w:ind w:left="720"/>
        <w:rPr>
          <w:rFonts w:ascii="Times New Roman" w:eastAsia="Times New Roman" w:hAnsi="Times New Roman" w:cs="Times New Roman"/>
          <w:b/>
          <w:color w:val="000000"/>
          <w:sz w:val="24"/>
          <w:szCs w:val="24"/>
          <w:shd w:val="clear" w:color="auto" w:fill="FFFFFF"/>
        </w:rPr>
      </w:pPr>
    </w:p>
    <w:p w14:paraId="52CD6057" w14:textId="37E4DBEA" w:rsidR="00460E09" w:rsidRPr="00EE3265" w:rsidRDefault="00BC659D" w:rsidP="00EE3265">
      <w:pPr>
        <w:spacing w:after="0" w:line="240" w:lineRule="auto"/>
        <w:ind w:left="720"/>
        <w:rPr>
          <w:rFonts w:ascii="Times New Roman" w:eastAsia="Times New Roman" w:hAnsi="Times New Roman" w:cs="Times New Roman"/>
          <w:color w:val="000000"/>
          <w:sz w:val="24"/>
          <w:szCs w:val="24"/>
          <w:shd w:val="clear" w:color="auto" w:fill="FFFFFF"/>
        </w:rPr>
      </w:pPr>
      <w:r w:rsidRPr="00BC659D">
        <w:rPr>
          <w:rFonts w:ascii="Times New Roman" w:eastAsia="Times New Roman" w:hAnsi="Times New Roman" w:cs="Times New Roman"/>
          <w:b/>
          <w:color w:val="000000"/>
          <w:sz w:val="24"/>
          <w:szCs w:val="24"/>
          <w:shd w:val="clear" w:color="auto" w:fill="FFFFFF"/>
        </w:rPr>
        <w:t>NMFS Response:</w:t>
      </w:r>
      <w:r w:rsidRPr="00BC659D">
        <w:rPr>
          <w:rFonts w:ascii="Times New Roman" w:eastAsia="Times New Roman" w:hAnsi="Times New Roman" w:cs="Times New Roman"/>
          <w:color w:val="000000"/>
          <w:sz w:val="24"/>
          <w:szCs w:val="24"/>
          <w:shd w:val="clear" w:color="auto" w:fill="FFFFFF"/>
        </w:rPr>
        <w:t xml:space="preserve"> </w:t>
      </w:r>
      <w:r w:rsidR="00F11BB5">
        <w:rPr>
          <w:rFonts w:ascii="Times New Roman" w:eastAsia="Times New Roman" w:hAnsi="Times New Roman" w:cs="Times New Roman"/>
          <w:color w:val="000000"/>
          <w:sz w:val="24"/>
          <w:szCs w:val="24"/>
          <w:shd w:val="clear" w:color="auto" w:fill="FFFFFF"/>
        </w:rPr>
        <w:t xml:space="preserve"> See response to MMC C</w:t>
      </w:r>
      <w:r w:rsidR="008E70BD">
        <w:rPr>
          <w:rFonts w:ascii="Times New Roman" w:eastAsia="Times New Roman" w:hAnsi="Times New Roman" w:cs="Times New Roman"/>
          <w:color w:val="000000"/>
          <w:sz w:val="24"/>
          <w:szCs w:val="24"/>
          <w:shd w:val="clear" w:color="auto" w:fill="FFFFFF"/>
        </w:rPr>
        <w:t xml:space="preserve">omment </w:t>
      </w:r>
      <w:r w:rsidR="00AA52F7" w:rsidRPr="00AA52F7">
        <w:rPr>
          <w:rFonts w:ascii="Times New Roman" w:eastAsia="Times New Roman" w:hAnsi="Times New Roman" w:cs="Times New Roman"/>
          <w:color w:val="000000"/>
          <w:sz w:val="24"/>
          <w:szCs w:val="24"/>
          <w:shd w:val="clear" w:color="auto" w:fill="FFFFFF"/>
        </w:rPr>
        <w:t xml:space="preserve">8b </w:t>
      </w:r>
      <w:r w:rsidR="008E70BD">
        <w:rPr>
          <w:rFonts w:ascii="Times New Roman" w:eastAsia="Times New Roman" w:hAnsi="Times New Roman" w:cs="Times New Roman"/>
          <w:color w:val="000000"/>
          <w:sz w:val="24"/>
          <w:szCs w:val="24"/>
          <w:shd w:val="clear" w:color="auto" w:fill="FFFFFF"/>
        </w:rPr>
        <w:t xml:space="preserve">above.  </w:t>
      </w:r>
      <w:r w:rsidRPr="00BC659D">
        <w:rPr>
          <w:rFonts w:ascii="Times New Roman" w:eastAsia="Times New Roman" w:hAnsi="Times New Roman" w:cs="Times New Roman"/>
          <w:color w:val="000000"/>
          <w:sz w:val="24"/>
          <w:szCs w:val="24"/>
          <w:shd w:val="clear" w:color="auto" w:fill="FFFFFF"/>
        </w:rPr>
        <w:t>We will give the applicants flexibility and allow biosketches</w:t>
      </w:r>
      <w:r w:rsidR="008E70BD">
        <w:rPr>
          <w:rFonts w:ascii="Times New Roman" w:eastAsia="Times New Roman" w:hAnsi="Times New Roman" w:cs="Times New Roman"/>
          <w:color w:val="000000"/>
          <w:sz w:val="24"/>
          <w:szCs w:val="24"/>
          <w:shd w:val="clear" w:color="auto" w:fill="FFFFFF"/>
        </w:rPr>
        <w:t xml:space="preserve"> within a QF</w:t>
      </w:r>
      <w:r w:rsidRPr="00BC659D">
        <w:rPr>
          <w:rFonts w:ascii="Times New Roman" w:eastAsia="Times New Roman" w:hAnsi="Times New Roman" w:cs="Times New Roman"/>
          <w:color w:val="000000"/>
          <w:sz w:val="24"/>
          <w:szCs w:val="24"/>
          <w:shd w:val="clear" w:color="auto" w:fill="FFFFFF"/>
        </w:rPr>
        <w:t>, as long as all the required information is included.</w:t>
      </w:r>
    </w:p>
    <w:sectPr w:rsidR="00460E09" w:rsidRPr="00EE3265">
      <w:footerReference w:type="default" r:id="rId12"/>
      <w:pgSz w:w="12240" w:h="15840"/>
      <w:pgMar w:top="1440" w:right="1440" w:bottom="990" w:left="1440" w:header="720" w:footer="3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A2AAB" w14:textId="77777777" w:rsidR="00215EDB" w:rsidRDefault="00215EDB">
      <w:pPr>
        <w:spacing w:after="0" w:line="240" w:lineRule="auto"/>
      </w:pPr>
      <w:r>
        <w:separator/>
      </w:r>
    </w:p>
  </w:endnote>
  <w:endnote w:type="continuationSeparator" w:id="0">
    <w:p w14:paraId="4610C3D7" w14:textId="77777777" w:rsidR="00215EDB" w:rsidRDefault="0021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DC" w14:textId="25E80BB7" w:rsidR="00215EDB" w:rsidRDefault="00215ED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D2853">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1DD" w14:textId="77777777" w:rsidR="00215EDB" w:rsidRDefault="00215EDB">
    <w:pPr>
      <w:pBdr>
        <w:top w:val="nil"/>
        <w:left w:val="nil"/>
        <w:bottom w:val="nil"/>
        <w:right w:val="nil"/>
        <w:between w:val="nil"/>
      </w:pBdr>
      <w:tabs>
        <w:tab w:val="center" w:pos="4680"/>
        <w:tab w:val="right" w:pos="9360"/>
      </w:tabs>
      <w:spacing w:after="0" w:line="240" w:lineRule="auto"/>
      <w:rPr>
        <w:color w:val="000000"/>
      </w:rPr>
    </w:pPr>
  </w:p>
  <w:p w14:paraId="000001DE" w14:textId="77777777" w:rsidR="00215EDB" w:rsidRDefault="00215E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8E0E7" w14:textId="77777777" w:rsidR="00215EDB" w:rsidRDefault="00215EDB">
      <w:pPr>
        <w:spacing w:after="0" w:line="240" w:lineRule="auto"/>
      </w:pPr>
      <w:r>
        <w:separator/>
      </w:r>
    </w:p>
  </w:footnote>
  <w:footnote w:type="continuationSeparator" w:id="0">
    <w:p w14:paraId="4BD36C8C" w14:textId="77777777" w:rsidR="00215EDB" w:rsidRDefault="00215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7CD"/>
    <w:multiLevelType w:val="multilevel"/>
    <w:tmpl w:val="9F4A40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2EF44F3"/>
    <w:multiLevelType w:val="multilevel"/>
    <w:tmpl w:val="E5BC05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382C2D"/>
    <w:multiLevelType w:val="multilevel"/>
    <w:tmpl w:val="F434F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393FC3"/>
    <w:multiLevelType w:val="multilevel"/>
    <w:tmpl w:val="A1CE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810386"/>
    <w:multiLevelType w:val="multilevel"/>
    <w:tmpl w:val="CD00ECCE"/>
    <w:lvl w:ilvl="0">
      <w:start w:val="1"/>
      <w:numFmt w:val="bullet"/>
      <w:lvlText w:val="●"/>
      <w:lvlJc w:val="left"/>
      <w:pPr>
        <w:ind w:left="144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A36667D"/>
    <w:multiLevelType w:val="hybridMultilevel"/>
    <w:tmpl w:val="FA8C9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1F155F"/>
    <w:multiLevelType w:val="hybridMultilevel"/>
    <w:tmpl w:val="0BA654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082B78"/>
    <w:multiLevelType w:val="multilevel"/>
    <w:tmpl w:val="9806C7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7D38F1"/>
    <w:multiLevelType w:val="multilevel"/>
    <w:tmpl w:val="562ADC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10E60DD"/>
    <w:multiLevelType w:val="multilevel"/>
    <w:tmpl w:val="726AB0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660928"/>
    <w:multiLevelType w:val="hybridMultilevel"/>
    <w:tmpl w:val="FBC459DC"/>
    <w:lvl w:ilvl="0" w:tplc="3BFA6932">
      <w:start w:val="1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35579"/>
    <w:multiLevelType w:val="multilevel"/>
    <w:tmpl w:val="B720C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A705ED"/>
    <w:multiLevelType w:val="multilevel"/>
    <w:tmpl w:val="13C02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4B1774"/>
    <w:multiLevelType w:val="multilevel"/>
    <w:tmpl w:val="C3007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FA2377"/>
    <w:multiLevelType w:val="hybridMultilevel"/>
    <w:tmpl w:val="1CE60DC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748EC"/>
    <w:multiLevelType w:val="multilevel"/>
    <w:tmpl w:val="9C5610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2B743E"/>
    <w:multiLevelType w:val="multilevel"/>
    <w:tmpl w:val="5B486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117E72"/>
    <w:multiLevelType w:val="multilevel"/>
    <w:tmpl w:val="681669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05347CF"/>
    <w:multiLevelType w:val="multilevel"/>
    <w:tmpl w:val="4872C2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C60658"/>
    <w:multiLevelType w:val="multilevel"/>
    <w:tmpl w:val="F98AC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3A76ECD"/>
    <w:multiLevelType w:val="hybridMultilevel"/>
    <w:tmpl w:val="E8A4A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BE48D8"/>
    <w:multiLevelType w:val="hybridMultilevel"/>
    <w:tmpl w:val="F6167410"/>
    <w:lvl w:ilvl="0" w:tplc="0409000F">
      <w:start w:val="1"/>
      <w:numFmt w:val="decimal"/>
      <w:lvlText w:val="%1."/>
      <w:lvlJc w:val="left"/>
      <w:pPr>
        <w:ind w:left="1501" w:hanging="360"/>
      </w:pPr>
      <w:rPr>
        <w:rFonts w:hint="default"/>
      </w:rPr>
    </w:lvl>
    <w:lvl w:ilvl="1" w:tplc="04090017">
      <w:start w:val="1"/>
      <w:numFmt w:val="lowerLetter"/>
      <w:lvlText w:val="%2)"/>
      <w:lvlJc w:val="left"/>
      <w:pPr>
        <w:ind w:left="2221" w:hanging="360"/>
      </w:pPr>
      <w:rPr>
        <w:rFonts w:hint="default"/>
      </w:rPr>
    </w:lvl>
    <w:lvl w:ilvl="2" w:tplc="04090005">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2">
    <w:nsid w:val="57CF6389"/>
    <w:multiLevelType w:val="multilevel"/>
    <w:tmpl w:val="A8E292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4128A6"/>
    <w:multiLevelType w:val="multilevel"/>
    <w:tmpl w:val="46AC9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AC62D0C"/>
    <w:multiLevelType w:val="multilevel"/>
    <w:tmpl w:val="D5B073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5C2A98"/>
    <w:multiLevelType w:val="multilevel"/>
    <w:tmpl w:val="66F2B0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8F2D01"/>
    <w:multiLevelType w:val="multilevel"/>
    <w:tmpl w:val="7FB49C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0E04D7"/>
    <w:multiLevelType w:val="multilevel"/>
    <w:tmpl w:val="AC1C5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2F80AA7"/>
    <w:multiLevelType w:val="multilevel"/>
    <w:tmpl w:val="52ACF0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nsid w:val="63AF6A7A"/>
    <w:multiLevelType w:val="hybridMultilevel"/>
    <w:tmpl w:val="5C8E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EF7890"/>
    <w:multiLevelType w:val="hybridMultilevel"/>
    <w:tmpl w:val="76F4040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2B6323"/>
    <w:multiLevelType w:val="hybridMultilevel"/>
    <w:tmpl w:val="4DDE8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BE2403"/>
    <w:multiLevelType w:val="multilevel"/>
    <w:tmpl w:val="85EE60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6C94423F"/>
    <w:multiLevelType w:val="multilevel"/>
    <w:tmpl w:val="63B0DA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EBA26F1"/>
    <w:multiLevelType w:val="multilevel"/>
    <w:tmpl w:val="3350EF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F92829"/>
    <w:multiLevelType w:val="multilevel"/>
    <w:tmpl w:val="C3DEC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C30ADB"/>
    <w:multiLevelType w:val="multilevel"/>
    <w:tmpl w:val="34CA9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7652817"/>
    <w:multiLevelType w:val="hybridMultilevel"/>
    <w:tmpl w:val="D51C41F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464899"/>
    <w:multiLevelType w:val="multilevel"/>
    <w:tmpl w:val="90C2C5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8A34A9"/>
    <w:multiLevelType w:val="multilevel"/>
    <w:tmpl w:val="5C386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7C004DBB"/>
    <w:multiLevelType w:val="multilevel"/>
    <w:tmpl w:val="AEDE0A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7"/>
  </w:num>
  <w:num w:numId="2">
    <w:abstractNumId w:val="17"/>
  </w:num>
  <w:num w:numId="3">
    <w:abstractNumId w:val="23"/>
  </w:num>
  <w:num w:numId="4">
    <w:abstractNumId w:val="8"/>
  </w:num>
  <w:num w:numId="5">
    <w:abstractNumId w:val="28"/>
  </w:num>
  <w:num w:numId="6">
    <w:abstractNumId w:val="0"/>
  </w:num>
  <w:num w:numId="7">
    <w:abstractNumId w:val="33"/>
  </w:num>
  <w:num w:numId="8">
    <w:abstractNumId w:val="32"/>
  </w:num>
  <w:num w:numId="9">
    <w:abstractNumId w:val="19"/>
  </w:num>
  <w:num w:numId="10">
    <w:abstractNumId w:val="40"/>
  </w:num>
  <w:num w:numId="11">
    <w:abstractNumId w:val="36"/>
  </w:num>
  <w:num w:numId="12">
    <w:abstractNumId w:val="39"/>
  </w:num>
  <w:num w:numId="13">
    <w:abstractNumId w:val="31"/>
  </w:num>
  <w:num w:numId="14">
    <w:abstractNumId w:val="20"/>
  </w:num>
  <w:num w:numId="15">
    <w:abstractNumId w:val="5"/>
  </w:num>
  <w:num w:numId="16">
    <w:abstractNumId w:val="3"/>
  </w:num>
  <w:num w:numId="17">
    <w:abstractNumId w:val="14"/>
  </w:num>
  <w:num w:numId="18">
    <w:abstractNumId w:val="2"/>
  </w:num>
  <w:num w:numId="19">
    <w:abstractNumId w:val="12"/>
    <w:lvlOverride w:ilvl="0">
      <w:lvl w:ilvl="0">
        <w:numFmt w:val="decimal"/>
        <w:lvlText w:val="%1."/>
        <w:lvlJc w:val="left"/>
      </w:lvl>
    </w:lvlOverride>
  </w:num>
  <w:num w:numId="20">
    <w:abstractNumId w:val="11"/>
    <w:lvlOverride w:ilvl="0">
      <w:lvl w:ilvl="0">
        <w:numFmt w:val="decimal"/>
        <w:lvlText w:val="%1."/>
        <w:lvlJc w:val="left"/>
      </w:lvl>
    </w:lvlOverride>
  </w:num>
  <w:num w:numId="21">
    <w:abstractNumId w:val="13"/>
    <w:lvlOverride w:ilvl="0">
      <w:lvl w:ilvl="0">
        <w:numFmt w:val="decimal"/>
        <w:lvlText w:val="%1."/>
        <w:lvlJc w:val="left"/>
      </w:lvl>
    </w:lvlOverride>
  </w:num>
  <w:num w:numId="22">
    <w:abstractNumId w:val="35"/>
    <w:lvlOverride w:ilvl="0">
      <w:lvl w:ilvl="0">
        <w:numFmt w:val="decimal"/>
        <w:lvlText w:val="%1."/>
        <w:lvlJc w:val="left"/>
      </w:lvl>
    </w:lvlOverride>
  </w:num>
  <w:num w:numId="23">
    <w:abstractNumId w:val="16"/>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24"/>
    <w:lvlOverride w:ilvl="0">
      <w:lvl w:ilvl="0">
        <w:numFmt w:val="decimal"/>
        <w:lvlText w:val="%1."/>
        <w:lvlJc w:val="left"/>
      </w:lvl>
    </w:lvlOverride>
  </w:num>
  <w:num w:numId="26">
    <w:abstractNumId w:val="34"/>
    <w:lvlOverride w:ilvl="0">
      <w:lvl w:ilvl="0">
        <w:numFmt w:val="decimal"/>
        <w:lvlText w:val="%1."/>
        <w:lvlJc w:val="left"/>
      </w:lvl>
    </w:lvlOverride>
  </w:num>
  <w:num w:numId="27">
    <w:abstractNumId w:val="22"/>
    <w:lvlOverride w:ilvl="0">
      <w:lvl w:ilvl="0">
        <w:numFmt w:val="decimal"/>
        <w:lvlText w:val="%1."/>
        <w:lvlJc w:val="left"/>
      </w:lvl>
    </w:lvlOverride>
  </w:num>
  <w:num w:numId="28">
    <w:abstractNumId w:val="38"/>
    <w:lvlOverride w:ilvl="0">
      <w:lvl w:ilvl="0">
        <w:numFmt w:val="decimal"/>
        <w:lvlText w:val="%1."/>
        <w:lvlJc w:val="left"/>
      </w:lvl>
    </w:lvlOverride>
  </w:num>
  <w:num w:numId="29">
    <w:abstractNumId w:val="15"/>
    <w:lvlOverride w:ilvl="0">
      <w:lvl w:ilvl="0">
        <w:numFmt w:val="decimal"/>
        <w:lvlText w:val="%1."/>
        <w:lvlJc w:val="left"/>
      </w:lvl>
    </w:lvlOverride>
  </w:num>
  <w:num w:numId="30">
    <w:abstractNumId w:val="9"/>
    <w:lvlOverride w:ilvl="0">
      <w:lvl w:ilvl="0">
        <w:start w:val="17"/>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1">
    <w:abstractNumId w:val="18"/>
    <w:lvlOverride w:ilvl="0">
      <w:lvl w:ilvl="0">
        <w:numFmt w:val="decimal"/>
        <w:lvlText w:val="%1."/>
        <w:lvlJc w:val="left"/>
      </w:lvl>
    </w:lvlOverride>
  </w:num>
  <w:num w:numId="32">
    <w:abstractNumId w:val="7"/>
    <w:lvlOverride w:ilvl="0">
      <w:lvl w:ilvl="0">
        <w:numFmt w:val="decimal"/>
        <w:lvlText w:val="%1."/>
        <w:lvlJc w:val="left"/>
      </w:lvl>
    </w:lvlOverride>
  </w:num>
  <w:num w:numId="33">
    <w:abstractNumId w:val="25"/>
    <w:lvlOverride w:ilvl="0">
      <w:lvl w:ilvl="0">
        <w:numFmt w:val="decimal"/>
        <w:lvlText w:val="%1."/>
        <w:lvlJc w:val="left"/>
      </w:lvl>
    </w:lvlOverride>
  </w:num>
  <w:num w:numId="34">
    <w:abstractNumId w:val="26"/>
    <w:lvlOverride w:ilvl="0">
      <w:lvl w:ilvl="0">
        <w:numFmt w:val="decimal"/>
        <w:lvlText w:val="%1."/>
        <w:lvlJc w:val="left"/>
      </w:lvl>
    </w:lvlOverride>
  </w:num>
  <w:num w:numId="35">
    <w:abstractNumId w:val="30"/>
  </w:num>
  <w:num w:numId="36">
    <w:abstractNumId w:val="37"/>
  </w:num>
  <w:num w:numId="37">
    <w:abstractNumId w:val="6"/>
  </w:num>
  <w:num w:numId="38">
    <w:abstractNumId w:val="21"/>
  </w:num>
  <w:num w:numId="39">
    <w:abstractNumId w:val="4"/>
  </w:num>
  <w:num w:numId="40">
    <w:abstractNumId w:val="2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A6"/>
    <w:rsid w:val="00014CF5"/>
    <w:rsid w:val="000325E2"/>
    <w:rsid w:val="000440D1"/>
    <w:rsid w:val="000559DA"/>
    <w:rsid w:val="00064F81"/>
    <w:rsid w:val="00067E17"/>
    <w:rsid w:val="00067FD2"/>
    <w:rsid w:val="00070B37"/>
    <w:rsid w:val="00075991"/>
    <w:rsid w:val="00084638"/>
    <w:rsid w:val="000A0640"/>
    <w:rsid w:val="000A6108"/>
    <w:rsid w:val="000C40A6"/>
    <w:rsid w:val="000D05E5"/>
    <w:rsid w:val="000E2FE1"/>
    <w:rsid w:val="000F78BB"/>
    <w:rsid w:val="00112AD1"/>
    <w:rsid w:val="00134F45"/>
    <w:rsid w:val="001520D5"/>
    <w:rsid w:val="00166128"/>
    <w:rsid w:val="001A4745"/>
    <w:rsid w:val="00214B4B"/>
    <w:rsid w:val="00215EDB"/>
    <w:rsid w:val="00221F57"/>
    <w:rsid w:val="00242525"/>
    <w:rsid w:val="002547CC"/>
    <w:rsid w:val="00282C39"/>
    <w:rsid w:val="00286B2A"/>
    <w:rsid w:val="0029027B"/>
    <w:rsid w:val="0029695A"/>
    <w:rsid w:val="002A3EAD"/>
    <w:rsid w:val="002C196B"/>
    <w:rsid w:val="002C3ED5"/>
    <w:rsid w:val="00317D84"/>
    <w:rsid w:val="003306A2"/>
    <w:rsid w:val="00333355"/>
    <w:rsid w:val="00341792"/>
    <w:rsid w:val="00380FAE"/>
    <w:rsid w:val="00396AE4"/>
    <w:rsid w:val="003A24A9"/>
    <w:rsid w:val="003C6309"/>
    <w:rsid w:val="003F5D37"/>
    <w:rsid w:val="003F6C98"/>
    <w:rsid w:val="004138E7"/>
    <w:rsid w:val="004251A6"/>
    <w:rsid w:val="0043019F"/>
    <w:rsid w:val="004340F8"/>
    <w:rsid w:val="00444C8E"/>
    <w:rsid w:val="0045190E"/>
    <w:rsid w:val="00451F10"/>
    <w:rsid w:val="00460E09"/>
    <w:rsid w:val="00462FB3"/>
    <w:rsid w:val="004823C7"/>
    <w:rsid w:val="00486897"/>
    <w:rsid w:val="004B3983"/>
    <w:rsid w:val="004C181B"/>
    <w:rsid w:val="004C5F8E"/>
    <w:rsid w:val="004C62A2"/>
    <w:rsid w:val="004D7C5D"/>
    <w:rsid w:val="004E4675"/>
    <w:rsid w:val="004E79B9"/>
    <w:rsid w:val="00510EC2"/>
    <w:rsid w:val="00513CE5"/>
    <w:rsid w:val="0054388B"/>
    <w:rsid w:val="00547470"/>
    <w:rsid w:val="005508BF"/>
    <w:rsid w:val="00582646"/>
    <w:rsid w:val="0058484D"/>
    <w:rsid w:val="0058494B"/>
    <w:rsid w:val="00585AFC"/>
    <w:rsid w:val="0058674E"/>
    <w:rsid w:val="00586C2C"/>
    <w:rsid w:val="005B3904"/>
    <w:rsid w:val="005C58BA"/>
    <w:rsid w:val="005D2853"/>
    <w:rsid w:val="005F1563"/>
    <w:rsid w:val="005F75FA"/>
    <w:rsid w:val="00602F5F"/>
    <w:rsid w:val="006135D0"/>
    <w:rsid w:val="00614403"/>
    <w:rsid w:val="00622232"/>
    <w:rsid w:val="0064107B"/>
    <w:rsid w:val="00670EE4"/>
    <w:rsid w:val="00697D35"/>
    <w:rsid w:val="006D4538"/>
    <w:rsid w:val="006D556D"/>
    <w:rsid w:val="006E20D0"/>
    <w:rsid w:val="006E4272"/>
    <w:rsid w:val="006E4F2C"/>
    <w:rsid w:val="006E5FB4"/>
    <w:rsid w:val="0070138B"/>
    <w:rsid w:val="007201A4"/>
    <w:rsid w:val="00724097"/>
    <w:rsid w:val="007416E7"/>
    <w:rsid w:val="00741F58"/>
    <w:rsid w:val="007454A8"/>
    <w:rsid w:val="007458D1"/>
    <w:rsid w:val="00750049"/>
    <w:rsid w:val="00756554"/>
    <w:rsid w:val="00756B9D"/>
    <w:rsid w:val="00776E37"/>
    <w:rsid w:val="007951D7"/>
    <w:rsid w:val="007B09A4"/>
    <w:rsid w:val="007C34F5"/>
    <w:rsid w:val="007D40D1"/>
    <w:rsid w:val="007D6314"/>
    <w:rsid w:val="007F1067"/>
    <w:rsid w:val="00810F61"/>
    <w:rsid w:val="008557DC"/>
    <w:rsid w:val="00871037"/>
    <w:rsid w:val="008717C4"/>
    <w:rsid w:val="00881F0C"/>
    <w:rsid w:val="008A398A"/>
    <w:rsid w:val="008D7AD7"/>
    <w:rsid w:val="008E472D"/>
    <w:rsid w:val="008E70BD"/>
    <w:rsid w:val="008F12B0"/>
    <w:rsid w:val="008F5121"/>
    <w:rsid w:val="008F7E68"/>
    <w:rsid w:val="00900A88"/>
    <w:rsid w:val="00981C19"/>
    <w:rsid w:val="009976EB"/>
    <w:rsid w:val="009A6162"/>
    <w:rsid w:val="009C3443"/>
    <w:rsid w:val="009D0A40"/>
    <w:rsid w:val="009D2026"/>
    <w:rsid w:val="00A14E4C"/>
    <w:rsid w:val="00A23857"/>
    <w:rsid w:val="00A27695"/>
    <w:rsid w:val="00A32AAF"/>
    <w:rsid w:val="00A334F1"/>
    <w:rsid w:val="00A35A40"/>
    <w:rsid w:val="00A37142"/>
    <w:rsid w:val="00A63136"/>
    <w:rsid w:val="00A7398D"/>
    <w:rsid w:val="00A90F08"/>
    <w:rsid w:val="00AA44F2"/>
    <w:rsid w:val="00AA52F7"/>
    <w:rsid w:val="00AD72D3"/>
    <w:rsid w:val="00AD7514"/>
    <w:rsid w:val="00AE22C7"/>
    <w:rsid w:val="00B116CB"/>
    <w:rsid w:val="00B22283"/>
    <w:rsid w:val="00B47540"/>
    <w:rsid w:val="00B7736C"/>
    <w:rsid w:val="00B82C86"/>
    <w:rsid w:val="00B82F47"/>
    <w:rsid w:val="00B929AF"/>
    <w:rsid w:val="00BA67FD"/>
    <w:rsid w:val="00BB122F"/>
    <w:rsid w:val="00BC510D"/>
    <w:rsid w:val="00BC659D"/>
    <w:rsid w:val="00BD0C1A"/>
    <w:rsid w:val="00BD316A"/>
    <w:rsid w:val="00BF2721"/>
    <w:rsid w:val="00C03C8A"/>
    <w:rsid w:val="00C129AA"/>
    <w:rsid w:val="00C25039"/>
    <w:rsid w:val="00C32CCF"/>
    <w:rsid w:val="00C54DA3"/>
    <w:rsid w:val="00C57DB5"/>
    <w:rsid w:val="00C6143A"/>
    <w:rsid w:val="00C76AB9"/>
    <w:rsid w:val="00C82FBD"/>
    <w:rsid w:val="00C8775F"/>
    <w:rsid w:val="00C94A4E"/>
    <w:rsid w:val="00CD3465"/>
    <w:rsid w:val="00CE15F0"/>
    <w:rsid w:val="00CE3818"/>
    <w:rsid w:val="00CF358B"/>
    <w:rsid w:val="00CF4BE4"/>
    <w:rsid w:val="00CF674B"/>
    <w:rsid w:val="00D016C6"/>
    <w:rsid w:val="00D1626A"/>
    <w:rsid w:val="00D54AB0"/>
    <w:rsid w:val="00D60137"/>
    <w:rsid w:val="00D6639C"/>
    <w:rsid w:val="00D703AE"/>
    <w:rsid w:val="00D72C4A"/>
    <w:rsid w:val="00D824AB"/>
    <w:rsid w:val="00D853CA"/>
    <w:rsid w:val="00D94345"/>
    <w:rsid w:val="00D943B5"/>
    <w:rsid w:val="00DB6347"/>
    <w:rsid w:val="00DC2290"/>
    <w:rsid w:val="00DD418D"/>
    <w:rsid w:val="00DE592B"/>
    <w:rsid w:val="00E03036"/>
    <w:rsid w:val="00E055F8"/>
    <w:rsid w:val="00E167D4"/>
    <w:rsid w:val="00E33CF7"/>
    <w:rsid w:val="00E37867"/>
    <w:rsid w:val="00E529C3"/>
    <w:rsid w:val="00E71DC3"/>
    <w:rsid w:val="00E75D2D"/>
    <w:rsid w:val="00E95B7D"/>
    <w:rsid w:val="00EA05EB"/>
    <w:rsid w:val="00EA6CB8"/>
    <w:rsid w:val="00EB4616"/>
    <w:rsid w:val="00EC1AF1"/>
    <w:rsid w:val="00EE3265"/>
    <w:rsid w:val="00EE7396"/>
    <w:rsid w:val="00F11BB5"/>
    <w:rsid w:val="00F458C3"/>
    <w:rsid w:val="00F47503"/>
    <w:rsid w:val="00F61ECE"/>
    <w:rsid w:val="00F70F16"/>
    <w:rsid w:val="00FA5C3D"/>
    <w:rsid w:val="00FB4113"/>
    <w:rsid w:val="00FD25B9"/>
    <w:rsid w:val="00FD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4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D7C6D"/>
    <w:pPr>
      <w:widowControl w:val="0"/>
      <w:autoSpaceDE w:val="0"/>
      <w:autoSpaceDN w:val="0"/>
      <w:spacing w:after="0" w:line="240" w:lineRule="auto"/>
      <w:ind w:left="840"/>
      <w:outlineLvl w:val="0"/>
    </w:pPr>
    <w:rPr>
      <w:rFonts w:ascii="Garamond" w:eastAsia="Garamond" w:hAnsi="Garamond" w:cs="Garamond"/>
      <w:b/>
      <w:bCs/>
      <w:sz w:val="24"/>
      <w:szCs w:val="24"/>
      <w:lang w:bidi="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C3BB6"/>
    <w:pPr>
      <w:ind w:left="720"/>
      <w:contextualSpacing/>
    </w:pPr>
  </w:style>
  <w:style w:type="character" w:styleId="CommentReference">
    <w:name w:val="annotation reference"/>
    <w:basedOn w:val="DefaultParagraphFont"/>
    <w:uiPriority w:val="99"/>
    <w:unhideWhenUsed/>
    <w:rsid w:val="002C3BB6"/>
    <w:rPr>
      <w:sz w:val="16"/>
      <w:szCs w:val="16"/>
    </w:rPr>
  </w:style>
  <w:style w:type="paragraph" w:styleId="CommentText">
    <w:name w:val="annotation text"/>
    <w:basedOn w:val="Normal"/>
    <w:link w:val="CommentTextChar"/>
    <w:uiPriority w:val="99"/>
    <w:unhideWhenUsed/>
    <w:rsid w:val="002C3BB6"/>
    <w:pPr>
      <w:spacing w:line="240" w:lineRule="auto"/>
    </w:pPr>
    <w:rPr>
      <w:sz w:val="20"/>
      <w:szCs w:val="20"/>
    </w:rPr>
  </w:style>
  <w:style w:type="character" w:customStyle="1" w:styleId="CommentTextChar">
    <w:name w:val="Comment Text Char"/>
    <w:basedOn w:val="DefaultParagraphFont"/>
    <w:link w:val="CommentText"/>
    <w:uiPriority w:val="99"/>
    <w:rsid w:val="002C3BB6"/>
    <w:rPr>
      <w:sz w:val="20"/>
      <w:szCs w:val="20"/>
    </w:rPr>
  </w:style>
  <w:style w:type="paragraph" w:styleId="CommentSubject">
    <w:name w:val="annotation subject"/>
    <w:basedOn w:val="CommentText"/>
    <w:next w:val="CommentText"/>
    <w:link w:val="CommentSubjectChar"/>
    <w:uiPriority w:val="99"/>
    <w:semiHidden/>
    <w:unhideWhenUsed/>
    <w:rsid w:val="002C3BB6"/>
    <w:rPr>
      <w:b/>
      <w:bCs/>
    </w:rPr>
  </w:style>
  <w:style w:type="character" w:customStyle="1" w:styleId="CommentSubjectChar">
    <w:name w:val="Comment Subject Char"/>
    <w:basedOn w:val="CommentTextChar"/>
    <w:link w:val="CommentSubject"/>
    <w:uiPriority w:val="99"/>
    <w:semiHidden/>
    <w:rsid w:val="002C3BB6"/>
    <w:rPr>
      <w:b/>
      <w:bCs/>
      <w:sz w:val="20"/>
      <w:szCs w:val="20"/>
    </w:rPr>
  </w:style>
  <w:style w:type="paragraph" w:styleId="BalloonText">
    <w:name w:val="Balloon Text"/>
    <w:basedOn w:val="Normal"/>
    <w:link w:val="BalloonTextChar"/>
    <w:uiPriority w:val="99"/>
    <w:semiHidden/>
    <w:unhideWhenUsed/>
    <w:rsid w:val="002C3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BB6"/>
    <w:rPr>
      <w:rFonts w:ascii="Segoe UI" w:hAnsi="Segoe UI" w:cs="Segoe UI"/>
      <w:sz w:val="18"/>
      <w:szCs w:val="18"/>
    </w:rPr>
  </w:style>
  <w:style w:type="paragraph" w:styleId="Header">
    <w:name w:val="header"/>
    <w:basedOn w:val="Normal"/>
    <w:link w:val="HeaderChar"/>
    <w:uiPriority w:val="99"/>
    <w:unhideWhenUsed/>
    <w:rsid w:val="00A24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2C"/>
  </w:style>
  <w:style w:type="paragraph" w:styleId="Footer">
    <w:name w:val="footer"/>
    <w:basedOn w:val="Normal"/>
    <w:link w:val="FooterChar"/>
    <w:uiPriority w:val="99"/>
    <w:unhideWhenUsed/>
    <w:rsid w:val="00A24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2C"/>
  </w:style>
  <w:style w:type="paragraph" w:styleId="FootnoteText">
    <w:name w:val="footnote text"/>
    <w:basedOn w:val="Normal"/>
    <w:link w:val="FootnoteTextChar"/>
    <w:uiPriority w:val="99"/>
    <w:semiHidden/>
    <w:unhideWhenUsed/>
    <w:rsid w:val="00647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D70"/>
    <w:rPr>
      <w:sz w:val="20"/>
      <w:szCs w:val="20"/>
    </w:rPr>
  </w:style>
  <w:style w:type="character" w:styleId="FootnoteReference">
    <w:name w:val="footnote reference"/>
    <w:basedOn w:val="DefaultParagraphFont"/>
    <w:uiPriority w:val="99"/>
    <w:semiHidden/>
    <w:unhideWhenUsed/>
    <w:rsid w:val="00647D70"/>
    <w:rPr>
      <w:vertAlign w:val="superscript"/>
    </w:rPr>
  </w:style>
  <w:style w:type="paragraph" w:customStyle="1" w:styleId="Default">
    <w:name w:val="Default"/>
    <w:rsid w:val="001B3850"/>
    <w:pPr>
      <w:autoSpaceDE w:val="0"/>
      <w:autoSpaceDN w:val="0"/>
      <w:adjustRightInd w:val="0"/>
      <w:spacing w:after="0" w:line="240" w:lineRule="auto"/>
    </w:pPr>
    <w:rPr>
      <w:rFonts w:ascii="Garamond" w:hAnsi="Garamond" w:cs="Garamond"/>
      <w:color w:val="000000"/>
      <w:sz w:val="24"/>
      <w:szCs w:val="24"/>
    </w:rPr>
  </w:style>
  <w:style w:type="paragraph" w:styleId="BodyText">
    <w:name w:val="Body Text"/>
    <w:basedOn w:val="Normal"/>
    <w:link w:val="BodyTextChar"/>
    <w:uiPriority w:val="1"/>
    <w:qFormat/>
    <w:rsid w:val="00394A7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394A74"/>
    <w:rPr>
      <w:rFonts w:ascii="Garamond" w:eastAsia="Garamond" w:hAnsi="Garamond" w:cs="Garamond"/>
      <w:sz w:val="24"/>
      <w:szCs w:val="24"/>
      <w:lang w:bidi="en-US"/>
    </w:rPr>
  </w:style>
  <w:style w:type="character" w:customStyle="1" w:styleId="Heading1Char">
    <w:name w:val="Heading 1 Char"/>
    <w:basedOn w:val="DefaultParagraphFont"/>
    <w:link w:val="Heading1"/>
    <w:uiPriority w:val="1"/>
    <w:rsid w:val="00FD7C6D"/>
    <w:rPr>
      <w:rFonts w:ascii="Garamond" w:eastAsia="Garamond" w:hAnsi="Garamond" w:cs="Garamond"/>
      <w:b/>
      <w:bCs/>
      <w:sz w:val="24"/>
      <w:szCs w:val="24"/>
      <w:lang w:bidi="en-US"/>
    </w:rPr>
  </w:style>
  <w:style w:type="paragraph" w:customStyle="1" w:styleId="TableParagraph">
    <w:name w:val="Table Paragraph"/>
    <w:basedOn w:val="Normal"/>
    <w:uiPriority w:val="1"/>
    <w:qFormat/>
    <w:rsid w:val="00D34B36"/>
    <w:pPr>
      <w:widowControl w:val="0"/>
      <w:autoSpaceDE w:val="0"/>
      <w:autoSpaceDN w:val="0"/>
      <w:spacing w:before="23" w:after="0" w:line="240" w:lineRule="auto"/>
      <w:jc w:val="center"/>
    </w:pPr>
    <w:rPr>
      <w:rFonts w:ascii="Garamond" w:eastAsia="Garamond" w:hAnsi="Garamond" w:cs="Garamond"/>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C94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4097"/>
  </w:style>
  <w:style w:type="character" w:customStyle="1" w:styleId="gmaildefault">
    <w:name w:val="gmail_default"/>
    <w:basedOn w:val="DefaultParagraphFont"/>
    <w:rsid w:val="00724097"/>
  </w:style>
  <w:style w:type="character" w:styleId="Hyperlink">
    <w:name w:val="Hyperlink"/>
    <w:basedOn w:val="DefaultParagraphFont"/>
    <w:uiPriority w:val="99"/>
    <w:unhideWhenUsed/>
    <w:rsid w:val="00724097"/>
    <w:rPr>
      <w:color w:val="0000FF"/>
      <w:u w:val="single"/>
    </w:rPr>
  </w:style>
  <w:style w:type="paragraph" w:styleId="NoSpacing">
    <w:name w:val="No Spacing"/>
    <w:uiPriority w:val="1"/>
    <w:qFormat/>
    <w:rsid w:val="00741F58"/>
    <w:pPr>
      <w:widowControl w:val="0"/>
      <w:spacing w:after="0" w:line="240" w:lineRule="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D7C6D"/>
    <w:pPr>
      <w:widowControl w:val="0"/>
      <w:autoSpaceDE w:val="0"/>
      <w:autoSpaceDN w:val="0"/>
      <w:spacing w:after="0" w:line="240" w:lineRule="auto"/>
      <w:ind w:left="840"/>
      <w:outlineLvl w:val="0"/>
    </w:pPr>
    <w:rPr>
      <w:rFonts w:ascii="Garamond" w:eastAsia="Garamond" w:hAnsi="Garamond" w:cs="Garamond"/>
      <w:b/>
      <w:bCs/>
      <w:sz w:val="24"/>
      <w:szCs w:val="24"/>
      <w:lang w:bidi="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C3BB6"/>
    <w:pPr>
      <w:ind w:left="720"/>
      <w:contextualSpacing/>
    </w:pPr>
  </w:style>
  <w:style w:type="character" w:styleId="CommentReference">
    <w:name w:val="annotation reference"/>
    <w:basedOn w:val="DefaultParagraphFont"/>
    <w:uiPriority w:val="99"/>
    <w:unhideWhenUsed/>
    <w:rsid w:val="002C3BB6"/>
    <w:rPr>
      <w:sz w:val="16"/>
      <w:szCs w:val="16"/>
    </w:rPr>
  </w:style>
  <w:style w:type="paragraph" w:styleId="CommentText">
    <w:name w:val="annotation text"/>
    <w:basedOn w:val="Normal"/>
    <w:link w:val="CommentTextChar"/>
    <w:uiPriority w:val="99"/>
    <w:unhideWhenUsed/>
    <w:rsid w:val="002C3BB6"/>
    <w:pPr>
      <w:spacing w:line="240" w:lineRule="auto"/>
    </w:pPr>
    <w:rPr>
      <w:sz w:val="20"/>
      <w:szCs w:val="20"/>
    </w:rPr>
  </w:style>
  <w:style w:type="character" w:customStyle="1" w:styleId="CommentTextChar">
    <w:name w:val="Comment Text Char"/>
    <w:basedOn w:val="DefaultParagraphFont"/>
    <w:link w:val="CommentText"/>
    <w:uiPriority w:val="99"/>
    <w:rsid w:val="002C3BB6"/>
    <w:rPr>
      <w:sz w:val="20"/>
      <w:szCs w:val="20"/>
    </w:rPr>
  </w:style>
  <w:style w:type="paragraph" w:styleId="CommentSubject">
    <w:name w:val="annotation subject"/>
    <w:basedOn w:val="CommentText"/>
    <w:next w:val="CommentText"/>
    <w:link w:val="CommentSubjectChar"/>
    <w:uiPriority w:val="99"/>
    <w:semiHidden/>
    <w:unhideWhenUsed/>
    <w:rsid w:val="002C3BB6"/>
    <w:rPr>
      <w:b/>
      <w:bCs/>
    </w:rPr>
  </w:style>
  <w:style w:type="character" w:customStyle="1" w:styleId="CommentSubjectChar">
    <w:name w:val="Comment Subject Char"/>
    <w:basedOn w:val="CommentTextChar"/>
    <w:link w:val="CommentSubject"/>
    <w:uiPriority w:val="99"/>
    <w:semiHidden/>
    <w:rsid w:val="002C3BB6"/>
    <w:rPr>
      <w:b/>
      <w:bCs/>
      <w:sz w:val="20"/>
      <w:szCs w:val="20"/>
    </w:rPr>
  </w:style>
  <w:style w:type="paragraph" w:styleId="BalloonText">
    <w:name w:val="Balloon Text"/>
    <w:basedOn w:val="Normal"/>
    <w:link w:val="BalloonTextChar"/>
    <w:uiPriority w:val="99"/>
    <w:semiHidden/>
    <w:unhideWhenUsed/>
    <w:rsid w:val="002C3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BB6"/>
    <w:rPr>
      <w:rFonts w:ascii="Segoe UI" w:hAnsi="Segoe UI" w:cs="Segoe UI"/>
      <w:sz w:val="18"/>
      <w:szCs w:val="18"/>
    </w:rPr>
  </w:style>
  <w:style w:type="paragraph" w:styleId="Header">
    <w:name w:val="header"/>
    <w:basedOn w:val="Normal"/>
    <w:link w:val="HeaderChar"/>
    <w:uiPriority w:val="99"/>
    <w:unhideWhenUsed/>
    <w:rsid w:val="00A24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2C"/>
  </w:style>
  <w:style w:type="paragraph" w:styleId="Footer">
    <w:name w:val="footer"/>
    <w:basedOn w:val="Normal"/>
    <w:link w:val="FooterChar"/>
    <w:uiPriority w:val="99"/>
    <w:unhideWhenUsed/>
    <w:rsid w:val="00A24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2C"/>
  </w:style>
  <w:style w:type="paragraph" w:styleId="FootnoteText">
    <w:name w:val="footnote text"/>
    <w:basedOn w:val="Normal"/>
    <w:link w:val="FootnoteTextChar"/>
    <w:uiPriority w:val="99"/>
    <w:semiHidden/>
    <w:unhideWhenUsed/>
    <w:rsid w:val="00647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D70"/>
    <w:rPr>
      <w:sz w:val="20"/>
      <w:szCs w:val="20"/>
    </w:rPr>
  </w:style>
  <w:style w:type="character" w:styleId="FootnoteReference">
    <w:name w:val="footnote reference"/>
    <w:basedOn w:val="DefaultParagraphFont"/>
    <w:uiPriority w:val="99"/>
    <w:semiHidden/>
    <w:unhideWhenUsed/>
    <w:rsid w:val="00647D70"/>
    <w:rPr>
      <w:vertAlign w:val="superscript"/>
    </w:rPr>
  </w:style>
  <w:style w:type="paragraph" w:customStyle="1" w:styleId="Default">
    <w:name w:val="Default"/>
    <w:rsid w:val="001B3850"/>
    <w:pPr>
      <w:autoSpaceDE w:val="0"/>
      <w:autoSpaceDN w:val="0"/>
      <w:adjustRightInd w:val="0"/>
      <w:spacing w:after="0" w:line="240" w:lineRule="auto"/>
    </w:pPr>
    <w:rPr>
      <w:rFonts w:ascii="Garamond" w:hAnsi="Garamond" w:cs="Garamond"/>
      <w:color w:val="000000"/>
      <w:sz w:val="24"/>
      <w:szCs w:val="24"/>
    </w:rPr>
  </w:style>
  <w:style w:type="paragraph" w:styleId="BodyText">
    <w:name w:val="Body Text"/>
    <w:basedOn w:val="Normal"/>
    <w:link w:val="BodyTextChar"/>
    <w:uiPriority w:val="1"/>
    <w:qFormat/>
    <w:rsid w:val="00394A7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394A74"/>
    <w:rPr>
      <w:rFonts w:ascii="Garamond" w:eastAsia="Garamond" w:hAnsi="Garamond" w:cs="Garamond"/>
      <w:sz w:val="24"/>
      <w:szCs w:val="24"/>
      <w:lang w:bidi="en-US"/>
    </w:rPr>
  </w:style>
  <w:style w:type="character" w:customStyle="1" w:styleId="Heading1Char">
    <w:name w:val="Heading 1 Char"/>
    <w:basedOn w:val="DefaultParagraphFont"/>
    <w:link w:val="Heading1"/>
    <w:uiPriority w:val="1"/>
    <w:rsid w:val="00FD7C6D"/>
    <w:rPr>
      <w:rFonts w:ascii="Garamond" w:eastAsia="Garamond" w:hAnsi="Garamond" w:cs="Garamond"/>
      <w:b/>
      <w:bCs/>
      <w:sz w:val="24"/>
      <w:szCs w:val="24"/>
      <w:lang w:bidi="en-US"/>
    </w:rPr>
  </w:style>
  <w:style w:type="paragraph" w:customStyle="1" w:styleId="TableParagraph">
    <w:name w:val="Table Paragraph"/>
    <w:basedOn w:val="Normal"/>
    <w:uiPriority w:val="1"/>
    <w:qFormat/>
    <w:rsid w:val="00D34B36"/>
    <w:pPr>
      <w:widowControl w:val="0"/>
      <w:autoSpaceDE w:val="0"/>
      <w:autoSpaceDN w:val="0"/>
      <w:spacing w:before="23" w:after="0" w:line="240" w:lineRule="auto"/>
      <w:jc w:val="center"/>
    </w:pPr>
    <w:rPr>
      <w:rFonts w:ascii="Garamond" w:eastAsia="Garamond" w:hAnsi="Garamond" w:cs="Garamond"/>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C94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4097"/>
  </w:style>
  <w:style w:type="character" w:customStyle="1" w:styleId="gmaildefault">
    <w:name w:val="gmail_default"/>
    <w:basedOn w:val="DefaultParagraphFont"/>
    <w:rsid w:val="00724097"/>
  </w:style>
  <w:style w:type="character" w:styleId="Hyperlink">
    <w:name w:val="Hyperlink"/>
    <w:basedOn w:val="DefaultParagraphFont"/>
    <w:uiPriority w:val="99"/>
    <w:unhideWhenUsed/>
    <w:rsid w:val="00724097"/>
    <w:rPr>
      <w:color w:val="0000FF"/>
      <w:u w:val="single"/>
    </w:rPr>
  </w:style>
  <w:style w:type="paragraph" w:styleId="NoSpacing">
    <w:name w:val="No Spacing"/>
    <w:uiPriority w:val="1"/>
    <w:qFormat/>
    <w:rsid w:val="00741F58"/>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7067">
      <w:bodyDiv w:val="1"/>
      <w:marLeft w:val="0"/>
      <w:marRight w:val="0"/>
      <w:marTop w:val="0"/>
      <w:marBottom w:val="0"/>
      <w:divBdr>
        <w:top w:val="none" w:sz="0" w:space="0" w:color="auto"/>
        <w:left w:val="none" w:sz="0" w:space="0" w:color="auto"/>
        <w:bottom w:val="none" w:sz="0" w:space="0" w:color="auto"/>
        <w:right w:val="none" w:sz="0" w:space="0" w:color="auto"/>
      </w:divBdr>
      <w:divsChild>
        <w:div w:id="1595363491">
          <w:marLeft w:val="0"/>
          <w:marRight w:val="0"/>
          <w:marTop w:val="0"/>
          <w:marBottom w:val="0"/>
          <w:divBdr>
            <w:top w:val="none" w:sz="0" w:space="0" w:color="auto"/>
            <w:left w:val="none" w:sz="0" w:space="0" w:color="auto"/>
            <w:bottom w:val="none" w:sz="0" w:space="0" w:color="auto"/>
            <w:right w:val="none" w:sz="0" w:space="0" w:color="auto"/>
          </w:divBdr>
          <w:divsChild>
            <w:div w:id="1327704195">
              <w:marLeft w:val="0"/>
              <w:marRight w:val="0"/>
              <w:marTop w:val="0"/>
              <w:marBottom w:val="0"/>
              <w:divBdr>
                <w:top w:val="none" w:sz="0" w:space="0" w:color="auto"/>
                <w:left w:val="none" w:sz="0" w:space="0" w:color="auto"/>
                <w:bottom w:val="none" w:sz="0" w:space="0" w:color="auto"/>
                <w:right w:val="none" w:sz="0" w:space="0" w:color="auto"/>
              </w:divBdr>
            </w:div>
            <w:div w:id="1077433637">
              <w:marLeft w:val="0"/>
              <w:marRight w:val="0"/>
              <w:marTop w:val="0"/>
              <w:marBottom w:val="0"/>
              <w:divBdr>
                <w:top w:val="none" w:sz="0" w:space="0" w:color="auto"/>
                <w:left w:val="none" w:sz="0" w:space="0" w:color="auto"/>
                <w:bottom w:val="none" w:sz="0" w:space="0" w:color="auto"/>
                <w:right w:val="none" w:sz="0" w:space="0" w:color="auto"/>
              </w:divBdr>
            </w:div>
            <w:div w:id="502817202">
              <w:marLeft w:val="0"/>
              <w:marRight w:val="0"/>
              <w:marTop w:val="0"/>
              <w:marBottom w:val="0"/>
              <w:divBdr>
                <w:top w:val="none" w:sz="0" w:space="0" w:color="auto"/>
                <w:left w:val="none" w:sz="0" w:space="0" w:color="auto"/>
                <w:bottom w:val="none" w:sz="0" w:space="0" w:color="auto"/>
                <w:right w:val="none" w:sz="0" w:space="0" w:color="auto"/>
              </w:divBdr>
            </w:div>
            <w:div w:id="318924843">
              <w:marLeft w:val="0"/>
              <w:marRight w:val="0"/>
              <w:marTop w:val="0"/>
              <w:marBottom w:val="0"/>
              <w:divBdr>
                <w:top w:val="none" w:sz="0" w:space="0" w:color="auto"/>
                <w:left w:val="none" w:sz="0" w:space="0" w:color="auto"/>
                <w:bottom w:val="none" w:sz="0" w:space="0" w:color="auto"/>
                <w:right w:val="none" w:sz="0" w:space="0" w:color="auto"/>
              </w:divBdr>
              <w:divsChild>
                <w:div w:id="1778599795">
                  <w:marLeft w:val="0"/>
                  <w:marRight w:val="0"/>
                  <w:marTop w:val="0"/>
                  <w:marBottom w:val="0"/>
                  <w:divBdr>
                    <w:top w:val="none" w:sz="0" w:space="0" w:color="auto"/>
                    <w:left w:val="none" w:sz="0" w:space="0" w:color="auto"/>
                    <w:bottom w:val="none" w:sz="0" w:space="0" w:color="auto"/>
                    <w:right w:val="none" w:sz="0" w:space="0" w:color="auto"/>
                  </w:divBdr>
                  <w:divsChild>
                    <w:div w:id="1137455977">
                      <w:marLeft w:val="0"/>
                      <w:marRight w:val="0"/>
                      <w:marTop w:val="0"/>
                      <w:marBottom w:val="0"/>
                      <w:divBdr>
                        <w:top w:val="none" w:sz="0" w:space="0" w:color="auto"/>
                        <w:left w:val="none" w:sz="0" w:space="0" w:color="auto"/>
                        <w:bottom w:val="none" w:sz="0" w:space="0" w:color="auto"/>
                        <w:right w:val="none" w:sz="0" w:space="0" w:color="auto"/>
                      </w:divBdr>
                      <w:divsChild>
                        <w:div w:id="900362016">
                          <w:marLeft w:val="0"/>
                          <w:marRight w:val="0"/>
                          <w:marTop w:val="0"/>
                          <w:marBottom w:val="0"/>
                          <w:divBdr>
                            <w:top w:val="none" w:sz="0" w:space="0" w:color="auto"/>
                            <w:left w:val="none" w:sz="0" w:space="0" w:color="auto"/>
                            <w:bottom w:val="none" w:sz="0" w:space="0" w:color="auto"/>
                            <w:right w:val="none" w:sz="0" w:space="0" w:color="auto"/>
                          </w:divBdr>
                          <w:divsChild>
                            <w:div w:id="888414365">
                              <w:marLeft w:val="0"/>
                              <w:marRight w:val="0"/>
                              <w:marTop w:val="0"/>
                              <w:marBottom w:val="0"/>
                              <w:divBdr>
                                <w:top w:val="none" w:sz="0" w:space="0" w:color="auto"/>
                                <w:left w:val="none" w:sz="0" w:space="0" w:color="auto"/>
                                <w:bottom w:val="none" w:sz="0" w:space="0" w:color="auto"/>
                                <w:right w:val="none" w:sz="0" w:space="0" w:color="auto"/>
                              </w:divBdr>
                              <w:divsChild>
                                <w:div w:id="1316496791">
                                  <w:marLeft w:val="0"/>
                                  <w:marRight w:val="0"/>
                                  <w:marTop w:val="0"/>
                                  <w:marBottom w:val="0"/>
                                  <w:divBdr>
                                    <w:top w:val="none" w:sz="0" w:space="0" w:color="auto"/>
                                    <w:left w:val="none" w:sz="0" w:space="0" w:color="auto"/>
                                    <w:bottom w:val="none" w:sz="0" w:space="0" w:color="auto"/>
                                    <w:right w:val="none" w:sz="0" w:space="0" w:color="auto"/>
                                  </w:divBdr>
                                  <w:divsChild>
                                    <w:div w:id="242759039">
                                      <w:marLeft w:val="0"/>
                                      <w:marRight w:val="0"/>
                                      <w:marTop w:val="0"/>
                                      <w:marBottom w:val="0"/>
                                      <w:divBdr>
                                        <w:top w:val="none" w:sz="0" w:space="0" w:color="auto"/>
                                        <w:left w:val="none" w:sz="0" w:space="0" w:color="auto"/>
                                        <w:bottom w:val="none" w:sz="0" w:space="0" w:color="auto"/>
                                        <w:right w:val="none" w:sz="0" w:space="0" w:color="auto"/>
                                      </w:divBdr>
                                      <w:divsChild>
                                        <w:div w:id="626201785">
                                          <w:marLeft w:val="0"/>
                                          <w:marRight w:val="0"/>
                                          <w:marTop w:val="0"/>
                                          <w:marBottom w:val="0"/>
                                          <w:divBdr>
                                            <w:top w:val="none" w:sz="0" w:space="0" w:color="auto"/>
                                            <w:left w:val="none" w:sz="0" w:space="0" w:color="auto"/>
                                            <w:bottom w:val="none" w:sz="0" w:space="0" w:color="auto"/>
                                            <w:right w:val="none" w:sz="0" w:space="0" w:color="auto"/>
                                          </w:divBdr>
                                          <w:divsChild>
                                            <w:div w:id="334502574">
                                              <w:marLeft w:val="0"/>
                                              <w:marRight w:val="0"/>
                                              <w:marTop w:val="0"/>
                                              <w:marBottom w:val="0"/>
                                              <w:divBdr>
                                                <w:top w:val="none" w:sz="0" w:space="0" w:color="auto"/>
                                                <w:left w:val="none" w:sz="0" w:space="0" w:color="auto"/>
                                                <w:bottom w:val="none" w:sz="0" w:space="0" w:color="auto"/>
                                                <w:right w:val="none" w:sz="0" w:space="0" w:color="auto"/>
                                              </w:divBdr>
                                              <w:divsChild>
                                                <w:div w:id="475992286">
                                                  <w:marLeft w:val="0"/>
                                                  <w:marRight w:val="0"/>
                                                  <w:marTop w:val="0"/>
                                                  <w:marBottom w:val="0"/>
                                                  <w:divBdr>
                                                    <w:top w:val="none" w:sz="0" w:space="0" w:color="auto"/>
                                                    <w:left w:val="none" w:sz="0" w:space="0" w:color="auto"/>
                                                    <w:bottom w:val="none" w:sz="0" w:space="0" w:color="auto"/>
                                                    <w:right w:val="none" w:sz="0" w:space="0" w:color="auto"/>
                                                  </w:divBdr>
                                                  <w:divsChild>
                                                    <w:div w:id="566570802">
                                                      <w:marLeft w:val="0"/>
                                                      <w:marRight w:val="0"/>
                                                      <w:marTop w:val="0"/>
                                                      <w:marBottom w:val="0"/>
                                                      <w:divBdr>
                                                        <w:top w:val="none" w:sz="0" w:space="0" w:color="auto"/>
                                                        <w:left w:val="none" w:sz="0" w:space="0" w:color="auto"/>
                                                        <w:bottom w:val="none" w:sz="0" w:space="0" w:color="auto"/>
                                                        <w:right w:val="none" w:sz="0" w:space="0" w:color="auto"/>
                                                      </w:divBdr>
                                                      <w:divsChild>
                                                        <w:div w:id="1039087297">
                                                          <w:marLeft w:val="0"/>
                                                          <w:marRight w:val="0"/>
                                                          <w:marTop w:val="0"/>
                                                          <w:marBottom w:val="0"/>
                                                          <w:divBdr>
                                                            <w:top w:val="none" w:sz="0" w:space="0" w:color="auto"/>
                                                            <w:left w:val="none" w:sz="0" w:space="0" w:color="auto"/>
                                                            <w:bottom w:val="none" w:sz="0" w:space="0" w:color="auto"/>
                                                            <w:right w:val="none" w:sz="0" w:space="0" w:color="auto"/>
                                                          </w:divBdr>
                                                          <w:divsChild>
                                                            <w:div w:id="1551303568">
                                                              <w:marLeft w:val="0"/>
                                                              <w:marRight w:val="0"/>
                                                              <w:marTop w:val="0"/>
                                                              <w:marBottom w:val="0"/>
                                                              <w:divBdr>
                                                                <w:top w:val="none" w:sz="0" w:space="0" w:color="auto"/>
                                                                <w:left w:val="none" w:sz="0" w:space="0" w:color="auto"/>
                                                                <w:bottom w:val="none" w:sz="0" w:space="0" w:color="auto"/>
                                                                <w:right w:val="none" w:sz="0" w:space="0" w:color="auto"/>
                                                              </w:divBdr>
                                                              <w:divsChild>
                                                                <w:div w:id="509639918">
                                                                  <w:marLeft w:val="0"/>
                                                                  <w:marRight w:val="0"/>
                                                                  <w:marTop w:val="0"/>
                                                                  <w:marBottom w:val="0"/>
                                                                  <w:divBdr>
                                                                    <w:top w:val="none" w:sz="0" w:space="0" w:color="auto"/>
                                                                    <w:left w:val="none" w:sz="0" w:space="0" w:color="auto"/>
                                                                    <w:bottom w:val="none" w:sz="0" w:space="0" w:color="auto"/>
                                                                    <w:right w:val="none" w:sz="0" w:space="0" w:color="auto"/>
                                                                  </w:divBdr>
                                                                  <w:divsChild>
                                                                    <w:div w:id="1011908534">
                                                                      <w:marLeft w:val="0"/>
                                                                      <w:marRight w:val="0"/>
                                                                      <w:marTop w:val="0"/>
                                                                      <w:marBottom w:val="0"/>
                                                                      <w:divBdr>
                                                                        <w:top w:val="none" w:sz="0" w:space="0" w:color="auto"/>
                                                                        <w:left w:val="none" w:sz="0" w:space="0" w:color="auto"/>
                                                                        <w:bottom w:val="none" w:sz="0" w:space="0" w:color="auto"/>
                                                                        <w:right w:val="none" w:sz="0" w:space="0" w:color="auto"/>
                                                                      </w:divBdr>
                                                                      <w:divsChild>
                                                                        <w:div w:id="724642167">
                                                                          <w:marLeft w:val="0"/>
                                                                          <w:marRight w:val="0"/>
                                                                          <w:marTop w:val="0"/>
                                                                          <w:marBottom w:val="0"/>
                                                                          <w:divBdr>
                                                                            <w:top w:val="none" w:sz="0" w:space="0" w:color="auto"/>
                                                                            <w:left w:val="none" w:sz="0" w:space="0" w:color="auto"/>
                                                                            <w:bottom w:val="none" w:sz="0" w:space="0" w:color="auto"/>
                                                                            <w:right w:val="none" w:sz="0" w:space="0" w:color="auto"/>
                                                                          </w:divBdr>
                                                                          <w:divsChild>
                                                                            <w:div w:id="1962418576">
                                                                              <w:marLeft w:val="0"/>
                                                                              <w:marRight w:val="0"/>
                                                                              <w:marTop w:val="0"/>
                                                                              <w:marBottom w:val="0"/>
                                                                              <w:divBdr>
                                                                                <w:top w:val="none" w:sz="0" w:space="0" w:color="auto"/>
                                                                                <w:left w:val="none" w:sz="0" w:space="0" w:color="auto"/>
                                                                                <w:bottom w:val="none" w:sz="0" w:space="0" w:color="auto"/>
                                                                                <w:right w:val="none" w:sz="0" w:space="0" w:color="auto"/>
                                                                              </w:divBdr>
                                                                              <w:divsChild>
                                                                                <w:div w:id="193810220">
                                                                                  <w:marLeft w:val="0"/>
                                                                                  <w:marRight w:val="0"/>
                                                                                  <w:marTop w:val="0"/>
                                                                                  <w:marBottom w:val="0"/>
                                                                                  <w:divBdr>
                                                                                    <w:top w:val="none" w:sz="0" w:space="0" w:color="auto"/>
                                                                                    <w:left w:val="none" w:sz="0" w:space="0" w:color="auto"/>
                                                                                    <w:bottom w:val="none" w:sz="0" w:space="0" w:color="auto"/>
                                                                                    <w:right w:val="none" w:sz="0" w:space="0" w:color="auto"/>
                                                                                  </w:divBdr>
                                                                                  <w:divsChild>
                                                                                    <w:div w:id="313148955">
                                                                                      <w:marLeft w:val="0"/>
                                                                                      <w:marRight w:val="0"/>
                                                                                      <w:marTop w:val="0"/>
                                                                                      <w:marBottom w:val="0"/>
                                                                                      <w:divBdr>
                                                                                        <w:top w:val="none" w:sz="0" w:space="0" w:color="auto"/>
                                                                                        <w:left w:val="none" w:sz="0" w:space="0" w:color="auto"/>
                                                                                        <w:bottom w:val="none" w:sz="0" w:space="0" w:color="auto"/>
                                                                                        <w:right w:val="none" w:sz="0" w:space="0" w:color="auto"/>
                                                                                      </w:divBdr>
                                                                                      <w:divsChild>
                                                                                        <w:div w:id="1559196687">
                                                                                          <w:marLeft w:val="0"/>
                                                                                          <w:marRight w:val="0"/>
                                                                                          <w:marTop w:val="0"/>
                                                                                          <w:marBottom w:val="0"/>
                                                                                          <w:divBdr>
                                                                                            <w:top w:val="none" w:sz="0" w:space="0" w:color="auto"/>
                                                                                            <w:left w:val="none" w:sz="0" w:space="0" w:color="auto"/>
                                                                                            <w:bottom w:val="none" w:sz="0" w:space="0" w:color="auto"/>
                                                                                            <w:right w:val="none" w:sz="0" w:space="0" w:color="auto"/>
                                                                                          </w:divBdr>
                                                                                          <w:divsChild>
                                                                                            <w:div w:id="1490630415">
                                                                                              <w:marLeft w:val="0"/>
                                                                                              <w:marRight w:val="0"/>
                                                                                              <w:marTop w:val="0"/>
                                                                                              <w:marBottom w:val="0"/>
                                                                                              <w:divBdr>
                                                                                                <w:top w:val="none" w:sz="0" w:space="0" w:color="auto"/>
                                                                                                <w:left w:val="none" w:sz="0" w:space="0" w:color="auto"/>
                                                                                                <w:bottom w:val="none" w:sz="0" w:space="0" w:color="auto"/>
                                                                                                <w:right w:val="none" w:sz="0" w:space="0" w:color="auto"/>
                                                                                              </w:divBdr>
                                                                                              <w:divsChild>
                                                                                                <w:div w:id="51123674">
                                                                                                  <w:marLeft w:val="0"/>
                                                                                                  <w:marRight w:val="0"/>
                                                                                                  <w:marTop w:val="0"/>
                                                                                                  <w:marBottom w:val="0"/>
                                                                                                  <w:divBdr>
                                                                                                    <w:top w:val="none" w:sz="0" w:space="0" w:color="auto"/>
                                                                                                    <w:left w:val="none" w:sz="0" w:space="0" w:color="auto"/>
                                                                                                    <w:bottom w:val="none" w:sz="0" w:space="0" w:color="auto"/>
                                                                                                    <w:right w:val="none" w:sz="0" w:space="0" w:color="auto"/>
                                                                                                  </w:divBdr>
                                                                                                  <w:divsChild>
                                                                                                    <w:div w:id="1554539357">
                                                                                                      <w:marLeft w:val="0"/>
                                                                                                      <w:marRight w:val="0"/>
                                                                                                      <w:marTop w:val="0"/>
                                                                                                      <w:marBottom w:val="0"/>
                                                                                                      <w:divBdr>
                                                                                                        <w:top w:val="none" w:sz="0" w:space="0" w:color="auto"/>
                                                                                                        <w:left w:val="none" w:sz="0" w:space="0" w:color="auto"/>
                                                                                                        <w:bottom w:val="none" w:sz="0" w:space="0" w:color="auto"/>
                                                                                                        <w:right w:val="none" w:sz="0" w:space="0" w:color="auto"/>
                                                                                                      </w:divBdr>
                                                                                                      <w:divsChild>
                                                                                                        <w:div w:id="177307279">
                                                                                                          <w:marLeft w:val="0"/>
                                                                                                          <w:marRight w:val="0"/>
                                                                                                          <w:marTop w:val="0"/>
                                                                                                          <w:marBottom w:val="0"/>
                                                                                                          <w:divBdr>
                                                                                                            <w:top w:val="none" w:sz="0" w:space="0" w:color="auto"/>
                                                                                                            <w:left w:val="none" w:sz="0" w:space="0" w:color="auto"/>
                                                                                                            <w:bottom w:val="none" w:sz="0" w:space="0" w:color="auto"/>
                                                                                                            <w:right w:val="none" w:sz="0" w:space="0" w:color="auto"/>
                                                                                                          </w:divBdr>
                                                                                                          <w:divsChild>
                                                                                                            <w:div w:id="1749230274">
                                                                                                              <w:marLeft w:val="0"/>
                                                                                                              <w:marRight w:val="0"/>
                                                                                                              <w:marTop w:val="0"/>
                                                                                                              <w:marBottom w:val="0"/>
                                                                                                              <w:divBdr>
                                                                                                                <w:top w:val="none" w:sz="0" w:space="0" w:color="auto"/>
                                                                                                                <w:left w:val="none" w:sz="0" w:space="0" w:color="auto"/>
                                                                                                                <w:bottom w:val="none" w:sz="0" w:space="0" w:color="auto"/>
                                                                                                                <w:right w:val="none" w:sz="0" w:space="0" w:color="auto"/>
                                                                                                              </w:divBdr>
                                                                                                              <w:divsChild>
                                                                                                                <w:div w:id="1296642868">
                                                                                                                  <w:marLeft w:val="0"/>
                                                                                                                  <w:marRight w:val="0"/>
                                                                                                                  <w:marTop w:val="0"/>
                                                                                                                  <w:marBottom w:val="0"/>
                                                                                                                  <w:divBdr>
                                                                                                                    <w:top w:val="none" w:sz="0" w:space="0" w:color="auto"/>
                                                                                                                    <w:left w:val="none" w:sz="0" w:space="0" w:color="auto"/>
                                                                                                                    <w:bottom w:val="none" w:sz="0" w:space="0" w:color="auto"/>
                                                                                                                    <w:right w:val="none" w:sz="0" w:space="0" w:color="auto"/>
                                                                                                                  </w:divBdr>
                                                                                                                  <w:divsChild>
                                                                                                                    <w:div w:id="2278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511894">
          <w:marLeft w:val="0"/>
          <w:marRight w:val="0"/>
          <w:marTop w:val="0"/>
          <w:marBottom w:val="0"/>
          <w:divBdr>
            <w:top w:val="none" w:sz="0" w:space="0" w:color="auto"/>
            <w:left w:val="none" w:sz="0" w:space="0" w:color="auto"/>
            <w:bottom w:val="none" w:sz="0" w:space="0" w:color="auto"/>
            <w:right w:val="none" w:sz="0" w:space="0" w:color="auto"/>
          </w:divBdr>
          <w:divsChild>
            <w:div w:id="805128213">
              <w:marLeft w:val="0"/>
              <w:marRight w:val="0"/>
              <w:marTop w:val="0"/>
              <w:marBottom w:val="0"/>
              <w:divBdr>
                <w:top w:val="none" w:sz="0" w:space="0" w:color="auto"/>
                <w:left w:val="none" w:sz="0" w:space="0" w:color="auto"/>
                <w:bottom w:val="none" w:sz="0" w:space="0" w:color="auto"/>
                <w:right w:val="none" w:sz="0" w:space="0" w:color="auto"/>
              </w:divBdr>
            </w:div>
            <w:div w:id="7801034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1588798">
                  <w:marLeft w:val="0"/>
                  <w:marRight w:val="0"/>
                  <w:marTop w:val="0"/>
                  <w:marBottom w:val="0"/>
                  <w:divBdr>
                    <w:top w:val="none" w:sz="0" w:space="0" w:color="auto"/>
                    <w:left w:val="none" w:sz="0" w:space="0" w:color="auto"/>
                    <w:bottom w:val="none" w:sz="0" w:space="0" w:color="auto"/>
                    <w:right w:val="none" w:sz="0" w:space="0" w:color="auto"/>
                  </w:divBdr>
                  <w:divsChild>
                    <w:div w:id="1983537765">
                      <w:marLeft w:val="0"/>
                      <w:marRight w:val="0"/>
                      <w:marTop w:val="0"/>
                      <w:marBottom w:val="0"/>
                      <w:divBdr>
                        <w:top w:val="none" w:sz="0" w:space="0" w:color="auto"/>
                        <w:left w:val="none" w:sz="0" w:space="0" w:color="auto"/>
                        <w:bottom w:val="none" w:sz="0" w:space="0" w:color="auto"/>
                        <w:right w:val="none" w:sz="0" w:space="0" w:color="auto"/>
                      </w:divBdr>
                    </w:div>
                    <w:div w:id="1442644702">
                      <w:marLeft w:val="0"/>
                      <w:marRight w:val="0"/>
                      <w:marTop w:val="0"/>
                      <w:marBottom w:val="0"/>
                      <w:divBdr>
                        <w:top w:val="none" w:sz="0" w:space="0" w:color="auto"/>
                        <w:left w:val="none" w:sz="0" w:space="0" w:color="auto"/>
                        <w:bottom w:val="none" w:sz="0" w:space="0" w:color="auto"/>
                        <w:right w:val="none" w:sz="0" w:space="0" w:color="auto"/>
                      </w:divBdr>
                    </w:div>
                    <w:div w:id="302194252">
                      <w:marLeft w:val="0"/>
                      <w:marRight w:val="0"/>
                      <w:marTop w:val="0"/>
                      <w:marBottom w:val="0"/>
                      <w:divBdr>
                        <w:top w:val="none" w:sz="0" w:space="0" w:color="auto"/>
                        <w:left w:val="none" w:sz="0" w:space="0" w:color="auto"/>
                        <w:bottom w:val="none" w:sz="0" w:space="0" w:color="auto"/>
                        <w:right w:val="none" w:sz="0" w:space="0" w:color="auto"/>
                      </w:divBdr>
                      <w:divsChild>
                        <w:div w:id="835657791">
                          <w:marLeft w:val="0"/>
                          <w:marRight w:val="0"/>
                          <w:marTop w:val="0"/>
                          <w:marBottom w:val="0"/>
                          <w:divBdr>
                            <w:top w:val="none" w:sz="0" w:space="0" w:color="auto"/>
                            <w:left w:val="none" w:sz="0" w:space="0" w:color="auto"/>
                            <w:bottom w:val="none" w:sz="0" w:space="0" w:color="auto"/>
                            <w:right w:val="none" w:sz="0" w:space="0" w:color="auto"/>
                          </w:divBdr>
                          <w:divsChild>
                            <w:div w:id="2011789268">
                              <w:marLeft w:val="0"/>
                              <w:marRight w:val="0"/>
                              <w:marTop w:val="0"/>
                              <w:marBottom w:val="0"/>
                              <w:divBdr>
                                <w:top w:val="none" w:sz="0" w:space="0" w:color="auto"/>
                                <w:left w:val="none" w:sz="0" w:space="0" w:color="auto"/>
                                <w:bottom w:val="none" w:sz="0" w:space="0" w:color="auto"/>
                                <w:right w:val="none" w:sz="0" w:space="0" w:color="auto"/>
                              </w:divBdr>
                              <w:divsChild>
                                <w:div w:id="1314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6174">
                      <w:marLeft w:val="0"/>
                      <w:marRight w:val="0"/>
                      <w:marTop w:val="0"/>
                      <w:marBottom w:val="0"/>
                      <w:divBdr>
                        <w:top w:val="none" w:sz="0" w:space="0" w:color="auto"/>
                        <w:left w:val="none" w:sz="0" w:space="0" w:color="auto"/>
                        <w:bottom w:val="none" w:sz="0" w:space="0" w:color="auto"/>
                        <w:right w:val="none" w:sz="0" w:space="0" w:color="auto"/>
                      </w:divBdr>
                    </w:div>
                    <w:div w:id="1421829979">
                      <w:marLeft w:val="0"/>
                      <w:marRight w:val="0"/>
                      <w:marTop w:val="0"/>
                      <w:marBottom w:val="0"/>
                      <w:divBdr>
                        <w:top w:val="none" w:sz="0" w:space="0" w:color="auto"/>
                        <w:left w:val="none" w:sz="0" w:space="0" w:color="auto"/>
                        <w:bottom w:val="none" w:sz="0" w:space="0" w:color="auto"/>
                        <w:right w:val="none" w:sz="0" w:space="0" w:color="auto"/>
                      </w:divBdr>
                      <w:divsChild>
                        <w:div w:id="1437091650">
                          <w:marLeft w:val="0"/>
                          <w:marRight w:val="0"/>
                          <w:marTop w:val="0"/>
                          <w:marBottom w:val="0"/>
                          <w:divBdr>
                            <w:top w:val="none" w:sz="0" w:space="0" w:color="auto"/>
                            <w:left w:val="none" w:sz="0" w:space="0" w:color="auto"/>
                            <w:bottom w:val="none" w:sz="0" w:space="0" w:color="auto"/>
                            <w:right w:val="none" w:sz="0" w:space="0" w:color="auto"/>
                          </w:divBdr>
                          <w:divsChild>
                            <w:div w:id="1790007057">
                              <w:marLeft w:val="0"/>
                              <w:marRight w:val="0"/>
                              <w:marTop w:val="0"/>
                              <w:marBottom w:val="0"/>
                              <w:divBdr>
                                <w:top w:val="none" w:sz="0" w:space="0" w:color="auto"/>
                                <w:left w:val="none" w:sz="0" w:space="0" w:color="auto"/>
                                <w:bottom w:val="none" w:sz="0" w:space="0" w:color="auto"/>
                                <w:right w:val="none" w:sz="0" w:space="0" w:color="auto"/>
                              </w:divBdr>
                              <w:divsChild>
                                <w:div w:id="84422448">
                                  <w:marLeft w:val="0"/>
                                  <w:marRight w:val="0"/>
                                  <w:marTop w:val="0"/>
                                  <w:marBottom w:val="0"/>
                                  <w:divBdr>
                                    <w:top w:val="none" w:sz="0" w:space="0" w:color="auto"/>
                                    <w:left w:val="none" w:sz="0" w:space="0" w:color="auto"/>
                                    <w:bottom w:val="none" w:sz="0" w:space="0" w:color="auto"/>
                                    <w:right w:val="none" w:sz="0" w:space="0" w:color="auto"/>
                                  </w:divBdr>
                                  <w:divsChild>
                                    <w:div w:id="960496547">
                                      <w:marLeft w:val="0"/>
                                      <w:marRight w:val="0"/>
                                      <w:marTop w:val="0"/>
                                      <w:marBottom w:val="0"/>
                                      <w:divBdr>
                                        <w:top w:val="none" w:sz="0" w:space="0" w:color="auto"/>
                                        <w:left w:val="none" w:sz="0" w:space="0" w:color="auto"/>
                                        <w:bottom w:val="none" w:sz="0" w:space="0" w:color="auto"/>
                                        <w:right w:val="none" w:sz="0" w:space="0" w:color="auto"/>
                                      </w:divBdr>
                                      <w:divsChild>
                                        <w:div w:id="1359351764">
                                          <w:marLeft w:val="0"/>
                                          <w:marRight w:val="0"/>
                                          <w:marTop w:val="0"/>
                                          <w:marBottom w:val="0"/>
                                          <w:divBdr>
                                            <w:top w:val="none" w:sz="0" w:space="0" w:color="auto"/>
                                            <w:left w:val="none" w:sz="0" w:space="0" w:color="auto"/>
                                            <w:bottom w:val="none" w:sz="0" w:space="0" w:color="auto"/>
                                            <w:right w:val="none" w:sz="0" w:space="0" w:color="auto"/>
                                          </w:divBdr>
                                          <w:divsChild>
                                            <w:div w:id="5349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374778">
      <w:bodyDiv w:val="1"/>
      <w:marLeft w:val="0"/>
      <w:marRight w:val="0"/>
      <w:marTop w:val="0"/>
      <w:marBottom w:val="0"/>
      <w:divBdr>
        <w:top w:val="none" w:sz="0" w:space="0" w:color="auto"/>
        <w:left w:val="none" w:sz="0" w:space="0" w:color="auto"/>
        <w:bottom w:val="none" w:sz="0" w:space="0" w:color="auto"/>
        <w:right w:val="none" w:sz="0" w:space="0" w:color="auto"/>
      </w:divBdr>
    </w:div>
    <w:div w:id="80697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select-citation/2019/02/15/9-CFR-3.100" TargetMode="External"/><Relationship Id="rId5" Type="http://schemas.openxmlformats.org/officeDocument/2006/relationships/settings" Target="settings.xml"/><Relationship Id="rId10" Type="http://schemas.openxmlformats.org/officeDocument/2006/relationships/hyperlink" Target="https://www.mmc.gov/about-the-commission/" TargetMode="External"/><Relationship Id="rId4" Type="http://schemas.microsoft.com/office/2007/relationships/stylesWithEffects" Target="stylesWithEffects.xml"/><Relationship Id="rId9" Type="http://schemas.openxmlformats.org/officeDocument/2006/relationships/hyperlink" Target="https://www.mm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egN/229sciLcavUDW2Sg93RSyA==">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10258</Words>
  <Characters>58477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68598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Sloan</dc:creator>
  <cp:lastModifiedBy>SYSTEM</cp:lastModifiedBy>
  <cp:revision>2</cp:revision>
  <dcterms:created xsi:type="dcterms:W3CDTF">2019-12-18T22:34:00Z</dcterms:created>
  <dcterms:modified xsi:type="dcterms:W3CDTF">2019-12-18T22:34:00Z</dcterms:modified>
</cp:coreProperties>
</file>