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177C9" w:rsidR="000C2843" w:rsidP="008177C9" w:rsidRDefault="000C2843" w14:paraId="2B279519" w14:textId="77777777">
      <w:pPr>
        <w:jc w:val="center"/>
        <w:rPr>
          <w:rFonts w:ascii="Times New Roman" w:hAnsi="Times New Roman" w:cs="Times New Roman"/>
          <w:b/>
          <w:sz w:val="24"/>
        </w:rPr>
      </w:pPr>
    </w:p>
    <w:p w:rsidRPr="008177C9" w:rsidR="000C2843" w:rsidP="008177C9" w:rsidRDefault="000C2843" w14:paraId="288FB7D3" w14:textId="77777777">
      <w:pPr>
        <w:jc w:val="center"/>
        <w:rPr>
          <w:rFonts w:ascii="Times New Roman" w:hAnsi="Times New Roman" w:cs="Times New Roman"/>
          <w:b/>
          <w:sz w:val="24"/>
        </w:rPr>
      </w:pPr>
    </w:p>
    <w:p w:rsidRPr="007C7E2F" w:rsidR="000C2843" w:rsidP="000C2843" w:rsidRDefault="000C2843" w14:paraId="2C8BE807" w14:textId="77777777">
      <w:pPr>
        <w:jc w:val="center"/>
        <w:rPr>
          <w:rFonts w:ascii="Times New Roman" w:hAnsi="Times New Roman" w:cs="Times New Roman"/>
          <w:b/>
          <w:sz w:val="24"/>
        </w:rPr>
      </w:pPr>
      <w:r w:rsidRPr="007C7E2F">
        <w:rPr>
          <w:rFonts w:ascii="Times New Roman" w:hAnsi="Times New Roman" w:cs="Times New Roman"/>
          <w:b/>
          <w:sz w:val="24"/>
        </w:rPr>
        <w:t>Generic Clearance for CDC/ATSDR</w:t>
      </w:r>
    </w:p>
    <w:p w:rsidRPr="007C7E2F" w:rsidR="000C2843" w:rsidP="000C2843" w:rsidRDefault="000C2843" w14:paraId="0E512E3C" w14:textId="77777777">
      <w:pPr>
        <w:jc w:val="center"/>
        <w:rPr>
          <w:rFonts w:ascii="Times New Roman" w:hAnsi="Times New Roman" w:cs="Times New Roman"/>
          <w:b/>
          <w:sz w:val="24"/>
        </w:rPr>
      </w:pPr>
      <w:r w:rsidRPr="007C7E2F">
        <w:rPr>
          <w:rFonts w:ascii="Times New Roman" w:hAnsi="Times New Roman" w:cs="Times New Roman"/>
          <w:b/>
          <w:sz w:val="24"/>
        </w:rPr>
        <w:t>Formative Research and Tool Development</w:t>
      </w:r>
    </w:p>
    <w:p w:rsidR="000C2843" w:rsidP="000C2843" w:rsidRDefault="000C2843" w14:paraId="5B677788" w14:textId="77777777">
      <w:pPr>
        <w:jc w:val="center"/>
        <w:rPr>
          <w:rFonts w:ascii="Times New Roman" w:hAnsi="Times New Roman" w:cs="Times New Roman"/>
          <w:b/>
          <w:sz w:val="24"/>
        </w:rPr>
      </w:pPr>
      <w:r w:rsidRPr="007C7E2F">
        <w:rPr>
          <w:rFonts w:ascii="Times New Roman" w:hAnsi="Times New Roman" w:cs="Times New Roman"/>
          <w:b/>
          <w:sz w:val="24"/>
        </w:rPr>
        <w:t xml:space="preserve">Title: </w:t>
      </w:r>
      <w:r>
        <w:rPr>
          <w:rFonts w:ascii="Times New Roman" w:hAnsi="Times New Roman" w:cs="Times New Roman"/>
          <w:b/>
          <w:sz w:val="24"/>
        </w:rPr>
        <w:t>Characterization of Haul Truck Health and Safety Issues</w:t>
      </w:r>
    </w:p>
    <w:p w:rsidR="000C2843" w:rsidP="000C2843" w:rsidRDefault="000C2843" w14:paraId="2B617E0A" w14:textId="77777777">
      <w:pPr>
        <w:jc w:val="center"/>
        <w:rPr>
          <w:rFonts w:ascii="Times New Roman" w:hAnsi="Times New Roman" w:cs="Times New Roman"/>
          <w:b/>
          <w:sz w:val="24"/>
        </w:rPr>
      </w:pPr>
    </w:p>
    <w:p w:rsidR="000C2843" w:rsidP="000C2843" w:rsidRDefault="000C2843" w14:paraId="562D131C" w14:textId="77777777">
      <w:pPr>
        <w:jc w:val="center"/>
        <w:rPr>
          <w:rFonts w:ascii="Times New Roman" w:hAnsi="Times New Roman" w:cs="Times New Roman"/>
          <w:b/>
          <w:sz w:val="24"/>
        </w:rPr>
      </w:pPr>
    </w:p>
    <w:p w:rsidRPr="007C7E2F" w:rsidR="000C2843" w:rsidP="000C2843" w:rsidRDefault="000C2843" w14:paraId="1A42EBF8" w14:textId="77777777">
      <w:pPr>
        <w:jc w:val="center"/>
        <w:rPr>
          <w:rFonts w:ascii="Times New Roman" w:hAnsi="Times New Roman" w:cs="Times New Roman"/>
          <w:sz w:val="24"/>
        </w:rPr>
      </w:pPr>
      <w:r w:rsidRPr="007C7E2F">
        <w:rPr>
          <w:rFonts w:ascii="Times New Roman" w:hAnsi="Times New Roman" w:cs="Times New Roman"/>
          <w:sz w:val="24"/>
        </w:rPr>
        <w:t xml:space="preserve">Supporting </w:t>
      </w:r>
      <w:proofErr w:type="gramStart"/>
      <w:r w:rsidRPr="007C7E2F">
        <w:rPr>
          <w:rFonts w:ascii="Times New Roman" w:hAnsi="Times New Roman" w:cs="Times New Roman"/>
          <w:sz w:val="24"/>
        </w:rPr>
        <w:t>Statement</w:t>
      </w:r>
      <w:proofErr w:type="gramEnd"/>
      <w:r w:rsidRPr="007C7E2F">
        <w:rPr>
          <w:rFonts w:ascii="Times New Roman" w:hAnsi="Times New Roman" w:cs="Times New Roman"/>
          <w:sz w:val="24"/>
        </w:rPr>
        <w:t xml:space="preserve"> A</w:t>
      </w:r>
    </w:p>
    <w:p w:rsidRPr="007C7E2F" w:rsidR="000C2843" w:rsidP="000C2843" w:rsidRDefault="000C2843" w14:paraId="146357EC" w14:textId="77777777">
      <w:pPr>
        <w:jc w:val="center"/>
        <w:rPr>
          <w:rFonts w:ascii="Times New Roman" w:hAnsi="Times New Roman" w:cs="Times New Roman"/>
          <w:sz w:val="24"/>
        </w:rPr>
      </w:pPr>
    </w:p>
    <w:p w:rsidRPr="007C7E2F" w:rsidR="000C2843" w:rsidP="000C2843" w:rsidRDefault="000C2843" w14:paraId="4230AF82" w14:textId="77777777">
      <w:pPr>
        <w:jc w:val="center"/>
        <w:rPr>
          <w:rFonts w:ascii="Times New Roman" w:hAnsi="Times New Roman" w:cs="Times New Roman"/>
          <w:sz w:val="24"/>
        </w:rPr>
      </w:pPr>
    </w:p>
    <w:p w:rsidRPr="007C7E2F" w:rsidR="000C2843" w:rsidP="000C2843" w:rsidRDefault="000C2843" w14:paraId="60C9DF99" w14:textId="77777777">
      <w:pPr>
        <w:jc w:val="center"/>
        <w:rPr>
          <w:rFonts w:ascii="Times New Roman" w:hAnsi="Times New Roman" w:cs="Times New Roman"/>
          <w:sz w:val="24"/>
        </w:rPr>
      </w:pPr>
    </w:p>
    <w:p w:rsidRPr="007C7E2F" w:rsidR="000C2843" w:rsidP="000C2843" w:rsidRDefault="000C2843" w14:paraId="3B93D476" w14:textId="4FACDC37">
      <w:pPr>
        <w:jc w:val="center"/>
        <w:rPr>
          <w:rFonts w:ascii="Times New Roman" w:hAnsi="Times New Roman" w:cs="Times New Roman"/>
          <w:sz w:val="24"/>
        </w:rPr>
      </w:pPr>
      <w:r>
        <w:rPr>
          <w:rFonts w:ascii="Times New Roman" w:hAnsi="Times New Roman" w:cs="Times New Roman"/>
          <w:sz w:val="24"/>
        </w:rPr>
        <w:t>February</w:t>
      </w:r>
      <w:r w:rsidRPr="007C7E2F">
        <w:rPr>
          <w:rFonts w:ascii="Times New Roman" w:hAnsi="Times New Roman" w:cs="Times New Roman"/>
          <w:sz w:val="24"/>
        </w:rPr>
        <w:t xml:space="preserve"> </w:t>
      </w:r>
      <w:r w:rsidR="0070436B">
        <w:rPr>
          <w:rFonts w:ascii="Times New Roman" w:hAnsi="Times New Roman" w:cs="Times New Roman"/>
          <w:sz w:val="24"/>
        </w:rPr>
        <w:t>12</w:t>
      </w:r>
      <w:bookmarkStart w:name="_GoBack" w:id="0"/>
      <w:bookmarkEnd w:id="0"/>
      <w:r w:rsidRPr="00FB7F8F">
        <w:rPr>
          <w:rFonts w:ascii="Times New Roman" w:hAnsi="Times New Roman" w:cs="Times New Roman"/>
          <w:sz w:val="24"/>
          <w:vertAlign w:val="superscript"/>
        </w:rPr>
        <w:t>th</w:t>
      </w:r>
      <w:r w:rsidRPr="007C7E2F">
        <w:rPr>
          <w:rFonts w:ascii="Times New Roman" w:hAnsi="Times New Roman" w:cs="Times New Roman"/>
          <w:sz w:val="24"/>
        </w:rPr>
        <w:t>, 20</w:t>
      </w:r>
      <w:r>
        <w:rPr>
          <w:rFonts w:ascii="Times New Roman" w:hAnsi="Times New Roman" w:cs="Times New Roman"/>
          <w:sz w:val="24"/>
        </w:rPr>
        <w:t>20</w:t>
      </w:r>
    </w:p>
    <w:p w:rsidRPr="007C7E2F" w:rsidR="000C2843" w:rsidP="000C2843" w:rsidRDefault="000C2843" w14:paraId="314A9194" w14:textId="77777777">
      <w:pPr>
        <w:jc w:val="center"/>
        <w:rPr>
          <w:rFonts w:ascii="Times New Roman" w:hAnsi="Times New Roman" w:cs="Times New Roman"/>
          <w:sz w:val="24"/>
        </w:rPr>
      </w:pPr>
    </w:p>
    <w:p w:rsidRPr="007C7E2F" w:rsidR="000C2843" w:rsidP="000C2843" w:rsidRDefault="000C2843" w14:paraId="14BFA506" w14:textId="77777777">
      <w:pPr>
        <w:jc w:val="center"/>
        <w:rPr>
          <w:rFonts w:ascii="Times New Roman" w:hAnsi="Times New Roman" w:cs="Times New Roman"/>
          <w:sz w:val="24"/>
        </w:rPr>
      </w:pPr>
    </w:p>
    <w:p w:rsidRPr="007C7E2F" w:rsidR="000C2843" w:rsidP="000C2843" w:rsidRDefault="000C2843" w14:paraId="172A8AE2" w14:textId="77777777">
      <w:pPr>
        <w:jc w:val="center"/>
        <w:rPr>
          <w:rFonts w:ascii="Times New Roman" w:hAnsi="Times New Roman" w:cs="Times New Roman"/>
          <w:sz w:val="24"/>
        </w:rPr>
      </w:pPr>
    </w:p>
    <w:p w:rsidRPr="007C7E2F" w:rsidR="000C2843" w:rsidP="000C2843" w:rsidRDefault="000C2843" w14:paraId="561EC050" w14:textId="77777777">
      <w:pPr>
        <w:jc w:val="center"/>
        <w:rPr>
          <w:rFonts w:ascii="Times New Roman" w:hAnsi="Times New Roman" w:cs="Times New Roman"/>
          <w:sz w:val="24"/>
        </w:rPr>
      </w:pPr>
      <w:r w:rsidRPr="007C7E2F">
        <w:rPr>
          <w:rFonts w:ascii="Times New Roman" w:hAnsi="Times New Roman" w:cs="Times New Roman"/>
          <w:sz w:val="24"/>
        </w:rPr>
        <w:t>Contact Information:</w:t>
      </w:r>
    </w:p>
    <w:p w:rsidRPr="007C7E2F" w:rsidR="000C2843" w:rsidP="000C2843" w:rsidRDefault="000C2843" w14:paraId="74C4B073" w14:textId="77777777">
      <w:pPr>
        <w:jc w:val="center"/>
        <w:rPr>
          <w:rFonts w:ascii="Times New Roman" w:hAnsi="Times New Roman" w:cs="Times New Roman"/>
          <w:sz w:val="24"/>
        </w:rPr>
      </w:pPr>
      <w:r>
        <w:rPr>
          <w:rFonts w:ascii="Times New Roman" w:hAnsi="Times New Roman" w:cs="Times New Roman"/>
          <w:sz w:val="24"/>
        </w:rPr>
        <w:t>Jennica L. Bellanca</w:t>
      </w:r>
    </w:p>
    <w:p w:rsidRPr="007C7E2F" w:rsidR="000C2843" w:rsidP="000C2843" w:rsidRDefault="000C2843" w14:paraId="38B2217E" w14:textId="77777777">
      <w:pPr>
        <w:jc w:val="center"/>
        <w:rPr>
          <w:rFonts w:ascii="Times New Roman" w:hAnsi="Times New Roman" w:cs="Times New Roman"/>
          <w:sz w:val="24"/>
        </w:rPr>
      </w:pPr>
      <w:r w:rsidRPr="007C7E2F">
        <w:rPr>
          <w:rFonts w:ascii="Times New Roman" w:hAnsi="Times New Roman" w:cs="Times New Roman"/>
          <w:sz w:val="24"/>
        </w:rPr>
        <w:t>CDC/NIOSH/PMRD/HFB</w:t>
      </w:r>
    </w:p>
    <w:p w:rsidRPr="007C7E2F" w:rsidR="000C2843" w:rsidP="000C2843" w:rsidRDefault="000C2843" w14:paraId="24BBA00A" w14:textId="77777777">
      <w:pPr>
        <w:jc w:val="center"/>
        <w:rPr>
          <w:rFonts w:ascii="Times New Roman" w:hAnsi="Times New Roman" w:cs="Times New Roman"/>
          <w:sz w:val="24"/>
        </w:rPr>
      </w:pPr>
      <w:r w:rsidRPr="007C7E2F">
        <w:rPr>
          <w:rFonts w:ascii="Times New Roman" w:hAnsi="Times New Roman" w:cs="Times New Roman"/>
          <w:sz w:val="24"/>
        </w:rPr>
        <w:t>(412) 386-6</w:t>
      </w:r>
      <w:r>
        <w:rPr>
          <w:rFonts w:ascii="Times New Roman" w:hAnsi="Times New Roman" w:cs="Times New Roman"/>
          <w:sz w:val="24"/>
        </w:rPr>
        <w:t>445</w:t>
      </w:r>
    </w:p>
    <w:p w:rsidR="000C2843" w:rsidP="000C2843" w:rsidRDefault="000C2843" w14:paraId="4CF75B20" w14:textId="77777777">
      <w:pPr>
        <w:jc w:val="center"/>
        <w:rPr>
          <w:rFonts w:ascii="Times New Roman" w:hAnsi="Times New Roman" w:cs="Times New Roman"/>
          <w:sz w:val="24"/>
        </w:rPr>
      </w:pPr>
      <w:r>
        <w:rPr>
          <w:rFonts w:ascii="Times New Roman" w:hAnsi="Times New Roman" w:cs="Times New Roman"/>
          <w:sz w:val="24"/>
        </w:rPr>
        <w:t>JBellanca</w:t>
      </w:r>
      <w:r w:rsidRPr="004E4B0A">
        <w:rPr>
          <w:rFonts w:ascii="Times New Roman" w:hAnsi="Times New Roman" w:cs="Times New Roman"/>
          <w:sz w:val="24"/>
        </w:rPr>
        <w:t>@cdc.gov</w:t>
      </w:r>
    </w:p>
    <w:p w:rsidR="000C2843" w:rsidP="000C2843" w:rsidRDefault="000C2843" w14:paraId="486FBD01" w14:textId="77777777">
      <w:pPr>
        <w:jc w:val="center"/>
        <w:rPr>
          <w:rFonts w:ascii="Times New Roman" w:hAnsi="Times New Roman" w:cs="Times New Roman"/>
          <w:sz w:val="24"/>
        </w:rPr>
      </w:pPr>
    </w:p>
    <w:p w:rsidR="000C2843" w:rsidP="000C2843" w:rsidRDefault="000C2843" w14:paraId="01B2BC2A" w14:textId="77777777">
      <w:pPr>
        <w:jc w:val="center"/>
        <w:rPr>
          <w:rFonts w:ascii="Times New Roman" w:hAnsi="Times New Roman" w:cs="Times New Roman"/>
          <w:sz w:val="24"/>
        </w:rPr>
      </w:pPr>
    </w:p>
    <w:p w:rsidR="000C2843" w:rsidP="000C2843" w:rsidRDefault="000C2843" w14:paraId="40E940D8" w14:textId="77777777">
      <w:pPr>
        <w:jc w:val="center"/>
        <w:rPr>
          <w:rFonts w:ascii="Times New Roman" w:hAnsi="Times New Roman" w:cs="Times New Roman"/>
          <w:sz w:val="24"/>
        </w:rPr>
      </w:pPr>
    </w:p>
    <w:p w:rsidR="000C2843" w:rsidP="000C2843" w:rsidRDefault="000C2843" w14:paraId="4F69710B" w14:textId="77777777">
      <w:pPr>
        <w:jc w:val="center"/>
        <w:rPr>
          <w:rFonts w:ascii="Times New Roman" w:hAnsi="Times New Roman" w:cs="Times New Roman"/>
          <w:sz w:val="24"/>
        </w:rPr>
      </w:pPr>
    </w:p>
    <w:p w:rsidR="000C2843" w:rsidP="000C2843" w:rsidRDefault="000C2843" w14:paraId="1B2283EC" w14:textId="77777777">
      <w:pPr>
        <w:jc w:val="center"/>
        <w:rPr>
          <w:rFonts w:ascii="Times New Roman" w:hAnsi="Times New Roman" w:cs="Times New Roman"/>
          <w:sz w:val="24"/>
        </w:rPr>
      </w:pPr>
    </w:p>
    <w:p w:rsidR="000C2843" w:rsidP="000C2843" w:rsidRDefault="000C2843" w14:paraId="162BAECF" w14:textId="77777777">
      <w:pPr>
        <w:jc w:val="center"/>
        <w:rPr>
          <w:rFonts w:ascii="Times New Roman" w:hAnsi="Times New Roman" w:cs="Times New Roman"/>
          <w:sz w:val="24"/>
        </w:rPr>
      </w:pPr>
    </w:p>
    <w:p w:rsidR="000C2843" w:rsidP="000C2843" w:rsidRDefault="000C2843" w14:paraId="24DDE5E9" w14:textId="77777777">
      <w:pPr>
        <w:jc w:val="center"/>
        <w:rPr>
          <w:rFonts w:ascii="Times New Roman" w:hAnsi="Times New Roman" w:cs="Times New Roman"/>
          <w:sz w:val="24"/>
        </w:rPr>
      </w:pPr>
    </w:p>
    <w:p w:rsidR="000C2843" w:rsidP="000C2843" w:rsidRDefault="000C2843" w14:paraId="6FC9E3A6" w14:textId="77777777">
      <w:pPr>
        <w:jc w:val="center"/>
        <w:rPr>
          <w:rFonts w:ascii="Times New Roman" w:hAnsi="Times New Roman" w:cs="Times New Roman"/>
          <w:sz w:val="24"/>
        </w:rPr>
      </w:pPr>
    </w:p>
    <w:p w:rsidR="000C2843" w:rsidP="000C2843" w:rsidRDefault="000C2843" w14:paraId="2F2F4680" w14:textId="77777777">
      <w:pPr>
        <w:jc w:val="center"/>
        <w:rPr>
          <w:rFonts w:ascii="Times New Roman" w:hAnsi="Times New Roman" w:cs="Times New Roman"/>
          <w:sz w:val="24"/>
        </w:rPr>
      </w:pPr>
    </w:p>
    <w:p w:rsidR="000C2843" w:rsidP="000C2843" w:rsidRDefault="000C2843" w14:paraId="43B06541" w14:textId="77777777">
      <w:pPr>
        <w:jc w:val="center"/>
        <w:rPr>
          <w:rFonts w:ascii="Times New Roman" w:hAnsi="Times New Roman" w:cs="Times New Roman"/>
          <w:sz w:val="24"/>
        </w:rPr>
      </w:pPr>
    </w:p>
    <w:p w:rsidRPr="007C7E2F" w:rsidR="000C2843" w:rsidP="000C2843" w:rsidRDefault="000C2843" w14:paraId="612956C3" w14:textId="77777777">
      <w:pPr>
        <w:jc w:val="center"/>
        <w:rPr>
          <w:rFonts w:ascii="Times New Roman" w:hAnsi="Times New Roman" w:cs="Times New Roman"/>
          <w:b/>
          <w:sz w:val="24"/>
        </w:rPr>
      </w:pPr>
      <w:r w:rsidRPr="007C7E2F">
        <w:rPr>
          <w:rFonts w:ascii="Times New Roman" w:hAnsi="Times New Roman" w:cs="Times New Roman"/>
          <w:b/>
          <w:sz w:val="24"/>
        </w:rPr>
        <w:lastRenderedPageBreak/>
        <w:t>Table of Contents</w:t>
      </w:r>
    </w:p>
    <w:p w:rsidRPr="007C7E2F" w:rsidR="000C2843" w:rsidP="000C2843" w:rsidRDefault="000C2843" w14:paraId="09F2631D" w14:textId="77777777">
      <w:pPr>
        <w:rPr>
          <w:rFonts w:ascii="Times New Roman" w:hAnsi="Times New Roman" w:cs="Times New Roman"/>
          <w:b/>
          <w:sz w:val="24"/>
        </w:rPr>
      </w:pPr>
      <w:r w:rsidRPr="007C7E2F">
        <w:rPr>
          <w:rFonts w:ascii="Times New Roman" w:hAnsi="Times New Roman" w:cs="Times New Roman"/>
          <w:b/>
          <w:sz w:val="24"/>
        </w:rPr>
        <w:t>Section</w:t>
      </w:r>
    </w:p>
    <w:p w:rsidRPr="007C7E2F" w:rsidR="000C2843" w:rsidP="000C2843" w:rsidRDefault="000C2843" w14:paraId="32D11512" w14:textId="77777777">
      <w:pPr>
        <w:pStyle w:val="ListParagraph"/>
        <w:numPr>
          <w:ilvl w:val="0"/>
          <w:numId w:val="1"/>
        </w:numPr>
        <w:rPr>
          <w:rFonts w:ascii="Times New Roman" w:hAnsi="Times New Roman" w:cs="Times New Roman"/>
          <w:b/>
          <w:sz w:val="24"/>
        </w:rPr>
      </w:pPr>
      <w:r w:rsidRPr="007C7E2F">
        <w:rPr>
          <w:rFonts w:ascii="Times New Roman" w:hAnsi="Times New Roman" w:cs="Times New Roman"/>
          <w:b/>
          <w:sz w:val="24"/>
        </w:rPr>
        <w:t>Justification</w:t>
      </w:r>
    </w:p>
    <w:p w:rsidR="000C2843" w:rsidP="000C2843" w:rsidRDefault="000C2843" w14:paraId="1A221C99" w14:textId="77777777">
      <w:pPr>
        <w:pStyle w:val="ListParagraph"/>
        <w:numPr>
          <w:ilvl w:val="0"/>
          <w:numId w:val="2"/>
        </w:numPr>
        <w:rPr>
          <w:rFonts w:ascii="Times New Roman" w:hAnsi="Times New Roman" w:cs="Times New Roman"/>
          <w:sz w:val="24"/>
        </w:rPr>
      </w:pPr>
      <w:r>
        <w:rPr>
          <w:rFonts w:ascii="Times New Roman" w:hAnsi="Times New Roman" w:cs="Times New Roman"/>
          <w:sz w:val="24"/>
        </w:rPr>
        <w:t>Circumstances Making Collection of Information Necessary</w:t>
      </w:r>
    </w:p>
    <w:p w:rsidR="000C2843" w:rsidP="000C2843" w:rsidRDefault="000C2843" w14:paraId="29AFD0E1" w14:textId="77777777">
      <w:pPr>
        <w:pStyle w:val="ListParagraph"/>
        <w:numPr>
          <w:ilvl w:val="0"/>
          <w:numId w:val="2"/>
        </w:numPr>
        <w:rPr>
          <w:rFonts w:ascii="Times New Roman" w:hAnsi="Times New Roman" w:cs="Times New Roman"/>
          <w:sz w:val="24"/>
        </w:rPr>
      </w:pPr>
      <w:r>
        <w:rPr>
          <w:rFonts w:ascii="Times New Roman" w:hAnsi="Times New Roman" w:cs="Times New Roman"/>
          <w:sz w:val="24"/>
        </w:rPr>
        <w:t>Purpose and Use of the Information Collection</w:t>
      </w:r>
    </w:p>
    <w:p w:rsidR="000C2843" w:rsidP="000C2843" w:rsidRDefault="000C2843" w14:paraId="58ED2386" w14:textId="77777777">
      <w:pPr>
        <w:pStyle w:val="ListParagraph"/>
        <w:numPr>
          <w:ilvl w:val="0"/>
          <w:numId w:val="2"/>
        </w:numPr>
        <w:rPr>
          <w:rFonts w:ascii="Times New Roman" w:hAnsi="Times New Roman" w:cs="Times New Roman"/>
          <w:sz w:val="24"/>
        </w:rPr>
      </w:pPr>
      <w:r w:rsidRPr="007C7E2F">
        <w:rPr>
          <w:rFonts w:ascii="Times New Roman" w:hAnsi="Times New Roman" w:cs="Times New Roman"/>
          <w:sz w:val="24"/>
        </w:rPr>
        <w:t>Use of Improved Information Technology and Burden Reduction</w:t>
      </w:r>
    </w:p>
    <w:p w:rsidR="000C2843" w:rsidP="000C2843" w:rsidRDefault="000C2843" w14:paraId="1C78B914" w14:textId="77777777">
      <w:pPr>
        <w:pStyle w:val="ListParagraph"/>
        <w:numPr>
          <w:ilvl w:val="0"/>
          <w:numId w:val="2"/>
        </w:numPr>
        <w:rPr>
          <w:rFonts w:ascii="Times New Roman" w:hAnsi="Times New Roman" w:cs="Times New Roman"/>
          <w:sz w:val="24"/>
        </w:rPr>
      </w:pPr>
      <w:r w:rsidRPr="007C7E2F">
        <w:rPr>
          <w:rFonts w:ascii="Times New Roman" w:hAnsi="Times New Roman" w:cs="Times New Roman"/>
          <w:sz w:val="24"/>
        </w:rPr>
        <w:t>Efforts to Identify Duplication and Use of Similar Information</w:t>
      </w:r>
    </w:p>
    <w:p w:rsidR="000C2843" w:rsidP="000C2843" w:rsidRDefault="000C2843" w14:paraId="5E60EF3C" w14:textId="77777777">
      <w:pPr>
        <w:pStyle w:val="ListParagraph"/>
        <w:numPr>
          <w:ilvl w:val="0"/>
          <w:numId w:val="2"/>
        </w:numPr>
        <w:rPr>
          <w:rFonts w:ascii="Times New Roman" w:hAnsi="Times New Roman" w:cs="Times New Roman"/>
          <w:sz w:val="24"/>
        </w:rPr>
      </w:pPr>
      <w:r w:rsidRPr="007C7E2F">
        <w:rPr>
          <w:rFonts w:ascii="Times New Roman" w:hAnsi="Times New Roman" w:cs="Times New Roman"/>
          <w:sz w:val="24"/>
        </w:rPr>
        <w:t>Impact on Small Businesses or Other Small Entities</w:t>
      </w:r>
    </w:p>
    <w:p w:rsidR="000C2843" w:rsidP="000C2843" w:rsidRDefault="000C2843" w14:paraId="47C6A8C3" w14:textId="77777777">
      <w:pPr>
        <w:pStyle w:val="ListParagraph"/>
        <w:numPr>
          <w:ilvl w:val="0"/>
          <w:numId w:val="2"/>
        </w:numPr>
        <w:rPr>
          <w:rFonts w:ascii="Times New Roman" w:hAnsi="Times New Roman" w:cs="Times New Roman"/>
          <w:sz w:val="24"/>
        </w:rPr>
      </w:pPr>
      <w:r w:rsidRPr="007C7E2F">
        <w:rPr>
          <w:rFonts w:ascii="Times New Roman" w:hAnsi="Times New Roman" w:cs="Times New Roman"/>
          <w:sz w:val="24"/>
        </w:rPr>
        <w:t>Consequences of Collecting the Information Less Frequently</w:t>
      </w:r>
    </w:p>
    <w:p w:rsidR="000C2843" w:rsidP="000C2843" w:rsidRDefault="000C2843" w14:paraId="2B45241F" w14:textId="77777777">
      <w:pPr>
        <w:pStyle w:val="ListParagraph"/>
        <w:numPr>
          <w:ilvl w:val="0"/>
          <w:numId w:val="2"/>
        </w:numPr>
        <w:rPr>
          <w:rFonts w:ascii="Times New Roman" w:hAnsi="Times New Roman" w:cs="Times New Roman"/>
          <w:sz w:val="24"/>
        </w:rPr>
      </w:pPr>
      <w:r w:rsidRPr="007C7E2F">
        <w:rPr>
          <w:rFonts w:ascii="Times New Roman" w:hAnsi="Times New Roman" w:cs="Times New Roman"/>
          <w:sz w:val="24"/>
        </w:rPr>
        <w:t>Special Circumstances Relating to the Guidelines of 5 CFR 1320.5</w:t>
      </w:r>
    </w:p>
    <w:p w:rsidR="000C2843" w:rsidP="000C2843" w:rsidRDefault="000C2843" w14:paraId="16878697" w14:textId="77777777">
      <w:pPr>
        <w:pStyle w:val="ListParagraph"/>
        <w:numPr>
          <w:ilvl w:val="0"/>
          <w:numId w:val="2"/>
        </w:numPr>
        <w:rPr>
          <w:rFonts w:ascii="Times New Roman" w:hAnsi="Times New Roman" w:cs="Times New Roman"/>
          <w:sz w:val="24"/>
        </w:rPr>
      </w:pPr>
      <w:r w:rsidRPr="007C7E2F">
        <w:rPr>
          <w:rFonts w:ascii="Times New Roman" w:hAnsi="Times New Roman" w:cs="Times New Roman"/>
          <w:sz w:val="24"/>
        </w:rPr>
        <w:t>Comments in Response to the Federal Register Notice and Efforts to Consult Outside the Agency</w:t>
      </w:r>
    </w:p>
    <w:p w:rsidR="000C2843" w:rsidP="000C2843" w:rsidRDefault="000C2843" w14:paraId="684313B6" w14:textId="77777777">
      <w:pPr>
        <w:pStyle w:val="ListParagraph"/>
        <w:numPr>
          <w:ilvl w:val="0"/>
          <w:numId w:val="2"/>
        </w:numPr>
        <w:rPr>
          <w:rFonts w:ascii="Times New Roman" w:hAnsi="Times New Roman" w:cs="Times New Roman"/>
          <w:sz w:val="24"/>
        </w:rPr>
      </w:pPr>
      <w:r w:rsidRPr="007C7E2F">
        <w:rPr>
          <w:rFonts w:ascii="Times New Roman" w:hAnsi="Times New Roman" w:cs="Times New Roman"/>
          <w:sz w:val="24"/>
        </w:rPr>
        <w:t>Explanation of Any Payment or Gift to Respondents</w:t>
      </w:r>
    </w:p>
    <w:p w:rsidR="000C2843" w:rsidP="000C2843" w:rsidRDefault="000C2843" w14:paraId="70582A8B" w14:textId="77777777">
      <w:pPr>
        <w:pStyle w:val="ListParagraph"/>
        <w:numPr>
          <w:ilvl w:val="0"/>
          <w:numId w:val="2"/>
        </w:numPr>
        <w:rPr>
          <w:rFonts w:ascii="Times New Roman" w:hAnsi="Times New Roman" w:cs="Times New Roman"/>
          <w:sz w:val="24"/>
        </w:rPr>
      </w:pPr>
      <w:r w:rsidRPr="007C7E2F">
        <w:rPr>
          <w:rFonts w:ascii="Times New Roman" w:hAnsi="Times New Roman" w:cs="Times New Roman"/>
          <w:sz w:val="24"/>
        </w:rPr>
        <w:t>Protection of the Privacy and Confidentiality of Information Provided to Respondents</w:t>
      </w:r>
    </w:p>
    <w:p w:rsidR="000C2843" w:rsidP="000C2843" w:rsidRDefault="000C2843" w14:paraId="01651940" w14:textId="77777777">
      <w:pPr>
        <w:pStyle w:val="ListParagraph"/>
        <w:numPr>
          <w:ilvl w:val="0"/>
          <w:numId w:val="2"/>
        </w:numPr>
        <w:rPr>
          <w:rFonts w:ascii="Times New Roman" w:hAnsi="Times New Roman" w:cs="Times New Roman"/>
          <w:sz w:val="24"/>
        </w:rPr>
      </w:pPr>
      <w:r w:rsidRPr="007C7E2F">
        <w:rPr>
          <w:rFonts w:ascii="Times New Roman" w:hAnsi="Times New Roman" w:cs="Times New Roman"/>
          <w:sz w:val="24"/>
        </w:rPr>
        <w:t>Institutional Review Board (IRB) and Justification for Sensitive Questions</w:t>
      </w:r>
    </w:p>
    <w:p w:rsidR="000C2843" w:rsidP="000C2843" w:rsidRDefault="000C2843" w14:paraId="1E865E61" w14:textId="77777777">
      <w:pPr>
        <w:pStyle w:val="ListParagraph"/>
        <w:numPr>
          <w:ilvl w:val="0"/>
          <w:numId w:val="2"/>
        </w:numPr>
        <w:rPr>
          <w:rFonts w:ascii="Times New Roman" w:hAnsi="Times New Roman" w:cs="Times New Roman"/>
          <w:sz w:val="24"/>
        </w:rPr>
      </w:pPr>
      <w:r w:rsidRPr="007C7E2F">
        <w:rPr>
          <w:rFonts w:ascii="Times New Roman" w:hAnsi="Times New Roman" w:cs="Times New Roman"/>
          <w:sz w:val="24"/>
        </w:rPr>
        <w:t>Estimates of Annualized Burden Hours and Costs</w:t>
      </w:r>
    </w:p>
    <w:p w:rsidR="000C2843" w:rsidP="000C2843" w:rsidRDefault="000C2843" w14:paraId="23DF7693" w14:textId="77777777">
      <w:pPr>
        <w:pStyle w:val="ListParagraph"/>
        <w:numPr>
          <w:ilvl w:val="0"/>
          <w:numId w:val="2"/>
        </w:numPr>
        <w:rPr>
          <w:rFonts w:ascii="Times New Roman" w:hAnsi="Times New Roman" w:cs="Times New Roman"/>
          <w:sz w:val="24"/>
        </w:rPr>
      </w:pPr>
      <w:r w:rsidRPr="007C7E2F">
        <w:rPr>
          <w:rFonts w:ascii="Times New Roman" w:hAnsi="Times New Roman" w:cs="Times New Roman"/>
          <w:sz w:val="24"/>
        </w:rPr>
        <w:t>Estimates of Other Total Annual Cost Burden to Respondents and Record Keepers</w:t>
      </w:r>
    </w:p>
    <w:p w:rsidR="000C2843" w:rsidP="000C2843" w:rsidRDefault="000C2843" w14:paraId="4ED4A162" w14:textId="77777777">
      <w:pPr>
        <w:pStyle w:val="ListParagraph"/>
        <w:numPr>
          <w:ilvl w:val="0"/>
          <w:numId w:val="2"/>
        </w:numPr>
        <w:rPr>
          <w:rFonts w:ascii="Times New Roman" w:hAnsi="Times New Roman" w:cs="Times New Roman"/>
          <w:sz w:val="24"/>
        </w:rPr>
      </w:pPr>
      <w:r w:rsidRPr="007C7E2F">
        <w:rPr>
          <w:rFonts w:ascii="Times New Roman" w:hAnsi="Times New Roman" w:cs="Times New Roman"/>
          <w:sz w:val="24"/>
        </w:rPr>
        <w:t>Annualized Cost to the Federal Government</w:t>
      </w:r>
    </w:p>
    <w:p w:rsidR="000C2843" w:rsidP="000C2843" w:rsidRDefault="000C2843" w14:paraId="4E4002BB" w14:textId="77777777">
      <w:pPr>
        <w:pStyle w:val="ListParagraph"/>
        <w:numPr>
          <w:ilvl w:val="0"/>
          <w:numId w:val="2"/>
        </w:numPr>
        <w:rPr>
          <w:rFonts w:ascii="Times New Roman" w:hAnsi="Times New Roman" w:cs="Times New Roman"/>
          <w:sz w:val="24"/>
        </w:rPr>
      </w:pPr>
      <w:r w:rsidRPr="007C7E2F">
        <w:rPr>
          <w:rFonts w:ascii="Times New Roman" w:hAnsi="Times New Roman" w:cs="Times New Roman"/>
          <w:sz w:val="24"/>
        </w:rPr>
        <w:t>Explanation for Program Changes or Adjustments</w:t>
      </w:r>
    </w:p>
    <w:p w:rsidR="000C2843" w:rsidP="000C2843" w:rsidRDefault="000C2843" w14:paraId="08B5A517" w14:textId="77777777">
      <w:pPr>
        <w:pStyle w:val="ListParagraph"/>
        <w:numPr>
          <w:ilvl w:val="0"/>
          <w:numId w:val="2"/>
        </w:numPr>
        <w:rPr>
          <w:rFonts w:ascii="Times New Roman" w:hAnsi="Times New Roman" w:cs="Times New Roman"/>
          <w:sz w:val="24"/>
        </w:rPr>
      </w:pPr>
      <w:r w:rsidRPr="007C7E2F">
        <w:rPr>
          <w:rFonts w:ascii="Times New Roman" w:hAnsi="Times New Roman" w:cs="Times New Roman"/>
          <w:sz w:val="24"/>
        </w:rPr>
        <w:t>Plans for Tabulation and Publication and Project Time Schedule</w:t>
      </w:r>
    </w:p>
    <w:p w:rsidR="000C2843" w:rsidP="000C2843" w:rsidRDefault="000C2843" w14:paraId="3B8B1F13" w14:textId="77777777">
      <w:pPr>
        <w:pStyle w:val="ListParagraph"/>
        <w:numPr>
          <w:ilvl w:val="0"/>
          <w:numId w:val="2"/>
        </w:numPr>
        <w:rPr>
          <w:rFonts w:ascii="Times New Roman" w:hAnsi="Times New Roman" w:cs="Times New Roman"/>
          <w:sz w:val="24"/>
        </w:rPr>
      </w:pPr>
      <w:r w:rsidRPr="007C7E2F">
        <w:rPr>
          <w:rFonts w:ascii="Times New Roman" w:hAnsi="Times New Roman" w:cs="Times New Roman"/>
          <w:sz w:val="24"/>
        </w:rPr>
        <w:t>Reason(s) Display of OMB Expiration Date is Inappropriate</w:t>
      </w:r>
    </w:p>
    <w:p w:rsidR="000C2843" w:rsidP="000C2843" w:rsidRDefault="000C2843" w14:paraId="6333ECD3" w14:textId="77777777">
      <w:pPr>
        <w:pStyle w:val="ListParagraph"/>
        <w:numPr>
          <w:ilvl w:val="0"/>
          <w:numId w:val="2"/>
        </w:numPr>
        <w:rPr>
          <w:rFonts w:ascii="Times New Roman" w:hAnsi="Times New Roman" w:cs="Times New Roman"/>
          <w:sz w:val="24"/>
        </w:rPr>
      </w:pPr>
      <w:r w:rsidRPr="007C7E2F">
        <w:rPr>
          <w:rFonts w:ascii="Times New Roman" w:hAnsi="Times New Roman" w:cs="Times New Roman"/>
          <w:sz w:val="24"/>
        </w:rPr>
        <w:t>Exceptions to Certification for Paperwork Reduction Act Submissions</w:t>
      </w:r>
    </w:p>
    <w:p w:rsidR="000C2843" w:rsidP="000C2843" w:rsidRDefault="000C2843" w14:paraId="5A113B15" w14:textId="77777777">
      <w:pPr>
        <w:rPr>
          <w:rFonts w:ascii="Times New Roman" w:hAnsi="Times New Roman" w:cs="Times New Roman"/>
          <w:sz w:val="24"/>
        </w:rPr>
      </w:pPr>
    </w:p>
    <w:p w:rsidR="000C2843" w:rsidP="000C2843" w:rsidRDefault="000C2843" w14:paraId="62148C10" w14:textId="77777777">
      <w:pPr>
        <w:rPr>
          <w:rFonts w:ascii="Times New Roman" w:hAnsi="Times New Roman" w:cs="Times New Roman"/>
          <w:sz w:val="24"/>
        </w:rPr>
      </w:pPr>
    </w:p>
    <w:p w:rsidRPr="0041137C" w:rsidR="000C2843" w:rsidP="000C2843" w:rsidRDefault="000C2843" w14:paraId="494E302E" w14:textId="77777777">
      <w:pPr>
        <w:rPr>
          <w:rFonts w:ascii="Times New Roman" w:hAnsi="Times New Roman" w:cs="Times New Roman"/>
          <w:b/>
          <w:sz w:val="24"/>
        </w:rPr>
      </w:pPr>
      <w:r w:rsidRPr="0041137C">
        <w:rPr>
          <w:rFonts w:ascii="Times New Roman" w:hAnsi="Times New Roman" w:cs="Times New Roman"/>
          <w:b/>
          <w:sz w:val="24"/>
        </w:rPr>
        <w:t>Attachments</w:t>
      </w:r>
    </w:p>
    <w:p w:rsidRPr="0041137C" w:rsidR="000C2843" w:rsidP="000C2843" w:rsidRDefault="000C2843" w14:paraId="579B43E7" w14:textId="6C329BB0">
      <w:pPr>
        <w:rPr>
          <w:rFonts w:ascii="Times New Roman" w:hAnsi="Times New Roman" w:cs="Times New Roman"/>
          <w:sz w:val="24"/>
        </w:rPr>
      </w:pPr>
      <w:r w:rsidRPr="0041137C">
        <w:rPr>
          <w:rFonts w:ascii="Times New Roman" w:hAnsi="Times New Roman" w:cs="Times New Roman"/>
          <w:sz w:val="24"/>
        </w:rPr>
        <w:t xml:space="preserve">Attachment A – </w:t>
      </w:r>
      <w:r w:rsidRPr="0041137C" w:rsidR="00600FBE">
        <w:rPr>
          <w:rFonts w:ascii="Times New Roman" w:hAnsi="Times New Roman" w:cs="Times New Roman"/>
          <w:sz w:val="24"/>
        </w:rPr>
        <w:t>Authorizing Legislation (</w:t>
      </w:r>
      <w:r w:rsidRPr="0041137C">
        <w:rPr>
          <w:rFonts w:ascii="Times New Roman" w:hAnsi="Times New Roman" w:cs="Times New Roman"/>
          <w:sz w:val="24"/>
        </w:rPr>
        <w:t>Federal Mine Health and Safety Act 1977</w:t>
      </w:r>
      <w:r w:rsidRPr="0041137C" w:rsidR="00600FBE">
        <w:rPr>
          <w:rFonts w:ascii="Times New Roman" w:hAnsi="Times New Roman" w:cs="Times New Roman"/>
          <w:sz w:val="24"/>
        </w:rPr>
        <w:t>)</w:t>
      </w:r>
    </w:p>
    <w:p w:rsidRPr="0041137C" w:rsidR="000C2843" w:rsidP="000C2843" w:rsidRDefault="000C2843" w14:paraId="7A88E409" w14:textId="2811DB2A">
      <w:pPr>
        <w:rPr>
          <w:rFonts w:ascii="Times New Roman" w:hAnsi="Times New Roman" w:cs="Times New Roman"/>
          <w:sz w:val="24"/>
        </w:rPr>
      </w:pPr>
      <w:r w:rsidRPr="0041137C">
        <w:rPr>
          <w:rFonts w:ascii="Times New Roman" w:hAnsi="Times New Roman" w:cs="Times New Roman"/>
          <w:sz w:val="24"/>
        </w:rPr>
        <w:t xml:space="preserve">Attachment B – </w:t>
      </w:r>
      <w:r w:rsidRPr="0041137C" w:rsidR="00AA15BA">
        <w:rPr>
          <w:rFonts w:ascii="Times New Roman" w:hAnsi="Times New Roman" w:cs="Times New Roman"/>
          <w:sz w:val="24"/>
        </w:rPr>
        <w:t xml:space="preserve">Cognitive Task Analysis (CTA) </w:t>
      </w:r>
      <w:r w:rsidRPr="0041137C">
        <w:rPr>
          <w:rFonts w:ascii="Times New Roman" w:hAnsi="Times New Roman" w:cs="Times New Roman"/>
          <w:sz w:val="24"/>
        </w:rPr>
        <w:t>Interview Protocol</w:t>
      </w:r>
    </w:p>
    <w:p w:rsidRPr="0041137C" w:rsidR="000C2843" w:rsidP="000C2843" w:rsidRDefault="000C2843" w14:paraId="70A1156B" w14:textId="4E4064B4">
      <w:pPr>
        <w:rPr>
          <w:rFonts w:ascii="Times New Roman" w:hAnsi="Times New Roman" w:cs="Times New Roman"/>
          <w:sz w:val="24"/>
        </w:rPr>
      </w:pPr>
      <w:r w:rsidRPr="0041137C">
        <w:rPr>
          <w:rFonts w:ascii="Times New Roman" w:hAnsi="Times New Roman" w:cs="Times New Roman"/>
          <w:sz w:val="24"/>
        </w:rPr>
        <w:t xml:space="preserve">Attachment C – </w:t>
      </w:r>
      <w:r w:rsidRPr="0041137C" w:rsidR="00AA15BA">
        <w:rPr>
          <w:rFonts w:ascii="Times New Roman" w:hAnsi="Times New Roman" w:cs="Times New Roman"/>
          <w:sz w:val="24"/>
        </w:rPr>
        <w:t>Critical Decision Method (CDM) Interview Protocol</w:t>
      </w:r>
    </w:p>
    <w:p w:rsidRPr="0041137C" w:rsidR="000C2843" w:rsidP="000C2843" w:rsidRDefault="000C2843" w14:paraId="6EBF964A" w14:textId="1B8AC31F">
      <w:pPr>
        <w:rPr>
          <w:rFonts w:ascii="Times New Roman" w:hAnsi="Times New Roman" w:cs="Times New Roman"/>
          <w:sz w:val="24"/>
        </w:rPr>
      </w:pPr>
      <w:r w:rsidRPr="0041137C">
        <w:rPr>
          <w:rFonts w:ascii="Times New Roman" w:hAnsi="Times New Roman" w:cs="Times New Roman"/>
          <w:sz w:val="24"/>
        </w:rPr>
        <w:t xml:space="preserve">Attachment D – </w:t>
      </w:r>
      <w:r w:rsidRPr="0041137C" w:rsidR="00AA15BA">
        <w:rPr>
          <w:rFonts w:ascii="Times New Roman" w:hAnsi="Times New Roman" w:cs="Times New Roman"/>
          <w:sz w:val="24"/>
        </w:rPr>
        <w:t>Mining Company Representative Recruitment Script</w:t>
      </w:r>
    </w:p>
    <w:p w:rsidRPr="0041137C" w:rsidR="000C2843" w:rsidP="000C2843" w:rsidRDefault="000C2843" w14:paraId="46F58ECB" w14:textId="42138F48">
      <w:pPr>
        <w:rPr>
          <w:rFonts w:ascii="Times New Roman" w:hAnsi="Times New Roman" w:cs="Times New Roman"/>
          <w:sz w:val="24"/>
        </w:rPr>
      </w:pPr>
      <w:r w:rsidRPr="0041137C">
        <w:rPr>
          <w:rFonts w:ascii="Times New Roman" w:hAnsi="Times New Roman" w:cs="Times New Roman"/>
          <w:sz w:val="24"/>
        </w:rPr>
        <w:t xml:space="preserve">Attachment E – </w:t>
      </w:r>
      <w:r w:rsidRPr="0041137C" w:rsidR="00AA15BA">
        <w:rPr>
          <w:rFonts w:ascii="Times New Roman" w:hAnsi="Times New Roman" w:cs="Times New Roman"/>
          <w:sz w:val="24"/>
        </w:rPr>
        <w:t>Haul Truck Operator Recruitment Script</w:t>
      </w:r>
    </w:p>
    <w:p w:rsidRPr="0041137C" w:rsidR="000C2843" w:rsidP="000C2843" w:rsidRDefault="000C2843" w14:paraId="5573C99A" w14:textId="41FF4DF4">
      <w:pPr>
        <w:rPr>
          <w:rFonts w:ascii="Times New Roman" w:hAnsi="Times New Roman" w:cs="Times New Roman"/>
          <w:sz w:val="24"/>
        </w:rPr>
      </w:pPr>
      <w:r w:rsidRPr="0041137C">
        <w:rPr>
          <w:rFonts w:ascii="Times New Roman" w:hAnsi="Times New Roman" w:cs="Times New Roman"/>
          <w:sz w:val="24"/>
        </w:rPr>
        <w:t>Attachment F – In</w:t>
      </w:r>
      <w:r w:rsidRPr="0041137C" w:rsidR="00AA15BA">
        <w:rPr>
          <w:rFonts w:ascii="Times New Roman" w:hAnsi="Times New Roman" w:cs="Times New Roman"/>
          <w:sz w:val="24"/>
        </w:rPr>
        <w:t>formed Consent</w:t>
      </w:r>
    </w:p>
    <w:p w:rsidRPr="0041137C" w:rsidR="000C2843" w:rsidP="000C2843" w:rsidRDefault="000C2843" w14:paraId="5609FA34" w14:textId="5D7406A0">
      <w:pPr>
        <w:rPr>
          <w:rFonts w:ascii="Times New Roman" w:hAnsi="Times New Roman" w:cs="Times New Roman"/>
          <w:sz w:val="24"/>
        </w:rPr>
      </w:pPr>
      <w:r w:rsidRPr="0041137C">
        <w:rPr>
          <w:rFonts w:ascii="Times New Roman" w:hAnsi="Times New Roman" w:cs="Times New Roman"/>
          <w:sz w:val="24"/>
        </w:rPr>
        <w:t xml:space="preserve">Attachment G – </w:t>
      </w:r>
      <w:r w:rsidRPr="0041137C" w:rsidR="0041137C">
        <w:rPr>
          <w:rFonts w:ascii="Times New Roman" w:hAnsi="Times New Roman" w:cs="Times New Roman"/>
          <w:sz w:val="24"/>
        </w:rPr>
        <w:t>IRB Approval Letter</w:t>
      </w:r>
    </w:p>
    <w:p w:rsidR="000C2843" w:rsidP="000C2843" w:rsidRDefault="000C2843" w14:paraId="183A059A" w14:textId="77777777">
      <w:pPr>
        <w:rPr>
          <w:rFonts w:ascii="Times New Roman" w:hAnsi="Times New Roman" w:cs="Times New Roman"/>
          <w:sz w:val="24"/>
        </w:rPr>
      </w:pPr>
    </w:p>
    <w:p w:rsidR="000C2843" w:rsidP="000C2843" w:rsidRDefault="000C2843" w14:paraId="04F5AD68" w14:textId="77777777">
      <w:pPr>
        <w:rPr>
          <w:rFonts w:ascii="Times New Roman" w:hAnsi="Times New Roman" w:cs="Times New Roman"/>
          <w:sz w:val="24"/>
        </w:rPr>
      </w:pPr>
    </w:p>
    <w:p w:rsidR="000C2843" w:rsidP="000C2843" w:rsidRDefault="000C2843" w14:paraId="600A14B1" w14:textId="77777777">
      <w:pPr>
        <w:rPr>
          <w:rFonts w:ascii="Times New Roman" w:hAnsi="Times New Roman" w:cs="Times New Roman"/>
          <w:b/>
          <w:sz w:val="24"/>
        </w:rPr>
      </w:pPr>
      <w:r w:rsidRPr="007C7E2F">
        <w:rPr>
          <w:rFonts w:ascii="Times New Roman" w:hAnsi="Times New Roman" w:cs="Times New Roman"/>
          <w:noProof/>
          <w:sz w:val="24"/>
        </w:rPr>
        <w:lastRenderedPageBreak/>
        <mc:AlternateContent>
          <mc:Choice Requires="wps">
            <w:drawing>
              <wp:anchor distT="45720" distB="45720" distL="114300" distR="114300" simplePos="0" relativeHeight="251659264" behindDoc="0" locked="0" layoutInCell="1" allowOverlap="1" wp14:editId="3302CBF3" wp14:anchorId="589A7B51">
                <wp:simplePos x="0" y="0"/>
                <wp:positionH relativeFrom="column">
                  <wp:posOffset>-31115</wp:posOffset>
                </wp:positionH>
                <wp:positionV relativeFrom="paragraph">
                  <wp:posOffset>388620</wp:posOffset>
                </wp:positionV>
                <wp:extent cx="6486525" cy="70008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7000875"/>
                        </a:xfrm>
                        <a:prstGeom prst="rect">
                          <a:avLst/>
                        </a:prstGeom>
                        <a:solidFill>
                          <a:srgbClr val="FFFFFF"/>
                        </a:solidFill>
                        <a:ln w="9525">
                          <a:solidFill>
                            <a:srgbClr val="000000"/>
                          </a:solidFill>
                          <a:miter lim="800000"/>
                          <a:headEnd/>
                          <a:tailEnd/>
                        </a:ln>
                      </wps:spPr>
                      <wps:txbx>
                        <w:txbxContent>
                          <w:p w:rsidR="003C59B7" w:rsidP="000C2843" w:rsidRDefault="003C59B7" w14:paraId="7CB14CE0" w14:textId="77777777">
                            <w:pPr>
                              <w:rPr>
                                <w:rFonts w:ascii="Times New Roman" w:hAnsi="Times New Roman" w:cs="Times New Roman"/>
                                <w:sz w:val="24"/>
                              </w:rPr>
                            </w:pPr>
                            <w:r>
                              <w:rPr>
                                <w:rFonts w:ascii="Times New Roman" w:hAnsi="Times New Roman" w:cs="Times New Roman"/>
                                <w:b/>
                                <w:sz w:val="24"/>
                              </w:rPr>
                              <w:t>Goal of the study</w:t>
                            </w:r>
                            <w:r w:rsidRPr="0089781B">
                              <w:rPr>
                                <w:rFonts w:ascii="Times New Roman" w:hAnsi="Times New Roman" w:cs="Times New Roman"/>
                                <w:sz w:val="24"/>
                              </w:rPr>
                              <w:t xml:space="preserve">: </w:t>
                            </w:r>
                            <w:r>
                              <w:rPr>
                                <w:rFonts w:ascii="Times New Roman" w:hAnsi="Times New Roman" w:cs="Times New Roman"/>
                                <w:sz w:val="24"/>
                              </w:rPr>
                              <w:t>The goal of this study</w:t>
                            </w:r>
                            <w:r w:rsidRPr="00DE7688">
                              <w:rPr>
                                <w:rFonts w:ascii="Times New Roman" w:hAnsi="Times New Roman" w:cs="Times New Roman"/>
                                <w:sz w:val="24"/>
                              </w:rPr>
                              <w:t xml:space="preserve"> is to </w:t>
                            </w:r>
                            <w:r>
                              <w:rPr>
                                <w:rFonts w:ascii="Times New Roman" w:hAnsi="Times New Roman" w:cs="Times New Roman"/>
                                <w:sz w:val="24"/>
                              </w:rPr>
                              <w:t xml:space="preserve">inform </w:t>
                            </w:r>
                            <w:r w:rsidRPr="00DE7688">
                              <w:rPr>
                                <w:rFonts w:ascii="Times New Roman" w:hAnsi="Times New Roman" w:cs="Times New Roman"/>
                                <w:sz w:val="24"/>
                              </w:rPr>
                              <w:t>future</w:t>
                            </w:r>
                            <w:r>
                              <w:rPr>
                                <w:rFonts w:ascii="Times New Roman" w:hAnsi="Times New Roman" w:cs="Times New Roman"/>
                                <w:sz w:val="24"/>
                              </w:rPr>
                              <w:t xml:space="preserve"> phases of</w:t>
                            </w:r>
                            <w:r w:rsidRPr="00DE7688">
                              <w:rPr>
                                <w:rFonts w:ascii="Times New Roman" w:hAnsi="Times New Roman" w:cs="Times New Roman"/>
                                <w:sz w:val="24"/>
                              </w:rPr>
                              <w:t xml:space="preserve"> health and safety research</w:t>
                            </w:r>
                            <w:r>
                              <w:rPr>
                                <w:rFonts w:ascii="Times New Roman" w:hAnsi="Times New Roman" w:cs="Times New Roman"/>
                                <w:sz w:val="24"/>
                              </w:rPr>
                              <w:t xml:space="preserve"> for the U.S mining sector</w:t>
                            </w:r>
                            <w:r w:rsidRPr="00DE7688">
                              <w:rPr>
                                <w:rFonts w:ascii="Times New Roman" w:hAnsi="Times New Roman" w:cs="Times New Roman"/>
                                <w:sz w:val="24"/>
                              </w:rPr>
                              <w:t xml:space="preserve"> by identifying and characterizing health and safety issues related to</w:t>
                            </w:r>
                            <w:r>
                              <w:rPr>
                                <w:rFonts w:ascii="Times New Roman" w:hAnsi="Times New Roman" w:cs="Times New Roman"/>
                                <w:sz w:val="24"/>
                              </w:rPr>
                              <w:t xml:space="preserve"> mine</w:t>
                            </w:r>
                            <w:r w:rsidRPr="00DE7688">
                              <w:rPr>
                                <w:rFonts w:ascii="Times New Roman" w:hAnsi="Times New Roman" w:cs="Times New Roman"/>
                                <w:sz w:val="24"/>
                              </w:rPr>
                              <w:t xml:space="preserve"> haul truck</w:t>
                            </w:r>
                            <w:r>
                              <w:rPr>
                                <w:rFonts w:ascii="Times New Roman" w:hAnsi="Times New Roman" w:cs="Times New Roman"/>
                                <w:sz w:val="24"/>
                              </w:rPr>
                              <w:t xml:space="preserve"> operators</w:t>
                            </w:r>
                            <w:r w:rsidRPr="00DE7688">
                              <w:rPr>
                                <w:rFonts w:ascii="Times New Roman" w:hAnsi="Times New Roman" w:cs="Times New Roman"/>
                                <w:sz w:val="24"/>
                              </w:rPr>
                              <w:t xml:space="preserve"> using </w:t>
                            </w:r>
                            <w:r>
                              <w:rPr>
                                <w:rFonts w:ascii="Times New Roman" w:hAnsi="Times New Roman" w:cs="Times New Roman"/>
                                <w:sz w:val="24"/>
                              </w:rPr>
                              <w:t>formative research methods</w:t>
                            </w:r>
                            <w:r w:rsidRPr="00DE7688">
                              <w:rPr>
                                <w:rFonts w:ascii="Times New Roman" w:hAnsi="Times New Roman" w:cs="Times New Roman"/>
                                <w:sz w:val="24"/>
                              </w:rPr>
                              <w:t>.</w:t>
                            </w:r>
                          </w:p>
                          <w:p w:rsidRPr="005337F1" w:rsidR="003C59B7" w:rsidP="000C2843" w:rsidRDefault="003C59B7" w14:paraId="38DF2749" w14:textId="77777777">
                            <w:pPr>
                              <w:rPr>
                                <w:rFonts w:ascii="Times New Roman" w:hAnsi="Times New Roman" w:cs="Times New Roman"/>
                                <w:sz w:val="24"/>
                              </w:rPr>
                            </w:pPr>
                            <w:r w:rsidRPr="00DE7688">
                              <w:rPr>
                                <w:rFonts w:ascii="Times New Roman" w:hAnsi="Times New Roman" w:cs="Times New Roman"/>
                                <w:sz w:val="24"/>
                              </w:rPr>
                              <w:t>Specifically, with this information collection,</w:t>
                            </w:r>
                            <w:r>
                              <w:rPr>
                                <w:rFonts w:ascii="Times New Roman" w:hAnsi="Times New Roman" w:cs="Times New Roman"/>
                                <w:sz w:val="24"/>
                              </w:rPr>
                              <w:t xml:space="preserve"> </w:t>
                            </w:r>
                            <w:r w:rsidRPr="00DE7688">
                              <w:rPr>
                                <w:rFonts w:ascii="Times New Roman" w:hAnsi="Times New Roman" w:cs="Times New Roman"/>
                                <w:sz w:val="24"/>
                              </w:rPr>
                              <w:t>researchers are hoping to gain a better understanding of</w:t>
                            </w:r>
                            <w:r>
                              <w:rPr>
                                <w:rFonts w:ascii="Times New Roman" w:hAnsi="Times New Roman" w:cs="Times New Roman"/>
                                <w:sz w:val="24"/>
                              </w:rPr>
                              <w:t xml:space="preserve"> </w:t>
                            </w:r>
                            <w:r w:rsidRPr="00DE7688">
                              <w:rPr>
                                <w:rFonts w:ascii="Times New Roman" w:hAnsi="Times New Roman" w:cs="Times New Roman"/>
                                <w:sz w:val="24"/>
                              </w:rPr>
                              <w:t>1) the goals, skills, challenges, and task requirements for haul truck operators and 2) to learn how haul truck operators respond to challenging or non-routine scenarios and gain a greater depth of knowledge about these scenarios</w:t>
                            </w:r>
                            <w:r w:rsidRPr="005337F1">
                              <w:rPr>
                                <w:rFonts w:ascii="Times New Roman" w:hAnsi="Times New Roman" w:cs="Times New Roman"/>
                                <w:sz w:val="24"/>
                              </w:rPr>
                              <w:t xml:space="preserve">.  </w:t>
                            </w:r>
                          </w:p>
                          <w:p w:rsidRPr="0089781B" w:rsidR="003C59B7" w:rsidP="000C2843" w:rsidRDefault="003C59B7" w14:paraId="63F2E360" w14:textId="287694D9">
                            <w:pPr>
                              <w:rPr>
                                <w:rFonts w:ascii="Times New Roman" w:hAnsi="Times New Roman" w:cs="Times New Roman"/>
                                <w:sz w:val="24"/>
                              </w:rPr>
                            </w:pPr>
                            <w:r w:rsidRPr="0089781B">
                              <w:rPr>
                                <w:rFonts w:ascii="Times New Roman" w:hAnsi="Times New Roman" w:cs="Times New Roman"/>
                                <w:b/>
                                <w:sz w:val="24"/>
                              </w:rPr>
                              <w:t xml:space="preserve">Intended use of </w:t>
                            </w:r>
                            <w:r>
                              <w:rPr>
                                <w:rFonts w:ascii="Times New Roman" w:hAnsi="Times New Roman" w:cs="Times New Roman"/>
                                <w:b/>
                                <w:sz w:val="24"/>
                              </w:rPr>
                              <w:t xml:space="preserve">the </w:t>
                            </w:r>
                            <w:r w:rsidRPr="0089781B">
                              <w:rPr>
                                <w:rFonts w:ascii="Times New Roman" w:hAnsi="Times New Roman" w:cs="Times New Roman"/>
                                <w:b/>
                                <w:sz w:val="24"/>
                              </w:rPr>
                              <w:t>resulting data:</w:t>
                            </w:r>
                            <w:r w:rsidRPr="0089781B">
                              <w:rPr>
                                <w:rFonts w:ascii="Times New Roman" w:hAnsi="Times New Roman" w:cs="Times New Roman"/>
                                <w:sz w:val="24"/>
                              </w:rPr>
                              <w:t xml:space="preserve"> </w:t>
                            </w:r>
                            <w:r w:rsidRPr="00F60264">
                              <w:rPr>
                                <w:rFonts w:ascii="Times New Roman" w:hAnsi="Times New Roman" w:cs="Times New Roman"/>
                                <w:sz w:val="24"/>
                              </w:rPr>
                              <w:t>Researchers will use the data collected</w:t>
                            </w:r>
                            <w:r>
                              <w:rPr>
                                <w:rFonts w:ascii="Times New Roman" w:hAnsi="Times New Roman" w:cs="Times New Roman"/>
                                <w:sz w:val="24"/>
                              </w:rPr>
                              <w:t xml:space="preserve"> </w:t>
                            </w:r>
                            <w:r w:rsidRPr="00F60264">
                              <w:rPr>
                                <w:rFonts w:ascii="Times New Roman" w:hAnsi="Times New Roman" w:cs="Times New Roman"/>
                                <w:sz w:val="24"/>
                              </w:rPr>
                              <w:t xml:space="preserve">to </w:t>
                            </w:r>
                            <w:r>
                              <w:rPr>
                                <w:rFonts w:ascii="Times New Roman" w:hAnsi="Times New Roman" w:cs="Times New Roman"/>
                                <w:sz w:val="24"/>
                              </w:rPr>
                              <w:t xml:space="preserve">identify and prioritize research, technology, and intervention gaps and </w:t>
                            </w:r>
                            <w:r w:rsidRPr="00F60264">
                              <w:rPr>
                                <w:rFonts w:ascii="Times New Roman" w:hAnsi="Times New Roman" w:cs="Times New Roman"/>
                                <w:sz w:val="24"/>
                              </w:rPr>
                              <w:t>aid in the development of future phases of research.</w:t>
                            </w:r>
                            <w:r w:rsidRPr="0089781B">
                              <w:rPr>
                                <w:rFonts w:ascii="Times New Roman" w:hAnsi="Times New Roman" w:cs="Times New Roman"/>
                                <w:sz w:val="24"/>
                              </w:rPr>
                              <w:t xml:space="preserve"> </w:t>
                            </w:r>
                          </w:p>
                          <w:p w:rsidR="003C59B7" w:rsidP="000C2843" w:rsidRDefault="003C59B7" w14:paraId="7809BB21" w14:textId="387AE118">
                            <w:pPr>
                              <w:rPr>
                                <w:rFonts w:ascii="Times New Roman" w:hAnsi="Times New Roman" w:cs="Times New Roman"/>
                                <w:sz w:val="24"/>
                              </w:rPr>
                            </w:pPr>
                            <w:r w:rsidRPr="0089781B">
                              <w:rPr>
                                <w:rFonts w:ascii="Times New Roman" w:hAnsi="Times New Roman" w:cs="Times New Roman"/>
                                <w:b/>
                                <w:sz w:val="24"/>
                              </w:rPr>
                              <w:t>Methods</w:t>
                            </w:r>
                            <w:r>
                              <w:rPr>
                                <w:rFonts w:ascii="Times New Roman" w:hAnsi="Times New Roman" w:cs="Times New Roman"/>
                                <w:b/>
                                <w:sz w:val="24"/>
                              </w:rPr>
                              <w:t xml:space="preserve"> to be used to collect</w:t>
                            </w:r>
                            <w:r w:rsidRPr="0089781B">
                              <w:rPr>
                                <w:rFonts w:ascii="Times New Roman" w:hAnsi="Times New Roman" w:cs="Times New Roman"/>
                                <w:b/>
                                <w:sz w:val="24"/>
                              </w:rPr>
                              <w:t>:</w:t>
                            </w:r>
                            <w:r>
                              <w:rPr>
                                <w:rFonts w:ascii="Times New Roman" w:hAnsi="Times New Roman" w:cs="Times New Roman"/>
                                <w:b/>
                                <w:sz w:val="24"/>
                              </w:rPr>
                              <w:t xml:space="preserve"> </w:t>
                            </w:r>
                            <w:r w:rsidRPr="00461B4F">
                              <w:rPr>
                                <w:rFonts w:ascii="Times New Roman" w:hAnsi="Times New Roman" w:cs="Times New Roman"/>
                                <w:sz w:val="24"/>
                              </w:rPr>
                              <w:t>The methods used to collect the information will include</w:t>
                            </w:r>
                            <w:r>
                              <w:rPr>
                                <w:rFonts w:ascii="Times New Roman" w:hAnsi="Times New Roman" w:cs="Times New Roman"/>
                                <w:sz w:val="24"/>
                              </w:rPr>
                              <w:t xml:space="preserve"> </w:t>
                            </w:r>
                            <w:r w:rsidRPr="00461B4F">
                              <w:rPr>
                                <w:rFonts w:ascii="Times New Roman" w:hAnsi="Times New Roman" w:cs="Times New Roman"/>
                                <w:sz w:val="24"/>
                              </w:rPr>
                              <w:t>qualitative interviews</w:t>
                            </w:r>
                            <w:r>
                              <w:rPr>
                                <w:rFonts w:ascii="Times New Roman" w:hAnsi="Times New Roman" w:cs="Times New Roman"/>
                                <w:sz w:val="24"/>
                              </w:rPr>
                              <w:t xml:space="preserve">, up to 60 minutes in duration, with </w:t>
                            </w:r>
                            <w:r w:rsidRPr="00461B4F">
                              <w:rPr>
                                <w:rFonts w:ascii="Times New Roman" w:hAnsi="Times New Roman" w:cs="Times New Roman"/>
                                <w:sz w:val="24"/>
                              </w:rPr>
                              <w:t>various members of the mine organization includ</w:t>
                            </w:r>
                            <w:r>
                              <w:rPr>
                                <w:rFonts w:ascii="Times New Roman" w:hAnsi="Times New Roman" w:cs="Times New Roman"/>
                                <w:sz w:val="24"/>
                              </w:rPr>
                              <w:t>ing</w:t>
                            </w:r>
                            <w:r w:rsidRPr="00461B4F">
                              <w:rPr>
                                <w:rFonts w:ascii="Times New Roman" w:hAnsi="Times New Roman" w:cs="Times New Roman"/>
                                <w:sz w:val="24"/>
                              </w:rPr>
                              <w:t xml:space="preserve"> haul truck operators, maintenance crew members, operations and maintenance supervisors, and manager/safety professionals.</w:t>
                            </w:r>
                            <w:r w:rsidRPr="0089781B">
                              <w:rPr>
                                <w:rFonts w:ascii="Times New Roman" w:hAnsi="Times New Roman" w:cs="Times New Roman"/>
                                <w:sz w:val="24"/>
                              </w:rPr>
                              <w:t xml:space="preserve"> </w:t>
                            </w:r>
                            <w:r w:rsidRPr="00461B4F">
                              <w:rPr>
                                <w:rFonts w:ascii="Times New Roman" w:hAnsi="Times New Roman" w:cs="Times New Roman"/>
                                <w:sz w:val="24"/>
                              </w:rPr>
                              <w:t xml:space="preserve">To gain an understanding of both the baseline task requirements for haul truck operators and how operators respond to challenging or non-routine scenarios, two interview instruments will be </w:t>
                            </w:r>
                            <w:r w:rsidRPr="00461B4F" w:rsidR="007B641C">
                              <w:rPr>
                                <w:rFonts w:ascii="Times New Roman" w:hAnsi="Times New Roman" w:cs="Times New Roman"/>
                                <w:sz w:val="24"/>
                              </w:rPr>
                              <w:t>used</w:t>
                            </w:r>
                            <w:r w:rsidRPr="00461B4F">
                              <w:rPr>
                                <w:rFonts w:ascii="Times New Roman" w:hAnsi="Times New Roman" w:cs="Times New Roman"/>
                                <w:sz w:val="24"/>
                              </w:rPr>
                              <w:t>. The first interview instrument</w:t>
                            </w:r>
                            <w:r>
                              <w:rPr>
                                <w:rFonts w:ascii="Times New Roman" w:hAnsi="Times New Roman" w:cs="Times New Roman"/>
                                <w:sz w:val="24"/>
                              </w:rPr>
                              <w:t xml:space="preserve"> </w:t>
                            </w:r>
                            <w:r w:rsidRPr="00461B4F">
                              <w:rPr>
                                <w:rFonts w:ascii="Times New Roman" w:hAnsi="Times New Roman" w:cs="Times New Roman"/>
                                <w:sz w:val="24"/>
                              </w:rPr>
                              <w:t xml:space="preserve">will </w:t>
                            </w:r>
                            <w:r w:rsidRPr="00461B4F" w:rsidR="007B641C">
                              <w:rPr>
                                <w:rFonts w:ascii="Times New Roman" w:hAnsi="Times New Roman" w:cs="Times New Roman"/>
                                <w:sz w:val="24"/>
                              </w:rPr>
                              <w:t>use</w:t>
                            </w:r>
                            <w:r w:rsidRPr="00461B4F">
                              <w:rPr>
                                <w:rFonts w:ascii="Times New Roman" w:hAnsi="Times New Roman" w:cs="Times New Roman"/>
                                <w:sz w:val="24"/>
                              </w:rPr>
                              <w:t xml:space="preserve"> cognitive task analysis (CTA) methods to gain understanding of the goals, skills, challenges, and task requirements for haul truck operators. The second interview instrument</w:t>
                            </w:r>
                            <w:r>
                              <w:rPr>
                                <w:rFonts w:ascii="Times New Roman" w:hAnsi="Times New Roman" w:cs="Times New Roman"/>
                                <w:sz w:val="24"/>
                              </w:rPr>
                              <w:t xml:space="preserve"> </w:t>
                            </w:r>
                            <w:r w:rsidRPr="00461B4F">
                              <w:rPr>
                                <w:rFonts w:ascii="Times New Roman" w:hAnsi="Times New Roman" w:cs="Times New Roman"/>
                                <w:sz w:val="24"/>
                              </w:rPr>
                              <w:t xml:space="preserve">will </w:t>
                            </w:r>
                            <w:r w:rsidRPr="00461B4F" w:rsidR="007B641C">
                              <w:rPr>
                                <w:rFonts w:ascii="Times New Roman" w:hAnsi="Times New Roman" w:cs="Times New Roman"/>
                                <w:sz w:val="24"/>
                              </w:rPr>
                              <w:t>use</w:t>
                            </w:r>
                            <w:r w:rsidRPr="00461B4F">
                              <w:rPr>
                                <w:rFonts w:ascii="Times New Roman" w:hAnsi="Times New Roman" w:cs="Times New Roman"/>
                                <w:sz w:val="24"/>
                              </w:rPr>
                              <w:t xml:space="preserve"> critical decision methods (CDM) to gain an understanding of how haul truck operators respond to challenging or non-routine scenarios and gain a greater depth of knowledge about these scenarios.</w:t>
                            </w:r>
                            <w:r>
                              <w:rPr>
                                <w:rFonts w:ascii="Times New Roman" w:hAnsi="Times New Roman" w:cs="Times New Roman"/>
                                <w:sz w:val="24"/>
                              </w:rPr>
                              <w:t xml:space="preserve"> Participating mines will be recruited based on size and commodity.</w:t>
                            </w:r>
                          </w:p>
                          <w:p w:rsidRPr="0089781B" w:rsidR="003C59B7" w:rsidP="000C2843" w:rsidRDefault="003C59B7" w14:paraId="285CD85A" w14:textId="77777777">
                            <w:pPr>
                              <w:rPr>
                                <w:rFonts w:ascii="Times New Roman" w:hAnsi="Times New Roman" w:cs="Times New Roman"/>
                                <w:sz w:val="24"/>
                              </w:rPr>
                            </w:pPr>
                            <w:r>
                              <w:rPr>
                                <w:rFonts w:ascii="Times New Roman" w:hAnsi="Times New Roman" w:cs="Times New Roman"/>
                                <w:b/>
                                <w:sz w:val="24"/>
                              </w:rPr>
                              <w:t>The s</w:t>
                            </w:r>
                            <w:r w:rsidRPr="0089781B">
                              <w:rPr>
                                <w:rFonts w:ascii="Times New Roman" w:hAnsi="Times New Roman" w:cs="Times New Roman"/>
                                <w:b/>
                                <w:sz w:val="24"/>
                              </w:rPr>
                              <w:t>ubpopulation</w:t>
                            </w:r>
                            <w:r>
                              <w:rPr>
                                <w:rFonts w:ascii="Times New Roman" w:hAnsi="Times New Roman" w:cs="Times New Roman"/>
                                <w:b/>
                                <w:sz w:val="24"/>
                              </w:rPr>
                              <w:t xml:space="preserve"> to be studied</w:t>
                            </w:r>
                            <w:r w:rsidRPr="0089781B">
                              <w:rPr>
                                <w:rFonts w:ascii="Times New Roman" w:hAnsi="Times New Roman" w:cs="Times New Roman"/>
                                <w:b/>
                                <w:sz w:val="24"/>
                              </w:rPr>
                              <w:t>:</w:t>
                            </w:r>
                            <w:r w:rsidRPr="0089781B">
                              <w:rPr>
                                <w:rFonts w:ascii="Times New Roman" w:hAnsi="Times New Roman" w:cs="Times New Roman"/>
                                <w:sz w:val="24"/>
                              </w:rPr>
                              <w:t xml:space="preserve"> Data collection will focus on two subpopulations: </w:t>
                            </w:r>
                          </w:p>
                          <w:p w:rsidRPr="005337F1" w:rsidR="003C59B7" w:rsidP="000C2843" w:rsidRDefault="003C59B7" w14:paraId="0CE4B5D0" w14:textId="77777777">
                            <w:pPr>
                              <w:pStyle w:val="ListParagraph"/>
                              <w:numPr>
                                <w:ilvl w:val="0"/>
                                <w:numId w:val="3"/>
                              </w:numPr>
                              <w:rPr>
                                <w:rFonts w:ascii="Times New Roman" w:hAnsi="Times New Roman" w:cs="Times New Roman"/>
                                <w:sz w:val="24"/>
                              </w:rPr>
                            </w:pPr>
                            <w:r>
                              <w:rPr>
                                <w:rFonts w:ascii="Times New Roman" w:hAnsi="Times New Roman" w:cs="Times New Roman"/>
                                <w:sz w:val="24"/>
                              </w:rPr>
                              <w:t>m</w:t>
                            </w:r>
                            <w:r w:rsidRPr="005337F1">
                              <w:rPr>
                                <w:rFonts w:ascii="Times New Roman" w:hAnsi="Times New Roman" w:cs="Times New Roman"/>
                                <w:sz w:val="24"/>
                              </w:rPr>
                              <w:t>ine</w:t>
                            </w:r>
                            <w:r>
                              <w:rPr>
                                <w:rFonts w:ascii="Times New Roman" w:hAnsi="Times New Roman" w:cs="Times New Roman"/>
                                <w:sz w:val="24"/>
                              </w:rPr>
                              <w:t xml:space="preserve"> haul truck operators</w:t>
                            </w:r>
                            <w:r w:rsidRPr="005337F1">
                              <w:rPr>
                                <w:rFonts w:ascii="Times New Roman" w:hAnsi="Times New Roman" w:cs="Times New Roman"/>
                                <w:sz w:val="24"/>
                              </w:rPr>
                              <w:t xml:space="preserve"> who </w:t>
                            </w:r>
                            <w:r>
                              <w:rPr>
                                <w:rFonts w:ascii="Times New Roman" w:hAnsi="Times New Roman" w:cs="Times New Roman"/>
                                <w:sz w:val="24"/>
                              </w:rPr>
                              <w:t>currently</w:t>
                            </w:r>
                            <w:r w:rsidRPr="005337F1">
                              <w:rPr>
                                <w:rFonts w:ascii="Times New Roman" w:hAnsi="Times New Roman" w:cs="Times New Roman"/>
                                <w:sz w:val="24"/>
                              </w:rPr>
                              <w:t xml:space="preserve"> worked in the U.S. mining sector; and</w:t>
                            </w:r>
                          </w:p>
                          <w:p w:rsidRPr="0089781B" w:rsidR="003C59B7" w:rsidP="000C2843" w:rsidRDefault="003C59B7" w14:paraId="3D1F9A1F" w14:textId="77777777">
                            <w:pPr>
                              <w:pStyle w:val="ListParagraph"/>
                              <w:numPr>
                                <w:ilvl w:val="0"/>
                                <w:numId w:val="3"/>
                              </w:numPr>
                              <w:rPr>
                                <w:rFonts w:ascii="Times New Roman" w:hAnsi="Times New Roman" w:cs="Times New Roman"/>
                                <w:sz w:val="24"/>
                              </w:rPr>
                            </w:pPr>
                            <w:r>
                              <w:rPr>
                                <w:rFonts w:ascii="Times New Roman" w:hAnsi="Times New Roman" w:cs="Times New Roman"/>
                                <w:sz w:val="24"/>
                              </w:rPr>
                              <w:t>m</w:t>
                            </w:r>
                            <w:r w:rsidRPr="0089781B">
                              <w:rPr>
                                <w:rFonts w:ascii="Times New Roman" w:hAnsi="Times New Roman" w:cs="Times New Roman"/>
                                <w:sz w:val="24"/>
                              </w:rPr>
                              <w:t>in</w:t>
                            </w:r>
                            <w:r>
                              <w:rPr>
                                <w:rFonts w:ascii="Times New Roman" w:hAnsi="Times New Roman" w:cs="Times New Roman"/>
                                <w:sz w:val="24"/>
                              </w:rPr>
                              <w:t>e supervisors/managers/safety professionals</w:t>
                            </w:r>
                            <w:r w:rsidRPr="0089781B">
                              <w:rPr>
                                <w:rFonts w:ascii="Times New Roman" w:hAnsi="Times New Roman" w:cs="Times New Roman"/>
                                <w:sz w:val="24"/>
                              </w:rPr>
                              <w:t xml:space="preserve"> or individuals who wor</w:t>
                            </w:r>
                            <w:r>
                              <w:rPr>
                                <w:rFonts w:ascii="Times New Roman" w:hAnsi="Times New Roman" w:cs="Times New Roman"/>
                                <w:sz w:val="24"/>
                              </w:rPr>
                              <w:t>k</w:t>
                            </w:r>
                            <w:r w:rsidRPr="0089781B">
                              <w:rPr>
                                <w:rFonts w:ascii="Times New Roman" w:hAnsi="Times New Roman" w:cs="Times New Roman"/>
                                <w:sz w:val="24"/>
                              </w:rPr>
                              <w:t xml:space="preserve"> in a position that supports</w:t>
                            </w:r>
                            <w:r>
                              <w:rPr>
                                <w:rFonts w:ascii="Times New Roman" w:hAnsi="Times New Roman" w:cs="Times New Roman"/>
                                <w:sz w:val="24"/>
                              </w:rPr>
                              <w:t>/oversees haul truck operations.</w:t>
                            </w:r>
                          </w:p>
                          <w:p w:rsidRPr="0089781B" w:rsidR="003C59B7" w:rsidP="000C2843" w:rsidRDefault="003C59B7" w14:paraId="3E8BE95D" w14:textId="68390765">
                            <w:pPr>
                              <w:rPr>
                                <w:rFonts w:ascii="Times New Roman" w:hAnsi="Times New Roman" w:cs="Times New Roman"/>
                                <w:sz w:val="24"/>
                              </w:rPr>
                            </w:pPr>
                            <w:r>
                              <w:rPr>
                                <w:rFonts w:ascii="Times New Roman" w:hAnsi="Times New Roman" w:cs="Times New Roman"/>
                                <w:b/>
                                <w:sz w:val="24"/>
                              </w:rPr>
                              <w:t>How data will be analyzed</w:t>
                            </w:r>
                            <w:r w:rsidRPr="0089781B">
                              <w:rPr>
                                <w:rFonts w:ascii="Times New Roman" w:hAnsi="Times New Roman" w:cs="Times New Roman"/>
                                <w:b/>
                                <w:sz w:val="24"/>
                              </w:rPr>
                              <w:t>:</w:t>
                            </w:r>
                            <w:r w:rsidRPr="0089781B">
                              <w:rPr>
                                <w:rFonts w:ascii="Times New Roman" w:hAnsi="Times New Roman" w:cs="Times New Roman"/>
                                <w:sz w:val="24"/>
                              </w:rPr>
                              <w:t xml:space="preserve"> </w:t>
                            </w:r>
                            <w:r w:rsidRPr="006319C7">
                              <w:rPr>
                                <w:rFonts w:ascii="Times New Roman" w:hAnsi="Times New Roman" w:cs="Times New Roman"/>
                                <w:sz w:val="24"/>
                              </w:rPr>
                              <w:t>Interview data will be analyzed using a grounded theory approach to qualitative data analysis. The grounded theory approach allows theories or hypotheses about behavioral phenomena to emerge from collected data, rather than applying an existing framework prior to data collection [</w:t>
                            </w:r>
                            <w:r>
                              <w:rPr>
                                <w:rFonts w:ascii="Times New Roman" w:hAnsi="Times New Roman" w:cs="Times New Roman"/>
                                <w:sz w:val="24"/>
                              </w:rPr>
                              <w:t>1</w:t>
                            </w:r>
                            <w:r w:rsidRPr="006319C7">
                              <w:rPr>
                                <w:rFonts w:ascii="Times New Roman" w:hAnsi="Times New Roman" w:cs="Times New Roman"/>
                                <w:sz w:val="24"/>
                              </w:rPr>
                              <w:t>]. Grounded theory builds from raw data to codes. Coded data is then organized into concepts and categories that build up a larger framework to understand a phenomenon under examination [</w:t>
                            </w:r>
                            <w:r>
                              <w:rPr>
                                <w:rFonts w:ascii="Times New Roman" w:hAnsi="Times New Roman" w:cs="Times New Roman"/>
                                <w:sz w:val="24"/>
                              </w:rPr>
                              <w:t>2</w:t>
                            </w:r>
                            <w:r w:rsidRPr="006319C7">
                              <w:rPr>
                                <w:rFonts w:ascii="Times New Roman" w:hAnsi="Times New Roman" w:cs="Times New Roman"/>
                                <w:sz w:val="24"/>
                              </w:rPr>
                              <w:t>]. For this project, the thematic content regarding decisions, behaviors, expectations, prior training and other antecedents to adverse haul truck events will emerge from the interview data to help us build an overall framework</w:t>
                            </w:r>
                            <w:r>
                              <w:rPr>
                                <w:rFonts w:ascii="Times New Roman" w:hAnsi="Times New Roman" w:cs="Times New Roman"/>
                                <w:sz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89A7B51">
                <v:stroke joinstyle="miter"/>
                <v:path gradientshapeok="t" o:connecttype="rect"/>
              </v:shapetype>
              <v:shape id="Text Box 2" style="position:absolute;margin-left:-2.45pt;margin-top:30.6pt;width:510.75pt;height:55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">
                <v:textbox>
                  <w:txbxContent>
                    <w:p w:rsidR="003C59B7" w:rsidP="000C2843" w:rsidRDefault="003C59B7" w14:paraId="7CB14CE0" w14:textId="77777777">
                      <w:pPr>
                        <w:rPr>
                          <w:rFonts w:ascii="Times New Roman" w:hAnsi="Times New Roman" w:cs="Times New Roman"/>
                          <w:sz w:val="24"/>
                        </w:rPr>
                      </w:pPr>
                      <w:r>
                        <w:rPr>
                          <w:rFonts w:ascii="Times New Roman" w:hAnsi="Times New Roman" w:cs="Times New Roman"/>
                          <w:b/>
                          <w:sz w:val="24"/>
                        </w:rPr>
                        <w:t>Goal of the study</w:t>
                      </w:r>
                      <w:r w:rsidRPr="0089781B">
                        <w:rPr>
                          <w:rFonts w:ascii="Times New Roman" w:hAnsi="Times New Roman" w:cs="Times New Roman"/>
                          <w:sz w:val="24"/>
                        </w:rPr>
                        <w:t xml:space="preserve">: </w:t>
                      </w:r>
                      <w:r>
                        <w:rPr>
                          <w:rFonts w:ascii="Times New Roman" w:hAnsi="Times New Roman" w:cs="Times New Roman"/>
                          <w:sz w:val="24"/>
                        </w:rPr>
                        <w:t>The goal of this study</w:t>
                      </w:r>
                      <w:r w:rsidRPr="00DE7688">
                        <w:rPr>
                          <w:rFonts w:ascii="Times New Roman" w:hAnsi="Times New Roman" w:cs="Times New Roman"/>
                          <w:sz w:val="24"/>
                        </w:rPr>
                        <w:t xml:space="preserve"> is to </w:t>
                      </w:r>
                      <w:r>
                        <w:rPr>
                          <w:rFonts w:ascii="Times New Roman" w:hAnsi="Times New Roman" w:cs="Times New Roman"/>
                          <w:sz w:val="24"/>
                        </w:rPr>
                        <w:t xml:space="preserve">inform </w:t>
                      </w:r>
                      <w:r w:rsidRPr="00DE7688">
                        <w:rPr>
                          <w:rFonts w:ascii="Times New Roman" w:hAnsi="Times New Roman" w:cs="Times New Roman"/>
                          <w:sz w:val="24"/>
                        </w:rPr>
                        <w:t>future</w:t>
                      </w:r>
                      <w:r>
                        <w:rPr>
                          <w:rFonts w:ascii="Times New Roman" w:hAnsi="Times New Roman" w:cs="Times New Roman"/>
                          <w:sz w:val="24"/>
                        </w:rPr>
                        <w:t xml:space="preserve"> phases of</w:t>
                      </w:r>
                      <w:r w:rsidRPr="00DE7688">
                        <w:rPr>
                          <w:rFonts w:ascii="Times New Roman" w:hAnsi="Times New Roman" w:cs="Times New Roman"/>
                          <w:sz w:val="24"/>
                        </w:rPr>
                        <w:t xml:space="preserve"> health and safety research</w:t>
                      </w:r>
                      <w:r>
                        <w:rPr>
                          <w:rFonts w:ascii="Times New Roman" w:hAnsi="Times New Roman" w:cs="Times New Roman"/>
                          <w:sz w:val="24"/>
                        </w:rPr>
                        <w:t xml:space="preserve"> for the U.S mining sector</w:t>
                      </w:r>
                      <w:r w:rsidRPr="00DE7688">
                        <w:rPr>
                          <w:rFonts w:ascii="Times New Roman" w:hAnsi="Times New Roman" w:cs="Times New Roman"/>
                          <w:sz w:val="24"/>
                        </w:rPr>
                        <w:t xml:space="preserve"> by identifying and characterizing health and safety issues related to</w:t>
                      </w:r>
                      <w:r>
                        <w:rPr>
                          <w:rFonts w:ascii="Times New Roman" w:hAnsi="Times New Roman" w:cs="Times New Roman"/>
                          <w:sz w:val="24"/>
                        </w:rPr>
                        <w:t xml:space="preserve"> mine</w:t>
                      </w:r>
                      <w:r w:rsidRPr="00DE7688">
                        <w:rPr>
                          <w:rFonts w:ascii="Times New Roman" w:hAnsi="Times New Roman" w:cs="Times New Roman"/>
                          <w:sz w:val="24"/>
                        </w:rPr>
                        <w:t xml:space="preserve"> haul truck</w:t>
                      </w:r>
                      <w:r>
                        <w:rPr>
                          <w:rFonts w:ascii="Times New Roman" w:hAnsi="Times New Roman" w:cs="Times New Roman"/>
                          <w:sz w:val="24"/>
                        </w:rPr>
                        <w:t xml:space="preserve"> operators</w:t>
                      </w:r>
                      <w:r w:rsidRPr="00DE7688">
                        <w:rPr>
                          <w:rFonts w:ascii="Times New Roman" w:hAnsi="Times New Roman" w:cs="Times New Roman"/>
                          <w:sz w:val="24"/>
                        </w:rPr>
                        <w:t xml:space="preserve"> using </w:t>
                      </w:r>
                      <w:r>
                        <w:rPr>
                          <w:rFonts w:ascii="Times New Roman" w:hAnsi="Times New Roman" w:cs="Times New Roman"/>
                          <w:sz w:val="24"/>
                        </w:rPr>
                        <w:t>formative research methods</w:t>
                      </w:r>
                      <w:r w:rsidRPr="00DE7688">
                        <w:rPr>
                          <w:rFonts w:ascii="Times New Roman" w:hAnsi="Times New Roman" w:cs="Times New Roman"/>
                          <w:sz w:val="24"/>
                        </w:rPr>
                        <w:t>.</w:t>
                      </w:r>
                    </w:p>
                    <w:p w:rsidRPr="005337F1" w:rsidR="003C59B7" w:rsidP="000C2843" w:rsidRDefault="003C59B7" w14:paraId="38DF2749" w14:textId="77777777">
                      <w:pPr>
                        <w:rPr>
                          <w:rFonts w:ascii="Times New Roman" w:hAnsi="Times New Roman" w:cs="Times New Roman"/>
                          <w:sz w:val="24"/>
                        </w:rPr>
                      </w:pPr>
                      <w:r w:rsidRPr="00DE7688">
                        <w:rPr>
                          <w:rFonts w:ascii="Times New Roman" w:hAnsi="Times New Roman" w:cs="Times New Roman"/>
                          <w:sz w:val="24"/>
                        </w:rPr>
                        <w:t>Specifically, with this information collection,</w:t>
                      </w:r>
                      <w:r>
                        <w:rPr>
                          <w:rFonts w:ascii="Times New Roman" w:hAnsi="Times New Roman" w:cs="Times New Roman"/>
                          <w:sz w:val="24"/>
                        </w:rPr>
                        <w:t xml:space="preserve"> </w:t>
                      </w:r>
                      <w:r w:rsidRPr="00DE7688">
                        <w:rPr>
                          <w:rFonts w:ascii="Times New Roman" w:hAnsi="Times New Roman" w:cs="Times New Roman"/>
                          <w:sz w:val="24"/>
                        </w:rPr>
                        <w:t>researchers are hoping to gain a better understanding of</w:t>
                      </w:r>
                      <w:r>
                        <w:rPr>
                          <w:rFonts w:ascii="Times New Roman" w:hAnsi="Times New Roman" w:cs="Times New Roman"/>
                          <w:sz w:val="24"/>
                        </w:rPr>
                        <w:t xml:space="preserve"> </w:t>
                      </w:r>
                      <w:r w:rsidRPr="00DE7688">
                        <w:rPr>
                          <w:rFonts w:ascii="Times New Roman" w:hAnsi="Times New Roman" w:cs="Times New Roman"/>
                          <w:sz w:val="24"/>
                        </w:rPr>
                        <w:t>1) the goals, skills, challenges, and task requirements for haul truck operators and 2) to learn how haul truck operators respond to challenging or non-routine scenarios and gain a greater depth of knowledge about these scenarios</w:t>
                      </w:r>
                      <w:r w:rsidRPr="005337F1">
                        <w:rPr>
                          <w:rFonts w:ascii="Times New Roman" w:hAnsi="Times New Roman" w:cs="Times New Roman"/>
                          <w:sz w:val="24"/>
                        </w:rPr>
                        <w:t xml:space="preserve">.  </w:t>
                      </w:r>
                    </w:p>
                    <w:p w:rsidRPr="0089781B" w:rsidR="003C59B7" w:rsidP="000C2843" w:rsidRDefault="003C59B7" w14:paraId="63F2E360" w14:textId="287694D9">
                      <w:pPr>
                        <w:rPr>
                          <w:rFonts w:ascii="Times New Roman" w:hAnsi="Times New Roman" w:cs="Times New Roman"/>
                          <w:sz w:val="24"/>
                        </w:rPr>
                      </w:pPr>
                      <w:r w:rsidRPr="0089781B">
                        <w:rPr>
                          <w:rFonts w:ascii="Times New Roman" w:hAnsi="Times New Roman" w:cs="Times New Roman"/>
                          <w:b/>
                          <w:sz w:val="24"/>
                        </w:rPr>
                        <w:t xml:space="preserve">Intended use of </w:t>
                      </w:r>
                      <w:r>
                        <w:rPr>
                          <w:rFonts w:ascii="Times New Roman" w:hAnsi="Times New Roman" w:cs="Times New Roman"/>
                          <w:b/>
                          <w:sz w:val="24"/>
                        </w:rPr>
                        <w:t xml:space="preserve">the </w:t>
                      </w:r>
                      <w:r w:rsidRPr="0089781B">
                        <w:rPr>
                          <w:rFonts w:ascii="Times New Roman" w:hAnsi="Times New Roman" w:cs="Times New Roman"/>
                          <w:b/>
                          <w:sz w:val="24"/>
                        </w:rPr>
                        <w:t>resulting data:</w:t>
                      </w:r>
                      <w:r w:rsidRPr="0089781B">
                        <w:rPr>
                          <w:rFonts w:ascii="Times New Roman" w:hAnsi="Times New Roman" w:cs="Times New Roman"/>
                          <w:sz w:val="24"/>
                        </w:rPr>
                        <w:t xml:space="preserve"> </w:t>
                      </w:r>
                      <w:r w:rsidRPr="00F60264">
                        <w:rPr>
                          <w:rFonts w:ascii="Times New Roman" w:hAnsi="Times New Roman" w:cs="Times New Roman"/>
                          <w:sz w:val="24"/>
                        </w:rPr>
                        <w:t>Researchers will use the data collected</w:t>
                      </w:r>
                      <w:r>
                        <w:rPr>
                          <w:rFonts w:ascii="Times New Roman" w:hAnsi="Times New Roman" w:cs="Times New Roman"/>
                          <w:sz w:val="24"/>
                        </w:rPr>
                        <w:t xml:space="preserve"> </w:t>
                      </w:r>
                      <w:r w:rsidRPr="00F60264">
                        <w:rPr>
                          <w:rFonts w:ascii="Times New Roman" w:hAnsi="Times New Roman" w:cs="Times New Roman"/>
                          <w:sz w:val="24"/>
                        </w:rPr>
                        <w:t xml:space="preserve">to </w:t>
                      </w:r>
                      <w:r>
                        <w:rPr>
                          <w:rFonts w:ascii="Times New Roman" w:hAnsi="Times New Roman" w:cs="Times New Roman"/>
                          <w:sz w:val="24"/>
                        </w:rPr>
                        <w:t xml:space="preserve">identify and prioritize research, technology, and intervention gaps and </w:t>
                      </w:r>
                      <w:r w:rsidRPr="00F60264">
                        <w:rPr>
                          <w:rFonts w:ascii="Times New Roman" w:hAnsi="Times New Roman" w:cs="Times New Roman"/>
                          <w:sz w:val="24"/>
                        </w:rPr>
                        <w:t>aid in the development of future phases of research.</w:t>
                      </w:r>
                      <w:r w:rsidRPr="0089781B">
                        <w:rPr>
                          <w:rFonts w:ascii="Times New Roman" w:hAnsi="Times New Roman" w:cs="Times New Roman"/>
                          <w:sz w:val="24"/>
                        </w:rPr>
                        <w:t xml:space="preserve"> </w:t>
                      </w:r>
                    </w:p>
                    <w:p w:rsidR="003C59B7" w:rsidP="000C2843" w:rsidRDefault="003C59B7" w14:paraId="7809BB21" w14:textId="387AE118">
                      <w:pPr>
                        <w:rPr>
                          <w:rFonts w:ascii="Times New Roman" w:hAnsi="Times New Roman" w:cs="Times New Roman"/>
                          <w:sz w:val="24"/>
                        </w:rPr>
                      </w:pPr>
                      <w:r w:rsidRPr="0089781B">
                        <w:rPr>
                          <w:rFonts w:ascii="Times New Roman" w:hAnsi="Times New Roman" w:cs="Times New Roman"/>
                          <w:b/>
                          <w:sz w:val="24"/>
                        </w:rPr>
                        <w:t>Methods</w:t>
                      </w:r>
                      <w:r>
                        <w:rPr>
                          <w:rFonts w:ascii="Times New Roman" w:hAnsi="Times New Roman" w:cs="Times New Roman"/>
                          <w:b/>
                          <w:sz w:val="24"/>
                        </w:rPr>
                        <w:t xml:space="preserve"> to be used to collect</w:t>
                      </w:r>
                      <w:r w:rsidRPr="0089781B">
                        <w:rPr>
                          <w:rFonts w:ascii="Times New Roman" w:hAnsi="Times New Roman" w:cs="Times New Roman"/>
                          <w:b/>
                          <w:sz w:val="24"/>
                        </w:rPr>
                        <w:t>:</w:t>
                      </w:r>
                      <w:r>
                        <w:rPr>
                          <w:rFonts w:ascii="Times New Roman" w:hAnsi="Times New Roman" w:cs="Times New Roman"/>
                          <w:b/>
                          <w:sz w:val="24"/>
                        </w:rPr>
                        <w:t xml:space="preserve"> </w:t>
                      </w:r>
                      <w:r w:rsidRPr="00461B4F">
                        <w:rPr>
                          <w:rFonts w:ascii="Times New Roman" w:hAnsi="Times New Roman" w:cs="Times New Roman"/>
                          <w:sz w:val="24"/>
                        </w:rPr>
                        <w:t>The methods used to collect the information will include</w:t>
                      </w:r>
                      <w:r>
                        <w:rPr>
                          <w:rFonts w:ascii="Times New Roman" w:hAnsi="Times New Roman" w:cs="Times New Roman"/>
                          <w:sz w:val="24"/>
                        </w:rPr>
                        <w:t xml:space="preserve"> </w:t>
                      </w:r>
                      <w:r w:rsidRPr="00461B4F">
                        <w:rPr>
                          <w:rFonts w:ascii="Times New Roman" w:hAnsi="Times New Roman" w:cs="Times New Roman"/>
                          <w:sz w:val="24"/>
                        </w:rPr>
                        <w:t>qualitative interviews</w:t>
                      </w:r>
                      <w:r>
                        <w:rPr>
                          <w:rFonts w:ascii="Times New Roman" w:hAnsi="Times New Roman" w:cs="Times New Roman"/>
                          <w:sz w:val="24"/>
                        </w:rPr>
                        <w:t xml:space="preserve">, up to 60 minutes in duration, with </w:t>
                      </w:r>
                      <w:r w:rsidRPr="00461B4F">
                        <w:rPr>
                          <w:rFonts w:ascii="Times New Roman" w:hAnsi="Times New Roman" w:cs="Times New Roman"/>
                          <w:sz w:val="24"/>
                        </w:rPr>
                        <w:t>various members of the mine organization includ</w:t>
                      </w:r>
                      <w:r>
                        <w:rPr>
                          <w:rFonts w:ascii="Times New Roman" w:hAnsi="Times New Roman" w:cs="Times New Roman"/>
                          <w:sz w:val="24"/>
                        </w:rPr>
                        <w:t>ing</w:t>
                      </w:r>
                      <w:r w:rsidRPr="00461B4F">
                        <w:rPr>
                          <w:rFonts w:ascii="Times New Roman" w:hAnsi="Times New Roman" w:cs="Times New Roman"/>
                          <w:sz w:val="24"/>
                        </w:rPr>
                        <w:t xml:space="preserve"> haul truck operators, maintenance crew members, operations and maintenance supervisors, and manager/safety professionals.</w:t>
                      </w:r>
                      <w:r w:rsidRPr="0089781B">
                        <w:rPr>
                          <w:rFonts w:ascii="Times New Roman" w:hAnsi="Times New Roman" w:cs="Times New Roman"/>
                          <w:sz w:val="24"/>
                        </w:rPr>
                        <w:t xml:space="preserve"> </w:t>
                      </w:r>
                      <w:r w:rsidRPr="00461B4F">
                        <w:rPr>
                          <w:rFonts w:ascii="Times New Roman" w:hAnsi="Times New Roman" w:cs="Times New Roman"/>
                          <w:sz w:val="24"/>
                        </w:rPr>
                        <w:t xml:space="preserve">To gain an understanding of both the baseline task requirements for haul truck operators and how operators respond to challenging or non-routine scenarios, two interview instruments will be </w:t>
                      </w:r>
                      <w:r w:rsidRPr="00461B4F" w:rsidR="007B641C">
                        <w:rPr>
                          <w:rFonts w:ascii="Times New Roman" w:hAnsi="Times New Roman" w:cs="Times New Roman"/>
                          <w:sz w:val="24"/>
                        </w:rPr>
                        <w:t>used</w:t>
                      </w:r>
                      <w:r w:rsidRPr="00461B4F">
                        <w:rPr>
                          <w:rFonts w:ascii="Times New Roman" w:hAnsi="Times New Roman" w:cs="Times New Roman"/>
                          <w:sz w:val="24"/>
                        </w:rPr>
                        <w:t>. The first interview instrument</w:t>
                      </w:r>
                      <w:r>
                        <w:rPr>
                          <w:rFonts w:ascii="Times New Roman" w:hAnsi="Times New Roman" w:cs="Times New Roman"/>
                          <w:sz w:val="24"/>
                        </w:rPr>
                        <w:t xml:space="preserve"> </w:t>
                      </w:r>
                      <w:r w:rsidRPr="00461B4F">
                        <w:rPr>
                          <w:rFonts w:ascii="Times New Roman" w:hAnsi="Times New Roman" w:cs="Times New Roman"/>
                          <w:sz w:val="24"/>
                        </w:rPr>
                        <w:t xml:space="preserve">will </w:t>
                      </w:r>
                      <w:r w:rsidRPr="00461B4F" w:rsidR="007B641C">
                        <w:rPr>
                          <w:rFonts w:ascii="Times New Roman" w:hAnsi="Times New Roman" w:cs="Times New Roman"/>
                          <w:sz w:val="24"/>
                        </w:rPr>
                        <w:t>use</w:t>
                      </w:r>
                      <w:r w:rsidRPr="00461B4F">
                        <w:rPr>
                          <w:rFonts w:ascii="Times New Roman" w:hAnsi="Times New Roman" w:cs="Times New Roman"/>
                          <w:sz w:val="24"/>
                        </w:rPr>
                        <w:t xml:space="preserve"> cognitive task analysis (CTA) methods to gain understanding of the goals, skills, challenges, and task requirements for haul truck operators. The second interview instrument</w:t>
                      </w:r>
                      <w:r>
                        <w:rPr>
                          <w:rFonts w:ascii="Times New Roman" w:hAnsi="Times New Roman" w:cs="Times New Roman"/>
                          <w:sz w:val="24"/>
                        </w:rPr>
                        <w:t xml:space="preserve"> </w:t>
                      </w:r>
                      <w:r w:rsidRPr="00461B4F">
                        <w:rPr>
                          <w:rFonts w:ascii="Times New Roman" w:hAnsi="Times New Roman" w:cs="Times New Roman"/>
                          <w:sz w:val="24"/>
                        </w:rPr>
                        <w:t xml:space="preserve">will </w:t>
                      </w:r>
                      <w:r w:rsidRPr="00461B4F" w:rsidR="007B641C">
                        <w:rPr>
                          <w:rFonts w:ascii="Times New Roman" w:hAnsi="Times New Roman" w:cs="Times New Roman"/>
                          <w:sz w:val="24"/>
                        </w:rPr>
                        <w:t>use</w:t>
                      </w:r>
                      <w:r w:rsidRPr="00461B4F">
                        <w:rPr>
                          <w:rFonts w:ascii="Times New Roman" w:hAnsi="Times New Roman" w:cs="Times New Roman"/>
                          <w:sz w:val="24"/>
                        </w:rPr>
                        <w:t xml:space="preserve"> critical decision methods (CDM) to gain an understanding of how haul truck operators respond to challenging or non-routine scenarios and gain a greater depth of knowledge about these scenarios.</w:t>
                      </w:r>
                      <w:r>
                        <w:rPr>
                          <w:rFonts w:ascii="Times New Roman" w:hAnsi="Times New Roman" w:cs="Times New Roman"/>
                          <w:sz w:val="24"/>
                        </w:rPr>
                        <w:t xml:space="preserve"> Participating mines will be recruited based on size and commodity.</w:t>
                      </w:r>
                    </w:p>
                    <w:p w:rsidRPr="0089781B" w:rsidR="003C59B7" w:rsidP="000C2843" w:rsidRDefault="003C59B7" w14:paraId="285CD85A" w14:textId="77777777">
                      <w:pPr>
                        <w:rPr>
                          <w:rFonts w:ascii="Times New Roman" w:hAnsi="Times New Roman" w:cs="Times New Roman"/>
                          <w:sz w:val="24"/>
                        </w:rPr>
                      </w:pPr>
                      <w:r>
                        <w:rPr>
                          <w:rFonts w:ascii="Times New Roman" w:hAnsi="Times New Roman" w:cs="Times New Roman"/>
                          <w:b/>
                          <w:sz w:val="24"/>
                        </w:rPr>
                        <w:t>The s</w:t>
                      </w:r>
                      <w:r w:rsidRPr="0089781B">
                        <w:rPr>
                          <w:rFonts w:ascii="Times New Roman" w:hAnsi="Times New Roman" w:cs="Times New Roman"/>
                          <w:b/>
                          <w:sz w:val="24"/>
                        </w:rPr>
                        <w:t>ubpopulation</w:t>
                      </w:r>
                      <w:r>
                        <w:rPr>
                          <w:rFonts w:ascii="Times New Roman" w:hAnsi="Times New Roman" w:cs="Times New Roman"/>
                          <w:b/>
                          <w:sz w:val="24"/>
                        </w:rPr>
                        <w:t xml:space="preserve"> to be studied</w:t>
                      </w:r>
                      <w:r w:rsidRPr="0089781B">
                        <w:rPr>
                          <w:rFonts w:ascii="Times New Roman" w:hAnsi="Times New Roman" w:cs="Times New Roman"/>
                          <w:b/>
                          <w:sz w:val="24"/>
                        </w:rPr>
                        <w:t>:</w:t>
                      </w:r>
                      <w:r w:rsidRPr="0089781B">
                        <w:rPr>
                          <w:rFonts w:ascii="Times New Roman" w:hAnsi="Times New Roman" w:cs="Times New Roman"/>
                          <w:sz w:val="24"/>
                        </w:rPr>
                        <w:t xml:space="preserve"> Data collection will focus on two subpopulations: </w:t>
                      </w:r>
                    </w:p>
                    <w:p w:rsidRPr="005337F1" w:rsidR="003C59B7" w:rsidP="000C2843" w:rsidRDefault="003C59B7" w14:paraId="0CE4B5D0" w14:textId="77777777">
                      <w:pPr>
                        <w:pStyle w:val="ListParagraph"/>
                        <w:numPr>
                          <w:ilvl w:val="0"/>
                          <w:numId w:val="3"/>
                        </w:numPr>
                        <w:rPr>
                          <w:rFonts w:ascii="Times New Roman" w:hAnsi="Times New Roman" w:cs="Times New Roman"/>
                          <w:sz w:val="24"/>
                        </w:rPr>
                      </w:pPr>
                      <w:r>
                        <w:rPr>
                          <w:rFonts w:ascii="Times New Roman" w:hAnsi="Times New Roman" w:cs="Times New Roman"/>
                          <w:sz w:val="24"/>
                        </w:rPr>
                        <w:t>m</w:t>
                      </w:r>
                      <w:r w:rsidRPr="005337F1">
                        <w:rPr>
                          <w:rFonts w:ascii="Times New Roman" w:hAnsi="Times New Roman" w:cs="Times New Roman"/>
                          <w:sz w:val="24"/>
                        </w:rPr>
                        <w:t>ine</w:t>
                      </w:r>
                      <w:r>
                        <w:rPr>
                          <w:rFonts w:ascii="Times New Roman" w:hAnsi="Times New Roman" w:cs="Times New Roman"/>
                          <w:sz w:val="24"/>
                        </w:rPr>
                        <w:t xml:space="preserve"> haul truck operators</w:t>
                      </w:r>
                      <w:r w:rsidRPr="005337F1">
                        <w:rPr>
                          <w:rFonts w:ascii="Times New Roman" w:hAnsi="Times New Roman" w:cs="Times New Roman"/>
                          <w:sz w:val="24"/>
                        </w:rPr>
                        <w:t xml:space="preserve"> who </w:t>
                      </w:r>
                      <w:r>
                        <w:rPr>
                          <w:rFonts w:ascii="Times New Roman" w:hAnsi="Times New Roman" w:cs="Times New Roman"/>
                          <w:sz w:val="24"/>
                        </w:rPr>
                        <w:t>currently</w:t>
                      </w:r>
                      <w:r w:rsidRPr="005337F1">
                        <w:rPr>
                          <w:rFonts w:ascii="Times New Roman" w:hAnsi="Times New Roman" w:cs="Times New Roman"/>
                          <w:sz w:val="24"/>
                        </w:rPr>
                        <w:t xml:space="preserve"> worked in the U.S. mining sector; and</w:t>
                      </w:r>
                    </w:p>
                    <w:p w:rsidRPr="0089781B" w:rsidR="003C59B7" w:rsidP="000C2843" w:rsidRDefault="003C59B7" w14:paraId="3D1F9A1F" w14:textId="77777777">
                      <w:pPr>
                        <w:pStyle w:val="ListParagraph"/>
                        <w:numPr>
                          <w:ilvl w:val="0"/>
                          <w:numId w:val="3"/>
                        </w:numPr>
                        <w:rPr>
                          <w:rFonts w:ascii="Times New Roman" w:hAnsi="Times New Roman" w:cs="Times New Roman"/>
                          <w:sz w:val="24"/>
                        </w:rPr>
                      </w:pPr>
                      <w:r>
                        <w:rPr>
                          <w:rFonts w:ascii="Times New Roman" w:hAnsi="Times New Roman" w:cs="Times New Roman"/>
                          <w:sz w:val="24"/>
                        </w:rPr>
                        <w:t>m</w:t>
                      </w:r>
                      <w:r w:rsidRPr="0089781B">
                        <w:rPr>
                          <w:rFonts w:ascii="Times New Roman" w:hAnsi="Times New Roman" w:cs="Times New Roman"/>
                          <w:sz w:val="24"/>
                        </w:rPr>
                        <w:t>in</w:t>
                      </w:r>
                      <w:r>
                        <w:rPr>
                          <w:rFonts w:ascii="Times New Roman" w:hAnsi="Times New Roman" w:cs="Times New Roman"/>
                          <w:sz w:val="24"/>
                        </w:rPr>
                        <w:t>e supervisors/managers/safety professionals</w:t>
                      </w:r>
                      <w:r w:rsidRPr="0089781B">
                        <w:rPr>
                          <w:rFonts w:ascii="Times New Roman" w:hAnsi="Times New Roman" w:cs="Times New Roman"/>
                          <w:sz w:val="24"/>
                        </w:rPr>
                        <w:t xml:space="preserve"> or individuals who wor</w:t>
                      </w:r>
                      <w:r>
                        <w:rPr>
                          <w:rFonts w:ascii="Times New Roman" w:hAnsi="Times New Roman" w:cs="Times New Roman"/>
                          <w:sz w:val="24"/>
                        </w:rPr>
                        <w:t>k</w:t>
                      </w:r>
                      <w:r w:rsidRPr="0089781B">
                        <w:rPr>
                          <w:rFonts w:ascii="Times New Roman" w:hAnsi="Times New Roman" w:cs="Times New Roman"/>
                          <w:sz w:val="24"/>
                        </w:rPr>
                        <w:t xml:space="preserve"> in a position that supports</w:t>
                      </w:r>
                      <w:r>
                        <w:rPr>
                          <w:rFonts w:ascii="Times New Roman" w:hAnsi="Times New Roman" w:cs="Times New Roman"/>
                          <w:sz w:val="24"/>
                        </w:rPr>
                        <w:t>/oversees haul truck operations.</w:t>
                      </w:r>
                    </w:p>
                    <w:p w:rsidRPr="0089781B" w:rsidR="003C59B7" w:rsidP="000C2843" w:rsidRDefault="003C59B7" w14:paraId="3E8BE95D" w14:textId="68390765">
                      <w:pPr>
                        <w:rPr>
                          <w:rFonts w:ascii="Times New Roman" w:hAnsi="Times New Roman" w:cs="Times New Roman"/>
                          <w:sz w:val="24"/>
                        </w:rPr>
                      </w:pPr>
                      <w:r>
                        <w:rPr>
                          <w:rFonts w:ascii="Times New Roman" w:hAnsi="Times New Roman" w:cs="Times New Roman"/>
                          <w:b/>
                          <w:sz w:val="24"/>
                        </w:rPr>
                        <w:t>How data will be analyzed</w:t>
                      </w:r>
                      <w:r w:rsidRPr="0089781B">
                        <w:rPr>
                          <w:rFonts w:ascii="Times New Roman" w:hAnsi="Times New Roman" w:cs="Times New Roman"/>
                          <w:b/>
                          <w:sz w:val="24"/>
                        </w:rPr>
                        <w:t>:</w:t>
                      </w:r>
                      <w:r w:rsidRPr="0089781B">
                        <w:rPr>
                          <w:rFonts w:ascii="Times New Roman" w:hAnsi="Times New Roman" w:cs="Times New Roman"/>
                          <w:sz w:val="24"/>
                        </w:rPr>
                        <w:t xml:space="preserve"> </w:t>
                      </w:r>
                      <w:r w:rsidRPr="006319C7">
                        <w:rPr>
                          <w:rFonts w:ascii="Times New Roman" w:hAnsi="Times New Roman" w:cs="Times New Roman"/>
                          <w:sz w:val="24"/>
                        </w:rPr>
                        <w:t>Interview data will be analyzed using a grounded theory approach to qualitative data analysis. The grounded theory approach allows theories or hypotheses about behavioral phenomena to emerge from collected data, rather than applying an existing framework prior to data collection [</w:t>
                      </w:r>
                      <w:r>
                        <w:rPr>
                          <w:rFonts w:ascii="Times New Roman" w:hAnsi="Times New Roman" w:cs="Times New Roman"/>
                          <w:sz w:val="24"/>
                        </w:rPr>
                        <w:t>1</w:t>
                      </w:r>
                      <w:r w:rsidRPr="006319C7">
                        <w:rPr>
                          <w:rFonts w:ascii="Times New Roman" w:hAnsi="Times New Roman" w:cs="Times New Roman"/>
                          <w:sz w:val="24"/>
                        </w:rPr>
                        <w:t>]. Grounded theory builds from raw data to codes. Coded data is then organized into concepts and categories that build up a larger framework to understand a phenomenon under examination [</w:t>
                      </w:r>
                      <w:r>
                        <w:rPr>
                          <w:rFonts w:ascii="Times New Roman" w:hAnsi="Times New Roman" w:cs="Times New Roman"/>
                          <w:sz w:val="24"/>
                        </w:rPr>
                        <w:t>2</w:t>
                      </w:r>
                      <w:r w:rsidRPr="006319C7">
                        <w:rPr>
                          <w:rFonts w:ascii="Times New Roman" w:hAnsi="Times New Roman" w:cs="Times New Roman"/>
                          <w:sz w:val="24"/>
                        </w:rPr>
                        <w:t>]. For this project, the thematic content regarding decisions, behaviors, expectations, prior training and other antecedents to adverse haul truck events will emerge from the interview data to help us build an overall framework</w:t>
                      </w:r>
                      <w:r>
                        <w:rPr>
                          <w:rFonts w:ascii="Times New Roman" w:hAnsi="Times New Roman" w:cs="Times New Roman"/>
                          <w:sz w:val="24"/>
                        </w:rPr>
                        <w:t>.</w:t>
                      </w:r>
                    </w:p>
                  </w:txbxContent>
                </v:textbox>
                <w10:wrap type="square"/>
              </v:shape>
            </w:pict>
          </mc:Fallback>
        </mc:AlternateContent>
      </w:r>
      <w:r w:rsidRPr="005337F1">
        <w:rPr>
          <w:rFonts w:ascii="Times New Roman" w:hAnsi="Times New Roman" w:cs="Times New Roman"/>
          <w:b/>
          <w:sz w:val="24"/>
        </w:rPr>
        <w:t xml:space="preserve">Supporting </w:t>
      </w:r>
      <w:proofErr w:type="gramStart"/>
      <w:r w:rsidRPr="005337F1">
        <w:rPr>
          <w:rFonts w:ascii="Times New Roman" w:hAnsi="Times New Roman" w:cs="Times New Roman"/>
          <w:b/>
          <w:sz w:val="24"/>
        </w:rPr>
        <w:t>Statement</w:t>
      </w:r>
      <w:proofErr w:type="gramEnd"/>
      <w:r w:rsidRPr="005337F1">
        <w:rPr>
          <w:rFonts w:ascii="Times New Roman" w:hAnsi="Times New Roman" w:cs="Times New Roman"/>
          <w:b/>
          <w:sz w:val="24"/>
        </w:rPr>
        <w:t xml:space="preserve"> A</w:t>
      </w:r>
    </w:p>
    <w:p w:rsidR="000C2843" w:rsidP="000C2843" w:rsidRDefault="000C2843" w14:paraId="7DC8C70E" w14:textId="77777777">
      <w:pPr>
        <w:rPr>
          <w:rFonts w:ascii="Times New Roman" w:hAnsi="Times New Roman" w:cs="Times New Roman"/>
          <w:b/>
          <w:sz w:val="24"/>
        </w:rPr>
      </w:pPr>
    </w:p>
    <w:p w:rsidR="000C2843" w:rsidP="000C2843" w:rsidRDefault="000C2843" w14:paraId="1A894E7D" w14:textId="77777777">
      <w:pPr>
        <w:rPr>
          <w:rFonts w:ascii="Times New Roman" w:hAnsi="Times New Roman" w:cs="Times New Roman"/>
          <w:b/>
          <w:sz w:val="24"/>
        </w:rPr>
      </w:pPr>
      <w:r>
        <w:rPr>
          <w:rFonts w:ascii="Times New Roman" w:hAnsi="Times New Roman" w:cs="Times New Roman"/>
          <w:b/>
          <w:sz w:val="24"/>
        </w:rPr>
        <w:br w:type="page"/>
      </w:r>
    </w:p>
    <w:p w:rsidRPr="009E25D6" w:rsidR="000C2843" w:rsidP="000C2843" w:rsidRDefault="000C2843" w14:paraId="05EA8ECC" w14:textId="77777777">
      <w:pPr>
        <w:pStyle w:val="ListParagraph"/>
        <w:numPr>
          <w:ilvl w:val="0"/>
          <w:numId w:val="5"/>
        </w:numPr>
        <w:ind w:left="360"/>
        <w:rPr>
          <w:rFonts w:ascii="Times New Roman" w:hAnsi="Times New Roman" w:cs="Times New Roman"/>
          <w:b/>
          <w:sz w:val="24"/>
          <w:szCs w:val="24"/>
        </w:rPr>
      </w:pPr>
      <w:r w:rsidRPr="009E25D6">
        <w:rPr>
          <w:rFonts w:ascii="Times New Roman" w:hAnsi="Times New Roman" w:cs="Times New Roman"/>
          <w:b/>
          <w:sz w:val="24"/>
          <w:szCs w:val="24"/>
        </w:rPr>
        <w:lastRenderedPageBreak/>
        <w:t>JUSTIFICATION</w:t>
      </w:r>
    </w:p>
    <w:p w:rsidRPr="009E25D6" w:rsidR="000C2843" w:rsidP="000C2843" w:rsidRDefault="000C2843" w14:paraId="1274D60B" w14:textId="77777777">
      <w:pPr>
        <w:pStyle w:val="ListParagraph"/>
        <w:numPr>
          <w:ilvl w:val="0"/>
          <w:numId w:val="4"/>
        </w:numPr>
        <w:ind w:left="360"/>
        <w:rPr>
          <w:rFonts w:ascii="Times New Roman" w:hAnsi="Times New Roman" w:cs="Times New Roman"/>
          <w:b/>
          <w:sz w:val="24"/>
          <w:szCs w:val="24"/>
        </w:rPr>
      </w:pPr>
      <w:r w:rsidRPr="009E25D6">
        <w:rPr>
          <w:rFonts w:ascii="Times New Roman" w:hAnsi="Times New Roman" w:cs="Times New Roman"/>
          <w:b/>
          <w:sz w:val="24"/>
          <w:szCs w:val="24"/>
        </w:rPr>
        <w:t>Circumstances Making the Collection of Information Necessary</w:t>
      </w:r>
    </w:p>
    <w:p w:rsidR="000C2843" w:rsidP="000C2843" w:rsidRDefault="000C2843" w14:paraId="274424BC" w14:textId="77777777">
      <w:pPr>
        <w:rPr>
          <w:rFonts w:ascii="Times New Roman" w:hAnsi="Times New Roman" w:cs="Times New Roman"/>
          <w:sz w:val="24"/>
          <w:szCs w:val="24"/>
        </w:rPr>
      </w:pPr>
      <w:r w:rsidRPr="009E25D6">
        <w:rPr>
          <w:rFonts w:ascii="Times New Roman" w:hAnsi="Times New Roman" w:cs="Times New Roman"/>
          <w:sz w:val="24"/>
          <w:szCs w:val="24"/>
        </w:rPr>
        <w:t>The Centers for Disease Control and Prevention (CDC)</w:t>
      </w:r>
      <w:r>
        <w:rPr>
          <w:rFonts w:ascii="Times New Roman" w:hAnsi="Times New Roman" w:cs="Times New Roman"/>
          <w:sz w:val="24"/>
          <w:szCs w:val="24"/>
        </w:rPr>
        <w:t>, National Institute for Occupational Safety and Health (NIOSH)</w:t>
      </w:r>
      <w:r w:rsidRPr="009E25D6">
        <w:rPr>
          <w:rFonts w:ascii="Times New Roman" w:hAnsi="Times New Roman" w:cs="Times New Roman"/>
          <w:sz w:val="24"/>
          <w:szCs w:val="24"/>
        </w:rPr>
        <w:t xml:space="preserve"> requests</w:t>
      </w:r>
      <w:r>
        <w:rPr>
          <w:rFonts w:ascii="Times New Roman" w:hAnsi="Times New Roman" w:cs="Times New Roman"/>
          <w:sz w:val="24"/>
          <w:szCs w:val="24"/>
        </w:rPr>
        <w:t xml:space="preserve"> OMB</w:t>
      </w:r>
      <w:r w:rsidRPr="009E25D6">
        <w:rPr>
          <w:rFonts w:ascii="Times New Roman" w:hAnsi="Times New Roman" w:cs="Times New Roman"/>
          <w:sz w:val="24"/>
          <w:szCs w:val="24"/>
        </w:rPr>
        <w:t xml:space="preserve"> </w:t>
      </w:r>
      <w:r w:rsidRPr="00084E2B">
        <w:rPr>
          <w:rFonts w:ascii="Times New Roman" w:hAnsi="Times New Roman" w:cs="Times New Roman"/>
          <w:sz w:val="24"/>
          <w:szCs w:val="24"/>
        </w:rPr>
        <w:t>approval of a new generic information collection (</w:t>
      </w:r>
      <w:proofErr w:type="spellStart"/>
      <w:r w:rsidRPr="00084E2B">
        <w:rPr>
          <w:rFonts w:ascii="Times New Roman" w:hAnsi="Times New Roman" w:cs="Times New Roman"/>
          <w:sz w:val="24"/>
          <w:szCs w:val="24"/>
        </w:rPr>
        <w:t>GenIC</w:t>
      </w:r>
      <w:proofErr w:type="spellEnd"/>
      <w:r w:rsidRPr="00084E2B">
        <w:rPr>
          <w:rFonts w:ascii="Times New Roman" w:hAnsi="Times New Roman" w:cs="Times New Roman"/>
          <w:sz w:val="24"/>
          <w:szCs w:val="24"/>
        </w:rPr>
        <w:t xml:space="preserve">) under the generic information collection entitled </w:t>
      </w:r>
      <w:r w:rsidRPr="00084E2B">
        <w:rPr>
          <w:rFonts w:ascii="Times New Roman" w:hAnsi="Times New Roman" w:cs="Times New Roman"/>
          <w:i/>
          <w:sz w:val="24"/>
          <w:szCs w:val="24"/>
        </w:rPr>
        <w:t>Generic Clearance for CDC/ATSDR Formative Research and Tool Development</w:t>
      </w:r>
      <w:r w:rsidRPr="00084E2B">
        <w:rPr>
          <w:rFonts w:ascii="Times New Roman" w:hAnsi="Times New Roman" w:cs="Times New Roman"/>
          <w:sz w:val="24"/>
          <w:szCs w:val="24"/>
        </w:rPr>
        <w:t xml:space="preserve"> for a period of 12-months.  </w:t>
      </w:r>
    </w:p>
    <w:p w:rsidRPr="009E25D6" w:rsidR="000C2843" w:rsidP="000C2843" w:rsidRDefault="000C2843" w14:paraId="7C4217BC" w14:textId="77777777">
      <w:pPr>
        <w:rPr>
          <w:rFonts w:ascii="Times New Roman" w:hAnsi="Times New Roman" w:cs="Times New Roman"/>
          <w:sz w:val="24"/>
          <w:szCs w:val="24"/>
        </w:rPr>
      </w:pPr>
      <w:r w:rsidRPr="009E25D6">
        <w:rPr>
          <w:rFonts w:ascii="Times New Roman" w:hAnsi="Times New Roman" w:cs="Times New Roman"/>
          <w:sz w:val="24"/>
          <w:szCs w:val="24"/>
        </w:rPr>
        <w:t>The</w:t>
      </w:r>
      <w:r>
        <w:rPr>
          <w:rFonts w:ascii="Times New Roman" w:hAnsi="Times New Roman" w:cs="Times New Roman"/>
          <w:sz w:val="24"/>
          <w:szCs w:val="24"/>
        </w:rPr>
        <w:t xml:space="preserve"> new </w:t>
      </w:r>
      <w:proofErr w:type="spellStart"/>
      <w:r>
        <w:rPr>
          <w:rFonts w:ascii="Times New Roman" w:hAnsi="Times New Roman" w:cs="Times New Roman"/>
          <w:sz w:val="24"/>
          <w:szCs w:val="24"/>
        </w:rPr>
        <w:t>GenIC</w:t>
      </w:r>
      <w:proofErr w:type="spellEnd"/>
      <w:r w:rsidRPr="009E25D6">
        <w:rPr>
          <w:rFonts w:ascii="Times New Roman" w:hAnsi="Times New Roman" w:cs="Times New Roman"/>
          <w:sz w:val="24"/>
          <w:szCs w:val="24"/>
        </w:rPr>
        <w:t xml:space="preserve"> is a task under the NIOSH Pittsburgh Mining Research Division (PMRD), project </w:t>
      </w:r>
      <w:r>
        <w:rPr>
          <w:rFonts w:ascii="Times New Roman" w:hAnsi="Times New Roman" w:cs="Times New Roman"/>
          <w:i/>
          <w:sz w:val="24"/>
          <w:szCs w:val="24"/>
        </w:rPr>
        <w:t>Characterizing of Haul Truck Health and Safety Issues</w:t>
      </w:r>
      <w:r w:rsidRPr="009E25D6">
        <w:rPr>
          <w:rFonts w:ascii="Times New Roman" w:hAnsi="Times New Roman" w:cs="Times New Roman"/>
          <w:sz w:val="24"/>
          <w:szCs w:val="24"/>
        </w:rPr>
        <w:t xml:space="preserve">. The </w:t>
      </w:r>
      <w:r>
        <w:rPr>
          <w:rFonts w:ascii="Times New Roman" w:hAnsi="Times New Roman" w:cs="Times New Roman"/>
          <w:sz w:val="24"/>
          <w:szCs w:val="24"/>
        </w:rPr>
        <w:t>project</w:t>
      </w:r>
      <w:r w:rsidRPr="009E25D6">
        <w:rPr>
          <w:rFonts w:ascii="Times New Roman" w:hAnsi="Times New Roman" w:cs="Times New Roman"/>
          <w:sz w:val="24"/>
          <w:szCs w:val="24"/>
        </w:rPr>
        <w:t xml:space="preserve"> will be conducted by NIOSH under the Federal Mine Safety and Health Act of 1977, Public Law 91-173 as amended by Public Law 95-164 (see Attachment A). Title V, Section 501 (a) states NIOSH has the responsibility to conduct research “to improve working conditions and practices in coal or other mines, and to prevent accidents and occupational diseases originating in the coal or other mining industry (Federal Mine and Safety and Health Act, 1977, Title V, Sec. 501).”</w:t>
      </w:r>
    </w:p>
    <w:p w:rsidRPr="00426DCE" w:rsidR="000C2843" w:rsidP="000C2843" w:rsidRDefault="000C2843" w14:paraId="0E958687" w14:textId="77777777">
      <w:pPr>
        <w:rPr>
          <w:rFonts w:ascii="Times New Roman" w:hAnsi="Times New Roman" w:cs="Times New Roman"/>
          <w:i/>
          <w:sz w:val="24"/>
          <w:szCs w:val="24"/>
        </w:rPr>
      </w:pPr>
      <w:r w:rsidRPr="00426DCE">
        <w:rPr>
          <w:rFonts w:ascii="Times New Roman" w:hAnsi="Times New Roman" w:cs="Times New Roman"/>
          <w:i/>
          <w:sz w:val="24"/>
          <w:szCs w:val="24"/>
        </w:rPr>
        <w:t>Background</w:t>
      </w:r>
    </w:p>
    <w:p w:rsidR="000C2843" w:rsidP="000C2843" w:rsidRDefault="000C2843" w14:paraId="1956AD01" w14:textId="4D9CEF55">
      <w:pPr>
        <w:rPr>
          <w:rFonts w:ascii="Times New Roman" w:hAnsi="Times New Roman" w:cs="Times New Roman"/>
          <w:sz w:val="24"/>
          <w:szCs w:val="24"/>
        </w:rPr>
      </w:pPr>
      <w:r w:rsidRPr="00895B7E">
        <w:rPr>
          <w:rFonts w:ascii="Times New Roman" w:hAnsi="Times New Roman" w:cs="Times New Roman"/>
          <w:sz w:val="24"/>
          <w:szCs w:val="24"/>
        </w:rPr>
        <w:t xml:space="preserve">Haul-truck-related accidents continue to be one of the leading health and safety concerns in mining. </w:t>
      </w:r>
      <w:r w:rsidR="001E28A5">
        <w:rPr>
          <w:rFonts w:ascii="Times New Roman" w:hAnsi="Times New Roman" w:cs="Times New Roman"/>
          <w:sz w:val="24"/>
          <w:szCs w:val="24"/>
        </w:rPr>
        <w:t>H</w:t>
      </w:r>
      <w:r w:rsidRPr="00AE4B8C" w:rsidR="001E28A5">
        <w:rPr>
          <w:rFonts w:ascii="Times New Roman" w:hAnsi="Times New Roman" w:cs="Times New Roman"/>
          <w:sz w:val="24"/>
          <w:szCs w:val="24"/>
        </w:rPr>
        <w:t>aul trucks are the most prevalent piece of equipment</w:t>
      </w:r>
      <w:r w:rsidR="001E28A5">
        <w:rPr>
          <w:rFonts w:ascii="Times New Roman" w:hAnsi="Times New Roman" w:cs="Times New Roman"/>
          <w:sz w:val="24"/>
          <w:szCs w:val="24"/>
        </w:rPr>
        <w:t>, accounting for</w:t>
      </w:r>
      <w:r w:rsidRPr="00AE4B8C" w:rsidR="001E28A5">
        <w:rPr>
          <w:rFonts w:ascii="Times New Roman" w:hAnsi="Times New Roman" w:cs="Times New Roman"/>
          <w:sz w:val="24"/>
          <w:szCs w:val="24"/>
        </w:rPr>
        <w:t xml:space="preserve"> over 45% of all equipment in the mining industry [</w:t>
      </w:r>
      <w:r w:rsidR="00CB490F">
        <w:rPr>
          <w:rFonts w:ascii="Times New Roman" w:hAnsi="Times New Roman" w:cs="Times New Roman"/>
          <w:sz w:val="24"/>
          <w:szCs w:val="24"/>
        </w:rPr>
        <w:t>3</w:t>
      </w:r>
      <w:r w:rsidRPr="00AE4B8C" w:rsidR="001E28A5">
        <w:rPr>
          <w:rFonts w:ascii="Times New Roman" w:hAnsi="Times New Roman" w:cs="Times New Roman"/>
          <w:sz w:val="24"/>
          <w:szCs w:val="24"/>
        </w:rPr>
        <w:t xml:space="preserve">]. </w:t>
      </w:r>
      <w:r w:rsidR="001E28A5">
        <w:rPr>
          <w:rFonts w:ascii="Times New Roman" w:hAnsi="Times New Roman" w:cs="Times New Roman"/>
          <w:sz w:val="24"/>
          <w:szCs w:val="24"/>
        </w:rPr>
        <w:t>In fact, t</w:t>
      </w:r>
      <w:r w:rsidRPr="00AE4B8C" w:rsidR="001E28A5">
        <w:rPr>
          <w:rFonts w:ascii="Times New Roman" w:hAnsi="Times New Roman" w:cs="Times New Roman"/>
          <w:sz w:val="24"/>
          <w:szCs w:val="24"/>
        </w:rPr>
        <w:t>here are estimated to be over 44,500 haul trucks in use worldwide [</w:t>
      </w:r>
      <w:r w:rsidR="00CB490F">
        <w:rPr>
          <w:rFonts w:ascii="Times New Roman" w:hAnsi="Times New Roman" w:cs="Times New Roman"/>
          <w:sz w:val="24"/>
          <w:szCs w:val="24"/>
        </w:rPr>
        <w:t>4</w:t>
      </w:r>
      <w:r w:rsidRPr="00AE4B8C" w:rsidR="001E28A5">
        <w:rPr>
          <w:rFonts w:ascii="Times New Roman" w:hAnsi="Times New Roman" w:cs="Times New Roman"/>
          <w:sz w:val="24"/>
          <w:szCs w:val="24"/>
        </w:rPr>
        <w:t xml:space="preserve">]. </w:t>
      </w:r>
      <w:r w:rsidRPr="004B0373" w:rsidR="001E28A5">
        <w:rPr>
          <w:rFonts w:ascii="Times New Roman" w:hAnsi="Times New Roman" w:cs="Times New Roman"/>
          <w:sz w:val="24"/>
        </w:rPr>
        <w:t>Additionally, haul</w:t>
      </w:r>
      <w:r w:rsidRPr="00A03D24" w:rsidR="001E28A5">
        <w:rPr>
          <w:rFonts w:ascii="Times New Roman" w:hAnsi="Times New Roman" w:cs="Times New Roman"/>
          <w:sz w:val="24"/>
        </w:rPr>
        <w:t xml:space="preserve"> trucks accounted for </w:t>
      </w:r>
      <w:r w:rsidRPr="00426DCE" w:rsidR="001E28A5">
        <w:rPr>
          <w:rFonts w:ascii="Times New Roman" w:hAnsi="Times New Roman" w:cs="Times New Roman"/>
          <w:sz w:val="24"/>
        </w:rPr>
        <w:t>7 out of 28 and 6 out of 27 mining fatal accidents that occurred in the United States in 2017 and 2018, respectively</w:t>
      </w:r>
      <w:r w:rsidRPr="00426DCE" w:rsidR="001E28A5">
        <w:rPr>
          <w:rFonts w:ascii="Times New Roman" w:hAnsi="Times New Roman" w:cs="Times New Roman"/>
          <w:sz w:val="28"/>
          <w:szCs w:val="24"/>
        </w:rPr>
        <w:t xml:space="preserve"> </w:t>
      </w:r>
      <w:r w:rsidRPr="00AE4B8C" w:rsidR="001E28A5">
        <w:rPr>
          <w:rFonts w:ascii="Times New Roman" w:hAnsi="Times New Roman" w:cs="Times New Roman"/>
          <w:sz w:val="24"/>
          <w:szCs w:val="24"/>
        </w:rPr>
        <w:t>[</w:t>
      </w:r>
      <w:r w:rsidR="00CB490F">
        <w:rPr>
          <w:rFonts w:ascii="Times New Roman" w:hAnsi="Times New Roman" w:cs="Times New Roman"/>
          <w:sz w:val="24"/>
          <w:szCs w:val="24"/>
        </w:rPr>
        <w:t>5</w:t>
      </w:r>
      <w:r w:rsidRPr="00AE4B8C" w:rsidR="001E28A5">
        <w:rPr>
          <w:rFonts w:ascii="Times New Roman" w:hAnsi="Times New Roman" w:cs="Times New Roman"/>
          <w:sz w:val="24"/>
          <w:szCs w:val="24"/>
        </w:rPr>
        <w:t>].</w:t>
      </w:r>
      <w:r w:rsidR="001E28A5">
        <w:rPr>
          <w:rFonts w:ascii="Times New Roman" w:hAnsi="Times New Roman" w:cs="Times New Roman"/>
          <w:sz w:val="24"/>
          <w:szCs w:val="24"/>
        </w:rPr>
        <w:t xml:space="preserve"> </w:t>
      </w:r>
      <w:r w:rsidRPr="00895B7E">
        <w:rPr>
          <w:rFonts w:ascii="Times New Roman" w:hAnsi="Times New Roman" w:cs="Times New Roman"/>
          <w:sz w:val="24"/>
          <w:szCs w:val="24"/>
        </w:rPr>
        <w:t>However, it is still unclear why these accidents continue to occur and what should be done to prevent and mitigate them</w:t>
      </w:r>
      <w:r w:rsidRPr="00AE4B8C">
        <w:rPr>
          <w:rFonts w:ascii="Times New Roman" w:hAnsi="Times New Roman" w:cs="Times New Roman"/>
          <w:sz w:val="24"/>
          <w:szCs w:val="24"/>
        </w:rPr>
        <w:t>.</w:t>
      </w:r>
    </w:p>
    <w:p w:rsidRPr="00AE4B8C" w:rsidR="000C2843" w:rsidP="000C2843" w:rsidRDefault="001E28A5" w14:paraId="5121A23F" w14:textId="4E0D103C">
      <w:pPr>
        <w:rPr>
          <w:rFonts w:ascii="Times New Roman" w:hAnsi="Times New Roman" w:cs="Times New Roman"/>
          <w:sz w:val="24"/>
          <w:szCs w:val="24"/>
        </w:rPr>
      </w:pPr>
      <w:r>
        <w:rPr>
          <w:rFonts w:ascii="Times New Roman" w:hAnsi="Times New Roman" w:cs="Times New Roman"/>
          <w:sz w:val="24"/>
          <w:szCs w:val="24"/>
        </w:rPr>
        <w:t>Previous research has identified m</w:t>
      </w:r>
      <w:r w:rsidRPr="00AE4B8C" w:rsidR="000C2843">
        <w:rPr>
          <w:rFonts w:ascii="Times New Roman" w:hAnsi="Times New Roman" w:cs="Times New Roman"/>
          <w:sz w:val="24"/>
          <w:szCs w:val="24"/>
        </w:rPr>
        <w:t xml:space="preserve">any </w:t>
      </w:r>
      <w:r>
        <w:rPr>
          <w:rFonts w:ascii="Times New Roman" w:hAnsi="Times New Roman" w:cs="Times New Roman"/>
          <w:sz w:val="24"/>
          <w:szCs w:val="24"/>
        </w:rPr>
        <w:t xml:space="preserve">contributing </w:t>
      </w:r>
      <w:r w:rsidRPr="00AE4B8C" w:rsidR="000C2843">
        <w:rPr>
          <w:rFonts w:ascii="Times New Roman" w:hAnsi="Times New Roman" w:cs="Times New Roman"/>
          <w:sz w:val="24"/>
          <w:szCs w:val="24"/>
        </w:rPr>
        <w:t>factors to the number of haul</w:t>
      </w:r>
      <w:r>
        <w:rPr>
          <w:rFonts w:ascii="Times New Roman" w:hAnsi="Times New Roman" w:cs="Times New Roman"/>
          <w:sz w:val="24"/>
          <w:szCs w:val="24"/>
        </w:rPr>
        <w:t>-</w:t>
      </w:r>
      <w:r w:rsidRPr="00AE4B8C" w:rsidR="000C2843">
        <w:rPr>
          <w:rFonts w:ascii="Times New Roman" w:hAnsi="Times New Roman" w:cs="Times New Roman"/>
          <w:sz w:val="24"/>
          <w:szCs w:val="24"/>
        </w:rPr>
        <w:t>truck-related accident and injuries, including visibility, road conditions, operational conditions, weather</w:t>
      </w:r>
      <w:r>
        <w:rPr>
          <w:rFonts w:ascii="Times New Roman" w:hAnsi="Times New Roman" w:cs="Times New Roman"/>
          <w:sz w:val="24"/>
          <w:szCs w:val="24"/>
        </w:rPr>
        <w:t xml:space="preserve">, </w:t>
      </w:r>
      <w:r w:rsidR="007B641C">
        <w:rPr>
          <w:rFonts w:ascii="Times New Roman" w:hAnsi="Times New Roman" w:cs="Times New Roman"/>
          <w:sz w:val="24"/>
          <w:szCs w:val="24"/>
        </w:rPr>
        <w:t xml:space="preserve">and </w:t>
      </w:r>
      <w:r>
        <w:rPr>
          <w:rFonts w:ascii="Times New Roman" w:hAnsi="Times New Roman" w:cs="Times New Roman"/>
          <w:sz w:val="24"/>
          <w:szCs w:val="24"/>
        </w:rPr>
        <w:t>f</w:t>
      </w:r>
      <w:r w:rsidRPr="00AE4B8C" w:rsidR="000C2843">
        <w:rPr>
          <w:rFonts w:ascii="Times New Roman" w:hAnsi="Times New Roman" w:cs="Times New Roman"/>
          <w:sz w:val="24"/>
          <w:szCs w:val="24"/>
        </w:rPr>
        <w:t xml:space="preserve">ailures in human performance </w:t>
      </w:r>
      <w:r>
        <w:rPr>
          <w:rFonts w:ascii="Times New Roman" w:hAnsi="Times New Roman" w:cs="Times New Roman"/>
          <w:sz w:val="24"/>
          <w:szCs w:val="24"/>
        </w:rPr>
        <w:t>[</w:t>
      </w:r>
      <w:r w:rsidR="00CB490F">
        <w:rPr>
          <w:rFonts w:ascii="Times New Roman" w:hAnsi="Times New Roman" w:cs="Times New Roman"/>
          <w:sz w:val="24"/>
          <w:szCs w:val="24"/>
        </w:rPr>
        <w:t>6</w:t>
      </w:r>
      <w:r>
        <w:rPr>
          <w:rFonts w:ascii="Times New Roman" w:hAnsi="Times New Roman" w:cs="Times New Roman"/>
          <w:sz w:val="24"/>
          <w:szCs w:val="24"/>
        </w:rPr>
        <w:t xml:space="preserve">] </w:t>
      </w:r>
      <w:r w:rsidRPr="00AE4B8C" w:rsidR="000C2843">
        <w:rPr>
          <w:rFonts w:ascii="Times New Roman" w:hAnsi="Times New Roman" w:cs="Times New Roman"/>
          <w:sz w:val="24"/>
          <w:szCs w:val="24"/>
        </w:rPr>
        <w:t>[</w:t>
      </w:r>
      <w:r w:rsidR="00CB490F">
        <w:rPr>
          <w:rFonts w:ascii="Times New Roman" w:hAnsi="Times New Roman" w:cs="Times New Roman"/>
          <w:sz w:val="24"/>
          <w:szCs w:val="24"/>
        </w:rPr>
        <w:t>7</w:t>
      </w:r>
      <w:r w:rsidRPr="00AE4B8C" w:rsidR="000C2843">
        <w:rPr>
          <w:rFonts w:ascii="Times New Roman" w:hAnsi="Times New Roman" w:cs="Times New Roman"/>
          <w:sz w:val="24"/>
          <w:szCs w:val="24"/>
        </w:rPr>
        <w:t>] [</w:t>
      </w:r>
      <w:r w:rsidR="00CB490F">
        <w:rPr>
          <w:rFonts w:ascii="Times New Roman" w:hAnsi="Times New Roman" w:cs="Times New Roman"/>
          <w:sz w:val="24"/>
          <w:szCs w:val="24"/>
        </w:rPr>
        <w:t>8</w:t>
      </w:r>
      <w:r w:rsidRPr="00AE4B8C" w:rsidR="000C2843">
        <w:rPr>
          <w:rFonts w:ascii="Times New Roman" w:hAnsi="Times New Roman" w:cs="Times New Roman"/>
          <w:sz w:val="24"/>
          <w:szCs w:val="24"/>
        </w:rPr>
        <w:t>] [</w:t>
      </w:r>
      <w:r w:rsidR="00CB490F">
        <w:rPr>
          <w:rFonts w:ascii="Times New Roman" w:hAnsi="Times New Roman" w:cs="Times New Roman"/>
          <w:sz w:val="24"/>
          <w:szCs w:val="24"/>
        </w:rPr>
        <w:t>9</w:t>
      </w:r>
      <w:r w:rsidRPr="00AE4B8C" w:rsidR="000C2843">
        <w:rPr>
          <w:rFonts w:ascii="Times New Roman" w:hAnsi="Times New Roman" w:cs="Times New Roman"/>
          <w:sz w:val="24"/>
          <w:szCs w:val="24"/>
        </w:rPr>
        <w:t>]</w:t>
      </w:r>
      <w:r>
        <w:rPr>
          <w:rFonts w:ascii="Times New Roman" w:hAnsi="Times New Roman" w:cs="Times New Roman"/>
          <w:sz w:val="24"/>
          <w:szCs w:val="24"/>
        </w:rPr>
        <w:t>,</w:t>
      </w:r>
      <w:r w:rsidRPr="00AE4B8C" w:rsidR="000C2843">
        <w:rPr>
          <w:rFonts w:ascii="Times New Roman" w:hAnsi="Times New Roman" w:cs="Times New Roman"/>
          <w:sz w:val="24"/>
          <w:szCs w:val="24"/>
        </w:rPr>
        <w:t xml:space="preserve"> </w:t>
      </w:r>
      <w:r>
        <w:rPr>
          <w:rFonts w:ascii="Times New Roman" w:hAnsi="Times New Roman" w:cs="Times New Roman"/>
          <w:sz w:val="24"/>
          <w:szCs w:val="24"/>
        </w:rPr>
        <w:t xml:space="preserve">and most of the </w:t>
      </w:r>
      <w:r w:rsidRPr="00AE4B8C" w:rsidR="000C2843">
        <w:rPr>
          <w:rFonts w:ascii="Times New Roman" w:hAnsi="Times New Roman" w:cs="Times New Roman"/>
          <w:sz w:val="24"/>
          <w:szCs w:val="24"/>
        </w:rPr>
        <w:t>haul</w:t>
      </w:r>
      <w:r>
        <w:rPr>
          <w:rFonts w:ascii="Times New Roman" w:hAnsi="Times New Roman" w:cs="Times New Roman"/>
          <w:sz w:val="24"/>
          <w:szCs w:val="24"/>
        </w:rPr>
        <w:t>-</w:t>
      </w:r>
      <w:r w:rsidRPr="00AE4B8C" w:rsidR="000C2843">
        <w:rPr>
          <w:rFonts w:ascii="Times New Roman" w:hAnsi="Times New Roman" w:cs="Times New Roman"/>
          <w:sz w:val="24"/>
          <w:szCs w:val="24"/>
        </w:rPr>
        <w:t>truck</w:t>
      </w:r>
      <w:r>
        <w:rPr>
          <w:rFonts w:ascii="Times New Roman" w:hAnsi="Times New Roman" w:cs="Times New Roman"/>
          <w:sz w:val="24"/>
          <w:szCs w:val="24"/>
        </w:rPr>
        <w:t>-related</w:t>
      </w:r>
      <w:r w:rsidRPr="00AE4B8C" w:rsidR="000C2843">
        <w:rPr>
          <w:rFonts w:ascii="Times New Roman" w:hAnsi="Times New Roman" w:cs="Times New Roman"/>
          <w:sz w:val="24"/>
          <w:szCs w:val="24"/>
        </w:rPr>
        <w:t xml:space="preserve"> injuries </w:t>
      </w:r>
      <w:r>
        <w:rPr>
          <w:rFonts w:ascii="Times New Roman" w:hAnsi="Times New Roman" w:cs="Times New Roman"/>
          <w:sz w:val="24"/>
          <w:szCs w:val="24"/>
        </w:rPr>
        <w:t xml:space="preserve">and fatalities </w:t>
      </w:r>
      <w:r w:rsidRPr="00AE4B8C" w:rsidR="000C2843">
        <w:rPr>
          <w:rFonts w:ascii="Times New Roman" w:hAnsi="Times New Roman" w:cs="Times New Roman"/>
          <w:sz w:val="24"/>
          <w:szCs w:val="24"/>
        </w:rPr>
        <w:t xml:space="preserve">have been </w:t>
      </w:r>
      <w:r>
        <w:rPr>
          <w:rFonts w:ascii="Times New Roman" w:hAnsi="Times New Roman" w:cs="Times New Roman"/>
          <w:sz w:val="24"/>
          <w:szCs w:val="24"/>
        </w:rPr>
        <w:t>linked</w:t>
      </w:r>
      <w:r w:rsidRPr="00AE4B8C" w:rsidR="000C2843">
        <w:rPr>
          <w:rFonts w:ascii="Times New Roman" w:hAnsi="Times New Roman" w:cs="Times New Roman"/>
          <w:sz w:val="24"/>
          <w:szCs w:val="24"/>
        </w:rPr>
        <w:t xml:space="preserve"> to </w:t>
      </w:r>
      <w:r>
        <w:rPr>
          <w:rFonts w:ascii="Times New Roman" w:hAnsi="Times New Roman" w:cs="Times New Roman"/>
          <w:sz w:val="24"/>
          <w:szCs w:val="24"/>
        </w:rPr>
        <w:t xml:space="preserve">vehicle </w:t>
      </w:r>
      <w:r w:rsidRPr="00AE4B8C" w:rsidR="000C2843">
        <w:rPr>
          <w:rFonts w:ascii="Times New Roman" w:hAnsi="Times New Roman" w:cs="Times New Roman"/>
          <w:sz w:val="24"/>
          <w:szCs w:val="24"/>
        </w:rPr>
        <w:t>control and hazard identification</w:t>
      </w:r>
      <w:r>
        <w:rPr>
          <w:rFonts w:ascii="Times New Roman" w:hAnsi="Times New Roman" w:cs="Times New Roman"/>
          <w:sz w:val="24"/>
          <w:szCs w:val="24"/>
        </w:rPr>
        <w:t xml:space="preserve"> [</w:t>
      </w:r>
      <w:r w:rsidR="00CB490F">
        <w:rPr>
          <w:rFonts w:ascii="Times New Roman" w:hAnsi="Times New Roman" w:cs="Times New Roman"/>
          <w:sz w:val="24"/>
          <w:szCs w:val="24"/>
        </w:rPr>
        <w:t>10</w:t>
      </w:r>
      <w:r>
        <w:rPr>
          <w:rFonts w:ascii="Times New Roman" w:hAnsi="Times New Roman" w:cs="Times New Roman"/>
          <w:sz w:val="24"/>
          <w:szCs w:val="24"/>
        </w:rPr>
        <w:t>] [1</w:t>
      </w:r>
      <w:r w:rsidR="00CB490F">
        <w:rPr>
          <w:rFonts w:ascii="Times New Roman" w:hAnsi="Times New Roman" w:cs="Times New Roman"/>
          <w:sz w:val="24"/>
          <w:szCs w:val="24"/>
        </w:rPr>
        <w:t>1</w:t>
      </w:r>
      <w:r>
        <w:rPr>
          <w:rFonts w:ascii="Times New Roman" w:hAnsi="Times New Roman" w:cs="Times New Roman"/>
          <w:sz w:val="24"/>
          <w:szCs w:val="24"/>
        </w:rPr>
        <w:t>]</w:t>
      </w:r>
      <w:r w:rsidRPr="00AE4B8C" w:rsidR="000C2843">
        <w:rPr>
          <w:rFonts w:ascii="Times New Roman" w:hAnsi="Times New Roman" w:cs="Times New Roman"/>
          <w:sz w:val="24"/>
          <w:szCs w:val="24"/>
        </w:rPr>
        <w:t xml:space="preserve">. </w:t>
      </w:r>
      <w:r w:rsidR="00C53EF5">
        <w:rPr>
          <w:rFonts w:ascii="Times New Roman" w:hAnsi="Times New Roman" w:cs="Times New Roman"/>
          <w:sz w:val="24"/>
          <w:szCs w:val="24"/>
        </w:rPr>
        <w:t>Further</w:t>
      </w:r>
      <w:r w:rsidR="003C59B7">
        <w:rPr>
          <w:rFonts w:ascii="Times New Roman" w:hAnsi="Times New Roman" w:cs="Times New Roman"/>
          <w:sz w:val="24"/>
          <w:szCs w:val="24"/>
        </w:rPr>
        <w:t xml:space="preserve"> complicating the issue</w:t>
      </w:r>
      <w:r w:rsidR="00C53EF5">
        <w:rPr>
          <w:rFonts w:ascii="Times New Roman" w:hAnsi="Times New Roman" w:cs="Times New Roman"/>
          <w:sz w:val="24"/>
          <w:szCs w:val="24"/>
        </w:rPr>
        <w:t xml:space="preserve">, </w:t>
      </w:r>
      <w:r w:rsidRPr="00AE4B8C">
        <w:rPr>
          <w:rFonts w:ascii="Times New Roman" w:hAnsi="Times New Roman" w:cs="Times New Roman"/>
          <w:sz w:val="24"/>
          <w:szCs w:val="24"/>
        </w:rPr>
        <w:t>large blind spot</w:t>
      </w:r>
      <w:r>
        <w:rPr>
          <w:rFonts w:ascii="Times New Roman" w:hAnsi="Times New Roman" w:cs="Times New Roman"/>
          <w:sz w:val="24"/>
          <w:szCs w:val="24"/>
        </w:rPr>
        <w:t>s</w:t>
      </w:r>
      <w:r w:rsidRPr="00AE4B8C">
        <w:rPr>
          <w:rFonts w:ascii="Times New Roman" w:hAnsi="Times New Roman" w:cs="Times New Roman"/>
          <w:sz w:val="24"/>
          <w:szCs w:val="24"/>
        </w:rPr>
        <w:t xml:space="preserve"> and </w:t>
      </w:r>
      <w:r w:rsidR="003C59B7">
        <w:rPr>
          <w:rFonts w:ascii="Times New Roman" w:hAnsi="Times New Roman" w:cs="Times New Roman"/>
          <w:sz w:val="24"/>
          <w:szCs w:val="24"/>
        </w:rPr>
        <w:t>a</w:t>
      </w:r>
      <w:r w:rsidRPr="00AE4B8C">
        <w:rPr>
          <w:rFonts w:ascii="Times New Roman" w:hAnsi="Times New Roman" w:cs="Times New Roman"/>
          <w:sz w:val="24"/>
          <w:szCs w:val="24"/>
        </w:rPr>
        <w:t xml:space="preserve"> fully enclosed and elevated</w:t>
      </w:r>
      <w:r w:rsidR="003C59B7">
        <w:rPr>
          <w:rFonts w:ascii="Times New Roman" w:hAnsi="Times New Roman" w:cs="Times New Roman"/>
          <w:sz w:val="24"/>
          <w:szCs w:val="24"/>
        </w:rPr>
        <w:t xml:space="preserve"> cab force</w:t>
      </w:r>
      <w:r w:rsidRPr="00AE4B8C">
        <w:rPr>
          <w:rFonts w:ascii="Times New Roman" w:hAnsi="Times New Roman" w:cs="Times New Roman"/>
          <w:sz w:val="24"/>
          <w:szCs w:val="24"/>
        </w:rPr>
        <w:t xml:space="preserve"> operators </w:t>
      </w:r>
      <w:r w:rsidR="003C59B7">
        <w:rPr>
          <w:rFonts w:ascii="Times New Roman" w:hAnsi="Times New Roman" w:cs="Times New Roman"/>
          <w:sz w:val="24"/>
          <w:szCs w:val="24"/>
        </w:rPr>
        <w:t>to be</w:t>
      </w:r>
      <w:r w:rsidRPr="00AE4B8C">
        <w:rPr>
          <w:rFonts w:ascii="Times New Roman" w:hAnsi="Times New Roman" w:cs="Times New Roman"/>
          <w:sz w:val="24"/>
          <w:szCs w:val="24"/>
        </w:rPr>
        <w:t xml:space="preserve"> highly reliant on policies and procedures</w:t>
      </w:r>
      <w:r w:rsidR="003C59B7">
        <w:rPr>
          <w:rFonts w:ascii="Times New Roman" w:hAnsi="Times New Roman" w:cs="Times New Roman"/>
          <w:sz w:val="24"/>
          <w:szCs w:val="24"/>
        </w:rPr>
        <w:t xml:space="preserve"> (e.g., </w:t>
      </w:r>
      <w:r w:rsidR="00DB31D9">
        <w:rPr>
          <w:rFonts w:ascii="Times New Roman" w:hAnsi="Times New Roman" w:cs="Times New Roman"/>
          <w:sz w:val="24"/>
          <w:szCs w:val="24"/>
        </w:rPr>
        <w:t xml:space="preserve">parking, </w:t>
      </w:r>
      <w:r w:rsidR="003C59B7">
        <w:rPr>
          <w:rFonts w:ascii="Times New Roman" w:hAnsi="Times New Roman" w:cs="Times New Roman"/>
          <w:sz w:val="24"/>
          <w:szCs w:val="24"/>
        </w:rPr>
        <w:t xml:space="preserve">right of way) </w:t>
      </w:r>
      <w:r w:rsidRPr="00AE4B8C">
        <w:rPr>
          <w:rFonts w:ascii="Times New Roman" w:hAnsi="Times New Roman" w:cs="Times New Roman"/>
          <w:sz w:val="24"/>
          <w:szCs w:val="24"/>
        </w:rPr>
        <w:t xml:space="preserve">as well as the information transmitted (e.g., dispatch radio) and presented by technology (e.g., collision avoidance systems) to understand their environment. </w:t>
      </w:r>
      <w:r w:rsidR="003C59B7">
        <w:rPr>
          <w:rFonts w:ascii="Times New Roman" w:hAnsi="Times New Roman" w:cs="Times New Roman"/>
          <w:sz w:val="24"/>
          <w:szCs w:val="24"/>
        </w:rPr>
        <w:t xml:space="preserve">In this </w:t>
      </w:r>
      <w:r w:rsidRPr="00AE4B8C">
        <w:rPr>
          <w:rFonts w:ascii="Times New Roman" w:hAnsi="Times New Roman" w:cs="Times New Roman"/>
          <w:sz w:val="24"/>
          <w:szCs w:val="24"/>
        </w:rPr>
        <w:t xml:space="preserve">dynamic and ever-changing </w:t>
      </w:r>
      <w:r w:rsidR="003C59B7">
        <w:rPr>
          <w:rFonts w:ascii="Times New Roman" w:hAnsi="Times New Roman" w:cs="Times New Roman"/>
          <w:sz w:val="24"/>
          <w:szCs w:val="24"/>
        </w:rPr>
        <w:t xml:space="preserve">environment </w:t>
      </w:r>
      <w:r w:rsidRPr="00AE4B8C">
        <w:rPr>
          <w:rFonts w:ascii="Times New Roman" w:hAnsi="Times New Roman" w:cs="Times New Roman"/>
          <w:sz w:val="24"/>
          <w:szCs w:val="24"/>
        </w:rPr>
        <w:t>[</w:t>
      </w:r>
      <w:r w:rsidR="00CB490F">
        <w:rPr>
          <w:rFonts w:ascii="Times New Roman" w:hAnsi="Times New Roman" w:cs="Times New Roman"/>
          <w:sz w:val="24"/>
          <w:szCs w:val="24"/>
        </w:rPr>
        <w:t>12</w:t>
      </w:r>
      <w:r w:rsidRPr="00AE4B8C">
        <w:rPr>
          <w:rFonts w:ascii="Times New Roman" w:hAnsi="Times New Roman" w:cs="Times New Roman"/>
          <w:sz w:val="24"/>
          <w:szCs w:val="24"/>
        </w:rPr>
        <w:t>]</w:t>
      </w:r>
      <w:r w:rsidR="003C59B7">
        <w:rPr>
          <w:rFonts w:ascii="Times New Roman" w:hAnsi="Times New Roman" w:cs="Times New Roman"/>
          <w:sz w:val="24"/>
          <w:szCs w:val="24"/>
        </w:rPr>
        <w:t xml:space="preserve"> haul truck</w:t>
      </w:r>
      <w:r w:rsidRPr="00AE4B8C">
        <w:rPr>
          <w:rFonts w:ascii="Times New Roman" w:hAnsi="Times New Roman" w:cs="Times New Roman"/>
          <w:sz w:val="24"/>
          <w:szCs w:val="24"/>
        </w:rPr>
        <w:t xml:space="preserve"> operators </w:t>
      </w:r>
      <w:r w:rsidR="003C59B7">
        <w:rPr>
          <w:rFonts w:ascii="Times New Roman" w:hAnsi="Times New Roman" w:cs="Times New Roman"/>
          <w:sz w:val="24"/>
          <w:szCs w:val="24"/>
        </w:rPr>
        <w:t xml:space="preserve">must be </w:t>
      </w:r>
      <w:r w:rsidRPr="00AE4B8C">
        <w:rPr>
          <w:rFonts w:ascii="Times New Roman" w:hAnsi="Times New Roman" w:cs="Times New Roman"/>
          <w:sz w:val="24"/>
          <w:szCs w:val="24"/>
        </w:rPr>
        <w:t>constantly vigilant</w:t>
      </w:r>
      <w:r w:rsidR="003C59B7">
        <w:rPr>
          <w:rFonts w:ascii="Times New Roman" w:hAnsi="Times New Roman" w:cs="Times New Roman"/>
          <w:sz w:val="24"/>
          <w:szCs w:val="24"/>
        </w:rPr>
        <w:t>.</w:t>
      </w:r>
      <w:r>
        <w:rPr>
          <w:rFonts w:ascii="Times New Roman" w:hAnsi="Times New Roman" w:cs="Times New Roman"/>
          <w:sz w:val="24"/>
          <w:szCs w:val="24"/>
        </w:rPr>
        <w:t xml:space="preserve"> </w:t>
      </w:r>
      <w:r w:rsidR="003C59B7">
        <w:rPr>
          <w:rFonts w:ascii="Times New Roman" w:hAnsi="Times New Roman" w:cs="Times New Roman"/>
          <w:sz w:val="24"/>
          <w:szCs w:val="24"/>
        </w:rPr>
        <w:t>However,</w:t>
      </w:r>
      <w:r w:rsidRPr="00AE4B8C">
        <w:rPr>
          <w:rFonts w:ascii="Times New Roman" w:hAnsi="Times New Roman" w:cs="Times New Roman"/>
          <w:sz w:val="24"/>
          <w:szCs w:val="24"/>
        </w:rPr>
        <w:t xml:space="preserve"> research also suggests that even </w:t>
      </w:r>
      <w:r w:rsidR="003C59B7">
        <w:rPr>
          <w:rFonts w:ascii="Times New Roman" w:hAnsi="Times New Roman" w:cs="Times New Roman"/>
          <w:sz w:val="24"/>
          <w:szCs w:val="24"/>
        </w:rPr>
        <w:t xml:space="preserve">highly trained </w:t>
      </w:r>
      <w:r w:rsidRPr="00AE4B8C">
        <w:rPr>
          <w:rFonts w:ascii="Times New Roman" w:hAnsi="Times New Roman" w:cs="Times New Roman"/>
          <w:sz w:val="24"/>
          <w:szCs w:val="24"/>
        </w:rPr>
        <w:t>safety professionals fail to identify a significant portion of workplace hazards [</w:t>
      </w:r>
      <w:r w:rsidR="00CB490F">
        <w:rPr>
          <w:rFonts w:ascii="Times New Roman" w:hAnsi="Times New Roman" w:cs="Times New Roman"/>
          <w:sz w:val="24"/>
          <w:szCs w:val="24"/>
        </w:rPr>
        <w:t>13</w:t>
      </w:r>
      <w:r w:rsidRPr="00AE4B8C">
        <w:rPr>
          <w:rFonts w:ascii="Times New Roman" w:hAnsi="Times New Roman" w:cs="Times New Roman"/>
          <w:sz w:val="24"/>
          <w:szCs w:val="24"/>
        </w:rPr>
        <w:t>]. More work needs to be done to better understand what haul truck operators need to safely operate their vehicles</w:t>
      </w:r>
      <w:r>
        <w:rPr>
          <w:rFonts w:ascii="Times New Roman" w:hAnsi="Times New Roman" w:cs="Times New Roman"/>
          <w:sz w:val="24"/>
          <w:szCs w:val="24"/>
        </w:rPr>
        <w:t xml:space="preserve"> and </w:t>
      </w:r>
      <w:r w:rsidRPr="00AE4B8C">
        <w:rPr>
          <w:rFonts w:ascii="Times New Roman" w:hAnsi="Times New Roman" w:cs="Times New Roman"/>
          <w:sz w:val="24"/>
          <w:szCs w:val="24"/>
        </w:rPr>
        <w:t xml:space="preserve">identify hazards and how </w:t>
      </w:r>
      <w:r w:rsidR="00461D46">
        <w:rPr>
          <w:rFonts w:ascii="Times New Roman" w:hAnsi="Times New Roman" w:cs="Times New Roman"/>
          <w:sz w:val="24"/>
          <w:szCs w:val="24"/>
        </w:rPr>
        <w:t>it</w:t>
      </w:r>
      <w:r w:rsidRPr="00AE4B8C">
        <w:rPr>
          <w:rFonts w:ascii="Times New Roman" w:hAnsi="Times New Roman" w:cs="Times New Roman"/>
          <w:sz w:val="24"/>
          <w:szCs w:val="24"/>
        </w:rPr>
        <w:t xml:space="preserve"> can be achieved through effective interventions.</w:t>
      </w:r>
      <w:r w:rsidR="003C59B7">
        <w:rPr>
          <w:rFonts w:ascii="Times New Roman" w:hAnsi="Times New Roman" w:cs="Times New Roman"/>
          <w:sz w:val="24"/>
          <w:szCs w:val="24"/>
        </w:rPr>
        <w:t xml:space="preserve"> </w:t>
      </w:r>
    </w:p>
    <w:p w:rsidR="00DB31D9" w:rsidP="00461D46" w:rsidRDefault="00DB31D9" w14:paraId="05CA654D" w14:textId="7F4FBB10">
      <w:pPr>
        <w:rPr>
          <w:rFonts w:ascii="Times New Roman" w:hAnsi="Times New Roman" w:cs="Times New Roman"/>
          <w:sz w:val="24"/>
          <w:szCs w:val="24"/>
        </w:rPr>
      </w:pPr>
      <w:r>
        <w:rPr>
          <w:rFonts w:ascii="Times New Roman" w:hAnsi="Times New Roman" w:cs="Times New Roman"/>
          <w:sz w:val="24"/>
          <w:szCs w:val="24"/>
        </w:rPr>
        <w:t>NIOSH is not alone in identifying haul trucks as a critical issue. T</w:t>
      </w:r>
      <w:r w:rsidRPr="00AE4B8C">
        <w:rPr>
          <w:rFonts w:ascii="Times New Roman" w:hAnsi="Times New Roman" w:cs="Times New Roman"/>
          <w:sz w:val="24"/>
          <w:szCs w:val="24"/>
        </w:rPr>
        <w:t>he Mine Safety and Health Administration (MSHA)</w:t>
      </w:r>
      <w:r>
        <w:rPr>
          <w:rFonts w:ascii="Times New Roman" w:hAnsi="Times New Roman" w:cs="Times New Roman"/>
          <w:sz w:val="24"/>
          <w:szCs w:val="24"/>
        </w:rPr>
        <w:t xml:space="preserve"> has repeatedly called attention to haul truck safety and roadway hazard identification in their “Rules to Live By” [14] and most recently in their powered haulage initiative [</w:t>
      </w:r>
      <w:r w:rsidR="00CB490F">
        <w:rPr>
          <w:rFonts w:ascii="Times New Roman" w:hAnsi="Times New Roman" w:cs="Times New Roman"/>
          <w:sz w:val="24"/>
          <w:szCs w:val="24"/>
        </w:rPr>
        <w:t>15</w:t>
      </w:r>
      <w:r>
        <w:rPr>
          <w:rFonts w:ascii="Times New Roman" w:hAnsi="Times New Roman" w:cs="Times New Roman"/>
          <w:sz w:val="24"/>
          <w:szCs w:val="24"/>
        </w:rPr>
        <w:t>]</w:t>
      </w:r>
      <w:r w:rsidRPr="00AE4B8C">
        <w:rPr>
          <w:rFonts w:ascii="Times New Roman" w:hAnsi="Times New Roman" w:cs="Times New Roman"/>
          <w:sz w:val="24"/>
          <w:szCs w:val="24"/>
        </w:rPr>
        <w:t>.</w:t>
      </w:r>
      <w:r>
        <w:rPr>
          <w:rFonts w:ascii="Times New Roman" w:hAnsi="Times New Roman" w:cs="Times New Roman"/>
          <w:sz w:val="24"/>
          <w:szCs w:val="24"/>
        </w:rPr>
        <w:t xml:space="preserve"> </w:t>
      </w:r>
    </w:p>
    <w:p w:rsidR="00DB31D9" w:rsidP="00461D46" w:rsidRDefault="00461D46" w14:paraId="69BA8B9C" w14:textId="1DDDD769">
      <w:pPr>
        <w:rPr>
          <w:rFonts w:ascii="Times New Roman" w:hAnsi="Times New Roman" w:cs="Times New Roman"/>
          <w:sz w:val="24"/>
          <w:szCs w:val="24"/>
        </w:rPr>
      </w:pPr>
      <w:r w:rsidRPr="00AE4B8C">
        <w:rPr>
          <w:rFonts w:ascii="Times New Roman" w:hAnsi="Times New Roman" w:cs="Times New Roman"/>
          <w:sz w:val="24"/>
          <w:szCs w:val="24"/>
        </w:rPr>
        <w:t>NIOSH is well positioned to perform further investigation into haul truck health and safety issues, as it has completed decades of haul truck-related work</w:t>
      </w:r>
      <w:r>
        <w:rPr>
          <w:rFonts w:ascii="Times New Roman" w:hAnsi="Times New Roman" w:cs="Times New Roman"/>
          <w:sz w:val="24"/>
          <w:szCs w:val="24"/>
        </w:rPr>
        <w:t>.</w:t>
      </w:r>
      <w:r w:rsidRPr="00AE4B8C">
        <w:rPr>
          <w:rFonts w:ascii="Times New Roman" w:hAnsi="Times New Roman" w:cs="Times New Roman"/>
          <w:sz w:val="24"/>
          <w:szCs w:val="24"/>
        </w:rPr>
        <w:t xml:space="preserve"> Preliminary NIOSH work was done to create a classification system for haul truck accidents [1</w:t>
      </w:r>
      <w:r w:rsidR="00CB490F">
        <w:rPr>
          <w:rFonts w:ascii="Times New Roman" w:hAnsi="Times New Roman" w:cs="Times New Roman"/>
          <w:sz w:val="24"/>
          <w:szCs w:val="24"/>
        </w:rPr>
        <w:t>6</w:t>
      </w:r>
      <w:r w:rsidRPr="00AE4B8C">
        <w:rPr>
          <w:rFonts w:ascii="Times New Roman" w:hAnsi="Times New Roman" w:cs="Times New Roman"/>
          <w:sz w:val="24"/>
          <w:szCs w:val="24"/>
        </w:rPr>
        <w:t xml:space="preserve">], develop ergonomic recommendations (e.g. </w:t>
      </w:r>
      <w:proofErr w:type="spellStart"/>
      <w:r w:rsidRPr="00AE4B8C">
        <w:rPr>
          <w:rFonts w:ascii="Times New Roman" w:hAnsi="Times New Roman" w:cs="Times New Roman"/>
          <w:sz w:val="24"/>
          <w:szCs w:val="24"/>
        </w:rPr>
        <w:t>ErgoMine</w:t>
      </w:r>
      <w:proofErr w:type="spellEnd"/>
      <w:r w:rsidRPr="00AE4B8C">
        <w:rPr>
          <w:rFonts w:ascii="Times New Roman" w:hAnsi="Times New Roman" w:cs="Times New Roman"/>
          <w:sz w:val="24"/>
          <w:szCs w:val="24"/>
        </w:rPr>
        <w:t>) [1</w:t>
      </w:r>
      <w:r w:rsidR="00CB490F">
        <w:rPr>
          <w:rFonts w:ascii="Times New Roman" w:hAnsi="Times New Roman" w:cs="Times New Roman"/>
          <w:sz w:val="24"/>
          <w:szCs w:val="24"/>
        </w:rPr>
        <w:t>7</w:t>
      </w:r>
      <w:r w:rsidRPr="00AE4B8C">
        <w:rPr>
          <w:rFonts w:ascii="Times New Roman" w:hAnsi="Times New Roman" w:cs="Times New Roman"/>
          <w:sz w:val="24"/>
          <w:szCs w:val="24"/>
        </w:rPr>
        <w:t>], and assess safety technologies to improve haul truck safety</w:t>
      </w:r>
      <w:r>
        <w:rPr>
          <w:rFonts w:ascii="Times New Roman" w:hAnsi="Times New Roman" w:cs="Times New Roman"/>
          <w:sz w:val="24"/>
          <w:szCs w:val="24"/>
        </w:rPr>
        <w:t xml:space="preserve"> </w:t>
      </w:r>
      <w:r w:rsidRPr="00AE4B8C">
        <w:rPr>
          <w:rFonts w:ascii="Times New Roman" w:hAnsi="Times New Roman" w:cs="Times New Roman"/>
          <w:sz w:val="24"/>
          <w:szCs w:val="24"/>
        </w:rPr>
        <w:t>[1</w:t>
      </w:r>
      <w:r w:rsidR="00CB490F">
        <w:rPr>
          <w:rFonts w:ascii="Times New Roman" w:hAnsi="Times New Roman" w:cs="Times New Roman"/>
          <w:sz w:val="24"/>
          <w:szCs w:val="24"/>
        </w:rPr>
        <w:t>8</w:t>
      </w:r>
      <w:r w:rsidRPr="00AE4B8C">
        <w:rPr>
          <w:rFonts w:ascii="Times New Roman" w:hAnsi="Times New Roman" w:cs="Times New Roman"/>
          <w:sz w:val="24"/>
          <w:szCs w:val="24"/>
        </w:rPr>
        <w:t>] [1</w:t>
      </w:r>
      <w:r w:rsidR="00CB490F">
        <w:rPr>
          <w:rFonts w:ascii="Times New Roman" w:hAnsi="Times New Roman" w:cs="Times New Roman"/>
          <w:sz w:val="24"/>
          <w:szCs w:val="24"/>
        </w:rPr>
        <w:t>9</w:t>
      </w:r>
      <w:r w:rsidRPr="00AE4B8C">
        <w:rPr>
          <w:rFonts w:ascii="Times New Roman" w:hAnsi="Times New Roman" w:cs="Times New Roman"/>
          <w:sz w:val="24"/>
          <w:szCs w:val="24"/>
        </w:rPr>
        <w:t>] [</w:t>
      </w:r>
      <w:r w:rsidR="00CB490F">
        <w:rPr>
          <w:rFonts w:ascii="Times New Roman" w:hAnsi="Times New Roman" w:cs="Times New Roman"/>
          <w:sz w:val="24"/>
          <w:szCs w:val="24"/>
        </w:rPr>
        <w:t>20</w:t>
      </w:r>
      <w:r w:rsidRPr="00AE4B8C">
        <w:rPr>
          <w:rFonts w:ascii="Times New Roman" w:hAnsi="Times New Roman" w:cs="Times New Roman"/>
          <w:sz w:val="24"/>
          <w:szCs w:val="24"/>
        </w:rPr>
        <w:t xml:space="preserve">]. </w:t>
      </w:r>
      <w:r w:rsidRPr="00AE4B8C" w:rsidR="00DB31D9">
        <w:rPr>
          <w:rFonts w:ascii="Times New Roman" w:hAnsi="Times New Roman" w:cs="Times New Roman"/>
          <w:sz w:val="24"/>
          <w:szCs w:val="24"/>
        </w:rPr>
        <w:t xml:space="preserve">As a federal </w:t>
      </w:r>
      <w:r w:rsidR="00DB31D9">
        <w:rPr>
          <w:rFonts w:ascii="Times New Roman" w:hAnsi="Times New Roman" w:cs="Times New Roman"/>
          <w:sz w:val="24"/>
          <w:szCs w:val="24"/>
        </w:rPr>
        <w:t xml:space="preserve">research </w:t>
      </w:r>
      <w:r w:rsidRPr="00AE4B8C" w:rsidR="00DB31D9">
        <w:rPr>
          <w:rFonts w:ascii="Times New Roman" w:hAnsi="Times New Roman" w:cs="Times New Roman"/>
          <w:sz w:val="24"/>
          <w:szCs w:val="24"/>
        </w:rPr>
        <w:t>agency, NIOSH will also be able to examine the problem more holistically. NIOSH is an unbiased entity with cross-sector expertise that can also investigate issues at large and small mines alike.</w:t>
      </w:r>
    </w:p>
    <w:p w:rsidRPr="009E25D6" w:rsidR="000C2843" w:rsidP="000C2843" w:rsidRDefault="000C2843" w14:paraId="3950AA66" w14:textId="77777777">
      <w:pPr>
        <w:pStyle w:val="ListParagraph"/>
        <w:numPr>
          <w:ilvl w:val="0"/>
          <w:numId w:val="4"/>
        </w:numPr>
        <w:ind w:left="360"/>
        <w:rPr>
          <w:rFonts w:ascii="Times New Roman" w:hAnsi="Times New Roman" w:cs="Times New Roman"/>
          <w:b/>
          <w:sz w:val="24"/>
          <w:szCs w:val="24"/>
        </w:rPr>
      </w:pPr>
      <w:r w:rsidRPr="009E25D6">
        <w:rPr>
          <w:rFonts w:ascii="Times New Roman" w:hAnsi="Times New Roman" w:cs="Times New Roman"/>
          <w:b/>
          <w:sz w:val="24"/>
          <w:szCs w:val="24"/>
        </w:rPr>
        <w:lastRenderedPageBreak/>
        <w:t>Purpose and Use of Information Collection</w:t>
      </w:r>
    </w:p>
    <w:p w:rsidR="004F6FDA" w:rsidP="004F6FDA" w:rsidRDefault="000C2843" w14:paraId="42E9ED6B" w14:textId="110E24ED">
      <w:pPr>
        <w:rPr>
          <w:rFonts w:ascii="Times New Roman" w:hAnsi="Times New Roman" w:cs="Times New Roman"/>
          <w:sz w:val="24"/>
        </w:rPr>
      </w:pPr>
      <w:r>
        <w:rPr>
          <w:rFonts w:ascii="Times New Roman" w:hAnsi="Times New Roman" w:cs="Times New Roman"/>
          <w:sz w:val="24"/>
          <w:szCs w:val="24"/>
        </w:rPr>
        <w:t xml:space="preserve">The purpose of this information collection is to support NIOSH’s </w:t>
      </w:r>
      <w:r w:rsidR="00A12FD3">
        <w:rPr>
          <w:rFonts w:ascii="Times New Roman" w:hAnsi="Times New Roman" w:cs="Times New Roman"/>
          <w:sz w:val="24"/>
          <w:szCs w:val="24"/>
        </w:rPr>
        <w:t>strategic goal of reducing mineworker’s risk of traumatic injuries and fatalities specifically addressing the intermediate goal of the adoption of w</w:t>
      </w:r>
      <w:r w:rsidRPr="00A12FD3" w:rsidR="00A12FD3">
        <w:rPr>
          <w:rFonts w:ascii="Times New Roman" w:hAnsi="Times New Roman" w:cs="Times New Roman"/>
          <w:sz w:val="24"/>
          <w:szCs w:val="24"/>
        </w:rPr>
        <w:t>orkplace solutions to eliminate fatalities and injuries related to operating and maintaining mobile and stationary mining equipment</w:t>
      </w:r>
      <w:r w:rsidR="00A12FD3">
        <w:rPr>
          <w:rFonts w:ascii="Times New Roman" w:hAnsi="Times New Roman" w:cs="Times New Roman"/>
          <w:sz w:val="24"/>
          <w:szCs w:val="24"/>
        </w:rPr>
        <w:t xml:space="preserve">. This work supports </w:t>
      </w:r>
      <w:r>
        <w:rPr>
          <w:rFonts w:ascii="Times New Roman" w:hAnsi="Times New Roman" w:cs="Times New Roman"/>
          <w:sz w:val="24"/>
          <w:szCs w:val="24"/>
        </w:rPr>
        <w:t>current and future research of</w:t>
      </w:r>
      <w:r w:rsidRPr="002D0BB5">
        <w:rPr>
          <w:rFonts w:ascii="Times New Roman" w:hAnsi="Times New Roman" w:cs="Times New Roman"/>
          <w:sz w:val="24"/>
          <w:szCs w:val="24"/>
        </w:rPr>
        <w:t xml:space="preserve"> health and safety issues related to haul trucks</w:t>
      </w:r>
      <w:r w:rsidR="004F6FDA">
        <w:rPr>
          <w:rFonts w:ascii="Times New Roman" w:hAnsi="Times New Roman" w:cs="Times New Roman"/>
          <w:sz w:val="24"/>
          <w:szCs w:val="24"/>
        </w:rPr>
        <w:t xml:space="preserve"> by</w:t>
      </w:r>
      <w:r>
        <w:rPr>
          <w:rFonts w:ascii="Times New Roman" w:hAnsi="Times New Roman" w:cs="Times New Roman"/>
          <w:sz w:val="24"/>
          <w:szCs w:val="24"/>
        </w:rPr>
        <w:t xml:space="preserve"> </w:t>
      </w:r>
      <w:r w:rsidR="004F6FDA">
        <w:rPr>
          <w:rFonts w:ascii="Times New Roman" w:hAnsi="Times New Roman" w:cs="Times New Roman"/>
          <w:sz w:val="24"/>
          <w:szCs w:val="24"/>
        </w:rPr>
        <w:t xml:space="preserve">identifying research, technology and implementation gaps </w:t>
      </w:r>
      <w:r w:rsidRPr="002D0BB5">
        <w:rPr>
          <w:rFonts w:ascii="Times New Roman" w:hAnsi="Times New Roman" w:cs="Times New Roman"/>
          <w:sz w:val="24"/>
          <w:szCs w:val="24"/>
        </w:rPr>
        <w:t xml:space="preserve">and could lead to product improvement and development. </w:t>
      </w:r>
      <w:r w:rsidR="004F6FDA">
        <w:rPr>
          <w:rFonts w:ascii="Times New Roman" w:hAnsi="Times New Roman" w:cs="Times New Roman"/>
          <w:sz w:val="24"/>
          <w:szCs w:val="24"/>
        </w:rPr>
        <w:t>The key objectives of this work are (</w:t>
      </w:r>
      <w:r w:rsidRPr="00DE7688" w:rsidR="00877BF8">
        <w:rPr>
          <w:rFonts w:ascii="Times New Roman" w:hAnsi="Times New Roman" w:cs="Times New Roman"/>
          <w:sz w:val="24"/>
        </w:rPr>
        <w:t xml:space="preserve">1) </w:t>
      </w:r>
      <w:r w:rsidRPr="00DE7688" w:rsidR="004F6FDA">
        <w:rPr>
          <w:rFonts w:ascii="Times New Roman" w:hAnsi="Times New Roman" w:cs="Times New Roman"/>
          <w:sz w:val="24"/>
        </w:rPr>
        <w:t>to gain a better understanding of</w:t>
      </w:r>
      <w:r w:rsidR="004F6FDA">
        <w:rPr>
          <w:rFonts w:ascii="Times New Roman" w:hAnsi="Times New Roman" w:cs="Times New Roman"/>
          <w:sz w:val="24"/>
        </w:rPr>
        <w:t xml:space="preserve"> </w:t>
      </w:r>
      <w:r w:rsidRPr="00DE7688" w:rsidR="00877BF8">
        <w:rPr>
          <w:rFonts w:ascii="Times New Roman" w:hAnsi="Times New Roman" w:cs="Times New Roman"/>
          <w:sz w:val="24"/>
        </w:rPr>
        <w:t xml:space="preserve">the goals, skills, challenges, and task requirements for haul truck operators and </w:t>
      </w:r>
      <w:r w:rsidR="004F6FDA">
        <w:rPr>
          <w:rFonts w:ascii="Times New Roman" w:hAnsi="Times New Roman" w:cs="Times New Roman"/>
          <w:sz w:val="24"/>
        </w:rPr>
        <w:t>(</w:t>
      </w:r>
      <w:r w:rsidRPr="00DE7688" w:rsidR="00877BF8">
        <w:rPr>
          <w:rFonts w:ascii="Times New Roman" w:hAnsi="Times New Roman" w:cs="Times New Roman"/>
          <w:sz w:val="24"/>
        </w:rPr>
        <w:t>2) to learn how haul truck operators respond to challenging or non-routine scenarios and gain a greater depth of knowledge about these scenarios</w:t>
      </w:r>
      <w:r w:rsidR="00877BF8">
        <w:rPr>
          <w:rFonts w:ascii="Times New Roman" w:hAnsi="Times New Roman" w:cs="Times New Roman"/>
          <w:sz w:val="24"/>
        </w:rPr>
        <w:t xml:space="preserve">. </w:t>
      </w:r>
    </w:p>
    <w:p w:rsidR="009B6F52" w:rsidP="004F6FDA" w:rsidRDefault="009B6F52" w14:paraId="20A744AF" w14:textId="5F5703F1">
      <w:pPr>
        <w:rPr>
          <w:rFonts w:ascii="Times New Roman" w:hAnsi="Times New Roman" w:cs="Times New Roman"/>
          <w:sz w:val="24"/>
        </w:rPr>
      </w:pPr>
      <w:r w:rsidRPr="009B6F52">
        <w:rPr>
          <w:rFonts w:ascii="Times New Roman" w:hAnsi="Times New Roman" w:cs="Times New Roman"/>
          <w:sz w:val="24"/>
        </w:rPr>
        <w:t xml:space="preserve">Up to 120 semi-structured interviews across 6 surface mine sites will be conducted with individuals about their experiences related to haul truck operations, maintenance, and safety. To capture a variety of perspectives, various members of the mine organization will be invited to participate in the interviews. Participants from each mine site may include haul truck operators, maintenance crew members, operations and maintenance supervisors, and manager/safety professionals. To gain an understanding of both the baseline task requirements for haul truck operators and how operators respond to challenging or non-routine scenarios, two interview instruments will be </w:t>
      </w:r>
      <w:r w:rsidRPr="009B6F52" w:rsidR="006679D3">
        <w:rPr>
          <w:rFonts w:ascii="Times New Roman" w:hAnsi="Times New Roman" w:cs="Times New Roman"/>
          <w:sz w:val="24"/>
        </w:rPr>
        <w:t>used</w:t>
      </w:r>
      <w:r w:rsidRPr="009B6F52">
        <w:rPr>
          <w:rFonts w:ascii="Times New Roman" w:hAnsi="Times New Roman" w:cs="Times New Roman"/>
          <w:sz w:val="24"/>
        </w:rPr>
        <w:t>. The first interview instrument (</w:t>
      </w:r>
      <w:r w:rsidR="00556400">
        <w:rPr>
          <w:rFonts w:ascii="Times New Roman" w:hAnsi="Times New Roman" w:cs="Times New Roman"/>
          <w:sz w:val="24"/>
        </w:rPr>
        <w:t xml:space="preserve">see </w:t>
      </w:r>
      <w:r>
        <w:rPr>
          <w:rFonts w:ascii="Times New Roman" w:hAnsi="Times New Roman" w:cs="Times New Roman"/>
          <w:sz w:val="24"/>
        </w:rPr>
        <w:t>Attachment B</w:t>
      </w:r>
      <w:r w:rsidRPr="009B6F52">
        <w:rPr>
          <w:rFonts w:ascii="Times New Roman" w:hAnsi="Times New Roman" w:cs="Times New Roman"/>
          <w:sz w:val="24"/>
        </w:rPr>
        <w:t xml:space="preserve">) will </w:t>
      </w:r>
      <w:r w:rsidRPr="009B6F52" w:rsidR="006679D3">
        <w:rPr>
          <w:rFonts w:ascii="Times New Roman" w:hAnsi="Times New Roman" w:cs="Times New Roman"/>
          <w:sz w:val="24"/>
        </w:rPr>
        <w:t>use</w:t>
      </w:r>
      <w:r w:rsidRPr="009B6F52">
        <w:rPr>
          <w:rFonts w:ascii="Times New Roman" w:hAnsi="Times New Roman" w:cs="Times New Roman"/>
          <w:sz w:val="24"/>
        </w:rPr>
        <w:t xml:space="preserve"> cognitive task analysis (CTA) methods to gain understanding of the goals, skills, challenges, and task requirements for haul truck operators. The second interview instrument (</w:t>
      </w:r>
      <w:r w:rsidR="00556400">
        <w:rPr>
          <w:rFonts w:ascii="Times New Roman" w:hAnsi="Times New Roman" w:cs="Times New Roman"/>
          <w:sz w:val="24"/>
        </w:rPr>
        <w:t xml:space="preserve">see </w:t>
      </w:r>
      <w:r>
        <w:rPr>
          <w:rFonts w:ascii="Times New Roman" w:hAnsi="Times New Roman" w:cs="Times New Roman"/>
          <w:sz w:val="24"/>
        </w:rPr>
        <w:t>Attachment C</w:t>
      </w:r>
      <w:r w:rsidRPr="009B6F52">
        <w:rPr>
          <w:rFonts w:ascii="Times New Roman" w:hAnsi="Times New Roman" w:cs="Times New Roman"/>
          <w:sz w:val="24"/>
        </w:rPr>
        <w:t xml:space="preserve">) will </w:t>
      </w:r>
      <w:r w:rsidRPr="009B6F52" w:rsidR="006679D3">
        <w:rPr>
          <w:rFonts w:ascii="Times New Roman" w:hAnsi="Times New Roman" w:cs="Times New Roman"/>
          <w:sz w:val="24"/>
        </w:rPr>
        <w:t>use</w:t>
      </w:r>
      <w:r w:rsidRPr="009B6F52">
        <w:rPr>
          <w:rFonts w:ascii="Times New Roman" w:hAnsi="Times New Roman" w:cs="Times New Roman"/>
          <w:sz w:val="24"/>
        </w:rPr>
        <w:t xml:space="preserve"> critical decision methods (CDM) to gain an understanding of how haul truck operators respond to challenging or non-routine scenarios and gain a greater depth of knowledge about these scenarios. Researchers will ask operators to talk through a particularly challenging scenario, or event, from their own experience. An example of a challenging event may be a near miss, a collision involving property damage, or loss of control due to environmental conditions.</w:t>
      </w:r>
    </w:p>
    <w:p w:rsidR="004F6FDA" w:rsidP="004F6FDA" w:rsidRDefault="004F6FDA" w14:paraId="6539E0EF" w14:textId="4CBF1B61">
      <w:pPr>
        <w:rPr>
          <w:rFonts w:ascii="Times New Roman" w:hAnsi="Times New Roman" w:cs="Times New Roman"/>
          <w:sz w:val="24"/>
        </w:rPr>
      </w:pPr>
      <w:r w:rsidRPr="00EB0D34">
        <w:rPr>
          <w:rFonts w:ascii="Times New Roman" w:hAnsi="Times New Roman" w:cs="Times New Roman"/>
          <w:sz w:val="24"/>
        </w:rPr>
        <w:t xml:space="preserve">Each interview instrument </w:t>
      </w:r>
      <w:r w:rsidR="00292AE0">
        <w:rPr>
          <w:rFonts w:ascii="Times New Roman" w:hAnsi="Times New Roman" w:cs="Times New Roman"/>
          <w:sz w:val="24"/>
        </w:rPr>
        <w:t>has</w:t>
      </w:r>
      <w:r w:rsidRPr="00EB0D34">
        <w:rPr>
          <w:rFonts w:ascii="Times New Roman" w:hAnsi="Times New Roman" w:cs="Times New Roman"/>
          <w:sz w:val="24"/>
        </w:rPr>
        <w:t xml:space="preserve"> questions tailored for the </w:t>
      </w:r>
      <w:r>
        <w:rPr>
          <w:rFonts w:ascii="Times New Roman" w:hAnsi="Times New Roman" w:cs="Times New Roman"/>
          <w:sz w:val="24"/>
        </w:rPr>
        <w:t>respondent’s</w:t>
      </w:r>
      <w:r w:rsidRPr="00EB0D34">
        <w:rPr>
          <w:rFonts w:ascii="Times New Roman" w:hAnsi="Times New Roman" w:cs="Times New Roman"/>
          <w:sz w:val="24"/>
        </w:rPr>
        <w:t xml:space="preserve"> level within the</w:t>
      </w:r>
      <w:r>
        <w:rPr>
          <w:rFonts w:ascii="Times New Roman" w:hAnsi="Times New Roman" w:cs="Times New Roman"/>
          <w:sz w:val="24"/>
        </w:rPr>
        <w:t xml:space="preserve"> </w:t>
      </w:r>
      <w:r w:rsidRPr="00EB0D34">
        <w:rPr>
          <w:rFonts w:ascii="Times New Roman" w:hAnsi="Times New Roman" w:cs="Times New Roman"/>
          <w:sz w:val="24"/>
        </w:rPr>
        <w:t>organization (i.e. operator/crew member, supervisor, management/safety professional).</w:t>
      </w:r>
      <w:r>
        <w:rPr>
          <w:rFonts w:ascii="Times New Roman" w:hAnsi="Times New Roman" w:cs="Times New Roman"/>
          <w:sz w:val="24"/>
        </w:rPr>
        <w:t xml:space="preserve"> </w:t>
      </w:r>
      <w:r w:rsidRPr="00EB0D34">
        <w:rPr>
          <w:rFonts w:ascii="Times New Roman" w:hAnsi="Times New Roman" w:cs="Times New Roman"/>
          <w:sz w:val="24"/>
        </w:rPr>
        <w:t xml:space="preserve">Note that each </w:t>
      </w:r>
      <w:r>
        <w:rPr>
          <w:rFonts w:ascii="Times New Roman" w:hAnsi="Times New Roman" w:cs="Times New Roman"/>
          <w:sz w:val="24"/>
        </w:rPr>
        <w:t>respondent</w:t>
      </w:r>
      <w:r w:rsidRPr="00EB0D34">
        <w:rPr>
          <w:rFonts w:ascii="Times New Roman" w:hAnsi="Times New Roman" w:cs="Times New Roman"/>
          <w:sz w:val="24"/>
        </w:rPr>
        <w:t xml:space="preserve"> will be</w:t>
      </w:r>
      <w:r>
        <w:rPr>
          <w:rFonts w:ascii="Times New Roman" w:hAnsi="Times New Roman" w:cs="Times New Roman"/>
          <w:sz w:val="24"/>
        </w:rPr>
        <w:t xml:space="preserve"> </w:t>
      </w:r>
      <w:r w:rsidRPr="00EB0D34">
        <w:rPr>
          <w:rFonts w:ascii="Times New Roman" w:hAnsi="Times New Roman" w:cs="Times New Roman"/>
          <w:sz w:val="24"/>
        </w:rPr>
        <w:t xml:space="preserve">asked for one interview </w:t>
      </w:r>
      <w:r w:rsidRPr="00EB0D34" w:rsidR="006679D3">
        <w:rPr>
          <w:rFonts w:ascii="Times New Roman" w:hAnsi="Times New Roman" w:cs="Times New Roman"/>
          <w:sz w:val="24"/>
        </w:rPr>
        <w:t>using</w:t>
      </w:r>
      <w:r w:rsidRPr="00EB0D34">
        <w:rPr>
          <w:rFonts w:ascii="Times New Roman" w:hAnsi="Times New Roman" w:cs="Times New Roman"/>
          <w:sz w:val="24"/>
        </w:rPr>
        <w:t xml:space="preserve"> one interview instrument method (i.e. CTA or CDM, not both). Each</w:t>
      </w:r>
      <w:r>
        <w:rPr>
          <w:rFonts w:ascii="Times New Roman" w:hAnsi="Times New Roman" w:cs="Times New Roman"/>
          <w:sz w:val="24"/>
        </w:rPr>
        <w:t xml:space="preserve"> respondent</w:t>
      </w:r>
      <w:r w:rsidRPr="00EB0D34">
        <w:rPr>
          <w:rFonts w:ascii="Times New Roman" w:hAnsi="Times New Roman" w:cs="Times New Roman"/>
          <w:sz w:val="24"/>
        </w:rPr>
        <w:t xml:space="preserve"> will be asked for approximately 1 hour of their time to complete the interview.</w:t>
      </w:r>
      <w:r>
        <w:rPr>
          <w:rFonts w:ascii="Times New Roman" w:hAnsi="Times New Roman" w:cs="Times New Roman"/>
          <w:sz w:val="24"/>
        </w:rPr>
        <w:t xml:space="preserve"> </w:t>
      </w:r>
    </w:p>
    <w:p w:rsidR="00650F01" w:rsidP="00650F01" w:rsidRDefault="00650F01" w14:paraId="06C10133" w14:textId="77777777">
      <w:pPr>
        <w:rPr>
          <w:rFonts w:ascii="Times New Roman" w:hAnsi="Times New Roman" w:cs="Times New Roman"/>
          <w:sz w:val="24"/>
          <w:szCs w:val="24"/>
        </w:rPr>
      </w:pPr>
      <w:r>
        <w:rPr>
          <w:rFonts w:ascii="Times New Roman" w:hAnsi="Times New Roman" w:cs="Times New Roman"/>
          <w:sz w:val="24"/>
          <w:szCs w:val="24"/>
        </w:rPr>
        <w:t>The following outlines the data collection processes.</w:t>
      </w:r>
    </w:p>
    <w:p w:rsidR="00650F01" w:rsidP="00650F01" w:rsidRDefault="00650F01" w14:paraId="3557BCA6" w14:textId="77777777">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NIOSH researchers will first contact mining company representatives using a recruitment script (see Attachment D)</w:t>
      </w:r>
      <w:r w:rsidRPr="00DC0464">
        <w:rPr>
          <w:rFonts w:ascii="Times New Roman" w:hAnsi="Times New Roman" w:cs="Times New Roman"/>
          <w:sz w:val="24"/>
          <w:szCs w:val="24"/>
        </w:rPr>
        <w:t xml:space="preserve"> to</w:t>
      </w:r>
      <w:r>
        <w:rPr>
          <w:rFonts w:ascii="Times New Roman" w:hAnsi="Times New Roman" w:cs="Times New Roman"/>
          <w:sz w:val="24"/>
          <w:szCs w:val="24"/>
        </w:rPr>
        <w:t xml:space="preserve"> </w:t>
      </w:r>
      <w:r w:rsidRPr="00DC0464">
        <w:rPr>
          <w:rFonts w:ascii="Times New Roman" w:hAnsi="Times New Roman" w:cs="Times New Roman"/>
          <w:sz w:val="24"/>
          <w:szCs w:val="24"/>
        </w:rPr>
        <w:t xml:space="preserve">determine interest in participating in the research study. </w:t>
      </w:r>
    </w:p>
    <w:p w:rsidR="00650F01" w:rsidP="00650F01" w:rsidRDefault="00650F01" w14:paraId="01ECEBD9" w14:textId="77777777">
      <w:pPr>
        <w:pStyle w:val="ListParagraph"/>
        <w:numPr>
          <w:ilvl w:val="0"/>
          <w:numId w:val="8"/>
        </w:numPr>
        <w:rPr>
          <w:rFonts w:ascii="Times New Roman" w:hAnsi="Times New Roman" w:cs="Times New Roman"/>
          <w:sz w:val="24"/>
          <w:szCs w:val="24"/>
        </w:rPr>
      </w:pPr>
      <w:r w:rsidRPr="00DC0464">
        <w:rPr>
          <w:rFonts w:ascii="Times New Roman" w:hAnsi="Times New Roman" w:cs="Times New Roman"/>
          <w:sz w:val="24"/>
          <w:szCs w:val="24"/>
        </w:rPr>
        <w:t>If a mining company</w:t>
      </w:r>
      <w:r>
        <w:rPr>
          <w:rFonts w:ascii="Times New Roman" w:hAnsi="Times New Roman" w:cs="Times New Roman"/>
          <w:sz w:val="24"/>
          <w:szCs w:val="24"/>
        </w:rPr>
        <w:t xml:space="preserve"> representative</w:t>
      </w:r>
      <w:r w:rsidRPr="00DC0464">
        <w:rPr>
          <w:rFonts w:ascii="Times New Roman" w:hAnsi="Times New Roman" w:cs="Times New Roman"/>
          <w:sz w:val="24"/>
          <w:szCs w:val="24"/>
        </w:rPr>
        <w:t xml:space="preserve"> expresses interest,</w:t>
      </w:r>
      <w:r>
        <w:rPr>
          <w:rFonts w:ascii="Times New Roman" w:hAnsi="Times New Roman" w:cs="Times New Roman"/>
          <w:sz w:val="24"/>
          <w:szCs w:val="24"/>
        </w:rPr>
        <w:t xml:space="preserve"> </w:t>
      </w:r>
      <w:r w:rsidRPr="00DC0464">
        <w:rPr>
          <w:rFonts w:ascii="Times New Roman" w:hAnsi="Times New Roman" w:cs="Times New Roman"/>
          <w:sz w:val="24"/>
          <w:szCs w:val="24"/>
        </w:rPr>
        <w:t>NIOSH researchers will work with the mine site management or safety professional to identify</w:t>
      </w:r>
      <w:r>
        <w:rPr>
          <w:rFonts w:ascii="Times New Roman" w:hAnsi="Times New Roman" w:cs="Times New Roman"/>
          <w:sz w:val="24"/>
          <w:szCs w:val="24"/>
        </w:rPr>
        <w:t xml:space="preserve"> </w:t>
      </w:r>
      <w:r w:rsidRPr="00DC0464">
        <w:rPr>
          <w:rFonts w:ascii="Times New Roman" w:hAnsi="Times New Roman" w:cs="Times New Roman"/>
          <w:sz w:val="24"/>
          <w:szCs w:val="24"/>
        </w:rPr>
        <w:t xml:space="preserve">potential </w:t>
      </w:r>
      <w:r>
        <w:rPr>
          <w:rFonts w:ascii="Times New Roman" w:hAnsi="Times New Roman" w:cs="Times New Roman"/>
          <w:sz w:val="24"/>
          <w:szCs w:val="24"/>
        </w:rPr>
        <w:t>respondents using a recruitment script (see Attachment E).</w:t>
      </w:r>
    </w:p>
    <w:p w:rsidR="00650F01" w:rsidP="00650F01" w:rsidRDefault="00650F01" w14:paraId="79209881" w14:textId="77777777">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All respondents must give verbal consent to participate in this project. All respondents wishing to participate will be given an informed consent form (see Attachment F).</w:t>
      </w:r>
    </w:p>
    <w:p w:rsidRPr="00DC0464" w:rsidR="00650F01" w:rsidP="00650F01" w:rsidRDefault="00650F01" w14:paraId="7287814D" w14:textId="04790661">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NIOSH researches will conduct an interview with respondents using the CTM interview instrument (see Attachment B) or the CDM interview instrument (see Attachment C)</w:t>
      </w:r>
      <w:r w:rsidR="006679D3">
        <w:rPr>
          <w:rFonts w:ascii="Times New Roman" w:hAnsi="Times New Roman" w:cs="Times New Roman"/>
          <w:sz w:val="24"/>
          <w:szCs w:val="24"/>
        </w:rPr>
        <w:t xml:space="preserve">. </w:t>
      </w:r>
    </w:p>
    <w:p w:rsidRPr="009E25D6" w:rsidR="00650F01" w:rsidP="00650F01" w:rsidRDefault="00650F01" w14:paraId="5378623B" w14:textId="77777777">
      <w:pPr>
        <w:pStyle w:val="ListParagraph"/>
        <w:rPr>
          <w:rFonts w:ascii="Times New Roman" w:hAnsi="Times New Roman" w:cs="Times New Roman"/>
          <w:sz w:val="24"/>
          <w:szCs w:val="24"/>
        </w:rPr>
      </w:pPr>
    </w:p>
    <w:p w:rsidR="00650F01" w:rsidP="004F6FDA" w:rsidRDefault="00650F01" w14:paraId="39D6B552" w14:textId="77777777">
      <w:pPr>
        <w:rPr>
          <w:rFonts w:ascii="Times New Roman" w:hAnsi="Times New Roman" w:cs="Times New Roman"/>
          <w:sz w:val="24"/>
        </w:rPr>
      </w:pPr>
    </w:p>
    <w:p w:rsidR="000C2843" w:rsidP="000C2843" w:rsidRDefault="000C2843" w14:paraId="66A5E797" w14:textId="40C1BD57">
      <w:pPr>
        <w:rPr>
          <w:rFonts w:ascii="Times New Roman" w:hAnsi="Times New Roman" w:cs="Times New Roman"/>
          <w:sz w:val="24"/>
          <w:szCs w:val="24"/>
        </w:rPr>
      </w:pPr>
      <w:r w:rsidRPr="002D0BB5">
        <w:rPr>
          <w:rFonts w:ascii="Times New Roman" w:hAnsi="Times New Roman" w:cs="Times New Roman"/>
          <w:sz w:val="24"/>
          <w:szCs w:val="24"/>
        </w:rPr>
        <w:lastRenderedPageBreak/>
        <w:t xml:space="preserve">By </w:t>
      </w:r>
      <w:r>
        <w:rPr>
          <w:rFonts w:ascii="Times New Roman" w:hAnsi="Times New Roman" w:cs="Times New Roman"/>
          <w:sz w:val="24"/>
          <w:szCs w:val="24"/>
        </w:rPr>
        <w:t>using formative research methods</w:t>
      </w:r>
      <w:r w:rsidRPr="002D0BB5">
        <w:rPr>
          <w:rFonts w:ascii="Times New Roman" w:hAnsi="Times New Roman" w:cs="Times New Roman"/>
          <w:sz w:val="24"/>
          <w:szCs w:val="24"/>
        </w:rPr>
        <w:t xml:space="preserve">, </w:t>
      </w:r>
      <w:r>
        <w:rPr>
          <w:rFonts w:ascii="Times New Roman" w:hAnsi="Times New Roman" w:cs="Times New Roman"/>
          <w:sz w:val="24"/>
          <w:szCs w:val="24"/>
        </w:rPr>
        <w:t>NIOSH</w:t>
      </w:r>
      <w:r w:rsidRPr="002D0BB5">
        <w:rPr>
          <w:rFonts w:ascii="Times New Roman" w:hAnsi="Times New Roman" w:cs="Times New Roman"/>
          <w:sz w:val="24"/>
          <w:szCs w:val="24"/>
        </w:rPr>
        <w:t xml:space="preserve"> and its research partners will have clearer direction and be able to funnel their time and money into haul truck-related health and safety issues more efficiently. The continued presence of haul</w:t>
      </w:r>
      <w:r w:rsidR="0033282C">
        <w:rPr>
          <w:rFonts w:ascii="Times New Roman" w:hAnsi="Times New Roman" w:cs="Times New Roman"/>
          <w:sz w:val="24"/>
          <w:szCs w:val="24"/>
        </w:rPr>
        <w:t>-</w:t>
      </w:r>
      <w:r w:rsidRPr="002D0BB5">
        <w:rPr>
          <w:rFonts w:ascii="Times New Roman" w:hAnsi="Times New Roman" w:cs="Times New Roman"/>
          <w:sz w:val="24"/>
          <w:szCs w:val="24"/>
        </w:rPr>
        <w:t>truck-related issues highlights the need for a broader approach to this critical problem. Furthermore, improved understanding of the underlying problems related to haul trucks could help direct future</w:t>
      </w:r>
      <w:r>
        <w:rPr>
          <w:rFonts w:ascii="Times New Roman" w:hAnsi="Times New Roman" w:cs="Times New Roman"/>
          <w:sz w:val="24"/>
          <w:szCs w:val="24"/>
        </w:rPr>
        <w:t xml:space="preserve"> intervention</w:t>
      </w:r>
      <w:r w:rsidRPr="002D0BB5">
        <w:rPr>
          <w:rFonts w:ascii="Times New Roman" w:hAnsi="Times New Roman" w:cs="Times New Roman"/>
          <w:sz w:val="24"/>
          <w:szCs w:val="24"/>
        </w:rPr>
        <w:t xml:space="preserve"> development, as the industry is incorporating higher levels of automation, from collision avoidance systems to remote operation and even fully autonomous haulage systems.</w:t>
      </w:r>
    </w:p>
    <w:p w:rsidRPr="009E25D6" w:rsidR="009B6F52" w:rsidP="000C2843" w:rsidRDefault="009B6F52" w14:paraId="155AE65F" w14:textId="7B1EE034">
      <w:pPr>
        <w:rPr>
          <w:rFonts w:ascii="Times New Roman" w:hAnsi="Times New Roman" w:cs="Times New Roman"/>
          <w:sz w:val="24"/>
          <w:szCs w:val="24"/>
        </w:rPr>
      </w:pPr>
      <w:r>
        <w:rPr>
          <w:rFonts w:ascii="Times New Roman" w:hAnsi="Times New Roman" w:cs="Times New Roman"/>
          <w:sz w:val="24"/>
          <w:szCs w:val="24"/>
        </w:rPr>
        <w:t>If this data collection were not to happen, there would remain a lack of knowledge and understanding of haul truck operator decision making and the adequacy of policies and procedures related to haul truck health and safety. As is evidenced by the continued occurrence of these accidents and injuries, mineworkers would still face</w:t>
      </w:r>
      <w:r w:rsidR="00556400">
        <w:rPr>
          <w:rFonts w:ascii="Times New Roman" w:hAnsi="Times New Roman" w:cs="Times New Roman"/>
          <w:sz w:val="24"/>
          <w:szCs w:val="24"/>
        </w:rPr>
        <w:t xml:space="preserve"> high risk situations that have the potential to be mitigated through the development of interventions and controls. </w:t>
      </w:r>
    </w:p>
    <w:p w:rsidRPr="009E25D6" w:rsidR="000C2843" w:rsidP="00426DCE" w:rsidRDefault="000C2843" w14:paraId="05B27236" w14:textId="77777777">
      <w:pPr>
        <w:pStyle w:val="ListParagraph"/>
        <w:keepNext/>
        <w:numPr>
          <w:ilvl w:val="0"/>
          <w:numId w:val="4"/>
        </w:numPr>
        <w:ind w:left="360"/>
        <w:rPr>
          <w:rFonts w:ascii="Times New Roman" w:hAnsi="Times New Roman" w:cs="Times New Roman"/>
          <w:b/>
          <w:sz w:val="24"/>
          <w:szCs w:val="24"/>
        </w:rPr>
      </w:pPr>
      <w:r w:rsidRPr="009E25D6">
        <w:rPr>
          <w:rFonts w:ascii="Times New Roman" w:hAnsi="Times New Roman" w:cs="Times New Roman"/>
          <w:b/>
          <w:sz w:val="24"/>
          <w:szCs w:val="24"/>
        </w:rPr>
        <w:t>Use of Information Technology and Burden Reduction</w:t>
      </w:r>
    </w:p>
    <w:p w:rsidR="00EB0D34" w:rsidP="000C2843" w:rsidRDefault="000C2843" w14:paraId="5FA61370" w14:textId="54E1A63B">
      <w:pPr>
        <w:rPr>
          <w:rFonts w:ascii="Times New Roman" w:hAnsi="Times New Roman" w:cs="Times New Roman"/>
          <w:sz w:val="24"/>
        </w:rPr>
      </w:pPr>
      <w:r>
        <w:rPr>
          <w:rFonts w:ascii="Times New Roman" w:hAnsi="Times New Roman" w:cs="Times New Roman"/>
          <w:sz w:val="24"/>
          <w:szCs w:val="24"/>
        </w:rPr>
        <w:t xml:space="preserve">Data will be collected using </w:t>
      </w:r>
      <w:r w:rsidRPr="00461B4F">
        <w:rPr>
          <w:rFonts w:ascii="Times New Roman" w:hAnsi="Times New Roman" w:cs="Times New Roman"/>
          <w:sz w:val="24"/>
        </w:rPr>
        <w:t>two</w:t>
      </w:r>
      <w:r>
        <w:rPr>
          <w:rFonts w:ascii="Times New Roman" w:hAnsi="Times New Roman" w:cs="Times New Roman"/>
          <w:sz w:val="24"/>
        </w:rPr>
        <w:t xml:space="preserve"> semi-structured</w:t>
      </w:r>
      <w:r w:rsidRPr="00461B4F">
        <w:rPr>
          <w:rFonts w:ascii="Times New Roman" w:hAnsi="Times New Roman" w:cs="Times New Roman"/>
          <w:sz w:val="24"/>
        </w:rPr>
        <w:t xml:space="preserve"> interview instruments</w:t>
      </w:r>
      <w:r w:rsidR="00650F01">
        <w:rPr>
          <w:rFonts w:ascii="Times New Roman" w:hAnsi="Times New Roman" w:cs="Times New Roman"/>
          <w:sz w:val="24"/>
        </w:rPr>
        <w:t xml:space="preserve"> (i.e., CTA and CDM) for 100% of participants (see Attachment B and C)</w:t>
      </w:r>
      <w:r w:rsidRPr="00461B4F">
        <w:rPr>
          <w:rFonts w:ascii="Times New Roman" w:hAnsi="Times New Roman" w:cs="Times New Roman"/>
          <w:sz w:val="24"/>
        </w:rPr>
        <w:t xml:space="preserve">. </w:t>
      </w:r>
      <w:r w:rsidR="00650F01">
        <w:rPr>
          <w:rFonts w:ascii="Times New Roman" w:hAnsi="Times New Roman" w:cs="Times New Roman"/>
          <w:sz w:val="24"/>
        </w:rPr>
        <w:t>During the interview researchers will take written notes as well as audio record</w:t>
      </w:r>
      <w:r w:rsidR="004C6947">
        <w:rPr>
          <w:rFonts w:ascii="Times New Roman" w:hAnsi="Times New Roman" w:cs="Times New Roman"/>
          <w:sz w:val="24"/>
        </w:rPr>
        <w:t xml:space="preserve">ings of </w:t>
      </w:r>
      <w:r w:rsidR="00650F01">
        <w:rPr>
          <w:rFonts w:ascii="Times New Roman" w:hAnsi="Times New Roman" w:cs="Times New Roman"/>
          <w:sz w:val="24"/>
        </w:rPr>
        <w:t>participants as a requirement for participation. The audio recording will reduce the burden on participants by limiting the need to write every detail and thus, reducing the length of the interview. The participants will not be required to complete any forms o</w:t>
      </w:r>
      <w:r w:rsidR="004C6947">
        <w:rPr>
          <w:rFonts w:ascii="Times New Roman" w:hAnsi="Times New Roman" w:cs="Times New Roman"/>
          <w:sz w:val="24"/>
        </w:rPr>
        <w:t>r</w:t>
      </w:r>
      <w:r w:rsidR="00650F01">
        <w:rPr>
          <w:rFonts w:ascii="Times New Roman" w:hAnsi="Times New Roman" w:cs="Times New Roman"/>
          <w:sz w:val="24"/>
        </w:rPr>
        <w:t xml:space="preserve"> surveys. </w:t>
      </w:r>
    </w:p>
    <w:p w:rsidR="00650F01" w:rsidP="000C2843" w:rsidRDefault="008D5215" w14:paraId="43615133" w14:textId="6FB300B2">
      <w:pPr>
        <w:rPr>
          <w:rFonts w:ascii="Times New Roman" w:hAnsi="Times New Roman" w:cs="Times New Roman"/>
          <w:sz w:val="24"/>
        </w:rPr>
      </w:pPr>
      <w:r>
        <w:rPr>
          <w:rFonts w:ascii="Times New Roman" w:hAnsi="Times New Roman" w:cs="Times New Roman"/>
          <w:sz w:val="24"/>
        </w:rPr>
        <w:t xml:space="preserve">The use of technology is minimal for this data collection effort </w:t>
      </w:r>
      <w:r w:rsidR="001E49D0">
        <w:rPr>
          <w:rFonts w:ascii="Times New Roman" w:hAnsi="Times New Roman" w:cs="Times New Roman"/>
          <w:sz w:val="24"/>
        </w:rPr>
        <w:t>because of the nature of the instrument. S</w:t>
      </w:r>
      <w:r w:rsidR="000C2843">
        <w:rPr>
          <w:rFonts w:ascii="Times New Roman" w:hAnsi="Times New Roman" w:cs="Times New Roman"/>
          <w:sz w:val="24"/>
        </w:rPr>
        <w:t xml:space="preserve">emi-structured interview instruments typically </w:t>
      </w:r>
      <w:r w:rsidR="004C6947">
        <w:rPr>
          <w:rFonts w:ascii="Times New Roman" w:hAnsi="Times New Roman" w:cs="Times New Roman"/>
          <w:sz w:val="24"/>
        </w:rPr>
        <w:t>require</w:t>
      </w:r>
      <w:r w:rsidR="000C2843">
        <w:rPr>
          <w:rFonts w:ascii="Times New Roman" w:hAnsi="Times New Roman" w:cs="Times New Roman"/>
          <w:sz w:val="24"/>
        </w:rPr>
        <w:t xml:space="preserve"> direct (face-to-face) interaction between respondents and the project staff. However, to reduce respondent burden, project staff will travel to a neutral and convenient location at or near the respondent’s place of work. Additionally, in some cases, interviews may be conducted over the phone to reduce the overall time spent with the respondent. </w:t>
      </w:r>
    </w:p>
    <w:p w:rsidR="000C2843" w:rsidP="000C2843" w:rsidRDefault="00650F01" w14:paraId="4DB7E35F" w14:textId="412E8FA5">
      <w:pPr>
        <w:rPr>
          <w:rFonts w:ascii="Times New Roman" w:hAnsi="Times New Roman" w:cs="Times New Roman"/>
          <w:sz w:val="24"/>
          <w:szCs w:val="24"/>
        </w:rPr>
      </w:pPr>
      <w:r>
        <w:rPr>
          <w:rFonts w:ascii="Times New Roman" w:hAnsi="Times New Roman" w:cs="Times New Roman"/>
          <w:sz w:val="24"/>
        </w:rPr>
        <w:t xml:space="preserve">The interviews will also be recorded </w:t>
      </w:r>
      <w:r w:rsidR="000C2843">
        <w:rPr>
          <w:rFonts w:ascii="Times New Roman" w:hAnsi="Times New Roman" w:cs="Times New Roman"/>
          <w:sz w:val="24"/>
        </w:rPr>
        <w:t xml:space="preserve">to </w:t>
      </w:r>
      <w:r w:rsidR="004C6947">
        <w:rPr>
          <w:rFonts w:ascii="Times New Roman" w:hAnsi="Times New Roman" w:cs="Times New Roman"/>
          <w:sz w:val="24"/>
        </w:rPr>
        <w:t>aid</w:t>
      </w:r>
      <w:r w:rsidR="000C2843">
        <w:rPr>
          <w:rFonts w:ascii="Times New Roman" w:hAnsi="Times New Roman" w:cs="Times New Roman"/>
          <w:sz w:val="24"/>
        </w:rPr>
        <w:t xml:space="preserve"> in the review and interpretation of information collected. Continual analysis of the information collected will allow project staff to determine if the data has reached saturation (e.g. reoccurring themes and patterns within the data) and will allow the project staff to reduce any unnecessary additional information collections beyond the saturation point.</w:t>
      </w:r>
      <w:r w:rsidR="001E49D0">
        <w:rPr>
          <w:rFonts w:ascii="Times New Roman" w:hAnsi="Times New Roman" w:cs="Times New Roman"/>
          <w:sz w:val="24"/>
        </w:rPr>
        <w:t xml:space="preserve"> Burden to the participants is also being reduced because the</w:t>
      </w:r>
      <w:r w:rsidR="001E49D0">
        <w:rPr>
          <w:rFonts w:ascii="Times New Roman" w:hAnsi="Times New Roman" w:cs="Times New Roman"/>
          <w:sz w:val="24"/>
          <w:szCs w:val="24"/>
        </w:rPr>
        <w:t xml:space="preserve"> data collection will be conducted during normal work hours.</w:t>
      </w:r>
      <w:r w:rsidR="000C2843">
        <w:rPr>
          <w:rFonts w:ascii="Times New Roman" w:hAnsi="Times New Roman" w:cs="Times New Roman"/>
          <w:sz w:val="24"/>
        </w:rPr>
        <w:t xml:space="preserve"> </w:t>
      </w:r>
    </w:p>
    <w:p w:rsidRPr="004C04D1" w:rsidR="00B76931" w:rsidP="000C2843" w:rsidRDefault="000C2843" w14:paraId="7AD9213F" w14:textId="43CD03FA">
      <w:pPr>
        <w:pStyle w:val="ListParagraph"/>
        <w:numPr>
          <w:ilvl w:val="0"/>
          <w:numId w:val="4"/>
        </w:numPr>
        <w:ind w:left="360"/>
        <w:rPr>
          <w:rFonts w:ascii="Times New Roman" w:hAnsi="Times New Roman" w:cs="Times New Roman"/>
          <w:b/>
          <w:sz w:val="24"/>
          <w:szCs w:val="24"/>
        </w:rPr>
      </w:pPr>
      <w:r w:rsidRPr="009E25D6">
        <w:rPr>
          <w:rFonts w:ascii="Times New Roman" w:hAnsi="Times New Roman" w:cs="Times New Roman"/>
          <w:b/>
          <w:sz w:val="24"/>
          <w:szCs w:val="24"/>
        </w:rPr>
        <w:t>Efforts to Identify Duplication and Use of Similar Information</w:t>
      </w:r>
    </w:p>
    <w:p w:rsidRPr="006E6216" w:rsidR="000C2843" w:rsidP="000C2843" w:rsidRDefault="004C04D1" w14:paraId="24A1EE69" w14:textId="324984D5">
      <w:pPr>
        <w:rPr>
          <w:rFonts w:ascii="Times New Roman" w:hAnsi="Times New Roman" w:cs="Times New Roman"/>
          <w:sz w:val="24"/>
          <w:szCs w:val="24"/>
        </w:rPr>
      </w:pPr>
      <w:r w:rsidRPr="004C04D1">
        <w:rPr>
          <w:rFonts w:ascii="Times New Roman" w:hAnsi="Times New Roman" w:cs="Times New Roman"/>
          <w:sz w:val="24"/>
          <w:szCs w:val="24"/>
        </w:rPr>
        <w:t xml:space="preserve">A literature review </w:t>
      </w:r>
      <w:r w:rsidRPr="004C04D1" w:rsidR="004C6947">
        <w:rPr>
          <w:rFonts w:ascii="Times New Roman" w:hAnsi="Times New Roman" w:cs="Times New Roman"/>
          <w:sz w:val="24"/>
          <w:szCs w:val="24"/>
        </w:rPr>
        <w:t>found</w:t>
      </w:r>
      <w:r w:rsidRPr="004C04D1">
        <w:rPr>
          <w:rFonts w:ascii="Times New Roman" w:hAnsi="Times New Roman" w:cs="Times New Roman"/>
          <w:sz w:val="24"/>
          <w:szCs w:val="24"/>
        </w:rPr>
        <w:t xml:space="preserve"> no instances of similar information to be available.</w:t>
      </w:r>
      <w:r w:rsidR="00DD5E87">
        <w:rPr>
          <w:rFonts w:ascii="Times New Roman" w:hAnsi="Times New Roman" w:cs="Times New Roman"/>
          <w:sz w:val="24"/>
          <w:szCs w:val="24"/>
        </w:rPr>
        <w:t xml:space="preserve"> </w:t>
      </w:r>
      <w:r w:rsidR="008D5215">
        <w:rPr>
          <w:rFonts w:ascii="Times New Roman" w:hAnsi="Times New Roman" w:cs="Times New Roman"/>
          <w:sz w:val="24"/>
          <w:szCs w:val="24"/>
        </w:rPr>
        <w:t>As briefly described above, NIOSH, MSHA, and other researchers have looked at haul truck health and safety issues</w:t>
      </w:r>
      <w:r w:rsidR="004B0373">
        <w:rPr>
          <w:rFonts w:ascii="Times New Roman" w:hAnsi="Times New Roman" w:cs="Times New Roman"/>
          <w:sz w:val="24"/>
          <w:szCs w:val="24"/>
        </w:rPr>
        <w:t xml:space="preserve">. </w:t>
      </w:r>
      <w:r w:rsidRPr="00DD5E87" w:rsidR="004B0373">
        <w:rPr>
          <w:rFonts w:ascii="Times New Roman" w:hAnsi="Times New Roman" w:cs="Times New Roman"/>
          <w:sz w:val="24"/>
          <w:szCs w:val="24"/>
        </w:rPr>
        <w:t>Pre</w:t>
      </w:r>
      <w:r w:rsidR="004B0373">
        <w:rPr>
          <w:rFonts w:ascii="Times New Roman" w:hAnsi="Times New Roman" w:cs="Times New Roman"/>
          <w:sz w:val="24"/>
          <w:szCs w:val="24"/>
        </w:rPr>
        <w:t>vious</w:t>
      </w:r>
      <w:r w:rsidRPr="00DD5E87" w:rsidR="004B0373">
        <w:rPr>
          <w:rFonts w:ascii="Times New Roman" w:hAnsi="Times New Roman" w:cs="Times New Roman"/>
          <w:sz w:val="24"/>
          <w:szCs w:val="24"/>
        </w:rPr>
        <w:t xml:space="preserve"> NIOSH work was done to create a classification system for haul truck accidents [1</w:t>
      </w:r>
      <w:r w:rsidR="00CB490F">
        <w:rPr>
          <w:rFonts w:ascii="Times New Roman" w:hAnsi="Times New Roman" w:cs="Times New Roman"/>
          <w:sz w:val="24"/>
          <w:szCs w:val="24"/>
        </w:rPr>
        <w:t>6</w:t>
      </w:r>
      <w:r w:rsidRPr="00DD5E87" w:rsidR="004B0373">
        <w:rPr>
          <w:rFonts w:ascii="Times New Roman" w:hAnsi="Times New Roman" w:cs="Times New Roman"/>
          <w:sz w:val="24"/>
          <w:szCs w:val="24"/>
        </w:rPr>
        <w:t xml:space="preserve">], develop ergonomic recommendations (e.g. </w:t>
      </w:r>
      <w:proofErr w:type="spellStart"/>
      <w:r w:rsidRPr="00DD5E87" w:rsidR="004B0373">
        <w:rPr>
          <w:rFonts w:ascii="Times New Roman" w:hAnsi="Times New Roman" w:cs="Times New Roman"/>
          <w:sz w:val="24"/>
          <w:szCs w:val="24"/>
        </w:rPr>
        <w:t>ErgoMine</w:t>
      </w:r>
      <w:proofErr w:type="spellEnd"/>
      <w:r w:rsidRPr="00DD5E87" w:rsidR="004B0373">
        <w:rPr>
          <w:rFonts w:ascii="Times New Roman" w:hAnsi="Times New Roman" w:cs="Times New Roman"/>
          <w:sz w:val="24"/>
          <w:szCs w:val="24"/>
        </w:rPr>
        <w:t>) [1</w:t>
      </w:r>
      <w:r w:rsidR="00CB490F">
        <w:rPr>
          <w:rFonts w:ascii="Times New Roman" w:hAnsi="Times New Roman" w:cs="Times New Roman"/>
          <w:sz w:val="24"/>
          <w:szCs w:val="24"/>
        </w:rPr>
        <w:t>7</w:t>
      </w:r>
      <w:r w:rsidRPr="00DD5E87" w:rsidR="004B0373">
        <w:rPr>
          <w:rFonts w:ascii="Times New Roman" w:hAnsi="Times New Roman" w:cs="Times New Roman"/>
          <w:sz w:val="24"/>
          <w:szCs w:val="24"/>
        </w:rPr>
        <w:t>], and assess safety technologies [1</w:t>
      </w:r>
      <w:r w:rsidR="00CB490F">
        <w:rPr>
          <w:rFonts w:ascii="Times New Roman" w:hAnsi="Times New Roman" w:cs="Times New Roman"/>
          <w:sz w:val="24"/>
          <w:szCs w:val="24"/>
        </w:rPr>
        <w:t>8</w:t>
      </w:r>
      <w:r w:rsidRPr="00DD5E87" w:rsidR="004B0373">
        <w:rPr>
          <w:rFonts w:ascii="Times New Roman" w:hAnsi="Times New Roman" w:cs="Times New Roman"/>
          <w:sz w:val="24"/>
          <w:szCs w:val="24"/>
        </w:rPr>
        <w:t>] [1</w:t>
      </w:r>
      <w:r w:rsidR="00CB490F">
        <w:rPr>
          <w:rFonts w:ascii="Times New Roman" w:hAnsi="Times New Roman" w:cs="Times New Roman"/>
          <w:sz w:val="24"/>
          <w:szCs w:val="24"/>
        </w:rPr>
        <w:t>9</w:t>
      </w:r>
      <w:r w:rsidRPr="00DD5E87" w:rsidR="004B0373">
        <w:rPr>
          <w:rFonts w:ascii="Times New Roman" w:hAnsi="Times New Roman" w:cs="Times New Roman"/>
          <w:sz w:val="24"/>
          <w:szCs w:val="24"/>
        </w:rPr>
        <w:t>] [</w:t>
      </w:r>
      <w:r w:rsidR="00CB490F">
        <w:rPr>
          <w:rFonts w:ascii="Times New Roman" w:hAnsi="Times New Roman" w:cs="Times New Roman"/>
          <w:sz w:val="24"/>
          <w:szCs w:val="24"/>
        </w:rPr>
        <w:t>20</w:t>
      </w:r>
      <w:r w:rsidRPr="00DD5E87" w:rsidR="004B0373">
        <w:rPr>
          <w:rFonts w:ascii="Times New Roman" w:hAnsi="Times New Roman" w:cs="Times New Roman"/>
          <w:sz w:val="24"/>
          <w:szCs w:val="24"/>
        </w:rPr>
        <w:t xml:space="preserve">] to improve haul </w:t>
      </w:r>
      <w:r w:rsidRPr="004477F8" w:rsidR="004B0373">
        <w:rPr>
          <w:rFonts w:ascii="Times New Roman" w:hAnsi="Times New Roman" w:cs="Times New Roman"/>
          <w:sz w:val="24"/>
          <w:szCs w:val="24"/>
        </w:rPr>
        <w:t>truck safety.</w:t>
      </w:r>
      <w:r w:rsidR="008D5215">
        <w:rPr>
          <w:rFonts w:ascii="Times New Roman" w:hAnsi="Times New Roman" w:cs="Times New Roman"/>
          <w:sz w:val="24"/>
          <w:szCs w:val="24"/>
        </w:rPr>
        <w:t xml:space="preserve"> </w:t>
      </w:r>
      <w:r w:rsidR="004B0373">
        <w:rPr>
          <w:rFonts w:ascii="Times New Roman" w:hAnsi="Times New Roman" w:cs="Times New Roman"/>
          <w:sz w:val="24"/>
          <w:szCs w:val="24"/>
        </w:rPr>
        <w:t>However,</w:t>
      </w:r>
      <w:r w:rsidR="008D5215">
        <w:rPr>
          <w:rFonts w:ascii="Times New Roman" w:hAnsi="Times New Roman" w:cs="Times New Roman"/>
          <w:sz w:val="24"/>
          <w:szCs w:val="24"/>
        </w:rPr>
        <w:t xml:space="preserve"> no work could be found that looked at the</w:t>
      </w:r>
      <w:r w:rsidRPr="004477F8" w:rsidR="008D5215">
        <w:rPr>
          <w:rFonts w:ascii="Times New Roman" w:hAnsi="Times New Roman" w:cs="Times New Roman"/>
          <w:sz w:val="24"/>
          <w:szCs w:val="24"/>
        </w:rPr>
        <w:t xml:space="preserve"> cognitive and situational awareness requirements of haul truck </w:t>
      </w:r>
      <w:r w:rsidR="008D5215">
        <w:rPr>
          <w:rFonts w:ascii="Times New Roman" w:hAnsi="Times New Roman" w:cs="Times New Roman"/>
          <w:sz w:val="24"/>
          <w:szCs w:val="24"/>
        </w:rPr>
        <w:t xml:space="preserve">operators nor the </w:t>
      </w:r>
      <w:r w:rsidR="00446F10">
        <w:rPr>
          <w:rFonts w:ascii="Times New Roman" w:hAnsi="Times New Roman" w:cs="Times New Roman"/>
          <w:sz w:val="24"/>
          <w:szCs w:val="24"/>
        </w:rPr>
        <w:t xml:space="preserve">adequacy of related policies and procedures. This is supported by the fact that MSHA also issued a related request for information </w:t>
      </w:r>
      <w:r w:rsidR="004B0373">
        <w:rPr>
          <w:rFonts w:ascii="Times New Roman" w:hAnsi="Times New Roman" w:cs="Times New Roman"/>
          <w:sz w:val="24"/>
          <w:szCs w:val="24"/>
        </w:rPr>
        <w:t xml:space="preserve">(RFI) </w:t>
      </w:r>
      <w:r w:rsidR="00446F10">
        <w:rPr>
          <w:rFonts w:ascii="Times New Roman" w:hAnsi="Times New Roman" w:cs="Times New Roman"/>
          <w:sz w:val="24"/>
          <w:szCs w:val="24"/>
        </w:rPr>
        <w:t>on powered haulage [</w:t>
      </w:r>
      <w:r w:rsidR="00CB490F">
        <w:rPr>
          <w:rFonts w:ascii="Times New Roman" w:hAnsi="Times New Roman" w:cs="Times New Roman"/>
          <w:sz w:val="24"/>
          <w:szCs w:val="24"/>
        </w:rPr>
        <w:t>15</w:t>
      </w:r>
      <w:r w:rsidR="00446F10">
        <w:rPr>
          <w:rFonts w:ascii="Times New Roman" w:hAnsi="Times New Roman" w:cs="Times New Roman"/>
          <w:sz w:val="24"/>
          <w:szCs w:val="24"/>
        </w:rPr>
        <w:t>]</w:t>
      </w:r>
      <w:r w:rsidR="004B0373">
        <w:rPr>
          <w:rFonts w:ascii="Times New Roman" w:hAnsi="Times New Roman" w:cs="Times New Roman"/>
          <w:sz w:val="24"/>
          <w:szCs w:val="24"/>
        </w:rPr>
        <w:t xml:space="preserve"> and no comments address these issues either</w:t>
      </w:r>
      <w:r w:rsidR="00446F10">
        <w:rPr>
          <w:rFonts w:ascii="Times New Roman" w:hAnsi="Times New Roman" w:cs="Times New Roman"/>
          <w:sz w:val="24"/>
          <w:szCs w:val="24"/>
        </w:rPr>
        <w:t xml:space="preserve">. </w:t>
      </w:r>
      <w:r w:rsidR="004B0373">
        <w:rPr>
          <w:rFonts w:ascii="Times New Roman" w:hAnsi="Times New Roman" w:cs="Times New Roman"/>
          <w:sz w:val="24"/>
          <w:szCs w:val="24"/>
        </w:rPr>
        <w:t>Members of the project team also attended the public meetings associated with the MSHA RFI as well as several annual conferences including the Society of Mining, Metallurgy, and Exploration to discuss issues with researchers, associations, and mine operators their knowledge of the area. Though</w:t>
      </w:r>
      <w:r w:rsidR="001E49D0">
        <w:rPr>
          <w:rFonts w:ascii="Times New Roman" w:hAnsi="Times New Roman" w:cs="Times New Roman"/>
          <w:sz w:val="24"/>
          <w:szCs w:val="24"/>
        </w:rPr>
        <w:t xml:space="preserve"> </w:t>
      </w:r>
      <w:r w:rsidR="004B0373">
        <w:rPr>
          <w:rFonts w:ascii="Times New Roman" w:hAnsi="Times New Roman" w:cs="Times New Roman"/>
          <w:sz w:val="24"/>
          <w:szCs w:val="24"/>
        </w:rPr>
        <w:t>the l</w:t>
      </w:r>
      <w:r w:rsidRPr="004477F8" w:rsidR="004477F8">
        <w:rPr>
          <w:rFonts w:ascii="Times New Roman" w:hAnsi="Times New Roman" w:cs="Times New Roman"/>
          <w:sz w:val="24"/>
          <w:szCs w:val="24"/>
        </w:rPr>
        <w:t xml:space="preserve">iterature </w:t>
      </w:r>
      <w:r w:rsidR="004B0373">
        <w:rPr>
          <w:rFonts w:ascii="Times New Roman" w:hAnsi="Times New Roman" w:cs="Times New Roman"/>
          <w:sz w:val="24"/>
          <w:szCs w:val="24"/>
        </w:rPr>
        <w:t xml:space="preserve">identified does not contain similar </w:t>
      </w:r>
      <w:r w:rsidR="004B0373">
        <w:rPr>
          <w:rFonts w:ascii="Times New Roman" w:hAnsi="Times New Roman" w:cs="Times New Roman"/>
          <w:sz w:val="24"/>
          <w:szCs w:val="24"/>
        </w:rPr>
        <w:lastRenderedPageBreak/>
        <w:t xml:space="preserve">information, it will be used in </w:t>
      </w:r>
      <w:r w:rsidR="00072EDC">
        <w:rPr>
          <w:rFonts w:ascii="Times New Roman" w:hAnsi="Times New Roman" w:cs="Times New Roman"/>
          <w:sz w:val="24"/>
          <w:szCs w:val="24"/>
        </w:rPr>
        <w:t>conjunction</w:t>
      </w:r>
      <w:r w:rsidR="004B0373">
        <w:rPr>
          <w:rFonts w:ascii="Times New Roman" w:hAnsi="Times New Roman" w:cs="Times New Roman"/>
          <w:sz w:val="24"/>
          <w:szCs w:val="24"/>
        </w:rPr>
        <w:t xml:space="preserve"> with the results of this study </w:t>
      </w:r>
      <w:r w:rsidR="00072EDC">
        <w:rPr>
          <w:rFonts w:ascii="Times New Roman" w:hAnsi="Times New Roman" w:cs="Times New Roman"/>
          <w:sz w:val="24"/>
          <w:szCs w:val="24"/>
        </w:rPr>
        <w:t>for intervention improvement and development.</w:t>
      </w:r>
      <w:r w:rsidR="004477F8">
        <w:rPr>
          <w:rFonts w:ascii="Times New Roman" w:hAnsi="Times New Roman" w:cs="Times New Roman"/>
          <w:sz w:val="24"/>
          <w:szCs w:val="24"/>
        </w:rPr>
        <w:t xml:space="preserve"> </w:t>
      </w:r>
      <w:r w:rsidR="00072EDC">
        <w:rPr>
          <w:rFonts w:ascii="Times New Roman" w:hAnsi="Times New Roman" w:cs="Times New Roman"/>
          <w:sz w:val="24"/>
          <w:szCs w:val="24"/>
        </w:rPr>
        <w:t>Ultimately, h</w:t>
      </w:r>
      <w:r w:rsidR="004477F8">
        <w:rPr>
          <w:rFonts w:ascii="Times New Roman" w:hAnsi="Times New Roman" w:cs="Times New Roman"/>
          <w:sz w:val="24"/>
          <w:szCs w:val="24"/>
        </w:rPr>
        <w:t xml:space="preserve">aving a better understanding of the </w:t>
      </w:r>
      <w:r w:rsidRPr="004477F8" w:rsidR="004477F8">
        <w:rPr>
          <w:rFonts w:ascii="Times New Roman" w:hAnsi="Times New Roman" w:cs="Times New Roman"/>
          <w:sz w:val="24"/>
          <w:szCs w:val="24"/>
        </w:rPr>
        <w:t>underlying goals, decisions, and requirements</w:t>
      </w:r>
      <w:r w:rsidR="004477F8">
        <w:rPr>
          <w:rFonts w:ascii="Times New Roman" w:hAnsi="Times New Roman" w:cs="Times New Roman"/>
          <w:sz w:val="24"/>
          <w:szCs w:val="24"/>
        </w:rPr>
        <w:t xml:space="preserve"> of haul truck operators is critical to understanding </w:t>
      </w:r>
      <w:r w:rsidRPr="004477F8" w:rsidR="004477F8">
        <w:rPr>
          <w:rFonts w:ascii="Times New Roman" w:hAnsi="Times New Roman" w:cs="Times New Roman"/>
          <w:i/>
          <w:sz w:val="24"/>
          <w:szCs w:val="24"/>
        </w:rPr>
        <w:t>why</w:t>
      </w:r>
      <w:r w:rsidR="004477F8">
        <w:rPr>
          <w:rFonts w:ascii="Times New Roman" w:hAnsi="Times New Roman" w:cs="Times New Roman"/>
          <w:sz w:val="24"/>
          <w:szCs w:val="24"/>
        </w:rPr>
        <w:t xml:space="preserve"> haul truck injuries and fatalities continue to occur</w:t>
      </w:r>
      <w:r w:rsidRPr="006E6216" w:rsidR="004477F8">
        <w:rPr>
          <w:rFonts w:ascii="Times New Roman" w:hAnsi="Times New Roman" w:cs="Times New Roman"/>
          <w:sz w:val="24"/>
          <w:szCs w:val="24"/>
        </w:rPr>
        <w:t>.</w:t>
      </w:r>
      <w:r w:rsidRPr="006E6216" w:rsidR="00063E7A">
        <w:rPr>
          <w:rFonts w:ascii="Times New Roman" w:hAnsi="Times New Roman" w:cs="Times New Roman"/>
          <w:sz w:val="24"/>
          <w:szCs w:val="24"/>
        </w:rPr>
        <w:t xml:space="preserve"> </w:t>
      </w:r>
    </w:p>
    <w:p w:rsidRPr="009E25D6" w:rsidR="000C2843" w:rsidP="000C2843" w:rsidRDefault="000C2843" w14:paraId="7343F3B4" w14:textId="77777777">
      <w:pPr>
        <w:pStyle w:val="ListParagraph"/>
        <w:numPr>
          <w:ilvl w:val="0"/>
          <w:numId w:val="4"/>
        </w:numPr>
        <w:ind w:left="360"/>
        <w:rPr>
          <w:rFonts w:ascii="Times New Roman" w:hAnsi="Times New Roman" w:cs="Times New Roman"/>
          <w:b/>
          <w:sz w:val="24"/>
          <w:szCs w:val="24"/>
        </w:rPr>
      </w:pPr>
      <w:r w:rsidRPr="009E25D6">
        <w:rPr>
          <w:rFonts w:ascii="Times New Roman" w:hAnsi="Times New Roman" w:cs="Times New Roman"/>
          <w:b/>
          <w:sz w:val="24"/>
          <w:szCs w:val="24"/>
        </w:rPr>
        <w:t>Impact on Small Businesses or Other Small Entities</w:t>
      </w:r>
    </w:p>
    <w:p w:rsidRPr="009E25D6" w:rsidR="000C2843" w:rsidP="000C2843" w:rsidRDefault="000C2843" w14:paraId="5F00FD4E" w14:textId="470A22FF">
      <w:pPr>
        <w:rPr>
          <w:rFonts w:ascii="Times New Roman" w:hAnsi="Times New Roman" w:cs="Times New Roman"/>
          <w:sz w:val="24"/>
          <w:szCs w:val="24"/>
        </w:rPr>
      </w:pPr>
      <w:r w:rsidRPr="009E25D6">
        <w:rPr>
          <w:rFonts w:ascii="Times New Roman" w:hAnsi="Times New Roman" w:cs="Times New Roman"/>
          <w:sz w:val="24"/>
          <w:szCs w:val="24"/>
        </w:rPr>
        <w:t xml:space="preserve">This data collection will not involve small businesses. </w:t>
      </w:r>
    </w:p>
    <w:p w:rsidRPr="00063E7A" w:rsidR="00063E7A" w:rsidP="000C2843" w:rsidRDefault="000C2843" w14:paraId="504AAD05" w14:textId="09F033E3">
      <w:pPr>
        <w:pStyle w:val="ListParagraph"/>
        <w:numPr>
          <w:ilvl w:val="0"/>
          <w:numId w:val="4"/>
        </w:numPr>
        <w:ind w:left="360"/>
        <w:rPr>
          <w:rFonts w:ascii="Times New Roman" w:hAnsi="Times New Roman" w:cs="Times New Roman"/>
          <w:b/>
          <w:sz w:val="24"/>
          <w:szCs w:val="24"/>
        </w:rPr>
      </w:pPr>
      <w:r w:rsidRPr="009E25D6">
        <w:rPr>
          <w:rFonts w:ascii="Times New Roman" w:hAnsi="Times New Roman" w:cs="Times New Roman"/>
          <w:b/>
          <w:sz w:val="24"/>
          <w:szCs w:val="24"/>
        </w:rPr>
        <w:t>Consequences of Collecting the Information Less Frequently</w:t>
      </w:r>
    </w:p>
    <w:p w:rsidRPr="009E25D6" w:rsidR="000C2843" w:rsidP="000C2843" w:rsidRDefault="000C2843" w14:paraId="3230BBA9" w14:textId="6400F83C">
      <w:pPr>
        <w:rPr>
          <w:rFonts w:ascii="Times New Roman" w:hAnsi="Times New Roman" w:cs="Times New Roman"/>
          <w:sz w:val="24"/>
          <w:szCs w:val="24"/>
        </w:rPr>
      </w:pPr>
      <w:r w:rsidRPr="009E25D6">
        <w:rPr>
          <w:rFonts w:ascii="Times New Roman" w:hAnsi="Times New Roman" w:cs="Times New Roman"/>
          <w:sz w:val="24"/>
          <w:szCs w:val="24"/>
        </w:rPr>
        <w:t>This request i</w:t>
      </w:r>
      <w:r w:rsidR="00292AE0">
        <w:rPr>
          <w:rFonts w:ascii="Times New Roman" w:hAnsi="Times New Roman" w:cs="Times New Roman"/>
          <w:sz w:val="24"/>
          <w:szCs w:val="24"/>
        </w:rPr>
        <w:t>s</w:t>
      </w:r>
      <w:r w:rsidRPr="009E25D6">
        <w:rPr>
          <w:rFonts w:ascii="Times New Roman" w:hAnsi="Times New Roman" w:cs="Times New Roman"/>
          <w:sz w:val="24"/>
          <w:szCs w:val="24"/>
        </w:rPr>
        <w:t xml:space="preserve"> for a one-time data collection. </w:t>
      </w:r>
      <w:r w:rsidR="002C2359">
        <w:rPr>
          <w:rFonts w:ascii="Times New Roman" w:hAnsi="Times New Roman" w:cs="Times New Roman"/>
          <w:sz w:val="24"/>
        </w:rPr>
        <w:t>E</w:t>
      </w:r>
      <w:r w:rsidRPr="00EB0D34" w:rsidR="002C2359">
        <w:rPr>
          <w:rFonts w:ascii="Times New Roman" w:hAnsi="Times New Roman" w:cs="Times New Roman"/>
          <w:sz w:val="24"/>
        </w:rPr>
        <w:t xml:space="preserve">ach </w:t>
      </w:r>
      <w:r w:rsidR="002C2359">
        <w:rPr>
          <w:rFonts w:ascii="Times New Roman" w:hAnsi="Times New Roman" w:cs="Times New Roman"/>
          <w:sz w:val="24"/>
        </w:rPr>
        <w:t>respondent</w:t>
      </w:r>
      <w:r w:rsidRPr="00EB0D34" w:rsidR="002C2359">
        <w:rPr>
          <w:rFonts w:ascii="Times New Roman" w:hAnsi="Times New Roman" w:cs="Times New Roman"/>
          <w:sz w:val="24"/>
        </w:rPr>
        <w:t xml:space="preserve"> will be</w:t>
      </w:r>
      <w:r w:rsidR="002C2359">
        <w:rPr>
          <w:rFonts w:ascii="Times New Roman" w:hAnsi="Times New Roman" w:cs="Times New Roman"/>
          <w:sz w:val="24"/>
        </w:rPr>
        <w:t xml:space="preserve"> </w:t>
      </w:r>
      <w:r w:rsidRPr="00EB0D34" w:rsidR="002C2359">
        <w:rPr>
          <w:rFonts w:ascii="Times New Roman" w:hAnsi="Times New Roman" w:cs="Times New Roman"/>
          <w:sz w:val="24"/>
        </w:rPr>
        <w:t>asked for one interview utilizing one interview instrument method (i.e. CTA or CDM, not both). Each</w:t>
      </w:r>
      <w:r w:rsidR="002C2359">
        <w:rPr>
          <w:rFonts w:ascii="Times New Roman" w:hAnsi="Times New Roman" w:cs="Times New Roman"/>
          <w:sz w:val="24"/>
        </w:rPr>
        <w:t xml:space="preserve"> respondent</w:t>
      </w:r>
      <w:r w:rsidRPr="00EB0D34" w:rsidR="002C2359">
        <w:rPr>
          <w:rFonts w:ascii="Times New Roman" w:hAnsi="Times New Roman" w:cs="Times New Roman"/>
          <w:sz w:val="24"/>
        </w:rPr>
        <w:t xml:space="preserve"> will be asked for approximately 1 hour of their time to complete the interview.</w:t>
      </w:r>
      <w:r w:rsidR="00072EDC">
        <w:rPr>
          <w:rFonts w:ascii="Times New Roman" w:hAnsi="Times New Roman" w:cs="Times New Roman"/>
          <w:sz w:val="24"/>
        </w:rPr>
        <w:t xml:space="preserve"> </w:t>
      </w:r>
      <w:r w:rsidRPr="00072EDC" w:rsidR="00072EDC">
        <w:rPr>
          <w:rFonts w:ascii="Times New Roman" w:hAnsi="Times New Roman" w:cs="Times New Roman"/>
          <w:sz w:val="24"/>
        </w:rPr>
        <w:t>To our knowledge, there are no legal obstacles to the collection as planned.</w:t>
      </w:r>
    </w:p>
    <w:p w:rsidRPr="009E25D6" w:rsidR="000C2843" w:rsidP="000C2843" w:rsidRDefault="000C2843" w14:paraId="2E3A5E8A" w14:textId="77777777">
      <w:pPr>
        <w:pStyle w:val="ListParagraph"/>
        <w:numPr>
          <w:ilvl w:val="0"/>
          <w:numId w:val="4"/>
        </w:numPr>
        <w:ind w:left="360"/>
        <w:rPr>
          <w:rFonts w:ascii="Times New Roman" w:hAnsi="Times New Roman" w:cs="Times New Roman"/>
          <w:b/>
          <w:sz w:val="24"/>
          <w:szCs w:val="24"/>
        </w:rPr>
      </w:pPr>
      <w:r w:rsidRPr="009E25D6">
        <w:rPr>
          <w:rFonts w:ascii="Times New Roman" w:hAnsi="Times New Roman" w:cs="Times New Roman"/>
          <w:b/>
          <w:sz w:val="24"/>
          <w:szCs w:val="24"/>
        </w:rPr>
        <w:t>Special Circumstances Relating to the Guidelines of 5 CFR 1320.5</w:t>
      </w:r>
    </w:p>
    <w:p w:rsidRPr="009E25D6" w:rsidR="000C2843" w:rsidP="000C2843" w:rsidRDefault="000C2843" w14:paraId="10498ECE" w14:textId="77777777">
      <w:pPr>
        <w:rPr>
          <w:rFonts w:ascii="Times New Roman" w:hAnsi="Times New Roman" w:cs="Times New Roman"/>
          <w:sz w:val="24"/>
          <w:szCs w:val="24"/>
        </w:rPr>
      </w:pPr>
      <w:r w:rsidRPr="009E25D6">
        <w:rPr>
          <w:rFonts w:ascii="Times New Roman" w:hAnsi="Times New Roman" w:cs="Times New Roman"/>
          <w:sz w:val="24"/>
          <w:szCs w:val="24"/>
        </w:rPr>
        <w:t>This request fully complies with the regulation 5 CFR 1320.5</w:t>
      </w:r>
    </w:p>
    <w:p w:rsidRPr="009E25D6" w:rsidR="000C2843" w:rsidP="000C2843" w:rsidRDefault="000C2843" w14:paraId="70F830ED" w14:textId="77777777">
      <w:pPr>
        <w:pStyle w:val="ListParagraph"/>
        <w:numPr>
          <w:ilvl w:val="0"/>
          <w:numId w:val="4"/>
        </w:numPr>
        <w:ind w:left="360"/>
        <w:rPr>
          <w:rFonts w:ascii="Times New Roman" w:hAnsi="Times New Roman" w:cs="Times New Roman"/>
          <w:b/>
          <w:sz w:val="24"/>
          <w:szCs w:val="24"/>
        </w:rPr>
      </w:pPr>
      <w:r w:rsidRPr="009E25D6">
        <w:rPr>
          <w:rFonts w:ascii="Times New Roman" w:hAnsi="Times New Roman" w:cs="Times New Roman"/>
          <w:b/>
          <w:sz w:val="24"/>
          <w:szCs w:val="24"/>
        </w:rPr>
        <w:t>Comments in Response to the Federal Register Notice and Efforts to Consult Outside the Agency</w:t>
      </w:r>
    </w:p>
    <w:p w:rsidRPr="00426DCE" w:rsidR="00724644" w:rsidP="00426DCE" w:rsidRDefault="00724644" w14:paraId="414E8D29" w14:textId="35CB3E9E">
      <w:pPr>
        <w:pStyle w:val="ListParagraph"/>
        <w:spacing w:after="0" w:line="240" w:lineRule="auto"/>
        <w:ind w:left="0"/>
        <w:rPr>
          <w:rFonts w:ascii="Times New Roman" w:hAnsi="Times New Roman" w:cs="Times New Roman"/>
          <w:sz w:val="24"/>
        </w:rPr>
      </w:pPr>
      <w:r w:rsidRPr="00426DCE">
        <w:rPr>
          <w:rFonts w:ascii="Times New Roman" w:hAnsi="Times New Roman" w:cs="Times New Roman"/>
          <w:i/>
          <w:sz w:val="24"/>
        </w:rPr>
        <w:t>8a</w:t>
      </w:r>
      <w:r w:rsidRPr="00426DCE">
        <w:rPr>
          <w:rFonts w:ascii="Times New Roman" w:hAnsi="Times New Roman" w:cs="Times New Roman"/>
          <w:sz w:val="24"/>
        </w:rPr>
        <w:t xml:space="preserve">. A 60-day Federal Register Notice (FRN) </w:t>
      </w:r>
      <w:r w:rsidR="00102F48">
        <w:rPr>
          <w:rFonts w:ascii="Times New Roman" w:hAnsi="Times New Roman" w:cs="Times New Roman"/>
          <w:sz w:val="24"/>
        </w:rPr>
        <w:t xml:space="preserve">is not required for a </w:t>
      </w:r>
      <w:r w:rsidRPr="00EA7D40" w:rsidR="00EA7D40">
        <w:rPr>
          <w:rFonts w:ascii="Times New Roman" w:hAnsi="Times New Roman" w:cs="Times New Roman"/>
          <w:sz w:val="24"/>
        </w:rPr>
        <w:t xml:space="preserve">Generic Clearance </w:t>
      </w:r>
      <w:r w:rsidR="00102F48">
        <w:rPr>
          <w:rFonts w:ascii="Times New Roman" w:hAnsi="Times New Roman" w:cs="Times New Roman"/>
          <w:sz w:val="24"/>
        </w:rPr>
        <w:t>submission</w:t>
      </w:r>
    </w:p>
    <w:p w:rsidRPr="00426DCE" w:rsidR="00724644" w:rsidP="00426DCE" w:rsidRDefault="00724644" w14:paraId="7D8A2FDD" w14:textId="77777777">
      <w:pPr>
        <w:pStyle w:val="ListParagraph"/>
        <w:spacing w:after="0" w:line="240" w:lineRule="auto"/>
        <w:ind w:left="0"/>
        <w:rPr>
          <w:rFonts w:ascii="Times New Roman" w:hAnsi="Times New Roman" w:cs="Times New Roman"/>
          <w:sz w:val="24"/>
        </w:rPr>
      </w:pPr>
    </w:p>
    <w:p w:rsidRPr="00426DCE" w:rsidR="00724644" w:rsidP="00426DCE" w:rsidRDefault="00724644" w14:paraId="395B268C" w14:textId="090248C3">
      <w:pPr>
        <w:pStyle w:val="ListParagraph"/>
        <w:spacing w:after="120" w:line="240" w:lineRule="auto"/>
        <w:ind w:left="0"/>
        <w:contextualSpacing w:val="0"/>
        <w:rPr>
          <w:rFonts w:ascii="Times New Roman" w:hAnsi="Times New Roman" w:cs="Times New Roman"/>
          <w:sz w:val="24"/>
        </w:rPr>
      </w:pPr>
      <w:r w:rsidRPr="00426DCE">
        <w:rPr>
          <w:rFonts w:ascii="Times New Roman" w:hAnsi="Times New Roman" w:cs="Times New Roman"/>
          <w:i/>
          <w:sz w:val="24"/>
        </w:rPr>
        <w:t>8b</w:t>
      </w:r>
      <w:r w:rsidRPr="00426DCE">
        <w:rPr>
          <w:rFonts w:ascii="Times New Roman" w:hAnsi="Times New Roman" w:cs="Times New Roman"/>
          <w:sz w:val="24"/>
        </w:rPr>
        <w:t xml:space="preserve">. MSHA was consulted on their work related to the </w:t>
      </w:r>
      <w:r>
        <w:rPr>
          <w:rFonts w:ascii="Times New Roman" w:hAnsi="Times New Roman" w:cs="Times New Roman"/>
          <w:sz w:val="24"/>
        </w:rPr>
        <w:t>powered haulage</w:t>
      </w:r>
      <w:r w:rsidRPr="00426DCE">
        <w:rPr>
          <w:rFonts w:ascii="Times New Roman" w:hAnsi="Times New Roman" w:cs="Times New Roman"/>
          <w:sz w:val="24"/>
        </w:rPr>
        <w:t xml:space="preserve">. Their input was used to </w:t>
      </w:r>
      <w:r>
        <w:rPr>
          <w:rFonts w:ascii="Times New Roman" w:hAnsi="Times New Roman" w:cs="Times New Roman"/>
          <w:sz w:val="24"/>
        </w:rPr>
        <w:t>identify potential near-miss and serious events that will be explored with the CDM</w:t>
      </w:r>
      <w:r w:rsidR="007C4E8F">
        <w:rPr>
          <w:rFonts w:ascii="Times New Roman" w:hAnsi="Times New Roman" w:cs="Times New Roman"/>
          <w:sz w:val="24"/>
        </w:rPr>
        <w:t xml:space="preserve">. </w:t>
      </w:r>
      <w:r w:rsidRPr="00426DCE">
        <w:rPr>
          <w:rFonts w:ascii="Times New Roman" w:hAnsi="Times New Roman" w:cs="Times New Roman"/>
          <w:sz w:val="24"/>
        </w:rPr>
        <w:t xml:space="preserve">MSHA has been kept updated on the progress through formal and informal meetings such as the NIOSH </w:t>
      </w:r>
      <w:r w:rsidR="007C4E8F">
        <w:rPr>
          <w:rFonts w:ascii="Times New Roman" w:hAnsi="Times New Roman" w:cs="Times New Roman"/>
          <w:sz w:val="24"/>
        </w:rPr>
        <w:t>automation and emerging technologies partnership meeting to be held in the summer of 2020.</w:t>
      </w:r>
      <w:r w:rsidRPr="00426DCE">
        <w:rPr>
          <w:rFonts w:ascii="Times New Roman" w:hAnsi="Times New Roman" w:cs="Times New Roman"/>
          <w:sz w:val="24"/>
        </w:rPr>
        <w:t xml:space="preserve"> </w:t>
      </w:r>
    </w:p>
    <w:p w:rsidRPr="009E25D6" w:rsidR="000C2843" w:rsidP="000C2843" w:rsidRDefault="000C2843" w14:paraId="5FBF6C6D" w14:textId="77777777">
      <w:pPr>
        <w:pStyle w:val="ListParagraph"/>
        <w:numPr>
          <w:ilvl w:val="0"/>
          <w:numId w:val="4"/>
        </w:numPr>
        <w:ind w:left="360"/>
        <w:rPr>
          <w:rFonts w:ascii="Times New Roman" w:hAnsi="Times New Roman" w:cs="Times New Roman"/>
          <w:b/>
          <w:sz w:val="24"/>
          <w:szCs w:val="24"/>
        </w:rPr>
      </w:pPr>
      <w:r w:rsidRPr="009E25D6">
        <w:rPr>
          <w:rFonts w:ascii="Times New Roman" w:hAnsi="Times New Roman" w:cs="Times New Roman"/>
          <w:b/>
          <w:sz w:val="24"/>
          <w:szCs w:val="24"/>
        </w:rPr>
        <w:t>Explanation of Any Payment or Gift to Respondents</w:t>
      </w:r>
    </w:p>
    <w:p w:rsidRPr="009E25D6" w:rsidR="000C2843" w:rsidP="000C2843" w:rsidRDefault="000C2843" w14:paraId="5E99AF45" w14:textId="143FF063">
      <w:pPr>
        <w:rPr>
          <w:rFonts w:ascii="Times New Roman" w:hAnsi="Times New Roman" w:cs="Times New Roman"/>
          <w:sz w:val="24"/>
          <w:szCs w:val="24"/>
        </w:rPr>
      </w:pPr>
      <w:r w:rsidRPr="009E25D6">
        <w:rPr>
          <w:rFonts w:ascii="Times New Roman" w:hAnsi="Times New Roman" w:cs="Times New Roman"/>
          <w:sz w:val="24"/>
          <w:szCs w:val="24"/>
        </w:rPr>
        <w:t>Respondents will not receive any payments or gifts.</w:t>
      </w:r>
      <w:r w:rsidR="007C4E8F">
        <w:rPr>
          <w:rFonts w:ascii="Times New Roman" w:hAnsi="Times New Roman" w:cs="Times New Roman"/>
          <w:sz w:val="24"/>
          <w:szCs w:val="24"/>
        </w:rPr>
        <w:t xml:space="preserve"> The data collection will be conducted during normal work hours and therefore does not create an</w:t>
      </w:r>
      <w:r w:rsidR="004C6947">
        <w:rPr>
          <w:rFonts w:ascii="Times New Roman" w:hAnsi="Times New Roman" w:cs="Times New Roman"/>
          <w:sz w:val="24"/>
          <w:szCs w:val="24"/>
        </w:rPr>
        <w:t>y</w:t>
      </w:r>
      <w:r w:rsidR="007C4E8F">
        <w:rPr>
          <w:rFonts w:ascii="Times New Roman" w:hAnsi="Times New Roman" w:cs="Times New Roman"/>
          <w:sz w:val="24"/>
          <w:szCs w:val="24"/>
        </w:rPr>
        <w:t xml:space="preserve"> additional burden for the participants.</w:t>
      </w:r>
    </w:p>
    <w:p w:rsidRPr="009E25D6" w:rsidR="000C2843" w:rsidP="000C2843" w:rsidRDefault="000C2843" w14:paraId="48E5DB48" w14:textId="77777777">
      <w:pPr>
        <w:pStyle w:val="ListParagraph"/>
        <w:numPr>
          <w:ilvl w:val="0"/>
          <w:numId w:val="4"/>
        </w:numPr>
        <w:ind w:left="360"/>
        <w:rPr>
          <w:rFonts w:ascii="Times New Roman" w:hAnsi="Times New Roman" w:cs="Times New Roman"/>
          <w:b/>
          <w:sz w:val="24"/>
          <w:szCs w:val="24"/>
        </w:rPr>
      </w:pPr>
      <w:r w:rsidRPr="009E25D6">
        <w:rPr>
          <w:rFonts w:ascii="Times New Roman" w:hAnsi="Times New Roman" w:cs="Times New Roman"/>
          <w:b/>
          <w:sz w:val="24"/>
          <w:szCs w:val="24"/>
        </w:rPr>
        <w:t>Protection of the Privacy and Confidentiality of Information Provided by Respondents</w:t>
      </w:r>
    </w:p>
    <w:p w:rsidRPr="00292AE0" w:rsidR="00292AE0" w:rsidP="00292AE0" w:rsidRDefault="00292AE0" w14:paraId="25E49767" w14:textId="5D1B180C">
      <w:pPr>
        <w:pStyle w:val="ListParagraph"/>
        <w:ind w:left="0"/>
        <w:contextualSpacing w:val="0"/>
        <w:rPr>
          <w:rFonts w:ascii="Times New Roman" w:hAnsi="Times New Roman" w:cs="Times New Roman"/>
          <w:sz w:val="24"/>
          <w:szCs w:val="24"/>
        </w:rPr>
      </w:pPr>
      <w:r w:rsidRPr="00292AE0">
        <w:rPr>
          <w:rFonts w:ascii="Times New Roman" w:hAnsi="Times New Roman" w:cs="Times New Roman"/>
          <w:sz w:val="24"/>
          <w:szCs w:val="24"/>
        </w:rPr>
        <w:t>NIOSH’s Information Systems Security Officer reviewed this submission and determined that the Privacy Act does not apply. The proposed study does not involve the collection of personally identifiable information or sensitive data. Participants will not be required to use their names during the interview</w:t>
      </w:r>
      <w:r>
        <w:rPr>
          <w:rFonts w:ascii="Times New Roman" w:hAnsi="Times New Roman" w:cs="Times New Roman"/>
          <w:sz w:val="24"/>
          <w:szCs w:val="24"/>
        </w:rPr>
        <w:t>s</w:t>
      </w:r>
      <w:r w:rsidRPr="00292AE0">
        <w:rPr>
          <w:rFonts w:ascii="Times New Roman" w:hAnsi="Times New Roman" w:cs="Times New Roman"/>
          <w:sz w:val="24"/>
          <w:szCs w:val="24"/>
        </w:rPr>
        <w:t xml:space="preserve">. </w:t>
      </w:r>
    </w:p>
    <w:p w:rsidRPr="009E25D6" w:rsidR="000C2843" w:rsidP="00426DCE" w:rsidRDefault="000C2843" w14:paraId="20F10E66" w14:textId="77777777">
      <w:pPr>
        <w:pStyle w:val="ListParagraph"/>
        <w:keepNext/>
        <w:numPr>
          <w:ilvl w:val="0"/>
          <w:numId w:val="4"/>
        </w:numPr>
        <w:ind w:left="360"/>
        <w:rPr>
          <w:rFonts w:ascii="Times New Roman" w:hAnsi="Times New Roman" w:cs="Times New Roman"/>
          <w:b/>
          <w:sz w:val="24"/>
          <w:szCs w:val="24"/>
        </w:rPr>
      </w:pPr>
      <w:r w:rsidRPr="009E25D6">
        <w:rPr>
          <w:rFonts w:ascii="Times New Roman" w:hAnsi="Times New Roman" w:cs="Times New Roman"/>
          <w:b/>
          <w:sz w:val="24"/>
          <w:szCs w:val="24"/>
        </w:rPr>
        <w:t>Institutional Review Board (IRB) and Justification for Sensitive Questions</w:t>
      </w:r>
    </w:p>
    <w:p w:rsidRPr="00426DCE" w:rsidR="000C2843" w:rsidP="00426DCE" w:rsidRDefault="000C2843" w14:paraId="5AC2123B" w14:textId="77777777">
      <w:pPr>
        <w:keepNext/>
        <w:rPr>
          <w:rFonts w:ascii="Times New Roman" w:hAnsi="Times New Roman" w:cs="Times New Roman"/>
          <w:i/>
          <w:sz w:val="24"/>
          <w:szCs w:val="24"/>
        </w:rPr>
      </w:pPr>
      <w:r w:rsidRPr="00426DCE">
        <w:rPr>
          <w:rFonts w:ascii="Times New Roman" w:hAnsi="Times New Roman" w:cs="Times New Roman"/>
          <w:i/>
          <w:sz w:val="24"/>
          <w:szCs w:val="24"/>
        </w:rPr>
        <w:t>IRB Approval</w:t>
      </w:r>
    </w:p>
    <w:p w:rsidR="00E551DA" w:rsidP="000C2843" w:rsidRDefault="00E551DA" w14:paraId="14857A7D" w14:textId="51C69F7A">
      <w:pPr>
        <w:rPr>
          <w:rFonts w:ascii="Times New Roman" w:hAnsi="Times New Roman" w:cs="Times New Roman"/>
          <w:sz w:val="24"/>
          <w:szCs w:val="24"/>
        </w:rPr>
      </w:pPr>
      <w:r>
        <w:rPr>
          <w:rFonts w:ascii="Times New Roman" w:hAnsi="Times New Roman" w:cs="Times New Roman"/>
          <w:sz w:val="24"/>
          <w:szCs w:val="24"/>
        </w:rPr>
        <w:t xml:space="preserve">This study </w:t>
      </w:r>
      <w:r w:rsidRPr="00E551DA">
        <w:rPr>
          <w:rFonts w:ascii="Times New Roman" w:hAnsi="Times New Roman" w:cs="Times New Roman"/>
          <w:sz w:val="24"/>
          <w:szCs w:val="24"/>
        </w:rPr>
        <w:t>has been</w:t>
      </w:r>
      <w:r>
        <w:rPr>
          <w:rFonts w:ascii="Times New Roman" w:hAnsi="Times New Roman" w:cs="Times New Roman"/>
          <w:sz w:val="24"/>
          <w:szCs w:val="24"/>
        </w:rPr>
        <w:t xml:space="preserve"> </w:t>
      </w:r>
      <w:r w:rsidRPr="00E551DA">
        <w:rPr>
          <w:rFonts w:ascii="Times New Roman" w:hAnsi="Times New Roman" w:cs="Times New Roman"/>
          <w:sz w:val="24"/>
          <w:szCs w:val="24"/>
        </w:rPr>
        <w:t>determined</w:t>
      </w:r>
      <w:r>
        <w:rPr>
          <w:rFonts w:ascii="Times New Roman" w:hAnsi="Times New Roman" w:cs="Times New Roman"/>
          <w:sz w:val="24"/>
          <w:szCs w:val="24"/>
        </w:rPr>
        <w:t xml:space="preserve"> by the NIOSH IRB</w:t>
      </w:r>
      <w:r w:rsidRPr="00E551DA">
        <w:rPr>
          <w:rFonts w:ascii="Times New Roman" w:hAnsi="Times New Roman" w:cs="Times New Roman"/>
          <w:sz w:val="24"/>
          <w:szCs w:val="24"/>
        </w:rPr>
        <w:t xml:space="preserve"> to be an exempt category of research involving human subjects</w:t>
      </w:r>
      <w:r>
        <w:rPr>
          <w:rFonts w:ascii="Times New Roman" w:hAnsi="Times New Roman" w:cs="Times New Roman"/>
          <w:sz w:val="24"/>
          <w:szCs w:val="24"/>
        </w:rPr>
        <w:t>. The IRB</w:t>
      </w:r>
      <w:r w:rsidR="00714D74">
        <w:rPr>
          <w:rFonts w:ascii="Times New Roman" w:hAnsi="Times New Roman" w:cs="Times New Roman"/>
          <w:sz w:val="24"/>
          <w:szCs w:val="24"/>
        </w:rPr>
        <w:t xml:space="preserve"> approval letter and</w:t>
      </w:r>
      <w:r>
        <w:rPr>
          <w:rFonts w:ascii="Times New Roman" w:hAnsi="Times New Roman" w:cs="Times New Roman"/>
          <w:sz w:val="24"/>
          <w:szCs w:val="24"/>
        </w:rPr>
        <w:t xml:space="preserve"> exempt determination is included as an attachment to this statement (see Attachment </w:t>
      </w:r>
      <w:r w:rsidR="001C4E41">
        <w:rPr>
          <w:rFonts w:ascii="Times New Roman" w:hAnsi="Times New Roman" w:cs="Times New Roman"/>
          <w:sz w:val="24"/>
          <w:szCs w:val="24"/>
        </w:rPr>
        <w:t>G</w:t>
      </w:r>
      <w:r>
        <w:rPr>
          <w:rFonts w:ascii="Times New Roman" w:hAnsi="Times New Roman" w:cs="Times New Roman"/>
          <w:sz w:val="24"/>
          <w:szCs w:val="24"/>
        </w:rPr>
        <w:t>).</w:t>
      </w:r>
    </w:p>
    <w:p w:rsidRPr="00426DCE" w:rsidR="000C2843" w:rsidP="00426DCE" w:rsidRDefault="000C2843" w14:paraId="2241DA18" w14:textId="584CC745">
      <w:pPr>
        <w:keepNext/>
        <w:rPr>
          <w:rFonts w:ascii="Times New Roman" w:hAnsi="Times New Roman" w:cs="Times New Roman"/>
          <w:i/>
          <w:sz w:val="24"/>
          <w:szCs w:val="24"/>
        </w:rPr>
      </w:pPr>
      <w:r w:rsidRPr="00426DCE">
        <w:rPr>
          <w:rFonts w:ascii="Times New Roman" w:hAnsi="Times New Roman" w:cs="Times New Roman"/>
          <w:i/>
          <w:sz w:val="24"/>
          <w:szCs w:val="24"/>
        </w:rPr>
        <w:t>Sensitive Questions</w:t>
      </w:r>
    </w:p>
    <w:p w:rsidRPr="009E25D6" w:rsidR="000C2843" w:rsidP="000C2843" w:rsidRDefault="000C2843" w14:paraId="08B6CA42" w14:textId="5FB8BE69">
      <w:pPr>
        <w:rPr>
          <w:rFonts w:ascii="Times New Roman" w:hAnsi="Times New Roman" w:cs="Times New Roman"/>
          <w:sz w:val="24"/>
          <w:szCs w:val="24"/>
        </w:rPr>
      </w:pPr>
      <w:r w:rsidRPr="009E25D6">
        <w:rPr>
          <w:rFonts w:ascii="Times New Roman" w:hAnsi="Times New Roman" w:cs="Times New Roman"/>
          <w:sz w:val="24"/>
          <w:szCs w:val="24"/>
        </w:rPr>
        <w:t xml:space="preserve">This data collection does not require participants to answer questions of a sensitive nature.  </w:t>
      </w:r>
    </w:p>
    <w:p w:rsidRPr="009E25D6" w:rsidR="000C2843" w:rsidP="00CD3546" w:rsidRDefault="000C2843" w14:paraId="6779F148" w14:textId="77777777">
      <w:pPr>
        <w:pStyle w:val="ListParagraph"/>
        <w:keepNext/>
        <w:numPr>
          <w:ilvl w:val="0"/>
          <w:numId w:val="4"/>
        </w:numPr>
        <w:ind w:left="360"/>
        <w:rPr>
          <w:rFonts w:ascii="Times New Roman" w:hAnsi="Times New Roman" w:cs="Times New Roman"/>
          <w:b/>
          <w:sz w:val="24"/>
          <w:szCs w:val="24"/>
        </w:rPr>
      </w:pPr>
      <w:r w:rsidRPr="009E25D6">
        <w:rPr>
          <w:rFonts w:ascii="Times New Roman" w:hAnsi="Times New Roman" w:cs="Times New Roman"/>
          <w:b/>
          <w:sz w:val="24"/>
          <w:szCs w:val="24"/>
        </w:rPr>
        <w:lastRenderedPageBreak/>
        <w:t>Estimates of Annualized Burden Hours and Costs</w:t>
      </w:r>
    </w:p>
    <w:p w:rsidRPr="00E629E0" w:rsidR="009D39CE" w:rsidP="000C2843" w:rsidRDefault="009D3136" w14:paraId="4EC8BD8D" w14:textId="7C6C8F28">
      <w:pPr>
        <w:rPr>
          <w:rFonts w:ascii="Times New Roman" w:hAnsi="Times New Roman" w:cs="Times New Roman"/>
          <w:sz w:val="24"/>
        </w:rPr>
      </w:pPr>
      <w:r w:rsidRPr="009D3136">
        <w:rPr>
          <w:rFonts w:ascii="Times New Roman" w:hAnsi="Times New Roman" w:cs="Times New Roman"/>
          <w:i/>
          <w:sz w:val="24"/>
          <w:szCs w:val="24"/>
        </w:rPr>
        <w:t>12a</w:t>
      </w:r>
      <w:r w:rsidRPr="009D3136">
        <w:rPr>
          <w:rFonts w:ascii="Times New Roman" w:hAnsi="Times New Roman" w:cs="Times New Roman"/>
          <w:sz w:val="24"/>
          <w:szCs w:val="24"/>
        </w:rPr>
        <w:t xml:space="preserve">. The proposed research study involves conducting one-time, semi-structured interviews with a maximum of 96 mine haul truck operators, and one-time semi-structured interviews with a maximum of 24 </w:t>
      </w:r>
      <w:r w:rsidRPr="009D3136">
        <w:rPr>
          <w:rFonts w:ascii="Times New Roman" w:hAnsi="Times New Roman" w:cs="Times New Roman"/>
          <w:sz w:val="24"/>
        </w:rPr>
        <w:t>mine supervisors/managers/safety professionals or individuals who oversee haul truck operations</w:t>
      </w:r>
      <w:r w:rsidRPr="009D3136">
        <w:rPr>
          <w:rFonts w:ascii="Times New Roman" w:hAnsi="Times New Roman" w:cs="Times New Roman"/>
          <w:sz w:val="24"/>
          <w:szCs w:val="24"/>
        </w:rPr>
        <w:t>.</w:t>
      </w:r>
      <w:r w:rsidR="00E629E0">
        <w:rPr>
          <w:rFonts w:ascii="Times New Roman" w:hAnsi="Times New Roman" w:cs="Times New Roman"/>
          <w:sz w:val="24"/>
          <w:szCs w:val="24"/>
        </w:rPr>
        <w:t xml:space="preserve"> </w:t>
      </w:r>
      <w:r w:rsidRPr="00EB0D34" w:rsidR="00E629E0">
        <w:rPr>
          <w:rFonts w:ascii="Times New Roman" w:hAnsi="Times New Roman" w:cs="Times New Roman"/>
          <w:sz w:val="24"/>
        </w:rPr>
        <w:t>Note that each</w:t>
      </w:r>
      <w:r w:rsidR="00E629E0">
        <w:rPr>
          <w:rFonts w:ascii="Times New Roman" w:hAnsi="Times New Roman" w:cs="Times New Roman"/>
          <w:sz w:val="24"/>
        </w:rPr>
        <w:t xml:space="preserve"> mine haul truck operator</w:t>
      </w:r>
      <w:r w:rsidRPr="00EB0D34" w:rsidR="00E629E0">
        <w:rPr>
          <w:rFonts w:ascii="Times New Roman" w:hAnsi="Times New Roman" w:cs="Times New Roman"/>
          <w:sz w:val="24"/>
        </w:rPr>
        <w:t xml:space="preserve"> </w:t>
      </w:r>
      <w:r w:rsidR="00E629E0">
        <w:rPr>
          <w:rFonts w:ascii="Times New Roman" w:hAnsi="Times New Roman" w:cs="Times New Roman"/>
          <w:sz w:val="24"/>
        </w:rPr>
        <w:t>respondent</w:t>
      </w:r>
      <w:r w:rsidRPr="00EB0D34" w:rsidR="00E629E0">
        <w:rPr>
          <w:rFonts w:ascii="Times New Roman" w:hAnsi="Times New Roman" w:cs="Times New Roman"/>
          <w:sz w:val="24"/>
        </w:rPr>
        <w:t xml:space="preserve"> will be</w:t>
      </w:r>
      <w:r w:rsidR="00E629E0">
        <w:rPr>
          <w:rFonts w:ascii="Times New Roman" w:hAnsi="Times New Roman" w:cs="Times New Roman"/>
          <w:sz w:val="24"/>
        </w:rPr>
        <w:t xml:space="preserve"> </w:t>
      </w:r>
      <w:r w:rsidRPr="00EB0D34" w:rsidR="00E629E0">
        <w:rPr>
          <w:rFonts w:ascii="Times New Roman" w:hAnsi="Times New Roman" w:cs="Times New Roman"/>
          <w:sz w:val="24"/>
        </w:rPr>
        <w:t xml:space="preserve">asked for one interview </w:t>
      </w:r>
      <w:r w:rsidRPr="00EB0D34" w:rsidR="004C6947">
        <w:rPr>
          <w:rFonts w:ascii="Times New Roman" w:hAnsi="Times New Roman" w:cs="Times New Roman"/>
          <w:sz w:val="24"/>
        </w:rPr>
        <w:t>using</w:t>
      </w:r>
      <w:r w:rsidRPr="00EB0D34" w:rsidR="00E629E0">
        <w:rPr>
          <w:rFonts w:ascii="Times New Roman" w:hAnsi="Times New Roman" w:cs="Times New Roman"/>
          <w:sz w:val="24"/>
        </w:rPr>
        <w:t xml:space="preserve"> one interview instrument method (i.e. CTA or CDM, not both).</w:t>
      </w:r>
      <w:r w:rsidR="00E629E0">
        <w:rPr>
          <w:rFonts w:ascii="Times New Roman" w:hAnsi="Times New Roman" w:cs="Times New Roman"/>
          <w:sz w:val="24"/>
        </w:rPr>
        <w:t xml:space="preserve"> Mine supervisors/managers/safety professionals wishing to </w:t>
      </w:r>
      <w:r w:rsidR="004C6947">
        <w:rPr>
          <w:rFonts w:ascii="Times New Roman" w:hAnsi="Times New Roman" w:cs="Times New Roman"/>
          <w:sz w:val="24"/>
        </w:rPr>
        <w:t>take part</w:t>
      </w:r>
      <w:r w:rsidR="00E629E0">
        <w:rPr>
          <w:rFonts w:ascii="Times New Roman" w:hAnsi="Times New Roman" w:cs="Times New Roman"/>
          <w:sz w:val="24"/>
        </w:rPr>
        <w:t xml:space="preserve"> in the interviews will be asked for one interview </w:t>
      </w:r>
      <w:r w:rsidR="004C6947">
        <w:rPr>
          <w:rFonts w:ascii="Times New Roman" w:hAnsi="Times New Roman" w:cs="Times New Roman"/>
          <w:sz w:val="24"/>
        </w:rPr>
        <w:t>using</w:t>
      </w:r>
      <w:r w:rsidR="00E629E0">
        <w:rPr>
          <w:rFonts w:ascii="Times New Roman" w:hAnsi="Times New Roman" w:cs="Times New Roman"/>
          <w:sz w:val="24"/>
        </w:rPr>
        <w:t xml:space="preserve"> only the CTA method.</w:t>
      </w:r>
      <w:r w:rsidRPr="00EB0D34" w:rsidR="00E629E0">
        <w:rPr>
          <w:rFonts w:ascii="Times New Roman" w:hAnsi="Times New Roman" w:cs="Times New Roman"/>
          <w:sz w:val="24"/>
        </w:rPr>
        <w:t xml:space="preserve"> Each</w:t>
      </w:r>
      <w:r w:rsidR="00E629E0">
        <w:rPr>
          <w:rFonts w:ascii="Times New Roman" w:hAnsi="Times New Roman" w:cs="Times New Roman"/>
          <w:sz w:val="24"/>
        </w:rPr>
        <w:t xml:space="preserve"> respondent</w:t>
      </w:r>
      <w:r w:rsidRPr="00EB0D34" w:rsidR="00E629E0">
        <w:rPr>
          <w:rFonts w:ascii="Times New Roman" w:hAnsi="Times New Roman" w:cs="Times New Roman"/>
          <w:sz w:val="24"/>
        </w:rPr>
        <w:t xml:space="preserve"> will be asked for approximately 1 hour of their time to complete the interview.</w:t>
      </w:r>
      <w:r w:rsidR="00E629E0">
        <w:rPr>
          <w:rFonts w:ascii="Times New Roman" w:hAnsi="Times New Roman" w:cs="Times New Roman"/>
          <w:sz w:val="24"/>
        </w:rPr>
        <w:t xml:space="preserve"> Additional estimated burden for recruitment and informed consent of each respondent is shown in table 1 below.</w:t>
      </w:r>
    </w:p>
    <w:p w:rsidRPr="006811D7" w:rsidR="009D3136" w:rsidP="009D3136" w:rsidRDefault="009D3136" w14:paraId="7AF664DF" w14:textId="77777777">
      <w:pPr>
        <w:rPr>
          <w:rFonts w:ascii="Times New Roman" w:hAnsi="Times New Roman" w:cs="Times New Roman"/>
          <w:b/>
          <w:i/>
          <w:sz w:val="24"/>
          <w:szCs w:val="24"/>
        </w:rPr>
      </w:pPr>
      <w:r w:rsidRPr="006811D7">
        <w:rPr>
          <w:rFonts w:ascii="Times New Roman" w:hAnsi="Times New Roman" w:cs="Times New Roman"/>
          <w:b/>
          <w:i/>
          <w:sz w:val="24"/>
          <w:szCs w:val="24"/>
        </w:rPr>
        <w:t>Table 1. Estimated Annualized Burden Hours</w:t>
      </w:r>
    </w:p>
    <w:tbl>
      <w:tblPr>
        <w:tblStyle w:val="GridTable6Colorful"/>
        <w:tblW w:w="0" w:type="auto"/>
        <w:tblLook w:val="04A0" w:firstRow="1" w:lastRow="0" w:firstColumn="1" w:lastColumn="0" w:noHBand="0" w:noVBand="1"/>
      </w:tblPr>
      <w:tblGrid>
        <w:gridCol w:w="1964"/>
        <w:gridCol w:w="3071"/>
        <w:gridCol w:w="1350"/>
        <w:gridCol w:w="1980"/>
        <w:gridCol w:w="1705"/>
      </w:tblGrid>
      <w:tr w:rsidRPr="006811D7" w:rsidR="006811D7" w:rsidTr="006811D7" w14:paraId="1D3995F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4" w:type="dxa"/>
          </w:tcPr>
          <w:p w:rsidRPr="006811D7" w:rsidR="009D3136" w:rsidP="009D5B42" w:rsidRDefault="009D3136" w14:paraId="5988B925" w14:textId="77777777">
            <w:pPr>
              <w:jc w:val="center"/>
              <w:rPr>
                <w:rFonts w:ascii="Times New Roman" w:hAnsi="Times New Roman" w:cs="Times New Roman"/>
                <w:color w:val="auto"/>
                <w:sz w:val="20"/>
              </w:rPr>
            </w:pPr>
            <w:r w:rsidRPr="006811D7">
              <w:rPr>
                <w:rFonts w:ascii="Times New Roman" w:hAnsi="Times New Roman" w:cs="Times New Roman"/>
                <w:color w:val="auto"/>
                <w:sz w:val="20"/>
              </w:rPr>
              <w:t>Types of Respondents</w:t>
            </w:r>
          </w:p>
        </w:tc>
        <w:tc>
          <w:tcPr>
            <w:tcW w:w="3071" w:type="dxa"/>
          </w:tcPr>
          <w:p w:rsidRPr="006811D7" w:rsidR="009D3136" w:rsidP="009D5B42" w:rsidRDefault="009D3136" w14:paraId="6D339D46" w14:textId="777777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rPr>
            </w:pPr>
            <w:r w:rsidRPr="006811D7">
              <w:rPr>
                <w:rFonts w:ascii="Times New Roman" w:hAnsi="Times New Roman" w:cs="Times New Roman"/>
                <w:color w:val="auto"/>
                <w:sz w:val="20"/>
              </w:rPr>
              <w:t>Form Name</w:t>
            </w:r>
          </w:p>
        </w:tc>
        <w:tc>
          <w:tcPr>
            <w:tcW w:w="1350" w:type="dxa"/>
          </w:tcPr>
          <w:p w:rsidRPr="006811D7" w:rsidR="009D3136" w:rsidP="009D5B42" w:rsidRDefault="009D3136" w14:paraId="702588A7" w14:textId="777777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rPr>
            </w:pPr>
            <w:r w:rsidRPr="006811D7">
              <w:rPr>
                <w:rFonts w:ascii="Times New Roman" w:hAnsi="Times New Roman" w:cs="Times New Roman"/>
                <w:color w:val="auto"/>
                <w:sz w:val="20"/>
              </w:rPr>
              <w:t>No. of Respondents</w:t>
            </w:r>
          </w:p>
        </w:tc>
        <w:tc>
          <w:tcPr>
            <w:tcW w:w="1980" w:type="dxa"/>
          </w:tcPr>
          <w:p w:rsidRPr="006811D7" w:rsidR="009D3136" w:rsidP="009D5B42" w:rsidRDefault="009D3136" w14:paraId="6AF8632E" w14:textId="777777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rPr>
            </w:pPr>
            <w:r w:rsidRPr="006811D7">
              <w:rPr>
                <w:rFonts w:ascii="Times New Roman" w:hAnsi="Times New Roman" w:cs="Times New Roman"/>
                <w:color w:val="auto"/>
                <w:sz w:val="20"/>
              </w:rPr>
              <w:t>Average Burden per Response (in hours)</w:t>
            </w:r>
          </w:p>
        </w:tc>
        <w:tc>
          <w:tcPr>
            <w:tcW w:w="1705" w:type="dxa"/>
          </w:tcPr>
          <w:p w:rsidRPr="006811D7" w:rsidR="009D3136" w:rsidP="009D5B42" w:rsidRDefault="009D3136" w14:paraId="5601C6EF" w14:textId="777777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rPr>
            </w:pPr>
            <w:r w:rsidRPr="006811D7">
              <w:rPr>
                <w:rFonts w:ascii="Times New Roman" w:hAnsi="Times New Roman" w:cs="Times New Roman"/>
                <w:color w:val="auto"/>
                <w:sz w:val="20"/>
              </w:rPr>
              <w:t>Total Burden (in hours)</w:t>
            </w:r>
          </w:p>
        </w:tc>
      </w:tr>
      <w:tr w:rsidRPr="00D239DC" w:rsidR="006811D7" w:rsidTr="006811D7" w14:paraId="7ED276B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4" w:type="dxa"/>
          </w:tcPr>
          <w:p w:rsidRPr="006811D7" w:rsidR="006811D7" w:rsidP="009D5B42" w:rsidRDefault="006811D7" w14:paraId="6F067C8D" w14:textId="57CF816A">
            <w:pPr>
              <w:rPr>
                <w:rFonts w:ascii="Times New Roman" w:hAnsi="Times New Roman" w:cs="Times New Roman"/>
                <w:b w:val="0"/>
                <w:color w:val="auto"/>
                <w:sz w:val="20"/>
              </w:rPr>
            </w:pPr>
            <w:r w:rsidRPr="006811D7">
              <w:rPr>
                <w:rFonts w:ascii="Times New Roman" w:hAnsi="Times New Roman" w:cs="Times New Roman"/>
                <w:b w:val="0"/>
                <w:color w:val="auto"/>
                <w:sz w:val="20"/>
              </w:rPr>
              <w:t>Mine Haul Truck Operators</w:t>
            </w:r>
          </w:p>
        </w:tc>
        <w:tc>
          <w:tcPr>
            <w:tcW w:w="3071" w:type="dxa"/>
          </w:tcPr>
          <w:p w:rsidRPr="006811D7" w:rsidR="006811D7" w:rsidP="009D5B42" w:rsidRDefault="006811D7" w14:paraId="66E52C13" w14:textId="3FA07D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rPr>
            </w:pPr>
            <w:r w:rsidRPr="006811D7">
              <w:rPr>
                <w:rFonts w:ascii="Times New Roman" w:hAnsi="Times New Roman" w:cs="Times New Roman"/>
                <w:color w:val="auto"/>
                <w:sz w:val="20"/>
              </w:rPr>
              <w:t>Cognitive Task Analysis (CTA) Interview (Attachment B)</w:t>
            </w:r>
          </w:p>
        </w:tc>
        <w:tc>
          <w:tcPr>
            <w:tcW w:w="1350" w:type="dxa"/>
          </w:tcPr>
          <w:p w:rsidRPr="006811D7" w:rsidR="006811D7" w:rsidP="009D5B42" w:rsidRDefault="006811D7" w14:paraId="00D8C2AD" w14:textId="5D46E6B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rPr>
            </w:pPr>
            <w:r w:rsidRPr="006811D7">
              <w:rPr>
                <w:rFonts w:ascii="Times New Roman" w:hAnsi="Times New Roman" w:cs="Times New Roman"/>
                <w:color w:val="auto"/>
                <w:sz w:val="20"/>
              </w:rPr>
              <w:t>48</w:t>
            </w:r>
          </w:p>
        </w:tc>
        <w:tc>
          <w:tcPr>
            <w:tcW w:w="1980" w:type="dxa"/>
          </w:tcPr>
          <w:p w:rsidRPr="006811D7" w:rsidR="006811D7" w:rsidP="009D5B42" w:rsidRDefault="006811D7" w14:paraId="16B11E4C" w14:textId="7040821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rPr>
            </w:pPr>
            <w:r w:rsidRPr="006811D7">
              <w:rPr>
                <w:rFonts w:ascii="Times New Roman" w:hAnsi="Times New Roman" w:cs="Times New Roman"/>
                <w:color w:val="auto"/>
                <w:sz w:val="20"/>
              </w:rPr>
              <w:t>1</w:t>
            </w:r>
          </w:p>
        </w:tc>
        <w:tc>
          <w:tcPr>
            <w:tcW w:w="1705" w:type="dxa"/>
          </w:tcPr>
          <w:p w:rsidRPr="006811D7" w:rsidR="006811D7" w:rsidP="009D5B42" w:rsidRDefault="006811D7" w14:paraId="23E40CF9" w14:textId="50DDFA9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rPr>
            </w:pPr>
            <w:r w:rsidRPr="006811D7">
              <w:rPr>
                <w:rFonts w:ascii="Times New Roman" w:hAnsi="Times New Roman" w:cs="Times New Roman"/>
                <w:color w:val="auto"/>
                <w:sz w:val="20"/>
              </w:rPr>
              <w:t>48</w:t>
            </w:r>
          </w:p>
        </w:tc>
      </w:tr>
      <w:tr w:rsidRPr="00D239DC" w:rsidR="006811D7" w:rsidTr="006811D7" w14:paraId="7CE54F61" w14:textId="77777777">
        <w:tc>
          <w:tcPr>
            <w:cnfStyle w:val="001000000000" w:firstRow="0" w:lastRow="0" w:firstColumn="1" w:lastColumn="0" w:oddVBand="0" w:evenVBand="0" w:oddHBand="0" w:evenHBand="0" w:firstRowFirstColumn="0" w:firstRowLastColumn="0" w:lastRowFirstColumn="0" w:lastRowLastColumn="0"/>
            <w:tcW w:w="1964" w:type="dxa"/>
          </w:tcPr>
          <w:p w:rsidRPr="006811D7" w:rsidR="006811D7" w:rsidP="009D5B42" w:rsidRDefault="006811D7" w14:paraId="3AE7B8E0" w14:textId="4EA4B4D8">
            <w:pPr>
              <w:rPr>
                <w:rFonts w:ascii="Times New Roman" w:hAnsi="Times New Roman" w:cs="Times New Roman"/>
                <w:b w:val="0"/>
                <w:color w:val="auto"/>
                <w:sz w:val="20"/>
              </w:rPr>
            </w:pPr>
            <w:r w:rsidRPr="006811D7">
              <w:rPr>
                <w:rFonts w:ascii="Times New Roman" w:hAnsi="Times New Roman" w:cs="Times New Roman"/>
                <w:b w:val="0"/>
                <w:color w:val="auto"/>
                <w:sz w:val="20"/>
              </w:rPr>
              <w:t>Mine Haul Truck Operators</w:t>
            </w:r>
          </w:p>
        </w:tc>
        <w:tc>
          <w:tcPr>
            <w:tcW w:w="3071" w:type="dxa"/>
          </w:tcPr>
          <w:p w:rsidRPr="006811D7" w:rsidR="006811D7" w:rsidP="009D5B42" w:rsidRDefault="006811D7" w14:paraId="66AC37D3" w14:textId="1441DDF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rPr>
            </w:pPr>
            <w:r w:rsidRPr="006811D7">
              <w:rPr>
                <w:rFonts w:ascii="Times New Roman" w:hAnsi="Times New Roman" w:cs="Times New Roman"/>
                <w:color w:val="auto"/>
                <w:sz w:val="20"/>
              </w:rPr>
              <w:t>Critical Decision Method (CDM) Interview (Attachment C)</w:t>
            </w:r>
          </w:p>
        </w:tc>
        <w:tc>
          <w:tcPr>
            <w:tcW w:w="1350" w:type="dxa"/>
          </w:tcPr>
          <w:p w:rsidRPr="006811D7" w:rsidR="006811D7" w:rsidP="009D5B42" w:rsidRDefault="006811D7" w14:paraId="77E67A4F" w14:textId="472945B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rPr>
            </w:pPr>
            <w:r w:rsidRPr="006811D7">
              <w:rPr>
                <w:rFonts w:ascii="Times New Roman" w:hAnsi="Times New Roman" w:cs="Times New Roman"/>
                <w:color w:val="auto"/>
                <w:sz w:val="20"/>
              </w:rPr>
              <w:t>48</w:t>
            </w:r>
          </w:p>
        </w:tc>
        <w:tc>
          <w:tcPr>
            <w:tcW w:w="1980" w:type="dxa"/>
          </w:tcPr>
          <w:p w:rsidRPr="006811D7" w:rsidR="006811D7" w:rsidP="009D5B42" w:rsidRDefault="006811D7" w14:paraId="5FEF0EAD" w14:textId="75CAB16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rPr>
            </w:pPr>
            <w:r w:rsidRPr="006811D7">
              <w:rPr>
                <w:rFonts w:ascii="Times New Roman" w:hAnsi="Times New Roman" w:cs="Times New Roman"/>
                <w:color w:val="auto"/>
                <w:sz w:val="20"/>
              </w:rPr>
              <w:t>1</w:t>
            </w:r>
          </w:p>
        </w:tc>
        <w:tc>
          <w:tcPr>
            <w:tcW w:w="1705" w:type="dxa"/>
          </w:tcPr>
          <w:p w:rsidRPr="006811D7" w:rsidR="006811D7" w:rsidP="009D5B42" w:rsidRDefault="006811D7" w14:paraId="7112E4ED" w14:textId="26FB558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rPr>
            </w:pPr>
            <w:r w:rsidRPr="006811D7">
              <w:rPr>
                <w:rFonts w:ascii="Times New Roman" w:hAnsi="Times New Roman" w:cs="Times New Roman"/>
                <w:color w:val="auto"/>
                <w:sz w:val="20"/>
              </w:rPr>
              <w:t>48</w:t>
            </w:r>
          </w:p>
        </w:tc>
      </w:tr>
      <w:tr w:rsidRPr="00D239DC" w:rsidR="006811D7" w:rsidTr="006811D7" w14:paraId="3301598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4" w:type="dxa"/>
          </w:tcPr>
          <w:p w:rsidRPr="006811D7" w:rsidR="006811D7" w:rsidP="009D5B42" w:rsidRDefault="006811D7" w14:paraId="486F2404" w14:textId="6FA7A2C0">
            <w:pPr>
              <w:rPr>
                <w:rFonts w:ascii="Times New Roman" w:hAnsi="Times New Roman" w:cs="Times New Roman"/>
                <w:b w:val="0"/>
                <w:color w:val="auto"/>
                <w:sz w:val="20"/>
              </w:rPr>
            </w:pPr>
            <w:r w:rsidRPr="006811D7">
              <w:rPr>
                <w:rFonts w:ascii="Times New Roman" w:hAnsi="Times New Roman" w:cs="Times New Roman"/>
                <w:b w:val="0"/>
                <w:color w:val="auto"/>
                <w:sz w:val="20"/>
              </w:rPr>
              <w:t>Mine Supervisors, Managers, or Safety Professionals</w:t>
            </w:r>
          </w:p>
        </w:tc>
        <w:tc>
          <w:tcPr>
            <w:tcW w:w="3071" w:type="dxa"/>
          </w:tcPr>
          <w:p w:rsidRPr="006811D7" w:rsidR="006811D7" w:rsidP="009D5B42" w:rsidRDefault="006811D7" w14:paraId="6AC57D1A" w14:textId="047CF1C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rPr>
            </w:pPr>
            <w:r w:rsidRPr="006811D7">
              <w:rPr>
                <w:rFonts w:ascii="Times New Roman" w:hAnsi="Times New Roman" w:cs="Times New Roman"/>
                <w:color w:val="auto"/>
                <w:sz w:val="20"/>
              </w:rPr>
              <w:t>Cognitive Task Analysis (CTA) Interview (Attachment B)</w:t>
            </w:r>
          </w:p>
        </w:tc>
        <w:tc>
          <w:tcPr>
            <w:tcW w:w="1350" w:type="dxa"/>
          </w:tcPr>
          <w:p w:rsidRPr="006811D7" w:rsidR="006811D7" w:rsidP="009D5B42" w:rsidRDefault="009D5B42" w14:paraId="355D2B82" w14:textId="2A04019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rPr>
            </w:pPr>
            <w:r>
              <w:rPr>
                <w:rFonts w:ascii="Times New Roman" w:hAnsi="Times New Roman" w:cs="Times New Roman"/>
                <w:color w:val="auto"/>
                <w:sz w:val="20"/>
              </w:rPr>
              <w:t>24</w:t>
            </w:r>
          </w:p>
        </w:tc>
        <w:tc>
          <w:tcPr>
            <w:tcW w:w="1980" w:type="dxa"/>
          </w:tcPr>
          <w:p w:rsidRPr="006811D7" w:rsidR="006811D7" w:rsidP="009D5B42" w:rsidRDefault="006811D7" w14:paraId="2F428C30"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rPr>
            </w:pPr>
            <w:r w:rsidRPr="006811D7">
              <w:rPr>
                <w:rFonts w:ascii="Times New Roman" w:hAnsi="Times New Roman" w:cs="Times New Roman"/>
                <w:color w:val="auto"/>
                <w:sz w:val="20"/>
              </w:rPr>
              <w:t>1</w:t>
            </w:r>
          </w:p>
          <w:p w:rsidRPr="006811D7" w:rsidR="006811D7" w:rsidP="009D5B42" w:rsidRDefault="006811D7" w14:paraId="525AE4C8" w14:textId="0728474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rPr>
            </w:pPr>
          </w:p>
        </w:tc>
        <w:tc>
          <w:tcPr>
            <w:tcW w:w="1705" w:type="dxa"/>
          </w:tcPr>
          <w:p w:rsidRPr="006811D7" w:rsidR="006811D7" w:rsidP="009D5B42" w:rsidRDefault="006811D7" w14:paraId="04079C3C" w14:textId="1B63E30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rPr>
            </w:pPr>
            <w:r w:rsidRPr="006811D7">
              <w:rPr>
                <w:rFonts w:ascii="Times New Roman" w:hAnsi="Times New Roman" w:cs="Times New Roman"/>
                <w:color w:val="auto"/>
                <w:sz w:val="20"/>
              </w:rPr>
              <w:t>24</w:t>
            </w:r>
          </w:p>
        </w:tc>
      </w:tr>
      <w:tr w:rsidRPr="00D239DC" w:rsidR="006811D7" w:rsidTr="006811D7" w14:paraId="7E02D81C" w14:textId="77777777">
        <w:tc>
          <w:tcPr>
            <w:cnfStyle w:val="001000000000" w:firstRow="0" w:lastRow="0" w:firstColumn="1" w:lastColumn="0" w:oddVBand="0" w:evenVBand="0" w:oddHBand="0" w:evenHBand="0" w:firstRowFirstColumn="0" w:firstRowLastColumn="0" w:lastRowFirstColumn="0" w:lastRowLastColumn="0"/>
            <w:tcW w:w="1964" w:type="dxa"/>
          </w:tcPr>
          <w:p w:rsidRPr="006811D7" w:rsidR="009D3136" w:rsidP="009D5B42" w:rsidRDefault="009D3136" w14:paraId="5D870001" w14:textId="77777777">
            <w:pPr>
              <w:rPr>
                <w:rFonts w:ascii="Times New Roman" w:hAnsi="Times New Roman" w:cs="Times New Roman"/>
                <w:color w:val="auto"/>
                <w:sz w:val="20"/>
              </w:rPr>
            </w:pPr>
            <w:r w:rsidRPr="006811D7">
              <w:rPr>
                <w:rFonts w:ascii="Times New Roman" w:hAnsi="Times New Roman" w:cs="Times New Roman"/>
                <w:color w:val="auto"/>
                <w:sz w:val="20"/>
              </w:rPr>
              <w:t>Total</w:t>
            </w:r>
          </w:p>
        </w:tc>
        <w:tc>
          <w:tcPr>
            <w:tcW w:w="3071" w:type="dxa"/>
          </w:tcPr>
          <w:p w:rsidRPr="006811D7" w:rsidR="009D3136" w:rsidP="009D5B42" w:rsidRDefault="009D3136" w14:paraId="1F18085F"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rPr>
            </w:pPr>
          </w:p>
        </w:tc>
        <w:tc>
          <w:tcPr>
            <w:tcW w:w="1350" w:type="dxa"/>
          </w:tcPr>
          <w:p w:rsidRPr="006811D7" w:rsidR="009D3136" w:rsidP="009D5B42" w:rsidRDefault="009D3136" w14:paraId="7805EE76"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rPr>
            </w:pPr>
          </w:p>
        </w:tc>
        <w:tc>
          <w:tcPr>
            <w:tcW w:w="1980" w:type="dxa"/>
          </w:tcPr>
          <w:p w:rsidRPr="006811D7" w:rsidR="009D3136" w:rsidP="009D5B42" w:rsidRDefault="009D3136" w14:paraId="169A2FC9"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0"/>
              </w:rPr>
            </w:pPr>
          </w:p>
        </w:tc>
        <w:tc>
          <w:tcPr>
            <w:tcW w:w="1705" w:type="dxa"/>
          </w:tcPr>
          <w:p w:rsidRPr="006811D7" w:rsidR="009D3136" w:rsidP="009D5B42" w:rsidRDefault="00630829" w14:paraId="342802DE" w14:textId="1ED3418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0"/>
              </w:rPr>
            </w:pPr>
            <w:r>
              <w:rPr>
                <w:rFonts w:ascii="Times New Roman" w:hAnsi="Times New Roman" w:cs="Times New Roman"/>
                <w:b/>
                <w:color w:val="auto"/>
                <w:sz w:val="20"/>
              </w:rPr>
              <w:t>1</w:t>
            </w:r>
            <w:r w:rsidR="006E6216">
              <w:rPr>
                <w:rFonts w:ascii="Times New Roman" w:hAnsi="Times New Roman" w:cs="Times New Roman"/>
                <w:b/>
                <w:color w:val="auto"/>
                <w:sz w:val="20"/>
              </w:rPr>
              <w:t>20</w:t>
            </w:r>
          </w:p>
        </w:tc>
      </w:tr>
    </w:tbl>
    <w:p w:rsidRPr="006E6216" w:rsidR="000C2843" w:rsidP="000C2843" w:rsidRDefault="000C2843" w14:paraId="146E1915" w14:textId="77777777">
      <w:pPr>
        <w:rPr>
          <w:rFonts w:ascii="Times New Roman" w:hAnsi="Times New Roman" w:cs="Times New Roman"/>
          <w:sz w:val="24"/>
        </w:rPr>
      </w:pPr>
    </w:p>
    <w:p w:rsidRPr="006D5D31" w:rsidR="000C2843" w:rsidP="000C2843" w:rsidRDefault="000C2843" w14:paraId="0CF2C524" w14:textId="655B7FAD">
      <w:pPr>
        <w:rPr>
          <w:rFonts w:ascii="Times New Roman" w:hAnsi="Times New Roman" w:cs="Times New Roman"/>
          <w:sz w:val="24"/>
        </w:rPr>
      </w:pPr>
      <w:r w:rsidRPr="0054384F">
        <w:rPr>
          <w:rFonts w:ascii="Times New Roman" w:hAnsi="Times New Roman" w:cs="Times New Roman"/>
          <w:i/>
          <w:sz w:val="24"/>
        </w:rPr>
        <w:t>12b.</w:t>
      </w:r>
      <w:r w:rsidRPr="0054384F">
        <w:rPr>
          <w:rFonts w:ascii="Times New Roman" w:hAnsi="Times New Roman" w:cs="Times New Roman"/>
          <w:sz w:val="24"/>
        </w:rPr>
        <w:t xml:space="preserve"> </w:t>
      </w:r>
      <w:r w:rsidRPr="0054384F" w:rsidR="003B784B">
        <w:rPr>
          <w:rFonts w:ascii="Times New Roman" w:hAnsi="Times New Roman" w:cs="Times New Roman"/>
          <w:sz w:val="24"/>
        </w:rPr>
        <w:t>The annualized cost to the respondent is shown in Table 2. The United States Department of Labor, Bureau of Labor Statistics, May, 2018 (</w:t>
      </w:r>
      <w:hyperlink w:history="1" r:id="rId8">
        <w:r w:rsidRPr="0054384F" w:rsidR="003B784B">
          <w:rPr>
            <w:rStyle w:val="Hyperlink"/>
            <w:rFonts w:ascii="Times New Roman" w:hAnsi="Times New Roman" w:cs="Times New Roman"/>
            <w:sz w:val="24"/>
          </w:rPr>
          <w:t>https://www.bls.gov/oes/2018/may/naics3_212000.htm</w:t>
        </w:r>
      </w:hyperlink>
      <w:r w:rsidRPr="0054384F" w:rsidR="003B784B">
        <w:rPr>
          <w:rFonts w:ascii="Times New Roman" w:hAnsi="Times New Roman" w:cs="Times New Roman"/>
          <w:sz w:val="24"/>
        </w:rPr>
        <w:t>) data were used to estimate the</w:t>
      </w:r>
      <w:r w:rsidRPr="0054384F" w:rsidR="0054384F">
        <w:rPr>
          <w:rFonts w:ascii="Times New Roman" w:hAnsi="Times New Roman" w:cs="Times New Roman"/>
          <w:sz w:val="24"/>
        </w:rPr>
        <w:t xml:space="preserve"> median</w:t>
      </w:r>
      <w:r w:rsidRPr="0054384F" w:rsidR="003B784B">
        <w:rPr>
          <w:rFonts w:ascii="Times New Roman" w:hAnsi="Times New Roman" w:cs="Times New Roman"/>
          <w:sz w:val="24"/>
        </w:rPr>
        <w:t xml:space="preserve"> hourly wage rate for occupations within the</w:t>
      </w:r>
      <w:r w:rsidRPr="0054384F" w:rsidR="0054384F">
        <w:rPr>
          <w:rFonts w:ascii="Times New Roman" w:hAnsi="Times New Roman" w:cs="Times New Roman"/>
          <w:sz w:val="24"/>
        </w:rPr>
        <w:t xml:space="preserve"> occupational code</w:t>
      </w:r>
      <w:r w:rsidRPr="0054384F" w:rsidR="003B784B">
        <w:rPr>
          <w:rFonts w:ascii="Times New Roman" w:hAnsi="Times New Roman" w:cs="Times New Roman"/>
          <w:sz w:val="24"/>
        </w:rPr>
        <w:t xml:space="preserve"> NAICS</w:t>
      </w:r>
      <w:r w:rsidRPr="0054384F" w:rsidR="0054384F">
        <w:rPr>
          <w:rFonts w:ascii="Times New Roman" w:hAnsi="Times New Roman" w:cs="Times New Roman"/>
          <w:sz w:val="24"/>
        </w:rPr>
        <w:t xml:space="preserve"> 212000 – Mining (except Oil and Gas). </w:t>
      </w:r>
      <w:r w:rsidRPr="0054384F" w:rsidR="003B784B">
        <w:rPr>
          <w:rFonts w:ascii="Times New Roman" w:hAnsi="Times New Roman" w:cs="Times New Roman"/>
          <w:sz w:val="24"/>
        </w:rPr>
        <w:t xml:space="preserve"> </w:t>
      </w:r>
    </w:p>
    <w:p w:rsidRPr="006D5D31" w:rsidR="000C2843" w:rsidP="000C2843" w:rsidRDefault="000C2843" w14:paraId="5881A249" w14:textId="77777777">
      <w:pPr>
        <w:rPr>
          <w:rFonts w:ascii="Times New Roman" w:hAnsi="Times New Roman" w:cs="Times New Roman"/>
          <w:b/>
          <w:i/>
          <w:sz w:val="24"/>
        </w:rPr>
      </w:pPr>
      <w:r w:rsidRPr="006D5D31">
        <w:rPr>
          <w:rFonts w:ascii="Times New Roman" w:hAnsi="Times New Roman" w:cs="Times New Roman"/>
          <w:b/>
          <w:i/>
          <w:sz w:val="24"/>
        </w:rPr>
        <w:t>Table 2. Estimated Annualized Burden Costs</w:t>
      </w:r>
    </w:p>
    <w:tbl>
      <w:tblPr>
        <w:tblStyle w:val="GridTable6Colorful"/>
        <w:tblW w:w="0" w:type="auto"/>
        <w:tblLook w:val="04A0" w:firstRow="1" w:lastRow="0" w:firstColumn="1" w:lastColumn="0" w:noHBand="0" w:noVBand="1"/>
      </w:tblPr>
      <w:tblGrid>
        <w:gridCol w:w="1414"/>
        <w:gridCol w:w="2608"/>
        <w:gridCol w:w="1306"/>
        <w:gridCol w:w="1383"/>
        <w:gridCol w:w="926"/>
        <w:gridCol w:w="1109"/>
        <w:gridCol w:w="1324"/>
      </w:tblGrid>
      <w:tr w:rsidRPr="00D239DC" w:rsidR="00D239DC" w:rsidTr="006D5D31" w14:paraId="0D675DA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 w:type="dxa"/>
          </w:tcPr>
          <w:p w:rsidRPr="006D5D31" w:rsidR="000C2843" w:rsidP="009D5B42" w:rsidRDefault="000C2843" w14:paraId="003BAACE" w14:textId="77777777">
            <w:pPr>
              <w:jc w:val="center"/>
              <w:rPr>
                <w:rFonts w:ascii="Times New Roman" w:hAnsi="Times New Roman" w:cs="Times New Roman"/>
                <w:color w:val="auto"/>
                <w:sz w:val="20"/>
                <w:szCs w:val="20"/>
              </w:rPr>
            </w:pPr>
            <w:r w:rsidRPr="006D5D31">
              <w:rPr>
                <w:rFonts w:ascii="Times New Roman" w:hAnsi="Times New Roman" w:cs="Times New Roman"/>
                <w:color w:val="auto"/>
                <w:sz w:val="20"/>
                <w:szCs w:val="20"/>
              </w:rPr>
              <w:t>Type of Respondents</w:t>
            </w:r>
          </w:p>
        </w:tc>
        <w:tc>
          <w:tcPr>
            <w:tcW w:w="2608" w:type="dxa"/>
          </w:tcPr>
          <w:p w:rsidRPr="006D5D31" w:rsidR="000C2843" w:rsidP="009D5B42" w:rsidRDefault="000C2843" w14:paraId="0C1463FA" w14:textId="777777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6D5D31">
              <w:rPr>
                <w:rFonts w:ascii="Times New Roman" w:hAnsi="Times New Roman" w:cs="Times New Roman"/>
                <w:color w:val="auto"/>
                <w:sz w:val="20"/>
                <w:szCs w:val="20"/>
              </w:rPr>
              <w:t>Form Name</w:t>
            </w:r>
          </w:p>
        </w:tc>
        <w:tc>
          <w:tcPr>
            <w:tcW w:w="1306" w:type="dxa"/>
          </w:tcPr>
          <w:p w:rsidRPr="006D5D31" w:rsidR="000C2843" w:rsidP="009D5B42" w:rsidRDefault="000C2843" w14:paraId="054C17B6" w14:textId="777777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6D5D31">
              <w:rPr>
                <w:rFonts w:ascii="Times New Roman" w:hAnsi="Times New Roman" w:cs="Times New Roman"/>
                <w:color w:val="auto"/>
                <w:sz w:val="20"/>
                <w:szCs w:val="20"/>
              </w:rPr>
              <w:t>No. of Respondents</w:t>
            </w:r>
          </w:p>
        </w:tc>
        <w:tc>
          <w:tcPr>
            <w:tcW w:w="1383" w:type="dxa"/>
          </w:tcPr>
          <w:p w:rsidRPr="006D5D31" w:rsidR="000C2843" w:rsidP="009D5B42" w:rsidRDefault="000C2843" w14:paraId="53365136" w14:textId="777777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6D5D31">
              <w:rPr>
                <w:rFonts w:ascii="Times New Roman" w:hAnsi="Times New Roman" w:cs="Times New Roman"/>
                <w:color w:val="auto"/>
                <w:sz w:val="20"/>
                <w:szCs w:val="20"/>
              </w:rPr>
              <w:t>Avg. Burden per Response (in hours)</w:t>
            </w:r>
          </w:p>
        </w:tc>
        <w:tc>
          <w:tcPr>
            <w:tcW w:w="926" w:type="dxa"/>
          </w:tcPr>
          <w:p w:rsidRPr="006D5D31" w:rsidR="000C2843" w:rsidP="009D5B42" w:rsidRDefault="000C2843" w14:paraId="65D666B9" w14:textId="777777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6D5D31">
              <w:rPr>
                <w:rFonts w:ascii="Times New Roman" w:hAnsi="Times New Roman" w:cs="Times New Roman"/>
                <w:color w:val="auto"/>
                <w:sz w:val="20"/>
                <w:szCs w:val="20"/>
              </w:rPr>
              <w:t>Total Burden Hours</w:t>
            </w:r>
          </w:p>
        </w:tc>
        <w:tc>
          <w:tcPr>
            <w:tcW w:w="1109" w:type="dxa"/>
          </w:tcPr>
          <w:p w:rsidRPr="006D5D31" w:rsidR="000C2843" w:rsidP="009D5B42" w:rsidRDefault="000C2843" w14:paraId="6D2FC5E9" w14:textId="2761C8B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6D5D31">
              <w:rPr>
                <w:rFonts w:ascii="Times New Roman" w:hAnsi="Times New Roman" w:cs="Times New Roman"/>
                <w:color w:val="auto"/>
                <w:sz w:val="20"/>
                <w:szCs w:val="20"/>
              </w:rPr>
              <w:t>Hourly Wage Rate</w:t>
            </w:r>
          </w:p>
        </w:tc>
        <w:tc>
          <w:tcPr>
            <w:tcW w:w="1324" w:type="dxa"/>
          </w:tcPr>
          <w:p w:rsidRPr="006D5D31" w:rsidR="000C2843" w:rsidP="009D5B42" w:rsidRDefault="000C2843" w14:paraId="5CC85B67" w14:textId="777777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6D5D31">
              <w:rPr>
                <w:rFonts w:ascii="Times New Roman" w:hAnsi="Times New Roman" w:cs="Times New Roman"/>
                <w:color w:val="auto"/>
                <w:sz w:val="20"/>
                <w:szCs w:val="20"/>
              </w:rPr>
              <w:t>Total Respondent Costs</w:t>
            </w:r>
          </w:p>
        </w:tc>
      </w:tr>
      <w:tr w:rsidRPr="00D239DC" w:rsidR="007D6F7F" w:rsidTr="006D5D31" w14:paraId="738804D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 w:type="dxa"/>
          </w:tcPr>
          <w:p w:rsidRPr="006D5D31" w:rsidR="007D6F7F" w:rsidP="007D6F7F" w:rsidRDefault="007D6F7F" w14:paraId="61C87B25" w14:textId="2A7741E7">
            <w:pPr>
              <w:rPr>
                <w:rFonts w:ascii="Times New Roman" w:hAnsi="Times New Roman" w:cs="Times New Roman"/>
                <w:color w:val="auto"/>
                <w:sz w:val="20"/>
                <w:szCs w:val="20"/>
              </w:rPr>
            </w:pPr>
            <w:r w:rsidRPr="006811D7">
              <w:rPr>
                <w:rFonts w:ascii="Times New Roman" w:hAnsi="Times New Roman" w:cs="Times New Roman"/>
                <w:b w:val="0"/>
                <w:color w:val="auto"/>
                <w:sz w:val="20"/>
              </w:rPr>
              <w:t>Mine Haul Truck Operators</w:t>
            </w:r>
          </w:p>
        </w:tc>
        <w:tc>
          <w:tcPr>
            <w:tcW w:w="2608" w:type="dxa"/>
          </w:tcPr>
          <w:p w:rsidRPr="006D5D31" w:rsidR="007D6F7F" w:rsidP="007D6F7F" w:rsidRDefault="007D6F7F" w14:paraId="63291507" w14:textId="684F6C8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6811D7">
              <w:rPr>
                <w:rFonts w:ascii="Times New Roman" w:hAnsi="Times New Roman" w:cs="Times New Roman"/>
                <w:color w:val="auto"/>
                <w:sz w:val="20"/>
              </w:rPr>
              <w:t>Cognitive Task Analysis (CTA) Interview (Attachment B)</w:t>
            </w:r>
          </w:p>
        </w:tc>
        <w:tc>
          <w:tcPr>
            <w:tcW w:w="1306" w:type="dxa"/>
          </w:tcPr>
          <w:p w:rsidRPr="006D5D31" w:rsidR="007D6F7F" w:rsidP="007D6F7F" w:rsidRDefault="007D6F7F" w14:paraId="3A189E89" w14:textId="16F08C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6811D7">
              <w:rPr>
                <w:rFonts w:ascii="Times New Roman" w:hAnsi="Times New Roman" w:cs="Times New Roman"/>
                <w:color w:val="auto"/>
                <w:sz w:val="20"/>
              </w:rPr>
              <w:t>48</w:t>
            </w:r>
          </w:p>
        </w:tc>
        <w:tc>
          <w:tcPr>
            <w:tcW w:w="1383" w:type="dxa"/>
          </w:tcPr>
          <w:p w:rsidRPr="006D5D31" w:rsidR="007D6F7F" w:rsidP="007D6F7F" w:rsidRDefault="007D6F7F" w14:paraId="5D86C44F" w14:textId="3DFCC1C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6811D7">
              <w:rPr>
                <w:rFonts w:ascii="Times New Roman" w:hAnsi="Times New Roman" w:cs="Times New Roman"/>
                <w:color w:val="auto"/>
                <w:sz w:val="20"/>
              </w:rPr>
              <w:t>1</w:t>
            </w:r>
          </w:p>
        </w:tc>
        <w:tc>
          <w:tcPr>
            <w:tcW w:w="926" w:type="dxa"/>
          </w:tcPr>
          <w:p w:rsidRPr="006D5D31" w:rsidR="007D6F7F" w:rsidP="007D6F7F" w:rsidRDefault="007D6F7F" w14:paraId="16260309" w14:textId="228CC7F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6811D7">
              <w:rPr>
                <w:rFonts w:ascii="Times New Roman" w:hAnsi="Times New Roman" w:cs="Times New Roman"/>
                <w:color w:val="auto"/>
                <w:sz w:val="20"/>
              </w:rPr>
              <w:t>48</w:t>
            </w:r>
          </w:p>
        </w:tc>
        <w:tc>
          <w:tcPr>
            <w:tcW w:w="1109" w:type="dxa"/>
          </w:tcPr>
          <w:p w:rsidRPr="006D5D31" w:rsidR="007D6F7F" w:rsidP="007D6F7F" w:rsidRDefault="007D6F7F" w14:paraId="4B4F3F2B" w14:textId="6170E26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Pr>
                <w:rFonts w:ascii="Times New Roman" w:hAnsi="Times New Roman" w:cs="Times New Roman"/>
                <w:color w:val="auto"/>
                <w:sz w:val="20"/>
                <w:szCs w:val="20"/>
              </w:rPr>
              <w:t>$20.80</w:t>
            </w:r>
          </w:p>
        </w:tc>
        <w:tc>
          <w:tcPr>
            <w:tcW w:w="1324" w:type="dxa"/>
          </w:tcPr>
          <w:p w:rsidRPr="006D5D31" w:rsidR="007D6F7F" w:rsidP="007D6F7F" w:rsidRDefault="007D6F7F" w14:paraId="3A3738BA" w14:textId="761F30C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Pr>
                <w:rFonts w:ascii="Times New Roman" w:hAnsi="Times New Roman" w:cs="Times New Roman"/>
                <w:color w:val="auto"/>
                <w:sz w:val="20"/>
                <w:szCs w:val="20"/>
              </w:rPr>
              <w:t>$998.40</w:t>
            </w:r>
          </w:p>
        </w:tc>
      </w:tr>
      <w:tr w:rsidRPr="00D239DC" w:rsidR="007D6F7F" w:rsidTr="006D5D31" w14:paraId="5EA03EDD" w14:textId="77777777">
        <w:tc>
          <w:tcPr>
            <w:cnfStyle w:val="001000000000" w:firstRow="0" w:lastRow="0" w:firstColumn="1" w:lastColumn="0" w:oddVBand="0" w:evenVBand="0" w:oddHBand="0" w:evenHBand="0" w:firstRowFirstColumn="0" w:firstRowLastColumn="0" w:lastRowFirstColumn="0" w:lastRowLastColumn="0"/>
            <w:tcW w:w="1414" w:type="dxa"/>
          </w:tcPr>
          <w:p w:rsidRPr="006D5D31" w:rsidR="007D6F7F" w:rsidP="007D6F7F" w:rsidRDefault="007D6F7F" w14:paraId="795DB4E5" w14:textId="3EA87F3D">
            <w:pPr>
              <w:rPr>
                <w:rFonts w:ascii="Times New Roman" w:hAnsi="Times New Roman" w:cs="Times New Roman"/>
                <w:color w:val="auto"/>
                <w:sz w:val="20"/>
                <w:szCs w:val="20"/>
              </w:rPr>
            </w:pPr>
            <w:r w:rsidRPr="006811D7">
              <w:rPr>
                <w:rFonts w:ascii="Times New Roman" w:hAnsi="Times New Roman" w:cs="Times New Roman"/>
                <w:b w:val="0"/>
                <w:color w:val="auto"/>
                <w:sz w:val="20"/>
              </w:rPr>
              <w:t>Mine Haul Truck Operators</w:t>
            </w:r>
          </w:p>
        </w:tc>
        <w:tc>
          <w:tcPr>
            <w:tcW w:w="2608" w:type="dxa"/>
          </w:tcPr>
          <w:p w:rsidRPr="006D5D31" w:rsidR="007D6F7F" w:rsidP="007D6F7F" w:rsidRDefault="007D6F7F" w14:paraId="1AF1A1A7" w14:textId="0EFACC9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6811D7">
              <w:rPr>
                <w:rFonts w:ascii="Times New Roman" w:hAnsi="Times New Roman" w:cs="Times New Roman"/>
                <w:color w:val="auto"/>
                <w:sz w:val="20"/>
              </w:rPr>
              <w:t>Critical Decision Method (CDM) Interview (Attachment C)</w:t>
            </w:r>
          </w:p>
        </w:tc>
        <w:tc>
          <w:tcPr>
            <w:tcW w:w="1306" w:type="dxa"/>
          </w:tcPr>
          <w:p w:rsidRPr="006D5D31" w:rsidR="007D6F7F" w:rsidP="007D6F7F" w:rsidRDefault="007D6F7F" w14:paraId="42D3477A" w14:textId="6D78E3D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6811D7">
              <w:rPr>
                <w:rFonts w:ascii="Times New Roman" w:hAnsi="Times New Roman" w:cs="Times New Roman"/>
                <w:color w:val="auto"/>
                <w:sz w:val="20"/>
              </w:rPr>
              <w:t>48</w:t>
            </w:r>
          </w:p>
        </w:tc>
        <w:tc>
          <w:tcPr>
            <w:tcW w:w="1383" w:type="dxa"/>
          </w:tcPr>
          <w:p w:rsidRPr="006D5D31" w:rsidR="007D6F7F" w:rsidP="007D6F7F" w:rsidRDefault="007D6F7F" w14:paraId="3E69FBEC" w14:textId="4248B09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6811D7">
              <w:rPr>
                <w:rFonts w:ascii="Times New Roman" w:hAnsi="Times New Roman" w:cs="Times New Roman"/>
                <w:color w:val="auto"/>
                <w:sz w:val="20"/>
              </w:rPr>
              <w:t>1</w:t>
            </w:r>
          </w:p>
        </w:tc>
        <w:tc>
          <w:tcPr>
            <w:tcW w:w="926" w:type="dxa"/>
          </w:tcPr>
          <w:p w:rsidRPr="006D5D31" w:rsidR="007D6F7F" w:rsidP="007D6F7F" w:rsidRDefault="007D6F7F" w14:paraId="02F25618" w14:textId="35811B1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6811D7">
              <w:rPr>
                <w:rFonts w:ascii="Times New Roman" w:hAnsi="Times New Roman" w:cs="Times New Roman"/>
                <w:color w:val="auto"/>
                <w:sz w:val="20"/>
              </w:rPr>
              <w:t>48</w:t>
            </w:r>
          </w:p>
        </w:tc>
        <w:tc>
          <w:tcPr>
            <w:tcW w:w="1109" w:type="dxa"/>
          </w:tcPr>
          <w:p w:rsidRPr="006D5D31" w:rsidR="007D6F7F" w:rsidP="007D6F7F" w:rsidRDefault="007D6F7F" w14:paraId="25DD8387" w14:textId="42AA710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Pr>
                <w:rFonts w:ascii="Times New Roman" w:hAnsi="Times New Roman" w:cs="Times New Roman"/>
                <w:color w:val="auto"/>
                <w:sz w:val="20"/>
                <w:szCs w:val="20"/>
              </w:rPr>
              <w:t>$20.80</w:t>
            </w:r>
          </w:p>
        </w:tc>
        <w:tc>
          <w:tcPr>
            <w:tcW w:w="1324" w:type="dxa"/>
          </w:tcPr>
          <w:p w:rsidRPr="006D5D31" w:rsidR="007D6F7F" w:rsidP="007D6F7F" w:rsidRDefault="007D6F7F" w14:paraId="3E0B9D59" w14:textId="0067E86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Pr>
                <w:rFonts w:ascii="Times New Roman" w:hAnsi="Times New Roman" w:cs="Times New Roman"/>
                <w:color w:val="auto"/>
                <w:sz w:val="20"/>
                <w:szCs w:val="20"/>
              </w:rPr>
              <w:t>$998.40</w:t>
            </w:r>
          </w:p>
        </w:tc>
      </w:tr>
      <w:tr w:rsidRPr="009D5B42" w:rsidR="007D6F7F" w:rsidTr="006D5D31" w14:paraId="026F542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 w:type="dxa"/>
          </w:tcPr>
          <w:p w:rsidRPr="009D5B42" w:rsidR="007D6F7F" w:rsidP="007D6F7F" w:rsidRDefault="007D6F7F" w14:paraId="38D1DE31" w14:textId="601DD0C6">
            <w:pPr>
              <w:rPr>
                <w:rFonts w:ascii="Times New Roman" w:hAnsi="Times New Roman" w:cs="Times New Roman"/>
                <w:color w:val="auto"/>
                <w:sz w:val="20"/>
                <w:szCs w:val="20"/>
              </w:rPr>
            </w:pPr>
            <w:r w:rsidRPr="006811D7">
              <w:rPr>
                <w:rFonts w:ascii="Times New Roman" w:hAnsi="Times New Roman" w:cs="Times New Roman"/>
                <w:b w:val="0"/>
                <w:color w:val="auto"/>
                <w:sz w:val="20"/>
              </w:rPr>
              <w:t>Mine Supervisors, Managers, or Safety Professionals</w:t>
            </w:r>
          </w:p>
        </w:tc>
        <w:tc>
          <w:tcPr>
            <w:tcW w:w="2608" w:type="dxa"/>
          </w:tcPr>
          <w:p w:rsidRPr="009D5B42" w:rsidR="007D6F7F" w:rsidP="007D6F7F" w:rsidRDefault="007D6F7F" w14:paraId="6645D624" w14:textId="754FC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6811D7">
              <w:rPr>
                <w:rFonts w:ascii="Times New Roman" w:hAnsi="Times New Roman" w:cs="Times New Roman"/>
                <w:color w:val="auto"/>
                <w:sz w:val="20"/>
              </w:rPr>
              <w:t>Cognitive Task Analysis (CTA) Interview (Attachment B)</w:t>
            </w:r>
          </w:p>
        </w:tc>
        <w:tc>
          <w:tcPr>
            <w:tcW w:w="1306" w:type="dxa"/>
          </w:tcPr>
          <w:p w:rsidRPr="009D5B42" w:rsidR="007D6F7F" w:rsidP="007D6F7F" w:rsidRDefault="007D6F7F" w14:paraId="203502D7" w14:textId="52AFE44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Pr>
                <w:rFonts w:ascii="Times New Roman" w:hAnsi="Times New Roman" w:cs="Times New Roman"/>
                <w:color w:val="auto"/>
                <w:sz w:val="20"/>
              </w:rPr>
              <w:t>24</w:t>
            </w:r>
          </w:p>
        </w:tc>
        <w:tc>
          <w:tcPr>
            <w:tcW w:w="1383" w:type="dxa"/>
          </w:tcPr>
          <w:p w:rsidRPr="006811D7" w:rsidR="007D6F7F" w:rsidP="007D6F7F" w:rsidRDefault="007D6F7F" w14:paraId="40D5899B"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rPr>
            </w:pPr>
            <w:r w:rsidRPr="006811D7">
              <w:rPr>
                <w:rFonts w:ascii="Times New Roman" w:hAnsi="Times New Roman" w:cs="Times New Roman"/>
                <w:color w:val="auto"/>
                <w:sz w:val="20"/>
              </w:rPr>
              <w:t>1</w:t>
            </w:r>
          </w:p>
          <w:p w:rsidRPr="009D5B42" w:rsidR="007D6F7F" w:rsidP="007D6F7F" w:rsidRDefault="007D6F7F" w14:paraId="2CBAAAD4"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
        </w:tc>
        <w:tc>
          <w:tcPr>
            <w:tcW w:w="926" w:type="dxa"/>
          </w:tcPr>
          <w:p w:rsidRPr="009D5B42" w:rsidR="007D6F7F" w:rsidP="007D6F7F" w:rsidRDefault="007D6F7F" w14:paraId="10384DC0" w14:textId="13EB3B6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6811D7">
              <w:rPr>
                <w:rFonts w:ascii="Times New Roman" w:hAnsi="Times New Roman" w:cs="Times New Roman"/>
                <w:color w:val="auto"/>
                <w:sz w:val="20"/>
              </w:rPr>
              <w:t>24</w:t>
            </w:r>
          </w:p>
        </w:tc>
        <w:tc>
          <w:tcPr>
            <w:tcW w:w="1109" w:type="dxa"/>
          </w:tcPr>
          <w:p w:rsidRPr="009D5B42" w:rsidR="007D6F7F" w:rsidP="007D6F7F" w:rsidRDefault="007D6F7F" w14:paraId="5B0B8435" w14:textId="0D52721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9D5B42">
              <w:rPr>
                <w:rFonts w:ascii="Times New Roman" w:hAnsi="Times New Roman" w:cs="Times New Roman"/>
                <w:color w:val="auto"/>
                <w:sz w:val="20"/>
                <w:szCs w:val="20"/>
              </w:rPr>
              <w:t>$54.93</w:t>
            </w:r>
          </w:p>
        </w:tc>
        <w:tc>
          <w:tcPr>
            <w:tcW w:w="1324" w:type="dxa"/>
          </w:tcPr>
          <w:p w:rsidRPr="009D5B42" w:rsidR="007D6F7F" w:rsidP="007D6F7F" w:rsidRDefault="007D6F7F" w14:paraId="63DBCDB4" w14:textId="63CE9C6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Pr>
                <w:rFonts w:ascii="Times New Roman" w:hAnsi="Times New Roman" w:cs="Times New Roman"/>
                <w:color w:val="auto"/>
                <w:sz w:val="20"/>
                <w:szCs w:val="20"/>
              </w:rPr>
              <w:t>$1,318.32</w:t>
            </w:r>
          </w:p>
        </w:tc>
      </w:tr>
      <w:tr w:rsidRPr="009D5B42" w:rsidR="009D5B42" w:rsidTr="006D5D31" w14:paraId="356A7DC0" w14:textId="77777777">
        <w:tc>
          <w:tcPr>
            <w:cnfStyle w:val="001000000000" w:firstRow="0" w:lastRow="0" w:firstColumn="1" w:lastColumn="0" w:oddVBand="0" w:evenVBand="0" w:oddHBand="0" w:evenHBand="0" w:firstRowFirstColumn="0" w:firstRowLastColumn="0" w:lastRowFirstColumn="0" w:lastRowLastColumn="0"/>
            <w:tcW w:w="1414" w:type="dxa"/>
          </w:tcPr>
          <w:p w:rsidRPr="009D5B42" w:rsidR="006D5D31" w:rsidP="006D5D31" w:rsidRDefault="006D5D31" w14:paraId="43FB28F6" w14:textId="77777777">
            <w:pPr>
              <w:rPr>
                <w:rFonts w:ascii="Times New Roman" w:hAnsi="Times New Roman" w:cs="Times New Roman"/>
                <w:color w:val="auto"/>
                <w:sz w:val="20"/>
                <w:szCs w:val="20"/>
              </w:rPr>
            </w:pPr>
            <w:r w:rsidRPr="009D5B42">
              <w:rPr>
                <w:rFonts w:ascii="Times New Roman" w:hAnsi="Times New Roman" w:cs="Times New Roman"/>
                <w:color w:val="auto"/>
                <w:sz w:val="20"/>
                <w:szCs w:val="20"/>
              </w:rPr>
              <w:t>Total</w:t>
            </w:r>
          </w:p>
        </w:tc>
        <w:tc>
          <w:tcPr>
            <w:tcW w:w="2608" w:type="dxa"/>
          </w:tcPr>
          <w:p w:rsidRPr="009D5B42" w:rsidR="006D5D31" w:rsidP="006D5D31" w:rsidRDefault="006D5D31" w14:paraId="155F3F83"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9D5B42">
              <w:rPr>
                <w:rFonts w:ascii="Times New Roman" w:hAnsi="Times New Roman" w:cs="Times New Roman"/>
                <w:color w:val="auto"/>
                <w:sz w:val="20"/>
                <w:szCs w:val="20"/>
              </w:rPr>
              <w:t>--</w:t>
            </w:r>
          </w:p>
        </w:tc>
        <w:tc>
          <w:tcPr>
            <w:tcW w:w="1306" w:type="dxa"/>
          </w:tcPr>
          <w:p w:rsidRPr="009D5B42" w:rsidR="006D5D31" w:rsidP="006D5D31" w:rsidRDefault="006D5D31" w14:paraId="02143C6A"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9D5B42">
              <w:rPr>
                <w:rFonts w:ascii="Times New Roman" w:hAnsi="Times New Roman" w:cs="Times New Roman"/>
                <w:color w:val="auto"/>
                <w:sz w:val="20"/>
                <w:szCs w:val="20"/>
              </w:rPr>
              <w:t>--</w:t>
            </w:r>
          </w:p>
        </w:tc>
        <w:tc>
          <w:tcPr>
            <w:tcW w:w="1383" w:type="dxa"/>
          </w:tcPr>
          <w:p w:rsidRPr="009D5B42" w:rsidR="006D5D31" w:rsidP="006D5D31" w:rsidRDefault="006D5D31" w14:paraId="5D5E6E58"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9D5B42">
              <w:rPr>
                <w:rFonts w:ascii="Times New Roman" w:hAnsi="Times New Roman" w:cs="Times New Roman"/>
                <w:color w:val="auto"/>
                <w:sz w:val="20"/>
                <w:szCs w:val="20"/>
              </w:rPr>
              <w:t>--</w:t>
            </w:r>
          </w:p>
        </w:tc>
        <w:tc>
          <w:tcPr>
            <w:tcW w:w="926" w:type="dxa"/>
          </w:tcPr>
          <w:p w:rsidRPr="009D5B42" w:rsidR="006D5D31" w:rsidP="006D5D31" w:rsidRDefault="006D5D31" w14:paraId="0ABC1CE3"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9D5B42">
              <w:rPr>
                <w:rFonts w:ascii="Times New Roman" w:hAnsi="Times New Roman" w:cs="Times New Roman"/>
                <w:color w:val="auto"/>
                <w:sz w:val="20"/>
                <w:szCs w:val="20"/>
              </w:rPr>
              <w:t>--</w:t>
            </w:r>
          </w:p>
        </w:tc>
        <w:tc>
          <w:tcPr>
            <w:tcW w:w="1109" w:type="dxa"/>
          </w:tcPr>
          <w:p w:rsidRPr="009D5B42" w:rsidR="006D5D31" w:rsidP="006D5D31" w:rsidRDefault="006D5D31" w14:paraId="6DACDEB1"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9D5B42">
              <w:rPr>
                <w:rFonts w:ascii="Times New Roman" w:hAnsi="Times New Roman" w:cs="Times New Roman"/>
                <w:color w:val="auto"/>
                <w:sz w:val="20"/>
                <w:szCs w:val="20"/>
              </w:rPr>
              <w:t>--</w:t>
            </w:r>
          </w:p>
        </w:tc>
        <w:tc>
          <w:tcPr>
            <w:tcW w:w="1324" w:type="dxa"/>
          </w:tcPr>
          <w:p w:rsidRPr="009D5B42" w:rsidR="006D5D31" w:rsidP="006D5D31" w:rsidRDefault="006D5D31" w14:paraId="1BE82F47" w14:textId="4E0E845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0"/>
                <w:szCs w:val="20"/>
              </w:rPr>
            </w:pPr>
            <w:r w:rsidRPr="009D5B42">
              <w:rPr>
                <w:rFonts w:ascii="Times New Roman" w:hAnsi="Times New Roman" w:cs="Times New Roman"/>
                <w:b/>
                <w:color w:val="auto"/>
                <w:sz w:val="20"/>
                <w:szCs w:val="20"/>
              </w:rPr>
              <w:t>$</w:t>
            </w:r>
            <w:r w:rsidR="006E6216">
              <w:rPr>
                <w:rFonts w:ascii="Times New Roman" w:hAnsi="Times New Roman" w:cs="Times New Roman"/>
                <w:b/>
                <w:color w:val="auto"/>
                <w:sz w:val="20"/>
                <w:szCs w:val="20"/>
              </w:rPr>
              <w:t>3,315.12</w:t>
            </w:r>
          </w:p>
        </w:tc>
      </w:tr>
    </w:tbl>
    <w:p w:rsidRPr="009D5B42" w:rsidR="000C2843" w:rsidP="000C2843" w:rsidRDefault="000C2843" w14:paraId="5167091D" w14:textId="77777777">
      <w:pPr>
        <w:rPr>
          <w:rFonts w:ascii="Times New Roman" w:hAnsi="Times New Roman" w:cs="Times New Roman"/>
          <w:sz w:val="24"/>
        </w:rPr>
      </w:pPr>
    </w:p>
    <w:p w:rsidRPr="00F81682" w:rsidR="000C2843" w:rsidP="006E6216" w:rsidRDefault="000C2843" w14:paraId="78D5799E" w14:textId="77777777">
      <w:pPr>
        <w:pStyle w:val="ListParagraph"/>
        <w:numPr>
          <w:ilvl w:val="0"/>
          <w:numId w:val="4"/>
        </w:numPr>
        <w:ind w:left="360"/>
        <w:rPr>
          <w:rFonts w:ascii="Times New Roman" w:hAnsi="Times New Roman" w:cs="Times New Roman"/>
          <w:b/>
          <w:sz w:val="24"/>
        </w:rPr>
      </w:pPr>
      <w:r w:rsidRPr="00F81682">
        <w:rPr>
          <w:rFonts w:ascii="Times New Roman" w:hAnsi="Times New Roman" w:cs="Times New Roman"/>
          <w:b/>
          <w:sz w:val="24"/>
        </w:rPr>
        <w:t>Estimates of Other Total Annual Cost Burden to Respondents or Record Keepers</w:t>
      </w:r>
    </w:p>
    <w:p w:rsidR="000C2843" w:rsidP="00A04237" w:rsidRDefault="000C2843" w14:paraId="2B718FF8" w14:textId="68961AB4">
      <w:pPr>
        <w:pStyle w:val="ListParagraph"/>
        <w:ind w:left="0"/>
        <w:rPr>
          <w:rFonts w:ascii="Times New Roman" w:hAnsi="Times New Roman" w:cs="Times New Roman"/>
          <w:sz w:val="24"/>
        </w:rPr>
      </w:pPr>
      <w:r w:rsidRPr="00F81682">
        <w:rPr>
          <w:rFonts w:ascii="Times New Roman" w:hAnsi="Times New Roman" w:cs="Times New Roman"/>
          <w:sz w:val="24"/>
        </w:rPr>
        <w:t>This data collection does not involve other annual cost burdens to respondents or record keepers.</w:t>
      </w:r>
    </w:p>
    <w:p w:rsidRPr="00A04237" w:rsidR="00A04237" w:rsidP="00A04237" w:rsidRDefault="00A04237" w14:paraId="618B5D81" w14:textId="77777777">
      <w:pPr>
        <w:pStyle w:val="ListParagraph"/>
        <w:ind w:left="0"/>
        <w:rPr>
          <w:rFonts w:ascii="Times New Roman" w:hAnsi="Times New Roman" w:cs="Times New Roman"/>
          <w:sz w:val="24"/>
        </w:rPr>
      </w:pPr>
    </w:p>
    <w:p w:rsidRPr="00852103" w:rsidR="000C2843" w:rsidP="00CD3546" w:rsidRDefault="000C2843" w14:paraId="3EACF68F" w14:textId="77777777">
      <w:pPr>
        <w:pStyle w:val="ListParagraph"/>
        <w:keepNext/>
        <w:numPr>
          <w:ilvl w:val="0"/>
          <w:numId w:val="4"/>
        </w:numPr>
        <w:ind w:left="360"/>
        <w:rPr>
          <w:rFonts w:ascii="Times New Roman" w:hAnsi="Times New Roman" w:cs="Times New Roman"/>
          <w:b/>
          <w:sz w:val="24"/>
        </w:rPr>
      </w:pPr>
      <w:r w:rsidRPr="00852103">
        <w:rPr>
          <w:rFonts w:ascii="Times New Roman" w:hAnsi="Times New Roman" w:cs="Times New Roman"/>
          <w:b/>
          <w:sz w:val="24"/>
        </w:rPr>
        <w:lastRenderedPageBreak/>
        <w:t>Annualized Cost to the Government</w:t>
      </w:r>
    </w:p>
    <w:p w:rsidRPr="00852103" w:rsidR="000C2843" w:rsidP="00CD3546" w:rsidRDefault="000C2843" w14:paraId="0C7BA125" w14:textId="4548478B">
      <w:pPr>
        <w:pStyle w:val="ListParagraph"/>
        <w:spacing w:before="160"/>
        <w:ind w:left="0"/>
        <w:rPr>
          <w:rFonts w:ascii="Times New Roman" w:hAnsi="Times New Roman" w:cs="Times New Roman"/>
          <w:sz w:val="24"/>
        </w:rPr>
      </w:pPr>
      <w:r w:rsidRPr="00852103">
        <w:rPr>
          <w:rFonts w:ascii="Times New Roman" w:hAnsi="Times New Roman" w:cs="Times New Roman"/>
          <w:sz w:val="24"/>
        </w:rPr>
        <w:t xml:space="preserve">Data will be collected over a 12-month period. </w:t>
      </w:r>
      <w:r w:rsidR="001958B3">
        <w:rPr>
          <w:rFonts w:ascii="Times New Roman" w:hAnsi="Times New Roman" w:cs="Times New Roman"/>
          <w:sz w:val="24"/>
        </w:rPr>
        <w:t>Table 3 shows t</w:t>
      </w:r>
      <w:r w:rsidRPr="00852103">
        <w:rPr>
          <w:rFonts w:ascii="Times New Roman" w:hAnsi="Times New Roman" w:cs="Times New Roman"/>
          <w:sz w:val="24"/>
        </w:rPr>
        <w:t>he estimated annualized cost to the Federal Government over the 12-month data collection period. Hourly rates for CDC/NIOSH employees were obtained from the 20</w:t>
      </w:r>
      <w:r w:rsidRPr="00852103" w:rsidR="00852103">
        <w:rPr>
          <w:rFonts w:ascii="Times New Roman" w:hAnsi="Times New Roman" w:cs="Times New Roman"/>
          <w:sz w:val="24"/>
        </w:rPr>
        <w:t>20</w:t>
      </w:r>
      <w:r w:rsidRPr="00852103">
        <w:rPr>
          <w:rFonts w:ascii="Times New Roman" w:hAnsi="Times New Roman" w:cs="Times New Roman"/>
          <w:sz w:val="24"/>
        </w:rPr>
        <w:t xml:space="preserve"> General Schedule Pay Table </w:t>
      </w:r>
      <w:r w:rsidR="00A85F19">
        <w:rPr>
          <w:rFonts w:ascii="Times New Roman" w:hAnsi="Times New Roman" w:cs="Times New Roman"/>
          <w:sz w:val="24"/>
        </w:rPr>
        <w:t>(</w:t>
      </w:r>
      <w:hyperlink w:history="1" r:id="rId9">
        <w:r w:rsidRPr="00A85F19" w:rsidR="00A85F19">
          <w:rPr>
            <w:rStyle w:val="Hyperlink"/>
            <w:rFonts w:ascii="Times New Roman" w:hAnsi="Times New Roman" w:cs="Times New Roman"/>
            <w:sz w:val="24"/>
          </w:rPr>
          <w:t>https://www.opm.gov/policy-data-oversight/pay-leave/salaries-wages/salary-tables/pdf/2020/GS_h.pdf</w:t>
        </w:r>
      </w:hyperlink>
      <w:r w:rsidR="00A85F19">
        <w:rPr>
          <w:rFonts w:ascii="Times New Roman" w:hAnsi="Times New Roman" w:cs="Times New Roman"/>
          <w:sz w:val="24"/>
        </w:rPr>
        <w:t>)</w:t>
      </w:r>
      <w:r w:rsidRPr="00852103">
        <w:rPr>
          <w:rFonts w:ascii="Times New Roman" w:hAnsi="Times New Roman" w:cs="Times New Roman"/>
          <w:sz w:val="24"/>
        </w:rPr>
        <w:t xml:space="preserve">. </w:t>
      </w:r>
    </w:p>
    <w:p w:rsidR="006E6216" w:rsidP="000C2843" w:rsidRDefault="006E6216" w14:paraId="56F567EE" w14:textId="77777777">
      <w:pPr>
        <w:pStyle w:val="ListParagraph"/>
        <w:ind w:left="0"/>
        <w:rPr>
          <w:rFonts w:ascii="Times New Roman" w:hAnsi="Times New Roman" w:cs="Times New Roman"/>
          <w:b/>
          <w:i/>
          <w:sz w:val="24"/>
        </w:rPr>
      </w:pPr>
    </w:p>
    <w:p w:rsidRPr="00996A3C" w:rsidR="000C2843" w:rsidP="000C2843" w:rsidRDefault="000C2843" w14:paraId="7F1FDC0C" w14:textId="5E72034C">
      <w:pPr>
        <w:pStyle w:val="ListParagraph"/>
        <w:ind w:left="0"/>
        <w:rPr>
          <w:rFonts w:ascii="Times New Roman" w:hAnsi="Times New Roman" w:cs="Times New Roman"/>
          <w:b/>
          <w:i/>
          <w:sz w:val="24"/>
        </w:rPr>
      </w:pPr>
      <w:r w:rsidRPr="00996A3C">
        <w:rPr>
          <w:rFonts w:ascii="Times New Roman" w:hAnsi="Times New Roman" w:cs="Times New Roman"/>
          <w:b/>
          <w:i/>
          <w:sz w:val="24"/>
        </w:rPr>
        <w:t>Table 3. Annualized Costs to the Government</w:t>
      </w:r>
    </w:p>
    <w:tbl>
      <w:tblPr>
        <w:tblStyle w:val="GridTable6Colorful"/>
        <w:tblW w:w="0" w:type="auto"/>
        <w:tblLayout w:type="fixed"/>
        <w:tblLook w:val="04A0" w:firstRow="1" w:lastRow="0" w:firstColumn="1" w:lastColumn="0" w:noHBand="0" w:noVBand="1"/>
      </w:tblPr>
      <w:tblGrid>
        <w:gridCol w:w="4675"/>
        <w:gridCol w:w="815"/>
        <w:gridCol w:w="1080"/>
        <w:gridCol w:w="1350"/>
        <w:gridCol w:w="900"/>
        <w:gridCol w:w="1170"/>
      </w:tblGrid>
      <w:tr w:rsidRPr="00996A3C" w:rsidR="00D239DC" w:rsidTr="009D5B42" w14:paraId="0D15AD0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Pr="00996A3C" w:rsidR="000C2843" w:rsidP="009D5B42" w:rsidRDefault="000C2843" w14:paraId="0449A59C" w14:textId="77777777">
            <w:pPr>
              <w:pStyle w:val="ListParagraph"/>
              <w:ind w:left="0"/>
              <w:rPr>
                <w:rFonts w:ascii="Times New Roman" w:hAnsi="Times New Roman" w:cs="Times New Roman"/>
                <w:color w:val="auto"/>
                <w:sz w:val="20"/>
                <w:szCs w:val="20"/>
              </w:rPr>
            </w:pPr>
            <w:r w:rsidRPr="00996A3C">
              <w:rPr>
                <w:rFonts w:ascii="Times New Roman" w:hAnsi="Times New Roman" w:cs="Times New Roman"/>
                <w:color w:val="auto"/>
                <w:sz w:val="20"/>
                <w:szCs w:val="20"/>
              </w:rPr>
              <w:t>Personnel</w:t>
            </w:r>
          </w:p>
        </w:tc>
        <w:tc>
          <w:tcPr>
            <w:tcW w:w="815" w:type="dxa"/>
          </w:tcPr>
          <w:p w:rsidRPr="00996A3C" w:rsidR="000C2843" w:rsidP="009D5B42" w:rsidRDefault="000C2843" w14:paraId="1862FEDB" w14:textId="77777777">
            <w:pPr>
              <w:pStyle w:val="ListParagraph"/>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996A3C">
              <w:rPr>
                <w:rFonts w:ascii="Times New Roman" w:hAnsi="Times New Roman" w:cs="Times New Roman"/>
                <w:color w:val="auto"/>
                <w:sz w:val="20"/>
                <w:szCs w:val="20"/>
              </w:rPr>
              <w:t>Hours</w:t>
            </w:r>
          </w:p>
        </w:tc>
        <w:tc>
          <w:tcPr>
            <w:tcW w:w="1080" w:type="dxa"/>
          </w:tcPr>
          <w:p w:rsidRPr="00996A3C" w:rsidR="000C2843" w:rsidP="009D5B42" w:rsidRDefault="000C2843" w14:paraId="28D7DF57" w14:textId="4448240E">
            <w:pPr>
              <w:pStyle w:val="ListParagraph"/>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996A3C">
              <w:rPr>
                <w:rFonts w:ascii="Times New Roman" w:hAnsi="Times New Roman" w:cs="Times New Roman"/>
                <w:color w:val="auto"/>
                <w:sz w:val="20"/>
                <w:szCs w:val="20"/>
              </w:rPr>
              <w:t>Hourly Rate</w:t>
            </w:r>
          </w:p>
        </w:tc>
        <w:tc>
          <w:tcPr>
            <w:tcW w:w="1350" w:type="dxa"/>
          </w:tcPr>
          <w:p w:rsidRPr="00996A3C" w:rsidR="000C2843" w:rsidP="009D5B42" w:rsidRDefault="000C2843" w14:paraId="7C9FE6E4" w14:textId="77777777">
            <w:pPr>
              <w:pStyle w:val="ListParagraph"/>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996A3C">
              <w:rPr>
                <w:rFonts w:ascii="Times New Roman" w:hAnsi="Times New Roman" w:cs="Times New Roman"/>
                <w:color w:val="auto"/>
                <w:sz w:val="20"/>
                <w:szCs w:val="20"/>
              </w:rPr>
              <w:t>Data Collection, Analysis, and Writing Costs</w:t>
            </w:r>
          </w:p>
        </w:tc>
        <w:tc>
          <w:tcPr>
            <w:tcW w:w="900" w:type="dxa"/>
          </w:tcPr>
          <w:p w:rsidRPr="00996A3C" w:rsidR="000C2843" w:rsidP="009D5B42" w:rsidRDefault="000C2843" w14:paraId="1D69B450" w14:textId="77777777">
            <w:pPr>
              <w:pStyle w:val="ListParagraph"/>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996A3C">
              <w:rPr>
                <w:rFonts w:ascii="Times New Roman" w:hAnsi="Times New Roman" w:cs="Times New Roman"/>
                <w:color w:val="auto"/>
                <w:sz w:val="20"/>
                <w:szCs w:val="20"/>
              </w:rPr>
              <w:t>Travel Costs</w:t>
            </w:r>
          </w:p>
        </w:tc>
        <w:tc>
          <w:tcPr>
            <w:tcW w:w="1170" w:type="dxa"/>
          </w:tcPr>
          <w:p w:rsidRPr="00996A3C" w:rsidR="000C2843" w:rsidP="009D5B42" w:rsidRDefault="000C2843" w14:paraId="7B3721B9" w14:textId="77777777">
            <w:pPr>
              <w:pStyle w:val="ListParagraph"/>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996A3C">
              <w:rPr>
                <w:rFonts w:ascii="Times New Roman" w:hAnsi="Times New Roman" w:cs="Times New Roman"/>
                <w:color w:val="auto"/>
                <w:sz w:val="20"/>
                <w:szCs w:val="20"/>
              </w:rPr>
              <w:t>Total</w:t>
            </w:r>
          </w:p>
        </w:tc>
      </w:tr>
      <w:tr w:rsidRPr="00996A3C" w:rsidR="00D239DC" w:rsidTr="009D5B42" w14:paraId="7850EC2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Pr="00996A3C" w:rsidR="000C2843" w:rsidP="009D5B42" w:rsidRDefault="000C2843" w14:paraId="139C5C23" w14:textId="764485E4">
            <w:pPr>
              <w:pStyle w:val="ListParagraph"/>
              <w:ind w:left="0"/>
              <w:rPr>
                <w:rFonts w:ascii="Times New Roman" w:hAnsi="Times New Roman" w:cs="Times New Roman"/>
                <w:b w:val="0"/>
                <w:color w:val="auto"/>
                <w:sz w:val="20"/>
                <w:szCs w:val="20"/>
              </w:rPr>
            </w:pPr>
            <w:r w:rsidRPr="00996A3C">
              <w:rPr>
                <w:rFonts w:ascii="Times New Roman" w:hAnsi="Times New Roman" w:cs="Times New Roman"/>
                <w:b w:val="0"/>
                <w:color w:val="auto"/>
                <w:sz w:val="20"/>
                <w:szCs w:val="20"/>
              </w:rPr>
              <w:t>M</w:t>
            </w:r>
            <w:r w:rsidRPr="00996A3C" w:rsidR="00A85F19">
              <w:rPr>
                <w:rFonts w:ascii="Times New Roman" w:hAnsi="Times New Roman" w:cs="Times New Roman"/>
                <w:b w:val="0"/>
                <w:color w:val="auto"/>
                <w:sz w:val="20"/>
                <w:szCs w:val="20"/>
              </w:rPr>
              <w:t>echanical</w:t>
            </w:r>
            <w:r w:rsidRPr="00996A3C">
              <w:rPr>
                <w:rFonts w:ascii="Times New Roman" w:hAnsi="Times New Roman" w:cs="Times New Roman"/>
                <w:b w:val="0"/>
                <w:color w:val="auto"/>
                <w:sz w:val="20"/>
                <w:szCs w:val="20"/>
              </w:rPr>
              <w:t xml:space="preserve"> Engineer (GS </w:t>
            </w:r>
            <w:r w:rsidRPr="00996A3C" w:rsidR="00A85F19">
              <w:rPr>
                <w:rFonts w:ascii="Times New Roman" w:hAnsi="Times New Roman" w:cs="Times New Roman"/>
                <w:b w:val="0"/>
                <w:color w:val="auto"/>
                <w:sz w:val="20"/>
                <w:szCs w:val="20"/>
              </w:rPr>
              <w:t>12</w:t>
            </w:r>
            <w:r w:rsidRPr="00996A3C">
              <w:rPr>
                <w:rFonts w:ascii="Times New Roman" w:hAnsi="Times New Roman" w:cs="Times New Roman"/>
                <w:b w:val="0"/>
                <w:color w:val="auto"/>
                <w:sz w:val="20"/>
                <w:szCs w:val="20"/>
              </w:rPr>
              <w:t>-1)</w:t>
            </w:r>
          </w:p>
        </w:tc>
        <w:tc>
          <w:tcPr>
            <w:tcW w:w="815" w:type="dxa"/>
          </w:tcPr>
          <w:p w:rsidRPr="00996A3C" w:rsidR="000C2843" w:rsidP="009D5B42" w:rsidRDefault="001958B3" w14:paraId="708755B9" w14:textId="3422A15A">
            <w:pPr>
              <w:pStyle w:val="ListParagraph"/>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996A3C">
              <w:rPr>
                <w:rFonts w:ascii="Times New Roman" w:hAnsi="Times New Roman" w:cs="Times New Roman"/>
                <w:color w:val="auto"/>
                <w:sz w:val="20"/>
                <w:szCs w:val="20"/>
              </w:rPr>
              <w:t>640</w:t>
            </w:r>
          </w:p>
        </w:tc>
        <w:tc>
          <w:tcPr>
            <w:tcW w:w="1080" w:type="dxa"/>
          </w:tcPr>
          <w:p w:rsidRPr="00996A3C" w:rsidR="000C2843" w:rsidP="009D5B42" w:rsidRDefault="000C2843" w14:paraId="12F07E17" w14:textId="2A153424">
            <w:pPr>
              <w:pStyle w:val="ListParagraph"/>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996A3C">
              <w:rPr>
                <w:rFonts w:ascii="Times New Roman" w:hAnsi="Times New Roman" w:cs="Times New Roman"/>
                <w:color w:val="auto"/>
                <w:sz w:val="20"/>
                <w:szCs w:val="20"/>
              </w:rPr>
              <w:t>$</w:t>
            </w:r>
            <w:r w:rsidRPr="00996A3C" w:rsidR="00A85F19">
              <w:rPr>
                <w:rFonts w:ascii="Times New Roman" w:hAnsi="Times New Roman" w:cs="Times New Roman"/>
                <w:color w:val="auto"/>
                <w:sz w:val="20"/>
                <w:szCs w:val="20"/>
              </w:rPr>
              <w:t>3</w:t>
            </w:r>
            <w:r w:rsidRPr="00996A3C">
              <w:rPr>
                <w:rFonts w:ascii="Times New Roman" w:hAnsi="Times New Roman" w:cs="Times New Roman"/>
                <w:color w:val="auto"/>
                <w:sz w:val="20"/>
                <w:szCs w:val="20"/>
              </w:rPr>
              <w:t>1.</w:t>
            </w:r>
            <w:r w:rsidRPr="00996A3C" w:rsidR="00A85F19">
              <w:rPr>
                <w:rFonts w:ascii="Times New Roman" w:hAnsi="Times New Roman" w:cs="Times New Roman"/>
                <w:color w:val="auto"/>
                <w:sz w:val="20"/>
                <w:szCs w:val="20"/>
              </w:rPr>
              <w:t>70</w:t>
            </w:r>
          </w:p>
        </w:tc>
        <w:tc>
          <w:tcPr>
            <w:tcW w:w="1350" w:type="dxa"/>
          </w:tcPr>
          <w:p w:rsidRPr="00996A3C" w:rsidR="000C2843" w:rsidP="009D5B42" w:rsidRDefault="000C2843" w14:paraId="2F21F0C7" w14:textId="466394E2">
            <w:pPr>
              <w:pStyle w:val="ListParagraph"/>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996A3C">
              <w:rPr>
                <w:rFonts w:ascii="Times New Roman" w:hAnsi="Times New Roman" w:cs="Times New Roman"/>
                <w:color w:val="auto"/>
                <w:sz w:val="20"/>
                <w:szCs w:val="20"/>
              </w:rPr>
              <w:t>$</w:t>
            </w:r>
            <w:r w:rsidRPr="00996A3C" w:rsidR="001958B3">
              <w:rPr>
                <w:rFonts w:ascii="Times New Roman" w:hAnsi="Times New Roman" w:cs="Times New Roman"/>
                <w:color w:val="auto"/>
                <w:sz w:val="20"/>
                <w:szCs w:val="20"/>
              </w:rPr>
              <w:t>20</w:t>
            </w:r>
            <w:r w:rsidRPr="00996A3C" w:rsidR="00996A3C">
              <w:rPr>
                <w:rFonts w:ascii="Times New Roman" w:hAnsi="Times New Roman" w:cs="Times New Roman"/>
                <w:color w:val="auto"/>
                <w:sz w:val="20"/>
                <w:szCs w:val="20"/>
              </w:rPr>
              <w:t>,288</w:t>
            </w:r>
          </w:p>
        </w:tc>
        <w:tc>
          <w:tcPr>
            <w:tcW w:w="900" w:type="dxa"/>
          </w:tcPr>
          <w:p w:rsidRPr="00996A3C" w:rsidR="000C2843" w:rsidP="009D5B42" w:rsidRDefault="001958B3" w14:paraId="441ED384" w14:textId="3A2F9C13">
            <w:pPr>
              <w:pStyle w:val="ListParagraph"/>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996A3C">
              <w:rPr>
                <w:rFonts w:ascii="Times New Roman" w:hAnsi="Times New Roman" w:cs="Times New Roman"/>
                <w:color w:val="auto"/>
                <w:sz w:val="20"/>
                <w:szCs w:val="20"/>
              </w:rPr>
              <w:t>$10,000</w:t>
            </w:r>
          </w:p>
        </w:tc>
        <w:tc>
          <w:tcPr>
            <w:tcW w:w="1170" w:type="dxa"/>
          </w:tcPr>
          <w:p w:rsidRPr="00996A3C" w:rsidR="000C2843" w:rsidP="009D5B42" w:rsidRDefault="00996A3C" w14:paraId="6DA544E5" w14:textId="3F2A6B32">
            <w:pPr>
              <w:pStyle w:val="ListParagraph"/>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996A3C">
              <w:rPr>
                <w:rFonts w:ascii="Times New Roman" w:hAnsi="Times New Roman" w:cs="Times New Roman"/>
                <w:color w:val="auto"/>
                <w:sz w:val="20"/>
                <w:szCs w:val="20"/>
              </w:rPr>
              <w:t>$30,288</w:t>
            </w:r>
          </w:p>
        </w:tc>
      </w:tr>
      <w:tr w:rsidRPr="00996A3C" w:rsidR="00D239DC" w:rsidTr="009D5B42" w14:paraId="0E458A3B" w14:textId="77777777">
        <w:tc>
          <w:tcPr>
            <w:cnfStyle w:val="001000000000" w:firstRow="0" w:lastRow="0" w:firstColumn="1" w:lastColumn="0" w:oddVBand="0" w:evenVBand="0" w:oddHBand="0" w:evenHBand="0" w:firstRowFirstColumn="0" w:firstRowLastColumn="0" w:lastRowFirstColumn="0" w:lastRowLastColumn="0"/>
            <w:tcW w:w="4675" w:type="dxa"/>
          </w:tcPr>
          <w:p w:rsidRPr="00996A3C" w:rsidR="000C2843" w:rsidP="009D5B42" w:rsidRDefault="00A85F19" w14:paraId="53801118" w14:textId="0E93F70E">
            <w:pPr>
              <w:pStyle w:val="ListParagraph"/>
              <w:ind w:left="0"/>
              <w:rPr>
                <w:rFonts w:ascii="Times New Roman" w:hAnsi="Times New Roman" w:cs="Times New Roman"/>
                <w:b w:val="0"/>
                <w:color w:val="auto"/>
                <w:sz w:val="20"/>
                <w:szCs w:val="20"/>
              </w:rPr>
            </w:pPr>
            <w:r w:rsidRPr="00996A3C">
              <w:rPr>
                <w:rFonts w:ascii="Times New Roman" w:hAnsi="Times New Roman" w:cs="Times New Roman"/>
                <w:b w:val="0"/>
                <w:color w:val="auto"/>
                <w:sz w:val="20"/>
                <w:szCs w:val="20"/>
              </w:rPr>
              <w:t>Associate Service Fellow</w:t>
            </w:r>
            <w:r w:rsidRPr="00996A3C" w:rsidR="000C2843">
              <w:rPr>
                <w:rFonts w:ascii="Times New Roman" w:hAnsi="Times New Roman" w:cs="Times New Roman"/>
                <w:b w:val="0"/>
                <w:color w:val="auto"/>
                <w:sz w:val="20"/>
                <w:szCs w:val="20"/>
              </w:rPr>
              <w:t xml:space="preserve"> (GS 12-1)</w:t>
            </w:r>
          </w:p>
        </w:tc>
        <w:tc>
          <w:tcPr>
            <w:tcW w:w="815" w:type="dxa"/>
          </w:tcPr>
          <w:p w:rsidRPr="00996A3C" w:rsidR="000C2843" w:rsidP="009D5B42" w:rsidRDefault="001958B3" w14:paraId="731CB4D6" w14:textId="35C7E664">
            <w:pPr>
              <w:pStyle w:val="ListParagraph"/>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996A3C">
              <w:rPr>
                <w:rFonts w:ascii="Times New Roman" w:hAnsi="Times New Roman" w:cs="Times New Roman"/>
                <w:color w:val="auto"/>
                <w:sz w:val="20"/>
                <w:szCs w:val="20"/>
              </w:rPr>
              <w:t>640</w:t>
            </w:r>
          </w:p>
        </w:tc>
        <w:tc>
          <w:tcPr>
            <w:tcW w:w="1080" w:type="dxa"/>
          </w:tcPr>
          <w:p w:rsidRPr="00996A3C" w:rsidR="000C2843" w:rsidP="009D5B42" w:rsidRDefault="00554993" w14:paraId="2F525DE5" w14:textId="540F36DC">
            <w:pPr>
              <w:pStyle w:val="ListParagraph"/>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996A3C">
              <w:rPr>
                <w:rFonts w:ascii="Times New Roman" w:hAnsi="Times New Roman" w:cs="Times New Roman"/>
                <w:color w:val="auto"/>
                <w:sz w:val="20"/>
                <w:szCs w:val="20"/>
              </w:rPr>
              <w:t>$31.70</w:t>
            </w:r>
          </w:p>
        </w:tc>
        <w:tc>
          <w:tcPr>
            <w:tcW w:w="1350" w:type="dxa"/>
          </w:tcPr>
          <w:p w:rsidRPr="00996A3C" w:rsidR="000C2843" w:rsidP="009D5B42" w:rsidRDefault="000C2843" w14:paraId="05E8E041" w14:textId="2BC4DDF9">
            <w:pPr>
              <w:pStyle w:val="ListParagraph"/>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996A3C">
              <w:rPr>
                <w:rFonts w:ascii="Times New Roman" w:hAnsi="Times New Roman" w:cs="Times New Roman"/>
                <w:color w:val="auto"/>
                <w:sz w:val="20"/>
                <w:szCs w:val="20"/>
              </w:rPr>
              <w:t>$</w:t>
            </w:r>
            <w:r w:rsidRPr="00996A3C" w:rsidR="00996A3C">
              <w:rPr>
                <w:rFonts w:ascii="Times New Roman" w:hAnsi="Times New Roman" w:cs="Times New Roman"/>
                <w:color w:val="auto"/>
                <w:sz w:val="20"/>
                <w:szCs w:val="20"/>
              </w:rPr>
              <w:t>20,288</w:t>
            </w:r>
          </w:p>
        </w:tc>
        <w:tc>
          <w:tcPr>
            <w:tcW w:w="900" w:type="dxa"/>
          </w:tcPr>
          <w:p w:rsidRPr="00996A3C" w:rsidR="000C2843" w:rsidP="009D5B42" w:rsidRDefault="001958B3" w14:paraId="51EFCAB8" w14:textId="7F2F8D75">
            <w:pPr>
              <w:pStyle w:val="ListParagraph"/>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996A3C">
              <w:rPr>
                <w:rFonts w:ascii="Times New Roman" w:hAnsi="Times New Roman" w:cs="Times New Roman"/>
                <w:color w:val="auto"/>
                <w:sz w:val="20"/>
                <w:szCs w:val="20"/>
              </w:rPr>
              <w:t>$10,000</w:t>
            </w:r>
          </w:p>
        </w:tc>
        <w:tc>
          <w:tcPr>
            <w:tcW w:w="1170" w:type="dxa"/>
          </w:tcPr>
          <w:p w:rsidRPr="00996A3C" w:rsidR="000C2843" w:rsidP="009D5B42" w:rsidRDefault="000C2843" w14:paraId="7740DC04" w14:textId="0FD3E013">
            <w:pPr>
              <w:pStyle w:val="ListParagraph"/>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996A3C">
              <w:rPr>
                <w:rFonts w:ascii="Times New Roman" w:hAnsi="Times New Roman" w:cs="Times New Roman"/>
                <w:color w:val="auto"/>
                <w:sz w:val="20"/>
                <w:szCs w:val="20"/>
              </w:rPr>
              <w:t>$</w:t>
            </w:r>
            <w:r w:rsidRPr="00996A3C" w:rsidR="00996A3C">
              <w:rPr>
                <w:rFonts w:ascii="Times New Roman" w:hAnsi="Times New Roman" w:cs="Times New Roman"/>
                <w:color w:val="auto"/>
                <w:sz w:val="20"/>
                <w:szCs w:val="20"/>
              </w:rPr>
              <w:t>30,288</w:t>
            </w:r>
          </w:p>
        </w:tc>
      </w:tr>
      <w:tr w:rsidRPr="00996A3C" w:rsidR="00D239DC" w:rsidTr="009D5B42" w14:paraId="189F308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Pr="00996A3C" w:rsidR="000C2843" w:rsidP="009D5B42" w:rsidRDefault="00A85F19" w14:paraId="1CD4A7D1" w14:textId="7C02F333">
            <w:pPr>
              <w:pStyle w:val="ListParagraph"/>
              <w:ind w:left="0"/>
              <w:rPr>
                <w:rFonts w:ascii="Times New Roman" w:hAnsi="Times New Roman" w:cs="Times New Roman"/>
                <w:b w:val="0"/>
                <w:color w:val="auto"/>
                <w:sz w:val="20"/>
                <w:szCs w:val="20"/>
              </w:rPr>
            </w:pPr>
            <w:r w:rsidRPr="00996A3C">
              <w:rPr>
                <w:rFonts w:ascii="Times New Roman" w:hAnsi="Times New Roman" w:cs="Times New Roman"/>
                <w:b w:val="0"/>
                <w:color w:val="auto"/>
                <w:sz w:val="20"/>
                <w:szCs w:val="20"/>
              </w:rPr>
              <w:t>Computer Engineer</w:t>
            </w:r>
            <w:r w:rsidRPr="00996A3C" w:rsidR="000C2843">
              <w:rPr>
                <w:rFonts w:ascii="Times New Roman" w:hAnsi="Times New Roman" w:cs="Times New Roman"/>
                <w:b w:val="0"/>
                <w:color w:val="auto"/>
                <w:sz w:val="20"/>
                <w:szCs w:val="20"/>
              </w:rPr>
              <w:t xml:space="preserve"> (GS 1</w:t>
            </w:r>
            <w:r w:rsidRPr="00996A3C">
              <w:rPr>
                <w:rFonts w:ascii="Times New Roman" w:hAnsi="Times New Roman" w:cs="Times New Roman"/>
                <w:b w:val="0"/>
                <w:color w:val="auto"/>
                <w:sz w:val="20"/>
                <w:szCs w:val="20"/>
              </w:rPr>
              <w:t>3</w:t>
            </w:r>
            <w:r w:rsidRPr="00996A3C" w:rsidR="000C2843">
              <w:rPr>
                <w:rFonts w:ascii="Times New Roman" w:hAnsi="Times New Roman" w:cs="Times New Roman"/>
                <w:b w:val="0"/>
                <w:color w:val="auto"/>
                <w:sz w:val="20"/>
                <w:szCs w:val="20"/>
              </w:rPr>
              <w:t>-1)</w:t>
            </w:r>
          </w:p>
        </w:tc>
        <w:tc>
          <w:tcPr>
            <w:tcW w:w="815" w:type="dxa"/>
          </w:tcPr>
          <w:p w:rsidRPr="00996A3C" w:rsidR="000C2843" w:rsidP="009D5B42" w:rsidRDefault="001958B3" w14:paraId="2536C11D" w14:textId="5765BAC8">
            <w:pPr>
              <w:pStyle w:val="ListParagraph"/>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996A3C">
              <w:rPr>
                <w:rFonts w:ascii="Times New Roman" w:hAnsi="Times New Roman" w:cs="Times New Roman"/>
                <w:color w:val="auto"/>
                <w:sz w:val="20"/>
                <w:szCs w:val="20"/>
              </w:rPr>
              <w:t>640</w:t>
            </w:r>
          </w:p>
        </w:tc>
        <w:tc>
          <w:tcPr>
            <w:tcW w:w="1080" w:type="dxa"/>
          </w:tcPr>
          <w:p w:rsidRPr="00996A3C" w:rsidR="000C2843" w:rsidP="009D5B42" w:rsidRDefault="000C2843" w14:paraId="409B3440" w14:textId="5D917CC4">
            <w:pPr>
              <w:pStyle w:val="ListParagraph"/>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996A3C">
              <w:rPr>
                <w:rFonts w:ascii="Times New Roman" w:hAnsi="Times New Roman" w:cs="Times New Roman"/>
                <w:color w:val="auto"/>
                <w:sz w:val="20"/>
                <w:szCs w:val="20"/>
              </w:rPr>
              <w:t>$3</w:t>
            </w:r>
            <w:r w:rsidRPr="00996A3C" w:rsidR="00554993">
              <w:rPr>
                <w:rFonts w:ascii="Times New Roman" w:hAnsi="Times New Roman" w:cs="Times New Roman"/>
                <w:color w:val="auto"/>
                <w:sz w:val="20"/>
                <w:szCs w:val="20"/>
              </w:rPr>
              <w:t>7</w:t>
            </w:r>
            <w:r w:rsidRPr="00996A3C">
              <w:rPr>
                <w:rFonts w:ascii="Times New Roman" w:hAnsi="Times New Roman" w:cs="Times New Roman"/>
                <w:color w:val="auto"/>
                <w:sz w:val="20"/>
                <w:szCs w:val="20"/>
              </w:rPr>
              <w:t>.</w:t>
            </w:r>
            <w:r w:rsidRPr="00996A3C" w:rsidR="00554993">
              <w:rPr>
                <w:rFonts w:ascii="Times New Roman" w:hAnsi="Times New Roman" w:cs="Times New Roman"/>
                <w:color w:val="auto"/>
                <w:sz w:val="20"/>
                <w:szCs w:val="20"/>
              </w:rPr>
              <w:t>7</w:t>
            </w:r>
            <w:r w:rsidRPr="00996A3C">
              <w:rPr>
                <w:rFonts w:ascii="Times New Roman" w:hAnsi="Times New Roman" w:cs="Times New Roman"/>
                <w:color w:val="auto"/>
                <w:sz w:val="20"/>
                <w:szCs w:val="20"/>
              </w:rPr>
              <w:t>0</w:t>
            </w:r>
          </w:p>
        </w:tc>
        <w:tc>
          <w:tcPr>
            <w:tcW w:w="1350" w:type="dxa"/>
          </w:tcPr>
          <w:p w:rsidRPr="00996A3C" w:rsidR="000C2843" w:rsidP="009D5B42" w:rsidRDefault="000C2843" w14:paraId="1D30565E" w14:textId="7B42496C">
            <w:pPr>
              <w:pStyle w:val="ListParagraph"/>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996A3C">
              <w:rPr>
                <w:rFonts w:ascii="Times New Roman" w:hAnsi="Times New Roman" w:cs="Times New Roman"/>
                <w:color w:val="auto"/>
                <w:sz w:val="20"/>
                <w:szCs w:val="20"/>
              </w:rPr>
              <w:t>$</w:t>
            </w:r>
            <w:r w:rsidRPr="00996A3C" w:rsidR="00996A3C">
              <w:rPr>
                <w:rFonts w:ascii="Times New Roman" w:hAnsi="Times New Roman" w:cs="Times New Roman"/>
                <w:color w:val="auto"/>
                <w:sz w:val="20"/>
                <w:szCs w:val="20"/>
              </w:rPr>
              <w:t>24,128</w:t>
            </w:r>
          </w:p>
        </w:tc>
        <w:tc>
          <w:tcPr>
            <w:tcW w:w="900" w:type="dxa"/>
          </w:tcPr>
          <w:p w:rsidRPr="00996A3C" w:rsidR="000C2843" w:rsidP="009D5B42" w:rsidRDefault="001958B3" w14:paraId="626E02D4" w14:textId="25D5C5FC">
            <w:pPr>
              <w:pStyle w:val="ListParagraph"/>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996A3C">
              <w:rPr>
                <w:rFonts w:ascii="Times New Roman" w:hAnsi="Times New Roman" w:cs="Times New Roman"/>
                <w:color w:val="auto"/>
                <w:sz w:val="20"/>
                <w:szCs w:val="20"/>
              </w:rPr>
              <w:t>$10,000</w:t>
            </w:r>
          </w:p>
        </w:tc>
        <w:tc>
          <w:tcPr>
            <w:tcW w:w="1170" w:type="dxa"/>
          </w:tcPr>
          <w:p w:rsidRPr="00996A3C" w:rsidR="000C2843" w:rsidP="009D5B42" w:rsidRDefault="000C2843" w14:paraId="316F5F13" w14:textId="1D4B46C4">
            <w:pPr>
              <w:pStyle w:val="ListParagraph"/>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996A3C">
              <w:rPr>
                <w:rFonts w:ascii="Times New Roman" w:hAnsi="Times New Roman" w:cs="Times New Roman"/>
                <w:color w:val="auto"/>
                <w:sz w:val="20"/>
                <w:szCs w:val="20"/>
              </w:rPr>
              <w:t>$</w:t>
            </w:r>
            <w:r w:rsidRPr="00996A3C" w:rsidR="00996A3C">
              <w:rPr>
                <w:rFonts w:ascii="Times New Roman" w:hAnsi="Times New Roman" w:cs="Times New Roman"/>
                <w:color w:val="auto"/>
                <w:sz w:val="20"/>
                <w:szCs w:val="20"/>
              </w:rPr>
              <w:t>34,128</w:t>
            </w:r>
          </w:p>
        </w:tc>
      </w:tr>
      <w:tr w:rsidRPr="00996A3C" w:rsidR="00D239DC" w:rsidTr="009D5B42" w14:paraId="495FB773" w14:textId="77777777">
        <w:tc>
          <w:tcPr>
            <w:cnfStyle w:val="001000000000" w:firstRow="0" w:lastRow="0" w:firstColumn="1" w:lastColumn="0" w:oddVBand="0" w:evenVBand="0" w:oddHBand="0" w:evenHBand="0" w:firstRowFirstColumn="0" w:firstRowLastColumn="0" w:lastRowFirstColumn="0" w:lastRowLastColumn="0"/>
            <w:tcW w:w="4675" w:type="dxa"/>
          </w:tcPr>
          <w:p w:rsidRPr="00996A3C" w:rsidR="000C2843" w:rsidP="009D5B42" w:rsidRDefault="00554993" w14:paraId="2E1454C0" w14:textId="7F13FD53">
            <w:pPr>
              <w:pStyle w:val="ListParagraph"/>
              <w:ind w:left="0"/>
              <w:rPr>
                <w:rFonts w:ascii="Times New Roman" w:hAnsi="Times New Roman" w:cs="Times New Roman"/>
                <w:b w:val="0"/>
                <w:color w:val="auto"/>
                <w:sz w:val="20"/>
                <w:szCs w:val="20"/>
              </w:rPr>
            </w:pPr>
            <w:r w:rsidRPr="00996A3C">
              <w:rPr>
                <w:rFonts w:ascii="Times New Roman" w:hAnsi="Times New Roman" w:cs="Times New Roman"/>
                <w:b w:val="0"/>
                <w:color w:val="auto"/>
                <w:sz w:val="20"/>
                <w:szCs w:val="20"/>
              </w:rPr>
              <w:t>Behavioral Research Scientist</w:t>
            </w:r>
            <w:r w:rsidRPr="00996A3C" w:rsidR="000C2843">
              <w:rPr>
                <w:rFonts w:ascii="Times New Roman" w:hAnsi="Times New Roman" w:cs="Times New Roman"/>
                <w:b w:val="0"/>
                <w:color w:val="auto"/>
                <w:sz w:val="20"/>
                <w:szCs w:val="20"/>
              </w:rPr>
              <w:t xml:space="preserve"> (</w:t>
            </w:r>
            <w:r w:rsidRPr="00996A3C">
              <w:rPr>
                <w:rFonts w:ascii="Times New Roman" w:hAnsi="Times New Roman" w:cs="Times New Roman"/>
                <w:b w:val="0"/>
                <w:color w:val="auto"/>
                <w:sz w:val="20"/>
                <w:szCs w:val="20"/>
              </w:rPr>
              <w:t>Contractor</w:t>
            </w:r>
            <w:r w:rsidRPr="00996A3C" w:rsidR="000C2843">
              <w:rPr>
                <w:rFonts w:ascii="Times New Roman" w:hAnsi="Times New Roman" w:cs="Times New Roman"/>
                <w:b w:val="0"/>
                <w:color w:val="auto"/>
                <w:sz w:val="20"/>
                <w:szCs w:val="20"/>
              </w:rPr>
              <w:t>)</w:t>
            </w:r>
          </w:p>
        </w:tc>
        <w:tc>
          <w:tcPr>
            <w:tcW w:w="815" w:type="dxa"/>
          </w:tcPr>
          <w:p w:rsidRPr="00996A3C" w:rsidR="000C2843" w:rsidP="009D5B42" w:rsidRDefault="001958B3" w14:paraId="5D0410B5" w14:textId="781A06E3">
            <w:pPr>
              <w:pStyle w:val="ListParagraph"/>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996A3C">
              <w:rPr>
                <w:rFonts w:ascii="Times New Roman" w:hAnsi="Times New Roman" w:cs="Times New Roman"/>
                <w:color w:val="auto"/>
                <w:sz w:val="20"/>
                <w:szCs w:val="20"/>
              </w:rPr>
              <w:t>320</w:t>
            </w:r>
          </w:p>
        </w:tc>
        <w:tc>
          <w:tcPr>
            <w:tcW w:w="1080" w:type="dxa"/>
          </w:tcPr>
          <w:p w:rsidRPr="00996A3C" w:rsidR="000C2843" w:rsidP="009D5B42" w:rsidRDefault="000C2843" w14:paraId="0001CA1F" w14:textId="7252DF1A">
            <w:pPr>
              <w:pStyle w:val="ListParagraph"/>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996A3C">
              <w:rPr>
                <w:rFonts w:ascii="Times New Roman" w:hAnsi="Times New Roman" w:cs="Times New Roman"/>
                <w:color w:val="auto"/>
                <w:sz w:val="20"/>
                <w:szCs w:val="20"/>
              </w:rPr>
              <w:t>$</w:t>
            </w:r>
            <w:r w:rsidRPr="00996A3C" w:rsidR="00996A3C">
              <w:rPr>
                <w:rFonts w:ascii="Times New Roman" w:hAnsi="Times New Roman" w:cs="Times New Roman"/>
                <w:color w:val="auto"/>
                <w:sz w:val="20"/>
                <w:szCs w:val="20"/>
              </w:rPr>
              <w:t>93.75</w:t>
            </w:r>
          </w:p>
        </w:tc>
        <w:tc>
          <w:tcPr>
            <w:tcW w:w="1350" w:type="dxa"/>
          </w:tcPr>
          <w:p w:rsidRPr="00996A3C" w:rsidR="000C2843" w:rsidP="009D5B42" w:rsidRDefault="000C2843" w14:paraId="5FB3BCFC" w14:textId="727C7572">
            <w:pPr>
              <w:pStyle w:val="ListParagraph"/>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996A3C">
              <w:rPr>
                <w:rFonts w:ascii="Times New Roman" w:hAnsi="Times New Roman" w:cs="Times New Roman"/>
                <w:color w:val="auto"/>
                <w:sz w:val="20"/>
                <w:szCs w:val="20"/>
              </w:rPr>
              <w:t>$</w:t>
            </w:r>
            <w:r w:rsidRPr="00996A3C" w:rsidR="00996A3C">
              <w:rPr>
                <w:rFonts w:ascii="Times New Roman" w:hAnsi="Times New Roman" w:cs="Times New Roman"/>
                <w:color w:val="auto"/>
                <w:sz w:val="20"/>
                <w:szCs w:val="20"/>
              </w:rPr>
              <w:t>30,000</w:t>
            </w:r>
          </w:p>
        </w:tc>
        <w:tc>
          <w:tcPr>
            <w:tcW w:w="900" w:type="dxa"/>
          </w:tcPr>
          <w:p w:rsidRPr="00996A3C" w:rsidR="000C2843" w:rsidP="009D5B42" w:rsidRDefault="001958B3" w14:paraId="0D65F275" w14:textId="00E78B38">
            <w:pPr>
              <w:pStyle w:val="ListParagraph"/>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996A3C">
              <w:rPr>
                <w:rFonts w:ascii="Times New Roman" w:hAnsi="Times New Roman" w:cs="Times New Roman"/>
                <w:color w:val="auto"/>
                <w:sz w:val="20"/>
                <w:szCs w:val="20"/>
              </w:rPr>
              <w:t>$10,000</w:t>
            </w:r>
          </w:p>
        </w:tc>
        <w:tc>
          <w:tcPr>
            <w:tcW w:w="1170" w:type="dxa"/>
          </w:tcPr>
          <w:p w:rsidRPr="00996A3C" w:rsidR="000C2843" w:rsidP="009D5B42" w:rsidRDefault="000C2843" w14:paraId="1B132ADA" w14:textId="0FB9B191">
            <w:pPr>
              <w:pStyle w:val="ListParagraph"/>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996A3C">
              <w:rPr>
                <w:rFonts w:ascii="Times New Roman" w:hAnsi="Times New Roman" w:cs="Times New Roman"/>
                <w:color w:val="auto"/>
                <w:sz w:val="20"/>
                <w:szCs w:val="20"/>
              </w:rPr>
              <w:t>$</w:t>
            </w:r>
            <w:r w:rsidRPr="00996A3C" w:rsidR="00996A3C">
              <w:rPr>
                <w:rFonts w:ascii="Times New Roman" w:hAnsi="Times New Roman" w:cs="Times New Roman"/>
                <w:color w:val="auto"/>
                <w:sz w:val="20"/>
                <w:szCs w:val="20"/>
              </w:rPr>
              <w:t>40,000</w:t>
            </w:r>
          </w:p>
        </w:tc>
      </w:tr>
      <w:tr w:rsidRPr="00996A3C" w:rsidR="00D239DC" w:rsidTr="009D5B42" w14:paraId="6C9E7F6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Pr="00996A3C" w:rsidR="000C2843" w:rsidP="009D5B42" w:rsidRDefault="000C2843" w14:paraId="780D90D7" w14:textId="77777777">
            <w:pPr>
              <w:pStyle w:val="ListParagraph"/>
              <w:ind w:left="0"/>
              <w:rPr>
                <w:rFonts w:ascii="Times New Roman" w:hAnsi="Times New Roman" w:cs="Times New Roman"/>
                <w:b w:val="0"/>
                <w:color w:val="auto"/>
                <w:sz w:val="20"/>
                <w:szCs w:val="20"/>
              </w:rPr>
            </w:pPr>
            <w:r w:rsidRPr="00996A3C">
              <w:rPr>
                <w:rFonts w:ascii="Times New Roman" w:hAnsi="Times New Roman" w:cs="Times New Roman"/>
                <w:b w:val="0"/>
                <w:color w:val="auto"/>
                <w:sz w:val="20"/>
                <w:szCs w:val="20"/>
              </w:rPr>
              <w:t>Branch Chief/Behavioral Research Scientist (GS 15-1)</w:t>
            </w:r>
          </w:p>
        </w:tc>
        <w:tc>
          <w:tcPr>
            <w:tcW w:w="815" w:type="dxa"/>
          </w:tcPr>
          <w:p w:rsidRPr="00996A3C" w:rsidR="000C2843" w:rsidP="009D5B42" w:rsidRDefault="001958B3" w14:paraId="3B7A6EAF" w14:textId="6354F0C3">
            <w:pPr>
              <w:pStyle w:val="ListParagraph"/>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996A3C">
              <w:rPr>
                <w:rFonts w:ascii="Times New Roman" w:hAnsi="Times New Roman" w:cs="Times New Roman"/>
                <w:color w:val="auto"/>
                <w:sz w:val="20"/>
                <w:szCs w:val="20"/>
              </w:rPr>
              <w:t>80</w:t>
            </w:r>
          </w:p>
        </w:tc>
        <w:tc>
          <w:tcPr>
            <w:tcW w:w="1080" w:type="dxa"/>
          </w:tcPr>
          <w:p w:rsidRPr="00996A3C" w:rsidR="000C2843" w:rsidP="009D5B42" w:rsidRDefault="000C2843" w14:paraId="62F4FCAC" w14:textId="18C784C6">
            <w:pPr>
              <w:pStyle w:val="ListParagraph"/>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996A3C">
              <w:rPr>
                <w:rFonts w:ascii="Times New Roman" w:hAnsi="Times New Roman" w:cs="Times New Roman"/>
                <w:color w:val="auto"/>
                <w:sz w:val="20"/>
                <w:szCs w:val="20"/>
              </w:rPr>
              <w:t>$5</w:t>
            </w:r>
            <w:r w:rsidRPr="00996A3C" w:rsidR="00554993">
              <w:rPr>
                <w:rFonts w:ascii="Times New Roman" w:hAnsi="Times New Roman" w:cs="Times New Roman"/>
                <w:color w:val="auto"/>
                <w:sz w:val="20"/>
                <w:szCs w:val="20"/>
              </w:rPr>
              <w:t>2</w:t>
            </w:r>
            <w:r w:rsidRPr="00996A3C">
              <w:rPr>
                <w:rFonts w:ascii="Times New Roman" w:hAnsi="Times New Roman" w:cs="Times New Roman"/>
                <w:color w:val="auto"/>
                <w:sz w:val="20"/>
                <w:szCs w:val="20"/>
              </w:rPr>
              <w:t>.</w:t>
            </w:r>
            <w:r w:rsidRPr="00996A3C" w:rsidR="00554993">
              <w:rPr>
                <w:rFonts w:ascii="Times New Roman" w:hAnsi="Times New Roman" w:cs="Times New Roman"/>
                <w:color w:val="auto"/>
                <w:sz w:val="20"/>
                <w:szCs w:val="20"/>
              </w:rPr>
              <w:t>40</w:t>
            </w:r>
          </w:p>
        </w:tc>
        <w:tc>
          <w:tcPr>
            <w:tcW w:w="1350" w:type="dxa"/>
          </w:tcPr>
          <w:p w:rsidRPr="00996A3C" w:rsidR="000C2843" w:rsidP="009D5B42" w:rsidRDefault="000C2843" w14:paraId="6B8E4F2A" w14:textId="451D81E2">
            <w:pPr>
              <w:pStyle w:val="ListParagraph"/>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996A3C">
              <w:rPr>
                <w:rFonts w:ascii="Times New Roman" w:hAnsi="Times New Roman" w:cs="Times New Roman"/>
                <w:color w:val="auto"/>
                <w:sz w:val="20"/>
                <w:szCs w:val="20"/>
              </w:rPr>
              <w:t>$</w:t>
            </w:r>
            <w:r w:rsidRPr="00996A3C" w:rsidR="00996A3C">
              <w:rPr>
                <w:rFonts w:ascii="Times New Roman" w:hAnsi="Times New Roman" w:cs="Times New Roman"/>
                <w:color w:val="auto"/>
                <w:sz w:val="20"/>
                <w:szCs w:val="20"/>
              </w:rPr>
              <w:t>4,192</w:t>
            </w:r>
          </w:p>
        </w:tc>
        <w:tc>
          <w:tcPr>
            <w:tcW w:w="900" w:type="dxa"/>
          </w:tcPr>
          <w:p w:rsidRPr="00996A3C" w:rsidR="000C2843" w:rsidP="009D5B42" w:rsidRDefault="000C2843" w14:paraId="4D7FE1B0" w14:textId="77777777">
            <w:pPr>
              <w:pStyle w:val="ListParagraph"/>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996A3C">
              <w:rPr>
                <w:rFonts w:ascii="Times New Roman" w:hAnsi="Times New Roman" w:cs="Times New Roman"/>
                <w:color w:val="auto"/>
                <w:sz w:val="20"/>
                <w:szCs w:val="20"/>
              </w:rPr>
              <w:t>N/A</w:t>
            </w:r>
          </w:p>
        </w:tc>
        <w:tc>
          <w:tcPr>
            <w:tcW w:w="1170" w:type="dxa"/>
          </w:tcPr>
          <w:p w:rsidRPr="00996A3C" w:rsidR="000C2843" w:rsidP="009D5B42" w:rsidRDefault="000C2843" w14:paraId="3E01F847" w14:textId="6126D284">
            <w:pPr>
              <w:pStyle w:val="ListParagraph"/>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996A3C">
              <w:rPr>
                <w:rFonts w:ascii="Times New Roman" w:hAnsi="Times New Roman" w:cs="Times New Roman"/>
                <w:color w:val="auto"/>
                <w:sz w:val="20"/>
                <w:szCs w:val="20"/>
              </w:rPr>
              <w:t>$</w:t>
            </w:r>
            <w:r w:rsidRPr="00996A3C" w:rsidR="00996A3C">
              <w:rPr>
                <w:rFonts w:ascii="Times New Roman" w:hAnsi="Times New Roman" w:cs="Times New Roman"/>
                <w:color w:val="auto"/>
                <w:sz w:val="20"/>
                <w:szCs w:val="20"/>
              </w:rPr>
              <w:t>4,192</w:t>
            </w:r>
          </w:p>
        </w:tc>
      </w:tr>
      <w:tr w:rsidRPr="00996A3C" w:rsidR="00D239DC" w:rsidTr="009D5B42" w14:paraId="179C8055" w14:textId="77777777">
        <w:tc>
          <w:tcPr>
            <w:cnfStyle w:val="001000000000" w:firstRow="0" w:lastRow="0" w:firstColumn="1" w:lastColumn="0" w:oddVBand="0" w:evenVBand="0" w:oddHBand="0" w:evenHBand="0" w:firstRowFirstColumn="0" w:firstRowLastColumn="0" w:lastRowFirstColumn="0" w:lastRowLastColumn="0"/>
            <w:tcW w:w="4675" w:type="dxa"/>
          </w:tcPr>
          <w:p w:rsidRPr="00996A3C" w:rsidR="000C2843" w:rsidP="009D5B42" w:rsidRDefault="000C2843" w14:paraId="17897FF0" w14:textId="77777777">
            <w:pPr>
              <w:pStyle w:val="ListParagraph"/>
              <w:ind w:left="0"/>
              <w:rPr>
                <w:rFonts w:ascii="Times New Roman" w:hAnsi="Times New Roman" w:cs="Times New Roman"/>
                <w:color w:val="auto"/>
                <w:sz w:val="20"/>
                <w:szCs w:val="20"/>
              </w:rPr>
            </w:pPr>
            <w:r w:rsidRPr="00996A3C">
              <w:rPr>
                <w:rFonts w:ascii="Times New Roman" w:hAnsi="Times New Roman" w:cs="Times New Roman"/>
                <w:color w:val="auto"/>
                <w:sz w:val="20"/>
                <w:szCs w:val="20"/>
              </w:rPr>
              <w:t>Total Cost</w:t>
            </w:r>
          </w:p>
        </w:tc>
        <w:tc>
          <w:tcPr>
            <w:tcW w:w="815" w:type="dxa"/>
          </w:tcPr>
          <w:p w:rsidRPr="00996A3C" w:rsidR="000C2843" w:rsidP="009D5B42" w:rsidRDefault="001958B3" w14:paraId="10FDC99F" w14:textId="5580F2FD">
            <w:pPr>
              <w:pStyle w:val="ListParagraph"/>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996A3C">
              <w:rPr>
                <w:rFonts w:ascii="Times New Roman" w:hAnsi="Times New Roman" w:cs="Times New Roman"/>
                <w:color w:val="auto"/>
                <w:sz w:val="20"/>
                <w:szCs w:val="20"/>
              </w:rPr>
              <w:t>2,320</w:t>
            </w:r>
          </w:p>
        </w:tc>
        <w:tc>
          <w:tcPr>
            <w:tcW w:w="1080" w:type="dxa"/>
          </w:tcPr>
          <w:p w:rsidRPr="00996A3C" w:rsidR="000C2843" w:rsidP="009D5B42" w:rsidRDefault="001958B3" w14:paraId="732C8B69" w14:textId="45C4D281">
            <w:pPr>
              <w:pStyle w:val="ListParagraph"/>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996A3C">
              <w:rPr>
                <w:rFonts w:ascii="Times New Roman" w:hAnsi="Times New Roman" w:cs="Times New Roman"/>
                <w:color w:val="auto"/>
                <w:sz w:val="20"/>
                <w:szCs w:val="20"/>
              </w:rPr>
              <w:t>--</w:t>
            </w:r>
          </w:p>
        </w:tc>
        <w:tc>
          <w:tcPr>
            <w:tcW w:w="1350" w:type="dxa"/>
          </w:tcPr>
          <w:p w:rsidRPr="00996A3C" w:rsidR="000C2843" w:rsidP="009D5B42" w:rsidRDefault="000C2843" w14:paraId="0EED3342" w14:textId="77777777">
            <w:pPr>
              <w:pStyle w:val="ListParagraph"/>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996A3C">
              <w:rPr>
                <w:rFonts w:ascii="Times New Roman" w:hAnsi="Times New Roman" w:cs="Times New Roman"/>
                <w:color w:val="auto"/>
                <w:sz w:val="20"/>
                <w:szCs w:val="20"/>
              </w:rPr>
              <w:t>$19,695.50</w:t>
            </w:r>
          </w:p>
        </w:tc>
        <w:tc>
          <w:tcPr>
            <w:tcW w:w="900" w:type="dxa"/>
          </w:tcPr>
          <w:p w:rsidRPr="00996A3C" w:rsidR="000C2843" w:rsidP="009D5B42" w:rsidRDefault="000C2843" w14:paraId="3CD4250C" w14:textId="0974B83F">
            <w:pPr>
              <w:pStyle w:val="ListParagraph"/>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996A3C">
              <w:rPr>
                <w:rFonts w:ascii="Times New Roman" w:hAnsi="Times New Roman" w:cs="Times New Roman"/>
                <w:color w:val="auto"/>
                <w:sz w:val="20"/>
                <w:szCs w:val="20"/>
              </w:rPr>
              <w:t>$</w:t>
            </w:r>
            <w:r w:rsidRPr="00996A3C" w:rsidR="001958B3">
              <w:rPr>
                <w:rFonts w:ascii="Times New Roman" w:hAnsi="Times New Roman" w:cs="Times New Roman"/>
                <w:color w:val="auto"/>
                <w:sz w:val="20"/>
                <w:szCs w:val="20"/>
              </w:rPr>
              <w:t>40</w:t>
            </w:r>
            <w:r w:rsidRPr="00996A3C">
              <w:rPr>
                <w:rFonts w:ascii="Times New Roman" w:hAnsi="Times New Roman" w:cs="Times New Roman"/>
                <w:color w:val="auto"/>
                <w:sz w:val="20"/>
                <w:szCs w:val="20"/>
              </w:rPr>
              <w:t>,000</w:t>
            </w:r>
          </w:p>
        </w:tc>
        <w:tc>
          <w:tcPr>
            <w:tcW w:w="1170" w:type="dxa"/>
          </w:tcPr>
          <w:p w:rsidRPr="00996A3C" w:rsidR="000C2843" w:rsidP="009D5B42" w:rsidRDefault="000C2843" w14:paraId="319E0E6F" w14:textId="7866BFAE">
            <w:pPr>
              <w:pStyle w:val="ListParagraph"/>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996A3C">
              <w:rPr>
                <w:rFonts w:ascii="Times New Roman" w:hAnsi="Times New Roman" w:cs="Times New Roman"/>
                <w:color w:val="auto"/>
                <w:sz w:val="20"/>
                <w:szCs w:val="20"/>
              </w:rPr>
              <w:t>$</w:t>
            </w:r>
            <w:r w:rsidRPr="00996A3C" w:rsidR="00996A3C">
              <w:rPr>
                <w:rFonts w:ascii="Times New Roman" w:hAnsi="Times New Roman" w:cs="Times New Roman"/>
                <w:color w:val="auto"/>
                <w:sz w:val="20"/>
                <w:szCs w:val="20"/>
              </w:rPr>
              <w:t>138,896</w:t>
            </w:r>
          </w:p>
        </w:tc>
      </w:tr>
    </w:tbl>
    <w:p w:rsidRPr="00996A3C" w:rsidR="000C2843" w:rsidP="000C2843" w:rsidRDefault="000C2843" w14:paraId="69F405B5" w14:textId="77777777">
      <w:pPr>
        <w:pStyle w:val="ListParagraph"/>
        <w:rPr>
          <w:rFonts w:ascii="Times New Roman" w:hAnsi="Times New Roman" w:cs="Times New Roman"/>
          <w:sz w:val="24"/>
        </w:rPr>
      </w:pPr>
    </w:p>
    <w:p w:rsidRPr="00996A3C" w:rsidR="000C2843" w:rsidP="000C2843" w:rsidRDefault="000C2843" w14:paraId="518BDFDF" w14:textId="77777777">
      <w:pPr>
        <w:pStyle w:val="ListParagraph"/>
        <w:numPr>
          <w:ilvl w:val="0"/>
          <w:numId w:val="4"/>
        </w:numPr>
        <w:ind w:left="360"/>
        <w:rPr>
          <w:rFonts w:ascii="Times New Roman" w:hAnsi="Times New Roman" w:cs="Times New Roman"/>
          <w:b/>
          <w:sz w:val="24"/>
        </w:rPr>
      </w:pPr>
      <w:r w:rsidRPr="00996A3C">
        <w:rPr>
          <w:rFonts w:ascii="Times New Roman" w:hAnsi="Times New Roman" w:cs="Times New Roman"/>
          <w:b/>
          <w:sz w:val="24"/>
        </w:rPr>
        <w:t>Explanation for Program Changes or Adjustments</w:t>
      </w:r>
    </w:p>
    <w:p w:rsidRPr="00996A3C" w:rsidR="000C2843" w:rsidP="000C2843" w:rsidRDefault="000C2843" w14:paraId="06AE4F2B" w14:textId="2E3C7FFF">
      <w:pPr>
        <w:rPr>
          <w:rFonts w:ascii="Times New Roman" w:hAnsi="Times New Roman" w:cs="Times New Roman"/>
          <w:sz w:val="24"/>
        </w:rPr>
      </w:pPr>
      <w:r w:rsidRPr="00996A3C">
        <w:rPr>
          <w:rFonts w:ascii="Times New Roman" w:hAnsi="Times New Roman" w:cs="Times New Roman"/>
          <w:sz w:val="24"/>
        </w:rPr>
        <w:t>This is a new data/information collection.</w:t>
      </w:r>
    </w:p>
    <w:p w:rsidRPr="00996A3C" w:rsidR="000C2843" w:rsidP="000C2843" w:rsidRDefault="000C2843" w14:paraId="681FEA3A" w14:textId="77777777">
      <w:pPr>
        <w:pStyle w:val="ListParagraph"/>
        <w:numPr>
          <w:ilvl w:val="0"/>
          <w:numId w:val="4"/>
        </w:numPr>
        <w:ind w:left="360"/>
        <w:rPr>
          <w:rFonts w:ascii="Times New Roman" w:hAnsi="Times New Roman" w:cs="Times New Roman"/>
          <w:b/>
          <w:sz w:val="24"/>
        </w:rPr>
      </w:pPr>
      <w:r w:rsidRPr="00996A3C">
        <w:rPr>
          <w:rFonts w:ascii="Times New Roman" w:hAnsi="Times New Roman" w:cs="Times New Roman"/>
          <w:b/>
          <w:sz w:val="24"/>
        </w:rPr>
        <w:t>Plans for Tabulation and Publication and Project Time Schedule</w:t>
      </w:r>
    </w:p>
    <w:p w:rsidRPr="007A60A1" w:rsidR="000C2843" w:rsidP="000C2843" w:rsidRDefault="000C2843" w14:paraId="2B69A975" w14:textId="77777777">
      <w:pPr>
        <w:rPr>
          <w:rFonts w:ascii="Times New Roman" w:hAnsi="Times New Roman" w:cs="Times New Roman"/>
          <w:sz w:val="24"/>
        </w:rPr>
      </w:pPr>
      <w:r w:rsidRPr="00996A3C">
        <w:rPr>
          <w:rFonts w:ascii="Times New Roman" w:hAnsi="Times New Roman" w:cs="Times New Roman"/>
          <w:sz w:val="24"/>
        </w:rPr>
        <w:t xml:space="preserve">All activities </w:t>
      </w:r>
      <w:r w:rsidRPr="007A60A1">
        <w:rPr>
          <w:rFonts w:ascii="Times New Roman" w:hAnsi="Times New Roman" w:cs="Times New Roman"/>
          <w:sz w:val="24"/>
        </w:rPr>
        <w:t xml:space="preserve">for the project are expected to be completed within 12 months. One year of clearance is being requested for research activities. Table 3 outlines the project schedule. </w:t>
      </w:r>
    </w:p>
    <w:p w:rsidRPr="007A60A1" w:rsidR="000C2843" w:rsidP="000C2843" w:rsidRDefault="000C2843" w14:paraId="0F96C70C" w14:textId="77777777">
      <w:pPr>
        <w:rPr>
          <w:rFonts w:ascii="Times New Roman" w:hAnsi="Times New Roman" w:cs="Times New Roman"/>
          <w:b/>
          <w:i/>
          <w:sz w:val="24"/>
        </w:rPr>
      </w:pPr>
      <w:r w:rsidRPr="007A60A1">
        <w:rPr>
          <w:rFonts w:ascii="Times New Roman" w:hAnsi="Times New Roman" w:cs="Times New Roman"/>
          <w:b/>
          <w:i/>
          <w:sz w:val="24"/>
        </w:rPr>
        <w:t>Table 3. Project Timeline</w:t>
      </w:r>
    </w:p>
    <w:tbl>
      <w:tblPr>
        <w:tblStyle w:val="GridTable6Colorful"/>
        <w:tblW w:w="0" w:type="auto"/>
        <w:tblLook w:val="04A0" w:firstRow="1" w:lastRow="0" w:firstColumn="1" w:lastColumn="0" w:noHBand="0" w:noVBand="1"/>
      </w:tblPr>
      <w:tblGrid>
        <w:gridCol w:w="5310"/>
        <w:gridCol w:w="4400"/>
      </w:tblGrid>
      <w:tr w:rsidRPr="007A60A1" w:rsidR="00D239DC" w:rsidTr="009D5B42" w14:paraId="1DF1616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10" w:type="dxa"/>
            <w:gridSpan w:val="2"/>
          </w:tcPr>
          <w:p w:rsidRPr="007A60A1" w:rsidR="000C2843" w:rsidP="009D5B42" w:rsidRDefault="000C2843" w14:paraId="265ECD29" w14:textId="77777777">
            <w:pPr>
              <w:jc w:val="center"/>
              <w:rPr>
                <w:rFonts w:ascii="Times New Roman" w:hAnsi="Times New Roman" w:cs="Times New Roman"/>
                <w:color w:val="auto"/>
                <w:sz w:val="20"/>
                <w:szCs w:val="20"/>
              </w:rPr>
            </w:pPr>
            <w:r w:rsidRPr="007A60A1">
              <w:rPr>
                <w:rFonts w:ascii="Times New Roman" w:hAnsi="Times New Roman" w:cs="Times New Roman"/>
                <w:color w:val="auto"/>
                <w:sz w:val="20"/>
                <w:szCs w:val="20"/>
              </w:rPr>
              <w:t>Project Time Schedule</w:t>
            </w:r>
          </w:p>
        </w:tc>
      </w:tr>
      <w:tr w:rsidRPr="007A60A1" w:rsidR="00D239DC" w:rsidTr="009D5B42" w14:paraId="3A8E15D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0" w:type="dxa"/>
          </w:tcPr>
          <w:p w:rsidRPr="007A60A1" w:rsidR="000C2843" w:rsidP="009D5B42" w:rsidRDefault="000C2843" w14:paraId="50329F82" w14:textId="77777777">
            <w:pPr>
              <w:jc w:val="center"/>
              <w:rPr>
                <w:rFonts w:ascii="Times New Roman" w:hAnsi="Times New Roman" w:cs="Times New Roman"/>
                <w:color w:val="auto"/>
                <w:sz w:val="20"/>
                <w:szCs w:val="20"/>
              </w:rPr>
            </w:pPr>
            <w:r w:rsidRPr="007A60A1">
              <w:rPr>
                <w:rFonts w:ascii="Times New Roman" w:hAnsi="Times New Roman" w:cs="Times New Roman"/>
                <w:color w:val="auto"/>
                <w:sz w:val="20"/>
                <w:szCs w:val="20"/>
              </w:rPr>
              <w:t>Activity</w:t>
            </w:r>
          </w:p>
        </w:tc>
        <w:tc>
          <w:tcPr>
            <w:tcW w:w="4400" w:type="dxa"/>
          </w:tcPr>
          <w:p w:rsidRPr="007A60A1" w:rsidR="000C2843" w:rsidP="009D5B42" w:rsidRDefault="000C2843" w14:paraId="411E1811" w14:textId="777777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0"/>
                <w:szCs w:val="20"/>
              </w:rPr>
            </w:pPr>
            <w:r w:rsidRPr="007A60A1">
              <w:rPr>
                <w:rFonts w:ascii="Times New Roman" w:hAnsi="Times New Roman" w:cs="Times New Roman"/>
                <w:b/>
                <w:color w:val="auto"/>
                <w:sz w:val="20"/>
                <w:szCs w:val="20"/>
              </w:rPr>
              <w:t>Time Schedule</w:t>
            </w:r>
          </w:p>
        </w:tc>
      </w:tr>
      <w:tr w:rsidRPr="007A60A1" w:rsidR="00736547" w:rsidTr="009D5B42" w14:paraId="41C7C7F2" w14:textId="77777777">
        <w:tc>
          <w:tcPr>
            <w:cnfStyle w:val="001000000000" w:firstRow="0" w:lastRow="0" w:firstColumn="1" w:lastColumn="0" w:oddVBand="0" w:evenVBand="0" w:oddHBand="0" w:evenHBand="0" w:firstRowFirstColumn="0" w:firstRowLastColumn="0" w:lastRowFirstColumn="0" w:lastRowLastColumn="0"/>
            <w:tcW w:w="5310" w:type="dxa"/>
          </w:tcPr>
          <w:p w:rsidRPr="006E6216" w:rsidR="00736547" w:rsidP="00426DCE" w:rsidRDefault="00736547" w14:paraId="76C0266D" w14:textId="344FF4E6">
            <w:pPr>
              <w:rPr>
                <w:rFonts w:ascii="Times New Roman" w:hAnsi="Times New Roman" w:cs="Times New Roman"/>
                <w:b w:val="0"/>
                <w:sz w:val="20"/>
                <w:szCs w:val="20"/>
              </w:rPr>
            </w:pPr>
            <w:r w:rsidRPr="006E6216">
              <w:rPr>
                <w:rFonts w:ascii="Times New Roman" w:hAnsi="Times New Roman" w:cs="Times New Roman"/>
                <w:b w:val="0"/>
                <w:sz w:val="20"/>
                <w:szCs w:val="20"/>
              </w:rPr>
              <w:t>Recruitment/ Mines contacted to schedule interviews</w:t>
            </w:r>
          </w:p>
        </w:tc>
        <w:tc>
          <w:tcPr>
            <w:tcW w:w="4400" w:type="dxa"/>
          </w:tcPr>
          <w:p w:rsidRPr="00426DCE" w:rsidR="00736547" w:rsidP="00426DCE" w:rsidRDefault="00736547" w14:paraId="448F1FE7" w14:textId="5C5AA0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26DCE">
              <w:rPr>
                <w:rFonts w:ascii="Times New Roman" w:hAnsi="Times New Roman" w:cs="Times New Roman"/>
                <w:sz w:val="20"/>
                <w:szCs w:val="20"/>
              </w:rPr>
              <w:t>1-7 months after OMB approval</w:t>
            </w:r>
          </w:p>
        </w:tc>
      </w:tr>
      <w:tr w:rsidRPr="007A60A1" w:rsidR="00D239DC" w:rsidTr="009D5B42" w14:paraId="0834CB9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0" w:type="dxa"/>
          </w:tcPr>
          <w:p w:rsidRPr="007A60A1" w:rsidR="000C2843" w:rsidP="009D5B42" w:rsidRDefault="000C2843" w14:paraId="77E8FF38" w14:textId="67B275C6">
            <w:pPr>
              <w:rPr>
                <w:rFonts w:ascii="Times New Roman" w:hAnsi="Times New Roman" w:cs="Times New Roman"/>
                <w:b w:val="0"/>
                <w:color w:val="auto"/>
                <w:sz w:val="20"/>
                <w:szCs w:val="20"/>
              </w:rPr>
            </w:pPr>
            <w:r w:rsidRPr="007A60A1">
              <w:rPr>
                <w:rFonts w:ascii="Times New Roman" w:hAnsi="Times New Roman" w:cs="Times New Roman"/>
                <w:b w:val="0"/>
                <w:color w:val="auto"/>
                <w:sz w:val="20"/>
                <w:szCs w:val="20"/>
              </w:rPr>
              <w:t>Data collection/Conduct interviews</w:t>
            </w:r>
          </w:p>
        </w:tc>
        <w:tc>
          <w:tcPr>
            <w:tcW w:w="4400" w:type="dxa"/>
          </w:tcPr>
          <w:p w:rsidRPr="007A60A1" w:rsidR="000C2843" w:rsidP="009D5B42" w:rsidRDefault="000C2843" w14:paraId="4093FBEF"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7A60A1">
              <w:rPr>
                <w:rFonts w:ascii="Times New Roman" w:hAnsi="Times New Roman" w:cs="Times New Roman"/>
                <w:color w:val="auto"/>
                <w:sz w:val="20"/>
                <w:szCs w:val="20"/>
              </w:rPr>
              <w:t xml:space="preserve">1-9 months after OMB approval </w:t>
            </w:r>
          </w:p>
        </w:tc>
      </w:tr>
      <w:tr w:rsidRPr="007A60A1" w:rsidR="00D239DC" w:rsidTr="009D5B42" w14:paraId="3C5565E0" w14:textId="77777777">
        <w:tc>
          <w:tcPr>
            <w:cnfStyle w:val="001000000000" w:firstRow="0" w:lastRow="0" w:firstColumn="1" w:lastColumn="0" w:oddVBand="0" w:evenVBand="0" w:oddHBand="0" w:evenHBand="0" w:firstRowFirstColumn="0" w:firstRowLastColumn="0" w:lastRowFirstColumn="0" w:lastRowLastColumn="0"/>
            <w:tcW w:w="5310" w:type="dxa"/>
          </w:tcPr>
          <w:p w:rsidRPr="007A60A1" w:rsidR="000C2843" w:rsidP="009D5B42" w:rsidRDefault="000C2843" w14:paraId="6C72B8BE" w14:textId="77777777">
            <w:pPr>
              <w:rPr>
                <w:rFonts w:ascii="Times New Roman" w:hAnsi="Times New Roman" w:cs="Times New Roman"/>
                <w:b w:val="0"/>
                <w:color w:val="auto"/>
                <w:sz w:val="20"/>
                <w:szCs w:val="20"/>
              </w:rPr>
            </w:pPr>
            <w:r w:rsidRPr="007A60A1">
              <w:rPr>
                <w:rFonts w:ascii="Times New Roman" w:hAnsi="Times New Roman" w:cs="Times New Roman"/>
                <w:b w:val="0"/>
                <w:color w:val="auto"/>
                <w:sz w:val="20"/>
                <w:szCs w:val="20"/>
              </w:rPr>
              <w:t>Data analysis/Coding and descriptive statistics</w:t>
            </w:r>
          </w:p>
        </w:tc>
        <w:tc>
          <w:tcPr>
            <w:tcW w:w="4400" w:type="dxa"/>
          </w:tcPr>
          <w:p w:rsidRPr="007A60A1" w:rsidR="000C2843" w:rsidP="009D5B42" w:rsidRDefault="000C2843" w14:paraId="082631E9"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7A60A1">
              <w:rPr>
                <w:rFonts w:ascii="Times New Roman" w:hAnsi="Times New Roman" w:cs="Times New Roman"/>
                <w:color w:val="auto"/>
                <w:sz w:val="20"/>
                <w:szCs w:val="20"/>
              </w:rPr>
              <w:t>2-10 months after OMB approval (ongoing process)</w:t>
            </w:r>
          </w:p>
        </w:tc>
      </w:tr>
      <w:tr w:rsidRPr="007A60A1" w:rsidR="00D239DC" w:rsidTr="009D5B42" w14:paraId="17379D0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0" w:type="dxa"/>
          </w:tcPr>
          <w:p w:rsidRPr="007A60A1" w:rsidR="000C2843" w:rsidP="009D5B42" w:rsidRDefault="000C2843" w14:paraId="33321EFD" w14:textId="77777777">
            <w:pPr>
              <w:rPr>
                <w:rFonts w:ascii="Times New Roman" w:hAnsi="Times New Roman" w:cs="Times New Roman"/>
                <w:b w:val="0"/>
                <w:color w:val="auto"/>
                <w:sz w:val="20"/>
                <w:szCs w:val="20"/>
              </w:rPr>
            </w:pPr>
            <w:r w:rsidRPr="007A60A1">
              <w:rPr>
                <w:rFonts w:ascii="Times New Roman" w:hAnsi="Times New Roman" w:cs="Times New Roman"/>
                <w:b w:val="0"/>
                <w:color w:val="auto"/>
                <w:sz w:val="20"/>
                <w:szCs w:val="20"/>
              </w:rPr>
              <w:t xml:space="preserve">Reporting and synthesis for the next phase of the study </w:t>
            </w:r>
          </w:p>
        </w:tc>
        <w:tc>
          <w:tcPr>
            <w:tcW w:w="4400" w:type="dxa"/>
          </w:tcPr>
          <w:p w:rsidRPr="007A60A1" w:rsidR="000C2843" w:rsidP="009D5B42" w:rsidRDefault="000C2843" w14:paraId="24DB96DF"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7A60A1">
              <w:rPr>
                <w:rFonts w:ascii="Times New Roman" w:hAnsi="Times New Roman" w:cs="Times New Roman"/>
                <w:color w:val="auto"/>
                <w:sz w:val="20"/>
                <w:szCs w:val="20"/>
              </w:rPr>
              <w:t>11 months after OMB approval</w:t>
            </w:r>
          </w:p>
        </w:tc>
      </w:tr>
    </w:tbl>
    <w:p w:rsidRPr="007A60A1" w:rsidR="000C2843" w:rsidP="000C2843" w:rsidRDefault="000C2843" w14:paraId="4B8F582D" w14:textId="77777777">
      <w:pPr>
        <w:ind w:left="360"/>
        <w:rPr>
          <w:rFonts w:ascii="Times New Roman" w:hAnsi="Times New Roman" w:cs="Times New Roman"/>
          <w:sz w:val="24"/>
          <w:szCs w:val="24"/>
        </w:rPr>
      </w:pPr>
    </w:p>
    <w:p w:rsidRPr="007A60A1" w:rsidR="000C2843" w:rsidP="000C2843" w:rsidRDefault="000C2843" w14:paraId="55369941" w14:textId="77777777">
      <w:pPr>
        <w:pStyle w:val="ListParagraph"/>
        <w:numPr>
          <w:ilvl w:val="0"/>
          <w:numId w:val="4"/>
        </w:numPr>
        <w:ind w:left="360"/>
        <w:rPr>
          <w:rFonts w:ascii="Times New Roman" w:hAnsi="Times New Roman" w:cs="Times New Roman"/>
          <w:b/>
          <w:sz w:val="24"/>
          <w:szCs w:val="24"/>
        </w:rPr>
      </w:pPr>
      <w:r w:rsidRPr="007A60A1">
        <w:rPr>
          <w:rFonts w:ascii="Times New Roman" w:hAnsi="Times New Roman" w:cs="Times New Roman"/>
          <w:b/>
          <w:sz w:val="24"/>
          <w:szCs w:val="24"/>
        </w:rPr>
        <w:t>Reason(s) Display of OMB Expiration is Inappropriate</w:t>
      </w:r>
    </w:p>
    <w:p w:rsidRPr="007A60A1" w:rsidR="000C2843" w:rsidP="00BC5755" w:rsidRDefault="000C2843" w14:paraId="29373F55" w14:textId="7A129A21">
      <w:pPr>
        <w:rPr>
          <w:rFonts w:ascii="Times New Roman" w:hAnsi="Times New Roman" w:cs="Times New Roman"/>
          <w:sz w:val="24"/>
          <w:szCs w:val="24"/>
        </w:rPr>
      </w:pPr>
      <w:r w:rsidRPr="007A60A1">
        <w:rPr>
          <w:rFonts w:ascii="Times New Roman" w:hAnsi="Times New Roman" w:cs="Times New Roman"/>
          <w:sz w:val="24"/>
          <w:szCs w:val="24"/>
        </w:rPr>
        <w:t>The display of the OMB expiration date is not inappropriate.</w:t>
      </w:r>
      <w:r w:rsidRPr="00736547" w:rsidR="00736547">
        <w:rPr>
          <w:rFonts w:ascii="Times New Roman" w:hAnsi="Times New Roman" w:cs="Times New Roman"/>
        </w:rPr>
        <w:t xml:space="preserve"> </w:t>
      </w:r>
      <w:r w:rsidR="00736547">
        <w:rPr>
          <w:rFonts w:ascii="Times New Roman" w:hAnsi="Times New Roman" w:cs="Times New Roman"/>
        </w:rPr>
        <w:t>N</w:t>
      </w:r>
      <w:r w:rsidRPr="00F33E6E" w:rsidR="00736547">
        <w:rPr>
          <w:rFonts w:ascii="Times New Roman" w:hAnsi="Times New Roman" w:cs="Times New Roman"/>
        </w:rPr>
        <w:t>o written materials will be given to participants. Expiration date can be added to IRB consent, but written copies are likely to be refused due to data collection location</w:t>
      </w:r>
      <w:r w:rsidR="001E49D0">
        <w:rPr>
          <w:rFonts w:ascii="Times New Roman" w:hAnsi="Times New Roman" w:cs="Times New Roman"/>
        </w:rPr>
        <w:t xml:space="preserve"> (e.g., mineworkers may not want extra paper while traveling around the mine site)</w:t>
      </w:r>
      <w:r w:rsidRPr="00F33E6E" w:rsidR="00736547">
        <w:rPr>
          <w:rFonts w:ascii="Times New Roman" w:hAnsi="Times New Roman" w:cs="Times New Roman"/>
        </w:rPr>
        <w:t>.</w:t>
      </w:r>
    </w:p>
    <w:p w:rsidRPr="007A60A1" w:rsidR="000C2843" w:rsidP="000C2843" w:rsidRDefault="000C2843" w14:paraId="47857512" w14:textId="77777777">
      <w:pPr>
        <w:pStyle w:val="ListParagraph"/>
        <w:numPr>
          <w:ilvl w:val="0"/>
          <w:numId w:val="4"/>
        </w:numPr>
        <w:ind w:left="360"/>
        <w:rPr>
          <w:rFonts w:ascii="Times New Roman" w:hAnsi="Times New Roman" w:cs="Times New Roman"/>
          <w:b/>
          <w:sz w:val="24"/>
          <w:szCs w:val="24"/>
        </w:rPr>
      </w:pPr>
      <w:r w:rsidRPr="007A60A1">
        <w:rPr>
          <w:rFonts w:ascii="Times New Roman" w:hAnsi="Times New Roman" w:cs="Times New Roman"/>
          <w:b/>
          <w:sz w:val="24"/>
          <w:szCs w:val="24"/>
        </w:rPr>
        <w:t>Exceptions to Certification for Paperwork Reduction Act Submissions</w:t>
      </w:r>
    </w:p>
    <w:p w:rsidRPr="007A60A1" w:rsidR="000C2843" w:rsidP="000C2843" w:rsidRDefault="000C2843" w14:paraId="65E92188" w14:textId="77777777">
      <w:pPr>
        <w:rPr>
          <w:rFonts w:ascii="Times New Roman" w:hAnsi="Times New Roman" w:cs="Times New Roman"/>
          <w:sz w:val="24"/>
          <w:szCs w:val="24"/>
        </w:rPr>
      </w:pPr>
      <w:r w:rsidRPr="007A60A1">
        <w:rPr>
          <w:rFonts w:ascii="Times New Roman" w:hAnsi="Times New Roman" w:cs="Times New Roman"/>
          <w:sz w:val="24"/>
          <w:szCs w:val="24"/>
        </w:rPr>
        <w:t xml:space="preserve">There are no exceptions to the certification. </w:t>
      </w:r>
    </w:p>
    <w:p w:rsidRPr="00D239DC" w:rsidR="000C2843" w:rsidP="000C2843" w:rsidRDefault="000C2843" w14:paraId="3BB8511F" w14:textId="77777777">
      <w:pPr>
        <w:rPr>
          <w:rFonts w:ascii="Times New Roman" w:hAnsi="Times New Roman" w:cs="Times New Roman"/>
          <w:color w:val="FF0000"/>
          <w:sz w:val="24"/>
          <w:szCs w:val="24"/>
        </w:rPr>
      </w:pPr>
    </w:p>
    <w:p w:rsidRPr="00F55F99" w:rsidR="00BC5755" w:rsidRDefault="00BC5755" w14:paraId="290CEFA0" w14:textId="7EDDB4AB">
      <w:pPr>
        <w:rPr>
          <w:rFonts w:ascii="Times New Roman" w:hAnsi="Times New Roman" w:cs="Times New Roman"/>
          <w:sz w:val="24"/>
          <w:szCs w:val="24"/>
        </w:rPr>
      </w:pPr>
      <w:r>
        <w:rPr>
          <w:rFonts w:ascii="Times New Roman" w:hAnsi="Times New Roman" w:cs="Times New Roman"/>
          <w:color w:val="FF0000"/>
          <w:sz w:val="24"/>
          <w:szCs w:val="24"/>
        </w:rPr>
        <w:br w:type="page"/>
      </w:r>
    </w:p>
    <w:p w:rsidRPr="00F55F99" w:rsidR="000C2843" w:rsidP="000C2843" w:rsidRDefault="000C2843" w14:paraId="1A68ED2C" w14:textId="77777777">
      <w:pPr>
        <w:rPr>
          <w:rFonts w:ascii="Times New Roman" w:hAnsi="Times New Roman" w:cs="Times New Roman"/>
          <w:sz w:val="24"/>
          <w:szCs w:val="24"/>
        </w:rPr>
      </w:pPr>
    </w:p>
    <w:p w:rsidRPr="00F55F99" w:rsidR="000C2843" w:rsidP="000C2843" w:rsidRDefault="000C2843" w14:paraId="70518D09" w14:textId="77777777">
      <w:pPr>
        <w:jc w:val="center"/>
        <w:rPr>
          <w:rFonts w:ascii="Times New Roman" w:hAnsi="Times New Roman" w:cs="Times New Roman"/>
          <w:b/>
          <w:sz w:val="24"/>
          <w:szCs w:val="24"/>
        </w:rPr>
      </w:pPr>
      <w:r w:rsidRPr="00F55F99">
        <w:rPr>
          <w:rFonts w:ascii="Times New Roman" w:hAnsi="Times New Roman" w:cs="Times New Roman"/>
          <w:b/>
          <w:sz w:val="24"/>
          <w:szCs w:val="24"/>
        </w:rPr>
        <w:t>References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75"/>
        <w:gridCol w:w="9605"/>
      </w:tblGrid>
      <w:tr w:rsidRPr="00A7253E" w:rsidR="00F7644E" w:rsidTr="00426DCE" w14:paraId="582D0101" w14:textId="77777777">
        <w:trPr>
          <w:tblCellSpacing w:w="15" w:type="dxa"/>
        </w:trPr>
        <w:tc>
          <w:tcPr>
            <w:tcW w:w="213" w:type="pct"/>
          </w:tcPr>
          <w:p w:rsidRPr="00A7253E" w:rsidR="00F7644E" w:rsidP="003C59B7" w:rsidRDefault="00F7644E" w14:paraId="5CA8F0B0" w14:textId="5C55C587">
            <w:pPr>
              <w:mirrorIndents/>
              <w:rPr>
                <w:rFonts w:ascii="Times New Roman" w:hAnsi="Times New Roman" w:cs="Times New Roman"/>
                <w:iCs/>
                <w:sz w:val="24"/>
                <w:szCs w:val="24"/>
                <w:lang w:val="en-ZA"/>
              </w:rPr>
            </w:pPr>
            <w:r>
              <w:rPr>
                <w:rFonts w:ascii="Times New Roman" w:hAnsi="Times New Roman" w:cs="Times New Roman"/>
                <w:iCs/>
                <w:sz w:val="24"/>
                <w:szCs w:val="24"/>
                <w:lang w:val="en-ZA"/>
              </w:rPr>
              <w:t>[1]</w:t>
            </w:r>
          </w:p>
        </w:tc>
        <w:tc>
          <w:tcPr>
            <w:tcW w:w="0" w:type="auto"/>
          </w:tcPr>
          <w:p w:rsidRPr="00A7253E" w:rsidR="00F7644E" w:rsidP="003C59B7" w:rsidRDefault="00F7644E" w14:paraId="582680EE" w14:textId="77777777">
            <w:pPr>
              <w:mirrorIndents/>
              <w:rPr>
                <w:rFonts w:ascii="Times New Roman" w:hAnsi="Times New Roman" w:cs="Times New Roman"/>
                <w:iCs/>
                <w:sz w:val="24"/>
                <w:szCs w:val="24"/>
                <w:lang w:val="en-ZA"/>
              </w:rPr>
            </w:pPr>
            <w:r w:rsidRPr="00315D42">
              <w:rPr>
                <w:rFonts w:ascii="Times New Roman" w:hAnsi="Times New Roman" w:cs="Times New Roman"/>
                <w:iCs/>
                <w:sz w:val="24"/>
                <w:szCs w:val="24"/>
                <w:lang w:val="en-ZA"/>
              </w:rPr>
              <w:t>Glaser BG, Strauss A. Discovery of Grounded Theory</w:t>
            </w:r>
            <w:r w:rsidRPr="00F965EB">
              <w:rPr>
                <w:rFonts w:ascii="Times New Roman" w:hAnsi="Times New Roman" w:cs="Times New Roman"/>
                <w:iCs/>
                <w:sz w:val="24"/>
                <w:szCs w:val="24"/>
                <w:lang w:val="en-ZA"/>
              </w:rPr>
              <w:t>. Strategies for Qualitative Research.</w:t>
            </w:r>
            <w:r w:rsidRPr="00315D42">
              <w:rPr>
                <w:rFonts w:ascii="Times New Roman" w:hAnsi="Times New Roman" w:cs="Times New Roman"/>
                <w:iCs/>
                <w:sz w:val="24"/>
                <w:szCs w:val="24"/>
                <w:lang w:val="en-ZA"/>
              </w:rPr>
              <w:t xml:space="preserve"> Sociology Press, 1967</w:t>
            </w:r>
          </w:p>
        </w:tc>
      </w:tr>
      <w:tr w:rsidRPr="00315D42" w:rsidR="00F7644E" w:rsidTr="00426DCE" w14:paraId="50C3B02E" w14:textId="77777777">
        <w:trPr>
          <w:tblCellSpacing w:w="15" w:type="dxa"/>
        </w:trPr>
        <w:tc>
          <w:tcPr>
            <w:tcW w:w="213" w:type="pct"/>
          </w:tcPr>
          <w:p w:rsidR="00F7644E" w:rsidP="003C59B7" w:rsidRDefault="00F7644E" w14:paraId="518C5556" w14:textId="6187A1C2">
            <w:pPr>
              <w:mirrorIndents/>
              <w:rPr>
                <w:rFonts w:ascii="Times New Roman" w:hAnsi="Times New Roman" w:cs="Times New Roman"/>
                <w:iCs/>
                <w:sz w:val="24"/>
                <w:szCs w:val="24"/>
                <w:lang w:val="en-ZA"/>
              </w:rPr>
            </w:pPr>
            <w:r>
              <w:rPr>
                <w:rFonts w:ascii="Times New Roman" w:hAnsi="Times New Roman" w:cs="Times New Roman"/>
                <w:iCs/>
                <w:sz w:val="24"/>
                <w:szCs w:val="24"/>
                <w:lang w:val="en-ZA"/>
              </w:rPr>
              <w:t>[2]</w:t>
            </w:r>
          </w:p>
        </w:tc>
        <w:tc>
          <w:tcPr>
            <w:tcW w:w="0" w:type="auto"/>
          </w:tcPr>
          <w:p w:rsidRPr="00315D42" w:rsidR="00F7644E" w:rsidP="003C59B7" w:rsidRDefault="00F7644E" w14:paraId="0FB29325" w14:textId="77777777">
            <w:pPr>
              <w:mirrorIndents/>
              <w:rPr>
                <w:rFonts w:ascii="Times New Roman" w:hAnsi="Times New Roman" w:cs="Times New Roman"/>
                <w:iCs/>
                <w:sz w:val="24"/>
                <w:szCs w:val="24"/>
                <w:lang w:val="en-ZA"/>
              </w:rPr>
            </w:pPr>
            <w:r w:rsidRPr="00F965EB">
              <w:rPr>
                <w:rFonts w:ascii="Times New Roman" w:hAnsi="Times New Roman" w:cs="Times New Roman"/>
                <w:iCs/>
                <w:sz w:val="24"/>
                <w:szCs w:val="24"/>
                <w:lang w:val="en-ZA"/>
              </w:rPr>
              <w:t>Glaser BG. The Grounded Theory Perspective III: Theoretical coding. Sociology Press, 2005.</w:t>
            </w:r>
          </w:p>
        </w:tc>
      </w:tr>
      <w:tr w:rsidRPr="00A7253E" w:rsidR="00F3636B" w:rsidTr="00426DCE" w14:paraId="637E2663" w14:textId="77777777">
        <w:trPr>
          <w:tblCellSpacing w:w="15" w:type="dxa"/>
        </w:trPr>
        <w:tc>
          <w:tcPr>
            <w:tcW w:w="213" w:type="pct"/>
          </w:tcPr>
          <w:p w:rsidRPr="00A7253E" w:rsidR="00F3636B" w:rsidP="003C59B7" w:rsidRDefault="00F3636B" w14:paraId="5CECCDC0" w14:textId="03F3E34B">
            <w:pPr>
              <w:mirrorIndents/>
              <w:rPr>
                <w:rFonts w:ascii="Times New Roman" w:hAnsi="Times New Roman" w:cs="Times New Roman"/>
                <w:iCs/>
                <w:sz w:val="24"/>
                <w:szCs w:val="24"/>
                <w:lang w:val="en-ZA"/>
              </w:rPr>
            </w:pPr>
            <w:r w:rsidRPr="00A7253E">
              <w:rPr>
                <w:rFonts w:ascii="Times New Roman" w:hAnsi="Times New Roman" w:cs="Times New Roman"/>
                <w:iCs/>
                <w:sz w:val="24"/>
                <w:szCs w:val="24"/>
                <w:lang w:val="en-ZA"/>
              </w:rPr>
              <w:t>[</w:t>
            </w:r>
            <w:r w:rsidR="00CB490F">
              <w:rPr>
                <w:rFonts w:ascii="Times New Roman" w:hAnsi="Times New Roman" w:cs="Times New Roman"/>
                <w:iCs/>
                <w:sz w:val="24"/>
                <w:szCs w:val="24"/>
                <w:lang w:val="en-ZA"/>
              </w:rPr>
              <w:t>3</w:t>
            </w:r>
            <w:r w:rsidRPr="00A7253E">
              <w:rPr>
                <w:rFonts w:ascii="Times New Roman" w:hAnsi="Times New Roman" w:cs="Times New Roman"/>
                <w:iCs/>
                <w:sz w:val="24"/>
                <w:szCs w:val="24"/>
                <w:lang w:val="en-ZA"/>
              </w:rPr>
              <w:t xml:space="preserve">] </w:t>
            </w:r>
          </w:p>
        </w:tc>
        <w:tc>
          <w:tcPr>
            <w:tcW w:w="0" w:type="auto"/>
          </w:tcPr>
          <w:p w:rsidRPr="00A7253E" w:rsidR="00F3636B" w:rsidP="003C59B7" w:rsidRDefault="00F3636B" w14:paraId="039E1AFE" w14:textId="77777777">
            <w:pPr>
              <w:mirrorIndents/>
              <w:rPr>
                <w:rFonts w:ascii="Times New Roman" w:hAnsi="Times New Roman" w:cs="Times New Roman"/>
                <w:iCs/>
                <w:sz w:val="24"/>
                <w:szCs w:val="24"/>
                <w:lang w:val="en-ZA"/>
              </w:rPr>
            </w:pPr>
            <w:r w:rsidRPr="00A7253E">
              <w:rPr>
                <w:rFonts w:ascii="Times New Roman" w:hAnsi="Times New Roman" w:cs="Times New Roman"/>
                <w:iCs/>
                <w:sz w:val="24"/>
                <w:szCs w:val="24"/>
                <w:lang w:val="en-ZA"/>
              </w:rPr>
              <w:t xml:space="preserve">PR Newswire, "Global Mining Truck Market 2015-2019 - Growth of Mining Truck Rental Business with Caterpillar, Hitachi Construction Machinery &amp; Komatsu Dominating," </w:t>
            </w:r>
            <w:proofErr w:type="spellStart"/>
            <w:r w:rsidRPr="00F3636B">
              <w:rPr>
                <w:rFonts w:ascii="Times New Roman" w:hAnsi="Times New Roman" w:cs="Times New Roman"/>
                <w:iCs/>
                <w:sz w:val="24"/>
                <w:szCs w:val="24"/>
                <w:lang w:val="en-ZA"/>
              </w:rPr>
              <w:t>Cision</w:t>
            </w:r>
            <w:proofErr w:type="spellEnd"/>
            <w:r w:rsidRPr="00F3636B">
              <w:rPr>
                <w:rFonts w:ascii="Times New Roman" w:hAnsi="Times New Roman" w:cs="Times New Roman"/>
                <w:iCs/>
                <w:sz w:val="24"/>
                <w:szCs w:val="24"/>
                <w:lang w:val="en-ZA"/>
              </w:rPr>
              <w:t xml:space="preserve">, </w:t>
            </w:r>
            <w:r w:rsidRPr="00A7253E">
              <w:rPr>
                <w:rFonts w:ascii="Times New Roman" w:hAnsi="Times New Roman" w:cs="Times New Roman"/>
                <w:iCs/>
                <w:sz w:val="24"/>
                <w:szCs w:val="24"/>
                <w:lang w:val="en-ZA"/>
              </w:rPr>
              <w:t xml:space="preserve">7 October 2015. </w:t>
            </w:r>
          </w:p>
        </w:tc>
      </w:tr>
      <w:tr w:rsidRPr="00A7253E" w:rsidR="00F3636B" w:rsidTr="00426DCE" w14:paraId="0AC60EC9" w14:textId="77777777">
        <w:trPr>
          <w:tblCellSpacing w:w="15" w:type="dxa"/>
        </w:trPr>
        <w:tc>
          <w:tcPr>
            <w:tcW w:w="213" w:type="pct"/>
          </w:tcPr>
          <w:p w:rsidRPr="00A7253E" w:rsidR="00F3636B" w:rsidP="003C59B7" w:rsidRDefault="00F3636B" w14:paraId="799392EE" w14:textId="3E636E04">
            <w:pPr>
              <w:mirrorIndents/>
              <w:rPr>
                <w:rFonts w:ascii="Times New Roman" w:hAnsi="Times New Roman" w:cs="Times New Roman"/>
                <w:iCs/>
                <w:sz w:val="24"/>
                <w:szCs w:val="24"/>
                <w:lang w:val="en-ZA"/>
              </w:rPr>
            </w:pPr>
            <w:r w:rsidRPr="00A7253E">
              <w:rPr>
                <w:rFonts w:ascii="Times New Roman" w:hAnsi="Times New Roman" w:cs="Times New Roman"/>
                <w:iCs/>
                <w:sz w:val="24"/>
                <w:szCs w:val="24"/>
                <w:lang w:val="en-ZA"/>
              </w:rPr>
              <w:t>[</w:t>
            </w:r>
            <w:r w:rsidR="00CB490F">
              <w:rPr>
                <w:rFonts w:ascii="Times New Roman" w:hAnsi="Times New Roman" w:cs="Times New Roman"/>
                <w:iCs/>
                <w:sz w:val="24"/>
                <w:szCs w:val="24"/>
                <w:lang w:val="en-ZA"/>
              </w:rPr>
              <w:t>4</w:t>
            </w:r>
            <w:r w:rsidRPr="00A7253E">
              <w:rPr>
                <w:rFonts w:ascii="Times New Roman" w:hAnsi="Times New Roman" w:cs="Times New Roman"/>
                <w:iCs/>
                <w:sz w:val="24"/>
                <w:szCs w:val="24"/>
                <w:lang w:val="en-ZA"/>
              </w:rPr>
              <w:t xml:space="preserve">] </w:t>
            </w:r>
          </w:p>
        </w:tc>
        <w:tc>
          <w:tcPr>
            <w:tcW w:w="0" w:type="auto"/>
          </w:tcPr>
          <w:p w:rsidRPr="00A7253E" w:rsidR="00F3636B" w:rsidP="003C59B7" w:rsidRDefault="00F3636B" w14:paraId="2D78B50A" w14:textId="77777777">
            <w:pPr>
              <w:mirrorIndents/>
              <w:rPr>
                <w:rFonts w:ascii="Times New Roman" w:hAnsi="Times New Roman" w:cs="Times New Roman"/>
                <w:iCs/>
                <w:sz w:val="24"/>
                <w:szCs w:val="24"/>
                <w:lang w:val="en-ZA"/>
              </w:rPr>
            </w:pPr>
            <w:r w:rsidRPr="00A7253E">
              <w:rPr>
                <w:rFonts w:ascii="Times New Roman" w:hAnsi="Times New Roman" w:cs="Times New Roman"/>
                <w:iCs/>
                <w:sz w:val="24"/>
                <w:szCs w:val="24"/>
                <w:lang w:val="en-ZA"/>
              </w:rPr>
              <w:t>The Parker Bay Company, "Mining Trucks," 2014. [Online]. Available: http://parkerbaymining.com/mining-equipment/mining-trucks.htm. [Accessed 22 February 2018].</w:t>
            </w:r>
          </w:p>
        </w:tc>
      </w:tr>
      <w:tr w:rsidRPr="00A7253E" w:rsidR="00F3636B" w:rsidTr="00426DCE" w14:paraId="4BF46868" w14:textId="77777777">
        <w:trPr>
          <w:tblCellSpacing w:w="15" w:type="dxa"/>
        </w:trPr>
        <w:tc>
          <w:tcPr>
            <w:tcW w:w="213" w:type="pct"/>
          </w:tcPr>
          <w:p w:rsidRPr="00A7253E" w:rsidR="00F3636B" w:rsidP="003C59B7" w:rsidRDefault="00F3636B" w14:paraId="6B31F9CD" w14:textId="07806B05">
            <w:pPr>
              <w:mirrorIndents/>
              <w:rPr>
                <w:rFonts w:ascii="Times New Roman" w:hAnsi="Times New Roman" w:cs="Times New Roman"/>
                <w:iCs/>
                <w:sz w:val="24"/>
                <w:szCs w:val="24"/>
                <w:lang w:val="en-ZA"/>
              </w:rPr>
            </w:pPr>
            <w:r w:rsidRPr="00A7253E">
              <w:rPr>
                <w:rFonts w:ascii="Times New Roman" w:hAnsi="Times New Roman" w:cs="Times New Roman"/>
                <w:iCs/>
                <w:sz w:val="24"/>
                <w:szCs w:val="24"/>
                <w:lang w:val="en-ZA"/>
              </w:rPr>
              <w:t>[</w:t>
            </w:r>
            <w:r w:rsidR="00CB490F">
              <w:rPr>
                <w:rFonts w:ascii="Times New Roman" w:hAnsi="Times New Roman" w:cs="Times New Roman"/>
                <w:iCs/>
                <w:sz w:val="24"/>
                <w:szCs w:val="24"/>
                <w:lang w:val="en-ZA"/>
              </w:rPr>
              <w:t>5</w:t>
            </w:r>
            <w:r w:rsidRPr="00A7253E">
              <w:rPr>
                <w:rFonts w:ascii="Times New Roman" w:hAnsi="Times New Roman" w:cs="Times New Roman"/>
                <w:iCs/>
                <w:sz w:val="24"/>
                <w:szCs w:val="24"/>
                <w:lang w:val="en-ZA"/>
              </w:rPr>
              <w:t xml:space="preserve">] </w:t>
            </w:r>
          </w:p>
        </w:tc>
        <w:tc>
          <w:tcPr>
            <w:tcW w:w="0" w:type="auto"/>
          </w:tcPr>
          <w:p w:rsidRPr="00A7253E" w:rsidR="00F3636B" w:rsidP="003C59B7" w:rsidRDefault="00F3636B" w14:paraId="774923EE" w14:textId="77777777">
            <w:pPr>
              <w:mirrorIndents/>
              <w:rPr>
                <w:rFonts w:ascii="Times New Roman" w:hAnsi="Times New Roman" w:cs="Times New Roman"/>
                <w:iCs/>
                <w:sz w:val="24"/>
                <w:szCs w:val="24"/>
                <w:lang w:val="en-ZA"/>
              </w:rPr>
            </w:pPr>
            <w:r w:rsidRPr="00A7253E">
              <w:rPr>
                <w:rFonts w:ascii="Times New Roman" w:hAnsi="Times New Roman" w:cs="Times New Roman"/>
                <w:iCs/>
                <w:sz w:val="24"/>
                <w:szCs w:val="24"/>
                <w:lang w:val="en-ZA"/>
              </w:rPr>
              <w:t xml:space="preserve">Mine Safety and Health Administration, </w:t>
            </w:r>
            <w:r w:rsidRPr="00F3636B">
              <w:rPr>
                <w:rFonts w:ascii="Times New Roman" w:hAnsi="Times New Roman" w:cs="Times New Roman"/>
                <w:iCs/>
                <w:sz w:val="24"/>
                <w:szCs w:val="24"/>
                <w:lang w:val="en-ZA"/>
              </w:rPr>
              <w:t xml:space="preserve">Fatality Reports, </w:t>
            </w:r>
            <w:r w:rsidRPr="00A7253E">
              <w:rPr>
                <w:rFonts w:ascii="Times New Roman" w:hAnsi="Times New Roman" w:cs="Times New Roman"/>
                <w:iCs/>
                <w:sz w:val="24"/>
                <w:szCs w:val="24"/>
                <w:lang w:val="en-ZA"/>
              </w:rPr>
              <w:t xml:space="preserve">2018. </w:t>
            </w:r>
          </w:p>
        </w:tc>
      </w:tr>
      <w:tr w:rsidRPr="00A7253E" w:rsidR="00F3636B" w:rsidTr="00426DCE" w14:paraId="4C78900F" w14:textId="77777777">
        <w:trPr>
          <w:tblCellSpacing w:w="15" w:type="dxa"/>
        </w:trPr>
        <w:tc>
          <w:tcPr>
            <w:tcW w:w="213" w:type="pct"/>
          </w:tcPr>
          <w:p w:rsidRPr="00A7253E" w:rsidR="00F3636B" w:rsidP="003C59B7" w:rsidRDefault="00F3636B" w14:paraId="7A563CDD" w14:textId="649650F1">
            <w:pPr>
              <w:mirrorIndents/>
              <w:rPr>
                <w:rFonts w:ascii="Times New Roman" w:hAnsi="Times New Roman" w:cs="Times New Roman"/>
                <w:iCs/>
                <w:sz w:val="24"/>
                <w:szCs w:val="24"/>
                <w:lang w:val="en-ZA"/>
              </w:rPr>
            </w:pPr>
            <w:r w:rsidRPr="00A7253E">
              <w:rPr>
                <w:rFonts w:ascii="Times New Roman" w:hAnsi="Times New Roman" w:cs="Times New Roman"/>
                <w:iCs/>
                <w:sz w:val="24"/>
                <w:szCs w:val="24"/>
                <w:lang w:val="en-ZA"/>
              </w:rPr>
              <w:t>[</w:t>
            </w:r>
            <w:r w:rsidR="00CB490F">
              <w:rPr>
                <w:rFonts w:ascii="Times New Roman" w:hAnsi="Times New Roman" w:cs="Times New Roman"/>
                <w:iCs/>
                <w:sz w:val="24"/>
                <w:szCs w:val="24"/>
                <w:lang w:val="en-ZA"/>
              </w:rPr>
              <w:t>6</w:t>
            </w:r>
            <w:r w:rsidRPr="00A7253E">
              <w:rPr>
                <w:rFonts w:ascii="Times New Roman" w:hAnsi="Times New Roman" w:cs="Times New Roman"/>
                <w:iCs/>
                <w:sz w:val="24"/>
                <w:szCs w:val="24"/>
                <w:lang w:val="en-ZA"/>
              </w:rPr>
              <w:t xml:space="preserve">] </w:t>
            </w:r>
          </w:p>
        </w:tc>
        <w:tc>
          <w:tcPr>
            <w:tcW w:w="0" w:type="auto"/>
          </w:tcPr>
          <w:p w:rsidRPr="00A7253E" w:rsidR="00F3636B" w:rsidP="003C59B7" w:rsidRDefault="00F3636B" w14:paraId="5969D761" w14:textId="77777777">
            <w:pPr>
              <w:mirrorIndents/>
              <w:rPr>
                <w:rFonts w:ascii="Times New Roman" w:hAnsi="Times New Roman" w:cs="Times New Roman"/>
                <w:iCs/>
                <w:sz w:val="24"/>
                <w:szCs w:val="24"/>
                <w:lang w:val="en-ZA"/>
              </w:rPr>
            </w:pPr>
            <w:r w:rsidRPr="00A7253E">
              <w:rPr>
                <w:rFonts w:ascii="Times New Roman" w:hAnsi="Times New Roman" w:cs="Times New Roman"/>
                <w:iCs/>
                <w:sz w:val="24"/>
                <w:szCs w:val="24"/>
                <w:lang w:val="en-ZA"/>
              </w:rPr>
              <w:t xml:space="preserve">W. Groves, V. </w:t>
            </w:r>
            <w:proofErr w:type="spellStart"/>
            <w:r w:rsidRPr="00A7253E">
              <w:rPr>
                <w:rFonts w:ascii="Times New Roman" w:hAnsi="Times New Roman" w:cs="Times New Roman"/>
                <w:iCs/>
                <w:sz w:val="24"/>
                <w:szCs w:val="24"/>
                <w:lang w:val="en-ZA"/>
              </w:rPr>
              <w:t>Kecojevic</w:t>
            </w:r>
            <w:proofErr w:type="spellEnd"/>
            <w:r w:rsidRPr="00A7253E">
              <w:rPr>
                <w:rFonts w:ascii="Times New Roman" w:hAnsi="Times New Roman" w:cs="Times New Roman"/>
                <w:iCs/>
                <w:sz w:val="24"/>
                <w:szCs w:val="24"/>
                <w:lang w:val="en-ZA"/>
              </w:rPr>
              <w:t xml:space="preserve"> and D. </w:t>
            </w:r>
            <w:proofErr w:type="spellStart"/>
            <w:r w:rsidRPr="00A7253E">
              <w:rPr>
                <w:rFonts w:ascii="Times New Roman" w:hAnsi="Times New Roman" w:cs="Times New Roman"/>
                <w:iCs/>
                <w:sz w:val="24"/>
                <w:szCs w:val="24"/>
                <w:lang w:val="en-ZA"/>
              </w:rPr>
              <w:t>Komljenovic</w:t>
            </w:r>
            <w:proofErr w:type="spellEnd"/>
            <w:r w:rsidRPr="00A7253E">
              <w:rPr>
                <w:rFonts w:ascii="Times New Roman" w:hAnsi="Times New Roman" w:cs="Times New Roman"/>
                <w:iCs/>
                <w:sz w:val="24"/>
                <w:szCs w:val="24"/>
                <w:lang w:val="en-ZA"/>
              </w:rPr>
              <w:t xml:space="preserve">, "Analysis of fatalities and injuries involving mining equipment," </w:t>
            </w:r>
            <w:r w:rsidRPr="00F3636B">
              <w:rPr>
                <w:rFonts w:ascii="Times New Roman" w:hAnsi="Times New Roman" w:cs="Times New Roman"/>
                <w:iCs/>
                <w:sz w:val="24"/>
                <w:szCs w:val="24"/>
                <w:lang w:val="en-ZA"/>
              </w:rPr>
              <w:t xml:space="preserve">Journal of Safety Research, </w:t>
            </w:r>
            <w:r w:rsidRPr="00A7253E">
              <w:rPr>
                <w:rFonts w:ascii="Times New Roman" w:hAnsi="Times New Roman" w:cs="Times New Roman"/>
                <w:iCs/>
                <w:sz w:val="24"/>
                <w:szCs w:val="24"/>
                <w:lang w:val="en-ZA"/>
              </w:rPr>
              <w:t xml:space="preserve">vol. 38, no. 4, p. 461–470, 2007. </w:t>
            </w:r>
          </w:p>
        </w:tc>
      </w:tr>
      <w:tr w:rsidRPr="00A7253E" w:rsidR="00F3636B" w:rsidTr="00426DCE" w14:paraId="690E82A7" w14:textId="77777777">
        <w:trPr>
          <w:tblCellSpacing w:w="15" w:type="dxa"/>
        </w:trPr>
        <w:tc>
          <w:tcPr>
            <w:tcW w:w="213" w:type="pct"/>
          </w:tcPr>
          <w:p w:rsidRPr="00A7253E" w:rsidR="00F3636B" w:rsidP="003C59B7" w:rsidRDefault="00F3636B" w14:paraId="483B77E6" w14:textId="75AC1B3E">
            <w:pPr>
              <w:mirrorIndents/>
              <w:rPr>
                <w:rFonts w:ascii="Times New Roman" w:hAnsi="Times New Roman" w:cs="Times New Roman"/>
                <w:iCs/>
                <w:sz w:val="24"/>
                <w:szCs w:val="24"/>
                <w:lang w:val="en-ZA"/>
              </w:rPr>
            </w:pPr>
            <w:r w:rsidRPr="00A7253E">
              <w:rPr>
                <w:rFonts w:ascii="Times New Roman" w:hAnsi="Times New Roman" w:cs="Times New Roman"/>
                <w:iCs/>
                <w:sz w:val="24"/>
                <w:szCs w:val="24"/>
                <w:lang w:val="en-ZA"/>
              </w:rPr>
              <w:t>[</w:t>
            </w:r>
            <w:r w:rsidR="00CB490F">
              <w:rPr>
                <w:rFonts w:ascii="Times New Roman" w:hAnsi="Times New Roman" w:cs="Times New Roman"/>
                <w:iCs/>
                <w:sz w:val="24"/>
                <w:szCs w:val="24"/>
                <w:lang w:val="en-ZA"/>
              </w:rPr>
              <w:t>7</w:t>
            </w:r>
            <w:r w:rsidRPr="00A7253E">
              <w:rPr>
                <w:rFonts w:ascii="Times New Roman" w:hAnsi="Times New Roman" w:cs="Times New Roman"/>
                <w:iCs/>
                <w:sz w:val="24"/>
                <w:szCs w:val="24"/>
                <w:lang w:val="en-ZA"/>
              </w:rPr>
              <w:t xml:space="preserve">] </w:t>
            </w:r>
          </w:p>
        </w:tc>
        <w:tc>
          <w:tcPr>
            <w:tcW w:w="0" w:type="auto"/>
          </w:tcPr>
          <w:p w:rsidRPr="00A7253E" w:rsidR="00F3636B" w:rsidP="003C59B7" w:rsidRDefault="00F3636B" w14:paraId="2C739456" w14:textId="77777777">
            <w:pPr>
              <w:mirrorIndents/>
              <w:rPr>
                <w:rFonts w:ascii="Times New Roman" w:hAnsi="Times New Roman" w:cs="Times New Roman"/>
                <w:iCs/>
                <w:sz w:val="24"/>
                <w:szCs w:val="24"/>
                <w:lang w:val="en-ZA"/>
              </w:rPr>
            </w:pPr>
            <w:r w:rsidRPr="00A7253E">
              <w:rPr>
                <w:rFonts w:ascii="Times New Roman" w:hAnsi="Times New Roman" w:cs="Times New Roman"/>
                <w:iCs/>
                <w:sz w:val="24"/>
                <w:szCs w:val="24"/>
                <w:lang w:val="en-ZA"/>
              </w:rPr>
              <w:t xml:space="preserve">J. Patterson and S. </w:t>
            </w:r>
            <w:proofErr w:type="spellStart"/>
            <w:r w:rsidRPr="00A7253E">
              <w:rPr>
                <w:rFonts w:ascii="Times New Roman" w:hAnsi="Times New Roman" w:cs="Times New Roman"/>
                <w:iCs/>
                <w:sz w:val="24"/>
                <w:szCs w:val="24"/>
                <w:lang w:val="en-ZA"/>
              </w:rPr>
              <w:t>Shappell</w:t>
            </w:r>
            <w:proofErr w:type="spellEnd"/>
            <w:r w:rsidRPr="00A7253E">
              <w:rPr>
                <w:rFonts w:ascii="Times New Roman" w:hAnsi="Times New Roman" w:cs="Times New Roman"/>
                <w:iCs/>
                <w:sz w:val="24"/>
                <w:szCs w:val="24"/>
                <w:lang w:val="en-ZA"/>
              </w:rPr>
              <w:t xml:space="preserve">, "Operator error and system deficiencies: Analysis of 508 mining incidents and accidents from Queensland, Australia using HFAS.," </w:t>
            </w:r>
            <w:r w:rsidRPr="00F3636B">
              <w:rPr>
                <w:rFonts w:ascii="Times New Roman" w:hAnsi="Times New Roman" w:cs="Times New Roman"/>
                <w:iCs/>
                <w:sz w:val="24"/>
                <w:szCs w:val="24"/>
                <w:lang w:val="en-ZA"/>
              </w:rPr>
              <w:t xml:space="preserve">Accident Analysis &amp; Prevention, </w:t>
            </w:r>
            <w:r w:rsidRPr="00A7253E">
              <w:rPr>
                <w:rFonts w:ascii="Times New Roman" w:hAnsi="Times New Roman" w:cs="Times New Roman"/>
                <w:iCs/>
                <w:sz w:val="24"/>
                <w:szCs w:val="24"/>
                <w:lang w:val="en-ZA"/>
              </w:rPr>
              <w:t xml:space="preserve">vol. 42, no. 4, p. 1379–1385, 2010. </w:t>
            </w:r>
          </w:p>
        </w:tc>
      </w:tr>
      <w:tr w:rsidRPr="00A7253E" w:rsidR="00F3636B" w:rsidTr="00426DCE" w14:paraId="5DDFBD6B" w14:textId="77777777">
        <w:trPr>
          <w:tblCellSpacing w:w="15" w:type="dxa"/>
        </w:trPr>
        <w:tc>
          <w:tcPr>
            <w:tcW w:w="213" w:type="pct"/>
          </w:tcPr>
          <w:p w:rsidRPr="00A7253E" w:rsidR="00F3636B" w:rsidP="003C59B7" w:rsidRDefault="00F3636B" w14:paraId="6CB73195" w14:textId="669E16BA">
            <w:pPr>
              <w:mirrorIndents/>
              <w:rPr>
                <w:rFonts w:ascii="Times New Roman" w:hAnsi="Times New Roman" w:cs="Times New Roman"/>
                <w:iCs/>
                <w:sz w:val="24"/>
                <w:szCs w:val="24"/>
                <w:lang w:val="en-ZA"/>
              </w:rPr>
            </w:pPr>
            <w:r w:rsidRPr="00A7253E">
              <w:rPr>
                <w:rFonts w:ascii="Times New Roman" w:hAnsi="Times New Roman" w:cs="Times New Roman"/>
                <w:iCs/>
                <w:sz w:val="24"/>
                <w:szCs w:val="24"/>
                <w:lang w:val="en-ZA"/>
              </w:rPr>
              <w:t>[</w:t>
            </w:r>
            <w:r w:rsidR="00CB490F">
              <w:rPr>
                <w:rFonts w:ascii="Times New Roman" w:hAnsi="Times New Roman" w:cs="Times New Roman"/>
                <w:iCs/>
                <w:sz w:val="24"/>
                <w:szCs w:val="24"/>
                <w:lang w:val="en-ZA"/>
              </w:rPr>
              <w:t>8</w:t>
            </w:r>
            <w:r w:rsidRPr="00A7253E">
              <w:rPr>
                <w:rFonts w:ascii="Times New Roman" w:hAnsi="Times New Roman" w:cs="Times New Roman"/>
                <w:iCs/>
                <w:sz w:val="24"/>
                <w:szCs w:val="24"/>
                <w:lang w:val="en-ZA"/>
              </w:rPr>
              <w:t xml:space="preserve">] </w:t>
            </w:r>
          </w:p>
        </w:tc>
        <w:tc>
          <w:tcPr>
            <w:tcW w:w="0" w:type="auto"/>
          </w:tcPr>
          <w:p w:rsidRPr="00A7253E" w:rsidR="00F3636B" w:rsidP="003C59B7" w:rsidRDefault="00F3636B" w14:paraId="4AF61711" w14:textId="77777777">
            <w:pPr>
              <w:mirrorIndents/>
              <w:rPr>
                <w:rFonts w:ascii="Times New Roman" w:hAnsi="Times New Roman" w:cs="Times New Roman"/>
                <w:iCs/>
                <w:sz w:val="24"/>
                <w:szCs w:val="24"/>
                <w:lang w:val="en-ZA"/>
              </w:rPr>
            </w:pPr>
            <w:r w:rsidRPr="00A7253E">
              <w:rPr>
                <w:rFonts w:ascii="Times New Roman" w:hAnsi="Times New Roman" w:cs="Times New Roman"/>
                <w:iCs/>
                <w:sz w:val="24"/>
                <w:szCs w:val="24"/>
                <w:lang w:val="en-ZA"/>
              </w:rPr>
              <w:t xml:space="preserve">R. Randolph, "Injury analysis of Pennsylvania small surface coal mines.," in </w:t>
            </w:r>
            <w:r w:rsidRPr="00F3636B">
              <w:rPr>
                <w:rFonts w:ascii="Times New Roman" w:hAnsi="Times New Roman" w:cs="Times New Roman"/>
                <w:iCs/>
                <w:sz w:val="24"/>
                <w:szCs w:val="24"/>
                <w:lang w:val="en-ZA"/>
              </w:rPr>
              <w:t>3rd Health and Safety Seminar for Small Mines</w:t>
            </w:r>
            <w:r w:rsidRPr="00A7253E">
              <w:rPr>
                <w:rFonts w:ascii="Times New Roman" w:hAnsi="Times New Roman" w:cs="Times New Roman"/>
                <w:iCs/>
                <w:sz w:val="24"/>
                <w:szCs w:val="24"/>
                <w:lang w:val="en-ZA"/>
              </w:rPr>
              <w:t xml:space="preserve">, University Park, PA, 1998. </w:t>
            </w:r>
          </w:p>
        </w:tc>
      </w:tr>
      <w:tr w:rsidRPr="00A7253E" w:rsidR="00F3636B" w:rsidTr="00426DCE" w14:paraId="22541706" w14:textId="77777777">
        <w:trPr>
          <w:tblCellSpacing w:w="15" w:type="dxa"/>
        </w:trPr>
        <w:tc>
          <w:tcPr>
            <w:tcW w:w="213" w:type="pct"/>
          </w:tcPr>
          <w:p w:rsidRPr="00A7253E" w:rsidR="00F3636B" w:rsidP="003C59B7" w:rsidRDefault="00F3636B" w14:paraId="6B728E55" w14:textId="59DACB7D">
            <w:pPr>
              <w:mirrorIndents/>
              <w:rPr>
                <w:rFonts w:ascii="Times New Roman" w:hAnsi="Times New Roman" w:cs="Times New Roman"/>
                <w:iCs/>
                <w:sz w:val="24"/>
                <w:szCs w:val="24"/>
                <w:lang w:val="en-ZA"/>
              </w:rPr>
            </w:pPr>
            <w:r w:rsidRPr="00A7253E">
              <w:rPr>
                <w:rFonts w:ascii="Times New Roman" w:hAnsi="Times New Roman" w:cs="Times New Roman"/>
                <w:iCs/>
                <w:sz w:val="24"/>
                <w:szCs w:val="24"/>
                <w:lang w:val="en-ZA"/>
              </w:rPr>
              <w:t>[</w:t>
            </w:r>
            <w:r w:rsidR="00CB490F">
              <w:rPr>
                <w:rFonts w:ascii="Times New Roman" w:hAnsi="Times New Roman" w:cs="Times New Roman"/>
                <w:iCs/>
                <w:sz w:val="24"/>
                <w:szCs w:val="24"/>
                <w:lang w:val="en-ZA"/>
              </w:rPr>
              <w:t>9</w:t>
            </w:r>
            <w:r w:rsidRPr="00A7253E">
              <w:rPr>
                <w:rFonts w:ascii="Times New Roman" w:hAnsi="Times New Roman" w:cs="Times New Roman"/>
                <w:iCs/>
                <w:sz w:val="24"/>
                <w:szCs w:val="24"/>
                <w:lang w:val="en-ZA"/>
              </w:rPr>
              <w:t>]</w:t>
            </w:r>
          </w:p>
        </w:tc>
        <w:tc>
          <w:tcPr>
            <w:tcW w:w="0" w:type="auto"/>
          </w:tcPr>
          <w:p w:rsidRPr="00A7253E" w:rsidR="00F3636B" w:rsidP="003C59B7" w:rsidRDefault="00F3636B" w14:paraId="24CB3244" w14:textId="77777777">
            <w:pPr>
              <w:mirrorIndents/>
              <w:rPr>
                <w:rFonts w:ascii="Times New Roman" w:hAnsi="Times New Roman" w:cs="Times New Roman"/>
                <w:iCs/>
                <w:sz w:val="24"/>
                <w:szCs w:val="24"/>
                <w:lang w:val="en-ZA"/>
              </w:rPr>
            </w:pPr>
            <w:r w:rsidRPr="00A7253E">
              <w:rPr>
                <w:rFonts w:ascii="Times New Roman" w:hAnsi="Times New Roman" w:cs="Times New Roman"/>
                <w:iCs/>
                <w:sz w:val="24"/>
                <w:szCs w:val="24"/>
                <w:lang w:val="en-ZA"/>
              </w:rPr>
              <w:t xml:space="preserve">R. Randolph and C. Boldt, "Safety Analysis of surface Haulage Accidents," </w:t>
            </w:r>
            <w:r w:rsidRPr="00F3636B">
              <w:rPr>
                <w:rFonts w:ascii="Times New Roman" w:hAnsi="Times New Roman" w:cs="Times New Roman"/>
                <w:iCs/>
                <w:sz w:val="24"/>
                <w:szCs w:val="24"/>
                <w:lang w:val="en-ZA"/>
              </w:rPr>
              <w:t xml:space="preserve">Holmes Safety Association Bulletin, </w:t>
            </w:r>
            <w:r w:rsidRPr="00A7253E">
              <w:rPr>
                <w:rFonts w:ascii="Times New Roman" w:hAnsi="Times New Roman" w:cs="Times New Roman"/>
                <w:iCs/>
                <w:sz w:val="24"/>
                <w:szCs w:val="24"/>
                <w:lang w:val="en-ZA"/>
              </w:rPr>
              <w:t xml:space="preserve">pp. 1-7, May - June 1997. </w:t>
            </w:r>
          </w:p>
        </w:tc>
      </w:tr>
      <w:tr w:rsidRPr="00A7253E" w:rsidR="00F3636B" w:rsidTr="00426DCE" w14:paraId="09FC6A6E" w14:textId="77777777">
        <w:trPr>
          <w:tblCellSpacing w:w="15" w:type="dxa"/>
        </w:trPr>
        <w:tc>
          <w:tcPr>
            <w:tcW w:w="213" w:type="pct"/>
          </w:tcPr>
          <w:p w:rsidRPr="00A7253E" w:rsidR="00F3636B" w:rsidP="003C59B7" w:rsidRDefault="00F3636B" w14:paraId="0F03FD20" w14:textId="3204EE04">
            <w:pPr>
              <w:mirrorIndents/>
              <w:rPr>
                <w:rFonts w:ascii="Times New Roman" w:hAnsi="Times New Roman" w:cs="Times New Roman"/>
                <w:iCs/>
                <w:sz w:val="24"/>
                <w:szCs w:val="24"/>
                <w:lang w:val="en-ZA"/>
              </w:rPr>
            </w:pPr>
            <w:r w:rsidRPr="00A7253E">
              <w:rPr>
                <w:rFonts w:ascii="Times New Roman" w:hAnsi="Times New Roman" w:cs="Times New Roman"/>
                <w:iCs/>
                <w:sz w:val="24"/>
                <w:szCs w:val="24"/>
                <w:lang w:val="en-ZA"/>
              </w:rPr>
              <w:t>[</w:t>
            </w:r>
            <w:r w:rsidR="00CB490F">
              <w:rPr>
                <w:rFonts w:ascii="Times New Roman" w:hAnsi="Times New Roman" w:cs="Times New Roman"/>
                <w:iCs/>
                <w:sz w:val="24"/>
                <w:szCs w:val="24"/>
                <w:lang w:val="en-ZA"/>
              </w:rPr>
              <w:t>10</w:t>
            </w:r>
            <w:r w:rsidRPr="00A7253E">
              <w:rPr>
                <w:rFonts w:ascii="Times New Roman" w:hAnsi="Times New Roman" w:cs="Times New Roman"/>
                <w:iCs/>
                <w:sz w:val="24"/>
                <w:szCs w:val="24"/>
                <w:lang w:val="en-ZA"/>
              </w:rPr>
              <w:t xml:space="preserve">] </w:t>
            </w:r>
          </w:p>
        </w:tc>
        <w:tc>
          <w:tcPr>
            <w:tcW w:w="0" w:type="auto"/>
          </w:tcPr>
          <w:p w:rsidRPr="00A7253E" w:rsidR="00F3636B" w:rsidP="003C59B7" w:rsidRDefault="00F3636B" w14:paraId="27127417" w14:textId="77777777">
            <w:pPr>
              <w:mirrorIndents/>
              <w:rPr>
                <w:rFonts w:ascii="Times New Roman" w:hAnsi="Times New Roman" w:cs="Times New Roman"/>
                <w:iCs/>
                <w:sz w:val="24"/>
                <w:szCs w:val="24"/>
                <w:lang w:val="en-ZA"/>
              </w:rPr>
            </w:pPr>
            <w:r w:rsidRPr="00A7253E">
              <w:rPr>
                <w:rFonts w:ascii="Times New Roman" w:hAnsi="Times New Roman" w:cs="Times New Roman"/>
                <w:iCs/>
                <w:sz w:val="24"/>
                <w:szCs w:val="24"/>
                <w:lang w:val="en-ZA"/>
              </w:rPr>
              <w:t xml:space="preserve">W. Porter, "Haul trucks can </w:t>
            </w:r>
            <w:proofErr w:type="gramStart"/>
            <w:r w:rsidRPr="00A7253E">
              <w:rPr>
                <w:rFonts w:ascii="Times New Roman" w:hAnsi="Times New Roman" w:cs="Times New Roman"/>
                <w:iCs/>
                <w:sz w:val="24"/>
                <w:szCs w:val="24"/>
                <w:lang w:val="en-ZA"/>
              </w:rPr>
              <w:t>kill!,</w:t>
            </w:r>
            <w:proofErr w:type="gramEnd"/>
            <w:r w:rsidRPr="00A7253E">
              <w:rPr>
                <w:rFonts w:ascii="Times New Roman" w:hAnsi="Times New Roman" w:cs="Times New Roman"/>
                <w:iCs/>
                <w:sz w:val="24"/>
                <w:szCs w:val="24"/>
                <w:lang w:val="en-ZA"/>
              </w:rPr>
              <w:t xml:space="preserve">" </w:t>
            </w:r>
            <w:r w:rsidRPr="00F3636B">
              <w:rPr>
                <w:rFonts w:ascii="Times New Roman" w:hAnsi="Times New Roman" w:cs="Times New Roman"/>
                <w:iCs/>
                <w:sz w:val="24"/>
                <w:szCs w:val="24"/>
                <w:lang w:val="en-ZA"/>
              </w:rPr>
              <w:t xml:space="preserve">Coal Zoom, </w:t>
            </w:r>
            <w:r w:rsidRPr="00A7253E">
              <w:rPr>
                <w:rFonts w:ascii="Times New Roman" w:hAnsi="Times New Roman" w:cs="Times New Roman"/>
                <w:iCs/>
                <w:sz w:val="24"/>
                <w:szCs w:val="24"/>
                <w:lang w:val="en-ZA"/>
              </w:rPr>
              <w:t xml:space="preserve">18 October 2016. </w:t>
            </w:r>
          </w:p>
        </w:tc>
      </w:tr>
      <w:tr w:rsidRPr="00A7253E" w:rsidR="00F3636B" w:rsidTr="00426DCE" w14:paraId="13045CF7" w14:textId="77777777">
        <w:trPr>
          <w:tblCellSpacing w:w="15" w:type="dxa"/>
        </w:trPr>
        <w:tc>
          <w:tcPr>
            <w:tcW w:w="213" w:type="pct"/>
          </w:tcPr>
          <w:p w:rsidRPr="00A7253E" w:rsidR="00F3636B" w:rsidP="003C59B7" w:rsidRDefault="00F3636B" w14:paraId="338BA9CC" w14:textId="65B0C14F">
            <w:pPr>
              <w:mirrorIndents/>
              <w:rPr>
                <w:rFonts w:ascii="Times New Roman" w:hAnsi="Times New Roman" w:cs="Times New Roman"/>
                <w:iCs/>
                <w:sz w:val="24"/>
                <w:szCs w:val="24"/>
                <w:lang w:val="en-ZA"/>
              </w:rPr>
            </w:pPr>
            <w:r w:rsidRPr="00A7253E">
              <w:rPr>
                <w:rFonts w:ascii="Times New Roman" w:hAnsi="Times New Roman" w:cs="Times New Roman"/>
                <w:iCs/>
                <w:sz w:val="24"/>
                <w:szCs w:val="24"/>
                <w:lang w:val="en-ZA"/>
              </w:rPr>
              <w:t>[</w:t>
            </w:r>
            <w:r w:rsidR="00CB490F">
              <w:rPr>
                <w:rFonts w:ascii="Times New Roman" w:hAnsi="Times New Roman" w:cs="Times New Roman"/>
                <w:iCs/>
                <w:sz w:val="24"/>
                <w:szCs w:val="24"/>
                <w:lang w:val="en-ZA"/>
              </w:rPr>
              <w:t>11</w:t>
            </w:r>
            <w:r w:rsidRPr="00A7253E">
              <w:rPr>
                <w:rFonts w:ascii="Times New Roman" w:hAnsi="Times New Roman" w:cs="Times New Roman"/>
                <w:iCs/>
                <w:sz w:val="24"/>
                <w:szCs w:val="24"/>
                <w:lang w:val="en-ZA"/>
              </w:rPr>
              <w:t xml:space="preserve">] </w:t>
            </w:r>
          </w:p>
        </w:tc>
        <w:tc>
          <w:tcPr>
            <w:tcW w:w="0" w:type="auto"/>
          </w:tcPr>
          <w:p w:rsidRPr="00A7253E" w:rsidR="00F3636B" w:rsidP="003C59B7" w:rsidRDefault="00F3636B" w14:paraId="0FFDB48E" w14:textId="48F4E824">
            <w:pPr>
              <w:mirrorIndents/>
              <w:rPr>
                <w:rFonts w:ascii="Times New Roman" w:hAnsi="Times New Roman" w:cs="Times New Roman"/>
                <w:iCs/>
                <w:sz w:val="24"/>
                <w:szCs w:val="24"/>
                <w:lang w:val="en-ZA"/>
              </w:rPr>
            </w:pPr>
            <w:r w:rsidRPr="00A7253E">
              <w:rPr>
                <w:rFonts w:ascii="Times New Roman" w:hAnsi="Times New Roman" w:cs="Times New Roman"/>
                <w:iCs/>
                <w:sz w:val="24"/>
                <w:szCs w:val="24"/>
                <w:lang w:val="en-ZA"/>
              </w:rPr>
              <w:t xml:space="preserve">B. Santos, W. Porter and A. </w:t>
            </w:r>
            <w:proofErr w:type="spellStart"/>
            <w:r w:rsidRPr="00A7253E">
              <w:rPr>
                <w:rFonts w:ascii="Times New Roman" w:hAnsi="Times New Roman" w:cs="Times New Roman"/>
                <w:iCs/>
                <w:sz w:val="24"/>
                <w:szCs w:val="24"/>
                <w:lang w:val="en-ZA"/>
              </w:rPr>
              <w:t>Mayton</w:t>
            </w:r>
            <w:proofErr w:type="spellEnd"/>
            <w:r w:rsidRPr="00A7253E">
              <w:rPr>
                <w:rFonts w:ascii="Times New Roman" w:hAnsi="Times New Roman" w:cs="Times New Roman"/>
                <w:iCs/>
                <w:sz w:val="24"/>
                <w:szCs w:val="24"/>
                <w:lang w:val="en-ZA"/>
              </w:rPr>
              <w:t xml:space="preserve">, "An Analysis of Injuries to Haul Truck Operators in the U.S. Mining Industry," in </w:t>
            </w:r>
            <w:r w:rsidRPr="00F3636B">
              <w:rPr>
                <w:rFonts w:ascii="Times New Roman" w:hAnsi="Times New Roman" w:cs="Times New Roman"/>
                <w:iCs/>
                <w:sz w:val="24"/>
                <w:szCs w:val="24"/>
                <w:lang w:val="en-ZA"/>
              </w:rPr>
              <w:t xml:space="preserve">Proceedings of the Human Factors and </w:t>
            </w:r>
            <w:r w:rsidRPr="00F3636B" w:rsidR="003C59B7">
              <w:rPr>
                <w:rFonts w:ascii="Times New Roman" w:hAnsi="Times New Roman" w:cs="Times New Roman"/>
                <w:iCs/>
                <w:sz w:val="24"/>
                <w:szCs w:val="24"/>
                <w:lang w:val="en-ZA"/>
              </w:rPr>
              <w:t>Ergonomics</w:t>
            </w:r>
            <w:r w:rsidRPr="00F3636B">
              <w:rPr>
                <w:rFonts w:ascii="Times New Roman" w:hAnsi="Times New Roman" w:cs="Times New Roman"/>
                <w:iCs/>
                <w:sz w:val="24"/>
                <w:szCs w:val="24"/>
                <w:lang w:val="en-ZA"/>
              </w:rPr>
              <w:t xml:space="preserve"> Society Annual Meeting</w:t>
            </w:r>
            <w:r w:rsidRPr="00A7253E">
              <w:rPr>
                <w:rFonts w:ascii="Times New Roman" w:hAnsi="Times New Roman" w:cs="Times New Roman"/>
                <w:iCs/>
                <w:sz w:val="24"/>
                <w:szCs w:val="24"/>
                <w:lang w:val="en-ZA"/>
              </w:rPr>
              <w:t xml:space="preserve">, Los Angeles, CA, 2010. </w:t>
            </w:r>
          </w:p>
        </w:tc>
      </w:tr>
      <w:tr w:rsidRPr="00A7253E" w:rsidR="00CB490F" w:rsidTr="00426DCE" w14:paraId="04567571" w14:textId="77777777">
        <w:trPr>
          <w:tblCellSpacing w:w="15" w:type="dxa"/>
        </w:trPr>
        <w:tc>
          <w:tcPr>
            <w:tcW w:w="213" w:type="pct"/>
          </w:tcPr>
          <w:p w:rsidRPr="00A7253E" w:rsidR="00CB490F" w:rsidP="00CB490F" w:rsidRDefault="00CB490F" w14:paraId="7950E604" w14:textId="588F01FE">
            <w:pPr>
              <w:mirrorIndents/>
              <w:rPr>
                <w:rFonts w:ascii="Times New Roman" w:hAnsi="Times New Roman" w:cs="Times New Roman"/>
                <w:iCs/>
                <w:sz w:val="24"/>
                <w:szCs w:val="24"/>
                <w:lang w:val="en-ZA"/>
              </w:rPr>
            </w:pPr>
            <w:r w:rsidRPr="00A7253E">
              <w:rPr>
                <w:rFonts w:ascii="Times New Roman" w:hAnsi="Times New Roman" w:cs="Times New Roman"/>
                <w:iCs/>
                <w:sz w:val="24"/>
                <w:szCs w:val="24"/>
                <w:lang w:val="en-ZA"/>
              </w:rPr>
              <w:t>[</w:t>
            </w:r>
            <w:r>
              <w:rPr>
                <w:rFonts w:ascii="Times New Roman" w:hAnsi="Times New Roman" w:cs="Times New Roman"/>
                <w:iCs/>
                <w:sz w:val="24"/>
                <w:szCs w:val="24"/>
                <w:lang w:val="en-ZA"/>
              </w:rPr>
              <w:t>12</w:t>
            </w:r>
            <w:r w:rsidRPr="00A7253E">
              <w:rPr>
                <w:rFonts w:ascii="Times New Roman" w:hAnsi="Times New Roman" w:cs="Times New Roman"/>
                <w:iCs/>
                <w:sz w:val="24"/>
                <w:szCs w:val="24"/>
                <w:lang w:val="en-ZA"/>
              </w:rPr>
              <w:t xml:space="preserve">] </w:t>
            </w:r>
          </w:p>
        </w:tc>
        <w:tc>
          <w:tcPr>
            <w:tcW w:w="0" w:type="auto"/>
          </w:tcPr>
          <w:p w:rsidRPr="00A7253E" w:rsidR="00CB490F" w:rsidP="00CB490F" w:rsidRDefault="00CB490F" w14:paraId="2F950E68" w14:textId="2850E4F6">
            <w:pPr>
              <w:mirrorIndents/>
              <w:rPr>
                <w:rFonts w:ascii="Times New Roman" w:hAnsi="Times New Roman" w:cs="Times New Roman"/>
                <w:iCs/>
                <w:sz w:val="24"/>
                <w:szCs w:val="24"/>
                <w:lang w:val="en-ZA"/>
              </w:rPr>
            </w:pPr>
            <w:r w:rsidRPr="00A7253E">
              <w:rPr>
                <w:rFonts w:ascii="Times New Roman" w:hAnsi="Times New Roman" w:cs="Times New Roman"/>
                <w:iCs/>
                <w:sz w:val="24"/>
                <w:szCs w:val="24"/>
                <w:lang w:val="en-ZA"/>
              </w:rPr>
              <w:t xml:space="preserve">T. Scharf, C. Vaught, P. Kidd, L. Steiner, K. Kowalski, B. </w:t>
            </w:r>
            <w:proofErr w:type="spellStart"/>
            <w:r w:rsidRPr="00A7253E">
              <w:rPr>
                <w:rFonts w:ascii="Times New Roman" w:hAnsi="Times New Roman" w:cs="Times New Roman"/>
                <w:iCs/>
                <w:sz w:val="24"/>
                <w:szCs w:val="24"/>
                <w:lang w:val="en-ZA"/>
              </w:rPr>
              <w:t>Wiehagen</w:t>
            </w:r>
            <w:proofErr w:type="spellEnd"/>
            <w:r w:rsidRPr="00A7253E">
              <w:rPr>
                <w:rFonts w:ascii="Times New Roman" w:hAnsi="Times New Roman" w:cs="Times New Roman"/>
                <w:iCs/>
                <w:sz w:val="24"/>
                <w:szCs w:val="24"/>
                <w:lang w:val="en-ZA"/>
              </w:rPr>
              <w:t xml:space="preserve">, L. </w:t>
            </w:r>
            <w:proofErr w:type="spellStart"/>
            <w:r w:rsidRPr="00A7253E">
              <w:rPr>
                <w:rFonts w:ascii="Times New Roman" w:hAnsi="Times New Roman" w:cs="Times New Roman"/>
                <w:iCs/>
                <w:sz w:val="24"/>
                <w:szCs w:val="24"/>
                <w:lang w:val="en-ZA"/>
              </w:rPr>
              <w:t>Rethi</w:t>
            </w:r>
            <w:proofErr w:type="spellEnd"/>
            <w:r w:rsidRPr="00A7253E">
              <w:rPr>
                <w:rFonts w:ascii="Times New Roman" w:hAnsi="Times New Roman" w:cs="Times New Roman"/>
                <w:iCs/>
                <w:sz w:val="24"/>
                <w:szCs w:val="24"/>
                <w:lang w:val="en-ZA"/>
              </w:rPr>
              <w:t xml:space="preserve"> and H. Cole, "Toward a Typology of Dynamic and Hazardous Work Environments," </w:t>
            </w:r>
            <w:r w:rsidRPr="00F3636B">
              <w:rPr>
                <w:rFonts w:ascii="Times New Roman" w:hAnsi="Times New Roman" w:cs="Times New Roman"/>
                <w:iCs/>
                <w:sz w:val="24"/>
                <w:szCs w:val="24"/>
                <w:lang w:val="en-ZA"/>
              </w:rPr>
              <w:t xml:space="preserve">Human and Ecological Risk Assessment, </w:t>
            </w:r>
            <w:r w:rsidRPr="00A7253E">
              <w:rPr>
                <w:rFonts w:ascii="Times New Roman" w:hAnsi="Times New Roman" w:cs="Times New Roman"/>
                <w:iCs/>
                <w:sz w:val="24"/>
                <w:szCs w:val="24"/>
                <w:lang w:val="en-ZA"/>
              </w:rPr>
              <w:t xml:space="preserve">vol. 7, no. 7, pp. 1827-1841, 2001. </w:t>
            </w:r>
          </w:p>
        </w:tc>
      </w:tr>
      <w:tr w:rsidRPr="00A7253E" w:rsidR="00CB490F" w:rsidTr="00426DCE" w14:paraId="5F9B3FE9" w14:textId="77777777">
        <w:trPr>
          <w:tblCellSpacing w:w="15" w:type="dxa"/>
        </w:trPr>
        <w:tc>
          <w:tcPr>
            <w:tcW w:w="213" w:type="pct"/>
          </w:tcPr>
          <w:p w:rsidRPr="00A7253E" w:rsidR="00CB490F" w:rsidP="00CB490F" w:rsidRDefault="00CB490F" w14:paraId="07D20A54" w14:textId="09637BFB">
            <w:pPr>
              <w:mirrorIndents/>
              <w:rPr>
                <w:rFonts w:ascii="Times New Roman" w:hAnsi="Times New Roman" w:cs="Times New Roman"/>
                <w:iCs/>
                <w:sz w:val="24"/>
                <w:szCs w:val="24"/>
                <w:lang w:val="en-ZA"/>
              </w:rPr>
            </w:pPr>
            <w:r w:rsidRPr="00542ED3">
              <w:rPr>
                <w:rFonts w:ascii="Times New Roman" w:hAnsi="Times New Roman" w:cs="Times New Roman"/>
                <w:iCs/>
                <w:sz w:val="24"/>
                <w:szCs w:val="24"/>
                <w:lang w:val="en-ZA"/>
              </w:rPr>
              <w:t>[</w:t>
            </w:r>
            <w:r>
              <w:rPr>
                <w:rFonts w:ascii="Times New Roman" w:hAnsi="Times New Roman" w:cs="Times New Roman"/>
                <w:iCs/>
                <w:sz w:val="24"/>
                <w:szCs w:val="24"/>
                <w:lang w:val="en-ZA"/>
              </w:rPr>
              <w:t>13</w:t>
            </w:r>
            <w:r w:rsidRPr="00542ED3">
              <w:rPr>
                <w:rFonts w:ascii="Times New Roman" w:hAnsi="Times New Roman" w:cs="Times New Roman"/>
                <w:iCs/>
                <w:sz w:val="24"/>
                <w:szCs w:val="24"/>
                <w:lang w:val="en-ZA"/>
              </w:rPr>
              <w:t xml:space="preserve">] </w:t>
            </w:r>
          </w:p>
        </w:tc>
        <w:tc>
          <w:tcPr>
            <w:tcW w:w="0" w:type="auto"/>
          </w:tcPr>
          <w:p w:rsidRPr="00A7253E" w:rsidR="00CB490F" w:rsidP="00CB490F" w:rsidRDefault="00CB490F" w14:paraId="1FE2EC98" w14:textId="54CCD3F9">
            <w:pPr>
              <w:mirrorIndents/>
              <w:rPr>
                <w:rFonts w:ascii="Times New Roman" w:hAnsi="Times New Roman" w:cs="Times New Roman"/>
                <w:iCs/>
                <w:sz w:val="24"/>
                <w:szCs w:val="24"/>
                <w:lang w:val="en-ZA"/>
              </w:rPr>
            </w:pPr>
            <w:r w:rsidRPr="00542ED3">
              <w:rPr>
                <w:rFonts w:ascii="Times New Roman" w:hAnsi="Times New Roman" w:cs="Times New Roman"/>
                <w:iCs/>
                <w:sz w:val="24"/>
                <w:szCs w:val="24"/>
                <w:lang w:val="en-ZA"/>
              </w:rPr>
              <w:t xml:space="preserve">B. Eiter, J. Bellanca, W. Helfrich, T. Orr, J. Hrica, B. Macdonald and J. Navoyski, "Recognizing mine site hazards: Identifying differences in hazard recognition ability for experienced and new mineworkers," in </w:t>
            </w:r>
            <w:r w:rsidRPr="00F3636B">
              <w:rPr>
                <w:rFonts w:ascii="Times New Roman" w:hAnsi="Times New Roman" w:cs="Times New Roman"/>
                <w:iCs/>
                <w:sz w:val="24"/>
                <w:szCs w:val="24"/>
                <w:lang w:val="en-ZA"/>
              </w:rPr>
              <w:t xml:space="preserve">Advances in Human Factors in Simulation and </w:t>
            </w:r>
            <w:proofErr w:type="spellStart"/>
            <w:r w:rsidRPr="00F3636B">
              <w:rPr>
                <w:rFonts w:ascii="Times New Roman" w:hAnsi="Times New Roman" w:cs="Times New Roman"/>
                <w:iCs/>
                <w:sz w:val="24"/>
                <w:szCs w:val="24"/>
                <w:lang w:val="en-ZA"/>
              </w:rPr>
              <w:t>Modeling</w:t>
            </w:r>
            <w:proofErr w:type="spellEnd"/>
            <w:r w:rsidRPr="00F3636B">
              <w:rPr>
                <w:rFonts w:ascii="Times New Roman" w:hAnsi="Times New Roman" w:cs="Times New Roman"/>
                <w:iCs/>
                <w:sz w:val="24"/>
                <w:szCs w:val="24"/>
                <w:lang w:val="en-ZA"/>
              </w:rPr>
              <w:t>. International Conference on Applied Human Factors and Ergonomics.</w:t>
            </w:r>
            <w:r w:rsidRPr="00542ED3">
              <w:rPr>
                <w:rFonts w:ascii="Times New Roman" w:hAnsi="Times New Roman" w:cs="Times New Roman"/>
                <w:iCs/>
                <w:sz w:val="24"/>
                <w:szCs w:val="24"/>
                <w:lang w:val="en-ZA"/>
              </w:rPr>
              <w:t>, vol. 591, C. D, Ed., Orlando, FL, Springer, Cham, 2018, pp. 104-115.</w:t>
            </w:r>
          </w:p>
        </w:tc>
      </w:tr>
      <w:tr w:rsidRPr="00A7253E" w:rsidR="00CB490F" w:rsidTr="00426DCE" w14:paraId="5D5ED13C" w14:textId="77777777">
        <w:trPr>
          <w:tblCellSpacing w:w="15" w:type="dxa"/>
        </w:trPr>
        <w:tc>
          <w:tcPr>
            <w:tcW w:w="213" w:type="pct"/>
          </w:tcPr>
          <w:p w:rsidRPr="00A7253E" w:rsidR="00CB490F" w:rsidP="00CB490F" w:rsidRDefault="00CB490F" w14:paraId="296F3E1B" w14:textId="6FE63A01">
            <w:pPr>
              <w:mirrorIndents/>
              <w:rPr>
                <w:rFonts w:ascii="Times New Roman" w:hAnsi="Times New Roman" w:cs="Times New Roman"/>
                <w:iCs/>
                <w:sz w:val="24"/>
                <w:szCs w:val="24"/>
                <w:lang w:val="en-ZA"/>
              </w:rPr>
            </w:pPr>
            <w:r w:rsidRPr="00A7253E">
              <w:rPr>
                <w:rFonts w:ascii="Times New Roman" w:hAnsi="Times New Roman" w:cs="Times New Roman"/>
                <w:iCs/>
                <w:sz w:val="24"/>
                <w:szCs w:val="24"/>
                <w:lang w:val="en-ZA"/>
              </w:rPr>
              <w:lastRenderedPageBreak/>
              <w:t>[1</w:t>
            </w:r>
            <w:r>
              <w:rPr>
                <w:rFonts w:ascii="Times New Roman" w:hAnsi="Times New Roman" w:cs="Times New Roman"/>
                <w:iCs/>
                <w:sz w:val="24"/>
                <w:szCs w:val="24"/>
                <w:lang w:val="en-ZA"/>
              </w:rPr>
              <w:t>4</w:t>
            </w:r>
            <w:r w:rsidRPr="00A7253E">
              <w:rPr>
                <w:rFonts w:ascii="Times New Roman" w:hAnsi="Times New Roman" w:cs="Times New Roman"/>
                <w:iCs/>
                <w:sz w:val="24"/>
                <w:szCs w:val="24"/>
                <w:lang w:val="en-ZA"/>
              </w:rPr>
              <w:t xml:space="preserve">] </w:t>
            </w:r>
          </w:p>
        </w:tc>
        <w:tc>
          <w:tcPr>
            <w:tcW w:w="0" w:type="auto"/>
          </w:tcPr>
          <w:p w:rsidRPr="00A7253E" w:rsidR="00CB490F" w:rsidP="00CB490F" w:rsidRDefault="00CB490F" w14:paraId="2BAE6B80" w14:textId="767A81E5">
            <w:pPr>
              <w:mirrorIndents/>
              <w:rPr>
                <w:rFonts w:ascii="Times New Roman" w:hAnsi="Times New Roman" w:cs="Times New Roman"/>
                <w:iCs/>
                <w:sz w:val="24"/>
                <w:szCs w:val="24"/>
                <w:lang w:val="en-ZA"/>
              </w:rPr>
            </w:pPr>
            <w:r w:rsidRPr="00A7253E">
              <w:rPr>
                <w:rFonts w:ascii="Times New Roman" w:hAnsi="Times New Roman" w:cs="Times New Roman"/>
                <w:iCs/>
                <w:sz w:val="24"/>
                <w:szCs w:val="24"/>
                <w:lang w:val="en-ZA"/>
              </w:rPr>
              <w:t>Mine Safety and Health Administration, "Fatality Prevention - Rules to Live By," 2016. [Online]. Available: https://arlweb.msha.gov/focuson/rulestoliveby.asp.</w:t>
            </w:r>
          </w:p>
        </w:tc>
      </w:tr>
      <w:tr w:rsidRPr="00A7253E" w:rsidR="00CB490F" w:rsidTr="00426DCE" w14:paraId="2E585C60" w14:textId="77777777">
        <w:trPr>
          <w:tblCellSpacing w:w="15" w:type="dxa"/>
        </w:trPr>
        <w:tc>
          <w:tcPr>
            <w:tcW w:w="213" w:type="pct"/>
          </w:tcPr>
          <w:p w:rsidRPr="00A7253E" w:rsidR="00CB490F" w:rsidP="00CB490F" w:rsidRDefault="00CB490F" w14:paraId="6B97734D" w14:textId="59616B25">
            <w:pPr>
              <w:mirrorIndents/>
              <w:rPr>
                <w:rFonts w:ascii="Times New Roman" w:hAnsi="Times New Roman" w:cs="Times New Roman"/>
                <w:iCs/>
                <w:sz w:val="24"/>
                <w:szCs w:val="24"/>
                <w:lang w:val="en-ZA"/>
              </w:rPr>
            </w:pPr>
            <w:r w:rsidRPr="00A7253E">
              <w:rPr>
                <w:rFonts w:ascii="Times New Roman" w:hAnsi="Times New Roman" w:cs="Times New Roman"/>
                <w:iCs/>
                <w:sz w:val="24"/>
                <w:szCs w:val="24"/>
                <w:lang w:val="en-ZA"/>
              </w:rPr>
              <w:t>[</w:t>
            </w:r>
            <w:r>
              <w:rPr>
                <w:rFonts w:ascii="Times New Roman" w:hAnsi="Times New Roman" w:cs="Times New Roman"/>
                <w:iCs/>
                <w:sz w:val="24"/>
                <w:szCs w:val="24"/>
                <w:lang w:val="en-ZA"/>
              </w:rPr>
              <w:t>15</w:t>
            </w:r>
            <w:r w:rsidRPr="00A7253E">
              <w:rPr>
                <w:rFonts w:ascii="Times New Roman" w:hAnsi="Times New Roman" w:cs="Times New Roman"/>
                <w:iCs/>
                <w:sz w:val="24"/>
                <w:szCs w:val="24"/>
                <w:lang w:val="en-ZA"/>
              </w:rPr>
              <w:t xml:space="preserve">] </w:t>
            </w:r>
          </w:p>
        </w:tc>
        <w:tc>
          <w:tcPr>
            <w:tcW w:w="0" w:type="auto"/>
          </w:tcPr>
          <w:p w:rsidRPr="00A7253E" w:rsidR="00CB490F" w:rsidP="00CB490F" w:rsidRDefault="00CB490F" w14:paraId="2C2F518D" w14:textId="56AD19B6">
            <w:pPr>
              <w:mirrorIndents/>
              <w:rPr>
                <w:rFonts w:ascii="Times New Roman" w:hAnsi="Times New Roman" w:cs="Times New Roman"/>
                <w:iCs/>
                <w:sz w:val="24"/>
                <w:szCs w:val="24"/>
                <w:lang w:val="en-ZA"/>
              </w:rPr>
            </w:pPr>
            <w:r w:rsidRPr="00A7253E">
              <w:rPr>
                <w:rFonts w:ascii="Times New Roman" w:hAnsi="Times New Roman" w:cs="Times New Roman"/>
                <w:iCs/>
                <w:sz w:val="24"/>
                <w:szCs w:val="24"/>
                <w:lang w:val="en-ZA"/>
              </w:rPr>
              <w:t xml:space="preserve">Mine Safety and Health Administration, </w:t>
            </w:r>
            <w:r w:rsidRPr="00F3636B">
              <w:rPr>
                <w:rFonts w:ascii="Times New Roman" w:hAnsi="Times New Roman" w:cs="Times New Roman"/>
                <w:iCs/>
                <w:sz w:val="24"/>
                <w:szCs w:val="24"/>
                <w:lang w:val="en-ZA"/>
              </w:rPr>
              <w:t xml:space="preserve">Safety Improvement Technologies for Mobile Equipment at Surface Mines, and for Belt Conveyors at Surface and Underground Mines, </w:t>
            </w:r>
            <w:r w:rsidRPr="00A7253E">
              <w:rPr>
                <w:rFonts w:ascii="Times New Roman" w:hAnsi="Times New Roman" w:cs="Times New Roman"/>
                <w:iCs/>
                <w:sz w:val="24"/>
                <w:szCs w:val="24"/>
                <w:lang w:val="en-ZA"/>
              </w:rPr>
              <w:t>vol. 83, 2018, p. 29716.</w:t>
            </w:r>
          </w:p>
        </w:tc>
      </w:tr>
      <w:tr w:rsidRPr="00A7253E" w:rsidR="00CB490F" w:rsidTr="00426DCE" w14:paraId="41884C7C" w14:textId="77777777">
        <w:trPr>
          <w:tblCellSpacing w:w="15" w:type="dxa"/>
        </w:trPr>
        <w:tc>
          <w:tcPr>
            <w:tcW w:w="213" w:type="pct"/>
          </w:tcPr>
          <w:p w:rsidRPr="00A7253E" w:rsidR="00CB490F" w:rsidP="00CB490F" w:rsidRDefault="00CB490F" w14:paraId="198DCC6E" w14:textId="54D61FB5">
            <w:pPr>
              <w:mirrorIndents/>
              <w:rPr>
                <w:rFonts w:ascii="Times New Roman" w:hAnsi="Times New Roman" w:cs="Times New Roman"/>
                <w:iCs/>
                <w:sz w:val="24"/>
                <w:szCs w:val="24"/>
                <w:lang w:val="en-ZA"/>
              </w:rPr>
            </w:pPr>
            <w:r w:rsidRPr="00A7253E">
              <w:rPr>
                <w:rFonts w:ascii="Times New Roman" w:hAnsi="Times New Roman" w:cs="Times New Roman"/>
                <w:iCs/>
                <w:sz w:val="24"/>
                <w:szCs w:val="24"/>
                <w:lang w:val="en-ZA"/>
              </w:rPr>
              <w:t>[1</w:t>
            </w:r>
            <w:r>
              <w:rPr>
                <w:rFonts w:ascii="Times New Roman" w:hAnsi="Times New Roman" w:cs="Times New Roman"/>
                <w:iCs/>
                <w:sz w:val="24"/>
                <w:szCs w:val="24"/>
                <w:lang w:val="en-ZA"/>
              </w:rPr>
              <w:t>6</w:t>
            </w:r>
            <w:r w:rsidRPr="00A7253E">
              <w:rPr>
                <w:rFonts w:ascii="Times New Roman" w:hAnsi="Times New Roman" w:cs="Times New Roman"/>
                <w:iCs/>
                <w:sz w:val="24"/>
                <w:szCs w:val="24"/>
                <w:lang w:val="en-ZA"/>
              </w:rPr>
              <w:t xml:space="preserve">] </w:t>
            </w:r>
          </w:p>
        </w:tc>
        <w:tc>
          <w:tcPr>
            <w:tcW w:w="0" w:type="auto"/>
          </w:tcPr>
          <w:p w:rsidRPr="00A7253E" w:rsidR="00CB490F" w:rsidP="00CB490F" w:rsidRDefault="00CB490F" w14:paraId="6FE8656F" w14:textId="77777777">
            <w:pPr>
              <w:mirrorIndents/>
              <w:rPr>
                <w:rFonts w:ascii="Times New Roman" w:hAnsi="Times New Roman" w:cs="Times New Roman"/>
                <w:iCs/>
                <w:sz w:val="24"/>
                <w:szCs w:val="24"/>
                <w:lang w:val="en-ZA"/>
              </w:rPr>
            </w:pPr>
            <w:r w:rsidRPr="00A7253E">
              <w:rPr>
                <w:rFonts w:ascii="Times New Roman" w:hAnsi="Times New Roman" w:cs="Times New Roman"/>
                <w:iCs/>
                <w:sz w:val="24"/>
                <w:szCs w:val="24"/>
                <w:lang w:val="en-ZA"/>
              </w:rPr>
              <w:t xml:space="preserve">C. Drury, W. Porter and P. Dempsey, "Patterns in Mining Haul Truck Accidents," in </w:t>
            </w:r>
            <w:r w:rsidRPr="00F3636B">
              <w:rPr>
                <w:rFonts w:ascii="Times New Roman" w:hAnsi="Times New Roman" w:cs="Times New Roman"/>
                <w:iCs/>
                <w:sz w:val="24"/>
                <w:szCs w:val="24"/>
                <w:lang w:val="en-ZA"/>
              </w:rPr>
              <w:t>Proceedings of the Human Factors and Ergonomics Society Annual Meeting</w:t>
            </w:r>
            <w:r w:rsidRPr="00A7253E">
              <w:rPr>
                <w:rFonts w:ascii="Times New Roman" w:hAnsi="Times New Roman" w:cs="Times New Roman"/>
                <w:iCs/>
                <w:sz w:val="24"/>
                <w:szCs w:val="24"/>
                <w:lang w:val="en-ZA"/>
              </w:rPr>
              <w:t xml:space="preserve">, Los Angeles, CA, 2012. </w:t>
            </w:r>
          </w:p>
        </w:tc>
      </w:tr>
      <w:tr w:rsidRPr="00A7253E" w:rsidR="00CB490F" w:rsidTr="00426DCE" w14:paraId="039E4C12" w14:textId="77777777">
        <w:trPr>
          <w:tblCellSpacing w:w="15" w:type="dxa"/>
        </w:trPr>
        <w:tc>
          <w:tcPr>
            <w:tcW w:w="213" w:type="pct"/>
          </w:tcPr>
          <w:p w:rsidRPr="00A7253E" w:rsidR="00CB490F" w:rsidP="00CB490F" w:rsidRDefault="00CB490F" w14:paraId="24EAFFF3" w14:textId="358B43C9">
            <w:pPr>
              <w:mirrorIndents/>
              <w:rPr>
                <w:rFonts w:ascii="Times New Roman" w:hAnsi="Times New Roman" w:cs="Times New Roman"/>
                <w:iCs/>
                <w:sz w:val="24"/>
                <w:szCs w:val="24"/>
                <w:lang w:val="en-ZA"/>
              </w:rPr>
            </w:pPr>
            <w:r w:rsidRPr="00A7253E">
              <w:rPr>
                <w:rFonts w:ascii="Times New Roman" w:hAnsi="Times New Roman" w:cs="Times New Roman"/>
                <w:iCs/>
                <w:sz w:val="24"/>
                <w:szCs w:val="24"/>
                <w:lang w:val="en-ZA"/>
              </w:rPr>
              <w:t>[1</w:t>
            </w:r>
            <w:r>
              <w:rPr>
                <w:rFonts w:ascii="Times New Roman" w:hAnsi="Times New Roman" w:cs="Times New Roman"/>
                <w:iCs/>
                <w:sz w:val="24"/>
                <w:szCs w:val="24"/>
                <w:lang w:val="en-ZA"/>
              </w:rPr>
              <w:t>7</w:t>
            </w:r>
            <w:r w:rsidRPr="00A7253E">
              <w:rPr>
                <w:rFonts w:ascii="Times New Roman" w:hAnsi="Times New Roman" w:cs="Times New Roman"/>
                <w:iCs/>
                <w:sz w:val="24"/>
                <w:szCs w:val="24"/>
                <w:lang w:val="en-ZA"/>
              </w:rPr>
              <w:t xml:space="preserve">] </w:t>
            </w:r>
          </w:p>
        </w:tc>
        <w:tc>
          <w:tcPr>
            <w:tcW w:w="0" w:type="auto"/>
          </w:tcPr>
          <w:p w:rsidRPr="00A7253E" w:rsidR="00CB490F" w:rsidP="00CB490F" w:rsidRDefault="00CB490F" w14:paraId="6669CB04" w14:textId="77777777">
            <w:pPr>
              <w:mirrorIndents/>
              <w:rPr>
                <w:rFonts w:ascii="Times New Roman" w:hAnsi="Times New Roman" w:cs="Times New Roman"/>
                <w:iCs/>
                <w:sz w:val="24"/>
                <w:szCs w:val="24"/>
                <w:lang w:val="en-ZA"/>
              </w:rPr>
            </w:pPr>
            <w:r w:rsidRPr="00A7253E">
              <w:rPr>
                <w:rFonts w:ascii="Times New Roman" w:hAnsi="Times New Roman" w:cs="Times New Roman"/>
                <w:iCs/>
                <w:sz w:val="24"/>
                <w:szCs w:val="24"/>
                <w:lang w:val="en-ZA"/>
              </w:rPr>
              <w:t xml:space="preserve">P. Dempsey, J. Pollard, W. Porter, A. </w:t>
            </w:r>
            <w:proofErr w:type="spellStart"/>
            <w:r w:rsidRPr="00A7253E">
              <w:rPr>
                <w:rFonts w:ascii="Times New Roman" w:hAnsi="Times New Roman" w:cs="Times New Roman"/>
                <w:iCs/>
                <w:sz w:val="24"/>
                <w:szCs w:val="24"/>
                <w:lang w:val="en-ZA"/>
              </w:rPr>
              <w:t>Mayton</w:t>
            </w:r>
            <w:proofErr w:type="spellEnd"/>
            <w:r w:rsidRPr="00A7253E">
              <w:rPr>
                <w:rFonts w:ascii="Times New Roman" w:hAnsi="Times New Roman" w:cs="Times New Roman"/>
                <w:iCs/>
                <w:sz w:val="24"/>
                <w:szCs w:val="24"/>
                <w:lang w:val="en-ZA"/>
              </w:rPr>
              <w:t xml:space="preserve">, J. Heberger, L. Reardon, J. Fritz and M. Young, </w:t>
            </w:r>
            <w:proofErr w:type="spellStart"/>
            <w:r w:rsidRPr="00F3636B">
              <w:rPr>
                <w:rFonts w:ascii="Times New Roman" w:hAnsi="Times New Roman" w:cs="Times New Roman"/>
                <w:iCs/>
                <w:sz w:val="24"/>
                <w:szCs w:val="24"/>
                <w:lang w:val="en-ZA"/>
              </w:rPr>
              <w:t>ErgoMine</w:t>
            </w:r>
            <w:proofErr w:type="spellEnd"/>
            <w:r w:rsidRPr="00F3636B">
              <w:rPr>
                <w:rFonts w:ascii="Times New Roman" w:hAnsi="Times New Roman" w:cs="Times New Roman"/>
                <w:iCs/>
                <w:sz w:val="24"/>
                <w:szCs w:val="24"/>
                <w:lang w:val="en-ZA"/>
              </w:rPr>
              <w:t xml:space="preserve"> 1.0, </w:t>
            </w:r>
            <w:r w:rsidRPr="00A7253E">
              <w:rPr>
                <w:rFonts w:ascii="Times New Roman" w:hAnsi="Times New Roman" w:cs="Times New Roman"/>
                <w:iCs/>
                <w:sz w:val="24"/>
                <w:szCs w:val="24"/>
                <w:lang w:val="en-ZA"/>
              </w:rPr>
              <w:t xml:space="preserve">Pittsburgh, PA: National Institute of Occupational Safety and Health, 2016. </w:t>
            </w:r>
          </w:p>
        </w:tc>
      </w:tr>
      <w:tr w:rsidRPr="00A7253E" w:rsidR="00CB490F" w:rsidTr="00426DCE" w14:paraId="65EB94E4" w14:textId="77777777">
        <w:trPr>
          <w:tblCellSpacing w:w="15" w:type="dxa"/>
        </w:trPr>
        <w:tc>
          <w:tcPr>
            <w:tcW w:w="213" w:type="pct"/>
          </w:tcPr>
          <w:p w:rsidRPr="00A7253E" w:rsidR="00CB490F" w:rsidP="00CB490F" w:rsidRDefault="00CB490F" w14:paraId="6AD90C6D" w14:textId="3AB4587A">
            <w:pPr>
              <w:mirrorIndents/>
              <w:rPr>
                <w:rFonts w:ascii="Times New Roman" w:hAnsi="Times New Roman" w:cs="Times New Roman"/>
                <w:iCs/>
                <w:sz w:val="24"/>
                <w:szCs w:val="24"/>
                <w:lang w:val="en-ZA"/>
              </w:rPr>
            </w:pPr>
            <w:r w:rsidRPr="00A7253E">
              <w:rPr>
                <w:rFonts w:ascii="Times New Roman" w:hAnsi="Times New Roman" w:cs="Times New Roman"/>
                <w:iCs/>
                <w:sz w:val="24"/>
                <w:szCs w:val="24"/>
                <w:lang w:val="en-ZA"/>
              </w:rPr>
              <w:t>[1</w:t>
            </w:r>
            <w:r>
              <w:rPr>
                <w:rFonts w:ascii="Times New Roman" w:hAnsi="Times New Roman" w:cs="Times New Roman"/>
                <w:iCs/>
                <w:sz w:val="24"/>
                <w:szCs w:val="24"/>
                <w:lang w:val="en-ZA"/>
              </w:rPr>
              <w:t>8</w:t>
            </w:r>
            <w:r w:rsidRPr="00A7253E">
              <w:rPr>
                <w:rFonts w:ascii="Times New Roman" w:hAnsi="Times New Roman" w:cs="Times New Roman"/>
                <w:iCs/>
                <w:sz w:val="24"/>
                <w:szCs w:val="24"/>
                <w:lang w:val="en-ZA"/>
              </w:rPr>
              <w:t xml:space="preserve">] </w:t>
            </w:r>
          </w:p>
        </w:tc>
        <w:tc>
          <w:tcPr>
            <w:tcW w:w="0" w:type="auto"/>
          </w:tcPr>
          <w:p w:rsidRPr="00A7253E" w:rsidR="00CB490F" w:rsidP="00CB490F" w:rsidRDefault="00CB490F" w14:paraId="23BEB327" w14:textId="77777777">
            <w:pPr>
              <w:mirrorIndents/>
              <w:rPr>
                <w:rFonts w:ascii="Times New Roman" w:hAnsi="Times New Roman" w:cs="Times New Roman"/>
                <w:iCs/>
                <w:sz w:val="24"/>
                <w:szCs w:val="24"/>
                <w:lang w:val="en-ZA"/>
              </w:rPr>
            </w:pPr>
            <w:r w:rsidRPr="00A7253E">
              <w:rPr>
                <w:rFonts w:ascii="Times New Roman" w:hAnsi="Times New Roman" w:cs="Times New Roman"/>
                <w:iCs/>
                <w:sz w:val="24"/>
                <w:szCs w:val="24"/>
                <w:lang w:val="en-ZA"/>
              </w:rPr>
              <w:t>T. M. Ruff, "Recommendations for evaluating and implementing proximity warning systems on surface mining equipment," National Institute for Occupational Safety and Health, Spokane, WA, 2007.</w:t>
            </w:r>
          </w:p>
        </w:tc>
      </w:tr>
      <w:tr w:rsidRPr="00A7253E" w:rsidR="00CB490F" w:rsidTr="00426DCE" w14:paraId="5B4866E8" w14:textId="77777777">
        <w:trPr>
          <w:tblCellSpacing w:w="15" w:type="dxa"/>
        </w:trPr>
        <w:tc>
          <w:tcPr>
            <w:tcW w:w="213" w:type="pct"/>
          </w:tcPr>
          <w:p w:rsidRPr="00A7253E" w:rsidR="00CB490F" w:rsidP="00CB490F" w:rsidRDefault="00CB490F" w14:paraId="19BBD1BC" w14:textId="33B30DB9">
            <w:pPr>
              <w:mirrorIndents/>
              <w:rPr>
                <w:rFonts w:ascii="Times New Roman" w:hAnsi="Times New Roman" w:cs="Times New Roman"/>
                <w:iCs/>
                <w:sz w:val="24"/>
                <w:szCs w:val="24"/>
                <w:lang w:val="en-ZA"/>
              </w:rPr>
            </w:pPr>
            <w:r w:rsidRPr="00A7253E">
              <w:rPr>
                <w:rFonts w:ascii="Times New Roman" w:hAnsi="Times New Roman" w:cs="Times New Roman"/>
                <w:iCs/>
                <w:sz w:val="24"/>
                <w:szCs w:val="24"/>
                <w:lang w:val="en-ZA"/>
              </w:rPr>
              <w:t>[1</w:t>
            </w:r>
            <w:r>
              <w:rPr>
                <w:rFonts w:ascii="Times New Roman" w:hAnsi="Times New Roman" w:cs="Times New Roman"/>
                <w:iCs/>
                <w:sz w:val="24"/>
                <w:szCs w:val="24"/>
                <w:lang w:val="en-ZA"/>
              </w:rPr>
              <w:t>9</w:t>
            </w:r>
            <w:r w:rsidRPr="00A7253E">
              <w:rPr>
                <w:rFonts w:ascii="Times New Roman" w:hAnsi="Times New Roman" w:cs="Times New Roman"/>
                <w:iCs/>
                <w:sz w:val="24"/>
                <w:szCs w:val="24"/>
                <w:lang w:val="en-ZA"/>
              </w:rPr>
              <w:t xml:space="preserve">] </w:t>
            </w:r>
          </w:p>
        </w:tc>
        <w:tc>
          <w:tcPr>
            <w:tcW w:w="0" w:type="auto"/>
          </w:tcPr>
          <w:p w:rsidRPr="00A7253E" w:rsidR="00CB490F" w:rsidP="00CB490F" w:rsidRDefault="00CB490F" w14:paraId="5569EA25" w14:textId="77777777">
            <w:pPr>
              <w:mirrorIndents/>
              <w:rPr>
                <w:rFonts w:ascii="Times New Roman" w:hAnsi="Times New Roman" w:cs="Times New Roman"/>
                <w:iCs/>
                <w:sz w:val="24"/>
                <w:szCs w:val="24"/>
                <w:lang w:val="en-ZA"/>
              </w:rPr>
            </w:pPr>
            <w:r w:rsidRPr="00A7253E">
              <w:rPr>
                <w:rFonts w:ascii="Times New Roman" w:hAnsi="Times New Roman" w:cs="Times New Roman"/>
                <w:iCs/>
                <w:sz w:val="24"/>
                <w:szCs w:val="24"/>
                <w:lang w:val="en-ZA"/>
              </w:rPr>
              <w:t xml:space="preserve">B. Eiter, L. Steiner and A. </w:t>
            </w:r>
            <w:proofErr w:type="spellStart"/>
            <w:r w:rsidRPr="00A7253E">
              <w:rPr>
                <w:rFonts w:ascii="Times New Roman" w:hAnsi="Times New Roman" w:cs="Times New Roman"/>
                <w:iCs/>
                <w:sz w:val="24"/>
                <w:szCs w:val="24"/>
                <w:lang w:val="en-ZA"/>
              </w:rPr>
              <w:t>Kelhart</w:t>
            </w:r>
            <w:proofErr w:type="spellEnd"/>
            <w:r w:rsidRPr="00A7253E">
              <w:rPr>
                <w:rFonts w:ascii="Times New Roman" w:hAnsi="Times New Roman" w:cs="Times New Roman"/>
                <w:iCs/>
                <w:sz w:val="24"/>
                <w:szCs w:val="24"/>
                <w:lang w:val="en-ZA"/>
              </w:rPr>
              <w:t xml:space="preserve">, "Application of fatigue management systems: small mines and low technology solutions," </w:t>
            </w:r>
            <w:r w:rsidRPr="00F3636B">
              <w:rPr>
                <w:rFonts w:ascii="Times New Roman" w:hAnsi="Times New Roman" w:cs="Times New Roman"/>
                <w:iCs/>
                <w:sz w:val="24"/>
                <w:szCs w:val="24"/>
                <w:lang w:val="en-ZA"/>
              </w:rPr>
              <w:t xml:space="preserve">Mining Engineering, </w:t>
            </w:r>
            <w:r w:rsidRPr="00A7253E">
              <w:rPr>
                <w:rFonts w:ascii="Times New Roman" w:hAnsi="Times New Roman" w:cs="Times New Roman"/>
                <w:iCs/>
                <w:sz w:val="24"/>
                <w:szCs w:val="24"/>
                <w:lang w:val="en-ZA"/>
              </w:rPr>
              <w:t xml:space="preserve">vol. 66, no. 4, p. 69–75, 2014. </w:t>
            </w:r>
          </w:p>
        </w:tc>
      </w:tr>
      <w:tr w:rsidRPr="00A7253E" w:rsidR="00CB490F" w:rsidTr="00426DCE" w14:paraId="1F21EEFF" w14:textId="77777777">
        <w:trPr>
          <w:tblCellSpacing w:w="15" w:type="dxa"/>
        </w:trPr>
        <w:tc>
          <w:tcPr>
            <w:tcW w:w="213" w:type="pct"/>
          </w:tcPr>
          <w:p w:rsidRPr="00A7253E" w:rsidR="00CB490F" w:rsidP="00CB490F" w:rsidRDefault="00CB490F" w14:paraId="03A0A77B" w14:textId="77B2B236">
            <w:pPr>
              <w:mirrorIndents/>
              <w:rPr>
                <w:rFonts w:ascii="Times New Roman" w:hAnsi="Times New Roman" w:cs="Times New Roman"/>
                <w:iCs/>
                <w:sz w:val="24"/>
                <w:szCs w:val="24"/>
                <w:lang w:val="en-ZA"/>
              </w:rPr>
            </w:pPr>
            <w:r w:rsidRPr="00A7253E">
              <w:rPr>
                <w:rFonts w:ascii="Times New Roman" w:hAnsi="Times New Roman" w:cs="Times New Roman"/>
                <w:iCs/>
                <w:sz w:val="24"/>
                <w:szCs w:val="24"/>
                <w:lang w:val="en-ZA"/>
              </w:rPr>
              <w:t>[</w:t>
            </w:r>
            <w:r>
              <w:rPr>
                <w:rFonts w:ascii="Times New Roman" w:hAnsi="Times New Roman" w:cs="Times New Roman"/>
                <w:iCs/>
                <w:sz w:val="24"/>
                <w:szCs w:val="24"/>
                <w:lang w:val="en-ZA"/>
              </w:rPr>
              <w:t>20</w:t>
            </w:r>
            <w:r w:rsidRPr="00A7253E">
              <w:rPr>
                <w:rFonts w:ascii="Times New Roman" w:hAnsi="Times New Roman" w:cs="Times New Roman"/>
                <w:iCs/>
                <w:sz w:val="24"/>
                <w:szCs w:val="24"/>
                <w:lang w:val="en-ZA"/>
              </w:rPr>
              <w:t xml:space="preserve">] </w:t>
            </w:r>
          </w:p>
        </w:tc>
        <w:tc>
          <w:tcPr>
            <w:tcW w:w="0" w:type="auto"/>
          </w:tcPr>
          <w:p w:rsidRPr="00A7253E" w:rsidR="00CB490F" w:rsidP="00CB490F" w:rsidRDefault="00CB490F" w14:paraId="4545BAF4" w14:textId="77777777">
            <w:pPr>
              <w:mirrorIndents/>
              <w:rPr>
                <w:rFonts w:ascii="Times New Roman" w:hAnsi="Times New Roman" w:cs="Times New Roman"/>
                <w:iCs/>
                <w:sz w:val="24"/>
                <w:szCs w:val="24"/>
                <w:lang w:val="en-ZA"/>
              </w:rPr>
            </w:pPr>
            <w:r w:rsidRPr="00A7253E">
              <w:rPr>
                <w:rFonts w:ascii="Times New Roman" w:hAnsi="Times New Roman" w:cs="Times New Roman"/>
                <w:iCs/>
                <w:sz w:val="24"/>
                <w:szCs w:val="24"/>
                <w:lang w:val="en-ZA"/>
              </w:rPr>
              <w:t>R. Burgess-Limerick, "Bowtie Analysis of Mining Fatalities to Identify Priority Control Technologies," National Institute of Occupational Safety and Health, Pittsburgh, PA, 2016.</w:t>
            </w:r>
          </w:p>
        </w:tc>
      </w:tr>
    </w:tbl>
    <w:p w:rsidRPr="00F55F99" w:rsidR="00FC70C6" w:rsidRDefault="00FC70C6" w14:paraId="7B5ECBD9" w14:textId="77777777"/>
    <w:sectPr w:rsidRPr="00F55F99" w:rsidR="00FC70C6" w:rsidSect="009D5B42">
      <w:headerReference w:type="default" r:id="rId10"/>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F266C" w14:textId="77777777" w:rsidR="003C59B7" w:rsidRDefault="003C59B7">
      <w:pPr>
        <w:spacing w:after="0" w:line="240" w:lineRule="auto"/>
      </w:pPr>
      <w:r>
        <w:separator/>
      </w:r>
    </w:p>
  </w:endnote>
  <w:endnote w:type="continuationSeparator" w:id="0">
    <w:p w14:paraId="4E709912" w14:textId="77777777" w:rsidR="003C59B7" w:rsidRDefault="003C5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5CF0E" w14:textId="77777777" w:rsidR="003C59B7" w:rsidRDefault="003C59B7">
      <w:pPr>
        <w:spacing w:after="0" w:line="240" w:lineRule="auto"/>
      </w:pPr>
      <w:r>
        <w:separator/>
      </w:r>
    </w:p>
  </w:footnote>
  <w:footnote w:type="continuationSeparator" w:id="0">
    <w:p w14:paraId="5FA4F79B" w14:textId="77777777" w:rsidR="003C59B7" w:rsidRDefault="003C59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60A64" w14:textId="21CEC7EB" w:rsidR="003C59B7" w:rsidRPr="00426DCE" w:rsidRDefault="003C59B7" w:rsidP="00426DCE">
    <w:pPr>
      <w:pStyle w:val="Header"/>
      <w:tabs>
        <w:tab w:val="clear" w:pos="9360"/>
        <w:tab w:val="right" w:pos="10080"/>
      </w:tabs>
      <w:jc w:val="right"/>
      <w:rPr>
        <w:rFonts w:ascii="Times New Roman" w:hAnsi="Times New Roman" w:cs="Times New Roman"/>
      </w:rPr>
    </w:pPr>
    <w:r w:rsidRPr="00426DCE">
      <w:rPr>
        <w:rFonts w:ascii="Times New Roman" w:hAnsi="Times New Roman" w:cs="Times New Roman"/>
      </w:rPr>
      <w:t xml:space="preserve">Supporting </w:t>
    </w:r>
    <w:proofErr w:type="gramStart"/>
    <w:r w:rsidRPr="00426DCE">
      <w:rPr>
        <w:rFonts w:ascii="Times New Roman" w:hAnsi="Times New Roman" w:cs="Times New Roman"/>
      </w:rPr>
      <w:t>Statement</w:t>
    </w:r>
    <w:proofErr w:type="gramEnd"/>
    <w:r w:rsidRPr="00426DCE">
      <w:rPr>
        <w:rFonts w:ascii="Times New Roman" w:hAnsi="Times New Roman" w:cs="Times New Roman"/>
      </w:rPr>
      <w:t xml:space="preserve"> A</w:t>
    </w:r>
    <w:r w:rsidR="00AF58E7">
      <w:rPr>
        <w:rFonts w:ascii="Times New Roman" w:hAnsi="Times New Roman" w:cs="Times New Roman"/>
      </w:rPr>
      <w:tab/>
    </w:r>
    <w:r w:rsidR="00AF58E7">
      <w:rPr>
        <w:rFonts w:ascii="Times New Roman" w:hAnsi="Times New Roman" w:cs="Times New Roman"/>
      </w:rPr>
      <w:tab/>
    </w:r>
    <w:r w:rsidRPr="00426DCE">
      <w:rPr>
        <w:rFonts w:ascii="Times New Roman" w:hAnsi="Times New Roman" w:cs="Times New Roman"/>
      </w:rPr>
      <w:fldChar w:fldCharType="begin"/>
    </w:r>
    <w:r w:rsidRPr="00426DCE">
      <w:rPr>
        <w:rFonts w:ascii="Times New Roman" w:hAnsi="Times New Roman" w:cs="Times New Roman"/>
      </w:rPr>
      <w:instrText xml:space="preserve"> PAGE   \* MERGEFORMAT </w:instrText>
    </w:r>
    <w:r w:rsidRPr="00426DCE">
      <w:rPr>
        <w:rFonts w:ascii="Times New Roman" w:hAnsi="Times New Roman" w:cs="Times New Roman"/>
      </w:rPr>
      <w:fldChar w:fldCharType="separate"/>
    </w:r>
    <w:r w:rsidRPr="00426DCE">
      <w:rPr>
        <w:rFonts w:ascii="Times New Roman" w:hAnsi="Times New Roman" w:cs="Times New Roman"/>
        <w:noProof/>
      </w:rPr>
      <w:t>12</w:t>
    </w:r>
    <w:r w:rsidRPr="00426DCE">
      <w:rPr>
        <w:rFonts w:ascii="Times New Roman" w:hAnsi="Times New Roman" w:cs="Times New Roman"/>
        <w:noProof/>
      </w:rPr>
      <w:fldChar w:fldCharType="end"/>
    </w:r>
  </w:p>
  <w:p w14:paraId="4FD94A4F" w14:textId="77777777" w:rsidR="003C59B7" w:rsidRPr="00426DCE" w:rsidRDefault="003C59B7">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6A48"/>
    <w:multiLevelType w:val="hybridMultilevel"/>
    <w:tmpl w:val="BAC83598"/>
    <w:lvl w:ilvl="0" w:tplc="A08206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81448B"/>
    <w:multiLevelType w:val="hybridMultilevel"/>
    <w:tmpl w:val="DAAEE1D2"/>
    <w:lvl w:ilvl="0" w:tplc="56F465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67395"/>
    <w:multiLevelType w:val="hybridMultilevel"/>
    <w:tmpl w:val="D522F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E3951"/>
    <w:multiLevelType w:val="hybridMultilevel"/>
    <w:tmpl w:val="F2B837F8"/>
    <w:lvl w:ilvl="0" w:tplc="A782A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5D5508"/>
    <w:multiLevelType w:val="multilevel"/>
    <w:tmpl w:val="9B021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7B28EE"/>
    <w:multiLevelType w:val="multilevel"/>
    <w:tmpl w:val="9B021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A42852"/>
    <w:multiLevelType w:val="hybridMultilevel"/>
    <w:tmpl w:val="50B0C09A"/>
    <w:lvl w:ilvl="0" w:tplc="46A0F3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873683"/>
    <w:multiLevelType w:val="hybridMultilevel"/>
    <w:tmpl w:val="E57089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0B3D7D"/>
    <w:multiLevelType w:val="hybridMultilevel"/>
    <w:tmpl w:val="66EA86E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C04466E"/>
    <w:multiLevelType w:val="hybridMultilevel"/>
    <w:tmpl w:val="5E36C0B2"/>
    <w:lvl w:ilvl="0" w:tplc="1952CBAA">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C75186"/>
    <w:multiLevelType w:val="hybridMultilevel"/>
    <w:tmpl w:val="B6CADC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9"/>
  </w:num>
  <w:num w:numId="4">
    <w:abstractNumId w:val="2"/>
  </w:num>
  <w:num w:numId="5">
    <w:abstractNumId w:val="7"/>
  </w:num>
  <w:num w:numId="6">
    <w:abstractNumId w:val="3"/>
  </w:num>
  <w:num w:numId="7">
    <w:abstractNumId w:val="1"/>
  </w:num>
  <w:num w:numId="8">
    <w:abstractNumId w:val="6"/>
  </w:num>
  <w:num w:numId="9">
    <w:abstractNumId w:val="5"/>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8E1"/>
    <w:rsid w:val="00014DC0"/>
    <w:rsid w:val="000473F2"/>
    <w:rsid w:val="00063E7A"/>
    <w:rsid w:val="00072EDC"/>
    <w:rsid w:val="00084E2B"/>
    <w:rsid w:val="000B2A5A"/>
    <w:rsid w:val="000C2843"/>
    <w:rsid w:val="000C630A"/>
    <w:rsid w:val="00102F48"/>
    <w:rsid w:val="00133500"/>
    <w:rsid w:val="00186BEC"/>
    <w:rsid w:val="001958B3"/>
    <w:rsid w:val="001C4E41"/>
    <w:rsid w:val="001D0C8C"/>
    <w:rsid w:val="001E28A5"/>
    <w:rsid w:val="001E49D0"/>
    <w:rsid w:val="001F4141"/>
    <w:rsid w:val="00211758"/>
    <w:rsid w:val="00286D7B"/>
    <w:rsid w:val="00292AE0"/>
    <w:rsid w:val="002C2359"/>
    <w:rsid w:val="002F318E"/>
    <w:rsid w:val="003258FF"/>
    <w:rsid w:val="0033282C"/>
    <w:rsid w:val="00357386"/>
    <w:rsid w:val="00362EFB"/>
    <w:rsid w:val="00366358"/>
    <w:rsid w:val="003B784B"/>
    <w:rsid w:val="003B7A83"/>
    <w:rsid w:val="003C59B7"/>
    <w:rsid w:val="003F0CA9"/>
    <w:rsid w:val="0041137C"/>
    <w:rsid w:val="00426DCE"/>
    <w:rsid w:val="00446F10"/>
    <w:rsid w:val="004477F8"/>
    <w:rsid w:val="00461D46"/>
    <w:rsid w:val="00461E1F"/>
    <w:rsid w:val="00470CF9"/>
    <w:rsid w:val="004B0373"/>
    <w:rsid w:val="004B443E"/>
    <w:rsid w:val="004C04D1"/>
    <w:rsid w:val="004C5098"/>
    <w:rsid w:val="004C6947"/>
    <w:rsid w:val="004E4FF7"/>
    <w:rsid w:val="004F6FDA"/>
    <w:rsid w:val="0054384F"/>
    <w:rsid w:val="00546220"/>
    <w:rsid w:val="00554993"/>
    <w:rsid w:val="00556400"/>
    <w:rsid w:val="00600FBE"/>
    <w:rsid w:val="00612D32"/>
    <w:rsid w:val="00630829"/>
    <w:rsid w:val="0063224C"/>
    <w:rsid w:val="00650F01"/>
    <w:rsid w:val="00665B93"/>
    <w:rsid w:val="006679D3"/>
    <w:rsid w:val="006811D7"/>
    <w:rsid w:val="00682CF4"/>
    <w:rsid w:val="006D5D31"/>
    <w:rsid w:val="006E5932"/>
    <w:rsid w:val="006E6216"/>
    <w:rsid w:val="0070436B"/>
    <w:rsid w:val="00714D74"/>
    <w:rsid w:val="0072137A"/>
    <w:rsid w:val="00724644"/>
    <w:rsid w:val="00736547"/>
    <w:rsid w:val="00755163"/>
    <w:rsid w:val="007A60A1"/>
    <w:rsid w:val="007B641C"/>
    <w:rsid w:val="007C4E8F"/>
    <w:rsid w:val="007D53FB"/>
    <w:rsid w:val="007D6F7F"/>
    <w:rsid w:val="008177C9"/>
    <w:rsid w:val="008268E8"/>
    <w:rsid w:val="00852103"/>
    <w:rsid w:val="00853CAA"/>
    <w:rsid w:val="00877BF8"/>
    <w:rsid w:val="008A1ED6"/>
    <w:rsid w:val="008B0C58"/>
    <w:rsid w:val="008B7001"/>
    <w:rsid w:val="008B7FA7"/>
    <w:rsid w:val="008D5215"/>
    <w:rsid w:val="008D66EE"/>
    <w:rsid w:val="008F3C94"/>
    <w:rsid w:val="009025E3"/>
    <w:rsid w:val="00996A3C"/>
    <w:rsid w:val="009B6F52"/>
    <w:rsid w:val="009D3136"/>
    <w:rsid w:val="009D39CE"/>
    <w:rsid w:val="009D5B42"/>
    <w:rsid w:val="00A03D24"/>
    <w:rsid w:val="00A04237"/>
    <w:rsid w:val="00A12FD3"/>
    <w:rsid w:val="00A259B6"/>
    <w:rsid w:val="00A34FDB"/>
    <w:rsid w:val="00A539E0"/>
    <w:rsid w:val="00A85F19"/>
    <w:rsid w:val="00A866A3"/>
    <w:rsid w:val="00AA15BA"/>
    <w:rsid w:val="00AA3907"/>
    <w:rsid w:val="00AD39A0"/>
    <w:rsid w:val="00AF58E7"/>
    <w:rsid w:val="00B23811"/>
    <w:rsid w:val="00B262E5"/>
    <w:rsid w:val="00B33415"/>
    <w:rsid w:val="00B76931"/>
    <w:rsid w:val="00B97FE6"/>
    <w:rsid w:val="00BA0C0B"/>
    <w:rsid w:val="00BB5C39"/>
    <w:rsid w:val="00BC5755"/>
    <w:rsid w:val="00BE08E1"/>
    <w:rsid w:val="00BE2CC9"/>
    <w:rsid w:val="00C1538B"/>
    <w:rsid w:val="00C53EF5"/>
    <w:rsid w:val="00CB490F"/>
    <w:rsid w:val="00CD3546"/>
    <w:rsid w:val="00D239DC"/>
    <w:rsid w:val="00D26908"/>
    <w:rsid w:val="00D36939"/>
    <w:rsid w:val="00D40D81"/>
    <w:rsid w:val="00DB31D9"/>
    <w:rsid w:val="00DC0464"/>
    <w:rsid w:val="00DD5E87"/>
    <w:rsid w:val="00DE7B58"/>
    <w:rsid w:val="00E24FAC"/>
    <w:rsid w:val="00E334EE"/>
    <w:rsid w:val="00E551DA"/>
    <w:rsid w:val="00E629E0"/>
    <w:rsid w:val="00EA7D40"/>
    <w:rsid w:val="00EB0D34"/>
    <w:rsid w:val="00EC416C"/>
    <w:rsid w:val="00F054E3"/>
    <w:rsid w:val="00F211AB"/>
    <w:rsid w:val="00F3636B"/>
    <w:rsid w:val="00F55F99"/>
    <w:rsid w:val="00F71A8A"/>
    <w:rsid w:val="00F7644E"/>
    <w:rsid w:val="00F81682"/>
    <w:rsid w:val="00FA0364"/>
    <w:rsid w:val="00FB3CAC"/>
    <w:rsid w:val="00FC247B"/>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55F5E7D"/>
  <w15:chartTrackingRefBased/>
  <w15:docId w15:val="{73A20C2F-D19C-45BB-A6B5-3B1976FE0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2843"/>
  </w:style>
  <w:style w:type="paragraph" w:styleId="Heading2">
    <w:name w:val="heading 2"/>
    <w:basedOn w:val="Normal"/>
    <w:next w:val="Normal"/>
    <w:link w:val="Heading2Char"/>
    <w:uiPriority w:val="9"/>
    <w:unhideWhenUsed/>
    <w:qFormat/>
    <w:rsid w:val="009025E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843"/>
    <w:pPr>
      <w:ind w:left="720"/>
      <w:contextualSpacing/>
    </w:pPr>
  </w:style>
  <w:style w:type="table" w:styleId="GridTable6Colorful">
    <w:name w:val="Grid Table 6 Colorful"/>
    <w:basedOn w:val="TableNormal"/>
    <w:uiPriority w:val="51"/>
    <w:rsid w:val="000C284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0C28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2843"/>
  </w:style>
  <w:style w:type="character" w:customStyle="1" w:styleId="Heading2Char">
    <w:name w:val="Heading 2 Char"/>
    <w:basedOn w:val="DefaultParagraphFont"/>
    <w:link w:val="Heading2"/>
    <w:uiPriority w:val="9"/>
    <w:rsid w:val="009025E3"/>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4384F"/>
    <w:rPr>
      <w:color w:val="0563C1" w:themeColor="hyperlink"/>
      <w:u w:val="single"/>
    </w:rPr>
  </w:style>
  <w:style w:type="character" w:styleId="UnresolvedMention">
    <w:name w:val="Unresolved Mention"/>
    <w:basedOn w:val="DefaultParagraphFont"/>
    <w:uiPriority w:val="99"/>
    <w:semiHidden/>
    <w:unhideWhenUsed/>
    <w:rsid w:val="0054384F"/>
    <w:rPr>
      <w:color w:val="605E5C"/>
      <w:shd w:val="clear" w:color="auto" w:fill="E1DFDD"/>
    </w:rPr>
  </w:style>
  <w:style w:type="character" w:styleId="CommentReference">
    <w:name w:val="annotation reference"/>
    <w:basedOn w:val="DefaultParagraphFont"/>
    <w:uiPriority w:val="99"/>
    <w:semiHidden/>
    <w:unhideWhenUsed/>
    <w:rsid w:val="001E28A5"/>
    <w:rPr>
      <w:sz w:val="16"/>
      <w:szCs w:val="16"/>
    </w:rPr>
  </w:style>
  <w:style w:type="paragraph" w:styleId="CommentText">
    <w:name w:val="annotation text"/>
    <w:basedOn w:val="Normal"/>
    <w:link w:val="CommentTextChar"/>
    <w:uiPriority w:val="99"/>
    <w:semiHidden/>
    <w:unhideWhenUsed/>
    <w:rsid w:val="001E28A5"/>
    <w:pPr>
      <w:spacing w:line="240" w:lineRule="auto"/>
    </w:pPr>
    <w:rPr>
      <w:sz w:val="20"/>
      <w:szCs w:val="20"/>
    </w:rPr>
  </w:style>
  <w:style w:type="character" w:customStyle="1" w:styleId="CommentTextChar">
    <w:name w:val="Comment Text Char"/>
    <w:basedOn w:val="DefaultParagraphFont"/>
    <w:link w:val="CommentText"/>
    <w:uiPriority w:val="99"/>
    <w:semiHidden/>
    <w:rsid w:val="001E28A5"/>
    <w:rPr>
      <w:sz w:val="20"/>
      <w:szCs w:val="20"/>
    </w:rPr>
  </w:style>
  <w:style w:type="paragraph" w:styleId="CommentSubject">
    <w:name w:val="annotation subject"/>
    <w:basedOn w:val="CommentText"/>
    <w:next w:val="CommentText"/>
    <w:link w:val="CommentSubjectChar"/>
    <w:uiPriority w:val="99"/>
    <w:semiHidden/>
    <w:unhideWhenUsed/>
    <w:rsid w:val="001E28A5"/>
    <w:rPr>
      <w:b/>
      <w:bCs/>
    </w:rPr>
  </w:style>
  <w:style w:type="character" w:customStyle="1" w:styleId="CommentSubjectChar">
    <w:name w:val="Comment Subject Char"/>
    <w:basedOn w:val="CommentTextChar"/>
    <w:link w:val="CommentSubject"/>
    <w:uiPriority w:val="99"/>
    <w:semiHidden/>
    <w:rsid w:val="001E28A5"/>
    <w:rPr>
      <w:b/>
      <w:bCs/>
      <w:sz w:val="20"/>
      <w:szCs w:val="20"/>
    </w:rPr>
  </w:style>
  <w:style w:type="paragraph" w:styleId="BalloonText">
    <w:name w:val="Balloon Text"/>
    <w:basedOn w:val="Normal"/>
    <w:link w:val="BalloonTextChar"/>
    <w:uiPriority w:val="99"/>
    <w:semiHidden/>
    <w:unhideWhenUsed/>
    <w:rsid w:val="001E28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8A5"/>
    <w:rPr>
      <w:rFonts w:ascii="Segoe UI" w:hAnsi="Segoe UI" w:cs="Segoe UI"/>
      <w:sz w:val="18"/>
      <w:szCs w:val="18"/>
    </w:rPr>
  </w:style>
  <w:style w:type="paragraph" w:styleId="Footer">
    <w:name w:val="footer"/>
    <w:basedOn w:val="Normal"/>
    <w:link w:val="FooterChar"/>
    <w:uiPriority w:val="99"/>
    <w:unhideWhenUsed/>
    <w:rsid w:val="001E2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2018/may/naics3_212000.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pm.gov/policy-data-oversight/pay-leave/salaries-wages/salary-tables/pdf/2020/GS_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Dru12</b:Tag>
    <b:SourceType>ConferenceProceedings</b:SourceType>
    <b:Guid>{1D3CB059-3F11-416B-ADD1-F1F240D7B8E4}</b:Guid>
    <b:Author>
      <b:Author>
        <b:NameList>
          <b:Person>
            <b:Last>Drury</b:Last>
            <b:First>CG</b:First>
          </b:Person>
          <b:Person>
            <b:Last>Porter</b:Last>
            <b:First>WL</b:First>
          </b:Person>
          <b:Person>
            <b:Last>Dempsey</b:Last>
            <b:First>PG</b:First>
          </b:Person>
        </b:NameList>
      </b:Author>
    </b:Author>
    <b:Title>Patterns in Mining Haul Truck Accidents</b:Title>
    <b:Year>2012</b:Year>
    <b:Pages>2011-2015</b:Pages>
    <b:ConferenceName>Proceedings of the Human Factors and Ergonomics Society Annual Meeting</b:ConferenceName>
    <b:City>Los Angeles, CA</b:City>
    <b:Publisher>Sage</b:Publisher>
    <b:RefOrder>13</b:RefOrder>
  </b:Source>
  <b:Source>
    <b:Tag>Dem16</b:Tag>
    <b:SourceType>Misc</b:SourceType>
    <b:Guid>{8485BBC0-DAAF-4244-865E-2AEEEF6535A6}</b:Guid>
    <b:Author>
      <b:Author>
        <b:NameList>
          <b:Person>
            <b:Last>Dempsey</b:Last>
            <b:First>PG</b:First>
          </b:Person>
          <b:Person>
            <b:Last>Pollard</b:Last>
            <b:First>JP</b:First>
          </b:Person>
          <b:Person>
            <b:Last>Porter</b:Last>
            <b:First>WL</b:First>
          </b:Person>
          <b:Person>
            <b:Last>Mayton</b:Last>
            <b:First>AG</b:First>
          </b:Person>
          <b:Person>
            <b:Last>Heberger</b:Last>
            <b:First>J</b:First>
          </b:Person>
          <b:Person>
            <b:Last>Reardon</b:Last>
            <b:First>L</b:First>
          </b:Person>
          <b:Person>
            <b:Last>Fritz</b:Last>
            <b:First>JE</b:First>
          </b:Person>
          <b:Person>
            <b:Last>Young</b:Last>
            <b:First>M</b:First>
          </b:Person>
        </b:NameList>
      </b:Author>
    </b:Author>
    <b:Title>ErgoMine 1.0</b:Title>
    <b:Year>2016</b:Year>
    <b:City>Pittsburgh</b:City>
    <b:Publisher>National Institute of Occupational Safety and Health</b:Publisher>
    <b:StateProvince>PA</b:StateProvince>
    <b:CountryRegion>United States of America</b:CountryRegion>
    <b:Month>April</b:Month>
    <b:StandardNumber>20160401</b:StandardNumber>
    <b:RefOrder>14</b:RefOrder>
  </b:Source>
  <b:Source>
    <b:Tag>Ruf07</b:Tag>
    <b:SourceType>Report</b:SourceType>
    <b:Guid>{1F8F34A0-103B-4706-BCFE-7B70D746E80F}</b:Guid>
    <b:Title>Recommendations for evaluating and implementing proximity warning systems on surface mining equipment</b:Title>
    <b:Year>2007</b:Year>
    <b:City>Spokane, WA</b:City>
    <b:Publisher>National Institute for Occupational Safety and Health</b:Publisher>
    <b:Author>
      <b:Author>
        <b:NameList>
          <b:Person>
            <b:Last>Ruff</b:Last>
            <b:First>T.</b:First>
            <b:Middle>M.</b:Middle>
          </b:Person>
        </b:NameList>
      </b:Author>
    </b:Author>
    <b:ThesisType>RI 9672</b:ThesisType>
    <b:RefOrder>15</b:RefOrder>
  </b:Source>
  <b:Source>
    <b:Tag>Eit14</b:Tag>
    <b:SourceType>JournalArticle</b:SourceType>
    <b:Guid>{ADB405B6-F754-487A-9068-C0BFF2FBD241}</b:Guid>
    <b:Title>Application of fatigue management systems: small mines and low technology solutions</b:Title>
    <b:Pages>69–75</b:Pages>
    <b:Year>2014</b:Year>
    <b:Author>
      <b:Author>
        <b:NameList>
          <b:Person>
            <b:Last>Eiter</b:Last>
            <b:First>BM</b:First>
          </b:Person>
          <b:Person>
            <b:Last>Steiner</b:Last>
            <b:First>L</b:First>
          </b:Person>
          <b:Person>
            <b:Last>Kelhart</b:Last>
            <b:First>A</b:First>
          </b:Person>
        </b:NameList>
      </b:Author>
    </b:Author>
    <b:JournalName>Mining Engineering</b:JournalName>
    <b:Volume>66</b:Volume>
    <b:Issue>4</b:Issue>
    <b:RefOrder>16</b:RefOrder>
  </b:Source>
  <b:Source>
    <b:Tag>Bur16</b:Tag>
    <b:SourceType>Report</b:SourceType>
    <b:Guid>{A63FB1D6-2AEA-4013-9516-04E1E233615C}</b:Guid>
    <b:Title>Bowtie Analysis of Mining Fatalities to Identify Priority Control Technologies</b:Title>
    <b:Year>2016</b:Year>
    <b:City>Pittsburgh, PA</b:City>
    <b:Publisher>National Institute of Occupational Safety and Health</b:Publisher>
    <b:Author>
      <b:Author>
        <b:NameList>
          <b:Person>
            <b:Last>Burgess-Limerick</b:Last>
            <b:First>R</b:First>
          </b:Person>
        </b:NameList>
      </b:Author>
    </b:Author>
    <b:Institution>Pittsburgh Mining Research Division</b:Institution>
    <b:ThesisType>Contract</b:ThesisType>
    <b:StandardNumber>200-2015-M-62391</b:StandardNumber>
    <b:RefOrder>17</b:RefOrder>
  </b:Source>
</b:Sources>
</file>

<file path=customXml/itemProps1.xml><?xml version="1.0" encoding="utf-8"?>
<ds:datastoreItem xmlns:ds="http://schemas.openxmlformats.org/officeDocument/2006/customXml" ds:itemID="{E1CF89D6-DC05-4CD0-B967-A5958E4A6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3556</Words>
  <Characters>20270</Characters>
  <Application>Microsoft Office Word</Application>
  <DocSecurity>4</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Hrica, Jonathan (CDC/NIOSH/PMRD/HFB)</dc:creator>
  <cp:keywords/>
  <dc:description/>
  <cp:lastModifiedBy>Sawyer, Tamela (CDC/NIOSH/OD/ODDM)</cp:lastModifiedBy>
  <cp:revision>2</cp:revision>
  <dcterms:created xsi:type="dcterms:W3CDTF">2020-02-12T20:22:00Z</dcterms:created>
  <dcterms:modified xsi:type="dcterms:W3CDTF">2020-02-12T20:22:00Z</dcterms:modified>
</cp:coreProperties>
</file>