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77" w:rsidP="00DB1B77" w:rsidRDefault="00DB1B77" w14:paraId="2D01C565" w14:textId="030FD739">
      <w:pPr>
        <w:pStyle w:val="Heading1"/>
        <w:keepLines w:val="0"/>
        <w:spacing w:after="240" w:line="240" w:lineRule="auto"/>
        <w:mirrorIndents/>
        <w:rPr>
          <w:rFonts w:ascii="Arial" w:hAnsi="Arial" w:cs="Arial" w:eastAsiaTheme="minorHAnsi"/>
          <w:b/>
          <w:caps/>
          <w:color w:val="auto"/>
          <w:sz w:val="24"/>
          <w:szCs w:val="24"/>
        </w:rPr>
      </w:pPr>
      <w:r w:rsidRPr="00A24705">
        <w:rPr>
          <w:rFonts w:ascii="Arial" w:hAnsi="Arial" w:cs="Arial" w:eastAsiaTheme="minorHAnsi"/>
          <w:b/>
          <w:caps/>
          <w:color w:val="auto"/>
          <w:sz w:val="24"/>
          <w:szCs w:val="24"/>
        </w:rPr>
        <w:t>A</w:t>
      </w:r>
      <w:r>
        <w:rPr>
          <w:rFonts w:ascii="Arial" w:hAnsi="Arial" w:cs="Arial" w:eastAsiaTheme="minorHAnsi"/>
          <w:b/>
          <w:caps/>
          <w:color w:val="auto"/>
          <w:sz w:val="24"/>
          <w:szCs w:val="24"/>
        </w:rPr>
        <w:t>ttachment f</w:t>
      </w:r>
      <w:bookmarkStart w:name="_GoBack" w:id="0"/>
      <w:bookmarkEnd w:id="0"/>
    </w:p>
    <w:p w:rsidRPr="00E05290" w:rsidR="00DB1B77" w:rsidP="00DB1B77" w:rsidRDefault="00DB1B77" w14:paraId="37FE8045" w14:textId="77777777">
      <w:pPr>
        <w:pStyle w:val="Heading1"/>
        <w:keepLines w:val="0"/>
        <w:spacing w:after="240" w:line="240" w:lineRule="auto"/>
        <w:mirrorIndents/>
        <w:rPr>
          <w:rFonts w:ascii="Arial" w:hAnsi="Arial" w:cs="Arial" w:eastAsiaTheme="minorHAnsi"/>
          <w:b/>
          <w:caps/>
          <w:color w:val="auto"/>
          <w:sz w:val="24"/>
          <w:szCs w:val="24"/>
        </w:rPr>
      </w:pPr>
      <w:r>
        <w:rPr>
          <w:rFonts w:ascii="Arial" w:hAnsi="Arial" w:cs="Arial" w:eastAsiaTheme="minorHAnsi"/>
          <w:b/>
          <w:caps/>
          <w:color w:val="auto"/>
          <w:sz w:val="24"/>
          <w:szCs w:val="24"/>
        </w:rPr>
        <w:t>Informed Consent</w:t>
      </w:r>
    </w:p>
    <w:p w:rsidRPr="00893A7C" w:rsidR="00DB1B77" w:rsidP="00DB1B77" w:rsidRDefault="00DB1B77" w14:paraId="398BA2F8" w14:textId="77777777">
      <w:pPr>
        <w:spacing w:line="240" w:lineRule="auto"/>
        <w:mirrorIndents/>
      </w:pPr>
      <w:r w:rsidRPr="00893A7C">
        <w:rPr>
          <w:noProof/>
        </w:rPr>
        <w:drawing>
          <wp:inline distT="0" distB="0" distL="0" distR="0" wp14:anchorId="232CD91A" wp14:editId="0A918142">
            <wp:extent cx="923544" cy="530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923544" cy="530352"/>
                    </a:xfrm>
                    <a:prstGeom prst="rect">
                      <a:avLst/>
                    </a:prstGeom>
                  </pic:spPr>
                </pic:pic>
              </a:graphicData>
            </a:graphic>
          </wp:inline>
        </w:drawing>
      </w:r>
      <w:r w:rsidRPr="00893A7C">
        <w:rPr>
          <w:noProof/>
        </w:rPr>
        <w:drawing>
          <wp:inline distT="0" distB="0" distL="0" distR="0" wp14:anchorId="0B18670B" wp14:editId="4235CEF6">
            <wp:extent cx="5394960" cy="521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94960" cy="521208"/>
                    </a:xfrm>
                    <a:prstGeom prst="rect">
                      <a:avLst/>
                    </a:prstGeom>
                    <a:noFill/>
                    <a:ln>
                      <a:noFill/>
                    </a:ln>
                  </pic:spPr>
                </pic:pic>
              </a:graphicData>
            </a:graphic>
          </wp:inline>
        </w:drawing>
      </w:r>
    </w:p>
    <w:tbl>
      <w:tblPr>
        <w:tblStyle w:val="TableGrid"/>
        <w:tblW w:w="0" w:type="auto"/>
        <w:tblCellSpacing w:w="7" w:type="dxa"/>
        <w:tblBorders>
          <w:top w:val="single" w:color="2F5496" w:themeColor="accent1" w:themeShade="BF" w:sz="4" w:space="0"/>
          <w:left w:val="single" w:color="2F5496" w:themeColor="accent1" w:themeShade="BF" w:sz="4" w:space="0"/>
          <w:bottom w:val="single" w:color="2F5496" w:themeColor="accent1" w:themeShade="BF" w:sz="4" w:space="0"/>
          <w:right w:val="single" w:color="2F5496" w:themeColor="accent1" w:themeShade="BF" w:sz="4" w:space="0"/>
          <w:insideH w:val="single" w:color="2F5496" w:themeColor="accent1" w:themeShade="BF" w:sz="4" w:space="0"/>
          <w:insideV w:val="single" w:color="2F5496" w:themeColor="accent1" w:themeShade="BF" w:sz="4" w:space="0"/>
        </w:tblBorders>
        <w:tblLayout w:type="fixed"/>
        <w:tblCellMar>
          <w:top w:w="144" w:type="dxa"/>
          <w:left w:w="144" w:type="dxa"/>
          <w:bottom w:w="144" w:type="dxa"/>
          <w:right w:w="144" w:type="dxa"/>
        </w:tblCellMar>
        <w:tblLook w:val="04A0" w:firstRow="1" w:lastRow="0" w:firstColumn="1" w:lastColumn="0" w:noHBand="0" w:noVBand="1"/>
      </w:tblPr>
      <w:tblGrid>
        <w:gridCol w:w="708"/>
        <w:gridCol w:w="2700"/>
        <w:gridCol w:w="7008"/>
      </w:tblGrid>
      <w:tr w:rsidRPr="00AF0C5B" w:rsidR="00DB1B77" w:rsidTr="009B1157" w14:paraId="61E2AA6A" w14:textId="77777777">
        <w:trPr>
          <w:cantSplit/>
          <w:tblHeader/>
          <w:tblCellSpacing w:w="7" w:type="dxa"/>
        </w:trPr>
        <w:tc>
          <w:tcPr>
            <w:tcW w:w="10388" w:type="dxa"/>
            <w:gridSpan w:val="3"/>
          </w:tcPr>
          <w:p w:rsidRPr="00893A7C" w:rsidR="00DB1B77" w:rsidP="009B1157" w:rsidRDefault="00DB1B77" w14:paraId="3CF7DE02" w14:textId="77777777">
            <w:pPr>
              <w:autoSpaceDE w:val="0"/>
              <w:autoSpaceDN w:val="0"/>
              <w:adjustRightInd w:val="0"/>
              <w:spacing w:before="100" w:after="100"/>
              <w:mirrorIndents/>
              <w:rPr>
                <w:rFonts w:ascii="Arial" w:hAnsi="Arial" w:eastAsia="Times New Roman" w:cs="Arial"/>
                <w:b/>
                <w:bCs/>
                <w:color w:val="323E4F" w:themeColor="text2" w:themeShade="BF"/>
              </w:rPr>
            </w:pPr>
            <w:r w:rsidRPr="00893A7C">
              <w:rPr>
                <w:rFonts w:ascii="Arial" w:hAnsi="Arial" w:eastAsia="Times New Roman" w:cs="Arial"/>
                <w:b/>
                <w:bCs/>
                <w:color w:val="323E4F" w:themeColor="text2" w:themeShade="BF"/>
                <w:sz w:val="28"/>
                <w:szCs w:val="28"/>
              </w:rPr>
              <w:t>Consent to be in a Research Study</w:t>
            </w:r>
          </w:p>
          <w:p w:rsidRPr="00AF0C5B" w:rsidR="00DB1B77" w:rsidP="009B1157" w:rsidRDefault="00DB1B77" w14:paraId="0C0CCB5F" w14:textId="77777777">
            <w:pPr>
              <w:autoSpaceDE w:val="0"/>
              <w:autoSpaceDN w:val="0"/>
              <w:adjustRightInd w:val="0"/>
              <w:spacing w:before="100" w:after="100"/>
              <w:mirrorIndents/>
              <w:rPr>
                <w:rFonts w:ascii="Times New Roman" w:hAnsi="Times New Roman" w:cs="Times New Roman"/>
                <w:b/>
                <w:bCs/>
                <w:i/>
                <w:sz w:val="28"/>
                <w:szCs w:val="28"/>
              </w:rPr>
            </w:pPr>
            <w:r w:rsidRPr="00A3072F">
              <w:rPr>
                <w:rFonts w:ascii="Times New Roman" w:hAnsi="Times New Roman" w:cs="Times New Roman"/>
                <w:b/>
                <w:bCs/>
                <w:i/>
                <w:sz w:val="28"/>
                <w:szCs w:val="28"/>
              </w:rPr>
              <w:t>Characterization of Haul Truck Health and Safety Issues</w:t>
            </w:r>
          </w:p>
        </w:tc>
      </w:tr>
      <w:tr w:rsidRPr="00AF0C5B" w:rsidR="00DB1B77" w:rsidTr="009B1157" w14:paraId="4099A4BD" w14:textId="77777777">
        <w:trPr>
          <w:cantSplit/>
          <w:tblCellSpacing w:w="7" w:type="dxa"/>
        </w:trPr>
        <w:tc>
          <w:tcPr>
            <w:tcW w:w="687" w:type="dxa"/>
          </w:tcPr>
          <w:p w:rsidRPr="00893A7C" w:rsidR="00DB1B77" w:rsidP="00DB1B77" w:rsidRDefault="00DB1B77" w14:paraId="4FB09978" w14:textId="77777777">
            <w:pPr>
              <w:pStyle w:val="ListParagraph"/>
              <w:numPr>
                <w:ilvl w:val="0"/>
                <w:numId w:val="1"/>
              </w:numPr>
              <w:tabs>
                <w:tab w:val="left" w:pos="156"/>
              </w:tabs>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44FC7F30" w14:textId="77777777">
            <w:pPr>
              <w:autoSpaceDE w:val="0"/>
              <w:autoSpaceDN w:val="0"/>
              <w:adjustRightInd w:val="0"/>
              <w:spacing w:before="100" w:after="10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Who is conducting the study?</w:t>
            </w:r>
          </w:p>
        </w:tc>
        <w:tc>
          <w:tcPr>
            <w:tcW w:w="6987" w:type="dxa"/>
          </w:tcPr>
          <w:p w:rsidRPr="00AF0C5B" w:rsidR="00DB1B77" w:rsidP="009B1157" w:rsidRDefault="00DB1B77" w14:paraId="25A8322D" w14:textId="77777777">
            <w:pPr>
              <w:autoSpaceDE w:val="0"/>
              <w:autoSpaceDN w:val="0"/>
              <w:adjustRightInd w:val="0"/>
              <w:mirrorIndents/>
              <w:rPr>
                <w:rFonts w:ascii="Times New Roman" w:hAnsi="Times New Roman" w:cs="Times New Roman"/>
                <w:sz w:val="24"/>
                <w:szCs w:val="20"/>
              </w:rPr>
            </w:pPr>
            <w:r w:rsidRPr="00AF0C5B">
              <w:rPr>
                <w:rFonts w:ascii="Times New Roman" w:hAnsi="Times New Roman" w:cs="Times New Roman"/>
                <w:sz w:val="24"/>
                <w:szCs w:val="20"/>
              </w:rPr>
              <w:t>NIOSH is a federal agency that studies worker safety and health. We are part of the Centers for Disease Control and Prevention (CDC).</w:t>
            </w:r>
          </w:p>
        </w:tc>
      </w:tr>
      <w:tr w:rsidRPr="00AF0C5B" w:rsidR="00DB1B77" w:rsidTr="009B1157" w14:paraId="1DF3455D" w14:textId="77777777">
        <w:trPr>
          <w:cantSplit/>
          <w:trHeight w:val="802"/>
          <w:tblCellSpacing w:w="7" w:type="dxa"/>
        </w:trPr>
        <w:tc>
          <w:tcPr>
            <w:tcW w:w="687" w:type="dxa"/>
          </w:tcPr>
          <w:p w:rsidRPr="00893A7C" w:rsidR="00DB1B77" w:rsidP="00DB1B77" w:rsidRDefault="00DB1B77" w14:paraId="6151CFEF"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1AA2E589" w14:textId="77777777">
            <w:pPr>
              <w:autoSpaceDE w:val="0"/>
              <w:autoSpaceDN w:val="0"/>
              <w:adjustRightInd w:val="0"/>
              <w:spacing w:before="100" w:after="10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What is the purpose?</w:t>
            </w:r>
          </w:p>
        </w:tc>
        <w:tc>
          <w:tcPr>
            <w:tcW w:w="6987" w:type="dxa"/>
          </w:tcPr>
          <w:p w:rsidR="00DB1B77" w:rsidP="009B1157" w:rsidRDefault="00DB1B77" w14:paraId="764C66D9" w14:textId="77777777">
            <w:pPr>
              <w:mirrorIndents/>
              <w:rPr>
                <w:rFonts w:ascii="Times New Roman" w:hAnsi="Times New Roman" w:cs="Times New Roman"/>
                <w:sz w:val="24"/>
                <w:szCs w:val="24"/>
              </w:rPr>
            </w:pPr>
            <w:r w:rsidRPr="00AF0C5B">
              <w:rPr>
                <w:rFonts w:ascii="Times New Roman" w:hAnsi="Times New Roman" w:cs="Times New Roman"/>
                <w:bCs/>
                <w:sz w:val="24"/>
                <w:szCs w:val="20"/>
              </w:rPr>
              <w:t>The purpose of this</w:t>
            </w:r>
            <w:r>
              <w:rPr>
                <w:rFonts w:ascii="Times New Roman" w:hAnsi="Times New Roman" w:cs="Times New Roman"/>
                <w:bCs/>
                <w:sz w:val="24"/>
                <w:szCs w:val="20"/>
              </w:rPr>
              <w:t xml:space="preserve"> research</w:t>
            </w:r>
            <w:r w:rsidRPr="00AF0C5B">
              <w:rPr>
                <w:rFonts w:ascii="Times New Roman" w:hAnsi="Times New Roman" w:cs="Times New Roman"/>
                <w:bCs/>
                <w:sz w:val="24"/>
                <w:szCs w:val="20"/>
              </w:rPr>
              <w:t xml:space="preserve"> study is to </w:t>
            </w:r>
            <w:r w:rsidRPr="008466CB">
              <w:rPr>
                <w:rFonts w:ascii="Times New Roman" w:hAnsi="Times New Roman" w:cs="Times New Roman"/>
                <w:sz w:val="24"/>
                <w:szCs w:val="24"/>
              </w:rPr>
              <w:t>characteri</w:t>
            </w:r>
            <w:r>
              <w:rPr>
                <w:rFonts w:ascii="Times New Roman" w:hAnsi="Times New Roman" w:cs="Times New Roman"/>
                <w:sz w:val="24"/>
                <w:szCs w:val="24"/>
              </w:rPr>
              <w:t>ze</w:t>
            </w:r>
            <w:r w:rsidRPr="008466CB">
              <w:rPr>
                <w:rFonts w:ascii="Times New Roman" w:hAnsi="Times New Roman" w:cs="Times New Roman"/>
                <w:sz w:val="24"/>
                <w:szCs w:val="24"/>
              </w:rPr>
              <w:t xml:space="preserve"> health and safety issues related to haul trucks</w:t>
            </w:r>
            <w:r>
              <w:rPr>
                <w:rFonts w:ascii="Times New Roman" w:hAnsi="Times New Roman" w:cs="Times New Roman"/>
                <w:sz w:val="24"/>
                <w:szCs w:val="24"/>
              </w:rPr>
              <w:t>.</w:t>
            </w:r>
            <w:r w:rsidRPr="008466CB">
              <w:rPr>
                <w:rFonts w:ascii="Times New Roman" w:hAnsi="Times New Roman" w:cs="Times New Roman"/>
                <w:sz w:val="24"/>
                <w:szCs w:val="24"/>
              </w:rPr>
              <w:t xml:space="preserve"> </w:t>
            </w:r>
            <w:r>
              <w:rPr>
                <w:rFonts w:ascii="Times New Roman" w:hAnsi="Times New Roman" w:cs="Times New Roman"/>
                <w:sz w:val="24"/>
                <w:szCs w:val="24"/>
              </w:rPr>
              <w:t>Specifically, NIOSH researchers are hoping to gain a better understanding of 1) the goals, skills, challenges, and task requirements for haul truck operators 2) how haul truck operators respond to challenging or non-routine scenarios and gain a greater depth of knowledge about these scenarios.</w:t>
            </w:r>
          </w:p>
          <w:p w:rsidRPr="00AF0C5B" w:rsidR="00DB1B77" w:rsidP="009B1157" w:rsidRDefault="00DB1B77" w14:paraId="6C1287DE" w14:textId="77777777">
            <w:pPr>
              <w:autoSpaceDE w:val="0"/>
              <w:autoSpaceDN w:val="0"/>
              <w:adjustRightInd w:val="0"/>
              <w:mirrorIndents/>
              <w:rPr>
                <w:rFonts w:ascii="Times New Roman" w:hAnsi="Times New Roman" w:cs="Times New Roman"/>
                <w:sz w:val="20"/>
                <w:szCs w:val="20"/>
              </w:rPr>
            </w:pPr>
          </w:p>
        </w:tc>
      </w:tr>
      <w:tr w:rsidRPr="00AF0C5B" w:rsidR="00DB1B77" w:rsidTr="009B1157" w14:paraId="25001C01" w14:textId="77777777">
        <w:trPr>
          <w:cantSplit/>
          <w:tblCellSpacing w:w="7" w:type="dxa"/>
        </w:trPr>
        <w:tc>
          <w:tcPr>
            <w:tcW w:w="687" w:type="dxa"/>
          </w:tcPr>
          <w:p w:rsidRPr="00893A7C" w:rsidR="00DB1B77" w:rsidP="00DB1B77" w:rsidRDefault="00DB1B77" w14:paraId="18B8C20D"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02F92838" w14:textId="77777777">
            <w:pPr>
              <w:autoSpaceDE w:val="0"/>
              <w:autoSpaceDN w:val="0"/>
              <w:adjustRightInd w:val="0"/>
              <w:mirrorIndents/>
              <w:rPr>
                <w:rFonts w:ascii="Arial" w:hAnsi="Arial" w:eastAsia="Times New Roman" w:cs="Arial"/>
                <w:b/>
                <w:bCs/>
                <w:color w:val="323E4F" w:themeColor="text2" w:themeShade="BF"/>
                <w:sz w:val="28"/>
                <w:szCs w:val="28"/>
              </w:rPr>
            </w:pPr>
            <w:r w:rsidRPr="00893A7C">
              <w:rPr>
                <w:rFonts w:ascii="Arial" w:hAnsi="Arial" w:cs="Arial"/>
                <w:b/>
                <w:bCs/>
                <w:iCs/>
                <w:color w:val="323E4F" w:themeColor="text2" w:themeShade="BF"/>
                <w:sz w:val="28"/>
                <w:szCs w:val="28"/>
              </w:rPr>
              <w:t xml:space="preserve">What will I do? </w:t>
            </w:r>
          </w:p>
        </w:tc>
        <w:tc>
          <w:tcPr>
            <w:tcW w:w="6987" w:type="dxa"/>
          </w:tcPr>
          <w:p w:rsidRPr="00AF0C5B" w:rsidR="00DB1B77" w:rsidP="009B1157" w:rsidRDefault="00DB1B77" w14:paraId="2B88A85D" w14:textId="77777777">
            <w:pPr>
              <w:autoSpaceDE w:val="0"/>
              <w:autoSpaceDN w:val="0"/>
              <w:adjustRightInd w:val="0"/>
              <w:mirrorIndents/>
              <w:rPr>
                <w:rFonts w:ascii="Times New Roman" w:hAnsi="Times New Roman" w:cs="Times New Roman"/>
                <w:sz w:val="24"/>
                <w:szCs w:val="24"/>
              </w:rPr>
            </w:pPr>
            <w:r w:rsidRPr="00AF0C5B">
              <w:rPr>
                <w:rFonts w:ascii="Times New Roman" w:hAnsi="Times New Roman" w:cs="Times New Roman"/>
                <w:sz w:val="24"/>
                <w:szCs w:val="24"/>
              </w:rPr>
              <w:t xml:space="preserve">For this study, you will take part in an interview. Before we start the interview, I will read you an informed consent. If you choose to participate, I will ask you to verbally indicate your agreement.  </w:t>
            </w:r>
          </w:p>
          <w:p w:rsidRPr="00AF0C5B" w:rsidR="00DB1B77" w:rsidP="009B1157" w:rsidRDefault="00DB1B77" w14:paraId="34AFBE39" w14:textId="77777777">
            <w:pPr>
              <w:autoSpaceDE w:val="0"/>
              <w:autoSpaceDN w:val="0"/>
              <w:adjustRightInd w:val="0"/>
              <w:mirrorIndents/>
              <w:rPr>
                <w:rFonts w:ascii="Times New Roman" w:hAnsi="Times New Roman" w:cs="Times New Roman"/>
                <w:sz w:val="24"/>
                <w:szCs w:val="24"/>
              </w:rPr>
            </w:pPr>
          </w:p>
          <w:p w:rsidRPr="00AF0C5B" w:rsidR="00DB1B77" w:rsidP="009B1157" w:rsidRDefault="00DB1B77" w14:paraId="5521514B" w14:textId="77777777">
            <w:pPr>
              <w:autoSpaceDE w:val="0"/>
              <w:autoSpaceDN w:val="0"/>
              <w:adjustRightInd w:val="0"/>
              <w:mirrorIndents/>
              <w:rPr>
                <w:rFonts w:ascii="Times New Roman" w:hAnsi="Times New Roman" w:cs="Times New Roman"/>
                <w:sz w:val="24"/>
                <w:szCs w:val="24"/>
              </w:rPr>
            </w:pPr>
            <w:r w:rsidRPr="00AF0C5B">
              <w:rPr>
                <w:rFonts w:ascii="Times New Roman" w:hAnsi="Times New Roman" w:cs="Times New Roman"/>
                <w:sz w:val="24"/>
                <w:szCs w:val="24"/>
              </w:rPr>
              <w:t xml:space="preserve">For the interview, you will be asked questions from an interview guide that was developed by NIOSH researchers. All questions asked during the interview are </w:t>
            </w:r>
            <w:r>
              <w:rPr>
                <w:rFonts w:ascii="Times New Roman" w:hAnsi="Times New Roman" w:cs="Times New Roman"/>
                <w:sz w:val="24"/>
                <w:szCs w:val="24"/>
              </w:rPr>
              <w:t xml:space="preserve">designed to give NIOSH researchers a better understanding of the task requirements for haul truck operators and how haul truck operators respond to challenging scenarios. A scenario is the retelling of an event from your experience. An example of a challenging event may be a near miss, a collision involving property damage, or loss of control due to environmental conditions. </w:t>
            </w:r>
          </w:p>
          <w:p w:rsidRPr="00AF0C5B" w:rsidR="00DB1B77" w:rsidP="009B1157" w:rsidRDefault="00DB1B77" w14:paraId="7A389A1C" w14:textId="77777777">
            <w:pPr>
              <w:autoSpaceDE w:val="0"/>
              <w:autoSpaceDN w:val="0"/>
              <w:adjustRightInd w:val="0"/>
              <w:mirrorIndents/>
              <w:rPr>
                <w:rFonts w:ascii="Times New Roman" w:hAnsi="Times New Roman" w:cs="Times New Roman"/>
                <w:sz w:val="24"/>
                <w:szCs w:val="24"/>
              </w:rPr>
            </w:pPr>
          </w:p>
          <w:p w:rsidRPr="00893A7C" w:rsidR="00DB1B77" w:rsidP="009B1157" w:rsidRDefault="00DB1B77" w14:paraId="687D2BA4" w14:textId="77777777">
            <w:pPr>
              <w:autoSpaceDE w:val="0"/>
              <w:autoSpaceDN w:val="0"/>
              <w:adjustRightInd w:val="0"/>
              <w:mirrorIndents/>
              <w:rPr>
                <w:rFonts w:ascii="Arial" w:hAnsi="Arial" w:cs="Arial"/>
                <w:sz w:val="20"/>
                <w:szCs w:val="20"/>
              </w:rPr>
            </w:pPr>
            <w:r w:rsidRPr="00AF0C5B">
              <w:rPr>
                <w:rFonts w:ascii="Times New Roman" w:hAnsi="Times New Roman" w:cs="Times New Roman"/>
                <w:sz w:val="24"/>
                <w:szCs w:val="24"/>
              </w:rPr>
              <w:t>During the interview, NIOSH researchers will be taking handwritten notes to document your responses to the questions. To make sure we can record your full responses, we are also asking your permission to audio record the interviews.</w:t>
            </w:r>
          </w:p>
        </w:tc>
      </w:tr>
      <w:tr w:rsidRPr="00AF0C5B" w:rsidR="00DB1B77" w:rsidTr="009B1157" w14:paraId="07EC7BCF" w14:textId="77777777">
        <w:trPr>
          <w:tblCellSpacing w:w="7" w:type="dxa"/>
        </w:trPr>
        <w:tc>
          <w:tcPr>
            <w:tcW w:w="687" w:type="dxa"/>
          </w:tcPr>
          <w:p w:rsidRPr="00893A7C" w:rsidR="00DB1B77" w:rsidP="00DB1B77" w:rsidRDefault="00DB1B77" w14:paraId="103F1BA5"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60145524"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When, where, for how long will I be needed?</w:t>
            </w:r>
          </w:p>
        </w:tc>
        <w:tc>
          <w:tcPr>
            <w:tcW w:w="6987" w:type="dxa"/>
          </w:tcPr>
          <w:p w:rsidRPr="00AF0C5B" w:rsidR="00DB1B77" w:rsidP="009B1157" w:rsidRDefault="00DB1B77" w14:paraId="07133BDF" w14:textId="77777777">
            <w:pPr>
              <w:mirrorIndents/>
              <w:rPr>
                <w:rFonts w:ascii="Times New Roman" w:hAnsi="Times New Roman" w:cs="Times New Roman"/>
                <w:sz w:val="24"/>
                <w:szCs w:val="24"/>
              </w:rPr>
            </w:pPr>
            <w:r w:rsidRPr="00AF0C5B">
              <w:rPr>
                <w:rFonts w:ascii="Times New Roman" w:hAnsi="Times New Roman" w:cs="Times New Roman"/>
                <w:sz w:val="24"/>
                <w:szCs w:val="24"/>
              </w:rPr>
              <w:t>The study will take place either where you work</w:t>
            </w:r>
            <w:r>
              <w:rPr>
                <w:rFonts w:ascii="Times New Roman" w:hAnsi="Times New Roman" w:cs="Times New Roman"/>
                <w:sz w:val="24"/>
                <w:szCs w:val="24"/>
              </w:rPr>
              <w:t>, at a neutral location (e.g. hotel lobby),</w:t>
            </w:r>
            <w:r w:rsidRPr="00AF0C5B">
              <w:rPr>
                <w:rFonts w:ascii="Times New Roman" w:hAnsi="Times New Roman" w:cs="Times New Roman"/>
                <w:sz w:val="24"/>
                <w:szCs w:val="24"/>
              </w:rPr>
              <w:t xml:space="preserve"> or over the telephone. If the interview takes place where you work, we will sit together in a</w:t>
            </w:r>
            <w:r>
              <w:rPr>
                <w:rFonts w:ascii="Times New Roman" w:hAnsi="Times New Roman" w:cs="Times New Roman"/>
                <w:sz w:val="24"/>
                <w:szCs w:val="24"/>
              </w:rPr>
              <w:t xml:space="preserve"> convenient location</w:t>
            </w:r>
            <w:r w:rsidRPr="00AF0C5B">
              <w:rPr>
                <w:rFonts w:ascii="Times New Roman" w:hAnsi="Times New Roman" w:cs="Times New Roman"/>
                <w:sz w:val="24"/>
                <w:szCs w:val="24"/>
              </w:rPr>
              <w:t xml:space="preserve"> at the mine site, </w:t>
            </w:r>
            <w:r>
              <w:rPr>
                <w:rFonts w:ascii="Times New Roman" w:hAnsi="Times New Roman" w:cs="Times New Roman"/>
                <w:sz w:val="24"/>
                <w:szCs w:val="24"/>
              </w:rPr>
              <w:t>such as the mine office, shop, or safety department</w:t>
            </w:r>
            <w:r w:rsidRPr="00AF0C5B">
              <w:rPr>
                <w:rFonts w:ascii="Times New Roman" w:hAnsi="Times New Roman" w:cs="Times New Roman"/>
                <w:sz w:val="24"/>
                <w:szCs w:val="24"/>
              </w:rPr>
              <w:t xml:space="preserve">. The interview will take no more than </w:t>
            </w:r>
            <w:r>
              <w:rPr>
                <w:rFonts w:ascii="Times New Roman" w:hAnsi="Times New Roman" w:cs="Times New Roman"/>
                <w:sz w:val="24"/>
                <w:szCs w:val="24"/>
              </w:rPr>
              <w:t>1 hour</w:t>
            </w:r>
            <w:r w:rsidRPr="00AF0C5B">
              <w:rPr>
                <w:rFonts w:ascii="Times New Roman" w:hAnsi="Times New Roman" w:cs="Times New Roman"/>
                <w:sz w:val="24"/>
                <w:szCs w:val="24"/>
              </w:rPr>
              <w:t xml:space="preserve"> to complete. </w:t>
            </w:r>
          </w:p>
        </w:tc>
      </w:tr>
      <w:tr w:rsidRPr="00AF0C5B" w:rsidR="00DB1B77" w:rsidTr="009B1157" w14:paraId="5F025FC0" w14:textId="77777777">
        <w:trPr>
          <w:trHeight w:val="892"/>
          <w:tblCellSpacing w:w="7" w:type="dxa"/>
        </w:trPr>
        <w:tc>
          <w:tcPr>
            <w:tcW w:w="687" w:type="dxa"/>
          </w:tcPr>
          <w:p w:rsidRPr="00893A7C" w:rsidR="00DB1B77" w:rsidP="00DB1B77" w:rsidRDefault="00DB1B77" w14:paraId="1656649B"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0B5E4ED3"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Are there any risks?</w:t>
            </w:r>
          </w:p>
        </w:tc>
        <w:tc>
          <w:tcPr>
            <w:tcW w:w="6987" w:type="dxa"/>
          </w:tcPr>
          <w:p w:rsidR="00DB1B77" w:rsidP="009B1157" w:rsidRDefault="00DB1B77" w14:paraId="3C02B730" w14:textId="77777777">
            <w:pPr>
              <w:mirrorIndents/>
              <w:rPr>
                <w:rFonts w:ascii="Times New Roman" w:hAnsi="Times New Roman" w:cs="Times New Roman"/>
                <w:sz w:val="24"/>
                <w:szCs w:val="24"/>
              </w:rPr>
            </w:pPr>
            <w:r w:rsidRPr="00AF0C5B">
              <w:rPr>
                <w:rFonts w:ascii="Times New Roman" w:hAnsi="Times New Roman" w:cs="Times New Roman"/>
                <w:sz w:val="24"/>
                <w:szCs w:val="24"/>
              </w:rPr>
              <w:t>The activities of this study pose no more than minimal risk to you. There is a risk that your anonymity could be compromised (e.g., by linking voice recorded data to a mine worker); however, the likelihood is small because we are not asking you to sign any documents and because all collected data will be stored in a secured office that is accessible only by the researchers on the research team.</w:t>
            </w:r>
            <w:r>
              <w:rPr>
                <w:rFonts w:ascii="Times New Roman" w:hAnsi="Times New Roman" w:cs="Times New Roman"/>
                <w:sz w:val="24"/>
                <w:szCs w:val="24"/>
              </w:rPr>
              <w:t xml:space="preserve"> Refer to </w:t>
            </w:r>
            <w:r w:rsidRPr="00D95495">
              <w:rPr>
                <w:rFonts w:ascii="Times New Roman" w:hAnsi="Times New Roman" w:cs="Times New Roman"/>
                <w:i/>
                <w:sz w:val="24"/>
                <w:szCs w:val="24"/>
              </w:rPr>
              <w:t>Section 11: Will my personal information be kept private?</w:t>
            </w:r>
            <w:r>
              <w:rPr>
                <w:rFonts w:ascii="Times New Roman" w:hAnsi="Times New Roman" w:cs="Times New Roman"/>
                <w:sz w:val="24"/>
                <w:szCs w:val="24"/>
              </w:rPr>
              <w:t xml:space="preserve"> of this form for addition information.</w:t>
            </w:r>
          </w:p>
          <w:p w:rsidR="00DB1B77" w:rsidP="009B1157" w:rsidRDefault="00DB1B77" w14:paraId="4F3A91AA" w14:textId="77777777">
            <w:pPr>
              <w:mirrorIndents/>
              <w:rPr>
                <w:rFonts w:ascii="Times New Roman" w:hAnsi="Times New Roman" w:cs="Times New Roman"/>
                <w:sz w:val="24"/>
                <w:szCs w:val="24"/>
              </w:rPr>
            </w:pPr>
          </w:p>
          <w:p w:rsidR="00DB1B77" w:rsidP="009B1157" w:rsidRDefault="00DB1B77" w14:paraId="14F30FCF" w14:textId="77777777">
            <w:pPr>
              <w:mirrorIndents/>
              <w:rPr>
                <w:rFonts w:ascii="Times New Roman" w:hAnsi="Times New Roman" w:cs="Times New Roman"/>
                <w:sz w:val="24"/>
                <w:szCs w:val="24"/>
              </w:rPr>
            </w:pPr>
            <w:r>
              <w:rPr>
                <w:rFonts w:ascii="Times New Roman" w:hAnsi="Times New Roman" w:cs="Times New Roman"/>
                <w:sz w:val="24"/>
                <w:szCs w:val="24"/>
              </w:rPr>
              <w:t xml:space="preserve">The researchers will be asking participants to recall and describe events from past experiences. The researchers are interested in learning more about events </w:t>
            </w:r>
            <w:r w:rsidRPr="002E5126">
              <w:rPr>
                <w:rFonts w:ascii="Times New Roman" w:hAnsi="Times New Roman" w:eastAsia="Times New Roman" w:cs="Times New Roman"/>
                <w:color w:val="222222"/>
                <w:sz w:val="24"/>
                <w:szCs w:val="24"/>
              </w:rPr>
              <w:t>that forced the participant to use cognitive effort</w:t>
            </w:r>
            <w:r>
              <w:rPr>
                <w:rFonts w:ascii="Times New Roman" w:hAnsi="Times New Roman" w:eastAsia="Times New Roman" w:cs="Times New Roman"/>
                <w:color w:val="222222"/>
                <w:sz w:val="24"/>
                <w:szCs w:val="24"/>
              </w:rPr>
              <w:t>s</w:t>
            </w:r>
            <w:r w:rsidRPr="002E5126">
              <w:rPr>
                <w:rFonts w:ascii="Times New Roman" w:hAnsi="Times New Roman" w:eastAsia="Times New Roman" w:cs="Times New Roman"/>
                <w:color w:val="222222"/>
                <w:sz w:val="24"/>
                <w:szCs w:val="24"/>
              </w:rPr>
              <w:t xml:space="preserve"> t</w:t>
            </w:r>
            <w:r>
              <w:rPr>
                <w:rFonts w:ascii="Times New Roman" w:hAnsi="Times New Roman" w:eastAsia="Times New Roman" w:cs="Times New Roman"/>
                <w:color w:val="222222"/>
                <w:sz w:val="24"/>
                <w:szCs w:val="24"/>
              </w:rPr>
              <w:t>hat</w:t>
            </w:r>
            <w:r w:rsidRPr="002E5126">
              <w:rPr>
                <w:rFonts w:ascii="Times New Roman" w:hAnsi="Times New Roman" w:eastAsia="Times New Roman" w:cs="Times New Roman"/>
                <w:color w:val="222222"/>
                <w:sz w:val="24"/>
                <w:szCs w:val="24"/>
              </w:rPr>
              <w:t xml:space="preserve"> go beyond background and routine procedural knowledge</w:t>
            </w:r>
            <w:r>
              <w:rPr>
                <w:rFonts w:ascii="Times New Roman" w:hAnsi="Times New Roman" w:eastAsia="Times New Roman" w:cs="Times New Roman"/>
                <w:color w:val="222222"/>
                <w:sz w:val="24"/>
                <w:szCs w:val="24"/>
              </w:rPr>
              <w:t xml:space="preserve">. The recalling of these events is intended to </w:t>
            </w:r>
            <w:r w:rsidRPr="002E5126">
              <w:rPr>
                <w:rFonts w:ascii="Times New Roman" w:hAnsi="Times New Roman" w:eastAsia="Times New Roman" w:cs="Times New Roman"/>
                <w:color w:val="222222"/>
                <w:sz w:val="24"/>
                <w:szCs w:val="24"/>
              </w:rPr>
              <w:t xml:space="preserve">enable </w:t>
            </w:r>
            <w:r>
              <w:rPr>
                <w:rFonts w:ascii="Times New Roman" w:hAnsi="Times New Roman" w:eastAsia="Times New Roman" w:cs="Times New Roman"/>
                <w:color w:val="222222"/>
                <w:sz w:val="24"/>
                <w:szCs w:val="24"/>
              </w:rPr>
              <w:t>the researchers</w:t>
            </w:r>
            <w:r w:rsidRPr="002E5126">
              <w:rPr>
                <w:rFonts w:ascii="Times New Roman" w:hAnsi="Times New Roman" w:eastAsia="Times New Roman" w:cs="Times New Roman"/>
                <w:color w:val="222222"/>
                <w:sz w:val="24"/>
                <w:szCs w:val="24"/>
              </w:rPr>
              <w:t xml:space="preserve"> to learn about skilled performance during an event</w:t>
            </w:r>
            <w:r>
              <w:rPr>
                <w:rFonts w:ascii="Times New Roman" w:hAnsi="Times New Roman" w:eastAsia="Times New Roman" w:cs="Times New Roman"/>
                <w:color w:val="222222"/>
                <w:sz w:val="24"/>
                <w:szCs w:val="24"/>
              </w:rPr>
              <w:t>. Examples of these type of events may include</w:t>
            </w:r>
            <w:r>
              <w:rPr>
                <w:rFonts w:ascii="Times New Roman" w:hAnsi="Times New Roman" w:cs="Times New Roman"/>
                <w:sz w:val="24"/>
                <w:szCs w:val="24"/>
              </w:rPr>
              <w:t xml:space="preserve"> a near miss, a collision involving property damage, or loss of control due to environmental conditions. There is a minimal risk that recalling these events may cause emotional distress or negative thoughts and feelings. Participation in the</w:t>
            </w:r>
            <w:r w:rsidRPr="00AF0C5B">
              <w:rPr>
                <w:rFonts w:ascii="Times New Roman" w:hAnsi="Times New Roman" w:cs="Times New Roman"/>
                <w:sz w:val="24"/>
                <w:szCs w:val="24"/>
              </w:rPr>
              <w:t xml:space="preserve"> study is voluntary</w:t>
            </w:r>
            <w:r>
              <w:rPr>
                <w:rFonts w:ascii="Times New Roman" w:hAnsi="Times New Roman" w:cs="Times New Roman"/>
                <w:sz w:val="24"/>
                <w:szCs w:val="24"/>
              </w:rPr>
              <w:t xml:space="preserve">. You </w:t>
            </w:r>
            <w:r w:rsidRPr="00AF0C5B">
              <w:rPr>
                <w:rFonts w:ascii="Times New Roman" w:hAnsi="Times New Roman" w:cs="Times New Roman"/>
                <w:sz w:val="24"/>
                <w:szCs w:val="24"/>
              </w:rPr>
              <w:t>may choose to</w:t>
            </w:r>
            <w:r>
              <w:rPr>
                <w:rFonts w:ascii="Times New Roman" w:hAnsi="Times New Roman" w:cs="Times New Roman"/>
                <w:sz w:val="24"/>
                <w:szCs w:val="24"/>
              </w:rPr>
              <w:t xml:space="preserve"> not</w:t>
            </w:r>
            <w:r w:rsidRPr="00AF0C5B">
              <w:rPr>
                <w:rFonts w:ascii="Times New Roman" w:hAnsi="Times New Roman" w:cs="Times New Roman"/>
                <w:sz w:val="24"/>
                <w:szCs w:val="24"/>
              </w:rPr>
              <w:t xml:space="preserve"> answer</w:t>
            </w:r>
            <w:r>
              <w:rPr>
                <w:rFonts w:ascii="Times New Roman" w:hAnsi="Times New Roman" w:cs="Times New Roman"/>
                <w:sz w:val="24"/>
                <w:szCs w:val="24"/>
              </w:rPr>
              <w:t xml:space="preserve"> </w:t>
            </w:r>
            <w:r w:rsidRPr="00AF0C5B">
              <w:rPr>
                <w:rFonts w:ascii="Times New Roman" w:hAnsi="Times New Roman" w:cs="Times New Roman"/>
                <w:sz w:val="24"/>
                <w:szCs w:val="24"/>
              </w:rPr>
              <w:t>questions</w:t>
            </w:r>
            <w:r>
              <w:rPr>
                <w:rFonts w:ascii="Times New Roman" w:hAnsi="Times New Roman" w:cs="Times New Roman"/>
                <w:sz w:val="24"/>
                <w:szCs w:val="24"/>
              </w:rPr>
              <w:t xml:space="preserve"> that may cause emotional distress. You</w:t>
            </w:r>
            <w:r w:rsidRPr="00AF0C5B">
              <w:rPr>
                <w:rFonts w:ascii="Times New Roman" w:hAnsi="Times New Roman" w:cs="Times New Roman"/>
                <w:sz w:val="24"/>
                <w:szCs w:val="24"/>
              </w:rPr>
              <w:t xml:space="preserve"> may drop out any time for any reason without</w:t>
            </w:r>
            <w:r>
              <w:rPr>
                <w:rFonts w:ascii="Times New Roman" w:hAnsi="Times New Roman" w:cs="Times New Roman"/>
                <w:sz w:val="24"/>
                <w:szCs w:val="24"/>
              </w:rPr>
              <w:t xml:space="preserve"> any</w:t>
            </w:r>
            <w:r w:rsidRPr="00AF0C5B">
              <w:rPr>
                <w:rFonts w:ascii="Times New Roman" w:hAnsi="Times New Roman" w:cs="Times New Roman"/>
                <w:sz w:val="24"/>
                <w:szCs w:val="24"/>
              </w:rPr>
              <w:t xml:space="preserve"> consequence. </w:t>
            </w:r>
          </w:p>
          <w:p w:rsidR="00DB1B77" w:rsidP="009B1157" w:rsidRDefault="00DB1B77" w14:paraId="4BB24500" w14:textId="77777777">
            <w:pPr>
              <w:mirrorIndents/>
              <w:rPr>
                <w:rFonts w:ascii="Times New Roman" w:hAnsi="Times New Roman" w:cs="Times New Roman"/>
                <w:sz w:val="24"/>
                <w:szCs w:val="24"/>
              </w:rPr>
            </w:pPr>
          </w:p>
          <w:p w:rsidRPr="00AF0C5B" w:rsidR="00DB1B77" w:rsidP="009B1157" w:rsidRDefault="00DB1B77" w14:paraId="110DF1CF" w14:textId="77777777">
            <w:pPr>
              <w:mirrorIndents/>
              <w:rPr>
                <w:rFonts w:ascii="Times New Roman" w:hAnsi="Times New Roman" w:cs="Times New Roman"/>
                <w:sz w:val="24"/>
                <w:szCs w:val="24"/>
              </w:rPr>
            </w:pPr>
            <w:r w:rsidRPr="00AF0C5B">
              <w:rPr>
                <w:rFonts w:ascii="Times New Roman" w:hAnsi="Times New Roman" w:cs="Times New Roman"/>
                <w:sz w:val="24"/>
                <w:szCs w:val="24"/>
              </w:rPr>
              <w:t>The health and safety of the mine worker and the research</w:t>
            </w:r>
            <w:r>
              <w:rPr>
                <w:rFonts w:ascii="Times New Roman" w:hAnsi="Times New Roman" w:cs="Times New Roman"/>
                <w:sz w:val="24"/>
                <w:szCs w:val="24"/>
              </w:rPr>
              <w:t xml:space="preserve"> team</w:t>
            </w:r>
            <w:r w:rsidRPr="00AF0C5B">
              <w:rPr>
                <w:rFonts w:ascii="Times New Roman" w:hAnsi="Times New Roman" w:cs="Times New Roman"/>
                <w:sz w:val="24"/>
                <w:szCs w:val="24"/>
              </w:rPr>
              <w:t xml:space="preserve"> will be considered for interviews. All interviews will take place within a</w:t>
            </w:r>
            <w:r>
              <w:rPr>
                <w:rFonts w:ascii="Times New Roman" w:hAnsi="Times New Roman" w:cs="Times New Roman"/>
                <w:sz w:val="24"/>
                <w:szCs w:val="24"/>
              </w:rPr>
              <w:t xml:space="preserve">n office or similar </w:t>
            </w:r>
            <w:r w:rsidRPr="00AF0C5B">
              <w:rPr>
                <w:rFonts w:ascii="Times New Roman" w:hAnsi="Times New Roman" w:cs="Times New Roman"/>
                <w:sz w:val="24"/>
                <w:szCs w:val="24"/>
              </w:rPr>
              <w:t>environment.</w:t>
            </w:r>
          </w:p>
        </w:tc>
      </w:tr>
      <w:tr w:rsidRPr="00AF0C5B" w:rsidR="00DB1B77" w:rsidTr="009B1157" w14:paraId="61FF7037" w14:textId="77777777">
        <w:trPr>
          <w:trHeight w:val="1261"/>
          <w:tblCellSpacing w:w="7" w:type="dxa"/>
        </w:trPr>
        <w:tc>
          <w:tcPr>
            <w:tcW w:w="687" w:type="dxa"/>
          </w:tcPr>
          <w:p w:rsidRPr="00893A7C" w:rsidR="00DB1B77" w:rsidP="00DB1B77" w:rsidRDefault="00DB1B77" w14:paraId="79202283"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60D8ECA8"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Is my participation voluntary?</w:t>
            </w:r>
          </w:p>
        </w:tc>
        <w:tc>
          <w:tcPr>
            <w:tcW w:w="6987" w:type="dxa"/>
          </w:tcPr>
          <w:p w:rsidRPr="00AF0C5B" w:rsidR="00DB1B77" w:rsidP="009B1157" w:rsidRDefault="00DB1B77" w14:paraId="7CFBC69D" w14:textId="77777777">
            <w:pPr>
              <w:mirrorIndents/>
              <w:rPr>
                <w:rFonts w:ascii="Times New Roman" w:hAnsi="Times New Roman" w:cs="Times New Roman"/>
                <w:i/>
                <w:sz w:val="24"/>
                <w:szCs w:val="24"/>
              </w:rPr>
            </w:pPr>
            <w:r>
              <w:rPr>
                <w:rFonts w:ascii="Times New Roman" w:hAnsi="Times New Roman" w:cs="Times New Roman"/>
                <w:sz w:val="24"/>
                <w:szCs w:val="24"/>
              </w:rPr>
              <w:t>Participation in the</w:t>
            </w:r>
            <w:r w:rsidRPr="00AF0C5B">
              <w:rPr>
                <w:rFonts w:ascii="Times New Roman" w:hAnsi="Times New Roman" w:cs="Times New Roman"/>
                <w:sz w:val="24"/>
                <w:szCs w:val="24"/>
              </w:rPr>
              <w:t xml:space="preserve"> study is voluntary. You may choose to be in the study or not. You may choose to answer any or all questions. You may drop out any time for any reason without consequences to you. </w:t>
            </w:r>
          </w:p>
        </w:tc>
      </w:tr>
      <w:tr w:rsidRPr="00AF0C5B" w:rsidR="00DB1B77" w:rsidTr="009B1157" w14:paraId="2C1632C7" w14:textId="77777777">
        <w:trPr>
          <w:tblCellSpacing w:w="7" w:type="dxa"/>
        </w:trPr>
        <w:tc>
          <w:tcPr>
            <w:tcW w:w="687" w:type="dxa"/>
          </w:tcPr>
          <w:p w:rsidRPr="00893A7C" w:rsidR="00DB1B77" w:rsidP="00DB1B77" w:rsidRDefault="00DB1B77" w14:paraId="1F80DF80"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2E0AEC18"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 xml:space="preserve">What if I’m injured or harmed?  </w:t>
            </w:r>
          </w:p>
        </w:tc>
        <w:tc>
          <w:tcPr>
            <w:tcW w:w="6987" w:type="dxa"/>
          </w:tcPr>
          <w:p w:rsidRPr="00AF0C5B" w:rsidR="00DB1B77" w:rsidP="009B1157" w:rsidRDefault="00DB1B77" w14:paraId="74103034" w14:textId="77777777">
            <w:pPr>
              <w:mirrorIndents/>
              <w:rPr>
                <w:rFonts w:ascii="Times New Roman" w:hAnsi="Times New Roman" w:cs="Times New Roman"/>
                <w:sz w:val="24"/>
                <w:szCs w:val="24"/>
              </w:rPr>
            </w:pPr>
            <w:r w:rsidRPr="001C0419">
              <w:rPr>
                <w:rFonts w:ascii="Times New Roman" w:hAnsi="Times New Roman" w:cs="Times New Roman"/>
                <w:sz w:val="24"/>
                <w:szCs w:val="24"/>
              </w:rPr>
              <w:t xml:space="preserve">NIOSH will summon emergency medical aid by calling 911. If NIOSH finds your injury was a direct result of participation in the study and if appropriate documentation is provided, NIOSH may provide short-term medical treatment that it deems necessary to treat </w:t>
            </w:r>
            <w:r w:rsidRPr="001C0419">
              <w:rPr>
                <w:rFonts w:ascii="Times New Roman" w:hAnsi="Times New Roman" w:cs="Times New Roman"/>
                <w:sz w:val="24"/>
                <w:szCs w:val="24"/>
              </w:rPr>
              <w:lastRenderedPageBreak/>
              <w:t xml:space="preserve">the immediate medical needs arising from the injury.  In general, no long-term medical care or financial compensation of research-related injuries will be provided by NIOSH, the CDC, or the Federal Government. However,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w:history="1" r:id="rId7">
              <w:r w:rsidRPr="00BE189D">
                <w:rPr>
                  <w:rStyle w:val="Hyperlink"/>
                  <w:rFonts w:ascii="Times New Roman" w:hAnsi="Times New Roman" w:cs="Times New Roman"/>
                  <w:sz w:val="24"/>
                  <w:szCs w:val="24"/>
                </w:rPr>
                <w:t>https://www.hhs.gov/about/agencies/ogc/key-personnel/general-law-division/index.html</w:t>
              </w:r>
            </w:hyperlink>
          </w:p>
        </w:tc>
      </w:tr>
      <w:tr w:rsidRPr="00AF0C5B" w:rsidR="00DB1B77" w:rsidTr="009B1157" w14:paraId="5F4F479B" w14:textId="77777777">
        <w:trPr>
          <w:trHeight w:val="1162"/>
          <w:tblCellSpacing w:w="7" w:type="dxa"/>
        </w:trPr>
        <w:tc>
          <w:tcPr>
            <w:tcW w:w="687" w:type="dxa"/>
          </w:tcPr>
          <w:p w:rsidRPr="00893A7C" w:rsidR="00DB1B77" w:rsidP="00DB1B77" w:rsidRDefault="00DB1B77" w14:paraId="6AA6C7BE"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1B49C0DB"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Will I be reimbursed or paid?</w:t>
            </w:r>
          </w:p>
        </w:tc>
        <w:tc>
          <w:tcPr>
            <w:tcW w:w="6987" w:type="dxa"/>
          </w:tcPr>
          <w:p w:rsidRPr="00AF0C5B" w:rsidR="00DB1B77" w:rsidP="009B1157" w:rsidRDefault="00DB1B77" w14:paraId="77785C8F" w14:textId="77777777">
            <w:pPr>
              <w:mirrorIndents/>
              <w:rPr>
                <w:rFonts w:ascii="Times New Roman" w:hAnsi="Times New Roman" w:cs="Times New Roman"/>
                <w:b/>
                <w:i/>
                <w:sz w:val="24"/>
                <w:szCs w:val="24"/>
              </w:rPr>
            </w:pPr>
            <w:r w:rsidRPr="00AF0C5B">
              <w:rPr>
                <w:rFonts w:ascii="Times New Roman" w:hAnsi="Times New Roman" w:cs="Times New Roman"/>
                <w:sz w:val="24"/>
                <w:szCs w:val="24"/>
              </w:rPr>
              <w:t>You will not be paid or reimbursed for participating.</w:t>
            </w:r>
            <w:r w:rsidRPr="00AF0C5B">
              <w:rPr>
                <w:rFonts w:ascii="Times New Roman" w:hAnsi="Times New Roman" w:cs="Times New Roman"/>
                <w:b/>
                <w:i/>
                <w:sz w:val="24"/>
                <w:szCs w:val="24"/>
              </w:rPr>
              <w:t xml:space="preserve"> </w:t>
            </w:r>
          </w:p>
          <w:p w:rsidRPr="00AF0C5B" w:rsidR="00DB1B77" w:rsidP="009B1157" w:rsidRDefault="00DB1B77" w14:paraId="5F83D355" w14:textId="77777777">
            <w:pPr>
              <w:autoSpaceDE w:val="0"/>
              <w:autoSpaceDN w:val="0"/>
              <w:adjustRightInd w:val="0"/>
              <w:mirrorIndents/>
              <w:rPr>
                <w:rFonts w:ascii="Times New Roman" w:hAnsi="Times New Roman" w:eastAsia="Times New Roman" w:cs="Times New Roman"/>
                <w:sz w:val="24"/>
                <w:szCs w:val="24"/>
              </w:rPr>
            </w:pPr>
          </w:p>
        </w:tc>
      </w:tr>
      <w:tr w:rsidRPr="00AF0C5B" w:rsidR="00DB1B77" w:rsidTr="009B1157" w14:paraId="0FCCA67F" w14:textId="77777777">
        <w:trPr>
          <w:cantSplit/>
          <w:trHeight w:val="1027"/>
          <w:tblCellSpacing w:w="7" w:type="dxa"/>
        </w:trPr>
        <w:tc>
          <w:tcPr>
            <w:tcW w:w="687" w:type="dxa"/>
          </w:tcPr>
          <w:p w:rsidRPr="00893A7C" w:rsidR="00DB1B77" w:rsidP="00DB1B77" w:rsidRDefault="00DB1B77" w14:paraId="7F7AFC71"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2C3373E9" w14:textId="77777777">
            <w:pPr>
              <w:autoSpaceDE w:val="0"/>
              <w:autoSpaceDN w:val="0"/>
              <w:adjustRightInd w:val="0"/>
              <w:spacing w:before="100" w:after="8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Are there other benefits?</w:t>
            </w:r>
          </w:p>
        </w:tc>
        <w:tc>
          <w:tcPr>
            <w:tcW w:w="6987" w:type="dxa"/>
          </w:tcPr>
          <w:p w:rsidRPr="00AF0C5B" w:rsidR="00DB1B77" w:rsidP="009B1157" w:rsidRDefault="00DB1B77" w14:paraId="4CF28B09" w14:textId="77777777">
            <w:pPr>
              <w:mirrorIndents/>
              <w:rPr>
                <w:rFonts w:ascii="Times New Roman" w:hAnsi="Times New Roman" w:eastAsia="Times New Roman" w:cs="Times New Roman"/>
                <w:sz w:val="24"/>
                <w:szCs w:val="24"/>
              </w:rPr>
            </w:pPr>
            <w:r w:rsidRPr="00AF0C5B">
              <w:rPr>
                <w:rFonts w:ascii="Times New Roman" w:hAnsi="Times New Roman" w:cs="Times New Roman"/>
                <w:sz w:val="24"/>
                <w:szCs w:val="24"/>
              </w:rPr>
              <w:t xml:space="preserve">There is no direct benefit to you for participating in this study, other than the satisfaction of assisting with research that will increase our understanding of </w:t>
            </w:r>
            <w:r>
              <w:rPr>
                <w:rFonts w:ascii="Times New Roman" w:hAnsi="Times New Roman" w:cs="Times New Roman"/>
                <w:sz w:val="24"/>
                <w:szCs w:val="24"/>
              </w:rPr>
              <w:t>haul truck-related safety issues</w:t>
            </w:r>
            <w:r w:rsidRPr="00AF0C5B">
              <w:rPr>
                <w:rFonts w:ascii="Times New Roman" w:hAnsi="Times New Roman" w:cs="Times New Roman"/>
                <w:sz w:val="24"/>
                <w:szCs w:val="24"/>
              </w:rPr>
              <w:t xml:space="preserve">.  </w:t>
            </w:r>
          </w:p>
        </w:tc>
      </w:tr>
      <w:tr w:rsidRPr="00AF0C5B" w:rsidR="00DB1B77" w:rsidTr="009B1157" w14:paraId="5038955D" w14:textId="77777777">
        <w:trPr>
          <w:cantSplit/>
          <w:trHeight w:val="838"/>
          <w:tblCellSpacing w:w="7" w:type="dxa"/>
        </w:trPr>
        <w:tc>
          <w:tcPr>
            <w:tcW w:w="687" w:type="dxa"/>
          </w:tcPr>
          <w:p w:rsidRPr="00893A7C" w:rsidR="00DB1B77" w:rsidP="00DB1B77" w:rsidRDefault="00DB1B77" w14:paraId="391C21E4"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074CF3CF"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What alternative procedures might benefit me?</w:t>
            </w:r>
          </w:p>
        </w:tc>
        <w:tc>
          <w:tcPr>
            <w:tcW w:w="6987" w:type="dxa"/>
          </w:tcPr>
          <w:p w:rsidRPr="00AF0C5B" w:rsidR="00DB1B77" w:rsidP="009B1157" w:rsidRDefault="00DB1B77" w14:paraId="2E3206B8" w14:textId="77777777">
            <w:pPr>
              <w:autoSpaceDE w:val="0"/>
              <w:autoSpaceDN w:val="0"/>
              <w:adjustRightInd w:val="0"/>
              <w:mirrorIndents/>
              <w:rPr>
                <w:rFonts w:ascii="Times New Roman" w:hAnsi="Times New Roman" w:cs="Times New Roman"/>
                <w:sz w:val="24"/>
                <w:szCs w:val="24"/>
              </w:rPr>
            </w:pPr>
            <w:r w:rsidRPr="00AF0C5B">
              <w:rPr>
                <w:rFonts w:ascii="Times New Roman" w:hAnsi="Times New Roman" w:cs="Times New Roman"/>
                <w:sz w:val="24"/>
                <w:szCs w:val="24"/>
              </w:rPr>
              <w:t xml:space="preserve">There are no alterative procedures for this study.  </w:t>
            </w:r>
          </w:p>
        </w:tc>
      </w:tr>
      <w:tr w:rsidRPr="00AF0C5B" w:rsidR="00DB1B77" w:rsidTr="009B1157" w14:paraId="23690E5F" w14:textId="77777777">
        <w:trPr>
          <w:cantSplit/>
          <w:tblCellSpacing w:w="7" w:type="dxa"/>
        </w:trPr>
        <w:tc>
          <w:tcPr>
            <w:tcW w:w="687" w:type="dxa"/>
          </w:tcPr>
          <w:p w:rsidRPr="00893A7C" w:rsidR="00DB1B77" w:rsidP="00DB1B77" w:rsidRDefault="00DB1B77" w14:paraId="25C6E66E"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5A82D50A"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Will my personal information be kept private?</w:t>
            </w:r>
          </w:p>
        </w:tc>
        <w:tc>
          <w:tcPr>
            <w:tcW w:w="6987" w:type="dxa"/>
          </w:tcPr>
          <w:p w:rsidR="00DB1B77" w:rsidP="009B1157" w:rsidRDefault="00DB1B77" w14:paraId="6833BA9F" w14:textId="77777777">
            <w:pPr>
              <w:mirrorIndents/>
              <w:rPr>
                <w:rFonts w:ascii="Times New Roman" w:hAnsi="Times New Roman" w:cs="Times New Roman"/>
                <w:sz w:val="24"/>
                <w:szCs w:val="24"/>
              </w:rPr>
            </w:pPr>
            <w:r w:rsidRPr="00AF0C5B">
              <w:rPr>
                <w:rFonts w:ascii="Times New Roman" w:hAnsi="Times New Roman" w:cs="Times New Roman"/>
                <w:sz w:val="24"/>
                <w:szCs w:val="24"/>
              </w:rPr>
              <w:t>We will be collecting voice recordings during the study. However, the likelihood of anybody identifying your voice is small because we are not asking you to sign any documents and the voice recordings will be transcribed into written text. Additionally, all the collected data will be stored in a secured office that is accessible only by the researchers on the research team. The voice recordings will be destroyed at the end of the study.</w:t>
            </w:r>
          </w:p>
          <w:p w:rsidR="00DB1B77" w:rsidP="009B1157" w:rsidRDefault="00DB1B77" w14:paraId="238B455F" w14:textId="77777777">
            <w:pPr>
              <w:mirrorIndents/>
              <w:rPr>
                <w:rFonts w:ascii="Times New Roman" w:hAnsi="Times New Roman" w:cs="Times New Roman"/>
                <w:sz w:val="24"/>
                <w:szCs w:val="24"/>
              </w:rPr>
            </w:pPr>
          </w:p>
          <w:p w:rsidR="00DB1B77" w:rsidP="009B1157" w:rsidRDefault="00DB1B77" w14:paraId="30F11EA9" w14:textId="77777777">
            <w:pPr>
              <w:mirrorIndents/>
              <w:rPr>
                <w:rFonts w:ascii="Times New Roman" w:hAnsi="Times New Roman" w:cs="Times New Roman"/>
                <w:sz w:val="24"/>
                <w:szCs w:val="24"/>
              </w:rPr>
            </w:pPr>
            <w:r w:rsidRPr="00F47DD5">
              <w:rPr>
                <w:rFonts w:ascii="Times New Roman" w:hAnsi="Times New Roman" w:cs="Times New Roman"/>
                <w:sz w:val="24"/>
                <w:szCs w:val="24"/>
              </w:rPr>
              <w:t>NIOSH is authorized to collect your personal information and will protect it to the extent allowed by law. There are conditions under the Privacy Act where your information may be released to collaborators or contractors, health departments or disease registries, to the Departments of Justice or Labor, or to Congressional offices.</w:t>
            </w:r>
          </w:p>
          <w:p w:rsidR="00DB1B77" w:rsidP="009B1157" w:rsidRDefault="00DB1B77" w14:paraId="2D32085F" w14:textId="77777777">
            <w:pPr>
              <w:mirrorIndents/>
              <w:rPr>
                <w:rFonts w:ascii="Times New Roman" w:hAnsi="Times New Roman" w:cs="Times New Roman"/>
                <w:sz w:val="24"/>
                <w:szCs w:val="24"/>
              </w:rPr>
            </w:pPr>
          </w:p>
          <w:p w:rsidRPr="00192F89" w:rsidR="00DB1B77" w:rsidP="009B1157" w:rsidRDefault="00DB1B77" w14:paraId="7377E938" w14:textId="77777777">
            <w:pPr>
              <w:mirrorIndents/>
              <w:rPr>
                <w:rFonts w:ascii="Times New Roman" w:hAnsi="Times New Roman" w:cs="Times New Roman"/>
                <w:b/>
                <w:sz w:val="24"/>
                <w:szCs w:val="24"/>
              </w:rPr>
            </w:pPr>
            <w:r w:rsidRPr="00192F89">
              <w:rPr>
                <w:rFonts w:ascii="Times New Roman" w:hAnsi="Times New Roman" w:cs="Times New Roman"/>
                <w:b/>
                <w:sz w:val="24"/>
                <w:szCs w:val="24"/>
              </w:rPr>
              <w:t>Certificate of Confidentiality</w:t>
            </w:r>
          </w:p>
          <w:p w:rsidRPr="00AF0C5B" w:rsidR="00DB1B77" w:rsidP="009B1157" w:rsidRDefault="00DB1B77" w14:paraId="5A3AF8D6" w14:textId="77777777">
            <w:pPr>
              <w:mirrorIndents/>
              <w:rPr>
                <w:rFonts w:ascii="Times New Roman" w:hAnsi="Times New Roman" w:cs="Times New Roman"/>
                <w:sz w:val="24"/>
                <w:szCs w:val="24"/>
              </w:rPr>
            </w:pPr>
            <w:r w:rsidRPr="00192F89">
              <w:rPr>
                <w:rFonts w:ascii="Times New Roman" w:hAnsi="Times New Roman" w:cs="Times New Roman"/>
                <w:sz w:val="24"/>
                <w:szCs w:val="24"/>
              </w:rPr>
              <w:t>This research is covered by a Certificate of Confidentiality from the Centers for Disease Control and Prevention.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w:t>
            </w:r>
            <w:r>
              <w:rPr>
                <w:rFonts w:ascii="Times New Roman" w:hAnsi="Times New Roman" w:cs="Times New Roman"/>
                <w:sz w:val="24"/>
                <w:szCs w:val="24"/>
              </w:rPr>
              <w:t xml:space="preserve"> </w:t>
            </w:r>
            <w:r w:rsidRPr="00A0071D">
              <w:rPr>
                <w:rFonts w:ascii="Times New Roman" w:hAnsi="Times New Roman" w:cs="Times New Roman"/>
                <w:sz w:val="24"/>
                <w:szCs w:val="24"/>
              </w:rPr>
              <w:t>The Certificate of Confidentiality will not be used to prevent disclosure for any purpose you have consented to in this informed consent document</w:t>
            </w:r>
            <w:r>
              <w:rPr>
                <w:rFonts w:ascii="Times New Roman" w:hAnsi="Times New Roman" w:cs="Times New Roman"/>
                <w:sz w:val="24"/>
                <w:szCs w:val="24"/>
              </w:rPr>
              <w:t>.</w:t>
            </w:r>
            <w:r w:rsidRPr="00AF0C5B">
              <w:rPr>
                <w:rFonts w:ascii="Times New Roman" w:hAnsi="Times New Roman" w:cs="Times New Roman"/>
                <w:sz w:val="24"/>
                <w:szCs w:val="24"/>
              </w:rPr>
              <w:t xml:space="preserve"> </w:t>
            </w:r>
            <w:r w:rsidRPr="00F47DD5">
              <w:rPr>
                <w:rFonts w:ascii="Times New Roman" w:hAnsi="Times New Roman" w:cs="Times New Roman"/>
                <w:sz w:val="24"/>
                <w:szCs w:val="24"/>
              </w:rPr>
              <w:t xml:space="preserve"> </w:t>
            </w:r>
            <w:r w:rsidRPr="00AF0C5B">
              <w:rPr>
                <w:rFonts w:ascii="Times New Roman" w:hAnsi="Times New Roman" w:cs="Times New Roman"/>
                <w:sz w:val="24"/>
                <w:szCs w:val="24"/>
              </w:rPr>
              <w:t xml:space="preserve">  </w:t>
            </w:r>
          </w:p>
        </w:tc>
      </w:tr>
      <w:tr w:rsidRPr="00AF0C5B" w:rsidR="00DB1B77" w:rsidTr="009B1157" w14:paraId="4812880A" w14:textId="77777777">
        <w:trPr>
          <w:trHeight w:val="964"/>
          <w:tblCellSpacing w:w="7" w:type="dxa"/>
        </w:trPr>
        <w:tc>
          <w:tcPr>
            <w:tcW w:w="687" w:type="dxa"/>
          </w:tcPr>
          <w:p w:rsidRPr="00893A7C" w:rsidR="00DB1B77" w:rsidP="00DB1B77" w:rsidRDefault="00DB1B77" w14:paraId="10592A2E"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47B3EE1E"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Will I or anyone else receive study results?</w:t>
            </w:r>
          </w:p>
        </w:tc>
        <w:tc>
          <w:tcPr>
            <w:tcW w:w="6987" w:type="dxa"/>
          </w:tcPr>
          <w:p w:rsidRPr="00AF0C5B" w:rsidR="00DB1B77" w:rsidP="009B1157" w:rsidRDefault="00DB1B77" w14:paraId="5CC2D2B5" w14:textId="77777777">
            <w:pPr>
              <w:mirrorIndents/>
              <w:rPr>
                <w:rFonts w:ascii="Times New Roman" w:hAnsi="Times New Roman" w:cs="Times New Roman"/>
                <w:sz w:val="24"/>
                <w:szCs w:val="24"/>
              </w:rPr>
            </w:pPr>
            <w:r w:rsidRPr="00AF0C5B">
              <w:rPr>
                <w:rFonts w:ascii="Times New Roman" w:hAnsi="Times New Roman" w:cs="Times New Roman"/>
                <w:sz w:val="24"/>
                <w:szCs w:val="24"/>
              </w:rPr>
              <w:t xml:space="preserve">If you would like a summary of the results of this evaluation, please let the researcher know. You will have to provide your name and email address; this information will be kept separate from your evaluation data. The summary of results will be an overall summary of evaluations collected from </w:t>
            </w:r>
            <w:r>
              <w:rPr>
                <w:rFonts w:ascii="Times New Roman" w:hAnsi="Times New Roman" w:cs="Times New Roman"/>
                <w:sz w:val="24"/>
                <w:szCs w:val="24"/>
              </w:rPr>
              <w:t>your mine site</w:t>
            </w:r>
            <w:r w:rsidRPr="00AF0C5B">
              <w:rPr>
                <w:rFonts w:ascii="Times New Roman" w:hAnsi="Times New Roman" w:cs="Times New Roman"/>
                <w:sz w:val="24"/>
                <w:szCs w:val="24"/>
              </w:rPr>
              <w:t>. We are unable to provide you with a summary of your own evaluation.</w:t>
            </w:r>
          </w:p>
          <w:p w:rsidRPr="00AF0C5B" w:rsidR="00DB1B77" w:rsidP="009B1157" w:rsidRDefault="00DB1B77" w14:paraId="391A537A" w14:textId="77777777">
            <w:pPr>
              <w:mirrorIndents/>
              <w:rPr>
                <w:rFonts w:ascii="Times New Roman" w:hAnsi="Times New Roman" w:cs="Times New Roman"/>
                <w:sz w:val="24"/>
                <w:szCs w:val="24"/>
              </w:rPr>
            </w:pPr>
          </w:p>
          <w:p w:rsidRPr="00AF0C5B" w:rsidR="00DB1B77" w:rsidP="009B1157" w:rsidRDefault="00DB1B77" w14:paraId="42015479" w14:textId="77777777">
            <w:pPr>
              <w:mirrorIndents/>
              <w:rPr>
                <w:rFonts w:ascii="Times New Roman" w:hAnsi="Times New Roman" w:cs="Times New Roman"/>
                <w:sz w:val="24"/>
                <w:szCs w:val="24"/>
              </w:rPr>
            </w:pPr>
            <w:r w:rsidRPr="00AF0C5B">
              <w:rPr>
                <w:rFonts w:ascii="Times New Roman" w:hAnsi="Times New Roman" w:cs="Times New Roman"/>
                <w:sz w:val="24"/>
                <w:szCs w:val="24"/>
              </w:rPr>
              <w:t xml:space="preserve">A summary of the information collected during this study is likely to be shared with members of the mining community at stakeholder </w:t>
            </w:r>
            <w:r w:rsidRPr="00AF0C5B">
              <w:rPr>
                <w:rFonts w:ascii="Times New Roman" w:hAnsi="Times New Roman" w:cs="Times New Roman"/>
                <w:sz w:val="24"/>
                <w:szCs w:val="24"/>
              </w:rPr>
              <w:lastRenderedPageBreak/>
              <w:t xml:space="preserve">meetings such as the annual meeting of the </w:t>
            </w:r>
            <w:r>
              <w:rPr>
                <w:rFonts w:ascii="Times New Roman" w:hAnsi="Times New Roman" w:cs="Times New Roman"/>
                <w:sz w:val="24"/>
                <w:szCs w:val="24"/>
              </w:rPr>
              <w:t>Society of Mining, Metallurgy, and Exploration (SME) or similar events</w:t>
            </w:r>
            <w:r w:rsidRPr="00AF0C5B">
              <w:rPr>
                <w:rFonts w:ascii="Times New Roman" w:hAnsi="Times New Roman" w:cs="Times New Roman"/>
                <w:sz w:val="24"/>
                <w:szCs w:val="24"/>
              </w:rPr>
              <w:t xml:space="preserve">. </w:t>
            </w:r>
          </w:p>
        </w:tc>
      </w:tr>
      <w:tr w:rsidRPr="00AF0C5B" w:rsidR="00DB1B77" w:rsidTr="009B1157" w14:paraId="155DEB2A" w14:textId="77777777">
        <w:trPr>
          <w:tblCellSpacing w:w="7" w:type="dxa"/>
        </w:trPr>
        <w:tc>
          <w:tcPr>
            <w:tcW w:w="687" w:type="dxa"/>
          </w:tcPr>
          <w:p w:rsidRPr="00893A7C" w:rsidR="00DB1B77" w:rsidP="00DB1B77" w:rsidRDefault="00DB1B77" w14:paraId="09F9B88F"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4C2A0005"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Who can I talk to if I have more questions?</w:t>
            </w:r>
          </w:p>
        </w:tc>
        <w:tc>
          <w:tcPr>
            <w:tcW w:w="6987" w:type="dxa"/>
          </w:tcPr>
          <w:p w:rsidRPr="00AF0C5B" w:rsidR="00DB1B77" w:rsidP="009B1157" w:rsidRDefault="00DB1B77" w14:paraId="024F90E5" w14:textId="77777777">
            <w:pPr>
              <w:mirrorIndents/>
              <w:rPr>
                <w:rFonts w:ascii="Times New Roman" w:hAnsi="Times New Roman" w:cs="Times New Roman"/>
                <w:i/>
                <w:sz w:val="24"/>
                <w:szCs w:val="24"/>
              </w:rPr>
            </w:pPr>
            <w:r w:rsidRPr="00AF0C5B">
              <w:rPr>
                <w:rFonts w:ascii="Times New Roman" w:hAnsi="Times New Roman" w:cs="Times New Roman"/>
                <w:sz w:val="24"/>
                <w:szCs w:val="24"/>
              </w:rPr>
              <w:t xml:space="preserve">For questions about the research study, contact the principal investigator, </w:t>
            </w:r>
            <w:r>
              <w:rPr>
                <w:rFonts w:ascii="Times New Roman" w:hAnsi="Times New Roman" w:cs="Times New Roman"/>
                <w:i/>
                <w:sz w:val="24"/>
                <w:szCs w:val="24"/>
              </w:rPr>
              <w:t xml:space="preserve">Jennica </w:t>
            </w:r>
            <w:proofErr w:type="spellStart"/>
            <w:r>
              <w:rPr>
                <w:rFonts w:ascii="Times New Roman" w:hAnsi="Times New Roman" w:cs="Times New Roman"/>
                <w:i/>
                <w:sz w:val="24"/>
                <w:szCs w:val="24"/>
              </w:rPr>
              <w:t>Bellanca</w:t>
            </w:r>
            <w:proofErr w:type="spellEnd"/>
            <w:r w:rsidRPr="00AF0C5B">
              <w:rPr>
                <w:rFonts w:ascii="Times New Roman" w:hAnsi="Times New Roman" w:cs="Times New Roman"/>
                <w:i/>
                <w:sz w:val="24"/>
                <w:szCs w:val="24"/>
              </w:rPr>
              <w:t xml:space="preserve"> </w:t>
            </w:r>
            <w:r w:rsidRPr="00AF0C5B">
              <w:rPr>
                <w:rFonts w:ascii="Times New Roman" w:hAnsi="Times New Roman" w:cs="Times New Roman"/>
                <w:sz w:val="24"/>
                <w:szCs w:val="24"/>
              </w:rPr>
              <w:t xml:space="preserve">at </w:t>
            </w:r>
            <w:bookmarkStart w:name="_Hlk23344931" w:id="1"/>
            <w:r>
              <w:rPr>
                <w:rFonts w:ascii="Times New Roman" w:hAnsi="Times New Roman" w:cs="Times New Roman"/>
                <w:sz w:val="24"/>
                <w:szCs w:val="24"/>
              </w:rPr>
              <w:t>JBellanca</w:t>
            </w:r>
            <w:r w:rsidRPr="00AF0C5B">
              <w:rPr>
                <w:rFonts w:ascii="Times New Roman" w:hAnsi="Times New Roman" w:cs="Times New Roman"/>
                <w:sz w:val="24"/>
                <w:szCs w:val="24"/>
              </w:rPr>
              <w:t>@cdc.gov</w:t>
            </w:r>
            <w:r w:rsidRPr="00AF0C5B">
              <w:rPr>
                <w:rFonts w:ascii="Times New Roman" w:hAnsi="Times New Roman" w:cs="Times New Roman"/>
                <w:i/>
                <w:sz w:val="24"/>
                <w:szCs w:val="24"/>
              </w:rPr>
              <w:t xml:space="preserve"> </w:t>
            </w:r>
            <w:r w:rsidRPr="00AF0C5B">
              <w:rPr>
                <w:rFonts w:ascii="Times New Roman" w:hAnsi="Times New Roman" w:cs="Times New Roman"/>
                <w:sz w:val="24"/>
                <w:szCs w:val="24"/>
              </w:rPr>
              <w:t>or 412-386-</w:t>
            </w:r>
            <w:r>
              <w:rPr>
                <w:rFonts w:ascii="Times New Roman" w:hAnsi="Times New Roman" w:cs="Times New Roman"/>
                <w:sz w:val="24"/>
                <w:szCs w:val="24"/>
              </w:rPr>
              <w:t>6445</w:t>
            </w:r>
            <w:r w:rsidRPr="00AF0C5B">
              <w:rPr>
                <w:rFonts w:ascii="Times New Roman" w:hAnsi="Times New Roman" w:cs="Times New Roman"/>
                <w:i/>
                <w:sz w:val="24"/>
                <w:szCs w:val="24"/>
              </w:rPr>
              <w:t>.</w:t>
            </w:r>
            <w:bookmarkEnd w:id="1"/>
          </w:p>
          <w:p w:rsidRPr="00AF0C5B" w:rsidR="00DB1B77" w:rsidP="009B1157" w:rsidRDefault="00DB1B77" w14:paraId="417642D6" w14:textId="77777777">
            <w:pPr>
              <w:mirrorIndents/>
              <w:rPr>
                <w:rFonts w:ascii="Times New Roman" w:hAnsi="Times New Roman" w:cs="Times New Roman"/>
                <w:sz w:val="24"/>
                <w:szCs w:val="24"/>
              </w:rPr>
            </w:pPr>
          </w:p>
          <w:p w:rsidRPr="00AF0C5B" w:rsidR="00DB1B77" w:rsidP="009B1157" w:rsidRDefault="00DB1B77" w14:paraId="70EED492" w14:textId="77777777">
            <w:pPr>
              <w:mirrorIndents/>
              <w:rPr>
                <w:rFonts w:ascii="Times New Roman" w:hAnsi="Times New Roman" w:cs="Times New Roman"/>
                <w:color w:val="323E4F" w:themeColor="text2" w:themeShade="BF"/>
                <w:sz w:val="24"/>
                <w:szCs w:val="24"/>
              </w:rPr>
            </w:pPr>
            <w:r w:rsidRPr="00AF0C5B">
              <w:rPr>
                <w:rFonts w:ascii="Times New Roman" w:hAnsi="Times New Roman" w:cs="Times New Roman"/>
                <w:sz w:val="24"/>
                <w:szCs w:val="24"/>
              </w:rPr>
              <w:t xml:space="preserve">For questions about your rights, your privacy, or harm to you, contact the </w:t>
            </w:r>
            <w:r>
              <w:rPr>
                <w:rFonts w:ascii="Times New Roman" w:hAnsi="Times New Roman" w:cs="Times New Roman"/>
                <w:sz w:val="24"/>
                <w:szCs w:val="24"/>
              </w:rPr>
              <w:t>NIOSH IRB Chair at 513.533.8591</w:t>
            </w:r>
            <w:r w:rsidRPr="00AF0C5B">
              <w:rPr>
                <w:rFonts w:ascii="Times New Roman" w:hAnsi="Times New Roman" w:cs="Times New Roman"/>
                <w:sz w:val="24"/>
                <w:szCs w:val="24"/>
              </w:rPr>
              <w:t>.</w:t>
            </w:r>
          </w:p>
        </w:tc>
      </w:tr>
      <w:tr w:rsidRPr="00AF0C5B" w:rsidR="00DB1B77" w:rsidTr="009B1157" w14:paraId="0C970BC1" w14:textId="77777777">
        <w:trPr>
          <w:trHeight w:val="649"/>
          <w:tblCellSpacing w:w="7" w:type="dxa"/>
        </w:trPr>
        <w:tc>
          <w:tcPr>
            <w:tcW w:w="687" w:type="dxa"/>
          </w:tcPr>
          <w:p w:rsidRPr="00893A7C" w:rsidR="00DB1B77" w:rsidP="00DB1B77" w:rsidRDefault="00DB1B77" w14:paraId="4F136321"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35CEBDA8"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Your Verbal Consent</w:t>
            </w:r>
          </w:p>
        </w:tc>
        <w:tc>
          <w:tcPr>
            <w:tcW w:w="6987" w:type="dxa"/>
          </w:tcPr>
          <w:p w:rsidRPr="00AF0C5B" w:rsidR="00DB1B77" w:rsidP="009B1157" w:rsidRDefault="00DB1B77" w14:paraId="574EB99C" w14:textId="77777777">
            <w:pPr>
              <w:spacing w:after="60"/>
              <w:mirrorIndents/>
              <w:rPr>
                <w:rFonts w:ascii="Times New Roman" w:hAnsi="Times New Roman" w:cs="Times New Roman"/>
                <w:sz w:val="24"/>
                <w:szCs w:val="24"/>
              </w:rPr>
            </w:pPr>
            <w:r w:rsidRPr="00AF0C5B">
              <w:rPr>
                <w:rFonts w:ascii="Times New Roman" w:hAnsi="Times New Roman" w:cs="Times New Roman"/>
                <w:sz w:val="24"/>
                <w:szCs w:val="24"/>
              </w:rPr>
              <w:t xml:space="preserve">The study was explained to me. My questions were answered. </w:t>
            </w:r>
          </w:p>
          <w:p w:rsidRPr="00AF0C5B" w:rsidR="00DB1B77" w:rsidP="009B1157" w:rsidRDefault="00DB1B77" w14:paraId="02337EE0" w14:textId="77777777">
            <w:pPr>
              <w:spacing w:after="60"/>
              <w:mirrorIndents/>
              <w:rPr>
                <w:rFonts w:ascii="Times New Roman" w:hAnsi="Times New Roman" w:eastAsia="Times New Roman" w:cs="Times New Roman"/>
                <w:color w:val="323E4F" w:themeColor="text2" w:themeShade="BF"/>
                <w:sz w:val="24"/>
                <w:szCs w:val="24"/>
              </w:rPr>
            </w:pPr>
            <w:r w:rsidRPr="00AF0C5B">
              <w:rPr>
                <w:rFonts w:ascii="Times New Roman" w:hAnsi="Times New Roman" w:cs="Times New Roman"/>
                <w:sz w:val="24"/>
                <w:szCs w:val="24"/>
              </w:rPr>
              <w:t xml:space="preserve">If you agree to be in the study, please say </w:t>
            </w:r>
            <w:r w:rsidRPr="00AF0C5B">
              <w:rPr>
                <w:rFonts w:ascii="Times New Roman" w:hAnsi="Times New Roman" w:cs="Times New Roman"/>
                <w:i/>
                <w:sz w:val="24"/>
                <w:szCs w:val="24"/>
              </w:rPr>
              <w:t>Yes</w:t>
            </w:r>
            <w:r w:rsidRPr="00AF0C5B">
              <w:rPr>
                <w:rFonts w:ascii="Times New Roman" w:hAnsi="Times New Roman" w:cs="Times New Roman"/>
                <w:sz w:val="24"/>
                <w:szCs w:val="24"/>
              </w:rPr>
              <w:t xml:space="preserve"> out loud now.</w:t>
            </w:r>
          </w:p>
        </w:tc>
      </w:tr>
      <w:tr w:rsidRPr="00AF0C5B" w:rsidR="00DB1B77" w:rsidTr="009B1157" w14:paraId="42023D3A" w14:textId="77777777">
        <w:trPr>
          <w:trHeight w:val="496"/>
          <w:tblCellSpacing w:w="7" w:type="dxa"/>
        </w:trPr>
        <w:tc>
          <w:tcPr>
            <w:tcW w:w="687" w:type="dxa"/>
          </w:tcPr>
          <w:p w:rsidRPr="00893A7C" w:rsidR="00DB1B77" w:rsidP="00DB1B77" w:rsidRDefault="00DB1B77" w14:paraId="19AA9D52" w14:textId="77777777">
            <w:pPr>
              <w:pStyle w:val="ListParagraph"/>
              <w:numPr>
                <w:ilvl w:val="0"/>
                <w:numId w:val="1"/>
              </w:numPr>
              <w:autoSpaceDE w:val="0"/>
              <w:autoSpaceDN w:val="0"/>
              <w:adjustRightInd w:val="0"/>
              <w:spacing w:before="100" w:after="100"/>
              <w:mirrorIndents/>
              <w:rPr>
                <w:rFonts w:ascii="Arial" w:hAnsi="Arial" w:cs="Arial"/>
                <w:b/>
                <w:bCs/>
                <w:color w:val="323E4F" w:themeColor="text2" w:themeShade="BF"/>
                <w:sz w:val="28"/>
                <w:szCs w:val="28"/>
              </w:rPr>
            </w:pPr>
          </w:p>
        </w:tc>
        <w:tc>
          <w:tcPr>
            <w:tcW w:w="2686" w:type="dxa"/>
          </w:tcPr>
          <w:p w:rsidRPr="00893A7C" w:rsidR="00DB1B77" w:rsidP="009B1157" w:rsidRDefault="00DB1B77" w14:paraId="416211B8" w14:textId="77777777">
            <w:pPr>
              <w:autoSpaceDE w:val="0"/>
              <w:autoSpaceDN w:val="0"/>
              <w:adjustRightInd w:val="0"/>
              <w:spacing w:before="60" w:after="60"/>
              <w:mirrorIndents/>
              <w:rPr>
                <w:rFonts w:ascii="Arial" w:hAnsi="Arial" w:eastAsia="Times New Roman" w:cs="Arial"/>
                <w:b/>
                <w:bCs/>
                <w:color w:val="323E4F" w:themeColor="text2" w:themeShade="BF"/>
                <w:sz w:val="28"/>
                <w:szCs w:val="28"/>
              </w:rPr>
            </w:pPr>
            <w:r w:rsidRPr="00893A7C">
              <w:rPr>
                <w:rFonts w:ascii="Arial" w:hAnsi="Arial" w:eastAsia="Times New Roman" w:cs="Arial"/>
                <w:b/>
                <w:bCs/>
                <w:color w:val="323E4F" w:themeColor="text2" w:themeShade="BF"/>
                <w:sz w:val="28"/>
                <w:szCs w:val="28"/>
              </w:rPr>
              <w:t>Additional consent</w:t>
            </w:r>
          </w:p>
        </w:tc>
        <w:tc>
          <w:tcPr>
            <w:tcW w:w="6987" w:type="dxa"/>
          </w:tcPr>
          <w:p w:rsidRPr="00AF0C5B" w:rsidR="00DB1B77" w:rsidP="009B1157" w:rsidRDefault="00DB1B77" w14:paraId="6A4EA09D" w14:textId="77777777">
            <w:pPr>
              <w:spacing w:after="60"/>
              <w:mirrorIndents/>
              <w:rPr>
                <w:rFonts w:ascii="Times New Roman" w:hAnsi="Times New Roman" w:cs="Times New Roman"/>
                <w:sz w:val="24"/>
                <w:szCs w:val="24"/>
              </w:rPr>
            </w:pPr>
            <w:r w:rsidRPr="00AF0C5B">
              <w:rPr>
                <w:rFonts w:ascii="Times New Roman" w:hAnsi="Times New Roman" w:cs="Times New Roman"/>
                <w:sz w:val="24"/>
                <w:szCs w:val="24"/>
              </w:rPr>
              <w:t>Do I have your permission to voice record this interview?</w:t>
            </w:r>
          </w:p>
          <w:p w:rsidRPr="00AF0C5B" w:rsidR="00DB1B77" w:rsidP="009B1157" w:rsidRDefault="00DB1B77" w14:paraId="6574843E" w14:textId="77777777">
            <w:pPr>
              <w:spacing w:after="60"/>
              <w:mirrorIndents/>
              <w:rPr>
                <w:rFonts w:ascii="Times New Roman" w:hAnsi="Times New Roman" w:cs="Times New Roman"/>
                <w:color w:val="FF0000"/>
                <w:sz w:val="24"/>
                <w:szCs w:val="24"/>
              </w:rPr>
            </w:pPr>
            <w:r w:rsidRPr="00AF0C5B">
              <w:rPr>
                <w:rFonts w:ascii="Times New Roman" w:hAnsi="Times New Roman" w:cs="Times New Roman"/>
                <w:sz w:val="24"/>
                <w:szCs w:val="24"/>
              </w:rPr>
              <w:t>Yes or no?</w:t>
            </w:r>
          </w:p>
        </w:tc>
      </w:tr>
    </w:tbl>
    <w:p w:rsidRPr="00893A7C" w:rsidR="00DB1B77" w:rsidP="00DB1B77" w:rsidRDefault="00DB1B77" w14:paraId="6AF3B9D4" w14:textId="77777777">
      <w:pPr>
        <w:autoSpaceDE w:val="0"/>
        <w:autoSpaceDN w:val="0"/>
        <w:adjustRightInd w:val="0"/>
        <w:spacing w:before="100" w:after="100" w:line="240" w:lineRule="auto"/>
        <w:mirrorIndents/>
        <w:rPr>
          <w:rFonts w:ascii="Arial" w:hAnsi="Arial" w:eastAsia="Times New Roman" w:cs="Arial"/>
          <w:b/>
          <w:bCs/>
          <w:color w:val="2F5496" w:themeColor="accent1" w:themeShade="BF"/>
          <w:sz w:val="20"/>
          <w:szCs w:val="20"/>
        </w:rPr>
      </w:pPr>
      <w:r w:rsidRPr="00893A7C">
        <w:rPr>
          <w:rFonts w:ascii="Arial" w:hAnsi="Arial" w:eastAsia="Times New Roman" w:cs="Arial"/>
          <w:b/>
          <w:bCs/>
          <w:color w:val="2F5496" w:themeColor="accent1" w:themeShade="BF"/>
          <w:sz w:val="20"/>
          <w:szCs w:val="20"/>
        </w:rPr>
        <w:t>Updated March 29, 2016</w:t>
      </w:r>
    </w:p>
    <w:p w:rsidR="00FC70C6" w:rsidRDefault="00FC70C6" w14:paraId="63D0777F"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04F4"/>
    <w:multiLevelType w:val="hybridMultilevel"/>
    <w:tmpl w:val="92380DE8"/>
    <w:lvl w:ilvl="0" w:tplc="8C44B970">
      <w:start w:val="1"/>
      <w:numFmt w:val="decimal"/>
      <w:lvlText w:val="%1"/>
      <w:lvlJc w:val="center"/>
      <w:pPr>
        <w:ind w:left="612" w:hanging="324"/>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43"/>
    <w:rsid w:val="001F4141"/>
    <w:rsid w:val="00844643"/>
    <w:rsid w:val="00D26908"/>
    <w:rsid w:val="00DB1B7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9586"/>
  <w15:chartTrackingRefBased/>
  <w15:docId w15:val="{43DB671B-C713-4B1E-84C7-7BB3ED53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B77"/>
  </w:style>
  <w:style w:type="paragraph" w:styleId="Heading1">
    <w:name w:val="heading 1"/>
    <w:basedOn w:val="Normal"/>
    <w:next w:val="Normal"/>
    <w:link w:val="Heading1Char"/>
    <w:uiPriority w:val="9"/>
    <w:qFormat/>
    <w:rsid w:val="00DB1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7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1B77"/>
    <w:pPr>
      <w:spacing w:after="0" w:line="240" w:lineRule="auto"/>
      <w:ind w:left="720"/>
    </w:pPr>
    <w:rPr>
      <w:rFonts w:ascii="Calibri" w:hAnsi="Calibri" w:cs="Calibri"/>
    </w:rPr>
  </w:style>
  <w:style w:type="character" w:styleId="Hyperlink">
    <w:name w:val="Hyperlink"/>
    <w:basedOn w:val="DefaultParagraphFont"/>
    <w:uiPriority w:val="99"/>
    <w:unhideWhenUsed/>
    <w:rsid w:val="00DB1B77"/>
    <w:rPr>
      <w:color w:val="0563C1" w:themeColor="hyperlink"/>
      <w:u w:val="single"/>
    </w:rPr>
  </w:style>
  <w:style w:type="table" w:styleId="TableGrid">
    <w:name w:val="Table Grid"/>
    <w:basedOn w:val="TableNormal"/>
    <w:uiPriority w:val="59"/>
    <w:rsid w:val="00DB1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hs.gov/about/agencies/ogc/key-personnel/general-law-divis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7257</Characters>
  <Application>Microsoft Office Word</Application>
  <DocSecurity>0</DocSecurity>
  <Lines>108</Lines>
  <Paragraphs>30</Paragraphs>
  <ScaleCrop>false</ScaleCrop>
  <Company>Centers for Disease Control and Prevention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Hrica, Jonathan (CDC/NIOSH/PMRD/HFB)</dc:creator>
  <cp:keywords/>
  <dc:description/>
  <cp:lastModifiedBy>Hrica, Jonathan (CDC/NIOSH/PMRD/HFB)</cp:lastModifiedBy>
  <cp:revision>2</cp:revision>
  <dcterms:created xsi:type="dcterms:W3CDTF">2020-02-03T17:55:00Z</dcterms:created>
  <dcterms:modified xsi:type="dcterms:W3CDTF">2020-02-03T17:55:00Z</dcterms:modified>
</cp:coreProperties>
</file>