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A5E4C" w:rsidR="008658A8" w:rsidP="008658A8" w:rsidRDefault="00ED28A3" w14:paraId="7263356C" w14:textId="2E7A5E0D">
      <w:pPr>
        <w:jc w:val="center"/>
        <w:rPr>
          <w:rFonts w:cstheme="minorHAnsi"/>
          <w:b/>
          <w:bCs/>
          <w:sz w:val="24"/>
          <w:szCs w:val="24"/>
        </w:rPr>
      </w:pPr>
      <w:bookmarkStart w:name="_GoBack" w:id="0"/>
      <w:bookmarkEnd w:id="0"/>
      <w:r w:rsidRPr="00EA5E4C">
        <w:rPr>
          <w:rFonts w:cstheme="minorHAnsi"/>
          <w:b/>
          <w:bCs/>
          <w:sz w:val="24"/>
          <w:szCs w:val="24"/>
        </w:rPr>
        <w:t xml:space="preserve">Screenshots of </w:t>
      </w:r>
      <w:r w:rsidRPr="00EA5E4C" w:rsidR="008658A8">
        <w:rPr>
          <w:rFonts w:cstheme="minorHAnsi"/>
          <w:b/>
          <w:bCs/>
          <w:sz w:val="24"/>
          <w:szCs w:val="24"/>
        </w:rPr>
        <w:t xml:space="preserve">Feedback Survey for Community Counts Data Viz Tool </w:t>
      </w:r>
    </w:p>
    <w:p w:rsidR="006078E6" w:rsidRDefault="006078E6" w14:paraId="3629138B" w14:textId="77777777">
      <w:pPr>
        <w:rPr>
          <w:rFonts w:cstheme="minorHAnsi"/>
        </w:rPr>
      </w:pPr>
    </w:p>
    <w:p w:rsidRPr="00DC5C08" w:rsidR="008658A8" w:rsidRDefault="008658A8" w14:paraId="269FA18F" w14:textId="0ED1B822">
      <w:pPr>
        <w:rPr>
          <w:rFonts w:cstheme="minorHAnsi"/>
          <w:sz w:val="24"/>
          <w:szCs w:val="24"/>
        </w:rPr>
      </w:pPr>
      <w:r w:rsidRPr="00DC5C08">
        <w:rPr>
          <w:rFonts w:cstheme="minorHAnsi"/>
          <w:sz w:val="24"/>
          <w:szCs w:val="24"/>
        </w:rPr>
        <w:t xml:space="preserve">View the developer webpage for </w:t>
      </w:r>
      <w:r w:rsidR="007973DA">
        <w:rPr>
          <w:rFonts w:cstheme="minorHAnsi"/>
          <w:sz w:val="24"/>
          <w:szCs w:val="24"/>
        </w:rPr>
        <w:t>the</w:t>
      </w:r>
      <w:r w:rsidRPr="00DC5C08">
        <w:rPr>
          <w:rFonts w:cstheme="minorHAnsi"/>
          <w:sz w:val="24"/>
          <w:szCs w:val="24"/>
        </w:rPr>
        <w:t xml:space="preserve"> </w:t>
      </w:r>
      <w:r w:rsidR="00947A6D">
        <w:rPr>
          <w:rFonts w:cstheme="minorHAnsi"/>
          <w:sz w:val="24"/>
          <w:szCs w:val="24"/>
        </w:rPr>
        <w:t>f</w:t>
      </w:r>
      <w:r w:rsidRPr="00947A6D">
        <w:rPr>
          <w:rFonts w:cstheme="minorHAnsi"/>
          <w:sz w:val="24"/>
          <w:szCs w:val="24"/>
        </w:rPr>
        <w:t xml:space="preserve">eedback </w:t>
      </w:r>
      <w:r w:rsidR="00947A6D">
        <w:rPr>
          <w:rFonts w:cstheme="minorHAnsi"/>
          <w:sz w:val="24"/>
          <w:szCs w:val="24"/>
        </w:rPr>
        <w:t>s</w:t>
      </w:r>
      <w:r w:rsidRPr="00947A6D">
        <w:rPr>
          <w:rFonts w:cstheme="minorHAnsi"/>
          <w:sz w:val="24"/>
          <w:szCs w:val="24"/>
        </w:rPr>
        <w:t>urvey here</w:t>
      </w:r>
      <w:r w:rsidR="00947A6D">
        <w:rPr>
          <w:rFonts w:cstheme="minorHAnsi"/>
          <w:sz w:val="24"/>
          <w:szCs w:val="24"/>
        </w:rPr>
        <w:t xml:space="preserve">: </w:t>
      </w:r>
      <w:hyperlink w:history="1" r:id="rId9">
        <w:r w:rsidRPr="00862726" w:rsidR="00947A6D">
          <w:rPr>
            <w:rStyle w:val="Hyperlink"/>
            <w:rFonts w:cstheme="minorHAnsi"/>
            <w:sz w:val="24"/>
            <w:szCs w:val="24"/>
          </w:rPr>
          <w:t>https://wwwdev.cdc.gov/ncbddd/hemophilia/communitycounts/data-viz-feedback.html</w:t>
        </w:r>
      </w:hyperlink>
      <w:r w:rsidR="00947A6D">
        <w:rPr>
          <w:rFonts w:cstheme="minorHAnsi"/>
          <w:sz w:val="24"/>
          <w:szCs w:val="24"/>
        </w:rPr>
        <w:t xml:space="preserve"> </w:t>
      </w:r>
    </w:p>
    <w:p w:rsidR="008658A8" w:rsidRDefault="008658A8" w14:paraId="7E8C721F" w14:textId="5C71A2A3">
      <w:pPr>
        <w:rPr>
          <w:rFonts w:cstheme="minorHAnsi"/>
          <w:sz w:val="24"/>
          <w:szCs w:val="24"/>
        </w:rPr>
      </w:pPr>
    </w:p>
    <w:p w:rsidR="007973DA" w:rsidRDefault="002A18B8" w14:paraId="0E793849" w14:textId="760E5B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picture below is a screenshot of the </w:t>
      </w:r>
      <w:r w:rsidR="00CF1939">
        <w:rPr>
          <w:rFonts w:cstheme="minorHAnsi"/>
          <w:sz w:val="24"/>
          <w:szCs w:val="24"/>
        </w:rPr>
        <w:t xml:space="preserve">survey link on the CC Data Viz webpage that users will click </w:t>
      </w:r>
      <w:r w:rsidR="006B0548">
        <w:rPr>
          <w:rFonts w:cstheme="minorHAnsi"/>
          <w:sz w:val="24"/>
          <w:szCs w:val="24"/>
        </w:rPr>
        <w:t xml:space="preserve">on </w:t>
      </w:r>
      <w:r w:rsidR="00CF1939">
        <w:rPr>
          <w:rFonts w:cstheme="minorHAnsi"/>
          <w:sz w:val="24"/>
          <w:szCs w:val="24"/>
        </w:rPr>
        <w:t xml:space="preserve">to </w:t>
      </w:r>
      <w:r w:rsidR="00D62C32">
        <w:rPr>
          <w:rFonts w:cstheme="minorHAnsi"/>
          <w:sz w:val="24"/>
          <w:szCs w:val="24"/>
        </w:rPr>
        <w:t xml:space="preserve">take the feedback survey. </w:t>
      </w:r>
    </w:p>
    <w:p w:rsidRPr="00DC5C08" w:rsidR="00754443" w:rsidRDefault="00754443" w14:paraId="63022E11" w14:textId="77777777">
      <w:pPr>
        <w:rPr>
          <w:rFonts w:cstheme="minorHAnsi"/>
          <w:sz w:val="24"/>
          <w:szCs w:val="24"/>
        </w:rPr>
      </w:pPr>
    </w:p>
    <w:p w:rsidR="008658A8" w:rsidP="00754443" w:rsidRDefault="00B051BB" w14:paraId="26C8F8C2" w14:textId="316FE478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C9CA95C" wp14:editId="6CB14ABA">
            <wp:extent cx="3771900" cy="4234770"/>
            <wp:effectExtent l="0" t="0" r="0" b="0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4FC73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6316" r="1796" b="6060"/>
                    <a:stretch/>
                  </pic:blipFill>
                  <pic:spPr bwMode="auto">
                    <a:xfrm>
                      <a:off x="0" y="0"/>
                      <a:ext cx="3785914" cy="4250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8A8" w:rsidP="008B3969" w:rsidRDefault="008658A8" w14:paraId="00FC7034" w14:textId="4EA53891">
      <w:pPr>
        <w:jc w:val="center"/>
        <w:rPr>
          <w:rFonts w:cstheme="minorHAnsi"/>
        </w:rPr>
      </w:pPr>
    </w:p>
    <w:p w:rsidR="008330E4" w:rsidP="008B3969" w:rsidRDefault="00162F3B" w14:paraId="28471192" w14:textId="7BC14AA2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1077059" wp14:editId="6AAF5EC8">
            <wp:extent cx="4744389" cy="6124575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0279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135" cy="613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9D" w:rsidP="008B3969" w:rsidRDefault="00777B9D" w14:paraId="4159303F" w14:textId="276CC2C8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98B2D5A" wp14:editId="0A6F3EB1">
            <wp:extent cx="4917620" cy="423545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0A51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599" cy="42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9D" w:rsidP="008B3969" w:rsidRDefault="00777B9D" w14:paraId="12793439" w14:textId="77777777">
      <w:pPr>
        <w:jc w:val="center"/>
        <w:rPr>
          <w:rFonts w:cstheme="minorHAnsi"/>
        </w:rPr>
      </w:pPr>
    </w:p>
    <w:p w:rsidR="00A53315" w:rsidP="008B3969" w:rsidRDefault="00B02CAC" w14:paraId="4B697C2E" w14:textId="597631EA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665B0F5" wp14:editId="66764E33">
            <wp:extent cx="4736549" cy="5162550"/>
            <wp:effectExtent l="0" t="0" r="6985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0F67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235" cy="5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A3" w:rsidP="00754443" w:rsidRDefault="00ED28A3" w14:paraId="29C8D166" w14:textId="32B660D4">
      <w:pPr>
        <w:jc w:val="center"/>
        <w:rPr>
          <w:rFonts w:cstheme="minorHAnsi"/>
        </w:rPr>
      </w:pPr>
    </w:p>
    <w:p w:rsidR="00EA039B" w:rsidRDefault="00EA039B" w14:paraId="6B305360" w14:textId="77777777">
      <w:pPr>
        <w:rPr>
          <w:rFonts w:cstheme="minorHAnsi"/>
        </w:rPr>
      </w:pPr>
    </w:p>
    <w:p w:rsidR="00ED28A3" w:rsidRDefault="00ED28A3" w14:paraId="322CA673" w14:textId="77777777">
      <w:pPr>
        <w:rPr>
          <w:rFonts w:cstheme="minorHAnsi"/>
        </w:rPr>
      </w:pPr>
    </w:p>
    <w:p w:rsidRPr="004D76BB" w:rsidR="004756CF" w:rsidP="00754443" w:rsidRDefault="004756CF" w14:paraId="206322F5" w14:textId="19AD786A">
      <w:pPr>
        <w:jc w:val="center"/>
        <w:rPr>
          <w:rFonts w:cstheme="minorHAnsi"/>
        </w:rPr>
      </w:pPr>
    </w:p>
    <w:p w:rsidRPr="004D76BB" w:rsidR="004766E9" w:rsidRDefault="004766E9" w14:paraId="110D40C6" w14:textId="7E1AE39A">
      <w:pPr>
        <w:rPr>
          <w:rFonts w:cstheme="minorHAnsi"/>
        </w:rPr>
      </w:pPr>
    </w:p>
    <w:p w:rsidRPr="004D76BB" w:rsidR="004766E9" w:rsidRDefault="004766E9" w14:paraId="2FCC243F" w14:textId="172D04E7">
      <w:pPr>
        <w:rPr>
          <w:rFonts w:cstheme="minorHAnsi"/>
        </w:rPr>
      </w:pPr>
    </w:p>
    <w:sectPr w:rsidRPr="004D76BB" w:rsidR="004766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ECF6" w14:textId="77777777" w:rsidR="00574D9B" w:rsidRDefault="00574D9B" w:rsidP="00662375">
      <w:r>
        <w:separator/>
      </w:r>
    </w:p>
  </w:endnote>
  <w:endnote w:type="continuationSeparator" w:id="0">
    <w:p w14:paraId="6B274245" w14:textId="77777777" w:rsidR="00574D9B" w:rsidRDefault="00574D9B" w:rsidP="0066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k 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32284" w14:textId="77777777" w:rsidR="00DC0C33" w:rsidRDefault="00DC0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AEB2" w14:textId="77777777" w:rsidR="00DC0C33" w:rsidRDefault="00DC0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FE26" w14:textId="77777777" w:rsidR="00DC0C33" w:rsidRDefault="00DC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9EF2F" w14:textId="77777777" w:rsidR="00574D9B" w:rsidRDefault="00574D9B" w:rsidP="00662375">
      <w:r>
        <w:separator/>
      </w:r>
    </w:p>
  </w:footnote>
  <w:footnote w:type="continuationSeparator" w:id="0">
    <w:p w14:paraId="6CBBEA8E" w14:textId="77777777" w:rsidR="00574D9B" w:rsidRDefault="00574D9B" w:rsidP="0066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21B6" w14:textId="77777777" w:rsidR="00DC0C33" w:rsidRDefault="00DC0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79DF" w14:textId="4FD53A00" w:rsidR="00747D00" w:rsidRPr="00B02CAC" w:rsidRDefault="00747D00" w:rsidP="00E10249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 xml:space="preserve">Form </w:t>
    </w:r>
    <w:r w:rsidR="001B29F0">
      <w:rPr>
        <w:sz w:val="20"/>
        <w:szCs w:val="20"/>
      </w:rPr>
      <w:t>A</w:t>
    </w:r>
    <w:r w:rsidRPr="00B02CAC">
      <w:rPr>
        <w:sz w:val="20"/>
        <w:szCs w:val="20"/>
      </w:rPr>
      <w:t>pproved</w:t>
    </w:r>
  </w:p>
  <w:p w14:paraId="682DF427" w14:textId="62321A0B" w:rsidR="00747D00" w:rsidRPr="00B02CAC" w:rsidRDefault="00747D00" w:rsidP="00E10249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>OMB No. 0920-1154</w:t>
    </w:r>
  </w:p>
  <w:p w14:paraId="371E14E7" w14:textId="30E7D351" w:rsidR="00FE4A4E" w:rsidRPr="00B02CAC" w:rsidRDefault="00FE4A4E" w:rsidP="00E10249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 xml:space="preserve">Exp.: </w:t>
    </w:r>
    <w:r w:rsidR="00DC0C33">
      <w:rPr>
        <w:sz w:val="20"/>
        <w:szCs w:val="20"/>
      </w:rPr>
      <w:t>01/31/2023</w:t>
    </w:r>
  </w:p>
  <w:p w14:paraId="25B1BBB2" w14:textId="77777777" w:rsidR="00747D00" w:rsidRPr="00B02CAC" w:rsidRDefault="00747D0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898B4" w14:textId="77777777" w:rsidR="00DC0C33" w:rsidRDefault="00DC0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75"/>
    <w:rsid w:val="000D06E7"/>
    <w:rsid w:val="00121572"/>
    <w:rsid w:val="00162F3B"/>
    <w:rsid w:val="001B29F0"/>
    <w:rsid w:val="001B4328"/>
    <w:rsid w:val="002A18B8"/>
    <w:rsid w:val="00385988"/>
    <w:rsid w:val="003E510B"/>
    <w:rsid w:val="00473B54"/>
    <w:rsid w:val="004756CF"/>
    <w:rsid w:val="004766E9"/>
    <w:rsid w:val="004D76BB"/>
    <w:rsid w:val="004E5A10"/>
    <w:rsid w:val="005674F1"/>
    <w:rsid w:val="00574D9B"/>
    <w:rsid w:val="00575369"/>
    <w:rsid w:val="005B0669"/>
    <w:rsid w:val="006078E6"/>
    <w:rsid w:val="00612451"/>
    <w:rsid w:val="00662375"/>
    <w:rsid w:val="006B0548"/>
    <w:rsid w:val="00717E9A"/>
    <w:rsid w:val="00740C22"/>
    <w:rsid w:val="00747D00"/>
    <w:rsid w:val="00754443"/>
    <w:rsid w:val="007719E1"/>
    <w:rsid w:val="00777B9D"/>
    <w:rsid w:val="007931AD"/>
    <w:rsid w:val="007973DA"/>
    <w:rsid w:val="008330E4"/>
    <w:rsid w:val="008658A8"/>
    <w:rsid w:val="008B3969"/>
    <w:rsid w:val="00916689"/>
    <w:rsid w:val="00947A6D"/>
    <w:rsid w:val="00973C48"/>
    <w:rsid w:val="009F5FE0"/>
    <w:rsid w:val="009F7C12"/>
    <w:rsid w:val="00A14552"/>
    <w:rsid w:val="00A25615"/>
    <w:rsid w:val="00A53315"/>
    <w:rsid w:val="00B02CAC"/>
    <w:rsid w:val="00B051BB"/>
    <w:rsid w:val="00B65F4A"/>
    <w:rsid w:val="00C21061"/>
    <w:rsid w:val="00CC2731"/>
    <w:rsid w:val="00CF1939"/>
    <w:rsid w:val="00D62C32"/>
    <w:rsid w:val="00DC0C33"/>
    <w:rsid w:val="00DC5C08"/>
    <w:rsid w:val="00E10249"/>
    <w:rsid w:val="00EA039B"/>
    <w:rsid w:val="00EA2934"/>
    <w:rsid w:val="00EA5E4C"/>
    <w:rsid w:val="00EC3E96"/>
    <w:rsid w:val="00ED28A3"/>
    <w:rsid w:val="00F81AAA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F4263D"/>
  <w15:chartTrackingRefBased/>
  <w15:docId w15:val="{83668DF9-69F3-4726-9FF8-1FEFE9ED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98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5A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8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552"/>
    <w:rPr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C5C08"/>
    <w:pPr>
      <w:autoSpaceDE w:val="0"/>
      <w:autoSpaceDN w:val="0"/>
      <w:adjustRightInd w:val="0"/>
      <w:spacing w:line="221" w:lineRule="atLeast"/>
    </w:pPr>
    <w:rPr>
      <w:rFonts w:ascii="ITC Franklin Gothic Std Bk Cd" w:hAnsi="ITC Franklin Gothic Std Bk C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00"/>
  </w:style>
  <w:style w:type="paragraph" w:styleId="Footer">
    <w:name w:val="footer"/>
    <w:basedOn w:val="Normal"/>
    <w:link w:val="Foot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m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tmp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dev.cdc.gov/ncbddd/hemophilia/communitycounts/data-viz-feedback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5" ma:contentTypeDescription="Create a new document." ma:contentTypeScope="" ma:versionID="b9beb8f538891cb8adf8dbef2905c9bd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f55d19444cb77398b3a01050bba2c0e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5C004-0182-451C-9836-03D0F328F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106F-E66F-4C6E-8DBF-9096E463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D6B96-7A74-41AF-921A-86F3C2BBBD88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83c27556-a946-441b-8e49-22dc5d76f230"/>
    <ds:schemaRef ds:uri="http://schemas.openxmlformats.org/package/2006/metadata/core-properties"/>
    <ds:schemaRef ds:uri="31912ff1-91bb-455a-93f4-4eefbe4b45d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Mona (CDC/DDNID/NCBDDD/DBD) (CTR)</dc:creator>
  <cp:keywords/>
  <dc:description/>
  <cp:lastModifiedBy>Herron, Adrienne R. (CDC/DDNID/NCBDDD/OD)</cp:lastModifiedBy>
  <cp:revision>2</cp:revision>
  <dcterms:created xsi:type="dcterms:W3CDTF">2020-09-03T14:34:00Z</dcterms:created>
  <dcterms:modified xsi:type="dcterms:W3CDTF">2020-09-03T14:34:00Z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qdg4@cdc.gov</vt:lpwstr>
  </property>
  <property fmtid="{D5CDD505-2E9C-101B-9397-08002B2CF9AE}" pid="5" name="MSIP_Label_7b94a7b8-f06c-4dfe-bdcc-9b548fd58c31_SetDate">
    <vt:lpwstr>2020-06-22T12:40:13.8434907Z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21342eaf-85c8-4de9-81c5-8cfbed58f8ab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0x0101007EA0B6AE90586B498E372650283B599F</vt:lpwstr>
  </property>
</Properties>
</file>