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7322C" w14:textId="77777777" w:rsidR="00A555A4" w:rsidRPr="00B23CB6" w:rsidRDefault="00A555A4" w:rsidP="004A5D73">
      <w:pPr>
        <w:ind w:left="360"/>
        <w:jc w:val="center"/>
        <w:rPr>
          <w:rFonts w:asciiTheme="majorHAnsi" w:hAnsiTheme="majorHAnsi"/>
          <w:sz w:val="32"/>
        </w:rPr>
      </w:pPr>
      <w:bookmarkStart w:id="0" w:name="_GoBack"/>
      <w:bookmarkEnd w:id="0"/>
    </w:p>
    <w:p w14:paraId="1D660766" w14:textId="77777777" w:rsidR="00492973" w:rsidRDefault="00492973" w:rsidP="00FC23AC">
      <w:pPr>
        <w:pStyle w:val="Heading1"/>
      </w:pPr>
      <w:bookmarkStart w:id="1" w:name="_Toc413836281"/>
      <w:bookmarkStart w:id="2" w:name="_Toc413836495"/>
    </w:p>
    <w:p w14:paraId="7BECA377" w14:textId="77777777" w:rsidR="00492973" w:rsidRDefault="00492973" w:rsidP="00FC23AC">
      <w:pPr>
        <w:pStyle w:val="Heading1"/>
      </w:pPr>
    </w:p>
    <w:bookmarkEnd w:id="1"/>
    <w:bookmarkEnd w:id="2"/>
    <w:p w14:paraId="6709CBCA" w14:textId="28460564" w:rsidR="00816785" w:rsidRPr="00BC2255" w:rsidRDefault="00816785" w:rsidP="00816785">
      <w:pPr>
        <w:pStyle w:val="Heading1"/>
        <w:rPr>
          <w:rFonts w:cs="Arial"/>
          <w:color w:val="FF0000"/>
        </w:rPr>
      </w:pPr>
      <w:r w:rsidRPr="00F27E24">
        <w:t xml:space="preserve">PUBLIC HEALTH </w:t>
      </w:r>
      <w:r>
        <w:t>ACCREDITATION BOARD (PHAB</w:t>
      </w:r>
      <w:r w:rsidRPr="00F27E24">
        <w:t xml:space="preserve">): </w:t>
      </w:r>
      <w:r w:rsidR="00E23196">
        <w:t>Assessment of Process and Outcomes</w:t>
      </w:r>
    </w:p>
    <w:p w14:paraId="214591BF" w14:textId="22CD6ED1" w:rsidR="00072AA3" w:rsidRDefault="00072AA3" w:rsidP="00484011">
      <w:pPr>
        <w:spacing w:after="0"/>
        <w:jc w:val="center"/>
        <w:rPr>
          <w:rFonts w:asciiTheme="majorHAnsi" w:hAnsiTheme="majorHAnsi"/>
          <w:b/>
        </w:rPr>
      </w:pPr>
    </w:p>
    <w:p w14:paraId="3E211361" w14:textId="77777777" w:rsidR="00FC23AC" w:rsidRPr="00B23CB6" w:rsidRDefault="00FC23AC" w:rsidP="00484011">
      <w:pPr>
        <w:spacing w:after="0"/>
        <w:jc w:val="center"/>
        <w:rPr>
          <w:rFonts w:asciiTheme="majorHAnsi" w:hAnsiTheme="majorHAnsi"/>
          <w:b/>
        </w:rPr>
      </w:pPr>
    </w:p>
    <w:p w14:paraId="7BEFB6A3" w14:textId="77777777" w:rsidR="00492973" w:rsidRPr="007D6ACA" w:rsidRDefault="00492973" w:rsidP="00492973">
      <w:pPr>
        <w:spacing w:after="0" w:line="240" w:lineRule="auto"/>
        <w:jc w:val="center"/>
        <w:rPr>
          <w:rFonts w:ascii="Cambria" w:eastAsia="SimSun" w:hAnsi="Cambria" w:cs="Arial"/>
          <w:lang w:eastAsia="zh-CN"/>
        </w:rPr>
      </w:pPr>
      <w:r w:rsidRPr="007D6ACA">
        <w:rPr>
          <w:rFonts w:ascii="Cambria" w:eastAsia="SimSun" w:hAnsi="Cambria" w:cs="Arial"/>
          <w:lang w:eastAsia="zh-CN"/>
        </w:rPr>
        <w:t>OSTLTS Information Collection Request</w:t>
      </w:r>
    </w:p>
    <w:p w14:paraId="363E8712" w14:textId="1D40C09A" w:rsidR="00492973" w:rsidRPr="00492973" w:rsidRDefault="00492973" w:rsidP="00492973">
      <w:pPr>
        <w:spacing w:after="0" w:line="240" w:lineRule="auto"/>
        <w:jc w:val="center"/>
        <w:rPr>
          <w:rFonts w:ascii="Cambria" w:eastAsia="SimSun" w:hAnsi="Cambria" w:cs="Arial"/>
          <w:lang w:eastAsia="zh-CN"/>
        </w:rPr>
      </w:pPr>
      <w:r w:rsidRPr="007D6ACA">
        <w:rPr>
          <w:rFonts w:ascii="Cambria" w:eastAsia="SimSun" w:hAnsi="Cambria" w:cs="Arial"/>
          <w:lang w:eastAsia="zh-CN"/>
        </w:rPr>
        <w:t>OMB No. 0920-</w:t>
      </w:r>
      <w:r w:rsidR="00CB3BCB" w:rsidRPr="007D6ACA">
        <w:rPr>
          <w:rFonts w:ascii="Cambria" w:eastAsia="SimSun" w:hAnsi="Cambria" w:cs="Arial"/>
          <w:lang w:eastAsia="zh-CN"/>
        </w:rPr>
        <w:t>XXXX</w:t>
      </w:r>
    </w:p>
    <w:p w14:paraId="2A5C4EBA" w14:textId="77777777" w:rsidR="009B4A51" w:rsidRDefault="009B4A51" w:rsidP="00716F94">
      <w:pPr>
        <w:spacing w:after="0"/>
        <w:rPr>
          <w:rFonts w:asciiTheme="majorHAnsi" w:hAnsiTheme="majorHAnsi"/>
          <w:b/>
        </w:rPr>
      </w:pPr>
    </w:p>
    <w:p w14:paraId="14A425A6" w14:textId="77777777" w:rsidR="007A6905" w:rsidRPr="00B23CB6" w:rsidRDefault="007A6905" w:rsidP="00716F94">
      <w:pPr>
        <w:spacing w:after="0"/>
        <w:rPr>
          <w:rFonts w:asciiTheme="majorHAnsi" w:hAnsiTheme="majorHAnsi"/>
          <w:b/>
        </w:rPr>
      </w:pPr>
    </w:p>
    <w:p w14:paraId="32450C43" w14:textId="77777777" w:rsidR="00AA3192" w:rsidRPr="00B23CB6" w:rsidRDefault="00AA3192" w:rsidP="00716F94">
      <w:pPr>
        <w:spacing w:after="0"/>
        <w:rPr>
          <w:rFonts w:asciiTheme="majorHAnsi" w:hAnsiTheme="majorHAnsi"/>
          <w:b/>
        </w:rPr>
      </w:pPr>
    </w:p>
    <w:p w14:paraId="1DF44640" w14:textId="77777777" w:rsidR="009B4A51" w:rsidRPr="00B23CB6" w:rsidRDefault="009B4A51" w:rsidP="004A4FE0">
      <w:pPr>
        <w:pStyle w:val="Heading2"/>
      </w:pPr>
      <w:bookmarkStart w:id="3" w:name="_Toc413836282"/>
      <w:bookmarkStart w:id="4" w:name="_Toc413836496"/>
      <w:r w:rsidRPr="00B23CB6">
        <w:t xml:space="preserve">Supporting Statement – Section </w:t>
      </w:r>
      <w:r w:rsidR="00601392" w:rsidRPr="00B23CB6">
        <w:t>B</w:t>
      </w:r>
      <w:bookmarkEnd w:id="3"/>
      <w:bookmarkEnd w:id="4"/>
    </w:p>
    <w:p w14:paraId="3F37CBE8" w14:textId="77777777" w:rsidR="009B4A51" w:rsidRPr="00B23CB6" w:rsidRDefault="009B4A51" w:rsidP="00716F94">
      <w:pPr>
        <w:spacing w:after="0"/>
        <w:rPr>
          <w:rFonts w:asciiTheme="majorHAnsi" w:hAnsiTheme="majorHAnsi"/>
          <w:b/>
        </w:rPr>
      </w:pPr>
    </w:p>
    <w:p w14:paraId="5A966822" w14:textId="77777777" w:rsidR="00484011" w:rsidRPr="00B23CB6" w:rsidRDefault="00484011" w:rsidP="00716F94">
      <w:pPr>
        <w:spacing w:after="0"/>
        <w:rPr>
          <w:rFonts w:asciiTheme="majorHAnsi" w:hAnsiTheme="majorHAnsi"/>
          <w:b/>
        </w:rPr>
      </w:pPr>
    </w:p>
    <w:p w14:paraId="5725CCEC" w14:textId="77777777" w:rsidR="00187D5A" w:rsidRPr="00B23CB6" w:rsidRDefault="00187D5A" w:rsidP="00716F94">
      <w:pPr>
        <w:spacing w:after="0"/>
        <w:rPr>
          <w:rFonts w:asciiTheme="majorHAnsi" w:hAnsiTheme="majorHAnsi"/>
          <w:b/>
        </w:rPr>
      </w:pPr>
    </w:p>
    <w:p w14:paraId="60335B24" w14:textId="56045674" w:rsidR="009B4A51" w:rsidRPr="00F80047" w:rsidRDefault="009B4A51" w:rsidP="009B4A51">
      <w:pPr>
        <w:spacing w:after="0"/>
        <w:jc w:val="center"/>
        <w:rPr>
          <w:rFonts w:asciiTheme="majorHAnsi" w:hAnsiTheme="majorHAnsi"/>
        </w:rPr>
      </w:pPr>
      <w:r w:rsidRPr="00F80047">
        <w:rPr>
          <w:rFonts w:asciiTheme="majorHAnsi" w:hAnsiTheme="majorHAnsi"/>
          <w:b/>
        </w:rPr>
        <w:t>Submitted:</w:t>
      </w:r>
      <w:r w:rsidRPr="00F80047">
        <w:rPr>
          <w:rFonts w:asciiTheme="majorHAnsi" w:hAnsiTheme="majorHAnsi"/>
        </w:rPr>
        <w:t xml:space="preserve"> </w:t>
      </w:r>
      <w:r w:rsidR="00652717">
        <w:rPr>
          <w:rFonts w:asciiTheme="majorHAnsi" w:hAnsiTheme="majorHAnsi"/>
        </w:rPr>
        <w:t>12/19</w:t>
      </w:r>
      <w:r w:rsidR="007D6ACA" w:rsidRPr="00F80047">
        <w:rPr>
          <w:rFonts w:asciiTheme="majorHAnsi" w:hAnsiTheme="majorHAnsi"/>
        </w:rPr>
        <w:t>/2019</w:t>
      </w:r>
      <w:r w:rsidR="00AB7CBB" w:rsidRPr="00F80047">
        <w:rPr>
          <w:rFonts w:asciiTheme="majorHAnsi" w:hAnsiTheme="majorHAnsi"/>
        </w:rPr>
        <w:t xml:space="preserve"> </w:t>
      </w:r>
    </w:p>
    <w:p w14:paraId="2D3C5304" w14:textId="77777777" w:rsidR="009B4A51" w:rsidRPr="00816785" w:rsidRDefault="009B4A51" w:rsidP="00716F94">
      <w:pPr>
        <w:spacing w:after="0"/>
        <w:rPr>
          <w:rFonts w:asciiTheme="majorHAnsi" w:hAnsiTheme="majorHAnsi"/>
          <w:b/>
          <w:highlight w:val="yellow"/>
        </w:rPr>
      </w:pPr>
    </w:p>
    <w:p w14:paraId="7E49793F" w14:textId="77777777" w:rsidR="009B4A51" w:rsidRPr="00816785" w:rsidRDefault="009B4A51" w:rsidP="00716F94">
      <w:pPr>
        <w:spacing w:after="0"/>
        <w:rPr>
          <w:rFonts w:asciiTheme="majorHAnsi" w:hAnsiTheme="majorHAnsi"/>
          <w:b/>
          <w:highlight w:val="yellow"/>
        </w:rPr>
      </w:pPr>
    </w:p>
    <w:p w14:paraId="63BD59F3" w14:textId="77777777" w:rsidR="00AA3192" w:rsidRPr="00816785" w:rsidRDefault="00AA3192" w:rsidP="00716F94">
      <w:pPr>
        <w:spacing w:after="0"/>
        <w:rPr>
          <w:rFonts w:asciiTheme="majorHAnsi" w:hAnsiTheme="majorHAnsi"/>
          <w:b/>
          <w:highlight w:val="yellow"/>
        </w:rPr>
      </w:pPr>
    </w:p>
    <w:p w14:paraId="7230A70D" w14:textId="77777777" w:rsidR="00AA3192" w:rsidRPr="00816785" w:rsidRDefault="00AA3192" w:rsidP="00716F94">
      <w:pPr>
        <w:spacing w:after="0"/>
        <w:rPr>
          <w:rFonts w:asciiTheme="majorHAnsi" w:hAnsiTheme="majorHAnsi"/>
          <w:b/>
          <w:highlight w:val="yellow"/>
        </w:rPr>
      </w:pPr>
    </w:p>
    <w:p w14:paraId="4F858D84" w14:textId="77777777" w:rsidR="009B4A51" w:rsidRPr="00816785" w:rsidRDefault="009B4A51" w:rsidP="00716F94">
      <w:pPr>
        <w:spacing w:after="0"/>
        <w:rPr>
          <w:rFonts w:asciiTheme="majorHAnsi" w:hAnsiTheme="majorHAnsi"/>
          <w:b/>
          <w:highlight w:val="yellow"/>
        </w:rPr>
      </w:pPr>
    </w:p>
    <w:p w14:paraId="5192DB17" w14:textId="77777777" w:rsidR="00667C89" w:rsidRPr="00B030FD" w:rsidRDefault="00716F94" w:rsidP="00716F94">
      <w:pPr>
        <w:spacing w:after="0"/>
        <w:rPr>
          <w:rFonts w:asciiTheme="majorHAnsi" w:hAnsiTheme="majorHAnsi"/>
          <w:b/>
          <w:u w:val="single"/>
        </w:rPr>
      </w:pPr>
      <w:r w:rsidRPr="00B030FD">
        <w:rPr>
          <w:rFonts w:asciiTheme="majorHAnsi" w:hAnsiTheme="majorHAnsi"/>
          <w:b/>
          <w:u w:val="single"/>
        </w:rPr>
        <w:t>P</w:t>
      </w:r>
      <w:r w:rsidR="00667C89" w:rsidRPr="00B030FD">
        <w:rPr>
          <w:rFonts w:asciiTheme="majorHAnsi" w:hAnsiTheme="majorHAnsi"/>
          <w:b/>
          <w:u w:val="single"/>
        </w:rPr>
        <w:t>rogram Official/Project Officer</w:t>
      </w:r>
    </w:p>
    <w:p w14:paraId="09EBEEE7" w14:textId="6F2A4E73" w:rsidR="00AB7CBB" w:rsidRPr="00B030FD" w:rsidRDefault="00AB7CBB" w:rsidP="00716F94">
      <w:pPr>
        <w:spacing w:after="0"/>
        <w:rPr>
          <w:rFonts w:asciiTheme="majorHAnsi" w:hAnsiTheme="majorHAnsi"/>
        </w:rPr>
      </w:pPr>
    </w:p>
    <w:p w14:paraId="626C60C3" w14:textId="77777777" w:rsidR="00B030FD" w:rsidRPr="00B030FD" w:rsidRDefault="00B030FD" w:rsidP="00B030FD">
      <w:pPr>
        <w:spacing w:after="0"/>
        <w:rPr>
          <w:rFonts w:asciiTheme="majorHAnsi" w:hAnsiTheme="majorHAnsi"/>
        </w:rPr>
      </w:pPr>
      <w:r w:rsidRPr="00B030FD">
        <w:rPr>
          <w:rFonts w:asciiTheme="majorHAnsi" w:hAnsiTheme="majorHAnsi"/>
        </w:rPr>
        <w:t>Name: Liza C. Corso, MPA</w:t>
      </w:r>
    </w:p>
    <w:p w14:paraId="72C8FC31" w14:textId="77777777" w:rsidR="00B030FD" w:rsidRPr="00B030FD" w:rsidRDefault="00B030FD" w:rsidP="00B030FD">
      <w:pPr>
        <w:spacing w:after="0"/>
        <w:rPr>
          <w:rFonts w:asciiTheme="majorHAnsi" w:hAnsiTheme="majorHAnsi"/>
        </w:rPr>
      </w:pPr>
      <w:r w:rsidRPr="00B030FD">
        <w:rPr>
          <w:rFonts w:asciiTheme="majorHAnsi" w:hAnsiTheme="majorHAnsi"/>
        </w:rPr>
        <w:t>Title: Senior Public Health Advisor</w:t>
      </w:r>
    </w:p>
    <w:p w14:paraId="237FDE76" w14:textId="77777777" w:rsidR="00B030FD" w:rsidRPr="00B030FD" w:rsidRDefault="00B030FD" w:rsidP="00B030FD">
      <w:pPr>
        <w:spacing w:after="0"/>
        <w:rPr>
          <w:rFonts w:asciiTheme="majorHAnsi" w:hAnsiTheme="majorHAnsi"/>
        </w:rPr>
      </w:pPr>
      <w:r w:rsidRPr="00B030FD">
        <w:rPr>
          <w:rFonts w:asciiTheme="majorHAnsi" w:hAnsiTheme="majorHAnsi"/>
        </w:rPr>
        <w:t>Center: Center for State, Tribal, Local, and Territorial Support</w:t>
      </w:r>
    </w:p>
    <w:p w14:paraId="7B8615AD" w14:textId="77777777" w:rsidR="00B030FD" w:rsidRPr="00B030FD" w:rsidRDefault="00B030FD" w:rsidP="00B030FD">
      <w:pPr>
        <w:spacing w:after="0"/>
        <w:rPr>
          <w:rFonts w:asciiTheme="majorHAnsi" w:hAnsiTheme="majorHAnsi"/>
        </w:rPr>
      </w:pPr>
      <w:r w:rsidRPr="00B030FD">
        <w:rPr>
          <w:rFonts w:asciiTheme="majorHAnsi" w:hAnsiTheme="majorHAnsi"/>
        </w:rPr>
        <w:t>Division: Division of Performance Improvement and Field Services</w:t>
      </w:r>
    </w:p>
    <w:p w14:paraId="61FA929E" w14:textId="77777777" w:rsidR="00B030FD" w:rsidRPr="00B030FD" w:rsidRDefault="00B030FD" w:rsidP="00B030FD">
      <w:pPr>
        <w:spacing w:after="0"/>
        <w:rPr>
          <w:rFonts w:asciiTheme="majorHAnsi" w:hAnsiTheme="majorHAnsi"/>
        </w:rPr>
      </w:pPr>
      <w:r w:rsidRPr="00B030FD">
        <w:rPr>
          <w:rFonts w:asciiTheme="majorHAnsi" w:hAnsiTheme="majorHAnsi"/>
        </w:rPr>
        <w:t>Branch: Performance Development, Evaluation, and Training Branch</w:t>
      </w:r>
    </w:p>
    <w:p w14:paraId="64D7B281" w14:textId="77777777" w:rsidR="00B030FD" w:rsidRPr="00B030FD" w:rsidRDefault="00B030FD" w:rsidP="00B030FD">
      <w:pPr>
        <w:spacing w:after="0"/>
        <w:rPr>
          <w:rFonts w:asciiTheme="majorHAnsi" w:hAnsiTheme="majorHAnsi"/>
        </w:rPr>
      </w:pPr>
      <w:r w:rsidRPr="00B030FD">
        <w:rPr>
          <w:rFonts w:asciiTheme="majorHAnsi" w:hAnsiTheme="majorHAnsi"/>
        </w:rPr>
        <w:t>Address: 1600 Clifton Road, MS V18-4</w:t>
      </w:r>
    </w:p>
    <w:p w14:paraId="41E7E969" w14:textId="77777777" w:rsidR="00B030FD" w:rsidRPr="00B030FD" w:rsidRDefault="00B030FD" w:rsidP="00B030FD">
      <w:pPr>
        <w:spacing w:after="0"/>
        <w:rPr>
          <w:rFonts w:asciiTheme="majorHAnsi" w:hAnsiTheme="majorHAnsi"/>
        </w:rPr>
      </w:pPr>
      <w:r w:rsidRPr="00B030FD">
        <w:rPr>
          <w:rFonts w:asciiTheme="majorHAnsi" w:hAnsiTheme="majorHAnsi"/>
        </w:rPr>
        <w:t>Phone:  404-498-0313</w:t>
      </w:r>
    </w:p>
    <w:p w14:paraId="45108864" w14:textId="78F24638" w:rsidR="00B030FD" w:rsidRPr="00816785" w:rsidRDefault="00B030FD" w:rsidP="00B030FD">
      <w:pPr>
        <w:spacing w:after="0"/>
        <w:rPr>
          <w:rFonts w:asciiTheme="majorHAnsi" w:hAnsiTheme="majorHAnsi"/>
          <w:highlight w:val="yellow"/>
        </w:rPr>
      </w:pPr>
      <w:r w:rsidRPr="00B030FD">
        <w:rPr>
          <w:rFonts w:asciiTheme="majorHAnsi" w:hAnsiTheme="majorHAnsi"/>
        </w:rPr>
        <w:t>Email:  Lcorso@cdc.gov</w:t>
      </w:r>
    </w:p>
    <w:p w14:paraId="4EBB8C20" w14:textId="53B405EA" w:rsidR="003016B2" w:rsidRPr="008A1CE8" w:rsidRDefault="003016B2" w:rsidP="00492973">
      <w:pPr>
        <w:pStyle w:val="Heading3"/>
        <w:spacing w:line="240" w:lineRule="auto"/>
      </w:pPr>
    </w:p>
    <w:p w14:paraId="2A6F668A" w14:textId="10F862A9" w:rsidR="00B56A22" w:rsidRPr="007D6ACA" w:rsidRDefault="003016B2" w:rsidP="00B56A22">
      <w:pPr>
        <w:pStyle w:val="Heading3"/>
        <w:rPr>
          <w:noProof/>
        </w:rPr>
      </w:pPr>
      <w:bookmarkStart w:id="5" w:name="_Toc413836497"/>
      <w:r w:rsidRPr="007D6ACA">
        <w:lastRenderedPageBreak/>
        <w:t>Table of Contents</w:t>
      </w:r>
      <w:bookmarkEnd w:id="5"/>
      <w:r w:rsidRPr="007D6ACA">
        <w:fldChar w:fldCharType="begin"/>
      </w:r>
      <w:r w:rsidRPr="007D6ACA">
        <w:instrText xml:space="preserve"> TOC \o "1-4" \h \z \t "Balloon Text,4,B1 Body Copy,3" </w:instrText>
      </w:r>
      <w:r w:rsidRPr="007D6ACA">
        <w:fldChar w:fldCharType="separate"/>
      </w:r>
    </w:p>
    <w:p w14:paraId="5961E5E0" w14:textId="39C3582D" w:rsidR="00B56A22" w:rsidRPr="007D6ACA" w:rsidRDefault="00B56A22">
      <w:pPr>
        <w:pStyle w:val="TOC3"/>
        <w:tabs>
          <w:tab w:val="right" w:leader="dot" w:pos="9350"/>
        </w:tabs>
        <w:rPr>
          <w:rFonts w:asciiTheme="majorHAnsi" w:hAnsiTheme="majorHAnsi"/>
          <w:noProof/>
        </w:rPr>
      </w:pPr>
    </w:p>
    <w:p w14:paraId="1BBCAAFA" w14:textId="16DD2E9B" w:rsidR="00B56A22" w:rsidRPr="007D6ACA" w:rsidRDefault="00815929" w:rsidP="00B56A22">
      <w:pPr>
        <w:pStyle w:val="TOC3"/>
        <w:tabs>
          <w:tab w:val="right" w:leader="dot" w:pos="9350"/>
        </w:tabs>
        <w:ind w:left="0"/>
        <w:rPr>
          <w:rFonts w:asciiTheme="majorHAnsi" w:hAnsiTheme="majorHAnsi"/>
          <w:noProof/>
        </w:rPr>
      </w:pPr>
      <w:hyperlink w:anchor="_Toc413836498" w:history="1">
        <w:r w:rsidR="00B56A22" w:rsidRPr="007D6ACA">
          <w:rPr>
            <w:rStyle w:val="Hyperlink"/>
            <w:rFonts w:asciiTheme="majorHAnsi" w:hAnsiTheme="majorHAnsi"/>
            <w:noProof/>
            <w:color w:val="auto"/>
          </w:rPr>
          <w:t>Section B – Data Collection Procedures</w:t>
        </w:r>
        <w:r w:rsidR="00B56A22" w:rsidRPr="007D6ACA">
          <w:rPr>
            <w:rFonts w:asciiTheme="majorHAnsi" w:hAnsiTheme="majorHAnsi"/>
            <w:noProof/>
            <w:webHidden/>
          </w:rPr>
          <w:tab/>
        </w:r>
        <w:r w:rsidR="00B56A22" w:rsidRPr="007D6ACA">
          <w:rPr>
            <w:rFonts w:asciiTheme="majorHAnsi" w:hAnsiTheme="majorHAnsi"/>
            <w:noProof/>
            <w:webHidden/>
          </w:rPr>
          <w:fldChar w:fldCharType="begin"/>
        </w:r>
        <w:r w:rsidR="00B56A22" w:rsidRPr="007D6ACA">
          <w:rPr>
            <w:rFonts w:asciiTheme="majorHAnsi" w:hAnsiTheme="majorHAnsi"/>
            <w:noProof/>
            <w:webHidden/>
          </w:rPr>
          <w:instrText xml:space="preserve"> PAGEREF _Toc413836498 \h </w:instrText>
        </w:r>
        <w:r w:rsidR="00B56A22" w:rsidRPr="007D6ACA">
          <w:rPr>
            <w:rFonts w:asciiTheme="majorHAnsi" w:hAnsiTheme="majorHAnsi"/>
            <w:noProof/>
            <w:webHidden/>
          </w:rPr>
        </w:r>
        <w:r w:rsidR="00B56A22" w:rsidRPr="007D6ACA">
          <w:rPr>
            <w:rFonts w:asciiTheme="majorHAnsi" w:hAnsiTheme="majorHAnsi"/>
            <w:noProof/>
            <w:webHidden/>
          </w:rPr>
          <w:fldChar w:fldCharType="separate"/>
        </w:r>
        <w:r w:rsidR="00C10FE4" w:rsidRPr="007D6ACA">
          <w:rPr>
            <w:rFonts w:asciiTheme="majorHAnsi" w:hAnsiTheme="majorHAnsi"/>
            <w:noProof/>
            <w:webHidden/>
          </w:rPr>
          <w:t>3</w:t>
        </w:r>
        <w:r w:rsidR="00B56A22" w:rsidRPr="007D6ACA">
          <w:rPr>
            <w:rFonts w:asciiTheme="majorHAnsi" w:hAnsiTheme="majorHAnsi"/>
            <w:noProof/>
            <w:webHidden/>
          </w:rPr>
          <w:fldChar w:fldCharType="end"/>
        </w:r>
      </w:hyperlink>
    </w:p>
    <w:p w14:paraId="2FF8022D" w14:textId="7446710A" w:rsidR="00B56A22" w:rsidRPr="007D6ACA" w:rsidRDefault="00815929" w:rsidP="00B56A22">
      <w:pPr>
        <w:pStyle w:val="TOC4"/>
        <w:tabs>
          <w:tab w:val="left" w:pos="1100"/>
          <w:tab w:val="right" w:leader="dot" w:pos="9350"/>
        </w:tabs>
        <w:ind w:left="0"/>
        <w:rPr>
          <w:rFonts w:asciiTheme="majorHAnsi" w:hAnsiTheme="majorHAnsi"/>
          <w:noProof/>
        </w:rPr>
      </w:pPr>
      <w:hyperlink w:anchor="_Toc413836499" w:history="1">
        <w:r w:rsidR="00B56A22" w:rsidRPr="007D6ACA">
          <w:rPr>
            <w:rStyle w:val="Hyperlink"/>
            <w:rFonts w:asciiTheme="majorHAnsi" w:hAnsiTheme="majorHAnsi"/>
            <w:noProof/>
            <w:color w:val="auto"/>
          </w:rPr>
          <w:t>1.</w:t>
        </w:r>
        <w:r w:rsidR="00B56A22" w:rsidRPr="007D6ACA">
          <w:rPr>
            <w:rFonts w:asciiTheme="majorHAnsi" w:hAnsiTheme="majorHAnsi"/>
            <w:noProof/>
          </w:rPr>
          <w:t xml:space="preserve">  </w:t>
        </w:r>
        <w:r w:rsidR="00B56A22" w:rsidRPr="007D6ACA">
          <w:rPr>
            <w:rStyle w:val="Hyperlink"/>
            <w:rFonts w:asciiTheme="majorHAnsi" w:hAnsiTheme="majorHAnsi"/>
            <w:noProof/>
            <w:color w:val="auto"/>
          </w:rPr>
          <w:t>Respondent Universe and Sampling Methods</w:t>
        </w:r>
        <w:r w:rsidR="00B56A22" w:rsidRPr="007D6ACA">
          <w:rPr>
            <w:rFonts w:asciiTheme="majorHAnsi" w:hAnsiTheme="majorHAnsi"/>
            <w:noProof/>
            <w:webHidden/>
          </w:rPr>
          <w:tab/>
        </w:r>
        <w:r w:rsidR="00B56A22" w:rsidRPr="007D6ACA">
          <w:rPr>
            <w:rFonts w:asciiTheme="majorHAnsi" w:hAnsiTheme="majorHAnsi"/>
            <w:noProof/>
            <w:webHidden/>
          </w:rPr>
          <w:fldChar w:fldCharType="begin"/>
        </w:r>
        <w:r w:rsidR="00B56A22" w:rsidRPr="007D6ACA">
          <w:rPr>
            <w:rFonts w:asciiTheme="majorHAnsi" w:hAnsiTheme="majorHAnsi"/>
            <w:noProof/>
            <w:webHidden/>
          </w:rPr>
          <w:instrText xml:space="preserve"> PAGEREF _Toc413836499 \h </w:instrText>
        </w:r>
        <w:r w:rsidR="00B56A22" w:rsidRPr="007D6ACA">
          <w:rPr>
            <w:rFonts w:asciiTheme="majorHAnsi" w:hAnsiTheme="majorHAnsi"/>
            <w:noProof/>
            <w:webHidden/>
          </w:rPr>
        </w:r>
        <w:r w:rsidR="00B56A22" w:rsidRPr="007D6ACA">
          <w:rPr>
            <w:rFonts w:asciiTheme="majorHAnsi" w:hAnsiTheme="majorHAnsi"/>
            <w:noProof/>
            <w:webHidden/>
          </w:rPr>
          <w:fldChar w:fldCharType="separate"/>
        </w:r>
        <w:r w:rsidR="00C10FE4" w:rsidRPr="007D6ACA">
          <w:rPr>
            <w:rFonts w:asciiTheme="majorHAnsi" w:hAnsiTheme="majorHAnsi"/>
            <w:noProof/>
            <w:webHidden/>
          </w:rPr>
          <w:t>3</w:t>
        </w:r>
        <w:r w:rsidR="00B56A22" w:rsidRPr="007D6ACA">
          <w:rPr>
            <w:rFonts w:asciiTheme="majorHAnsi" w:hAnsiTheme="majorHAnsi"/>
            <w:noProof/>
            <w:webHidden/>
          </w:rPr>
          <w:fldChar w:fldCharType="end"/>
        </w:r>
      </w:hyperlink>
    </w:p>
    <w:p w14:paraId="58784B84" w14:textId="5DF3B14D" w:rsidR="00B56A22" w:rsidRPr="007D6ACA" w:rsidRDefault="00815929" w:rsidP="00B56A22">
      <w:pPr>
        <w:pStyle w:val="TOC4"/>
        <w:tabs>
          <w:tab w:val="left" w:pos="1100"/>
          <w:tab w:val="right" w:leader="dot" w:pos="9350"/>
        </w:tabs>
        <w:ind w:left="0"/>
        <w:rPr>
          <w:rFonts w:asciiTheme="majorHAnsi" w:hAnsiTheme="majorHAnsi"/>
          <w:noProof/>
        </w:rPr>
      </w:pPr>
      <w:hyperlink w:anchor="_Toc413836500" w:history="1">
        <w:r w:rsidR="00B56A22" w:rsidRPr="007D6ACA">
          <w:rPr>
            <w:rStyle w:val="Hyperlink"/>
            <w:rFonts w:asciiTheme="majorHAnsi" w:hAnsiTheme="majorHAnsi"/>
            <w:noProof/>
            <w:color w:val="auto"/>
          </w:rPr>
          <w:t>2.</w:t>
        </w:r>
        <w:r w:rsidR="00B56A22" w:rsidRPr="007D6ACA">
          <w:rPr>
            <w:rFonts w:asciiTheme="majorHAnsi" w:hAnsiTheme="majorHAnsi"/>
            <w:noProof/>
          </w:rPr>
          <w:t xml:space="preserve">  </w:t>
        </w:r>
        <w:r w:rsidR="00B56A22" w:rsidRPr="007D6ACA">
          <w:rPr>
            <w:rStyle w:val="Hyperlink"/>
            <w:rFonts w:asciiTheme="majorHAnsi" w:hAnsiTheme="majorHAnsi"/>
            <w:noProof/>
            <w:color w:val="auto"/>
          </w:rPr>
          <w:t>Procedures for the Collection of Information</w:t>
        </w:r>
        <w:r w:rsidR="00B56A22" w:rsidRPr="007D6ACA">
          <w:rPr>
            <w:rFonts w:asciiTheme="majorHAnsi" w:hAnsiTheme="majorHAnsi"/>
            <w:noProof/>
            <w:webHidden/>
          </w:rPr>
          <w:tab/>
        </w:r>
        <w:r w:rsidR="00B56A22" w:rsidRPr="007D6ACA">
          <w:rPr>
            <w:rFonts w:asciiTheme="majorHAnsi" w:hAnsiTheme="majorHAnsi"/>
            <w:noProof/>
            <w:webHidden/>
          </w:rPr>
          <w:fldChar w:fldCharType="begin"/>
        </w:r>
        <w:r w:rsidR="00B56A22" w:rsidRPr="007D6ACA">
          <w:rPr>
            <w:rFonts w:asciiTheme="majorHAnsi" w:hAnsiTheme="majorHAnsi"/>
            <w:noProof/>
            <w:webHidden/>
          </w:rPr>
          <w:instrText xml:space="preserve"> PAGEREF _Toc413836500 \h </w:instrText>
        </w:r>
        <w:r w:rsidR="00B56A22" w:rsidRPr="007D6ACA">
          <w:rPr>
            <w:rFonts w:asciiTheme="majorHAnsi" w:hAnsiTheme="majorHAnsi"/>
            <w:noProof/>
            <w:webHidden/>
          </w:rPr>
        </w:r>
        <w:r w:rsidR="00B56A22" w:rsidRPr="007D6ACA">
          <w:rPr>
            <w:rFonts w:asciiTheme="majorHAnsi" w:hAnsiTheme="majorHAnsi"/>
            <w:noProof/>
            <w:webHidden/>
          </w:rPr>
          <w:fldChar w:fldCharType="separate"/>
        </w:r>
        <w:r w:rsidR="00C10FE4" w:rsidRPr="007D6ACA">
          <w:rPr>
            <w:rFonts w:asciiTheme="majorHAnsi" w:hAnsiTheme="majorHAnsi"/>
            <w:noProof/>
            <w:webHidden/>
          </w:rPr>
          <w:t>3</w:t>
        </w:r>
        <w:r w:rsidR="00B56A22" w:rsidRPr="007D6ACA">
          <w:rPr>
            <w:rFonts w:asciiTheme="majorHAnsi" w:hAnsiTheme="majorHAnsi"/>
            <w:noProof/>
            <w:webHidden/>
          </w:rPr>
          <w:fldChar w:fldCharType="end"/>
        </w:r>
      </w:hyperlink>
    </w:p>
    <w:p w14:paraId="19F5F89F" w14:textId="2E90C88B" w:rsidR="00B56A22" w:rsidRPr="007D6ACA" w:rsidRDefault="00815929" w:rsidP="00B56A22">
      <w:pPr>
        <w:pStyle w:val="TOC4"/>
        <w:tabs>
          <w:tab w:val="left" w:pos="1100"/>
          <w:tab w:val="right" w:leader="dot" w:pos="9350"/>
        </w:tabs>
        <w:ind w:left="0"/>
        <w:rPr>
          <w:rFonts w:asciiTheme="majorHAnsi" w:hAnsiTheme="majorHAnsi"/>
          <w:noProof/>
        </w:rPr>
      </w:pPr>
      <w:hyperlink w:anchor="_Toc413836501" w:history="1">
        <w:r w:rsidR="00B56A22" w:rsidRPr="007D6ACA">
          <w:rPr>
            <w:rStyle w:val="Hyperlink"/>
            <w:rFonts w:asciiTheme="majorHAnsi" w:hAnsiTheme="majorHAnsi"/>
            <w:noProof/>
            <w:color w:val="auto"/>
          </w:rPr>
          <w:t>3.</w:t>
        </w:r>
        <w:r w:rsidR="00B56A22" w:rsidRPr="007D6ACA">
          <w:rPr>
            <w:rFonts w:asciiTheme="majorHAnsi" w:hAnsiTheme="majorHAnsi"/>
            <w:noProof/>
          </w:rPr>
          <w:t xml:space="preserve">  </w:t>
        </w:r>
        <w:r w:rsidR="00B56A22" w:rsidRPr="007D6ACA">
          <w:rPr>
            <w:rStyle w:val="Hyperlink"/>
            <w:rFonts w:asciiTheme="majorHAnsi" w:hAnsiTheme="majorHAnsi"/>
            <w:noProof/>
            <w:color w:val="auto"/>
          </w:rPr>
          <w:t>Methods to Maximize Response Rates Deal with Nonresponse</w:t>
        </w:r>
        <w:r w:rsidR="00B56A22" w:rsidRPr="007D6ACA">
          <w:rPr>
            <w:rFonts w:asciiTheme="majorHAnsi" w:hAnsiTheme="majorHAnsi"/>
            <w:noProof/>
            <w:webHidden/>
          </w:rPr>
          <w:tab/>
        </w:r>
        <w:r w:rsidR="00B56A22" w:rsidRPr="007D6ACA">
          <w:rPr>
            <w:rFonts w:asciiTheme="majorHAnsi" w:hAnsiTheme="majorHAnsi"/>
            <w:noProof/>
            <w:webHidden/>
          </w:rPr>
          <w:fldChar w:fldCharType="begin"/>
        </w:r>
        <w:r w:rsidR="00B56A22" w:rsidRPr="007D6ACA">
          <w:rPr>
            <w:rFonts w:asciiTheme="majorHAnsi" w:hAnsiTheme="majorHAnsi"/>
            <w:noProof/>
            <w:webHidden/>
          </w:rPr>
          <w:instrText xml:space="preserve"> PAGEREF _Toc413836501 \h </w:instrText>
        </w:r>
        <w:r w:rsidR="00B56A22" w:rsidRPr="007D6ACA">
          <w:rPr>
            <w:rFonts w:asciiTheme="majorHAnsi" w:hAnsiTheme="majorHAnsi"/>
            <w:noProof/>
            <w:webHidden/>
          </w:rPr>
        </w:r>
        <w:r w:rsidR="00B56A22" w:rsidRPr="007D6ACA">
          <w:rPr>
            <w:rFonts w:asciiTheme="majorHAnsi" w:hAnsiTheme="majorHAnsi"/>
            <w:noProof/>
            <w:webHidden/>
          </w:rPr>
          <w:fldChar w:fldCharType="separate"/>
        </w:r>
        <w:r w:rsidR="00C10FE4" w:rsidRPr="007D6ACA">
          <w:rPr>
            <w:rFonts w:asciiTheme="majorHAnsi" w:hAnsiTheme="majorHAnsi"/>
            <w:noProof/>
            <w:webHidden/>
          </w:rPr>
          <w:t>4</w:t>
        </w:r>
        <w:r w:rsidR="00B56A22" w:rsidRPr="007D6ACA">
          <w:rPr>
            <w:rFonts w:asciiTheme="majorHAnsi" w:hAnsiTheme="majorHAnsi"/>
            <w:noProof/>
            <w:webHidden/>
          </w:rPr>
          <w:fldChar w:fldCharType="end"/>
        </w:r>
      </w:hyperlink>
    </w:p>
    <w:p w14:paraId="0C4FB44C" w14:textId="57729911" w:rsidR="00B56A22" w:rsidRPr="007D6ACA" w:rsidRDefault="00815929" w:rsidP="00B56A22">
      <w:pPr>
        <w:pStyle w:val="TOC4"/>
        <w:tabs>
          <w:tab w:val="left" w:pos="1100"/>
          <w:tab w:val="right" w:leader="dot" w:pos="9350"/>
        </w:tabs>
        <w:ind w:left="0"/>
        <w:rPr>
          <w:rFonts w:asciiTheme="majorHAnsi" w:hAnsiTheme="majorHAnsi"/>
          <w:noProof/>
        </w:rPr>
      </w:pPr>
      <w:hyperlink w:anchor="_Toc413836502" w:history="1">
        <w:r w:rsidR="00B56A22" w:rsidRPr="007D6ACA">
          <w:rPr>
            <w:rStyle w:val="Hyperlink"/>
            <w:rFonts w:asciiTheme="majorHAnsi" w:hAnsiTheme="majorHAnsi"/>
            <w:noProof/>
            <w:color w:val="auto"/>
          </w:rPr>
          <w:t>4.</w:t>
        </w:r>
        <w:r w:rsidR="00B56A22" w:rsidRPr="007D6ACA">
          <w:rPr>
            <w:rFonts w:asciiTheme="majorHAnsi" w:hAnsiTheme="majorHAnsi"/>
            <w:noProof/>
          </w:rPr>
          <w:t xml:space="preserve">  </w:t>
        </w:r>
        <w:r w:rsidR="00B56A22" w:rsidRPr="007D6ACA">
          <w:rPr>
            <w:rStyle w:val="Hyperlink"/>
            <w:rFonts w:asciiTheme="majorHAnsi" w:hAnsiTheme="majorHAnsi"/>
            <w:noProof/>
            <w:color w:val="auto"/>
          </w:rPr>
          <w:t>Test of Procedures or Methods to be Undertaken</w:t>
        </w:r>
        <w:r w:rsidR="00B56A22" w:rsidRPr="007D6ACA">
          <w:rPr>
            <w:rFonts w:asciiTheme="majorHAnsi" w:hAnsiTheme="majorHAnsi"/>
            <w:noProof/>
            <w:webHidden/>
          </w:rPr>
          <w:tab/>
        </w:r>
        <w:r w:rsidR="00B56A22" w:rsidRPr="007D6ACA">
          <w:rPr>
            <w:rFonts w:asciiTheme="majorHAnsi" w:hAnsiTheme="majorHAnsi"/>
            <w:noProof/>
            <w:webHidden/>
          </w:rPr>
          <w:fldChar w:fldCharType="begin"/>
        </w:r>
        <w:r w:rsidR="00B56A22" w:rsidRPr="007D6ACA">
          <w:rPr>
            <w:rFonts w:asciiTheme="majorHAnsi" w:hAnsiTheme="majorHAnsi"/>
            <w:noProof/>
            <w:webHidden/>
          </w:rPr>
          <w:instrText xml:space="preserve"> PAGEREF _Toc413836502 \h </w:instrText>
        </w:r>
        <w:r w:rsidR="00B56A22" w:rsidRPr="007D6ACA">
          <w:rPr>
            <w:rFonts w:asciiTheme="majorHAnsi" w:hAnsiTheme="majorHAnsi"/>
            <w:noProof/>
            <w:webHidden/>
          </w:rPr>
        </w:r>
        <w:r w:rsidR="00B56A22" w:rsidRPr="007D6ACA">
          <w:rPr>
            <w:rFonts w:asciiTheme="majorHAnsi" w:hAnsiTheme="majorHAnsi"/>
            <w:noProof/>
            <w:webHidden/>
          </w:rPr>
          <w:fldChar w:fldCharType="separate"/>
        </w:r>
        <w:r w:rsidR="00C10FE4" w:rsidRPr="007D6ACA">
          <w:rPr>
            <w:rFonts w:asciiTheme="majorHAnsi" w:hAnsiTheme="majorHAnsi"/>
            <w:noProof/>
            <w:webHidden/>
          </w:rPr>
          <w:t>5</w:t>
        </w:r>
        <w:r w:rsidR="00B56A22" w:rsidRPr="007D6ACA">
          <w:rPr>
            <w:rFonts w:asciiTheme="majorHAnsi" w:hAnsiTheme="majorHAnsi"/>
            <w:noProof/>
            <w:webHidden/>
          </w:rPr>
          <w:fldChar w:fldCharType="end"/>
        </w:r>
      </w:hyperlink>
    </w:p>
    <w:p w14:paraId="68C4747D" w14:textId="624B1954" w:rsidR="00B56A22" w:rsidRPr="007D6ACA" w:rsidRDefault="00815929" w:rsidP="00B56A22">
      <w:pPr>
        <w:pStyle w:val="TOC4"/>
        <w:tabs>
          <w:tab w:val="left" w:pos="1100"/>
          <w:tab w:val="right" w:leader="dot" w:pos="9350"/>
        </w:tabs>
        <w:ind w:left="0"/>
        <w:rPr>
          <w:rFonts w:asciiTheme="majorHAnsi" w:hAnsiTheme="majorHAnsi"/>
          <w:noProof/>
        </w:rPr>
      </w:pPr>
      <w:hyperlink w:anchor="_Toc413836503" w:history="1">
        <w:r w:rsidR="00B56A22" w:rsidRPr="007D6ACA">
          <w:rPr>
            <w:rStyle w:val="Hyperlink"/>
            <w:rFonts w:asciiTheme="majorHAnsi" w:hAnsiTheme="majorHAnsi"/>
            <w:noProof/>
            <w:color w:val="auto"/>
          </w:rPr>
          <w:t>5.</w:t>
        </w:r>
        <w:r w:rsidR="00B56A22" w:rsidRPr="007D6ACA">
          <w:rPr>
            <w:rFonts w:asciiTheme="majorHAnsi" w:hAnsiTheme="majorHAnsi"/>
            <w:noProof/>
          </w:rPr>
          <w:t xml:space="preserve">  </w:t>
        </w:r>
        <w:r w:rsidR="00B56A22" w:rsidRPr="007D6ACA">
          <w:rPr>
            <w:rStyle w:val="Hyperlink"/>
            <w:rFonts w:asciiTheme="majorHAnsi" w:hAnsiTheme="majorHAnsi"/>
            <w:noProof/>
            <w:color w:val="auto"/>
          </w:rPr>
          <w:t>Individuals Consulted on Statistical Aspects and Individuals Collecting and/or Analyzing Data</w:t>
        </w:r>
        <w:r w:rsidR="00B56A22" w:rsidRPr="007D6ACA">
          <w:rPr>
            <w:rFonts w:asciiTheme="majorHAnsi" w:hAnsiTheme="majorHAnsi"/>
            <w:noProof/>
            <w:webHidden/>
          </w:rPr>
          <w:tab/>
        </w:r>
        <w:r w:rsidR="00B56A22" w:rsidRPr="007D6ACA">
          <w:rPr>
            <w:rFonts w:asciiTheme="majorHAnsi" w:hAnsiTheme="majorHAnsi"/>
            <w:noProof/>
            <w:webHidden/>
          </w:rPr>
          <w:fldChar w:fldCharType="begin"/>
        </w:r>
        <w:r w:rsidR="00B56A22" w:rsidRPr="007D6ACA">
          <w:rPr>
            <w:rFonts w:asciiTheme="majorHAnsi" w:hAnsiTheme="majorHAnsi"/>
            <w:noProof/>
            <w:webHidden/>
          </w:rPr>
          <w:instrText xml:space="preserve"> PAGEREF _Toc413836503 \h </w:instrText>
        </w:r>
        <w:r w:rsidR="00B56A22" w:rsidRPr="007D6ACA">
          <w:rPr>
            <w:rFonts w:asciiTheme="majorHAnsi" w:hAnsiTheme="majorHAnsi"/>
            <w:noProof/>
            <w:webHidden/>
          </w:rPr>
        </w:r>
        <w:r w:rsidR="00B56A22" w:rsidRPr="007D6ACA">
          <w:rPr>
            <w:rFonts w:asciiTheme="majorHAnsi" w:hAnsiTheme="majorHAnsi"/>
            <w:noProof/>
            <w:webHidden/>
          </w:rPr>
          <w:fldChar w:fldCharType="separate"/>
        </w:r>
        <w:r w:rsidR="00C10FE4" w:rsidRPr="007D6ACA">
          <w:rPr>
            <w:rFonts w:asciiTheme="majorHAnsi" w:hAnsiTheme="majorHAnsi"/>
            <w:noProof/>
            <w:webHidden/>
          </w:rPr>
          <w:t>5</w:t>
        </w:r>
        <w:r w:rsidR="00B56A22" w:rsidRPr="007D6ACA">
          <w:rPr>
            <w:rFonts w:asciiTheme="majorHAnsi" w:hAnsiTheme="majorHAnsi"/>
            <w:noProof/>
            <w:webHidden/>
          </w:rPr>
          <w:fldChar w:fldCharType="end"/>
        </w:r>
      </w:hyperlink>
    </w:p>
    <w:p w14:paraId="53B5D80B" w14:textId="6C86DEEA" w:rsidR="00B56A22" w:rsidRPr="007D6ACA" w:rsidRDefault="00815929" w:rsidP="00B56A22">
      <w:pPr>
        <w:pStyle w:val="TOC3"/>
        <w:tabs>
          <w:tab w:val="right" w:leader="dot" w:pos="9350"/>
        </w:tabs>
        <w:ind w:left="0"/>
        <w:rPr>
          <w:noProof/>
        </w:rPr>
      </w:pPr>
      <w:hyperlink w:anchor="_Toc413836504" w:history="1">
        <w:r w:rsidR="00B56A22" w:rsidRPr="007D6ACA">
          <w:rPr>
            <w:rStyle w:val="Hyperlink"/>
            <w:rFonts w:asciiTheme="majorHAnsi" w:hAnsiTheme="majorHAnsi"/>
            <w:noProof/>
            <w:color w:val="auto"/>
          </w:rPr>
          <w:t>LIST OF ATTACHMENTS – Section B</w:t>
        </w:r>
        <w:r w:rsidR="00B56A22" w:rsidRPr="007D6ACA">
          <w:rPr>
            <w:rFonts w:asciiTheme="majorHAnsi" w:hAnsiTheme="majorHAnsi"/>
            <w:noProof/>
            <w:webHidden/>
          </w:rPr>
          <w:tab/>
        </w:r>
        <w:r w:rsidR="00B56A22" w:rsidRPr="007D6ACA">
          <w:rPr>
            <w:rFonts w:asciiTheme="majorHAnsi" w:hAnsiTheme="majorHAnsi"/>
            <w:noProof/>
            <w:webHidden/>
          </w:rPr>
          <w:fldChar w:fldCharType="begin"/>
        </w:r>
        <w:r w:rsidR="00B56A22" w:rsidRPr="007D6ACA">
          <w:rPr>
            <w:rFonts w:asciiTheme="majorHAnsi" w:hAnsiTheme="majorHAnsi"/>
            <w:noProof/>
            <w:webHidden/>
          </w:rPr>
          <w:instrText xml:space="preserve"> PAGEREF _Toc413836504 \h </w:instrText>
        </w:r>
        <w:r w:rsidR="00B56A22" w:rsidRPr="007D6ACA">
          <w:rPr>
            <w:rFonts w:asciiTheme="majorHAnsi" w:hAnsiTheme="majorHAnsi"/>
            <w:noProof/>
            <w:webHidden/>
          </w:rPr>
        </w:r>
        <w:r w:rsidR="00B56A22" w:rsidRPr="007D6ACA">
          <w:rPr>
            <w:rFonts w:asciiTheme="majorHAnsi" w:hAnsiTheme="majorHAnsi"/>
            <w:noProof/>
            <w:webHidden/>
          </w:rPr>
          <w:fldChar w:fldCharType="separate"/>
        </w:r>
        <w:r w:rsidR="00C10FE4" w:rsidRPr="007D6ACA">
          <w:rPr>
            <w:rFonts w:asciiTheme="majorHAnsi" w:hAnsiTheme="majorHAnsi"/>
            <w:noProof/>
            <w:webHidden/>
          </w:rPr>
          <w:t>6</w:t>
        </w:r>
        <w:r w:rsidR="00B56A22" w:rsidRPr="007D6ACA">
          <w:rPr>
            <w:rFonts w:asciiTheme="majorHAnsi" w:hAnsiTheme="majorHAnsi"/>
            <w:noProof/>
            <w:webHidden/>
          </w:rPr>
          <w:fldChar w:fldCharType="end"/>
        </w:r>
      </w:hyperlink>
    </w:p>
    <w:p w14:paraId="49BC8E40" w14:textId="03E96A91" w:rsidR="003016B2" w:rsidRPr="00C10FE4" w:rsidRDefault="003016B2" w:rsidP="003016B2">
      <w:r w:rsidRPr="007D6ACA">
        <w:fldChar w:fldCharType="end"/>
      </w:r>
    </w:p>
    <w:p w14:paraId="1214A27C" w14:textId="77777777" w:rsidR="003016B2" w:rsidRDefault="003016B2" w:rsidP="003C764D">
      <w:pPr>
        <w:pStyle w:val="Heading3"/>
        <w:spacing w:line="240" w:lineRule="auto"/>
      </w:pPr>
    </w:p>
    <w:p w14:paraId="3CAA3448" w14:textId="77777777" w:rsidR="003016B2" w:rsidRDefault="003016B2" w:rsidP="003C764D">
      <w:pPr>
        <w:pStyle w:val="Heading3"/>
        <w:spacing w:line="240" w:lineRule="auto"/>
      </w:pPr>
    </w:p>
    <w:p w14:paraId="68A481B3" w14:textId="77777777" w:rsidR="003016B2" w:rsidRDefault="003016B2" w:rsidP="003C764D">
      <w:pPr>
        <w:pStyle w:val="Heading3"/>
        <w:spacing w:line="240" w:lineRule="auto"/>
      </w:pPr>
    </w:p>
    <w:p w14:paraId="0A109E2D" w14:textId="77777777" w:rsidR="003016B2" w:rsidRDefault="003016B2" w:rsidP="003C764D">
      <w:pPr>
        <w:pStyle w:val="Heading3"/>
        <w:spacing w:line="240" w:lineRule="auto"/>
      </w:pPr>
    </w:p>
    <w:p w14:paraId="3A90D846" w14:textId="77777777" w:rsidR="003016B2" w:rsidRDefault="003016B2" w:rsidP="003C764D">
      <w:pPr>
        <w:pStyle w:val="Heading3"/>
        <w:spacing w:line="240" w:lineRule="auto"/>
      </w:pPr>
    </w:p>
    <w:p w14:paraId="61C5CA8C" w14:textId="77777777" w:rsidR="003016B2" w:rsidRDefault="003016B2" w:rsidP="003C764D">
      <w:pPr>
        <w:pStyle w:val="Heading3"/>
        <w:spacing w:line="240" w:lineRule="auto"/>
      </w:pPr>
    </w:p>
    <w:p w14:paraId="7BF843E2" w14:textId="77777777" w:rsidR="003016B2" w:rsidRDefault="003016B2" w:rsidP="003C764D">
      <w:pPr>
        <w:pStyle w:val="Heading3"/>
        <w:spacing w:line="240" w:lineRule="auto"/>
      </w:pPr>
    </w:p>
    <w:p w14:paraId="7E512BEF" w14:textId="77777777" w:rsidR="003016B2" w:rsidRDefault="003016B2" w:rsidP="003C764D">
      <w:pPr>
        <w:pStyle w:val="Heading3"/>
        <w:spacing w:line="240" w:lineRule="auto"/>
      </w:pPr>
    </w:p>
    <w:p w14:paraId="0B0F732D" w14:textId="77777777" w:rsidR="003016B2" w:rsidRDefault="003016B2" w:rsidP="003C764D">
      <w:pPr>
        <w:pStyle w:val="Heading3"/>
        <w:spacing w:line="240" w:lineRule="auto"/>
      </w:pPr>
    </w:p>
    <w:p w14:paraId="6AC248DB" w14:textId="77777777" w:rsidR="003016B2" w:rsidRDefault="003016B2" w:rsidP="003C764D">
      <w:pPr>
        <w:pStyle w:val="Heading3"/>
        <w:spacing w:line="240" w:lineRule="auto"/>
      </w:pPr>
    </w:p>
    <w:p w14:paraId="3A71ECA6" w14:textId="77777777" w:rsidR="003016B2" w:rsidRDefault="003016B2" w:rsidP="003C764D">
      <w:pPr>
        <w:pStyle w:val="Heading3"/>
        <w:spacing w:line="240" w:lineRule="auto"/>
      </w:pPr>
    </w:p>
    <w:p w14:paraId="3F907625" w14:textId="77777777" w:rsidR="003016B2" w:rsidRDefault="003016B2" w:rsidP="003C764D">
      <w:pPr>
        <w:pStyle w:val="Heading3"/>
        <w:spacing w:line="240" w:lineRule="auto"/>
      </w:pPr>
    </w:p>
    <w:p w14:paraId="24113B1E" w14:textId="77777777" w:rsidR="003016B2" w:rsidRDefault="003016B2" w:rsidP="003C764D">
      <w:pPr>
        <w:pStyle w:val="Heading3"/>
        <w:spacing w:line="240" w:lineRule="auto"/>
      </w:pPr>
    </w:p>
    <w:p w14:paraId="4415A0ED" w14:textId="77777777" w:rsidR="003016B2" w:rsidRDefault="003016B2" w:rsidP="003C764D">
      <w:pPr>
        <w:pStyle w:val="Heading3"/>
        <w:spacing w:line="240" w:lineRule="auto"/>
      </w:pPr>
    </w:p>
    <w:p w14:paraId="0CCB7254" w14:textId="77777777" w:rsidR="003016B2" w:rsidRDefault="003016B2" w:rsidP="003C764D">
      <w:pPr>
        <w:pStyle w:val="Heading3"/>
        <w:spacing w:line="240" w:lineRule="auto"/>
      </w:pPr>
    </w:p>
    <w:p w14:paraId="73EDA5E7" w14:textId="77777777" w:rsidR="003016B2" w:rsidRDefault="003016B2" w:rsidP="003C764D">
      <w:pPr>
        <w:pStyle w:val="Heading3"/>
        <w:spacing w:line="240" w:lineRule="auto"/>
      </w:pPr>
    </w:p>
    <w:p w14:paraId="7F028141" w14:textId="77777777" w:rsidR="003016B2" w:rsidRDefault="003016B2" w:rsidP="003C764D">
      <w:pPr>
        <w:pStyle w:val="Heading3"/>
        <w:spacing w:line="240" w:lineRule="auto"/>
      </w:pPr>
    </w:p>
    <w:p w14:paraId="1E25A1DC" w14:textId="77777777" w:rsidR="003016B2" w:rsidRDefault="003016B2" w:rsidP="003C764D">
      <w:pPr>
        <w:pStyle w:val="Heading3"/>
        <w:spacing w:line="240" w:lineRule="auto"/>
      </w:pPr>
    </w:p>
    <w:p w14:paraId="24BF4985" w14:textId="77777777" w:rsidR="003016B2" w:rsidRDefault="003016B2" w:rsidP="003C764D">
      <w:pPr>
        <w:pStyle w:val="Heading3"/>
        <w:spacing w:line="240" w:lineRule="auto"/>
      </w:pPr>
    </w:p>
    <w:p w14:paraId="59742990" w14:textId="77777777" w:rsidR="003016B2" w:rsidRDefault="003016B2" w:rsidP="003C764D">
      <w:pPr>
        <w:pStyle w:val="Heading3"/>
        <w:spacing w:line="240" w:lineRule="auto"/>
      </w:pPr>
    </w:p>
    <w:p w14:paraId="586B66A2" w14:textId="77777777" w:rsidR="003016B2" w:rsidRDefault="003016B2" w:rsidP="003C764D">
      <w:pPr>
        <w:pStyle w:val="Heading3"/>
        <w:spacing w:line="240" w:lineRule="auto"/>
      </w:pPr>
    </w:p>
    <w:p w14:paraId="2B4D2F37" w14:textId="77777777" w:rsidR="003016B2" w:rsidRDefault="003016B2" w:rsidP="003C764D">
      <w:pPr>
        <w:pStyle w:val="Heading3"/>
        <w:spacing w:line="240" w:lineRule="auto"/>
      </w:pPr>
    </w:p>
    <w:p w14:paraId="313F913F" w14:textId="77777777" w:rsidR="00D06686" w:rsidRPr="00D06686" w:rsidRDefault="00D06686" w:rsidP="00D06686"/>
    <w:p w14:paraId="1FE2C815" w14:textId="77777777" w:rsidR="003016B2" w:rsidRDefault="003016B2" w:rsidP="003C764D">
      <w:pPr>
        <w:pStyle w:val="Heading3"/>
        <w:spacing w:line="240" w:lineRule="auto"/>
      </w:pPr>
    </w:p>
    <w:p w14:paraId="5A229E7A" w14:textId="77777777" w:rsidR="003016B2" w:rsidRDefault="003016B2" w:rsidP="003C764D">
      <w:pPr>
        <w:pStyle w:val="Heading3"/>
        <w:spacing w:line="240" w:lineRule="auto"/>
      </w:pPr>
    </w:p>
    <w:p w14:paraId="4B3EF85C" w14:textId="77777777" w:rsidR="00B56A22" w:rsidRDefault="00B56A22" w:rsidP="003C764D">
      <w:pPr>
        <w:pStyle w:val="Heading3"/>
        <w:spacing w:line="240" w:lineRule="auto"/>
      </w:pPr>
      <w:bookmarkStart w:id="6" w:name="_Toc413836498"/>
    </w:p>
    <w:p w14:paraId="638DC1CF" w14:textId="2E3DB936" w:rsidR="00B12F51" w:rsidRPr="00B23CB6" w:rsidRDefault="00B12F51" w:rsidP="003C764D">
      <w:pPr>
        <w:pStyle w:val="Heading3"/>
        <w:spacing w:line="240" w:lineRule="auto"/>
      </w:pPr>
      <w:r w:rsidRPr="00B23CB6">
        <w:lastRenderedPageBreak/>
        <w:t xml:space="preserve">Section B – </w:t>
      </w:r>
      <w:r w:rsidR="00287E2F" w:rsidRPr="00B23CB6">
        <w:t>Data Collection Procedures</w:t>
      </w:r>
      <w:bookmarkEnd w:id="6"/>
    </w:p>
    <w:p w14:paraId="50510BB3" w14:textId="77777777" w:rsidR="00287E2F" w:rsidRPr="00B23CB6" w:rsidRDefault="00287E2F" w:rsidP="0065652B">
      <w:pPr>
        <w:spacing w:after="0" w:line="240" w:lineRule="auto"/>
        <w:rPr>
          <w:rFonts w:asciiTheme="majorHAnsi" w:hAnsiTheme="majorHAnsi"/>
        </w:rPr>
      </w:pPr>
    </w:p>
    <w:p w14:paraId="503AA246" w14:textId="77777777" w:rsidR="00B12F51" w:rsidRPr="00B23CB6" w:rsidRDefault="00795BD3" w:rsidP="0065652B">
      <w:pPr>
        <w:pStyle w:val="Heading4"/>
        <w:spacing w:line="240" w:lineRule="auto"/>
        <w:ind w:left="360"/>
      </w:pPr>
      <w:bookmarkStart w:id="7" w:name="_Toc413836499"/>
      <w:r w:rsidRPr="00B23CB6">
        <w:t>Respondent Universe and Sampling Methods</w:t>
      </w:r>
      <w:bookmarkEnd w:id="7"/>
    </w:p>
    <w:p w14:paraId="4B110F5E" w14:textId="19E324D9" w:rsidR="00181A93" w:rsidRDefault="00181A93" w:rsidP="00181A93">
      <w:pPr>
        <w:spacing w:after="0" w:line="240" w:lineRule="auto"/>
        <w:rPr>
          <w:rFonts w:asciiTheme="majorHAnsi" w:hAnsiTheme="majorHAnsi"/>
        </w:rPr>
      </w:pPr>
      <w:r>
        <w:rPr>
          <w:rFonts w:asciiTheme="majorHAnsi" w:hAnsiTheme="majorHAnsi"/>
        </w:rPr>
        <w:t xml:space="preserve">For all 5 surveys, </w:t>
      </w:r>
      <w:r w:rsidR="006A5916">
        <w:rPr>
          <w:rFonts w:asciiTheme="majorHAnsi" w:hAnsiTheme="majorHAnsi"/>
        </w:rPr>
        <w:t xml:space="preserve">potential </w:t>
      </w:r>
      <w:r>
        <w:rPr>
          <w:rFonts w:asciiTheme="majorHAnsi" w:hAnsiTheme="majorHAnsi"/>
        </w:rPr>
        <w:t>respondents will include either the Health Department Director or the Accreditation Coordinator</w:t>
      </w:r>
      <w:r w:rsidR="006A5916">
        <w:rPr>
          <w:rFonts w:asciiTheme="majorHAnsi" w:hAnsiTheme="majorHAnsi"/>
        </w:rPr>
        <w:t>, acting in their official capacities.</w:t>
      </w:r>
      <w:r>
        <w:rPr>
          <w:rFonts w:asciiTheme="majorHAnsi" w:hAnsiTheme="majorHAnsi"/>
        </w:rPr>
        <w:t xml:space="preserve"> </w:t>
      </w:r>
      <w:r w:rsidR="006A5916">
        <w:rPr>
          <w:rFonts w:asciiTheme="majorHAnsi" w:hAnsiTheme="majorHAnsi"/>
        </w:rPr>
        <w:t>I</w:t>
      </w:r>
      <w:r>
        <w:rPr>
          <w:rFonts w:asciiTheme="majorHAnsi" w:hAnsiTheme="majorHAnsi"/>
        </w:rPr>
        <w:t xml:space="preserve">t will be up to the discretion of the individual health department which one of these two individuals will be the most appropriate to participate in the survey from that particular jurisdiction. </w:t>
      </w:r>
      <w:r w:rsidR="006A5916">
        <w:rPr>
          <w:rFonts w:asciiTheme="majorHAnsi" w:hAnsiTheme="majorHAnsi"/>
        </w:rPr>
        <w:t xml:space="preserve">The Health Department Director may choose to designate another staff person who has direct knowledge or primary responsibility of accreditation-related activities to complete the survey. </w:t>
      </w:r>
      <w:r>
        <w:rPr>
          <w:rFonts w:asciiTheme="majorHAnsi" w:hAnsiTheme="majorHAnsi"/>
        </w:rPr>
        <w:t xml:space="preserve">Across all surveys in a given year, up to </w:t>
      </w:r>
      <w:r w:rsidR="007C6444">
        <w:rPr>
          <w:rFonts w:asciiTheme="majorHAnsi" w:hAnsiTheme="majorHAnsi"/>
        </w:rPr>
        <w:t xml:space="preserve">300 </w:t>
      </w:r>
      <w:r>
        <w:rPr>
          <w:rFonts w:asciiTheme="majorHAnsi" w:hAnsiTheme="majorHAnsi"/>
        </w:rPr>
        <w:t xml:space="preserve">respondents will be invited to participate. </w:t>
      </w:r>
    </w:p>
    <w:p w14:paraId="19284970" w14:textId="77777777" w:rsidR="00181A93" w:rsidRDefault="00181A93" w:rsidP="0065652B">
      <w:pPr>
        <w:spacing w:after="0" w:line="240" w:lineRule="auto"/>
        <w:rPr>
          <w:rFonts w:asciiTheme="majorHAnsi" w:hAnsiTheme="majorHAnsi"/>
        </w:rPr>
      </w:pPr>
    </w:p>
    <w:p w14:paraId="648BFCBD" w14:textId="77777777" w:rsidR="00181A93" w:rsidRPr="00877B89" w:rsidRDefault="00181A93" w:rsidP="00181A93">
      <w:pPr>
        <w:spacing w:after="0" w:line="240" w:lineRule="auto"/>
        <w:rPr>
          <w:rFonts w:asciiTheme="majorHAnsi" w:hAnsiTheme="majorHAnsi"/>
        </w:rPr>
      </w:pPr>
      <w:r w:rsidRPr="00877B89">
        <w:rPr>
          <w:rFonts w:asciiTheme="majorHAnsi" w:hAnsiTheme="majorHAnsi"/>
        </w:rPr>
        <w:t>The data collection efforts described concern the entire universe of potential respondents</w:t>
      </w:r>
      <w:r>
        <w:rPr>
          <w:rFonts w:asciiTheme="majorHAnsi" w:hAnsiTheme="majorHAnsi"/>
        </w:rPr>
        <w:t xml:space="preserve"> for each data collection instrument</w:t>
      </w:r>
      <w:r w:rsidRPr="00877B89">
        <w:rPr>
          <w:rFonts w:asciiTheme="majorHAnsi" w:hAnsiTheme="majorHAnsi"/>
        </w:rPr>
        <w:t xml:space="preserve">. As collecting data from the entire population of respondents is feasible, a sampling strategy will not be employed. </w:t>
      </w:r>
    </w:p>
    <w:p w14:paraId="23521215" w14:textId="77777777" w:rsidR="00181A93" w:rsidRDefault="00181A93" w:rsidP="0065652B">
      <w:pPr>
        <w:spacing w:after="0" w:line="240" w:lineRule="auto"/>
        <w:rPr>
          <w:rFonts w:asciiTheme="majorHAnsi" w:hAnsiTheme="majorHAnsi"/>
        </w:rPr>
      </w:pPr>
    </w:p>
    <w:p w14:paraId="25B82195" w14:textId="77777777" w:rsidR="00287E2F" w:rsidRPr="00B23CB6" w:rsidRDefault="00795BD3" w:rsidP="0065652B">
      <w:pPr>
        <w:pStyle w:val="Heading4"/>
        <w:spacing w:line="240" w:lineRule="auto"/>
        <w:ind w:left="360"/>
      </w:pPr>
      <w:bookmarkStart w:id="8" w:name="_Toc413836500"/>
      <w:r w:rsidRPr="00B23CB6">
        <w:t>Procedures for the Collection of Information</w:t>
      </w:r>
      <w:bookmarkEnd w:id="8"/>
    </w:p>
    <w:p w14:paraId="7B836D8E" w14:textId="77777777" w:rsidR="00652717" w:rsidRPr="00652717" w:rsidRDefault="00652717" w:rsidP="00652717">
      <w:pPr>
        <w:spacing w:after="0" w:line="240" w:lineRule="auto"/>
        <w:rPr>
          <w:rFonts w:asciiTheme="majorHAnsi" w:hAnsiTheme="majorHAnsi"/>
        </w:rPr>
      </w:pPr>
      <w:r w:rsidRPr="00652717">
        <w:rPr>
          <w:rFonts w:asciiTheme="majorHAnsi" w:hAnsiTheme="majorHAnsi"/>
        </w:rPr>
        <w:t>During the lifecycle of the accreditation process, health departments will be invited to participate in surveys based on milestones achieved. As health departments reach each milestone, they will be invited to participate in the corresponding data collection. Each health department will be invited to participate in each survey once (for a total of 5 surveys max per health department). Because health departments register for accreditation and are accredited at various points in the year, the surveys are administered quarterly. In that way a health department will receive a survey invitation shortly after they reach the relevant milestone. As illustrative examples, if a health department registers in April, they might receive Survey 1 in June, whereas a health department registering in November might receive Survey 1 in December.  Likewise, health departments that are accredited in March might receive Survey 2 in April, whereas health departments accredited in August might receive Survey 2 in September.  This ensures that health departments receive each survey relatively close to hitting each milestone and without a long lag time.</w:t>
      </w:r>
    </w:p>
    <w:p w14:paraId="7C0EE162" w14:textId="77777777" w:rsidR="00652717" w:rsidRPr="00652717" w:rsidRDefault="00652717" w:rsidP="00652717">
      <w:pPr>
        <w:spacing w:after="0" w:line="240" w:lineRule="auto"/>
        <w:rPr>
          <w:rFonts w:asciiTheme="majorHAnsi" w:hAnsiTheme="majorHAnsi"/>
        </w:rPr>
      </w:pPr>
    </w:p>
    <w:p w14:paraId="5E87B615" w14:textId="16C68019" w:rsidR="00652717" w:rsidRDefault="00652717" w:rsidP="00652717">
      <w:pPr>
        <w:spacing w:after="0" w:line="240" w:lineRule="auto"/>
        <w:rPr>
          <w:rFonts w:asciiTheme="majorHAnsi" w:hAnsiTheme="majorHAnsi"/>
        </w:rPr>
      </w:pPr>
      <w:r w:rsidRPr="00652717">
        <w:rPr>
          <w:rFonts w:asciiTheme="majorHAnsi" w:hAnsiTheme="majorHAnsi"/>
        </w:rPr>
        <w:t>Based on lessons learned from the past 8 years of working to accredit health departments, it is reasonable to expect that in a given year, a total of 60 health departments will reach each milestone. For example, we would expect 60 new health departments to begin the accreditation process. We would expect 60 health departments to reach the milestone of becoming accredited. We would expect 60 health departments to achieve the milestone of being accredited for one year, and so on and so forth. A survey will be distributed after each milestone reached. During the lifecycle of the accreditation process for a particular health department, that health department will be invited to participate in each of the 5 surveys once. However, it is likely that each health department will at most, receive only one survey per year (based on how the accreditation cycle functions).</w:t>
      </w:r>
    </w:p>
    <w:p w14:paraId="4D2745A5" w14:textId="77777777" w:rsidR="00181A93" w:rsidRDefault="00181A93" w:rsidP="004E4B6A">
      <w:pPr>
        <w:spacing w:after="0" w:line="240" w:lineRule="auto"/>
        <w:rPr>
          <w:rFonts w:asciiTheme="majorHAnsi" w:hAnsiTheme="majorHAnsi"/>
        </w:rPr>
      </w:pPr>
    </w:p>
    <w:p w14:paraId="49F68267" w14:textId="3A095CB8" w:rsidR="007A2DBE" w:rsidRPr="006369BE" w:rsidRDefault="00F47144" w:rsidP="004E4B6A">
      <w:pPr>
        <w:spacing w:after="0" w:line="240" w:lineRule="auto"/>
        <w:rPr>
          <w:rFonts w:asciiTheme="majorHAnsi" w:hAnsiTheme="majorHAnsi"/>
        </w:rPr>
      </w:pPr>
      <w:r>
        <w:rPr>
          <w:rFonts w:asciiTheme="majorHAnsi" w:hAnsiTheme="majorHAnsi"/>
        </w:rPr>
        <w:t xml:space="preserve">Data collection procedures </w:t>
      </w:r>
      <w:r w:rsidR="004E4B6A">
        <w:rPr>
          <w:rFonts w:asciiTheme="majorHAnsi" w:hAnsiTheme="majorHAnsi"/>
        </w:rPr>
        <w:t xml:space="preserve">are the same for each instrument. </w:t>
      </w:r>
      <w:r w:rsidR="00DB78E4">
        <w:rPr>
          <w:rFonts w:asciiTheme="majorHAnsi" w:hAnsiTheme="majorHAnsi"/>
        </w:rPr>
        <w:t xml:space="preserve">Email </w:t>
      </w:r>
      <w:r w:rsidR="004E4B6A">
        <w:rPr>
          <w:rFonts w:asciiTheme="majorHAnsi" w:hAnsiTheme="majorHAnsi"/>
        </w:rPr>
        <w:t xml:space="preserve">invitations are sent on a quarterly basis to all health departments that have met the milestone since the previous administration of the survey. </w:t>
      </w:r>
      <w:r w:rsidR="007A2DBE" w:rsidRPr="001B2BAA">
        <w:rPr>
          <w:rFonts w:asciiTheme="majorHAnsi" w:hAnsiTheme="majorHAnsi"/>
        </w:rPr>
        <w:t>For each deployment</w:t>
      </w:r>
      <w:r w:rsidR="007A2DBE" w:rsidRPr="006369BE">
        <w:rPr>
          <w:rFonts w:asciiTheme="majorHAnsi" w:hAnsiTheme="majorHAnsi"/>
        </w:rPr>
        <w:t xml:space="preserve"> of the survey, the following steps will be followed: </w:t>
      </w:r>
    </w:p>
    <w:p w14:paraId="3978BFEF" w14:textId="14A55FF6" w:rsidR="007A2DBE" w:rsidRDefault="00F47144" w:rsidP="006C4F50">
      <w:pPr>
        <w:pStyle w:val="ListParagraph"/>
        <w:numPr>
          <w:ilvl w:val="0"/>
          <w:numId w:val="28"/>
        </w:numPr>
        <w:spacing w:before="120" w:after="120" w:line="240" w:lineRule="auto"/>
        <w:contextualSpacing w:val="0"/>
        <w:rPr>
          <w:rFonts w:asciiTheme="majorHAnsi" w:hAnsiTheme="majorHAnsi"/>
        </w:rPr>
      </w:pPr>
      <w:r w:rsidRPr="007A2DBE">
        <w:rPr>
          <w:rFonts w:asciiTheme="majorHAnsi" w:hAnsiTheme="majorHAnsi"/>
        </w:rPr>
        <w:t xml:space="preserve">A list of all </w:t>
      </w:r>
      <w:r w:rsidR="004E4B6A">
        <w:rPr>
          <w:rFonts w:asciiTheme="majorHAnsi" w:hAnsiTheme="majorHAnsi"/>
        </w:rPr>
        <w:t xml:space="preserve">health departments that have met the milestone </w:t>
      </w:r>
      <w:r w:rsidRPr="007A2DBE">
        <w:rPr>
          <w:rFonts w:asciiTheme="majorHAnsi" w:hAnsiTheme="majorHAnsi"/>
        </w:rPr>
        <w:t xml:space="preserve">will be </w:t>
      </w:r>
      <w:r w:rsidR="00DB78E4">
        <w:rPr>
          <w:rFonts w:asciiTheme="majorHAnsi" w:hAnsiTheme="majorHAnsi"/>
        </w:rPr>
        <w:t>provided by</w:t>
      </w:r>
      <w:r w:rsidRPr="007A2DBE">
        <w:rPr>
          <w:rFonts w:asciiTheme="majorHAnsi" w:hAnsiTheme="majorHAnsi"/>
        </w:rPr>
        <w:t xml:space="preserve"> </w:t>
      </w:r>
      <w:r w:rsidR="004E4B6A">
        <w:rPr>
          <w:rFonts w:asciiTheme="majorHAnsi" w:hAnsiTheme="majorHAnsi"/>
        </w:rPr>
        <w:t>PHAB</w:t>
      </w:r>
      <w:r w:rsidRPr="007A2DBE">
        <w:rPr>
          <w:rFonts w:asciiTheme="majorHAnsi" w:hAnsiTheme="majorHAnsi"/>
        </w:rPr>
        <w:t xml:space="preserve"> staff (will include</w:t>
      </w:r>
      <w:r w:rsidR="004E4B6A">
        <w:rPr>
          <w:rFonts w:asciiTheme="majorHAnsi" w:hAnsiTheme="majorHAnsi"/>
        </w:rPr>
        <w:t xml:space="preserve"> health department name, milestone,</w:t>
      </w:r>
      <w:r w:rsidRPr="007A2DBE">
        <w:rPr>
          <w:rFonts w:asciiTheme="majorHAnsi" w:hAnsiTheme="majorHAnsi"/>
        </w:rPr>
        <w:t xml:space="preserve"> name</w:t>
      </w:r>
      <w:r w:rsidR="004E4B6A">
        <w:rPr>
          <w:rFonts w:asciiTheme="majorHAnsi" w:hAnsiTheme="majorHAnsi"/>
        </w:rPr>
        <w:t xml:space="preserve"> and</w:t>
      </w:r>
      <w:r w:rsidRPr="007A2DBE">
        <w:rPr>
          <w:rFonts w:asciiTheme="majorHAnsi" w:hAnsiTheme="majorHAnsi"/>
        </w:rPr>
        <w:t xml:space="preserve"> email address</w:t>
      </w:r>
      <w:r w:rsidR="004E4B6A">
        <w:rPr>
          <w:rFonts w:asciiTheme="majorHAnsi" w:hAnsiTheme="majorHAnsi"/>
        </w:rPr>
        <w:t xml:space="preserve"> of the health department director and accreditation coordinator)</w:t>
      </w:r>
      <w:r w:rsidRPr="007A2DBE">
        <w:rPr>
          <w:rFonts w:asciiTheme="majorHAnsi" w:hAnsiTheme="majorHAnsi"/>
        </w:rPr>
        <w:t xml:space="preserve">. </w:t>
      </w:r>
    </w:p>
    <w:p w14:paraId="39766360" w14:textId="79E238E8" w:rsidR="007A2DBE" w:rsidRPr="00B030FD" w:rsidRDefault="004E4B6A" w:rsidP="006C4F50">
      <w:pPr>
        <w:pStyle w:val="ListParagraph"/>
        <w:numPr>
          <w:ilvl w:val="0"/>
          <w:numId w:val="28"/>
        </w:numPr>
        <w:spacing w:before="120" w:after="120" w:line="240" w:lineRule="auto"/>
        <w:contextualSpacing w:val="0"/>
        <w:rPr>
          <w:rFonts w:asciiTheme="majorHAnsi" w:hAnsiTheme="majorHAnsi"/>
        </w:rPr>
      </w:pPr>
      <w:r>
        <w:rPr>
          <w:rFonts w:asciiTheme="majorHAnsi" w:hAnsiTheme="majorHAnsi"/>
        </w:rPr>
        <w:t xml:space="preserve">The </w:t>
      </w:r>
      <w:r w:rsidR="00DB78E4">
        <w:rPr>
          <w:rFonts w:asciiTheme="majorHAnsi" w:hAnsiTheme="majorHAnsi"/>
        </w:rPr>
        <w:t xml:space="preserve">email </w:t>
      </w:r>
      <w:r>
        <w:rPr>
          <w:rFonts w:asciiTheme="majorHAnsi" w:hAnsiTheme="majorHAnsi"/>
        </w:rPr>
        <w:t xml:space="preserve">invitation for the appropriate web-based survey will be sent to each health department director with a cc to the accreditation </w:t>
      </w:r>
      <w:r w:rsidRPr="00B030FD">
        <w:rPr>
          <w:rFonts w:asciiTheme="majorHAnsi" w:hAnsiTheme="majorHAnsi"/>
        </w:rPr>
        <w:t>coordinator. (</w:t>
      </w:r>
      <w:r w:rsidR="00731184">
        <w:rPr>
          <w:rFonts w:asciiTheme="majorHAnsi" w:hAnsiTheme="majorHAnsi"/>
        </w:rPr>
        <w:t xml:space="preserve">See </w:t>
      </w:r>
      <w:r w:rsidRPr="00B030FD">
        <w:rPr>
          <w:rFonts w:asciiTheme="majorHAnsi" w:hAnsiTheme="majorHAnsi"/>
        </w:rPr>
        <w:t xml:space="preserve">attachments </w:t>
      </w:r>
      <w:r w:rsidR="006D1750">
        <w:rPr>
          <w:rFonts w:asciiTheme="majorHAnsi" w:hAnsiTheme="majorHAnsi"/>
        </w:rPr>
        <w:t>O</w:t>
      </w:r>
      <w:r w:rsidR="00731184">
        <w:rPr>
          <w:rFonts w:asciiTheme="majorHAnsi" w:hAnsiTheme="majorHAnsi"/>
        </w:rPr>
        <w:t>-</w:t>
      </w:r>
      <w:r w:rsidR="006D1750">
        <w:rPr>
          <w:rFonts w:asciiTheme="majorHAnsi" w:hAnsiTheme="majorHAnsi"/>
        </w:rPr>
        <w:t>S</w:t>
      </w:r>
      <w:r w:rsidRPr="00B030FD">
        <w:rPr>
          <w:rFonts w:asciiTheme="majorHAnsi" w:hAnsiTheme="majorHAnsi"/>
        </w:rPr>
        <w:t xml:space="preserve">.) </w:t>
      </w:r>
    </w:p>
    <w:p w14:paraId="28323F7D" w14:textId="57E64610" w:rsidR="007A2DBE" w:rsidRPr="00B030FD" w:rsidRDefault="00F47144" w:rsidP="006C4F50">
      <w:pPr>
        <w:pStyle w:val="ListParagraph"/>
        <w:numPr>
          <w:ilvl w:val="0"/>
          <w:numId w:val="28"/>
        </w:numPr>
        <w:spacing w:before="120" w:after="120" w:line="240" w:lineRule="auto"/>
        <w:contextualSpacing w:val="0"/>
        <w:rPr>
          <w:rFonts w:asciiTheme="majorHAnsi" w:hAnsiTheme="majorHAnsi"/>
        </w:rPr>
      </w:pPr>
      <w:r w:rsidRPr="00B030FD">
        <w:rPr>
          <w:rFonts w:asciiTheme="majorHAnsi" w:hAnsiTheme="majorHAnsi"/>
        </w:rPr>
        <w:t>H</w:t>
      </w:r>
      <w:r w:rsidR="004E4B6A" w:rsidRPr="00B030FD">
        <w:rPr>
          <w:rFonts w:asciiTheme="majorHAnsi" w:hAnsiTheme="majorHAnsi"/>
        </w:rPr>
        <w:t xml:space="preserve">ealth departments </w:t>
      </w:r>
      <w:r w:rsidRPr="00B030FD">
        <w:rPr>
          <w:rFonts w:asciiTheme="majorHAnsi" w:hAnsiTheme="majorHAnsi"/>
        </w:rPr>
        <w:t xml:space="preserve">will have </w:t>
      </w:r>
      <w:r w:rsidR="00824BD6" w:rsidRPr="00B030FD">
        <w:rPr>
          <w:rFonts w:asciiTheme="majorHAnsi" w:hAnsiTheme="majorHAnsi"/>
        </w:rPr>
        <w:t>3</w:t>
      </w:r>
      <w:r w:rsidRPr="00B030FD">
        <w:rPr>
          <w:rFonts w:asciiTheme="majorHAnsi" w:hAnsiTheme="majorHAnsi"/>
        </w:rPr>
        <w:t xml:space="preserve">0 business days to respond to the web-based survey. </w:t>
      </w:r>
    </w:p>
    <w:p w14:paraId="524C13CC" w14:textId="29E63318" w:rsidR="007A2DBE" w:rsidRPr="00B030FD" w:rsidRDefault="00F47144" w:rsidP="006C4F50">
      <w:pPr>
        <w:pStyle w:val="ListParagraph"/>
        <w:numPr>
          <w:ilvl w:val="0"/>
          <w:numId w:val="28"/>
        </w:numPr>
        <w:spacing w:before="120" w:after="120" w:line="240" w:lineRule="auto"/>
        <w:contextualSpacing w:val="0"/>
        <w:rPr>
          <w:rFonts w:asciiTheme="majorHAnsi" w:hAnsiTheme="majorHAnsi"/>
        </w:rPr>
      </w:pPr>
      <w:r w:rsidRPr="00B030FD">
        <w:rPr>
          <w:rFonts w:asciiTheme="majorHAnsi" w:hAnsiTheme="majorHAnsi"/>
        </w:rPr>
        <w:t>Because the survey is anonymous, up to three reminder emails will be sent prior to the survey close date to all respondents encouraging participation (</w:t>
      </w:r>
      <w:r w:rsidR="00BF46CC" w:rsidRPr="00B030FD">
        <w:rPr>
          <w:rFonts w:asciiTheme="majorHAnsi" w:hAnsiTheme="majorHAnsi"/>
        </w:rPr>
        <w:t xml:space="preserve">see Attachments </w:t>
      </w:r>
      <w:r w:rsidR="006D1750">
        <w:rPr>
          <w:rFonts w:asciiTheme="majorHAnsi" w:hAnsiTheme="majorHAnsi"/>
        </w:rPr>
        <w:t>T-X</w:t>
      </w:r>
      <w:r w:rsidRPr="00B030FD">
        <w:rPr>
          <w:rFonts w:asciiTheme="majorHAnsi" w:hAnsiTheme="majorHAnsi"/>
        </w:rPr>
        <w:t xml:space="preserve">). </w:t>
      </w:r>
    </w:p>
    <w:p w14:paraId="03C328BA" w14:textId="28A04A72" w:rsidR="00F47144" w:rsidRPr="007A2DBE" w:rsidRDefault="00F47144" w:rsidP="006C4F50">
      <w:pPr>
        <w:pStyle w:val="ListParagraph"/>
        <w:numPr>
          <w:ilvl w:val="0"/>
          <w:numId w:val="28"/>
        </w:numPr>
        <w:spacing w:before="120" w:after="120" w:line="240" w:lineRule="auto"/>
        <w:contextualSpacing w:val="0"/>
        <w:rPr>
          <w:rFonts w:asciiTheme="majorHAnsi" w:hAnsiTheme="majorHAnsi"/>
        </w:rPr>
      </w:pPr>
      <w:r w:rsidRPr="007A2DBE">
        <w:rPr>
          <w:rFonts w:asciiTheme="majorHAnsi" w:hAnsiTheme="majorHAnsi"/>
        </w:rPr>
        <w:t xml:space="preserve">The team will close the survey no more than </w:t>
      </w:r>
      <w:r w:rsidR="00824BD6">
        <w:rPr>
          <w:rFonts w:asciiTheme="majorHAnsi" w:hAnsiTheme="majorHAnsi"/>
        </w:rPr>
        <w:t>4</w:t>
      </w:r>
      <w:r w:rsidRPr="007A2DBE">
        <w:rPr>
          <w:rFonts w:asciiTheme="majorHAnsi" w:hAnsiTheme="majorHAnsi"/>
        </w:rPr>
        <w:t>0 business days after initial administration.</w:t>
      </w:r>
    </w:p>
    <w:p w14:paraId="20F1545F" w14:textId="77777777" w:rsidR="00F47144" w:rsidRDefault="00F47144" w:rsidP="0065652B">
      <w:pPr>
        <w:spacing w:after="0" w:line="240" w:lineRule="auto"/>
        <w:rPr>
          <w:rFonts w:asciiTheme="majorHAnsi" w:hAnsiTheme="majorHAnsi"/>
        </w:rPr>
      </w:pPr>
    </w:p>
    <w:p w14:paraId="43D84AEB" w14:textId="4F3FA70C" w:rsidR="00EF27CD" w:rsidRDefault="00DD3DE0" w:rsidP="0065652B">
      <w:pPr>
        <w:spacing w:after="0" w:line="240" w:lineRule="auto"/>
        <w:rPr>
          <w:rFonts w:asciiTheme="majorHAnsi" w:hAnsiTheme="majorHAnsi"/>
        </w:rPr>
      </w:pPr>
      <w:r>
        <w:rPr>
          <w:rFonts w:asciiTheme="majorHAnsi" w:hAnsiTheme="majorHAnsi"/>
        </w:rPr>
        <w:t xml:space="preserve">Data collected will be downloaded into Microsoft Excel for analysis. </w:t>
      </w:r>
      <w:r w:rsidR="00DB78E4">
        <w:rPr>
          <w:rFonts w:asciiTheme="majorHAnsi" w:hAnsiTheme="majorHAnsi"/>
        </w:rPr>
        <w:t xml:space="preserve">The Excel file will be stored on </w:t>
      </w:r>
      <w:r w:rsidR="00DB78E4">
        <w:rPr>
          <w:rFonts w:ascii="Cambria" w:eastAsia="Cambria" w:hAnsi="Cambria" w:cs="Cambria"/>
        </w:rPr>
        <w:t>the internal NORC secure file server which NORC owns. The data will be stored in this server and will be maintained by NORC and hosted on the NORC network. The server controls rights and permissions to access the data files, and access to the file server is authorized only for designated project staff.</w:t>
      </w:r>
    </w:p>
    <w:p w14:paraId="5BBF008C" w14:textId="77777777" w:rsidR="00EF27CD" w:rsidRDefault="00EF27CD" w:rsidP="0065652B">
      <w:pPr>
        <w:spacing w:after="0" w:line="240" w:lineRule="auto"/>
        <w:rPr>
          <w:rFonts w:asciiTheme="majorHAnsi" w:hAnsiTheme="majorHAnsi"/>
        </w:rPr>
      </w:pPr>
    </w:p>
    <w:p w14:paraId="201587D4" w14:textId="77777777" w:rsidR="00287E2F" w:rsidRPr="00B23CB6" w:rsidRDefault="00795BD3" w:rsidP="0065652B">
      <w:pPr>
        <w:pStyle w:val="Heading4"/>
        <w:spacing w:line="240" w:lineRule="auto"/>
        <w:ind w:left="360"/>
      </w:pPr>
      <w:bookmarkStart w:id="9" w:name="_Toc413836501"/>
      <w:r w:rsidRPr="00B23CB6">
        <w:t>Methods to Maximize Response Rates Deal with Nonresponse</w:t>
      </w:r>
      <w:bookmarkEnd w:id="9"/>
    </w:p>
    <w:p w14:paraId="75089360" w14:textId="77777777" w:rsidR="00B23CB6" w:rsidRDefault="00B23CB6" w:rsidP="0065652B">
      <w:pPr>
        <w:spacing w:after="0" w:line="240" w:lineRule="auto"/>
        <w:rPr>
          <w:rFonts w:asciiTheme="majorHAnsi" w:hAnsiTheme="majorHAnsi"/>
        </w:rPr>
      </w:pPr>
    </w:p>
    <w:p w14:paraId="46B9A2C0" w14:textId="0028BF0D" w:rsidR="00197102" w:rsidRDefault="00197102" w:rsidP="0065652B">
      <w:pPr>
        <w:spacing w:after="0" w:line="240" w:lineRule="auto"/>
        <w:rPr>
          <w:rFonts w:asciiTheme="majorHAnsi" w:hAnsiTheme="majorHAnsi"/>
        </w:rPr>
      </w:pPr>
      <w:r>
        <w:rPr>
          <w:rFonts w:asciiTheme="majorHAnsi" w:hAnsiTheme="majorHAnsi"/>
        </w:rPr>
        <w:t>A</w:t>
      </w:r>
      <w:r w:rsidRPr="00197102">
        <w:rPr>
          <w:rFonts w:asciiTheme="majorHAnsi" w:hAnsiTheme="majorHAnsi"/>
        </w:rPr>
        <w:t xml:space="preserve">dvance notification </w:t>
      </w:r>
      <w:r>
        <w:rPr>
          <w:rFonts w:asciiTheme="majorHAnsi" w:hAnsiTheme="majorHAnsi"/>
        </w:rPr>
        <w:t xml:space="preserve">via the email invitation to the data collection </w:t>
      </w:r>
      <w:r w:rsidR="00D06686">
        <w:rPr>
          <w:rFonts w:asciiTheme="majorHAnsi" w:hAnsiTheme="majorHAnsi"/>
        </w:rPr>
        <w:t>instrument</w:t>
      </w:r>
      <w:r w:rsidR="00F47144">
        <w:rPr>
          <w:rFonts w:asciiTheme="majorHAnsi" w:hAnsiTheme="majorHAnsi"/>
        </w:rPr>
        <w:t>s</w:t>
      </w:r>
      <w:r w:rsidR="00D06686">
        <w:rPr>
          <w:rFonts w:asciiTheme="majorHAnsi" w:hAnsiTheme="majorHAnsi"/>
        </w:rPr>
        <w:t xml:space="preserve"> </w:t>
      </w:r>
      <w:r w:rsidRPr="0021178E">
        <w:rPr>
          <w:rFonts w:asciiTheme="majorHAnsi" w:hAnsiTheme="majorHAnsi"/>
        </w:rPr>
        <w:t xml:space="preserve">will be utilized to maximize response rates. The email invitation will contain </w:t>
      </w:r>
      <w:r w:rsidR="00DB78E4">
        <w:rPr>
          <w:rFonts w:asciiTheme="majorHAnsi" w:hAnsiTheme="majorHAnsi"/>
        </w:rPr>
        <w:t xml:space="preserve">a description of </w:t>
      </w:r>
      <w:r w:rsidRPr="0021178E">
        <w:rPr>
          <w:rFonts w:asciiTheme="majorHAnsi" w:hAnsiTheme="majorHAnsi"/>
        </w:rPr>
        <w:t>the purpose of the information collection</w:t>
      </w:r>
      <w:r w:rsidR="00F47144">
        <w:rPr>
          <w:rFonts w:asciiTheme="majorHAnsi" w:hAnsiTheme="majorHAnsi"/>
        </w:rPr>
        <w:t>s</w:t>
      </w:r>
      <w:r w:rsidR="00DB78E4">
        <w:rPr>
          <w:rFonts w:asciiTheme="majorHAnsi" w:hAnsiTheme="majorHAnsi"/>
        </w:rPr>
        <w:t>,</w:t>
      </w:r>
      <w:r w:rsidRPr="0021178E">
        <w:rPr>
          <w:rFonts w:asciiTheme="majorHAnsi" w:hAnsiTheme="majorHAnsi"/>
        </w:rPr>
        <w:t xml:space="preserve"> directions for completing the web-based data collection instrument</w:t>
      </w:r>
      <w:r w:rsidR="00F47144">
        <w:rPr>
          <w:rFonts w:asciiTheme="majorHAnsi" w:hAnsiTheme="majorHAnsi"/>
        </w:rPr>
        <w:t>s</w:t>
      </w:r>
      <w:r w:rsidR="00DB78E4">
        <w:rPr>
          <w:rFonts w:asciiTheme="majorHAnsi" w:hAnsiTheme="majorHAnsi"/>
        </w:rPr>
        <w:t>, and a web link to the data collection instruments</w:t>
      </w:r>
      <w:r w:rsidRPr="0021178E">
        <w:rPr>
          <w:rFonts w:asciiTheme="majorHAnsi" w:hAnsiTheme="majorHAnsi"/>
        </w:rPr>
        <w:t>. The introduction will emphasize the importance of input.  The web-based format is expected to increase the response rate because it will ease administration of the assessment. Additionally remin</w:t>
      </w:r>
      <w:r w:rsidR="00D06686">
        <w:rPr>
          <w:rFonts w:asciiTheme="majorHAnsi" w:hAnsiTheme="majorHAnsi"/>
        </w:rPr>
        <w:t xml:space="preserve">der emails </w:t>
      </w:r>
      <w:r w:rsidRPr="0021178E">
        <w:rPr>
          <w:rFonts w:asciiTheme="majorHAnsi" w:hAnsiTheme="majorHAnsi"/>
        </w:rPr>
        <w:t>will be utilized</w:t>
      </w:r>
      <w:r w:rsidRPr="000A2418">
        <w:rPr>
          <w:rFonts w:asciiTheme="majorHAnsi" w:hAnsiTheme="majorHAnsi"/>
        </w:rPr>
        <w:t xml:space="preserve"> to maximize response rates.  </w:t>
      </w:r>
    </w:p>
    <w:p w14:paraId="3A79D81C" w14:textId="6F646AFB" w:rsidR="004E4B6A" w:rsidRDefault="004E4B6A" w:rsidP="0065652B">
      <w:pPr>
        <w:spacing w:after="0" w:line="240" w:lineRule="auto"/>
        <w:rPr>
          <w:rFonts w:asciiTheme="majorHAnsi" w:hAnsiTheme="majorHAnsi"/>
        </w:rPr>
      </w:pPr>
    </w:p>
    <w:p w14:paraId="7A6923F4" w14:textId="2854BAC7" w:rsidR="004E4B6A" w:rsidRPr="000A2418" w:rsidRDefault="004E4B6A" w:rsidP="0065652B">
      <w:pPr>
        <w:spacing w:after="0" w:line="240" w:lineRule="auto"/>
        <w:rPr>
          <w:rFonts w:asciiTheme="majorHAnsi" w:hAnsiTheme="majorHAnsi"/>
        </w:rPr>
      </w:pPr>
      <w:r>
        <w:rPr>
          <w:rFonts w:asciiTheme="majorHAnsi" w:hAnsiTheme="majorHAnsi"/>
        </w:rPr>
        <w:t xml:space="preserve">NORC at the University of Chicago has been administering versions of these surveys, starting in 2013. The response rates have been at or above 85%. One reason for this is that the Guide to National Public Health Department Accreditation explains that </w:t>
      </w:r>
      <w:r w:rsidR="00304B96">
        <w:rPr>
          <w:rFonts w:asciiTheme="majorHAnsi" w:hAnsiTheme="majorHAnsi"/>
        </w:rPr>
        <w:t xml:space="preserve">health departments are expected to </w:t>
      </w:r>
      <w:r>
        <w:rPr>
          <w:rFonts w:asciiTheme="majorHAnsi" w:hAnsiTheme="majorHAnsi"/>
        </w:rPr>
        <w:t>participat</w:t>
      </w:r>
      <w:r w:rsidR="00304B96">
        <w:rPr>
          <w:rFonts w:asciiTheme="majorHAnsi" w:hAnsiTheme="majorHAnsi"/>
        </w:rPr>
        <w:t>e</w:t>
      </w:r>
      <w:r>
        <w:rPr>
          <w:rFonts w:asciiTheme="majorHAnsi" w:hAnsiTheme="majorHAnsi"/>
        </w:rPr>
        <w:t xml:space="preserve"> in </w:t>
      </w:r>
      <w:r w:rsidR="001620D8">
        <w:rPr>
          <w:rFonts w:asciiTheme="majorHAnsi" w:hAnsiTheme="majorHAnsi"/>
        </w:rPr>
        <w:t xml:space="preserve">assessment </w:t>
      </w:r>
      <w:r>
        <w:rPr>
          <w:rFonts w:asciiTheme="majorHAnsi" w:hAnsiTheme="majorHAnsi"/>
        </w:rPr>
        <w:t xml:space="preserve">activities </w:t>
      </w:r>
      <w:r w:rsidR="00304B96">
        <w:rPr>
          <w:rFonts w:asciiTheme="majorHAnsi" w:hAnsiTheme="majorHAnsi"/>
        </w:rPr>
        <w:t>and this is emphasized when health departments attend training in the PHAB office.</w:t>
      </w:r>
      <w:r w:rsidR="00B030FD" w:rsidRPr="00B030FD">
        <w:rPr>
          <w:rFonts w:asciiTheme="majorHAnsi" w:hAnsiTheme="majorHAnsi"/>
          <w:vertAlign w:val="superscript"/>
        </w:rPr>
        <w:t>1</w:t>
      </w:r>
    </w:p>
    <w:p w14:paraId="71C5F83E" w14:textId="0D2C84BA" w:rsidR="003B7A61" w:rsidRDefault="003B7A61" w:rsidP="0065652B">
      <w:pPr>
        <w:spacing w:after="0" w:line="240" w:lineRule="auto"/>
        <w:rPr>
          <w:rFonts w:asciiTheme="majorHAnsi" w:hAnsiTheme="majorHAnsi"/>
        </w:rPr>
      </w:pPr>
    </w:p>
    <w:p w14:paraId="35DF4A8C" w14:textId="77777777" w:rsidR="005D0272" w:rsidRDefault="005D0272" w:rsidP="0065652B">
      <w:pPr>
        <w:spacing w:after="0" w:line="240" w:lineRule="auto"/>
        <w:rPr>
          <w:rFonts w:asciiTheme="majorHAnsi" w:hAnsiTheme="majorHAnsi"/>
        </w:rPr>
      </w:pPr>
    </w:p>
    <w:p w14:paraId="4A1EA80C" w14:textId="77777777" w:rsidR="00287E2F" w:rsidRPr="00B23CB6" w:rsidRDefault="00795BD3" w:rsidP="0065652B">
      <w:pPr>
        <w:pStyle w:val="Heading4"/>
        <w:spacing w:line="240" w:lineRule="auto"/>
        <w:ind w:left="360"/>
      </w:pPr>
      <w:bookmarkStart w:id="10" w:name="_Toc413836502"/>
      <w:r w:rsidRPr="00B23CB6">
        <w:t>Test of Procedures or Methods to be Undertaken</w:t>
      </w:r>
      <w:bookmarkEnd w:id="10"/>
    </w:p>
    <w:p w14:paraId="1521B4CC" w14:textId="77777777" w:rsidR="00AB7CBB" w:rsidRDefault="00AB7CBB" w:rsidP="0065652B">
      <w:pPr>
        <w:pStyle w:val="ListParagraph"/>
        <w:spacing w:after="0" w:line="240" w:lineRule="auto"/>
        <w:rPr>
          <w:rFonts w:asciiTheme="majorHAnsi" w:hAnsiTheme="majorHAnsi"/>
        </w:rPr>
      </w:pPr>
    </w:p>
    <w:p w14:paraId="10CDCB52" w14:textId="4BD63C37" w:rsidR="00CF0F27" w:rsidRPr="00240A5C" w:rsidRDefault="00CF0F27" w:rsidP="00CF0F27">
      <w:pPr>
        <w:spacing w:after="0" w:line="240" w:lineRule="auto"/>
        <w:rPr>
          <w:rFonts w:ascii="Times New Roman" w:hAnsi="Times New Roman" w:cs="Times New Roman"/>
        </w:rPr>
      </w:pPr>
      <w:r>
        <w:rPr>
          <w:rFonts w:asciiTheme="majorHAnsi" w:hAnsiTheme="majorHAnsi"/>
        </w:rPr>
        <w:t xml:space="preserve">NORC has been administering first iterations of these surveys using non-governmental funding since 2012. Since then, </w:t>
      </w:r>
      <w:r w:rsidRPr="00240A5C">
        <w:rPr>
          <w:rFonts w:ascii="Times New Roman" w:hAnsi="Times New Roman" w:cs="Times New Roman"/>
        </w:rPr>
        <w:t xml:space="preserve">surveys have been refined and streamlined to ensure they are collecting the most useful information possible. Based on prior fielding, the estimated time required to complete each survey is no more than 20 minutes. Although Survey 5 is a new data collection instrument, the number and type of questions are similar to those included in the other 4 surveys and thus the time estimate for this data collection is also 20 minutes, based on those surveys’ estimates. </w:t>
      </w:r>
    </w:p>
    <w:p w14:paraId="328B389B" w14:textId="570A254D" w:rsidR="00CF0F27" w:rsidRPr="00240A5C" w:rsidRDefault="00CF0F27" w:rsidP="0065652B">
      <w:pPr>
        <w:spacing w:after="0" w:line="240" w:lineRule="auto"/>
        <w:rPr>
          <w:rFonts w:ascii="Times New Roman" w:hAnsi="Times New Roman" w:cs="Times New Roman"/>
        </w:rPr>
      </w:pPr>
      <w:r w:rsidRPr="00240A5C">
        <w:rPr>
          <w:rFonts w:ascii="Times New Roman" w:hAnsi="Times New Roman" w:cs="Times New Roman"/>
        </w:rPr>
        <w:t xml:space="preserve"> </w:t>
      </w:r>
    </w:p>
    <w:p w14:paraId="3F0FC81F" w14:textId="7112CB59" w:rsidR="00181A93" w:rsidRDefault="00181A93" w:rsidP="0065652B">
      <w:pPr>
        <w:spacing w:after="0" w:line="240" w:lineRule="auto"/>
        <w:rPr>
          <w:rFonts w:asciiTheme="majorHAnsi" w:hAnsiTheme="majorHAnsi"/>
        </w:rPr>
      </w:pPr>
    </w:p>
    <w:p w14:paraId="78BB1AC3" w14:textId="24607B84" w:rsidR="00617739" w:rsidRDefault="00617739" w:rsidP="0065652B">
      <w:pPr>
        <w:spacing w:after="0" w:line="240" w:lineRule="auto"/>
        <w:rPr>
          <w:rFonts w:asciiTheme="majorHAnsi" w:hAnsiTheme="majorHAnsi"/>
        </w:rPr>
      </w:pPr>
    </w:p>
    <w:p w14:paraId="5CC97A30" w14:textId="77777777" w:rsidR="00D04E26" w:rsidRDefault="00D04E26" w:rsidP="0065652B">
      <w:pPr>
        <w:spacing w:after="0" w:line="240" w:lineRule="auto"/>
        <w:rPr>
          <w:rFonts w:asciiTheme="majorHAnsi" w:hAnsiTheme="majorHAnsi"/>
          <w:color w:val="FF0000"/>
        </w:rPr>
      </w:pPr>
    </w:p>
    <w:p w14:paraId="2A320C71" w14:textId="77777777" w:rsidR="00287E2F" w:rsidRPr="00B23CB6" w:rsidRDefault="00795BD3" w:rsidP="0065652B">
      <w:pPr>
        <w:pStyle w:val="Heading4"/>
        <w:spacing w:line="240" w:lineRule="auto"/>
        <w:ind w:left="360"/>
      </w:pPr>
      <w:bookmarkStart w:id="11" w:name="_Toc413836503"/>
      <w:r w:rsidRPr="00B23CB6">
        <w:t>Individuals Consulted on Statistical Aspects and Individuals Collecting and/or Analyzing Data</w:t>
      </w:r>
      <w:bookmarkEnd w:id="11"/>
    </w:p>
    <w:p w14:paraId="272F9D4A" w14:textId="77777777" w:rsidR="00A241C0" w:rsidRDefault="00A241C0" w:rsidP="0065652B">
      <w:pPr>
        <w:spacing w:after="0" w:line="240" w:lineRule="auto"/>
        <w:ind w:left="360"/>
        <w:rPr>
          <w:rFonts w:asciiTheme="majorHAnsi" w:hAnsiTheme="majorHAnsi"/>
        </w:rPr>
      </w:pPr>
    </w:p>
    <w:p w14:paraId="22E7CF58" w14:textId="34845598" w:rsidR="00A241C0" w:rsidRDefault="00A241C0" w:rsidP="0065652B">
      <w:pPr>
        <w:spacing w:after="0" w:line="240" w:lineRule="auto"/>
        <w:rPr>
          <w:rFonts w:asciiTheme="majorHAnsi" w:hAnsiTheme="majorHAnsi"/>
        </w:rPr>
      </w:pPr>
      <w:r w:rsidRPr="00A241C0">
        <w:rPr>
          <w:rFonts w:asciiTheme="majorHAnsi" w:hAnsiTheme="majorHAnsi"/>
        </w:rPr>
        <w:t xml:space="preserve">The plans for statistical analyses for this </w:t>
      </w:r>
      <w:r w:rsidR="007B783E">
        <w:rPr>
          <w:rFonts w:asciiTheme="majorHAnsi" w:hAnsiTheme="majorHAnsi"/>
        </w:rPr>
        <w:t>assessment</w:t>
      </w:r>
      <w:r w:rsidRPr="00A241C0">
        <w:rPr>
          <w:rFonts w:asciiTheme="majorHAnsi" w:hAnsiTheme="majorHAnsi"/>
        </w:rPr>
        <w:t xml:space="preserve"> wer</w:t>
      </w:r>
      <w:r>
        <w:rPr>
          <w:rFonts w:asciiTheme="majorHAnsi" w:hAnsiTheme="majorHAnsi"/>
        </w:rPr>
        <w:t>e developed by</w:t>
      </w:r>
      <w:r w:rsidR="007E1E1E">
        <w:rPr>
          <w:rFonts w:asciiTheme="majorHAnsi" w:hAnsiTheme="majorHAnsi"/>
        </w:rPr>
        <w:t xml:space="preserve"> NORC and PHAB staff in consultation with</w:t>
      </w:r>
      <w:r>
        <w:rPr>
          <w:rFonts w:asciiTheme="majorHAnsi" w:hAnsiTheme="majorHAnsi"/>
        </w:rPr>
        <w:t xml:space="preserve"> CDC staff in </w:t>
      </w:r>
      <w:r w:rsidR="008A1CE8">
        <w:rPr>
          <w:rFonts w:asciiTheme="majorHAnsi" w:hAnsiTheme="majorHAnsi"/>
        </w:rPr>
        <w:t>C</w:t>
      </w:r>
      <w:r>
        <w:rPr>
          <w:rFonts w:asciiTheme="majorHAnsi" w:hAnsiTheme="majorHAnsi"/>
        </w:rPr>
        <w:t xml:space="preserve">STLTS/Division of Performance Improvement </w:t>
      </w:r>
      <w:r w:rsidR="008A1CE8">
        <w:rPr>
          <w:rFonts w:asciiTheme="majorHAnsi" w:hAnsiTheme="majorHAnsi"/>
        </w:rPr>
        <w:t>and Field Services</w:t>
      </w:r>
      <w:r>
        <w:rPr>
          <w:rFonts w:asciiTheme="majorHAnsi" w:hAnsiTheme="majorHAnsi"/>
        </w:rPr>
        <w:t xml:space="preserve">. </w:t>
      </w:r>
      <w:r w:rsidRPr="00A241C0">
        <w:rPr>
          <w:rFonts w:asciiTheme="majorHAnsi" w:hAnsiTheme="majorHAnsi"/>
        </w:rPr>
        <w:t>Data coll</w:t>
      </w:r>
      <w:r>
        <w:rPr>
          <w:rFonts w:asciiTheme="majorHAnsi" w:hAnsiTheme="majorHAnsi"/>
        </w:rPr>
        <w:t xml:space="preserve">ection will be supported by </w:t>
      </w:r>
      <w:r w:rsidR="00CF0F27">
        <w:rPr>
          <w:rFonts w:asciiTheme="majorHAnsi" w:hAnsiTheme="majorHAnsi"/>
        </w:rPr>
        <w:t xml:space="preserve">CDC, </w:t>
      </w:r>
      <w:r w:rsidR="007E1E1E">
        <w:rPr>
          <w:rFonts w:asciiTheme="majorHAnsi" w:hAnsiTheme="majorHAnsi"/>
        </w:rPr>
        <w:t>NORC and PHAB</w:t>
      </w:r>
      <w:r>
        <w:rPr>
          <w:rFonts w:asciiTheme="majorHAnsi" w:hAnsiTheme="majorHAnsi"/>
        </w:rPr>
        <w:t xml:space="preserve"> </w:t>
      </w:r>
      <w:r w:rsidRPr="00A241C0">
        <w:rPr>
          <w:rFonts w:asciiTheme="majorHAnsi" w:hAnsiTheme="majorHAnsi"/>
        </w:rPr>
        <w:t>staff.  The following individuals support this effort.</w:t>
      </w:r>
    </w:p>
    <w:p w14:paraId="320A1B04" w14:textId="77777777" w:rsidR="00A241C0" w:rsidRDefault="00A241C0" w:rsidP="0065652B">
      <w:pPr>
        <w:spacing w:after="0" w:line="240" w:lineRule="auto"/>
        <w:ind w:left="360"/>
        <w:rPr>
          <w:rFonts w:asciiTheme="majorHAnsi" w:hAnsiTheme="majorHAnsi"/>
        </w:rPr>
      </w:pPr>
    </w:p>
    <w:p w14:paraId="31BA5855" w14:textId="77777777" w:rsidR="007E1E1E" w:rsidRDefault="007E1E1E" w:rsidP="0065652B">
      <w:pPr>
        <w:spacing w:after="0" w:line="240" w:lineRule="auto"/>
        <w:rPr>
          <w:rFonts w:asciiTheme="majorHAnsi" w:hAnsiTheme="majorHAnsi"/>
          <w:b/>
        </w:rPr>
      </w:pPr>
    </w:p>
    <w:p w14:paraId="6F058DA4" w14:textId="28785B04" w:rsidR="007E1E1E" w:rsidRDefault="007E1E1E" w:rsidP="007E1E1E">
      <w:pPr>
        <w:spacing w:after="0"/>
        <w:rPr>
          <w:rFonts w:asciiTheme="majorHAnsi" w:hAnsiTheme="majorHAnsi"/>
        </w:rPr>
      </w:pPr>
      <w:r w:rsidRPr="007E1E1E">
        <w:rPr>
          <w:rFonts w:asciiTheme="majorHAnsi" w:hAnsiTheme="majorHAnsi"/>
          <w:b/>
        </w:rPr>
        <w:t>Bulbul Bhattacharya</w:t>
      </w:r>
      <w:r>
        <w:rPr>
          <w:rFonts w:asciiTheme="majorHAnsi" w:hAnsiTheme="majorHAnsi"/>
          <w:b/>
        </w:rPr>
        <w:t>, MPH</w:t>
      </w:r>
    </w:p>
    <w:p w14:paraId="3FB7F386" w14:textId="7E5FDB7C" w:rsidR="007E1E1E" w:rsidRPr="007E1E1E" w:rsidRDefault="007E1E1E" w:rsidP="007E1E1E">
      <w:pPr>
        <w:spacing w:after="0"/>
        <w:rPr>
          <w:rFonts w:asciiTheme="majorHAnsi" w:hAnsiTheme="majorHAnsi"/>
        </w:rPr>
      </w:pPr>
      <w:r w:rsidRPr="007E1E1E">
        <w:rPr>
          <w:rFonts w:asciiTheme="majorHAnsi" w:hAnsiTheme="majorHAnsi"/>
        </w:rPr>
        <w:t>Data Analyst</w:t>
      </w:r>
    </w:p>
    <w:p w14:paraId="0F0639CB" w14:textId="77777777" w:rsidR="007E1E1E" w:rsidRPr="007E1E1E" w:rsidRDefault="007E1E1E" w:rsidP="007E1E1E">
      <w:pPr>
        <w:spacing w:after="0"/>
        <w:rPr>
          <w:rFonts w:asciiTheme="majorHAnsi" w:hAnsiTheme="majorHAnsi"/>
        </w:rPr>
      </w:pPr>
      <w:r w:rsidRPr="007E1E1E">
        <w:rPr>
          <w:rFonts w:asciiTheme="majorHAnsi" w:hAnsiTheme="majorHAnsi"/>
        </w:rPr>
        <w:t>Public Health Accreditation Board</w:t>
      </w:r>
    </w:p>
    <w:p w14:paraId="7CE3D99D" w14:textId="197393DB" w:rsidR="007E1E1E" w:rsidRPr="007E1E1E" w:rsidRDefault="007E1E1E" w:rsidP="007E1E1E">
      <w:pPr>
        <w:spacing w:after="0"/>
        <w:rPr>
          <w:rFonts w:asciiTheme="majorHAnsi" w:hAnsiTheme="majorHAnsi"/>
        </w:rPr>
      </w:pPr>
      <w:r w:rsidRPr="007E1E1E">
        <w:rPr>
          <w:rFonts w:asciiTheme="majorHAnsi" w:hAnsiTheme="majorHAnsi"/>
        </w:rPr>
        <w:t>1600 Duke Street</w:t>
      </w:r>
      <w:r>
        <w:rPr>
          <w:rFonts w:asciiTheme="majorHAnsi" w:hAnsiTheme="majorHAnsi"/>
        </w:rPr>
        <w:t xml:space="preserve">, </w:t>
      </w:r>
      <w:r w:rsidRPr="007E1E1E">
        <w:rPr>
          <w:rFonts w:asciiTheme="majorHAnsi" w:hAnsiTheme="majorHAnsi"/>
        </w:rPr>
        <w:t>Suite 200</w:t>
      </w:r>
    </w:p>
    <w:p w14:paraId="4C205711" w14:textId="77777777" w:rsidR="007E1E1E" w:rsidRPr="008A1CE8" w:rsidRDefault="007E1E1E" w:rsidP="007E1E1E">
      <w:pPr>
        <w:spacing w:after="0"/>
        <w:rPr>
          <w:rFonts w:asciiTheme="majorHAnsi" w:hAnsiTheme="majorHAnsi"/>
          <w:lang w:val="es-ES"/>
        </w:rPr>
      </w:pPr>
      <w:r w:rsidRPr="008A1CE8">
        <w:rPr>
          <w:rFonts w:asciiTheme="majorHAnsi" w:hAnsiTheme="majorHAnsi"/>
          <w:lang w:val="es-ES"/>
        </w:rPr>
        <w:t>Alexandria, Virginia 22314</w:t>
      </w:r>
    </w:p>
    <w:p w14:paraId="0FB90AE9" w14:textId="3F02C613" w:rsidR="007E1E1E" w:rsidRPr="008A1CE8" w:rsidRDefault="007E1E1E" w:rsidP="007E1E1E">
      <w:pPr>
        <w:spacing w:after="0"/>
        <w:rPr>
          <w:rFonts w:asciiTheme="majorHAnsi" w:hAnsiTheme="majorHAnsi"/>
          <w:lang w:val="es-ES"/>
        </w:rPr>
      </w:pPr>
      <w:r w:rsidRPr="008A1CE8">
        <w:rPr>
          <w:rFonts w:asciiTheme="majorHAnsi" w:hAnsiTheme="majorHAnsi"/>
          <w:lang w:val="es-ES"/>
        </w:rPr>
        <w:t>703-778-4549, Ext 119</w:t>
      </w:r>
    </w:p>
    <w:p w14:paraId="51D3555B" w14:textId="6875925A" w:rsidR="007E1E1E" w:rsidRPr="008A1CE8" w:rsidRDefault="00815929" w:rsidP="007E1E1E">
      <w:pPr>
        <w:spacing w:after="0"/>
        <w:rPr>
          <w:rFonts w:asciiTheme="majorHAnsi" w:hAnsiTheme="majorHAnsi"/>
          <w:lang w:val="es-ES"/>
        </w:rPr>
      </w:pPr>
      <w:hyperlink r:id="rId13" w:history="1">
        <w:r w:rsidR="007E1E1E" w:rsidRPr="008A1CE8">
          <w:rPr>
            <w:rStyle w:val="Hyperlink"/>
            <w:rFonts w:asciiTheme="majorHAnsi" w:hAnsiTheme="majorHAnsi"/>
            <w:lang w:val="es-ES"/>
          </w:rPr>
          <w:t>bbhattacharya@phaboard.org</w:t>
        </w:r>
      </w:hyperlink>
    </w:p>
    <w:p w14:paraId="08C48D6C" w14:textId="77777777" w:rsidR="007E1E1E" w:rsidRPr="008A1CE8" w:rsidRDefault="007E1E1E" w:rsidP="007E1E1E">
      <w:pPr>
        <w:spacing w:after="0"/>
        <w:rPr>
          <w:rFonts w:asciiTheme="majorHAnsi" w:hAnsiTheme="majorHAnsi"/>
          <w:lang w:val="es-ES"/>
        </w:rPr>
      </w:pPr>
    </w:p>
    <w:p w14:paraId="72847A4F" w14:textId="191654EB" w:rsidR="007E1E1E" w:rsidRPr="00FC7FA7" w:rsidRDefault="007E1E1E" w:rsidP="007E1E1E">
      <w:pPr>
        <w:spacing w:after="0"/>
        <w:rPr>
          <w:rFonts w:asciiTheme="majorHAnsi" w:hAnsiTheme="majorHAnsi"/>
          <w:b/>
        </w:rPr>
      </w:pPr>
      <w:r w:rsidRPr="00FC7FA7">
        <w:rPr>
          <w:rFonts w:asciiTheme="majorHAnsi" w:hAnsiTheme="majorHAnsi"/>
          <w:b/>
        </w:rPr>
        <w:t>Liza C. Corso, MPA</w:t>
      </w:r>
    </w:p>
    <w:p w14:paraId="5F552E85" w14:textId="53A2C3A7" w:rsidR="007E1E1E" w:rsidRPr="00B030FD" w:rsidRDefault="007E1E1E" w:rsidP="007E1E1E">
      <w:pPr>
        <w:spacing w:after="0"/>
        <w:rPr>
          <w:rFonts w:asciiTheme="majorHAnsi" w:hAnsiTheme="majorHAnsi"/>
        </w:rPr>
      </w:pPr>
      <w:r w:rsidRPr="00B030FD">
        <w:rPr>
          <w:rFonts w:asciiTheme="majorHAnsi" w:hAnsiTheme="majorHAnsi"/>
        </w:rPr>
        <w:t>Senior Public Health Advisor</w:t>
      </w:r>
    </w:p>
    <w:p w14:paraId="61E68E0A" w14:textId="2638AED1" w:rsidR="007E1E1E" w:rsidRPr="00B030FD" w:rsidRDefault="007E1E1E" w:rsidP="007E1E1E">
      <w:pPr>
        <w:spacing w:after="0"/>
        <w:rPr>
          <w:rFonts w:asciiTheme="majorHAnsi" w:hAnsiTheme="majorHAnsi"/>
        </w:rPr>
      </w:pPr>
      <w:r w:rsidRPr="00B030FD">
        <w:rPr>
          <w:rFonts w:asciiTheme="majorHAnsi" w:hAnsiTheme="majorHAnsi"/>
        </w:rPr>
        <w:t>Center for State, Tribal, Local, and Territorial Support</w:t>
      </w:r>
    </w:p>
    <w:p w14:paraId="64E3FAC9" w14:textId="679756E6" w:rsidR="007E1E1E" w:rsidRPr="00B030FD" w:rsidRDefault="007E1E1E" w:rsidP="007E1E1E">
      <w:pPr>
        <w:spacing w:after="0"/>
        <w:rPr>
          <w:rFonts w:asciiTheme="majorHAnsi" w:hAnsiTheme="majorHAnsi"/>
        </w:rPr>
      </w:pPr>
      <w:r w:rsidRPr="00B030FD">
        <w:rPr>
          <w:rFonts w:asciiTheme="majorHAnsi" w:hAnsiTheme="majorHAnsi"/>
        </w:rPr>
        <w:t>Division of Performance Improvement and Field Services</w:t>
      </w:r>
    </w:p>
    <w:p w14:paraId="1918D31A" w14:textId="33EDA0A1" w:rsidR="007E1E1E" w:rsidRPr="00B030FD" w:rsidRDefault="007E1E1E" w:rsidP="007E1E1E">
      <w:pPr>
        <w:spacing w:after="0"/>
        <w:rPr>
          <w:rFonts w:asciiTheme="majorHAnsi" w:hAnsiTheme="majorHAnsi"/>
        </w:rPr>
      </w:pPr>
      <w:r w:rsidRPr="00B030FD">
        <w:rPr>
          <w:rFonts w:asciiTheme="majorHAnsi" w:hAnsiTheme="majorHAnsi"/>
        </w:rPr>
        <w:t>Performance Development, Evaluation, and Training Branch</w:t>
      </w:r>
    </w:p>
    <w:p w14:paraId="68675D5E" w14:textId="3E38099E" w:rsidR="007E1E1E" w:rsidRPr="00B030FD" w:rsidRDefault="007E1E1E" w:rsidP="007E1E1E">
      <w:pPr>
        <w:spacing w:after="0"/>
        <w:rPr>
          <w:rFonts w:asciiTheme="majorHAnsi" w:hAnsiTheme="majorHAnsi"/>
        </w:rPr>
      </w:pPr>
      <w:r w:rsidRPr="00B030FD">
        <w:rPr>
          <w:rFonts w:asciiTheme="majorHAnsi" w:hAnsiTheme="majorHAnsi"/>
        </w:rPr>
        <w:t>1600 Clifton Road, MS V18-4</w:t>
      </w:r>
    </w:p>
    <w:p w14:paraId="6075BF94" w14:textId="7FD20655" w:rsidR="007E1E1E" w:rsidRPr="00B030FD" w:rsidRDefault="007E1E1E" w:rsidP="007E1E1E">
      <w:pPr>
        <w:spacing w:after="0"/>
        <w:rPr>
          <w:rFonts w:asciiTheme="majorHAnsi" w:hAnsiTheme="majorHAnsi"/>
        </w:rPr>
      </w:pPr>
      <w:r w:rsidRPr="00B030FD">
        <w:rPr>
          <w:rFonts w:asciiTheme="majorHAnsi" w:hAnsiTheme="majorHAnsi"/>
        </w:rPr>
        <w:t>404-498-0313</w:t>
      </w:r>
    </w:p>
    <w:p w14:paraId="20438834" w14:textId="3005FAB9" w:rsidR="007E1E1E" w:rsidRDefault="00815929" w:rsidP="007E1E1E">
      <w:pPr>
        <w:spacing w:after="0"/>
        <w:rPr>
          <w:rFonts w:asciiTheme="majorHAnsi" w:hAnsiTheme="majorHAnsi"/>
        </w:rPr>
      </w:pPr>
      <w:hyperlink r:id="rId14" w:history="1">
        <w:r w:rsidR="007E1E1E" w:rsidRPr="004302C9">
          <w:rPr>
            <w:rStyle w:val="Hyperlink"/>
            <w:rFonts w:asciiTheme="majorHAnsi" w:hAnsiTheme="majorHAnsi"/>
          </w:rPr>
          <w:t>Lcorso@cdc.gov</w:t>
        </w:r>
      </w:hyperlink>
    </w:p>
    <w:p w14:paraId="1621F05E" w14:textId="7070523D" w:rsidR="007E1E1E" w:rsidRDefault="007E1E1E" w:rsidP="007E1E1E">
      <w:pPr>
        <w:spacing w:after="0"/>
        <w:rPr>
          <w:rFonts w:asciiTheme="majorHAnsi" w:hAnsiTheme="majorHAnsi"/>
        </w:rPr>
      </w:pPr>
    </w:p>
    <w:p w14:paraId="7B24C49D" w14:textId="0B32345E" w:rsidR="007E1E1E" w:rsidRDefault="007E1E1E" w:rsidP="007E1E1E">
      <w:pPr>
        <w:spacing w:after="0"/>
        <w:rPr>
          <w:rFonts w:asciiTheme="majorHAnsi" w:hAnsiTheme="majorHAnsi"/>
          <w:b/>
        </w:rPr>
      </w:pPr>
      <w:r>
        <w:rPr>
          <w:rFonts w:asciiTheme="majorHAnsi" w:hAnsiTheme="majorHAnsi"/>
          <w:b/>
        </w:rPr>
        <w:t>Jessica Kronstadt, MPP</w:t>
      </w:r>
    </w:p>
    <w:p w14:paraId="200FBD83" w14:textId="362CFB1C" w:rsidR="007E1E1E" w:rsidRDefault="007E1E1E" w:rsidP="007E1E1E">
      <w:pPr>
        <w:spacing w:after="0"/>
        <w:rPr>
          <w:rFonts w:asciiTheme="majorHAnsi" w:hAnsiTheme="majorHAnsi"/>
        </w:rPr>
      </w:pPr>
      <w:r>
        <w:rPr>
          <w:rFonts w:asciiTheme="majorHAnsi" w:hAnsiTheme="majorHAnsi"/>
        </w:rPr>
        <w:t>Director of Research and Evaluation</w:t>
      </w:r>
    </w:p>
    <w:p w14:paraId="76AA1EAF" w14:textId="6F8CF7CB" w:rsidR="007E1E1E" w:rsidRDefault="007E1E1E" w:rsidP="007E1E1E">
      <w:pPr>
        <w:spacing w:after="0"/>
        <w:rPr>
          <w:rFonts w:asciiTheme="majorHAnsi" w:hAnsiTheme="majorHAnsi"/>
        </w:rPr>
      </w:pPr>
      <w:r>
        <w:rPr>
          <w:rFonts w:asciiTheme="majorHAnsi" w:hAnsiTheme="majorHAnsi"/>
        </w:rPr>
        <w:t>Public Health Accreditation Board</w:t>
      </w:r>
    </w:p>
    <w:p w14:paraId="0E0B2767" w14:textId="3BFC5F1C" w:rsidR="007E1E1E" w:rsidRDefault="007E1E1E" w:rsidP="007E1E1E">
      <w:pPr>
        <w:spacing w:after="0"/>
        <w:rPr>
          <w:rFonts w:asciiTheme="majorHAnsi" w:hAnsiTheme="majorHAnsi"/>
        </w:rPr>
      </w:pPr>
      <w:r>
        <w:rPr>
          <w:rFonts w:asciiTheme="majorHAnsi" w:hAnsiTheme="majorHAnsi"/>
        </w:rPr>
        <w:t>1600 Duke Street, Suite 200</w:t>
      </w:r>
    </w:p>
    <w:p w14:paraId="5BD98DA9" w14:textId="1BCA5D40" w:rsidR="007E1E1E" w:rsidRPr="00FC7FA7" w:rsidRDefault="007E1E1E" w:rsidP="007E1E1E">
      <w:pPr>
        <w:spacing w:after="0"/>
        <w:rPr>
          <w:rFonts w:asciiTheme="majorHAnsi" w:hAnsiTheme="majorHAnsi"/>
          <w:lang w:val="fr-FR"/>
        </w:rPr>
      </w:pPr>
      <w:r w:rsidRPr="00FC7FA7">
        <w:rPr>
          <w:rFonts w:asciiTheme="majorHAnsi" w:hAnsiTheme="majorHAnsi"/>
          <w:lang w:val="fr-FR"/>
        </w:rPr>
        <w:t>703-778-4549 x117</w:t>
      </w:r>
    </w:p>
    <w:p w14:paraId="3D6816B9" w14:textId="38D715E0" w:rsidR="007E1E1E" w:rsidRPr="00FC7FA7" w:rsidRDefault="00815929" w:rsidP="007E1E1E">
      <w:pPr>
        <w:spacing w:after="0"/>
        <w:rPr>
          <w:rFonts w:asciiTheme="majorHAnsi" w:hAnsiTheme="majorHAnsi"/>
          <w:lang w:val="fr-FR"/>
        </w:rPr>
      </w:pPr>
      <w:hyperlink r:id="rId15" w:history="1">
        <w:r w:rsidR="007E1E1E" w:rsidRPr="00FC7FA7">
          <w:rPr>
            <w:rStyle w:val="Hyperlink"/>
            <w:rFonts w:asciiTheme="majorHAnsi" w:hAnsiTheme="majorHAnsi"/>
            <w:lang w:val="fr-FR"/>
          </w:rPr>
          <w:t>jkronstadt@phaboard.org</w:t>
        </w:r>
      </w:hyperlink>
    </w:p>
    <w:p w14:paraId="2DF8C01C" w14:textId="77777777" w:rsidR="007E1E1E" w:rsidRPr="00FC7FA7" w:rsidRDefault="007E1E1E" w:rsidP="007E1E1E">
      <w:pPr>
        <w:spacing w:after="0"/>
        <w:rPr>
          <w:rFonts w:asciiTheme="majorHAnsi" w:hAnsiTheme="majorHAnsi"/>
          <w:lang w:val="fr-FR"/>
        </w:rPr>
      </w:pPr>
    </w:p>
    <w:p w14:paraId="0A57FA4A" w14:textId="5E547597" w:rsidR="007E1E1E" w:rsidRPr="00FC7FA7" w:rsidRDefault="007E1E1E" w:rsidP="007E1E1E">
      <w:pPr>
        <w:spacing w:after="0"/>
        <w:rPr>
          <w:b/>
          <w:lang w:val="fr-FR"/>
        </w:rPr>
      </w:pPr>
      <w:r w:rsidRPr="00FC7FA7">
        <w:rPr>
          <w:rFonts w:asciiTheme="majorHAnsi" w:hAnsiTheme="majorHAnsi"/>
          <w:b/>
          <w:lang w:val="fr-FR"/>
        </w:rPr>
        <w:t>Megan Heffernan</w:t>
      </w:r>
      <w:r w:rsidR="008A1CE8" w:rsidRPr="00FC7FA7">
        <w:rPr>
          <w:rFonts w:asciiTheme="majorHAnsi" w:hAnsiTheme="majorHAnsi"/>
          <w:b/>
          <w:lang w:val="fr-FR"/>
        </w:rPr>
        <w:t>, MPH</w:t>
      </w:r>
      <w:r w:rsidRPr="00FC7FA7">
        <w:rPr>
          <w:b/>
          <w:lang w:val="fr-FR"/>
        </w:rPr>
        <w:t xml:space="preserve"> </w:t>
      </w:r>
    </w:p>
    <w:p w14:paraId="616C0433" w14:textId="77777777" w:rsidR="007E1E1E" w:rsidRDefault="007E1E1E" w:rsidP="007E1E1E">
      <w:pPr>
        <w:spacing w:after="0"/>
        <w:rPr>
          <w:rFonts w:asciiTheme="majorHAnsi" w:hAnsiTheme="majorHAnsi"/>
        </w:rPr>
      </w:pPr>
      <w:r w:rsidRPr="007E1E1E">
        <w:rPr>
          <w:rFonts w:asciiTheme="majorHAnsi" w:hAnsiTheme="majorHAnsi"/>
        </w:rPr>
        <w:t>Principal Research Analyst</w:t>
      </w:r>
    </w:p>
    <w:p w14:paraId="6492A06C" w14:textId="5DBD7194" w:rsidR="007E1E1E" w:rsidRPr="007E1E1E" w:rsidRDefault="007E1E1E" w:rsidP="007E1E1E">
      <w:pPr>
        <w:spacing w:after="0"/>
        <w:rPr>
          <w:rFonts w:asciiTheme="majorHAnsi" w:hAnsiTheme="majorHAnsi"/>
        </w:rPr>
      </w:pPr>
      <w:r w:rsidRPr="007E1E1E">
        <w:rPr>
          <w:rFonts w:asciiTheme="majorHAnsi" w:hAnsiTheme="majorHAnsi"/>
        </w:rPr>
        <w:t xml:space="preserve">Public Health Research </w:t>
      </w:r>
      <w:r w:rsidR="00DB78E4">
        <w:rPr>
          <w:rFonts w:asciiTheme="majorHAnsi" w:hAnsiTheme="majorHAnsi"/>
        </w:rPr>
        <w:t>Department</w:t>
      </w:r>
    </w:p>
    <w:p w14:paraId="682143BF" w14:textId="77777777" w:rsidR="007E1E1E" w:rsidRPr="007E1E1E" w:rsidRDefault="007E1E1E" w:rsidP="007E1E1E">
      <w:pPr>
        <w:spacing w:after="0"/>
        <w:rPr>
          <w:rFonts w:asciiTheme="majorHAnsi" w:hAnsiTheme="majorHAnsi"/>
        </w:rPr>
      </w:pPr>
      <w:r w:rsidRPr="007E1E1E">
        <w:rPr>
          <w:rFonts w:asciiTheme="majorHAnsi" w:hAnsiTheme="majorHAnsi"/>
        </w:rPr>
        <w:t xml:space="preserve">NORC at the University of Chicago </w:t>
      </w:r>
    </w:p>
    <w:p w14:paraId="5F30E188" w14:textId="77777777" w:rsidR="007E1E1E" w:rsidRPr="007E1E1E" w:rsidRDefault="007E1E1E" w:rsidP="007E1E1E">
      <w:pPr>
        <w:spacing w:after="0"/>
        <w:rPr>
          <w:rFonts w:asciiTheme="majorHAnsi" w:hAnsiTheme="majorHAnsi"/>
        </w:rPr>
      </w:pPr>
      <w:r w:rsidRPr="007E1E1E">
        <w:rPr>
          <w:rFonts w:asciiTheme="majorHAnsi" w:hAnsiTheme="majorHAnsi"/>
        </w:rPr>
        <w:t xml:space="preserve">4350 East West Highway, 8th Floor, Bethesda MD 20814 </w:t>
      </w:r>
    </w:p>
    <w:p w14:paraId="3515110C" w14:textId="34BC96F4" w:rsidR="007E1E1E" w:rsidRPr="00FC7FA7" w:rsidRDefault="007E1E1E" w:rsidP="007E1E1E">
      <w:pPr>
        <w:spacing w:after="0"/>
        <w:rPr>
          <w:rFonts w:asciiTheme="majorHAnsi" w:hAnsiTheme="majorHAnsi"/>
          <w:lang w:val="fr-FR"/>
        </w:rPr>
      </w:pPr>
      <w:r w:rsidRPr="00FC7FA7">
        <w:rPr>
          <w:rFonts w:asciiTheme="majorHAnsi" w:hAnsiTheme="majorHAnsi"/>
          <w:lang w:val="fr-FR"/>
        </w:rPr>
        <w:t>301-634-9412</w:t>
      </w:r>
    </w:p>
    <w:p w14:paraId="200FCF7F" w14:textId="77D0C891" w:rsidR="007E1E1E" w:rsidRPr="00FC7FA7" w:rsidRDefault="00815929" w:rsidP="007E1E1E">
      <w:pPr>
        <w:spacing w:after="0"/>
        <w:rPr>
          <w:rFonts w:asciiTheme="majorHAnsi" w:hAnsiTheme="majorHAnsi"/>
          <w:lang w:val="fr-FR"/>
        </w:rPr>
      </w:pPr>
      <w:hyperlink r:id="rId16" w:history="1">
        <w:r w:rsidR="007E1E1E" w:rsidRPr="00FC7FA7">
          <w:rPr>
            <w:rStyle w:val="Hyperlink"/>
            <w:rFonts w:asciiTheme="majorHAnsi" w:hAnsiTheme="majorHAnsi"/>
            <w:lang w:val="fr-FR"/>
          </w:rPr>
          <w:t>heffernan-megan@norc.org</w:t>
        </w:r>
      </w:hyperlink>
    </w:p>
    <w:p w14:paraId="6675A2BB" w14:textId="1FAB6B59" w:rsidR="007E1E1E" w:rsidRPr="00FC7FA7" w:rsidRDefault="007E1E1E" w:rsidP="007E1E1E">
      <w:pPr>
        <w:spacing w:after="0"/>
        <w:rPr>
          <w:rFonts w:asciiTheme="majorHAnsi" w:hAnsiTheme="majorHAnsi"/>
          <w:lang w:val="fr-FR"/>
        </w:rPr>
      </w:pPr>
    </w:p>
    <w:p w14:paraId="3CE64ED5" w14:textId="3635FFD5" w:rsidR="00425934" w:rsidRPr="00FC7FA7" w:rsidRDefault="00240A5C" w:rsidP="00425934">
      <w:pPr>
        <w:spacing w:after="0"/>
        <w:rPr>
          <w:rFonts w:asciiTheme="majorHAnsi" w:hAnsiTheme="majorHAnsi"/>
          <w:b/>
          <w:lang w:val="fr-FR"/>
        </w:rPr>
      </w:pPr>
      <w:r w:rsidRPr="00FC7FA7">
        <w:rPr>
          <w:rFonts w:asciiTheme="majorHAnsi" w:hAnsiTheme="majorHAnsi"/>
          <w:b/>
          <w:lang w:val="fr-FR"/>
        </w:rPr>
        <w:t>Mi</w:t>
      </w:r>
      <w:r w:rsidR="00DB78E4" w:rsidRPr="00FC7FA7">
        <w:rPr>
          <w:rFonts w:asciiTheme="majorHAnsi" w:hAnsiTheme="majorHAnsi"/>
          <w:b/>
          <w:lang w:val="fr-FR"/>
        </w:rPr>
        <w:t>chael</w:t>
      </w:r>
      <w:r w:rsidRPr="00FC7FA7">
        <w:rPr>
          <w:rFonts w:asciiTheme="majorHAnsi" w:hAnsiTheme="majorHAnsi"/>
          <w:b/>
          <w:lang w:val="fr-FR"/>
        </w:rPr>
        <w:t xml:space="preserve"> Meit</w:t>
      </w:r>
      <w:r w:rsidR="00425934" w:rsidRPr="00FC7FA7">
        <w:rPr>
          <w:rFonts w:asciiTheme="majorHAnsi" w:hAnsiTheme="majorHAnsi"/>
          <w:b/>
          <w:lang w:val="fr-FR"/>
        </w:rPr>
        <w:t xml:space="preserve">, MA, MPH </w:t>
      </w:r>
    </w:p>
    <w:p w14:paraId="2D841424" w14:textId="1707285F" w:rsidR="00425934" w:rsidRPr="00425934" w:rsidRDefault="00425934" w:rsidP="00425934">
      <w:pPr>
        <w:spacing w:after="0"/>
        <w:rPr>
          <w:rFonts w:asciiTheme="majorHAnsi" w:hAnsiTheme="majorHAnsi"/>
          <w:bCs/>
        </w:rPr>
      </w:pPr>
      <w:r w:rsidRPr="00425934">
        <w:rPr>
          <w:rFonts w:asciiTheme="majorHAnsi" w:hAnsiTheme="majorHAnsi"/>
          <w:bCs/>
        </w:rPr>
        <w:t>Senior Fellow</w:t>
      </w:r>
    </w:p>
    <w:p w14:paraId="3F057DBF" w14:textId="7A9EAD88" w:rsidR="00425934" w:rsidRPr="00425934" w:rsidRDefault="00425934" w:rsidP="00425934">
      <w:pPr>
        <w:spacing w:after="0"/>
        <w:rPr>
          <w:rFonts w:asciiTheme="majorHAnsi" w:hAnsiTheme="majorHAnsi"/>
          <w:bCs/>
        </w:rPr>
      </w:pPr>
      <w:r w:rsidRPr="00425934">
        <w:rPr>
          <w:rFonts w:asciiTheme="majorHAnsi" w:hAnsiTheme="majorHAnsi"/>
          <w:bCs/>
        </w:rPr>
        <w:t xml:space="preserve">Public Health Research </w:t>
      </w:r>
      <w:r w:rsidR="00DB78E4">
        <w:rPr>
          <w:rFonts w:asciiTheme="majorHAnsi" w:hAnsiTheme="majorHAnsi"/>
          <w:bCs/>
        </w:rPr>
        <w:t>Department</w:t>
      </w:r>
    </w:p>
    <w:p w14:paraId="50B5EBF7" w14:textId="77777777" w:rsidR="00425934" w:rsidRPr="00425934" w:rsidRDefault="00425934" w:rsidP="00425934">
      <w:pPr>
        <w:spacing w:after="0"/>
        <w:rPr>
          <w:rFonts w:asciiTheme="majorHAnsi" w:hAnsiTheme="majorHAnsi"/>
          <w:bCs/>
        </w:rPr>
      </w:pPr>
      <w:r w:rsidRPr="00425934">
        <w:rPr>
          <w:rFonts w:asciiTheme="majorHAnsi" w:hAnsiTheme="majorHAnsi"/>
          <w:bCs/>
        </w:rPr>
        <w:t xml:space="preserve">NORC at the University of Chicago </w:t>
      </w:r>
    </w:p>
    <w:p w14:paraId="669F5AD6" w14:textId="77777777" w:rsidR="00425934" w:rsidRPr="00425934" w:rsidRDefault="00425934" w:rsidP="00425934">
      <w:pPr>
        <w:spacing w:after="0"/>
        <w:rPr>
          <w:rFonts w:asciiTheme="majorHAnsi" w:hAnsiTheme="majorHAnsi"/>
          <w:bCs/>
        </w:rPr>
      </w:pPr>
      <w:r w:rsidRPr="00425934">
        <w:rPr>
          <w:rFonts w:asciiTheme="majorHAnsi" w:hAnsiTheme="majorHAnsi"/>
          <w:bCs/>
        </w:rPr>
        <w:t xml:space="preserve">4350 East West Highway, 8th Floor, Bethesda MD 20814 </w:t>
      </w:r>
    </w:p>
    <w:p w14:paraId="31CA7D49" w14:textId="4EB7C6F8" w:rsidR="00425934" w:rsidRPr="00425934" w:rsidRDefault="00425934" w:rsidP="00425934">
      <w:pPr>
        <w:spacing w:after="0"/>
        <w:rPr>
          <w:rFonts w:asciiTheme="majorHAnsi" w:hAnsiTheme="majorHAnsi"/>
          <w:bCs/>
        </w:rPr>
      </w:pPr>
      <w:r w:rsidRPr="00425934">
        <w:rPr>
          <w:rFonts w:asciiTheme="majorHAnsi" w:hAnsiTheme="majorHAnsi"/>
          <w:bCs/>
        </w:rPr>
        <w:t>301-634-</w:t>
      </w:r>
      <w:r w:rsidR="00DB78E4">
        <w:rPr>
          <w:rFonts w:asciiTheme="majorHAnsi" w:hAnsiTheme="majorHAnsi"/>
          <w:bCs/>
        </w:rPr>
        <w:t>9324</w:t>
      </w:r>
    </w:p>
    <w:p w14:paraId="7EC15972" w14:textId="08AEB7B6" w:rsidR="00425934" w:rsidRPr="00425934" w:rsidRDefault="00425934" w:rsidP="00425934">
      <w:pPr>
        <w:spacing w:after="0"/>
        <w:rPr>
          <w:rFonts w:asciiTheme="majorHAnsi" w:hAnsiTheme="majorHAnsi"/>
          <w:bCs/>
        </w:rPr>
      </w:pPr>
      <w:r w:rsidRPr="00425934">
        <w:rPr>
          <w:rFonts w:asciiTheme="majorHAnsi" w:hAnsiTheme="majorHAnsi"/>
          <w:bCs/>
        </w:rPr>
        <w:t>meit-michael@norc.org</w:t>
      </w:r>
    </w:p>
    <w:p w14:paraId="727F3096" w14:textId="77777777" w:rsidR="00240A5C" w:rsidRDefault="00240A5C" w:rsidP="007E1E1E">
      <w:pPr>
        <w:spacing w:after="0"/>
        <w:rPr>
          <w:rFonts w:asciiTheme="majorHAnsi" w:hAnsiTheme="majorHAnsi"/>
          <w:b/>
        </w:rPr>
      </w:pPr>
    </w:p>
    <w:p w14:paraId="29BDE884" w14:textId="66C6C4F7" w:rsidR="007E1E1E" w:rsidRPr="007E1E1E" w:rsidRDefault="007E1E1E" w:rsidP="007E1E1E">
      <w:pPr>
        <w:spacing w:after="0"/>
        <w:rPr>
          <w:rFonts w:asciiTheme="majorHAnsi" w:hAnsiTheme="majorHAnsi"/>
          <w:b/>
        </w:rPr>
      </w:pPr>
      <w:r w:rsidRPr="007E1E1E">
        <w:rPr>
          <w:rFonts w:asciiTheme="majorHAnsi" w:hAnsiTheme="majorHAnsi"/>
          <w:b/>
        </w:rPr>
        <w:t>Alexa Siegfried, MPH</w:t>
      </w:r>
    </w:p>
    <w:p w14:paraId="06738225" w14:textId="77777777" w:rsidR="007E1E1E" w:rsidRDefault="007E1E1E" w:rsidP="007E1E1E">
      <w:pPr>
        <w:spacing w:after="0"/>
        <w:rPr>
          <w:rFonts w:asciiTheme="majorHAnsi" w:hAnsiTheme="majorHAnsi"/>
        </w:rPr>
      </w:pPr>
      <w:r w:rsidRPr="007E1E1E">
        <w:rPr>
          <w:rFonts w:asciiTheme="majorHAnsi" w:hAnsiTheme="majorHAnsi"/>
        </w:rPr>
        <w:t>Research Scientist</w:t>
      </w:r>
    </w:p>
    <w:p w14:paraId="05D01357" w14:textId="142910BB" w:rsidR="007E1E1E" w:rsidRPr="007E1E1E" w:rsidRDefault="007E1E1E" w:rsidP="007E1E1E">
      <w:pPr>
        <w:spacing w:after="0"/>
        <w:rPr>
          <w:rFonts w:asciiTheme="majorHAnsi" w:hAnsiTheme="majorHAnsi"/>
        </w:rPr>
      </w:pPr>
      <w:r w:rsidRPr="007E1E1E">
        <w:rPr>
          <w:rFonts w:asciiTheme="majorHAnsi" w:hAnsiTheme="majorHAnsi"/>
        </w:rPr>
        <w:t>Public Health Research Department</w:t>
      </w:r>
    </w:p>
    <w:p w14:paraId="1A82AA87" w14:textId="77777777" w:rsidR="007E1E1E" w:rsidRPr="007E1E1E" w:rsidRDefault="007E1E1E" w:rsidP="007E1E1E">
      <w:pPr>
        <w:spacing w:after="0"/>
        <w:rPr>
          <w:rFonts w:asciiTheme="majorHAnsi" w:hAnsiTheme="majorHAnsi"/>
        </w:rPr>
      </w:pPr>
      <w:r w:rsidRPr="007E1E1E">
        <w:rPr>
          <w:rFonts w:asciiTheme="majorHAnsi" w:hAnsiTheme="majorHAnsi"/>
        </w:rPr>
        <w:t xml:space="preserve">NORC at the University of Chicago </w:t>
      </w:r>
    </w:p>
    <w:p w14:paraId="175AEB05" w14:textId="21D4C02E" w:rsidR="007E1E1E" w:rsidRPr="007E1E1E" w:rsidRDefault="007E1E1E" w:rsidP="007E1E1E">
      <w:pPr>
        <w:spacing w:after="0"/>
        <w:rPr>
          <w:rFonts w:asciiTheme="majorHAnsi" w:hAnsiTheme="majorHAnsi"/>
        </w:rPr>
      </w:pPr>
      <w:r w:rsidRPr="007E1E1E">
        <w:rPr>
          <w:rFonts w:asciiTheme="majorHAnsi" w:hAnsiTheme="majorHAnsi"/>
        </w:rPr>
        <w:t>4350 East-West Highway, 8th Floor, Bethesda MD 20814</w:t>
      </w:r>
    </w:p>
    <w:p w14:paraId="758DE059" w14:textId="6786FD94" w:rsidR="007E1E1E" w:rsidRDefault="007E1E1E" w:rsidP="007E1E1E">
      <w:pPr>
        <w:spacing w:after="0"/>
        <w:rPr>
          <w:rFonts w:asciiTheme="majorHAnsi" w:hAnsiTheme="majorHAnsi"/>
        </w:rPr>
      </w:pPr>
      <w:r w:rsidRPr="007E1E1E">
        <w:rPr>
          <w:rFonts w:asciiTheme="majorHAnsi" w:hAnsiTheme="majorHAnsi"/>
        </w:rPr>
        <w:t xml:space="preserve">NORC at the University of Chicago </w:t>
      </w:r>
    </w:p>
    <w:p w14:paraId="40BB0416" w14:textId="6198A5D1" w:rsidR="007E1E1E" w:rsidRPr="007E1E1E" w:rsidRDefault="007E1E1E" w:rsidP="007E1E1E">
      <w:pPr>
        <w:spacing w:after="0"/>
        <w:rPr>
          <w:rFonts w:asciiTheme="majorHAnsi" w:hAnsiTheme="majorHAnsi"/>
        </w:rPr>
      </w:pPr>
      <w:r w:rsidRPr="007E1E1E">
        <w:rPr>
          <w:rFonts w:asciiTheme="majorHAnsi" w:hAnsiTheme="majorHAnsi"/>
        </w:rPr>
        <w:t>301-706-0139</w:t>
      </w:r>
    </w:p>
    <w:p w14:paraId="0E41F4CD" w14:textId="014FA559" w:rsidR="007E1E1E" w:rsidRPr="00816785" w:rsidRDefault="007E1E1E" w:rsidP="007E1E1E">
      <w:pPr>
        <w:spacing w:after="0"/>
        <w:rPr>
          <w:rFonts w:asciiTheme="majorHAnsi" w:hAnsiTheme="majorHAnsi"/>
          <w:highlight w:val="yellow"/>
        </w:rPr>
      </w:pPr>
      <w:r w:rsidRPr="007E1E1E">
        <w:rPr>
          <w:rFonts w:asciiTheme="majorHAnsi" w:hAnsiTheme="majorHAnsi"/>
        </w:rPr>
        <w:t>siegfried-alexa@norc.org</w:t>
      </w:r>
    </w:p>
    <w:p w14:paraId="06833492" w14:textId="77777777" w:rsidR="007E1E1E" w:rsidRDefault="007E1E1E" w:rsidP="0065652B">
      <w:pPr>
        <w:spacing w:after="0" w:line="240" w:lineRule="auto"/>
        <w:rPr>
          <w:rFonts w:asciiTheme="majorHAnsi" w:hAnsiTheme="majorHAnsi"/>
          <w:b/>
        </w:rPr>
      </w:pPr>
    </w:p>
    <w:p w14:paraId="281DBB20" w14:textId="1E0648B5" w:rsidR="00A241C0" w:rsidRDefault="00A241C0" w:rsidP="004A4FE0">
      <w:pPr>
        <w:pStyle w:val="Heading3"/>
      </w:pPr>
    </w:p>
    <w:p w14:paraId="72200F62" w14:textId="405B0D29" w:rsidR="00926FE9" w:rsidRPr="00926FE9" w:rsidRDefault="00926FE9" w:rsidP="00926FE9">
      <w:pPr>
        <w:rPr>
          <w:rFonts w:ascii="Times New Roman" w:hAnsi="Times New Roman" w:cs="Times New Roman"/>
          <w:b/>
        </w:rPr>
      </w:pPr>
      <w:r w:rsidRPr="00926FE9">
        <w:rPr>
          <w:rFonts w:ascii="Times New Roman" w:hAnsi="Times New Roman" w:cs="Times New Roman"/>
          <w:b/>
        </w:rPr>
        <w:t>References</w:t>
      </w:r>
    </w:p>
    <w:p w14:paraId="6A26C581" w14:textId="3096A35F" w:rsidR="00B030FD" w:rsidRPr="00B030FD" w:rsidRDefault="00B030FD" w:rsidP="00B030FD">
      <w:pPr>
        <w:pStyle w:val="ListParagraph"/>
        <w:numPr>
          <w:ilvl w:val="0"/>
          <w:numId w:val="31"/>
        </w:numPr>
        <w:rPr>
          <w:rFonts w:ascii="Times New Roman" w:hAnsi="Times New Roman" w:cs="Times New Roman"/>
        </w:rPr>
      </w:pPr>
      <w:r>
        <w:rPr>
          <w:rFonts w:ascii="Times New Roman" w:hAnsi="Times New Roman" w:cs="Times New Roman"/>
        </w:rPr>
        <w:t xml:space="preserve">Public Health Accreditation Board. 2015. </w:t>
      </w:r>
      <w:r>
        <w:rPr>
          <w:rFonts w:ascii="Times New Roman" w:hAnsi="Times New Roman" w:cs="Times New Roman"/>
          <w:i/>
        </w:rPr>
        <w:t xml:space="preserve">Guide to National </w:t>
      </w:r>
      <w:r w:rsidR="00926FE9">
        <w:rPr>
          <w:rFonts w:ascii="Times New Roman" w:hAnsi="Times New Roman" w:cs="Times New Roman"/>
          <w:i/>
        </w:rPr>
        <w:t>Public Health Department Initial Accreditation.</w:t>
      </w:r>
      <w:r w:rsidR="00926FE9">
        <w:rPr>
          <w:rFonts w:ascii="Times New Roman" w:hAnsi="Times New Roman" w:cs="Times New Roman"/>
        </w:rPr>
        <w:t xml:space="preserve"> Alexandria, VA.</w:t>
      </w:r>
      <w:r w:rsidR="00926FE9">
        <w:rPr>
          <w:rFonts w:ascii="Times New Roman" w:hAnsi="Times New Roman" w:cs="Times New Roman"/>
          <w:i/>
        </w:rPr>
        <w:t xml:space="preserve"> </w:t>
      </w:r>
      <w:hyperlink r:id="rId17" w:history="1">
        <w:r w:rsidR="00926FE9" w:rsidRPr="004302C9">
          <w:rPr>
            <w:rStyle w:val="Hyperlink"/>
            <w:rFonts w:ascii="Times New Roman" w:hAnsi="Times New Roman" w:cs="Times New Roman"/>
          </w:rPr>
          <w:t>https://www.phaboard.org/wp-content/uploads/2019/01/Guide-to-Accreditation-final_printed.pdf</w:t>
        </w:r>
      </w:hyperlink>
    </w:p>
    <w:p w14:paraId="4F8291C3" w14:textId="5F1ECD2A" w:rsidR="00EF3B4A" w:rsidRPr="00F65688" w:rsidRDefault="00A36419" w:rsidP="00EF3B4A">
      <w:pPr>
        <w:pStyle w:val="Heading3"/>
        <w:rPr>
          <w:b w:val="0"/>
          <w:sz w:val="22"/>
        </w:rPr>
      </w:pPr>
      <w:bookmarkStart w:id="12" w:name="_Toc413836504"/>
      <w:bookmarkStart w:id="13" w:name="_Hlk16774523"/>
      <w:r w:rsidRPr="00F65688">
        <w:t>LIST OF ATTACHMENTS</w:t>
      </w:r>
      <w:r w:rsidR="00E24C20" w:rsidRPr="00F65688">
        <w:t xml:space="preserve"> – </w:t>
      </w:r>
      <w:r w:rsidR="00E24C20" w:rsidRPr="00F65688">
        <w:rPr>
          <w:b w:val="0"/>
          <w:sz w:val="22"/>
        </w:rPr>
        <w:t>Section B</w:t>
      </w:r>
      <w:bookmarkEnd w:id="12"/>
    </w:p>
    <w:p w14:paraId="39D8FC71" w14:textId="3C767F21" w:rsidR="00F65688" w:rsidRPr="00F65688" w:rsidRDefault="00F65688" w:rsidP="00F65688">
      <w:pPr>
        <w:spacing w:before="120" w:after="120" w:line="240" w:lineRule="auto"/>
        <w:rPr>
          <w:rFonts w:asciiTheme="majorHAnsi" w:hAnsiTheme="majorHAnsi"/>
        </w:rPr>
      </w:pPr>
      <w:r w:rsidRPr="00F65688">
        <w:rPr>
          <w:rFonts w:asciiTheme="majorHAnsi" w:hAnsiTheme="majorHAnsi"/>
        </w:rPr>
        <w:t xml:space="preserve">Attachment </w:t>
      </w:r>
      <w:r w:rsidR="006D1750">
        <w:rPr>
          <w:rFonts w:asciiTheme="majorHAnsi" w:hAnsiTheme="majorHAnsi"/>
        </w:rPr>
        <w:t>O</w:t>
      </w:r>
      <w:r w:rsidRPr="00F65688">
        <w:rPr>
          <w:rFonts w:asciiTheme="majorHAnsi" w:hAnsiTheme="majorHAnsi"/>
        </w:rPr>
        <w:t>. Survey 1: Invitation Email</w:t>
      </w:r>
    </w:p>
    <w:p w14:paraId="54593E1C" w14:textId="49C03621" w:rsidR="00F65688" w:rsidRPr="00F65688" w:rsidRDefault="00F65688" w:rsidP="00F65688">
      <w:pPr>
        <w:spacing w:before="120" w:after="120" w:line="240" w:lineRule="auto"/>
        <w:rPr>
          <w:rFonts w:asciiTheme="majorHAnsi" w:hAnsiTheme="majorHAnsi"/>
        </w:rPr>
      </w:pPr>
      <w:r w:rsidRPr="00F65688">
        <w:rPr>
          <w:rFonts w:asciiTheme="majorHAnsi" w:hAnsiTheme="majorHAnsi"/>
        </w:rPr>
        <w:t xml:space="preserve">Attachment </w:t>
      </w:r>
      <w:r w:rsidR="006D1750">
        <w:rPr>
          <w:rFonts w:asciiTheme="majorHAnsi" w:hAnsiTheme="majorHAnsi"/>
        </w:rPr>
        <w:t>P</w:t>
      </w:r>
      <w:r w:rsidRPr="00F65688">
        <w:rPr>
          <w:rFonts w:asciiTheme="majorHAnsi" w:hAnsiTheme="majorHAnsi"/>
        </w:rPr>
        <w:t>. Survey 2: Invitation Email</w:t>
      </w:r>
    </w:p>
    <w:p w14:paraId="7EB0A7D0" w14:textId="2D93A6F1" w:rsidR="00F65688" w:rsidRPr="00F65688" w:rsidRDefault="00F65688" w:rsidP="00F65688">
      <w:pPr>
        <w:spacing w:before="120" w:after="120" w:line="240" w:lineRule="auto"/>
        <w:rPr>
          <w:rFonts w:asciiTheme="majorHAnsi" w:hAnsiTheme="majorHAnsi"/>
        </w:rPr>
      </w:pPr>
      <w:r w:rsidRPr="00F65688">
        <w:rPr>
          <w:rFonts w:asciiTheme="majorHAnsi" w:hAnsiTheme="majorHAnsi"/>
        </w:rPr>
        <w:t xml:space="preserve">Attachment </w:t>
      </w:r>
      <w:r w:rsidR="006D1750">
        <w:rPr>
          <w:rFonts w:asciiTheme="majorHAnsi" w:hAnsiTheme="majorHAnsi"/>
        </w:rPr>
        <w:t>Q</w:t>
      </w:r>
      <w:r w:rsidRPr="00F65688">
        <w:rPr>
          <w:rFonts w:asciiTheme="majorHAnsi" w:hAnsiTheme="majorHAnsi"/>
        </w:rPr>
        <w:t>. Survey 3: Invitation Email</w:t>
      </w:r>
    </w:p>
    <w:p w14:paraId="5A22C920" w14:textId="61398AF8" w:rsidR="00F65688" w:rsidRPr="00F65688" w:rsidRDefault="00F65688" w:rsidP="00F65688">
      <w:pPr>
        <w:spacing w:before="120" w:after="120" w:line="240" w:lineRule="auto"/>
        <w:rPr>
          <w:rFonts w:asciiTheme="majorHAnsi" w:hAnsiTheme="majorHAnsi"/>
        </w:rPr>
      </w:pPr>
      <w:r w:rsidRPr="00F65688">
        <w:rPr>
          <w:rFonts w:asciiTheme="majorHAnsi" w:hAnsiTheme="majorHAnsi"/>
        </w:rPr>
        <w:t xml:space="preserve">Attachment </w:t>
      </w:r>
      <w:r w:rsidR="006D1750">
        <w:rPr>
          <w:rFonts w:asciiTheme="majorHAnsi" w:hAnsiTheme="majorHAnsi"/>
        </w:rPr>
        <w:t>R</w:t>
      </w:r>
      <w:r w:rsidRPr="00F65688">
        <w:rPr>
          <w:rFonts w:asciiTheme="majorHAnsi" w:hAnsiTheme="majorHAnsi"/>
        </w:rPr>
        <w:t>. Survey 4: Invitation Email</w:t>
      </w:r>
    </w:p>
    <w:p w14:paraId="038AC67E" w14:textId="32CE319D" w:rsidR="00F65688" w:rsidRPr="00F65688" w:rsidRDefault="00F65688" w:rsidP="00F65688">
      <w:pPr>
        <w:spacing w:before="120" w:after="120" w:line="240" w:lineRule="auto"/>
        <w:rPr>
          <w:rFonts w:asciiTheme="majorHAnsi" w:hAnsiTheme="majorHAnsi"/>
        </w:rPr>
      </w:pPr>
      <w:r w:rsidRPr="00F65688">
        <w:rPr>
          <w:rFonts w:asciiTheme="majorHAnsi" w:hAnsiTheme="majorHAnsi"/>
        </w:rPr>
        <w:t xml:space="preserve">Attachment </w:t>
      </w:r>
      <w:r w:rsidR="006D1750">
        <w:rPr>
          <w:rFonts w:asciiTheme="majorHAnsi" w:hAnsiTheme="majorHAnsi"/>
        </w:rPr>
        <w:t>S</w:t>
      </w:r>
      <w:r w:rsidRPr="00F65688">
        <w:rPr>
          <w:rFonts w:asciiTheme="majorHAnsi" w:hAnsiTheme="majorHAnsi"/>
        </w:rPr>
        <w:t>. Survey 5: Invitation Email</w:t>
      </w:r>
    </w:p>
    <w:p w14:paraId="7DED7888" w14:textId="09D0C666" w:rsidR="00F65688" w:rsidRPr="00F65688" w:rsidRDefault="00F65688" w:rsidP="00F65688">
      <w:pPr>
        <w:spacing w:before="120" w:after="120" w:line="240" w:lineRule="auto"/>
        <w:rPr>
          <w:rFonts w:asciiTheme="majorHAnsi" w:hAnsiTheme="majorHAnsi"/>
        </w:rPr>
      </w:pPr>
      <w:r w:rsidRPr="00F65688">
        <w:rPr>
          <w:rFonts w:asciiTheme="majorHAnsi" w:hAnsiTheme="majorHAnsi"/>
        </w:rPr>
        <w:t xml:space="preserve">Attachment </w:t>
      </w:r>
      <w:r w:rsidR="006D1750">
        <w:rPr>
          <w:rFonts w:asciiTheme="majorHAnsi" w:hAnsiTheme="majorHAnsi"/>
        </w:rPr>
        <w:t>T</w:t>
      </w:r>
      <w:r w:rsidRPr="00F65688">
        <w:rPr>
          <w:rFonts w:asciiTheme="majorHAnsi" w:hAnsiTheme="majorHAnsi"/>
        </w:rPr>
        <w:t>: Survey 1: Reminder Email</w:t>
      </w:r>
    </w:p>
    <w:p w14:paraId="1A35F26B" w14:textId="2A6610C1" w:rsidR="00F65688" w:rsidRPr="00F65688" w:rsidRDefault="00F65688" w:rsidP="00F65688">
      <w:pPr>
        <w:spacing w:before="120" w:after="120" w:line="240" w:lineRule="auto"/>
        <w:rPr>
          <w:rFonts w:asciiTheme="majorHAnsi" w:hAnsiTheme="majorHAnsi"/>
        </w:rPr>
      </w:pPr>
      <w:r w:rsidRPr="00F65688">
        <w:rPr>
          <w:rFonts w:asciiTheme="majorHAnsi" w:hAnsiTheme="majorHAnsi"/>
        </w:rPr>
        <w:t xml:space="preserve">Attachment </w:t>
      </w:r>
      <w:r w:rsidR="006D1750">
        <w:rPr>
          <w:rFonts w:asciiTheme="majorHAnsi" w:hAnsiTheme="majorHAnsi"/>
        </w:rPr>
        <w:t>U</w:t>
      </w:r>
      <w:r w:rsidRPr="00F65688">
        <w:rPr>
          <w:rFonts w:asciiTheme="majorHAnsi" w:hAnsiTheme="majorHAnsi"/>
        </w:rPr>
        <w:t>. Survey 2: Reminder Email</w:t>
      </w:r>
    </w:p>
    <w:p w14:paraId="22A1B3D6" w14:textId="406C04DD" w:rsidR="00F65688" w:rsidRPr="00F65688" w:rsidRDefault="00F65688" w:rsidP="00F65688">
      <w:pPr>
        <w:spacing w:before="120" w:after="120" w:line="240" w:lineRule="auto"/>
        <w:rPr>
          <w:rFonts w:asciiTheme="majorHAnsi" w:hAnsiTheme="majorHAnsi"/>
        </w:rPr>
      </w:pPr>
      <w:r w:rsidRPr="00F65688">
        <w:rPr>
          <w:rFonts w:asciiTheme="majorHAnsi" w:hAnsiTheme="majorHAnsi"/>
        </w:rPr>
        <w:t xml:space="preserve">Attachment </w:t>
      </w:r>
      <w:r w:rsidR="006D1750">
        <w:rPr>
          <w:rFonts w:asciiTheme="majorHAnsi" w:hAnsiTheme="majorHAnsi"/>
        </w:rPr>
        <w:t>V</w:t>
      </w:r>
      <w:r w:rsidRPr="00F65688">
        <w:rPr>
          <w:rFonts w:asciiTheme="majorHAnsi" w:hAnsiTheme="majorHAnsi"/>
        </w:rPr>
        <w:t>. Survey 3: Reminder Email</w:t>
      </w:r>
    </w:p>
    <w:p w14:paraId="307CDEBA" w14:textId="1EF006EF" w:rsidR="00F65688" w:rsidRPr="00F65688" w:rsidRDefault="00F65688" w:rsidP="00F65688">
      <w:pPr>
        <w:spacing w:before="120" w:after="120" w:line="240" w:lineRule="auto"/>
        <w:rPr>
          <w:rFonts w:asciiTheme="majorHAnsi" w:hAnsiTheme="majorHAnsi"/>
        </w:rPr>
      </w:pPr>
      <w:r w:rsidRPr="00F65688">
        <w:rPr>
          <w:rFonts w:asciiTheme="majorHAnsi" w:hAnsiTheme="majorHAnsi"/>
        </w:rPr>
        <w:t xml:space="preserve">Attachment </w:t>
      </w:r>
      <w:r w:rsidR="006D1750">
        <w:rPr>
          <w:rFonts w:asciiTheme="majorHAnsi" w:hAnsiTheme="majorHAnsi"/>
        </w:rPr>
        <w:t>W</w:t>
      </w:r>
      <w:r w:rsidRPr="00F65688">
        <w:rPr>
          <w:rFonts w:asciiTheme="majorHAnsi" w:hAnsiTheme="majorHAnsi"/>
        </w:rPr>
        <w:t>. Survey 4: Reminder Email</w:t>
      </w:r>
    </w:p>
    <w:p w14:paraId="6290BDD0" w14:textId="2C6BD505" w:rsidR="007E1E1E" w:rsidRDefault="00F65688" w:rsidP="00F65688">
      <w:pPr>
        <w:spacing w:before="120" w:after="120" w:line="240" w:lineRule="auto"/>
        <w:rPr>
          <w:rFonts w:asciiTheme="majorHAnsi" w:hAnsiTheme="majorHAnsi"/>
        </w:rPr>
      </w:pPr>
      <w:r w:rsidRPr="00F65688">
        <w:rPr>
          <w:rFonts w:asciiTheme="majorHAnsi" w:hAnsiTheme="majorHAnsi"/>
        </w:rPr>
        <w:t xml:space="preserve">Attachment </w:t>
      </w:r>
      <w:r w:rsidR="006D1750">
        <w:rPr>
          <w:rFonts w:asciiTheme="majorHAnsi" w:hAnsiTheme="majorHAnsi"/>
        </w:rPr>
        <w:t>X</w:t>
      </w:r>
      <w:r w:rsidRPr="00F65688">
        <w:rPr>
          <w:rFonts w:asciiTheme="majorHAnsi" w:hAnsiTheme="majorHAnsi"/>
        </w:rPr>
        <w:t>. Survey 5: Reminder Email</w:t>
      </w:r>
      <w:bookmarkEnd w:id="13"/>
    </w:p>
    <w:p w14:paraId="2B89D121" w14:textId="77777777" w:rsidR="00BF46CC" w:rsidRPr="00617739" w:rsidRDefault="00BF46CC" w:rsidP="00026F95">
      <w:pPr>
        <w:rPr>
          <w:rFonts w:asciiTheme="majorHAnsi" w:hAnsiTheme="majorHAnsi"/>
          <w:color w:val="FF0000"/>
        </w:rPr>
      </w:pPr>
    </w:p>
    <w:sectPr w:rsidR="00BF46CC" w:rsidRPr="00617739" w:rsidSect="00AB63F7">
      <w:headerReference w:type="default" r:id="rId18"/>
      <w:footerReference w:type="default" r:id="rId19"/>
      <w:foot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FF980" w14:textId="77777777" w:rsidR="00CF0D98" w:rsidRDefault="00CF0D98" w:rsidP="00716F94">
      <w:pPr>
        <w:spacing w:after="0" w:line="240" w:lineRule="auto"/>
      </w:pPr>
      <w:r>
        <w:separator/>
      </w:r>
    </w:p>
  </w:endnote>
  <w:endnote w:type="continuationSeparator" w:id="0">
    <w:p w14:paraId="0F09C195" w14:textId="77777777" w:rsidR="00CF0D98" w:rsidRDefault="00CF0D98"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MS Gothic"/>
    <w:panose1 w:val="00000000000000000000"/>
    <w:charset w:val="00"/>
    <w:family w:val="swiss"/>
    <w:notTrueType/>
    <w:pitch w:val="variable"/>
    <w:sig w:usb0="00000001"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51610"/>
      <w:docPartObj>
        <w:docPartGallery w:val="Page Numbers (Bottom of Page)"/>
        <w:docPartUnique/>
      </w:docPartObj>
    </w:sdtPr>
    <w:sdtEndPr/>
    <w:sdtContent>
      <w:sdt>
        <w:sdtPr>
          <w:id w:val="860082579"/>
          <w:docPartObj>
            <w:docPartGallery w:val="Page Numbers (Top of Page)"/>
            <w:docPartUnique/>
          </w:docPartObj>
        </w:sdtPr>
        <w:sdtEndPr/>
        <w:sdtContent>
          <w:p w14:paraId="36F67743" w14:textId="5C851AEC" w:rsidR="00FC50DB" w:rsidRDefault="00FC50D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1592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15929">
              <w:rPr>
                <w:b/>
                <w:bCs/>
                <w:noProof/>
              </w:rPr>
              <w:t>3</w:t>
            </w:r>
            <w:r>
              <w:rPr>
                <w:b/>
                <w:bCs/>
                <w:sz w:val="24"/>
                <w:szCs w:val="24"/>
              </w:rPr>
              <w:fldChar w:fldCharType="end"/>
            </w:r>
          </w:p>
        </w:sdtContent>
      </w:sdt>
    </w:sdtContent>
  </w:sdt>
  <w:p w14:paraId="617C23FA" w14:textId="77777777" w:rsidR="00FC50DB" w:rsidRDefault="00FC50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015323"/>
      <w:docPartObj>
        <w:docPartGallery w:val="Page Numbers (Bottom of Page)"/>
        <w:docPartUnique/>
      </w:docPartObj>
    </w:sdtPr>
    <w:sdtEndPr/>
    <w:sdtContent>
      <w:sdt>
        <w:sdtPr>
          <w:id w:val="98381352"/>
          <w:docPartObj>
            <w:docPartGallery w:val="Page Numbers (Top of Page)"/>
            <w:docPartUnique/>
          </w:docPartObj>
        </w:sdtPr>
        <w:sdtEndPr/>
        <w:sdtContent>
          <w:p w14:paraId="493FC531" w14:textId="05E1A11F" w:rsidR="00FC50DB" w:rsidRDefault="00FC50DB" w:rsidP="00AB63F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4646B">
              <w:rPr>
                <w:b/>
                <w:bCs/>
                <w:noProof/>
              </w:rPr>
              <w:t>4</w:t>
            </w:r>
            <w:r>
              <w:rPr>
                <w:b/>
                <w:bCs/>
                <w:sz w:val="24"/>
                <w:szCs w:val="24"/>
              </w:rPr>
              <w:fldChar w:fldCharType="end"/>
            </w:r>
          </w:p>
        </w:sdtContent>
      </w:sdt>
    </w:sdtContent>
  </w:sdt>
  <w:p w14:paraId="59B9EEF5" w14:textId="77777777" w:rsidR="00FC50DB" w:rsidRDefault="00FC5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413FD" w14:textId="77777777" w:rsidR="00CF0D98" w:rsidRDefault="00CF0D98" w:rsidP="00716F94">
      <w:pPr>
        <w:spacing w:after="0" w:line="240" w:lineRule="auto"/>
      </w:pPr>
      <w:r>
        <w:separator/>
      </w:r>
    </w:p>
  </w:footnote>
  <w:footnote w:type="continuationSeparator" w:id="0">
    <w:p w14:paraId="647C914A" w14:textId="77777777" w:rsidR="00CF0D98" w:rsidRDefault="00CF0D98"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78198" w14:textId="047F14FC" w:rsidR="00FC50DB" w:rsidRPr="00716F94" w:rsidRDefault="00FC50DB"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844771"/>
    <w:multiLevelType w:val="hybridMultilevel"/>
    <w:tmpl w:val="F7DA0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8B2869"/>
    <w:multiLevelType w:val="hybridMultilevel"/>
    <w:tmpl w:val="19FE6A96"/>
    <w:lvl w:ilvl="0" w:tplc="04090001">
      <w:start w:val="1"/>
      <w:numFmt w:val="bullet"/>
      <w:lvlText w:val=""/>
      <w:lvlJc w:val="left"/>
      <w:pPr>
        <w:ind w:left="1080" w:hanging="360"/>
      </w:pPr>
      <w:rPr>
        <w:rFonts w:ascii="Symbol" w:hAnsi="Symbol" w:hint="default"/>
      </w:rPr>
    </w:lvl>
    <w:lvl w:ilvl="1" w:tplc="CAEEAEA0">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7">
    <w:nsid w:val="52CD3D6C"/>
    <w:multiLevelType w:val="hybridMultilevel"/>
    <w:tmpl w:val="3D647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2F594E"/>
    <w:multiLevelType w:val="hybridMultilevel"/>
    <w:tmpl w:val="7F66F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0C6AF8"/>
    <w:multiLevelType w:val="hybridMultilevel"/>
    <w:tmpl w:val="1BA285A8"/>
    <w:lvl w:ilvl="0" w:tplc="DEB0B52C">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CD45D6"/>
    <w:multiLevelType w:val="hybridMultilevel"/>
    <w:tmpl w:val="B434B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E1E119E"/>
    <w:multiLevelType w:val="hybridMultilevel"/>
    <w:tmpl w:val="D05E22E8"/>
    <w:lvl w:ilvl="0" w:tplc="6ABABA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EA0097B"/>
    <w:multiLevelType w:val="hybridMultilevel"/>
    <w:tmpl w:val="8D22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22"/>
  </w:num>
  <w:num w:numId="4">
    <w:abstractNumId w:val="11"/>
  </w:num>
  <w:num w:numId="5">
    <w:abstractNumId w:val="16"/>
  </w:num>
  <w:num w:numId="6">
    <w:abstractNumId w:val="8"/>
  </w:num>
  <w:num w:numId="7">
    <w:abstractNumId w:val="0"/>
  </w:num>
  <w:num w:numId="8">
    <w:abstractNumId w:val="5"/>
  </w:num>
  <w:num w:numId="9">
    <w:abstractNumId w:val="10"/>
  </w:num>
  <w:num w:numId="10">
    <w:abstractNumId w:val="18"/>
  </w:num>
  <w:num w:numId="11">
    <w:abstractNumId w:val="2"/>
  </w:num>
  <w:num w:numId="12">
    <w:abstractNumId w:val="20"/>
  </w:num>
  <w:num w:numId="13">
    <w:abstractNumId w:val="6"/>
  </w:num>
  <w:num w:numId="14">
    <w:abstractNumId w:val="3"/>
  </w:num>
  <w:num w:numId="15">
    <w:abstractNumId w:val="19"/>
  </w:num>
  <w:num w:numId="16">
    <w:abstractNumId w:val="25"/>
  </w:num>
  <w:num w:numId="17">
    <w:abstractNumId w:val="9"/>
  </w:num>
  <w:num w:numId="18">
    <w:abstractNumId w:val="12"/>
  </w:num>
  <w:num w:numId="19">
    <w:abstractNumId w:val="4"/>
  </w:num>
  <w:num w:numId="20">
    <w:abstractNumId w:val="13"/>
  </w:num>
  <w:num w:numId="21">
    <w:abstractNumId w:val="7"/>
  </w:num>
  <w:num w:numId="22">
    <w:abstractNumId w:val="22"/>
  </w:num>
  <w:num w:numId="23">
    <w:abstractNumId w:val="22"/>
  </w:num>
  <w:num w:numId="24">
    <w:abstractNumId w:val="22"/>
  </w:num>
  <w:num w:numId="25">
    <w:abstractNumId w:val="22"/>
  </w:num>
  <w:num w:numId="26">
    <w:abstractNumId w:val="24"/>
  </w:num>
  <w:num w:numId="27">
    <w:abstractNumId w:val="17"/>
  </w:num>
  <w:num w:numId="28">
    <w:abstractNumId w:val="14"/>
  </w:num>
  <w:num w:numId="29">
    <w:abstractNumId w:val="26"/>
  </w:num>
  <w:num w:numId="30">
    <w:abstractNumId w:val="2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s-ES" w:vendorID="64" w:dllVersion="6" w:nlCheck="1" w:checkStyle="0"/>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doNotTrackFormatting/>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B0C"/>
    <w:rsid w:val="00007D67"/>
    <w:rsid w:val="00010420"/>
    <w:rsid w:val="00011A98"/>
    <w:rsid w:val="00011F8D"/>
    <w:rsid w:val="000130B4"/>
    <w:rsid w:val="00014361"/>
    <w:rsid w:val="00026F95"/>
    <w:rsid w:val="000474FB"/>
    <w:rsid w:val="0005131B"/>
    <w:rsid w:val="00053A92"/>
    <w:rsid w:val="0005605E"/>
    <w:rsid w:val="00057F36"/>
    <w:rsid w:val="00061835"/>
    <w:rsid w:val="00072AA3"/>
    <w:rsid w:val="00093E84"/>
    <w:rsid w:val="00097585"/>
    <w:rsid w:val="000A1F30"/>
    <w:rsid w:val="000A2418"/>
    <w:rsid w:val="000B094D"/>
    <w:rsid w:val="000C4576"/>
    <w:rsid w:val="000C6B8C"/>
    <w:rsid w:val="000C7AB1"/>
    <w:rsid w:val="000D271F"/>
    <w:rsid w:val="000D424A"/>
    <w:rsid w:val="000E6577"/>
    <w:rsid w:val="000E7A19"/>
    <w:rsid w:val="00104A1B"/>
    <w:rsid w:val="00115FF1"/>
    <w:rsid w:val="001177DD"/>
    <w:rsid w:val="00127C2C"/>
    <w:rsid w:val="001308EB"/>
    <w:rsid w:val="00131F3E"/>
    <w:rsid w:val="00133584"/>
    <w:rsid w:val="001412D4"/>
    <w:rsid w:val="0014485E"/>
    <w:rsid w:val="00144F64"/>
    <w:rsid w:val="0014544A"/>
    <w:rsid w:val="001461E0"/>
    <w:rsid w:val="00151567"/>
    <w:rsid w:val="001620D8"/>
    <w:rsid w:val="00163E17"/>
    <w:rsid w:val="00166F9E"/>
    <w:rsid w:val="00181A93"/>
    <w:rsid w:val="00184E01"/>
    <w:rsid w:val="00187D5A"/>
    <w:rsid w:val="00196679"/>
    <w:rsid w:val="00197102"/>
    <w:rsid w:val="001972D7"/>
    <w:rsid w:val="001A28F6"/>
    <w:rsid w:val="001B2831"/>
    <w:rsid w:val="001B2BAA"/>
    <w:rsid w:val="001B3F33"/>
    <w:rsid w:val="001C0493"/>
    <w:rsid w:val="001C28AD"/>
    <w:rsid w:val="001C6DEC"/>
    <w:rsid w:val="001D2A87"/>
    <w:rsid w:val="001D7FCB"/>
    <w:rsid w:val="001E2B99"/>
    <w:rsid w:val="001E69B6"/>
    <w:rsid w:val="001F4DBB"/>
    <w:rsid w:val="001F7C89"/>
    <w:rsid w:val="0020312D"/>
    <w:rsid w:val="0020495F"/>
    <w:rsid w:val="00204A62"/>
    <w:rsid w:val="002066C0"/>
    <w:rsid w:val="00206E33"/>
    <w:rsid w:val="00210519"/>
    <w:rsid w:val="0021178E"/>
    <w:rsid w:val="00215E30"/>
    <w:rsid w:val="00217667"/>
    <w:rsid w:val="00230CEF"/>
    <w:rsid w:val="00231145"/>
    <w:rsid w:val="002355F4"/>
    <w:rsid w:val="00240A5C"/>
    <w:rsid w:val="00240F58"/>
    <w:rsid w:val="00241B17"/>
    <w:rsid w:val="00241C81"/>
    <w:rsid w:val="0024208F"/>
    <w:rsid w:val="00251E35"/>
    <w:rsid w:val="00257A1C"/>
    <w:rsid w:val="00264ACD"/>
    <w:rsid w:val="00266B19"/>
    <w:rsid w:val="0027234C"/>
    <w:rsid w:val="00272E03"/>
    <w:rsid w:val="00273C02"/>
    <w:rsid w:val="00281795"/>
    <w:rsid w:val="00281CE1"/>
    <w:rsid w:val="002850E3"/>
    <w:rsid w:val="00287E2F"/>
    <w:rsid w:val="00296680"/>
    <w:rsid w:val="002A1948"/>
    <w:rsid w:val="002A3B99"/>
    <w:rsid w:val="002A5487"/>
    <w:rsid w:val="002A554C"/>
    <w:rsid w:val="002C0877"/>
    <w:rsid w:val="002C2AE2"/>
    <w:rsid w:val="002D0013"/>
    <w:rsid w:val="002D0DCE"/>
    <w:rsid w:val="002E2B10"/>
    <w:rsid w:val="002F1502"/>
    <w:rsid w:val="002F169D"/>
    <w:rsid w:val="002F2069"/>
    <w:rsid w:val="002F6F92"/>
    <w:rsid w:val="0030075B"/>
    <w:rsid w:val="003016B2"/>
    <w:rsid w:val="003041AD"/>
    <w:rsid w:val="00304B96"/>
    <w:rsid w:val="00305FA7"/>
    <w:rsid w:val="0031034F"/>
    <w:rsid w:val="0031279F"/>
    <w:rsid w:val="00313EE0"/>
    <w:rsid w:val="00335298"/>
    <w:rsid w:val="00336D96"/>
    <w:rsid w:val="00344F07"/>
    <w:rsid w:val="0034646B"/>
    <w:rsid w:val="003469C8"/>
    <w:rsid w:val="00355993"/>
    <w:rsid w:val="00355EA4"/>
    <w:rsid w:val="003635BE"/>
    <w:rsid w:val="00366B5E"/>
    <w:rsid w:val="00372844"/>
    <w:rsid w:val="00392B75"/>
    <w:rsid w:val="003B7A61"/>
    <w:rsid w:val="003C31C9"/>
    <w:rsid w:val="003C4961"/>
    <w:rsid w:val="003C764D"/>
    <w:rsid w:val="003C7C5D"/>
    <w:rsid w:val="003D09F8"/>
    <w:rsid w:val="003D0AD2"/>
    <w:rsid w:val="003D6C28"/>
    <w:rsid w:val="003E4E7D"/>
    <w:rsid w:val="003E56DD"/>
    <w:rsid w:val="003E5D57"/>
    <w:rsid w:val="003F0B43"/>
    <w:rsid w:val="003F5913"/>
    <w:rsid w:val="004024F8"/>
    <w:rsid w:val="0041159A"/>
    <w:rsid w:val="00425934"/>
    <w:rsid w:val="004305A8"/>
    <w:rsid w:val="004308FA"/>
    <w:rsid w:val="00431D92"/>
    <w:rsid w:val="0044012E"/>
    <w:rsid w:val="004423AB"/>
    <w:rsid w:val="00443CA0"/>
    <w:rsid w:val="00450E14"/>
    <w:rsid w:val="00462C65"/>
    <w:rsid w:val="00467B14"/>
    <w:rsid w:val="0047356F"/>
    <w:rsid w:val="00474564"/>
    <w:rsid w:val="00474EDA"/>
    <w:rsid w:val="0047536D"/>
    <w:rsid w:val="004824FA"/>
    <w:rsid w:val="00484011"/>
    <w:rsid w:val="004841F1"/>
    <w:rsid w:val="00492973"/>
    <w:rsid w:val="004A1E3A"/>
    <w:rsid w:val="004A4FE0"/>
    <w:rsid w:val="004A5D73"/>
    <w:rsid w:val="004A642D"/>
    <w:rsid w:val="004C1CB9"/>
    <w:rsid w:val="004C4AEA"/>
    <w:rsid w:val="004E003C"/>
    <w:rsid w:val="004E16EB"/>
    <w:rsid w:val="004E4B6A"/>
    <w:rsid w:val="004E6665"/>
    <w:rsid w:val="004F634E"/>
    <w:rsid w:val="004F67A8"/>
    <w:rsid w:val="004F70D8"/>
    <w:rsid w:val="00522A50"/>
    <w:rsid w:val="00527225"/>
    <w:rsid w:val="00533593"/>
    <w:rsid w:val="0053557D"/>
    <w:rsid w:val="005463DE"/>
    <w:rsid w:val="00546DC2"/>
    <w:rsid w:val="00547918"/>
    <w:rsid w:val="00547E9D"/>
    <w:rsid w:val="005542E8"/>
    <w:rsid w:val="00556630"/>
    <w:rsid w:val="0055686D"/>
    <w:rsid w:val="005800EE"/>
    <w:rsid w:val="005869D6"/>
    <w:rsid w:val="005A1DC8"/>
    <w:rsid w:val="005A27C7"/>
    <w:rsid w:val="005A33F6"/>
    <w:rsid w:val="005A59E5"/>
    <w:rsid w:val="005A64A5"/>
    <w:rsid w:val="005B3401"/>
    <w:rsid w:val="005B7440"/>
    <w:rsid w:val="005C6E9D"/>
    <w:rsid w:val="005D0272"/>
    <w:rsid w:val="005D3193"/>
    <w:rsid w:val="005E2150"/>
    <w:rsid w:val="005E2995"/>
    <w:rsid w:val="005F33B1"/>
    <w:rsid w:val="005F3FEF"/>
    <w:rsid w:val="00601392"/>
    <w:rsid w:val="00604E23"/>
    <w:rsid w:val="00607F7C"/>
    <w:rsid w:val="006102DA"/>
    <w:rsid w:val="00615F27"/>
    <w:rsid w:val="00617739"/>
    <w:rsid w:val="00621F93"/>
    <w:rsid w:val="006315A3"/>
    <w:rsid w:val="006369BE"/>
    <w:rsid w:val="00636C71"/>
    <w:rsid w:val="00637CC1"/>
    <w:rsid w:val="00645910"/>
    <w:rsid w:val="00652717"/>
    <w:rsid w:val="0065652B"/>
    <w:rsid w:val="006579A2"/>
    <w:rsid w:val="00667C89"/>
    <w:rsid w:val="006711EE"/>
    <w:rsid w:val="00674032"/>
    <w:rsid w:val="0067482D"/>
    <w:rsid w:val="00677D8C"/>
    <w:rsid w:val="006809BB"/>
    <w:rsid w:val="006809FD"/>
    <w:rsid w:val="00691D1F"/>
    <w:rsid w:val="00697BAE"/>
    <w:rsid w:val="006A544A"/>
    <w:rsid w:val="006A5916"/>
    <w:rsid w:val="006B4DDC"/>
    <w:rsid w:val="006B5E55"/>
    <w:rsid w:val="006C4F50"/>
    <w:rsid w:val="006C669F"/>
    <w:rsid w:val="006D1750"/>
    <w:rsid w:val="006D1854"/>
    <w:rsid w:val="006D25A1"/>
    <w:rsid w:val="006F6856"/>
    <w:rsid w:val="00704C4D"/>
    <w:rsid w:val="007145D0"/>
    <w:rsid w:val="00714A47"/>
    <w:rsid w:val="00716F94"/>
    <w:rsid w:val="00724776"/>
    <w:rsid w:val="00731184"/>
    <w:rsid w:val="00732348"/>
    <w:rsid w:val="00736526"/>
    <w:rsid w:val="00740CAD"/>
    <w:rsid w:val="0075586F"/>
    <w:rsid w:val="00760E12"/>
    <w:rsid w:val="0076325C"/>
    <w:rsid w:val="00763CF3"/>
    <w:rsid w:val="00764560"/>
    <w:rsid w:val="00772293"/>
    <w:rsid w:val="00773148"/>
    <w:rsid w:val="00776297"/>
    <w:rsid w:val="00783C75"/>
    <w:rsid w:val="00784619"/>
    <w:rsid w:val="0078627B"/>
    <w:rsid w:val="0079093C"/>
    <w:rsid w:val="00794E32"/>
    <w:rsid w:val="00795BD3"/>
    <w:rsid w:val="007A2DBE"/>
    <w:rsid w:val="007A6905"/>
    <w:rsid w:val="007A6F98"/>
    <w:rsid w:val="007B125A"/>
    <w:rsid w:val="007B305A"/>
    <w:rsid w:val="007B5D31"/>
    <w:rsid w:val="007B783E"/>
    <w:rsid w:val="007C0458"/>
    <w:rsid w:val="007C6444"/>
    <w:rsid w:val="007D6ACA"/>
    <w:rsid w:val="007E1E1E"/>
    <w:rsid w:val="00800993"/>
    <w:rsid w:val="00815929"/>
    <w:rsid w:val="00815C7D"/>
    <w:rsid w:val="00816476"/>
    <w:rsid w:val="00816785"/>
    <w:rsid w:val="00817941"/>
    <w:rsid w:val="00824BD6"/>
    <w:rsid w:val="008261AB"/>
    <w:rsid w:val="00835CA7"/>
    <w:rsid w:val="008370D4"/>
    <w:rsid w:val="008414AD"/>
    <w:rsid w:val="008428D9"/>
    <w:rsid w:val="00877B89"/>
    <w:rsid w:val="00884DB9"/>
    <w:rsid w:val="0089676F"/>
    <w:rsid w:val="008A0884"/>
    <w:rsid w:val="008A1CE8"/>
    <w:rsid w:val="008A4947"/>
    <w:rsid w:val="008C444E"/>
    <w:rsid w:val="008C4CC4"/>
    <w:rsid w:val="008C67D2"/>
    <w:rsid w:val="008C769B"/>
    <w:rsid w:val="008D5C0C"/>
    <w:rsid w:val="008E0683"/>
    <w:rsid w:val="008F31AF"/>
    <w:rsid w:val="00902DD9"/>
    <w:rsid w:val="00911486"/>
    <w:rsid w:val="009129CA"/>
    <w:rsid w:val="009206B6"/>
    <w:rsid w:val="009263C1"/>
    <w:rsid w:val="00926FE9"/>
    <w:rsid w:val="00930CDB"/>
    <w:rsid w:val="00931C02"/>
    <w:rsid w:val="0093303B"/>
    <w:rsid w:val="009337D6"/>
    <w:rsid w:val="00933CEE"/>
    <w:rsid w:val="009416E7"/>
    <w:rsid w:val="00941B4F"/>
    <w:rsid w:val="009426C0"/>
    <w:rsid w:val="00955BCF"/>
    <w:rsid w:val="0096237A"/>
    <w:rsid w:val="00963CE3"/>
    <w:rsid w:val="00964F18"/>
    <w:rsid w:val="009669E0"/>
    <w:rsid w:val="00974424"/>
    <w:rsid w:val="00987F76"/>
    <w:rsid w:val="00993088"/>
    <w:rsid w:val="0099664F"/>
    <w:rsid w:val="00997D5D"/>
    <w:rsid w:val="009A0447"/>
    <w:rsid w:val="009A1785"/>
    <w:rsid w:val="009B034F"/>
    <w:rsid w:val="009B4A51"/>
    <w:rsid w:val="009B75C3"/>
    <w:rsid w:val="009C28B1"/>
    <w:rsid w:val="009C61AD"/>
    <w:rsid w:val="009C7DAF"/>
    <w:rsid w:val="009D373D"/>
    <w:rsid w:val="009E1D05"/>
    <w:rsid w:val="009F536D"/>
    <w:rsid w:val="009F7680"/>
    <w:rsid w:val="00A005ED"/>
    <w:rsid w:val="00A05F10"/>
    <w:rsid w:val="00A06C58"/>
    <w:rsid w:val="00A11B0C"/>
    <w:rsid w:val="00A14134"/>
    <w:rsid w:val="00A241C0"/>
    <w:rsid w:val="00A305CE"/>
    <w:rsid w:val="00A33B35"/>
    <w:rsid w:val="00A36419"/>
    <w:rsid w:val="00A555A4"/>
    <w:rsid w:val="00A578C2"/>
    <w:rsid w:val="00A72652"/>
    <w:rsid w:val="00A72E65"/>
    <w:rsid w:val="00A75D1C"/>
    <w:rsid w:val="00A7693A"/>
    <w:rsid w:val="00A809AA"/>
    <w:rsid w:val="00A849B3"/>
    <w:rsid w:val="00A8510D"/>
    <w:rsid w:val="00A86AF3"/>
    <w:rsid w:val="00A90BDC"/>
    <w:rsid w:val="00A9326E"/>
    <w:rsid w:val="00A95477"/>
    <w:rsid w:val="00A975A9"/>
    <w:rsid w:val="00AA0988"/>
    <w:rsid w:val="00AA3192"/>
    <w:rsid w:val="00AA4090"/>
    <w:rsid w:val="00AB262A"/>
    <w:rsid w:val="00AB3608"/>
    <w:rsid w:val="00AB63F7"/>
    <w:rsid w:val="00AB7CBB"/>
    <w:rsid w:val="00AC5C48"/>
    <w:rsid w:val="00AD3751"/>
    <w:rsid w:val="00AD4370"/>
    <w:rsid w:val="00AE44DD"/>
    <w:rsid w:val="00AF0CF4"/>
    <w:rsid w:val="00AF2252"/>
    <w:rsid w:val="00AF6887"/>
    <w:rsid w:val="00B030FD"/>
    <w:rsid w:val="00B1129F"/>
    <w:rsid w:val="00B11D61"/>
    <w:rsid w:val="00B12F51"/>
    <w:rsid w:val="00B23CB6"/>
    <w:rsid w:val="00B26F13"/>
    <w:rsid w:val="00B2751E"/>
    <w:rsid w:val="00B3650C"/>
    <w:rsid w:val="00B56A22"/>
    <w:rsid w:val="00B64BFA"/>
    <w:rsid w:val="00B85DE4"/>
    <w:rsid w:val="00B91A31"/>
    <w:rsid w:val="00B95C1A"/>
    <w:rsid w:val="00BA6DB4"/>
    <w:rsid w:val="00BC3F3C"/>
    <w:rsid w:val="00BC5BB2"/>
    <w:rsid w:val="00BF3F54"/>
    <w:rsid w:val="00BF46CC"/>
    <w:rsid w:val="00C00697"/>
    <w:rsid w:val="00C0376C"/>
    <w:rsid w:val="00C06D77"/>
    <w:rsid w:val="00C10FE4"/>
    <w:rsid w:val="00C14BA6"/>
    <w:rsid w:val="00C347E7"/>
    <w:rsid w:val="00C3485C"/>
    <w:rsid w:val="00C43E7C"/>
    <w:rsid w:val="00C866E6"/>
    <w:rsid w:val="00CA093A"/>
    <w:rsid w:val="00CA1B73"/>
    <w:rsid w:val="00CA2004"/>
    <w:rsid w:val="00CB334D"/>
    <w:rsid w:val="00CB3BCB"/>
    <w:rsid w:val="00CB4E22"/>
    <w:rsid w:val="00CB56D5"/>
    <w:rsid w:val="00CD0771"/>
    <w:rsid w:val="00CD1EA8"/>
    <w:rsid w:val="00CF0D98"/>
    <w:rsid w:val="00CF0F27"/>
    <w:rsid w:val="00CF5ABD"/>
    <w:rsid w:val="00CF63CE"/>
    <w:rsid w:val="00D04E26"/>
    <w:rsid w:val="00D06686"/>
    <w:rsid w:val="00D067C1"/>
    <w:rsid w:val="00D078C4"/>
    <w:rsid w:val="00D100BF"/>
    <w:rsid w:val="00D13B13"/>
    <w:rsid w:val="00D16E78"/>
    <w:rsid w:val="00D201D3"/>
    <w:rsid w:val="00D2454D"/>
    <w:rsid w:val="00D25499"/>
    <w:rsid w:val="00D26A64"/>
    <w:rsid w:val="00D4221A"/>
    <w:rsid w:val="00D52960"/>
    <w:rsid w:val="00D52B9A"/>
    <w:rsid w:val="00D5367E"/>
    <w:rsid w:val="00D61C78"/>
    <w:rsid w:val="00D637C2"/>
    <w:rsid w:val="00D639D2"/>
    <w:rsid w:val="00D7285C"/>
    <w:rsid w:val="00D861ED"/>
    <w:rsid w:val="00D86A76"/>
    <w:rsid w:val="00D873E0"/>
    <w:rsid w:val="00D94F8B"/>
    <w:rsid w:val="00DA4EA9"/>
    <w:rsid w:val="00DA5988"/>
    <w:rsid w:val="00DB4643"/>
    <w:rsid w:val="00DB78E4"/>
    <w:rsid w:val="00DC2673"/>
    <w:rsid w:val="00DC2DBF"/>
    <w:rsid w:val="00DC317C"/>
    <w:rsid w:val="00DC44EB"/>
    <w:rsid w:val="00DC4FF2"/>
    <w:rsid w:val="00DC79CC"/>
    <w:rsid w:val="00DD3DE0"/>
    <w:rsid w:val="00DE627B"/>
    <w:rsid w:val="00E134F4"/>
    <w:rsid w:val="00E2077F"/>
    <w:rsid w:val="00E23196"/>
    <w:rsid w:val="00E23568"/>
    <w:rsid w:val="00E245B5"/>
    <w:rsid w:val="00E24C20"/>
    <w:rsid w:val="00E33E1B"/>
    <w:rsid w:val="00E34D3E"/>
    <w:rsid w:val="00E558B0"/>
    <w:rsid w:val="00E81C5E"/>
    <w:rsid w:val="00E81EB5"/>
    <w:rsid w:val="00E8315A"/>
    <w:rsid w:val="00E83B3C"/>
    <w:rsid w:val="00E8736B"/>
    <w:rsid w:val="00E90275"/>
    <w:rsid w:val="00E925D4"/>
    <w:rsid w:val="00E97226"/>
    <w:rsid w:val="00EA65F7"/>
    <w:rsid w:val="00EA7373"/>
    <w:rsid w:val="00EB2182"/>
    <w:rsid w:val="00EB63B3"/>
    <w:rsid w:val="00ED6878"/>
    <w:rsid w:val="00EF0EC8"/>
    <w:rsid w:val="00EF27CD"/>
    <w:rsid w:val="00EF33CD"/>
    <w:rsid w:val="00EF3B4A"/>
    <w:rsid w:val="00F1315F"/>
    <w:rsid w:val="00F2777C"/>
    <w:rsid w:val="00F300CB"/>
    <w:rsid w:val="00F42C3A"/>
    <w:rsid w:val="00F47144"/>
    <w:rsid w:val="00F52BCC"/>
    <w:rsid w:val="00F5313F"/>
    <w:rsid w:val="00F57581"/>
    <w:rsid w:val="00F65688"/>
    <w:rsid w:val="00F725B5"/>
    <w:rsid w:val="00F80047"/>
    <w:rsid w:val="00F81A48"/>
    <w:rsid w:val="00F81B0C"/>
    <w:rsid w:val="00FA28F6"/>
    <w:rsid w:val="00FA675E"/>
    <w:rsid w:val="00FA77F2"/>
    <w:rsid w:val="00FB5B41"/>
    <w:rsid w:val="00FC23AC"/>
    <w:rsid w:val="00FC50DB"/>
    <w:rsid w:val="00FC7FA7"/>
    <w:rsid w:val="00FD17C9"/>
    <w:rsid w:val="00FD1EF0"/>
    <w:rsid w:val="00FD2A5B"/>
    <w:rsid w:val="00FE6A5C"/>
    <w:rsid w:val="00FE72C0"/>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294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4FE0"/>
    <w:pPr>
      <w:keepNext/>
      <w:keepLines/>
      <w:spacing w:before="480" w:after="0"/>
      <w:jc w:val="center"/>
      <w:outlineLvl w:val="0"/>
    </w:pPr>
    <w:rPr>
      <w:rFonts w:asciiTheme="majorHAnsi" w:eastAsiaTheme="majorEastAsia" w:hAnsiTheme="majorHAnsi" w:cstheme="majorBidi"/>
      <w:b/>
      <w:bCs/>
      <w:sz w:val="40"/>
      <w:szCs w:val="40"/>
    </w:rPr>
  </w:style>
  <w:style w:type="paragraph" w:styleId="Heading2">
    <w:name w:val="heading 2"/>
    <w:basedOn w:val="Normal"/>
    <w:link w:val="Heading2Char"/>
    <w:uiPriority w:val="9"/>
    <w:qFormat/>
    <w:rsid w:val="004A4FE0"/>
    <w:pPr>
      <w:spacing w:before="225" w:after="150" w:line="240" w:lineRule="auto"/>
      <w:jc w:val="center"/>
      <w:outlineLvl w:val="1"/>
    </w:pPr>
    <w:rPr>
      <w:rFonts w:asciiTheme="majorHAnsi" w:eastAsia="Times New Roman" w:hAnsiTheme="majorHAnsi" w:cs="Times New Roman"/>
      <w:b/>
      <w:bCs/>
      <w:sz w:val="32"/>
      <w:szCs w:val="32"/>
    </w:rPr>
  </w:style>
  <w:style w:type="paragraph" w:styleId="Heading3">
    <w:name w:val="heading 3"/>
    <w:basedOn w:val="Normal"/>
    <w:next w:val="Normal"/>
    <w:link w:val="Heading3Char"/>
    <w:uiPriority w:val="9"/>
    <w:unhideWhenUsed/>
    <w:qFormat/>
    <w:rsid w:val="004A4FE0"/>
    <w:pPr>
      <w:spacing w:after="0"/>
      <w:outlineLvl w:val="2"/>
    </w:pPr>
    <w:rPr>
      <w:rFonts w:asciiTheme="majorHAnsi" w:hAnsiTheme="majorHAnsi"/>
      <w:b/>
      <w:sz w:val="28"/>
    </w:rPr>
  </w:style>
  <w:style w:type="paragraph" w:styleId="Heading4">
    <w:name w:val="heading 4"/>
    <w:basedOn w:val="ListParagraph"/>
    <w:next w:val="Normal"/>
    <w:link w:val="Heading4Char"/>
    <w:uiPriority w:val="9"/>
    <w:unhideWhenUsed/>
    <w:qFormat/>
    <w:rsid w:val="004A4FE0"/>
    <w:pPr>
      <w:numPr>
        <w:numId w:val="3"/>
      </w:numPr>
      <w:spacing w:after="0"/>
      <w:outlineLvl w:val="3"/>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4A4FE0"/>
    <w:rPr>
      <w:rFonts w:asciiTheme="majorHAnsi" w:eastAsia="Times New Roman" w:hAnsiTheme="majorHAnsi" w:cs="Times New Roman"/>
      <w:b/>
      <w:bCs/>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styleId="PlaceholderText">
    <w:name w:val="Placeholder Text"/>
    <w:basedOn w:val="DefaultParagraphFont"/>
    <w:uiPriority w:val="99"/>
    <w:semiHidden/>
    <w:rsid w:val="001C6DEC"/>
    <w:rPr>
      <w:color w:val="808080"/>
    </w:rPr>
  </w:style>
  <w:style w:type="paragraph" w:styleId="Revision">
    <w:name w:val="Revision"/>
    <w:hidden/>
    <w:uiPriority w:val="99"/>
    <w:semiHidden/>
    <w:rsid w:val="0014485E"/>
    <w:pPr>
      <w:spacing w:after="0" w:line="240" w:lineRule="auto"/>
    </w:pPr>
  </w:style>
  <w:style w:type="character" w:customStyle="1" w:styleId="Heading1Char">
    <w:name w:val="Heading 1 Char"/>
    <w:basedOn w:val="DefaultParagraphFont"/>
    <w:link w:val="Heading1"/>
    <w:uiPriority w:val="9"/>
    <w:rsid w:val="004A4FE0"/>
    <w:rPr>
      <w:rFonts w:asciiTheme="majorHAnsi" w:eastAsiaTheme="majorEastAsia" w:hAnsiTheme="majorHAnsi" w:cstheme="majorBidi"/>
      <w:b/>
      <w:bCs/>
      <w:sz w:val="40"/>
      <w:szCs w:val="40"/>
    </w:rPr>
  </w:style>
  <w:style w:type="character" w:customStyle="1" w:styleId="Heading3Char">
    <w:name w:val="Heading 3 Char"/>
    <w:basedOn w:val="DefaultParagraphFont"/>
    <w:link w:val="Heading3"/>
    <w:uiPriority w:val="9"/>
    <w:rsid w:val="004A4FE0"/>
    <w:rPr>
      <w:rFonts w:asciiTheme="majorHAnsi" w:hAnsiTheme="majorHAnsi"/>
      <w:b/>
      <w:sz w:val="28"/>
    </w:rPr>
  </w:style>
  <w:style w:type="character" w:customStyle="1" w:styleId="Heading4Char">
    <w:name w:val="Heading 4 Char"/>
    <w:basedOn w:val="DefaultParagraphFont"/>
    <w:link w:val="Heading4"/>
    <w:uiPriority w:val="9"/>
    <w:rsid w:val="004A4FE0"/>
    <w:rPr>
      <w:rFonts w:asciiTheme="majorHAnsi" w:hAnsiTheme="majorHAnsi"/>
      <w:b/>
    </w:rPr>
  </w:style>
  <w:style w:type="paragraph" w:styleId="TOC1">
    <w:name w:val="toc 1"/>
    <w:basedOn w:val="Normal"/>
    <w:next w:val="Normal"/>
    <w:autoRedefine/>
    <w:uiPriority w:val="39"/>
    <w:unhideWhenUsed/>
    <w:rsid w:val="003016B2"/>
    <w:pPr>
      <w:spacing w:after="100"/>
    </w:pPr>
  </w:style>
  <w:style w:type="paragraph" w:styleId="TOC3">
    <w:name w:val="toc 3"/>
    <w:basedOn w:val="Normal"/>
    <w:next w:val="Normal"/>
    <w:autoRedefine/>
    <w:uiPriority w:val="39"/>
    <w:unhideWhenUsed/>
    <w:rsid w:val="003016B2"/>
    <w:pPr>
      <w:spacing w:after="100"/>
      <w:ind w:left="440"/>
    </w:pPr>
  </w:style>
  <w:style w:type="paragraph" w:styleId="TOCHeading">
    <w:name w:val="TOC Heading"/>
    <w:basedOn w:val="Heading1"/>
    <w:next w:val="Normal"/>
    <w:uiPriority w:val="39"/>
    <w:semiHidden/>
    <w:unhideWhenUsed/>
    <w:qFormat/>
    <w:rsid w:val="003016B2"/>
    <w:pPr>
      <w:jc w:val="left"/>
      <w:outlineLvl w:val="9"/>
    </w:pPr>
    <w:rPr>
      <w:color w:val="365F91" w:themeColor="accent1" w:themeShade="BF"/>
      <w:sz w:val="28"/>
      <w:szCs w:val="28"/>
      <w:lang w:eastAsia="ja-JP"/>
    </w:rPr>
  </w:style>
  <w:style w:type="paragraph" w:styleId="TOC2">
    <w:name w:val="toc 2"/>
    <w:basedOn w:val="Normal"/>
    <w:next w:val="Normal"/>
    <w:autoRedefine/>
    <w:uiPriority w:val="39"/>
    <w:unhideWhenUsed/>
    <w:rsid w:val="003016B2"/>
    <w:pPr>
      <w:spacing w:after="100"/>
      <w:ind w:left="220"/>
    </w:pPr>
  </w:style>
  <w:style w:type="paragraph" w:styleId="TOC4">
    <w:name w:val="toc 4"/>
    <w:basedOn w:val="Normal"/>
    <w:next w:val="Normal"/>
    <w:autoRedefine/>
    <w:uiPriority w:val="39"/>
    <w:unhideWhenUsed/>
    <w:rsid w:val="003016B2"/>
    <w:pPr>
      <w:spacing w:after="100"/>
      <w:ind w:left="660"/>
    </w:pPr>
  </w:style>
  <w:style w:type="character" w:customStyle="1" w:styleId="UnresolvedMention1">
    <w:name w:val="Unresolved Mention1"/>
    <w:basedOn w:val="DefaultParagraphFont"/>
    <w:uiPriority w:val="99"/>
    <w:semiHidden/>
    <w:unhideWhenUsed/>
    <w:rsid w:val="00926FE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4FE0"/>
    <w:pPr>
      <w:keepNext/>
      <w:keepLines/>
      <w:spacing w:before="480" w:after="0"/>
      <w:jc w:val="center"/>
      <w:outlineLvl w:val="0"/>
    </w:pPr>
    <w:rPr>
      <w:rFonts w:asciiTheme="majorHAnsi" w:eastAsiaTheme="majorEastAsia" w:hAnsiTheme="majorHAnsi" w:cstheme="majorBidi"/>
      <w:b/>
      <w:bCs/>
      <w:sz w:val="40"/>
      <w:szCs w:val="40"/>
    </w:rPr>
  </w:style>
  <w:style w:type="paragraph" w:styleId="Heading2">
    <w:name w:val="heading 2"/>
    <w:basedOn w:val="Normal"/>
    <w:link w:val="Heading2Char"/>
    <w:uiPriority w:val="9"/>
    <w:qFormat/>
    <w:rsid w:val="004A4FE0"/>
    <w:pPr>
      <w:spacing w:before="225" w:after="150" w:line="240" w:lineRule="auto"/>
      <w:jc w:val="center"/>
      <w:outlineLvl w:val="1"/>
    </w:pPr>
    <w:rPr>
      <w:rFonts w:asciiTheme="majorHAnsi" w:eastAsia="Times New Roman" w:hAnsiTheme="majorHAnsi" w:cs="Times New Roman"/>
      <w:b/>
      <w:bCs/>
      <w:sz w:val="32"/>
      <w:szCs w:val="32"/>
    </w:rPr>
  </w:style>
  <w:style w:type="paragraph" w:styleId="Heading3">
    <w:name w:val="heading 3"/>
    <w:basedOn w:val="Normal"/>
    <w:next w:val="Normal"/>
    <w:link w:val="Heading3Char"/>
    <w:uiPriority w:val="9"/>
    <w:unhideWhenUsed/>
    <w:qFormat/>
    <w:rsid w:val="004A4FE0"/>
    <w:pPr>
      <w:spacing w:after="0"/>
      <w:outlineLvl w:val="2"/>
    </w:pPr>
    <w:rPr>
      <w:rFonts w:asciiTheme="majorHAnsi" w:hAnsiTheme="majorHAnsi"/>
      <w:b/>
      <w:sz w:val="28"/>
    </w:rPr>
  </w:style>
  <w:style w:type="paragraph" w:styleId="Heading4">
    <w:name w:val="heading 4"/>
    <w:basedOn w:val="ListParagraph"/>
    <w:next w:val="Normal"/>
    <w:link w:val="Heading4Char"/>
    <w:uiPriority w:val="9"/>
    <w:unhideWhenUsed/>
    <w:qFormat/>
    <w:rsid w:val="004A4FE0"/>
    <w:pPr>
      <w:numPr>
        <w:numId w:val="3"/>
      </w:numPr>
      <w:spacing w:after="0"/>
      <w:outlineLvl w:val="3"/>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4A4FE0"/>
    <w:rPr>
      <w:rFonts w:asciiTheme="majorHAnsi" w:eastAsia="Times New Roman" w:hAnsiTheme="majorHAnsi" w:cs="Times New Roman"/>
      <w:b/>
      <w:bCs/>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styleId="PlaceholderText">
    <w:name w:val="Placeholder Text"/>
    <w:basedOn w:val="DefaultParagraphFont"/>
    <w:uiPriority w:val="99"/>
    <w:semiHidden/>
    <w:rsid w:val="001C6DEC"/>
    <w:rPr>
      <w:color w:val="808080"/>
    </w:rPr>
  </w:style>
  <w:style w:type="paragraph" w:styleId="Revision">
    <w:name w:val="Revision"/>
    <w:hidden/>
    <w:uiPriority w:val="99"/>
    <w:semiHidden/>
    <w:rsid w:val="0014485E"/>
    <w:pPr>
      <w:spacing w:after="0" w:line="240" w:lineRule="auto"/>
    </w:pPr>
  </w:style>
  <w:style w:type="character" w:customStyle="1" w:styleId="Heading1Char">
    <w:name w:val="Heading 1 Char"/>
    <w:basedOn w:val="DefaultParagraphFont"/>
    <w:link w:val="Heading1"/>
    <w:uiPriority w:val="9"/>
    <w:rsid w:val="004A4FE0"/>
    <w:rPr>
      <w:rFonts w:asciiTheme="majorHAnsi" w:eastAsiaTheme="majorEastAsia" w:hAnsiTheme="majorHAnsi" w:cstheme="majorBidi"/>
      <w:b/>
      <w:bCs/>
      <w:sz w:val="40"/>
      <w:szCs w:val="40"/>
    </w:rPr>
  </w:style>
  <w:style w:type="character" w:customStyle="1" w:styleId="Heading3Char">
    <w:name w:val="Heading 3 Char"/>
    <w:basedOn w:val="DefaultParagraphFont"/>
    <w:link w:val="Heading3"/>
    <w:uiPriority w:val="9"/>
    <w:rsid w:val="004A4FE0"/>
    <w:rPr>
      <w:rFonts w:asciiTheme="majorHAnsi" w:hAnsiTheme="majorHAnsi"/>
      <w:b/>
      <w:sz w:val="28"/>
    </w:rPr>
  </w:style>
  <w:style w:type="character" w:customStyle="1" w:styleId="Heading4Char">
    <w:name w:val="Heading 4 Char"/>
    <w:basedOn w:val="DefaultParagraphFont"/>
    <w:link w:val="Heading4"/>
    <w:uiPriority w:val="9"/>
    <w:rsid w:val="004A4FE0"/>
    <w:rPr>
      <w:rFonts w:asciiTheme="majorHAnsi" w:hAnsiTheme="majorHAnsi"/>
      <w:b/>
    </w:rPr>
  </w:style>
  <w:style w:type="paragraph" w:styleId="TOC1">
    <w:name w:val="toc 1"/>
    <w:basedOn w:val="Normal"/>
    <w:next w:val="Normal"/>
    <w:autoRedefine/>
    <w:uiPriority w:val="39"/>
    <w:unhideWhenUsed/>
    <w:rsid w:val="003016B2"/>
    <w:pPr>
      <w:spacing w:after="100"/>
    </w:pPr>
  </w:style>
  <w:style w:type="paragraph" w:styleId="TOC3">
    <w:name w:val="toc 3"/>
    <w:basedOn w:val="Normal"/>
    <w:next w:val="Normal"/>
    <w:autoRedefine/>
    <w:uiPriority w:val="39"/>
    <w:unhideWhenUsed/>
    <w:rsid w:val="003016B2"/>
    <w:pPr>
      <w:spacing w:after="100"/>
      <w:ind w:left="440"/>
    </w:pPr>
  </w:style>
  <w:style w:type="paragraph" w:styleId="TOCHeading">
    <w:name w:val="TOC Heading"/>
    <w:basedOn w:val="Heading1"/>
    <w:next w:val="Normal"/>
    <w:uiPriority w:val="39"/>
    <w:semiHidden/>
    <w:unhideWhenUsed/>
    <w:qFormat/>
    <w:rsid w:val="003016B2"/>
    <w:pPr>
      <w:jc w:val="left"/>
      <w:outlineLvl w:val="9"/>
    </w:pPr>
    <w:rPr>
      <w:color w:val="365F91" w:themeColor="accent1" w:themeShade="BF"/>
      <w:sz w:val="28"/>
      <w:szCs w:val="28"/>
      <w:lang w:eastAsia="ja-JP"/>
    </w:rPr>
  </w:style>
  <w:style w:type="paragraph" w:styleId="TOC2">
    <w:name w:val="toc 2"/>
    <w:basedOn w:val="Normal"/>
    <w:next w:val="Normal"/>
    <w:autoRedefine/>
    <w:uiPriority w:val="39"/>
    <w:unhideWhenUsed/>
    <w:rsid w:val="003016B2"/>
    <w:pPr>
      <w:spacing w:after="100"/>
      <w:ind w:left="220"/>
    </w:pPr>
  </w:style>
  <w:style w:type="paragraph" w:styleId="TOC4">
    <w:name w:val="toc 4"/>
    <w:basedOn w:val="Normal"/>
    <w:next w:val="Normal"/>
    <w:autoRedefine/>
    <w:uiPriority w:val="39"/>
    <w:unhideWhenUsed/>
    <w:rsid w:val="003016B2"/>
    <w:pPr>
      <w:spacing w:after="100"/>
      <w:ind w:left="660"/>
    </w:pPr>
  </w:style>
  <w:style w:type="character" w:customStyle="1" w:styleId="UnresolvedMention1">
    <w:name w:val="Unresolved Mention1"/>
    <w:basedOn w:val="DefaultParagraphFont"/>
    <w:uiPriority w:val="99"/>
    <w:semiHidden/>
    <w:unhideWhenUsed/>
    <w:rsid w:val="00926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56738">
      <w:bodyDiv w:val="1"/>
      <w:marLeft w:val="0"/>
      <w:marRight w:val="0"/>
      <w:marTop w:val="0"/>
      <w:marBottom w:val="0"/>
      <w:divBdr>
        <w:top w:val="none" w:sz="0" w:space="0" w:color="auto"/>
        <w:left w:val="none" w:sz="0" w:space="0" w:color="auto"/>
        <w:bottom w:val="none" w:sz="0" w:space="0" w:color="auto"/>
        <w:right w:val="none" w:sz="0" w:space="0" w:color="auto"/>
      </w:divBdr>
    </w:div>
    <w:div w:id="253363804">
      <w:bodyDiv w:val="1"/>
      <w:marLeft w:val="0"/>
      <w:marRight w:val="0"/>
      <w:marTop w:val="0"/>
      <w:marBottom w:val="0"/>
      <w:divBdr>
        <w:top w:val="none" w:sz="0" w:space="0" w:color="auto"/>
        <w:left w:val="none" w:sz="0" w:space="0" w:color="auto"/>
        <w:bottom w:val="none" w:sz="0" w:space="0" w:color="auto"/>
        <w:right w:val="none" w:sz="0" w:space="0" w:color="auto"/>
      </w:divBdr>
    </w:div>
    <w:div w:id="451166339">
      <w:bodyDiv w:val="1"/>
      <w:marLeft w:val="0"/>
      <w:marRight w:val="0"/>
      <w:marTop w:val="0"/>
      <w:marBottom w:val="0"/>
      <w:divBdr>
        <w:top w:val="none" w:sz="0" w:space="0" w:color="auto"/>
        <w:left w:val="none" w:sz="0" w:space="0" w:color="auto"/>
        <w:bottom w:val="none" w:sz="0" w:space="0" w:color="auto"/>
        <w:right w:val="none" w:sz="0" w:space="0" w:color="auto"/>
      </w:divBdr>
    </w:div>
    <w:div w:id="580678980">
      <w:bodyDiv w:val="1"/>
      <w:marLeft w:val="0"/>
      <w:marRight w:val="0"/>
      <w:marTop w:val="0"/>
      <w:marBottom w:val="0"/>
      <w:divBdr>
        <w:top w:val="none" w:sz="0" w:space="0" w:color="auto"/>
        <w:left w:val="none" w:sz="0" w:space="0" w:color="auto"/>
        <w:bottom w:val="none" w:sz="0" w:space="0" w:color="auto"/>
        <w:right w:val="none" w:sz="0" w:space="0" w:color="auto"/>
      </w:divBdr>
    </w:div>
    <w:div w:id="595751911">
      <w:bodyDiv w:val="1"/>
      <w:marLeft w:val="0"/>
      <w:marRight w:val="0"/>
      <w:marTop w:val="0"/>
      <w:marBottom w:val="0"/>
      <w:divBdr>
        <w:top w:val="none" w:sz="0" w:space="0" w:color="auto"/>
        <w:left w:val="none" w:sz="0" w:space="0" w:color="auto"/>
        <w:bottom w:val="none" w:sz="0" w:space="0" w:color="auto"/>
        <w:right w:val="none" w:sz="0" w:space="0" w:color="auto"/>
      </w:divBdr>
    </w:div>
    <w:div w:id="767505383">
      <w:bodyDiv w:val="1"/>
      <w:marLeft w:val="0"/>
      <w:marRight w:val="0"/>
      <w:marTop w:val="0"/>
      <w:marBottom w:val="0"/>
      <w:divBdr>
        <w:top w:val="none" w:sz="0" w:space="0" w:color="auto"/>
        <w:left w:val="none" w:sz="0" w:space="0" w:color="auto"/>
        <w:bottom w:val="none" w:sz="0" w:space="0" w:color="auto"/>
        <w:right w:val="none" w:sz="0" w:space="0" w:color="auto"/>
      </w:divBdr>
    </w:div>
    <w:div w:id="792866941">
      <w:bodyDiv w:val="1"/>
      <w:marLeft w:val="0"/>
      <w:marRight w:val="0"/>
      <w:marTop w:val="0"/>
      <w:marBottom w:val="0"/>
      <w:divBdr>
        <w:top w:val="none" w:sz="0" w:space="0" w:color="auto"/>
        <w:left w:val="none" w:sz="0" w:space="0" w:color="auto"/>
        <w:bottom w:val="none" w:sz="0" w:space="0" w:color="auto"/>
        <w:right w:val="none" w:sz="0" w:space="0" w:color="auto"/>
      </w:divBdr>
    </w:div>
    <w:div w:id="987633070">
      <w:bodyDiv w:val="1"/>
      <w:marLeft w:val="0"/>
      <w:marRight w:val="0"/>
      <w:marTop w:val="0"/>
      <w:marBottom w:val="0"/>
      <w:divBdr>
        <w:top w:val="none" w:sz="0" w:space="0" w:color="auto"/>
        <w:left w:val="none" w:sz="0" w:space="0" w:color="auto"/>
        <w:bottom w:val="none" w:sz="0" w:space="0" w:color="auto"/>
        <w:right w:val="none" w:sz="0" w:space="0" w:color="auto"/>
      </w:divBdr>
    </w:div>
    <w:div w:id="1097022395">
      <w:bodyDiv w:val="1"/>
      <w:marLeft w:val="0"/>
      <w:marRight w:val="0"/>
      <w:marTop w:val="0"/>
      <w:marBottom w:val="0"/>
      <w:divBdr>
        <w:top w:val="none" w:sz="0" w:space="0" w:color="auto"/>
        <w:left w:val="none" w:sz="0" w:space="0" w:color="auto"/>
        <w:bottom w:val="none" w:sz="0" w:space="0" w:color="auto"/>
        <w:right w:val="none" w:sz="0" w:space="0" w:color="auto"/>
      </w:divBdr>
    </w:div>
    <w:div w:id="1101485749">
      <w:bodyDiv w:val="1"/>
      <w:marLeft w:val="0"/>
      <w:marRight w:val="0"/>
      <w:marTop w:val="0"/>
      <w:marBottom w:val="0"/>
      <w:divBdr>
        <w:top w:val="none" w:sz="0" w:space="0" w:color="auto"/>
        <w:left w:val="none" w:sz="0" w:space="0" w:color="auto"/>
        <w:bottom w:val="none" w:sz="0" w:space="0" w:color="auto"/>
        <w:right w:val="none" w:sz="0" w:space="0" w:color="auto"/>
      </w:divBdr>
    </w:div>
    <w:div w:id="1112288548">
      <w:bodyDiv w:val="1"/>
      <w:marLeft w:val="0"/>
      <w:marRight w:val="0"/>
      <w:marTop w:val="0"/>
      <w:marBottom w:val="0"/>
      <w:divBdr>
        <w:top w:val="none" w:sz="0" w:space="0" w:color="auto"/>
        <w:left w:val="none" w:sz="0" w:space="0" w:color="auto"/>
        <w:bottom w:val="none" w:sz="0" w:space="0" w:color="auto"/>
        <w:right w:val="none" w:sz="0" w:space="0" w:color="auto"/>
      </w:divBdr>
    </w:div>
    <w:div w:id="1380283677">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32119924">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210456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bbhattacharya@phaboard.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phaboard.org/wp-content/uploads/2019/01/Guide-to-Accreditation-final_printed.pdf" TargetMode="External"/><Relationship Id="rId2" Type="http://schemas.openxmlformats.org/officeDocument/2006/relationships/customXml" Target="../customXml/item2.xml"/><Relationship Id="rId16" Type="http://schemas.openxmlformats.org/officeDocument/2006/relationships/hyperlink" Target="mailto:heffernan-megan@norc.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kronstadt@phaboard.org"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corso@cdc.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C2122E673479C4AB9B5735873DB5AE3" ma:contentTypeVersion="4" ma:contentTypeDescription="Create a new document." ma:contentTypeScope="" ma:versionID="b2f0a81e2f95805abbba6acd2735e97b">
  <xsd:schema xmlns:xsd="http://www.w3.org/2001/XMLSchema" xmlns:xs="http://www.w3.org/2001/XMLSchema" xmlns:p="http://schemas.microsoft.com/office/2006/metadata/properties" xmlns:ns2="b5c0ca00-073d-4463-9985-b654f14791fe" xmlns:ns3="http://schemas.microsoft.com/sharepoint/v3/fields" xmlns:ns4="d93aaffc-342a-4b23-8729-ced69610b0d9" targetNamespace="http://schemas.microsoft.com/office/2006/metadata/properties" ma:root="true" ma:fieldsID="b0f80bb7bebe2ed4c36cb784a0844b0c" ns2:_="" ns3:_="" ns4:_="">
    <xsd:import namespace="b5c0ca00-073d-4463-9985-b654f14791fe"/>
    <xsd:import namespace="http://schemas.microsoft.com/sharepoint/v3/fields"/>
    <xsd:import namespace="d93aaffc-342a-4b23-8729-ced69610b0d9"/>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93aaffc-342a-4b23-8729-ced69610b0d9" elementFormDefault="qualified">
    <xsd:import namespace="http://schemas.microsoft.com/office/2006/documentManagement/types"/>
    <xsd:import namespace="http://schemas.microsoft.com/office/infopath/2007/PartnerControls"/>
    <xsd:element name="Link" ma:index="1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d93aaffc-342a-4b23-8729-ced69610b0d9">
      <Url xsi:nil="true"/>
      <Description xsi:nil="true"/>
    </Link>
    <_Status xmlns="http://schemas.microsoft.com/sharepoint/v3/fields">Not Started</_Status>
    <_dlc_DocId xmlns="b5c0ca00-073d-4463-9985-b654f14791fe">OSTLTSDOC-716-15</_dlc_DocId>
    <_dlc_DocIdUrl xmlns="b5c0ca00-073d-4463-9985-b654f14791fe">
      <Url>http://esp.cdc.gov/sites/ostlts/pip/osc/_layouts/DocIdRedir.aspx?ID=OSTLTSDOC-716-15</Url>
      <Description>OSTLTSDOC-716-15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DAA74-4798-498E-B42C-400C6E38FA37}">
  <ds:schemaRefs>
    <ds:schemaRef ds:uri="http://schemas.microsoft.com/sharepoint/events"/>
  </ds:schemaRefs>
</ds:datastoreItem>
</file>

<file path=customXml/itemProps2.xml><?xml version="1.0" encoding="utf-8"?>
<ds:datastoreItem xmlns:ds="http://schemas.openxmlformats.org/officeDocument/2006/customXml" ds:itemID="{CB443505-6603-4454-98C8-BA76DCF5A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sharepoint/v3/fields"/>
    <ds:schemaRef ds:uri="d93aaffc-342a-4b23-8729-ced69610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E54D4F-C0D2-40A8-AC5A-6AF1710C746C}">
  <ds:schemaRefs>
    <ds:schemaRef ds:uri="http://schemas.microsoft.com/sharepoint/v3/contenttype/forms"/>
  </ds:schemaRefs>
</ds:datastoreItem>
</file>

<file path=customXml/itemProps4.xml><?xml version="1.0" encoding="utf-8"?>
<ds:datastoreItem xmlns:ds="http://schemas.openxmlformats.org/officeDocument/2006/customXml" ds:itemID="{676B4256-8BE4-4BC7-8DDC-F80A3905D83C}">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dcmitype/"/>
    <ds:schemaRef ds:uri="http://schemas.microsoft.com/office/2006/documentManagement/types"/>
    <ds:schemaRef ds:uri="d93aaffc-342a-4b23-8729-ced69610b0d9"/>
    <ds:schemaRef ds:uri="http://schemas.microsoft.com/sharepoint/v3/fields"/>
    <ds:schemaRef ds:uri="b5c0ca00-073d-4463-9985-b654f14791fe"/>
    <ds:schemaRef ds:uri="http://www.w3.org/XML/1998/namespace"/>
  </ds:schemaRefs>
</ds:datastoreItem>
</file>

<file path=customXml/itemProps5.xml><?xml version="1.0" encoding="utf-8"?>
<ds:datastoreItem xmlns:ds="http://schemas.openxmlformats.org/officeDocument/2006/customXml" ds:itemID="{F8B4353A-148C-448B-A4A0-E8CF44DB6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SYSTEM</cp:lastModifiedBy>
  <cp:revision>2</cp:revision>
  <cp:lastPrinted>2015-03-10T19:26:00Z</cp:lastPrinted>
  <dcterms:created xsi:type="dcterms:W3CDTF">2019-12-30T16:45:00Z</dcterms:created>
  <dcterms:modified xsi:type="dcterms:W3CDTF">2019-12-30T16:45:00Z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0x0101005C2122E673479C4AB9B5735873DB5AE3</vt:lpwstr>
  </property>
  <property fmtid="{D5CDD505-2E9C-101B-9397-08002B2CF9AE}" pid="3" name="_dlc_DocIdItemGuid">
    <vt:lpwstr>835c1411-375c-43ca-8ed5-87ab8d2a5a08</vt:lpwstr>
  </property>
</Properties>
</file>