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AF" w:rsidP="00A319AF" w:rsidRDefault="00A319AF">
      <w:pPr>
        <w:autoSpaceDE w:val="0"/>
        <w:autoSpaceDN w:val="0"/>
        <w:adjustRightInd w:val="0"/>
        <w:ind w:right="-720" w:hanging="540"/>
        <w:jc w:val="center"/>
        <w:rPr>
          <w:rFonts w:ascii="Times New Roman" w:hAnsi="Times New Roman"/>
          <w:b/>
        </w:rPr>
      </w:pPr>
      <w:bookmarkStart w:name="_GoBack" w:id="0"/>
      <w:bookmarkEnd w:id="0"/>
      <w:r w:rsidRPr="00BF0AFD">
        <w:rPr>
          <w:rFonts w:ascii="Times New Roman" w:hAnsi="Times New Roman"/>
          <w:b/>
          <w:bCs/>
        </w:rPr>
        <w:t xml:space="preserve">Addendum to </w:t>
      </w:r>
      <w:r>
        <w:rPr>
          <w:rFonts w:ascii="Times New Roman" w:hAnsi="Times New Roman"/>
          <w:b/>
        </w:rPr>
        <w:t>Supporting Statement for</w:t>
      </w:r>
    </w:p>
    <w:p w:rsidRPr="00BF0AFD" w:rsidR="00A319AF" w:rsidP="00A319AF" w:rsidRDefault="00A319AF">
      <w:pPr>
        <w:autoSpaceDE w:val="0"/>
        <w:autoSpaceDN w:val="0"/>
        <w:adjustRightInd w:val="0"/>
        <w:ind w:right="-720" w:hanging="720"/>
        <w:jc w:val="center"/>
        <w:rPr>
          <w:rFonts w:ascii="Times New Roman" w:hAnsi="Times New Roman"/>
          <w:b/>
        </w:rPr>
      </w:pPr>
      <w:r w:rsidRPr="00233ECE">
        <w:rPr>
          <w:rFonts w:ascii="Times New Roman" w:hAnsi="Times New Roman"/>
          <w:b/>
        </w:rPr>
        <w:t>Consent Based Social Security Number Verification</w:t>
      </w:r>
    </w:p>
    <w:p w:rsidRPr="00233ECE" w:rsidR="00A319AF" w:rsidP="00A319AF" w:rsidRDefault="00A319AF">
      <w:pPr>
        <w:widowControl/>
        <w:snapToGrid/>
        <w:jc w:val="center"/>
        <w:rPr>
          <w:rFonts w:ascii="Times New Roman" w:hAnsi="Times New Roman"/>
          <w:b/>
        </w:rPr>
      </w:pPr>
      <w:r w:rsidRPr="00233ECE">
        <w:rPr>
          <w:rFonts w:ascii="Times New Roman" w:hAnsi="Times New Roman"/>
          <w:b/>
        </w:rPr>
        <w:t>20 CFR 401.100</w:t>
      </w:r>
    </w:p>
    <w:p w:rsidRPr="00270FFE" w:rsidR="00A319AF" w:rsidP="00A319AF" w:rsidRDefault="00A319AF">
      <w:pPr>
        <w:widowControl/>
        <w:snapToGrid/>
        <w:jc w:val="center"/>
        <w:rPr>
          <w:rFonts w:ascii="Times New Roman" w:hAnsi="Times New Roman"/>
          <w:b/>
        </w:rPr>
      </w:pPr>
      <w:r w:rsidRPr="00233ECE">
        <w:rPr>
          <w:rFonts w:ascii="Times New Roman" w:hAnsi="Times New Roman"/>
          <w:b/>
        </w:rPr>
        <w:t>OMB No. 0960-0760</w:t>
      </w:r>
    </w:p>
    <w:p w:rsidR="00A319AF" w:rsidP="00A319AF" w:rsidRDefault="00A319AF"/>
    <w:p w:rsidR="00C03EDF" w:rsidP="00C03EDF" w:rsidRDefault="00C03EDF">
      <w:pPr>
        <w:rPr>
          <w:rFonts w:ascii="Times New Roman" w:hAnsi="Times New Roman"/>
        </w:rPr>
      </w:pPr>
    </w:p>
    <w:p w:rsidR="00A319AF" w:rsidP="00A319AF" w:rsidRDefault="007D7064">
      <w:pPr>
        <w:pStyle w:val="Heading7"/>
      </w:pPr>
      <w:r>
        <w:t>Revisions to the Collection Instruments</w:t>
      </w:r>
    </w:p>
    <w:p w:rsidR="003120C8" w:rsidP="003120C8" w:rsidRDefault="003120C8"/>
    <w:p w:rsidR="003120C8" w:rsidP="003120C8" w:rsidRDefault="003120C8">
      <w:pPr>
        <w:rPr>
          <w:rFonts w:ascii="Times New Roman" w:hAnsi="Times New Roman"/>
        </w:rPr>
      </w:pPr>
      <w:r w:rsidRPr="003120C8">
        <w:rPr>
          <w:rFonts w:ascii="Times New Roman" w:hAnsi="Times New Roman"/>
        </w:rPr>
        <w:t>We made the following revisions to Form SSA-88:</w:t>
      </w:r>
      <w:r>
        <w:rPr>
          <w:rFonts w:ascii="Times New Roman" w:hAnsi="Times New Roman"/>
        </w:rPr>
        <w:br/>
      </w:r>
    </w:p>
    <w:p w:rsidR="003120C8" w:rsidP="003120C8" w:rsidRDefault="003120C8">
      <w:pPr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r>
        <w:rPr>
          <w:rFonts w:ascii="Times New Roman" w:hAnsi="Times New Roman"/>
          <w:b/>
          <w:snapToGrid w:val="0"/>
          <w:u w:val="single"/>
        </w:rPr>
        <w:t>Change #1</w:t>
      </w:r>
      <w:r>
        <w:rPr>
          <w:rFonts w:ascii="Times New Roman" w:hAnsi="Times New Roman"/>
          <w:snapToGrid w:val="0"/>
        </w:rPr>
        <w:t xml:space="preserve">: 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3120C8" w:rsidP="003120C8" w:rsidRDefault="003120C8">
      <w:pPr>
        <w:widowControl/>
        <w:snapToGrid/>
        <w:ind w:left="360"/>
        <w:rPr>
          <w:rFonts w:ascii="Times New Roman" w:hAnsi="Times New Roman"/>
        </w:rPr>
      </w:pPr>
    </w:p>
    <w:p w:rsidR="003120C8" w:rsidP="003120C8" w:rsidRDefault="003120C8">
      <w:pPr>
        <w:widowControl/>
        <w:snapToGrid/>
        <w:ind w:left="360"/>
        <w:rPr>
          <w:rFonts w:ascii="Times New Roman" w:hAnsi="Times New Roman"/>
        </w:rPr>
      </w:pPr>
      <w:r w:rsidRPr="007646BD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3120C8" w:rsidP="003120C8" w:rsidRDefault="003120C8">
      <w:pPr>
        <w:widowControl/>
        <w:snapToGrid/>
        <w:ind w:left="360"/>
        <w:rPr>
          <w:rFonts w:ascii="Times New Roman" w:hAnsi="Times New Roman"/>
        </w:rPr>
      </w:pPr>
    </w:p>
    <w:p w:rsidR="003120C8" w:rsidP="003120C8" w:rsidRDefault="003120C8">
      <w:pPr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r w:rsidRPr="007646BD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3120C8" w:rsidP="003120C8" w:rsidRDefault="003120C8">
      <w:pPr>
        <w:widowControl/>
        <w:snapToGrid/>
        <w:ind w:left="360"/>
        <w:rPr>
          <w:rFonts w:ascii="Times New Roman" w:hAnsi="Times New Roman"/>
        </w:rPr>
      </w:pPr>
    </w:p>
    <w:p w:rsidRPr="007646BD" w:rsidR="003120C8" w:rsidP="003120C8" w:rsidRDefault="003120C8">
      <w:pPr>
        <w:pStyle w:val="ListParagraph"/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7646BD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Notice on </w:t>
      </w:r>
      <w:r w:rsidRPr="00ED5E9D">
        <w:rPr>
          <w:rFonts w:ascii="Times New Roman" w:hAnsi="Times New Roman"/>
        </w:rPr>
        <w:t>the form.</w:t>
      </w:r>
    </w:p>
    <w:p w:rsidR="003120C8" w:rsidP="009D0CB4" w:rsidRDefault="003120C8">
      <w:pPr>
        <w:rPr>
          <w:rFonts w:ascii="Times New Roman" w:hAnsi="Times New Roman"/>
          <w:snapToGrid w:val="0"/>
        </w:rPr>
      </w:pPr>
    </w:p>
    <w:p w:rsidR="00586DEA" w:rsidP="00586DEA" w:rsidRDefault="007D7064">
      <w:pPr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snapToGrid w:val="0"/>
        </w:rPr>
        <w:t xml:space="preserve">We made the following </w:t>
      </w:r>
      <w:r w:rsidRPr="007D7064">
        <w:rPr>
          <w:rFonts w:ascii="Times New Roman" w:hAnsi="Times New Roman"/>
          <w:snapToGrid w:val="0"/>
        </w:rPr>
        <w:t xml:space="preserve">revisions to </w:t>
      </w:r>
      <w:r w:rsidRPr="007D7064" w:rsidR="00586DEA">
        <w:rPr>
          <w:rFonts w:ascii="Times New Roman" w:hAnsi="Times New Roman"/>
          <w:snapToGrid w:val="0"/>
        </w:rPr>
        <w:t>Form SSA-89</w:t>
      </w:r>
      <w:r w:rsidRPr="007D7064">
        <w:rPr>
          <w:rFonts w:ascii="Times New Roman" w:hAnsi="Times New Roman"/>
          <w:snapToGrid w:val="0"/>
        </w:rPr>
        <w:t>:</w:t>
      </w:r>
    </w:p>
    <w:p w:rsidRPr="003C7E7B" w:rsidR="00586DEA" w:rsidP="00586DEA" w:rsidRDefault="00586DEA">
      <w:pPr>
        <w:rPr>
          <w:rFonts w:ascii="Times New Roman" w:hAnsi="Times New Roman"/>
          <w:snapToGrid w:val="0"/>
        </w:rPr>
      </w:pPr>
    </w:p>
    <w:p w:rsidR="00586DEA" w:rsidP="00586DEA" w:rsidRDefault="00586DEA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Change #1</w:t>
      </w:r>
      <w:r w:rsidRPr="00A319AF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consolidated the form to one page.</w:t>
      </w:r>
    </w:p>
    <w:p w:rsidR="00586DEA" w:rsidP="00586DEA" w:rsidRDefault="00586DEA">
      <w:pPr>
        <w:ind w:left="360"/>
        <w:rPr>
          <w:rFonts w:ascii="Times New Roman" w:hAnsi="Times New Roman"/>
          <w:snapToGrid w:val="0"/>
        </w:rPr>
      </w:pPr>
    </w:p>
    <w:p w:rsidR="00586DEA" w:rsidP="00586DEA" w:rsidRDefault="00586DEA">
      <w:pPr>
        <w:ind w:left="360"/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Justification #1</w:t>
      </w:r>
      <w:r w:rsidRPr="00A319AF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This change will facilitate storage and processing for both CBSV and eCBSV. </w:t>
      </w:r>
    </w:p>
    <w:p w:rsidR="00586DEA" w:rsidP="00586DEA" w:rsidRDefault="00586DEA">
      <w:pPr>
        <w:ind w:left="360"/>
        <w:rPr>
          <w:rFonts w:ascii="Times New Roman" w:hAnsi="Times New Roman"/>
          <w:snapToGrid w:val="0"/>
        </w:rPr>
      </w:pPr>
    </w:p>
    <w:p w:rsidR="00586DEA" w:rsidP="00586DEA" w:rsidRDefault="00586DEA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Change #2</w:t>
      </w:r>
      <w:r w:rsidRPr="00586DEA">
        <w:rPr>
          <w:rFonts w:ascii="Times New Roman" w:hAnsi="Times New Roman"/>
          <w:b/>
          <w:snapToGrid w:val="0"/>
        </w:rPr>
        <w:t>:</w:t>
      </w:r>
      <w:r w:rsidRPr="00586DEA">
        <w:rPr>
          <w:rFonts w:ascii="Times New Roman" w:hAnsi="Times New Roman"/>
          <w:snapToGrid w:val="0"/>
        </w:rPr>
        <w:t xml:space="preserve">  </w:t>
      </w:r>
      <w:r>
        <w:rPr>
          <w:rFonts w:ascii="Times New Roman" w:hAnsi="Times New Roman"/>
          <w:snapToGrid w:val="0"/>
        </w:rPr>
        <w:t>We expanded the reasons from using the form from six to eight and made the reasons more specific.</w:t>
      </w:r>
    </w:p>
    <w:p w:rsidR="00586DEA" w:rsidP="00586DEA" w:rsidRDefault="00586DEA">
      <w:pPr>
        <w:rPr>
          <w:rFonts w:ascii="Times New Roman" w:hAnsi="Times New Roman"/>
          <w:snapToGrid w:val="0"/>
        </w:rPr>
      </w:pPr>
    </w:p>
    <w:p w:rsidRPr="00586DEA" w:rsidR="00586DEA" w:rsidP="00586DEA" w:rsidRDefault="00586DEA">
      <w:pPr>
        <w:ind w:left="360"/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Justification #2</w:t>
      </w:r>
      <w:r w:rsidRPr="00586DEA">
        <w:rPr>
          <w:rFonts w:ascii="Times New Roman" w:hAnsi="Times New Roman"/>
          <w:b/>
          <w:snapToGrid w:val="0"/>
        </w:rPr>
        <w:t>:</w:t>
      </w:r>
      <w:r w:rsidRPr="00586DEA">
        <w:rPr>
          <w:rFonts w:ascii="Times New Roman" w:hAnsi="Times New Roman"/>
          <w:snapToGrid w:val="0"/>
        </w:rPr>
        <w:t xml:space="preserve">  </w:t>
      </w:r>
      <w:r>
        <w:rPr>
          <w:rFonts w:ascii="Times New Roman" w:hAnsi="Times New Roman"/>
          <w:snapToGrid w:val="0"/>
        </w:rPr>
        <w:t>This change will better accommodate both the CBSV and eCBSV services.</w:t>
      </w:r>
    </w:p>
    <w:p w:rsidR="00586DEA" w:rsidP="009D0CB4" w:rsidRDefault="00586DEA">
      <w:pPr>
        <w:rPr>
          <w:rFonts w:ascii="Times New Roman" w:hAnsi="Times New Roman"/>
          <w:b/>
          <w:snapToGrid w:val="0"/>
        </w:rPr>
      </w:pPr>
    </w:p>
    <w:p w:rsidR="00586DEA" w:rsidP="00586DEA" w:rsidRDefault="00586DEA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Change #</w:t>
      </w:r>
      <w:r w:rsidR="007646BD">
        <w:rPr>
          <w:rFonts w:ascii="Times New Roman" w:hAnsi="Times New Roman"/>
          <w:b/>
          <w:snapToGrid w:val="0"/>
          <w:u w:val="single"/>
        </w:rPr>
        <w:t>3</w:t>
      </w:r>
      <w:r w:rsidRPr="00586DEA">
        <w:rPr>
          <w:rFonts w:ascii="Times New Roman" w:hAnsi="Times New Roman"/>
          <w:b/>
          <w:snapToGrid w:val="0"/>
        </w:rPr>
        <w:t>:</w:t>
      </w:r>
      <w:r w:rsidRPr="00586DEA">
        <w:rPr>
          <w:rFonts w:ascii="Times New Roman" w:hAnsi="Times New Roman"/>
          <w:snapToGrid w:val="0"/>
        </w:rPr>
        <w:t xml:space="preserve">  </w:t>
      </w:r>
      <w:r>
        <w:rPr>
          <w:rFonts w:ascii="Times New Roman" w:hAnsi="Times New Roman"/>
          <w:snapToGrid w:val="0"/>
        </w:rPr>
        <w:t>We removed the authorizing individual’s contact information (full address and phone number).</w:t>
      </w:r>
    </w:p>
    <w:p w:rsidR="00586DEA" w:rsidP="00586DEA" w:rsidRDefault="00586DEA">
      <w:pPr>
        <w:rPr>
          <w:rFonts w:ascii="Times New Roman" w:hAnsi="Times New Roman"/>
          <w:snapToGrid w:val="0"/>
        </w:rPr>
      </w:pPr>
    </w:p>
    <w:p w:rsidR="007646BD" w:rsidP="00586DEA" w:rsidRDefault="00586DEA">
      <w:pPr>
        <w:ind w:left="360"/>
        <w:rPr>
          <w:rFonts w:ascii="Times New Roman" w:hAnsi="Times New Roman"/>
          <w:snapToGrid w:val="0"/>
        </w:rPr>
      </w:pPr>
      <w:r w:rsidRPr="008D5E97">
        <w:rPr>
          <w:rFonts w:ascii="Times New Roman" w:hAnsi="Times New Roman"/>
          <w:b/>
          <w:snapToGrid w:val="0"/>
          <w:u w:val="single"/>
        </w:rPr>
        <w:t>Justification #</w:t>
      </w:r>
      <w:r w:rsidR="007646BD">
        <w:rPr>
          <w:rFonts w:ascii="Times New Roman" w:hAnsi="Times New Roman"/>
          <w:b/>
          <w:snapToGrid w:val="0"/>
          <w:u w:val="single"/>
        </w:rPr>
        <w:t>3</w:t>
      </w:r>
      <w:r w:rsidRPr="00586DEA">
        <w:rPr>
          <w:rFonts w:ascii="Times New Roman" w:hAnsi="Times New Roman"/>
          <w:b/>
          <w:snapToGrid w:val="0"/>
        </w:rPr>
        <w:t>:</w:t>
      </w:r>
      <w:r w:rsidRPr="00586DEA">
        <w:rPr>
          <w:rFonts w:ascii="Times New Roman" w:hAnsi="Times New Roman"/>
          <w:snapToGrid w:val="0"/>
        </w:rPr>
        <w:t xml:space="preserve">  </w:t>
      </w:r>
      <w:r w:rsidR="001A1156">
        <w:rPr>
          <w:rFonts w:ascii="Times New Roman" w:hAnsi="Times New Roman"/>
          <w:snapToGrid w:val="0"/>
        </w:rPr>
        <w:t>We removed this information because t</w:t>
      </w:r>
      <w:r>
        <w:rPr>
          <w:rFonts w:ascii="Times New Roman" w:hAnsi="Times New Roman"/>
          <w:snapToGrid w:val="0"/>
        </w:rPr>
        <w:t>he Privacy Act does not require SSA to collect this information.</w:t>
      </w:r>
    </w:p>
    <w:p w:rsidR="007646BD" w:rsidP="00586DEA" w:rsidRDefault="007646BD">
      <w:pPr>
        <w:ind w:left="360"/>
        <w:rPr>
          <w:rFonts w:ascii="Times New Roman" w:hAnsi="Times New Roman"/>
          <w:snapToGrid w:val="0"/>
        </w:rPr>
      </w:pPr>
    </w:p>
    <w:p w:rsidR="007646BD" w:rsidP="007646BD" w:rsidRDefault="007646BD">
      <w:pPr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r>
        <w:rPr>
          <w:rFonts w:ascii="Times New Roman" w:hAnsi="Times New Roman"/>
          <w:b/>
          <w:snapToGrid w:val="0"/>
          <w:u w:val="single"/>
        </w:rPr>
        <w:t>Change #4</w:t>
      </w:r>
      <w:r>
        <w:rPr>
          <w:rFonts w:ascii="Times New Roman" w:hAnsi="Times New Roman"/>
          <w:snapToGrid w:val="0"/>
        </w:rPr>
        <w:t xml:space="preserve">: 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7646BD" w:rsidP="007646BD" w:rsidRDefault="007646BD">
      <w:pPr>
        <w:widowControl/>
        <w:snapToGrid/>
        <w:ind w:left="360"/>
        <w:rPr>
          <w:rFonts w:ascii="Times New Roman" w:hAnsi="Times New Roman"/>
        </w:rPr>
      </w:pPr>
    </w:p>
    <w:p w:rsidR="007646BD" w:rsidP="007646BD" w:rsidRDefault="007646BD">
      <w:pPr>
        <w:widowControl/>
        <w:snapToGrid/>
        <w:ind w:left="360"/>
        <w:rPr>
          <w:rFonts w:ascii="Times New Roman" w:hAnsi="Times New Roman"/>
        </w:rPr>
      </w:pPr>
      <w:r w:rsidRPr="007646BD">
        <w:rPr>
          <w:rFonts w:ascii="Times New Roman" w:hAnsi="Times New Roman"/>
          <w:b/>
          <w:u w:val="single"/>
        </w:rPr>
        <w:t>Justification #4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7646BD" w:rsidP="007646BD" w:rsidRDefault="007646BD">
      <w:pPr>
        <w:widowControl/>
        <w:snapToGrid/>
        <w:ind w:left="360"/>
        <w:rPr>
          <w:rFonts w:ascii="Times New Roman" w:hAnsi="Times New Roman"/>
        </w:rPr>
      </w:pPr>
    </w:p>
    <w:p w:rsidR="007646BD" w:rsidP="007646BD" w:rsidRDefault="007646BD">
      <w:pPr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r w:rsidRPr="007646BD">
        <w:rPr>
          <w:rFonts w:ascii="Times New Roman" w:hAnsi="Times New Roman"/>
          <w:b/>
          <w:u w:val="single"/>
        </w:rPr>
        <w:lastRenderedPageBreak/>
        <w:t>Change #5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7646BD" w:rsidP="007646BD" w:rsidRDefault="007646BD">
      <w:pPr>
        <w:widowControl/>
        <w:snapToGrid/>
        <w:ind w:left="360"/>
        <w:rPr>
          <w:rFonts w:ascii="Times New Roman" w:hAnsi="Times New Roman"/>
        </w:rPr>
      </w:pPr>
    </w:p>
    <w:p w:rsidRPr="007646BD" w:rsidR="00586DEA" w:rsidP="007646BD" w:rsidRDefault="007646BD">
      <w:pPr>
        <w:pStyle w:val="ListParagraph"/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7646BD">
        <w:rPr>
          <w:rFonts w:ascii="Times New Roman" w:hAnsi="Times New Roman"/>
          <w:b/>
          <w:u w:val="single"/>
        </w:rPr>
        <w:t>Justification #5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="003120C8" w:rsidP="009D0CB4" w:rsidRDefault="003120C8">
      <w:pPr>
        <w:rPr>
          <w:rFonts w:ascii="Times New Roman" w:hAnsi="Times New Roman"/>
          <w:b/>
          <w:snapToGrid w:val="0"/>
        </w:rPr>
      </w:pPr>
    </w:p>
    <w:p w:rsidRPr="007D7064" w:rsidR="002B1684" w:rsidP="009D0CB4" w:rsidRDefault="007D7064">
      <w:pPr>
        <w:rPr>
          <w:rFonts w:ascii="Times New Roman" w:hAnsi="Times New Roman"/>
          <w:snapToGrid w:val="0"/>
        </w:rPr>
      </w:pPr>
      <w:r w:rsidRPr="007D7064">
        <w:rPr>
          <w:rFonts w:ascii="Times New Roman" w:hAnsi="Times New Roman"/>
          <w:snapToGrid w:val="0"/>
        </w:rPr>
        <w:t>We made the following r</w:t>
      </w:r>
      <w:r w:rsidRPr="007D7064" w:rsidR="00017580">
        <w:rPr>
          <w:rFonts w:ascii="Times New Roman" w:hAnsi="Times New Roman"/>
          <w:snapToGrid w:val="0"/>
        </w:rPr>
        <w:t xml:space="preserve">evisions to the </w:t>
      </w:r>
      <w:r w:rsidRPr="007D7064" w:rsidR="002B1684">
        <w:rPr>
          <w:rFonts w:ascii="Times New Roman" w:hAnsi="Times New Roman"/>
          <w:snapToGrid w:val="0"/>
        </w:rPr>
        <w:t>CBSV User Agreement:</w:t>
      </w:r>
    </w:p>
    <w:p w:rsidR="009D0CB4" w:rsidP="00C03EDF" w:rsidRDefault="009D0CB4">
      <w:pPr>
        <w:rPr>
          <w:rFonts w:ascii="Times New Roman" w:hAnsi="Times New Roman"/>
          <w:snapToGrid w:val="0"/>
        </w:rPr>
      </w:pPr>
    </w:p>
    <w:p w:rsidR="00262B15" w:rsidP="00262B15" w:rsidRDefault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Change #1</w:t>
      </w:r>
      <w:r w:rsidRPr="00A319AF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A677C1">
        <w:rPr>
          <w:rFonts w:ascii="Times New Roman" w:hAnsi="Times New Roman"/>
          <w:snapToGrid w:val="0"/>
        </w:rPr>
        <w:t>We updated the Office of Data Exchange and Policy Publications to the Office of Data Exchange, Policy Publications, and International Negotiations.</w:t>
      </w:r>
    </w:p>
    <w:p w:rsidR="00262B15" w:rsidP="00262B15" w:rsidRDefault="00262B15">
      <w:pPr>
        <w:ind w:left="360"/>
        <w:rPr>
          <w:rFonts w:ascii="Times New Roman" w:hAnsi="Times New Roman"/>
          <w:snapToGrid w:val="0"/>
        </w:rPr>
      </w:pPr>
    </w:p>
    <w:p w:rsidR="006829E0" w:rsidP="006829E0" w:rsidRDefault="00262B15">
      <w:pPr>
        <w:ind w:left="360"/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Justification #1</w:t>
      </w:r>
      <w:r w:rsidRPr="00A319AF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A677C1">
        <w:rPr>
          <w:rFonts w:ascii="Times New Roman" w:hAnsi="Times New Roman"/>
          <w:snapToGrid w:val="0"/>
        </w:rPr>
        <w:t>The Office of Data Exchange and Policy Publications changed its name to the Office of Data Exchange, Policy Publications, and International Negotiations in 2018.</w:t>
      </w:r>
    </w:p>
    <w:p w:rsidR="00262B15" w:rsidP="006829E0" w:rsidRDefault="00262B15">
      <w:pPr>
        <w:ind w:left="360"/>
        <w:rPr>
          <w:rFonts w:ascii="Times New Roman" w:hAnsi="Times New Roman"/>
          <w:snapToGrid w:val="0"/>
        </w:rPr>
      </w:pPr>
    </w:p>
    <w:p w:rsidR="00262B15" w:rsidP="00262B15" w:rsidRDefault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Change #2</w:t>
      </w:r>
      <w:r w:rsidRPr="00A319AF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9D0CB4">
        <w:rPr>
          <w:rFonts w:ascii="Times New Roman" w:hAnsi="Times New Roman"/>
          <w:snapToGrid w:val="0"/>
        </w:rPr>
        <w:t xml:space="preserve">We </w:t>
      </w:r>
      <w:r w:rsidR="00A677C1">
        <w:rPr>
          <w:rFonts w:ascii="Times New Roman" w:hAnsi="Times New Roman"/>
          <w:snapToGrid w:val="0"/>
        </w:rPr>
        <w:t>made grammatical changes throughout the document</w:t>
      </w:r>
      <w:r w:rsidR="009D0CB4">
        <w:rPr>
          <w:rFonts w:ascii="Times New Roman" w:hAnsi="Times New Roman"/>
          <w:snapToGrid w:val="0"/>
        </w:rPr>
        <w:t>.</w:t>
      </w:r>
    </w:p>
    <w:p w:rsidR="00262B15" w:rsidP="00262B15" w:rsidRDefault="00262B15">
      <w:pPr>
        <w:ind w:left="360"/>
        <w:rPr>
          <w:rFonts w:ascii="Times New Roman" w:hAnsi="Times New Roman"/>
          <w:snapToGrid w:val="0"/>
        </w:rPr>
      </w:pPr>
    </w:p>
    <w:p w:rsidR="006829E0" w:rsidP="006829E0" w:rsidRDefault="00262B15">
      <w:pPr>
        <w:ind w:left="360"/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Just</w:t>
      </w:r>
      <w:r w:rsidRPr="00017580" w:rsidR="009D0CB4">
        <w:rPr>
          <w:rFonts w:ascii="Times New Roman" w:hAnsi="Times New Roman"/>
          <w:b/>
          <w:snapToGrid w:val="0"/>
          <w:u w:val="single"/>
        </w:rPr>
        <w:t>ification #2</w:t>
      </w:r>
      <w:r w:rsidRPr="00A319AF" w:rsidR="009D0CB4">
        <w:rPr>
          <w:rFonts w:ascii="Times New Roman" w:hAnsi="Times New Roman"/>
          <w:b/>
          <w:snapToGrid w:val="0"/>
        </w:rPr>
        <w:t>:</w:t>
      </w:r>
      <w:r w:rsidR="009D0CB4">
        <w:rPr>
          <w:rFonts w:ascii="Times New Roman" w:hAnsi="Times New Roman"/>
          <w:snapToGrid w:val="0"/>
        </w:rPr>
        <w:t xml:space="preserve">  </w:t>
      </w:r>
      <w:r w:rsidR="00A677C1">
        <w:rPr>
          <w:rFonts w:ascii="Times New Roman" w:hAnsi="Times New Roman"/>
          <w:snapToGrid w:val="0"/>
        </w:rPr>
        <w:t xml:space="preserve">We brought the document in line with the Social Security Administration’s Quality Initiative for Commissioner’s Correspondence handbook.  </w:t>
      </w:r>
      <w:r w:rsidR="00D71083">
        <w:rPr>
          <w:rFonts w:ascii="Times New Roman" w:hAnsi="Times New Roman"/>
          <w:snapToGrid w:val="0"/>
        </w:rPr>
        <w:t>We also removed instances of passive voice and replaced them with active voice.  We made these changes to bring t</w:t>
      </w:r>
      <w:r w:rsidR="00A677C1">
        <w:rPr>
          <w:rFonts w:ascii="Times New Roman" w:hAnsi="Times New Roman"/>
          <w:snapToGrid w:val="0"/>
        </w:rPr>
        <w:t xml:space="preserve">he document </w:t>
      </w:r>
      <w:r w:rsidR="00CC73F4">
        <w:rPr>
          <w:rFonts w:ascii="Times New Roman" w:hAnsi="Times New Roman"/>
          <w:snapToGrid w:val="0"/>
        </w:rPr>
        <w:t xml:space="preserve">in-line with the Agency’s </w:t>
      </w:r>
      <w:r w:rsidR="00A43AD0">
        <w:rPr>
          <w:rFonts w:ascii="Times New Roman" w:hAnsi="Times New Roman"/>
          <w:snapToGrid w:val="0"/>
        </w:rPr>
        <w:t>P</w:t>
      </w:r>
      <w:r w:rsidR="00A677C1">
        <w:rPr>
          <w:rFonts w:ascii="Times New Roman" w:hAnsi="Times New Roman"/>
          <w:snapToGrid w:val="0"/>
        </w:rPr>
        <w:t>lain</w:t>
      </w:r>
      <w:r w:rsidR="00A43AD0">
        <w:rPr>
          <w:rFonts w:ascii="Times New Roman" w:hAnsi="Times New Roman"/>
          <w:snapToGrid w:val="0"/>
        </w:rPr>
        <w:t xml:space="preserve"> L</w:t>
      </w:r>
      <w:r w:rsidR="00A677C1">
        <w:rPr>
          <w:rFonts w:ascii="Times New Roman" w:hAnsi="Times New Roman"/>
          <w:snapToGrid w:val="0"/>
        </w:rPr>
        <w:t xml:space="preserve">anguage </w:t>
      </w:r>
      <w:r w:rsidR="00CC73F4">
        <w:rPr>
          <w:rFonts w:ascii="Times New Roman" w:hAnsi="Times New Roman"/>
          <w:snapToGrid w:val="0"/>
        </w:rPr>
        <w:t>initiatives</w:t>
      </w:r>
      <w:r w:rsidR="00A677C1">
        <w:rPr>
          <w:rFonts w:ascii="Times New Roman" w:hAnsi="Times New Roman"/>
          <w:snapToGrid w:val="0"/>
        </w:rPr>
        <w:t xml:space="preserve">. </w:t>
      </w:r>
    </w:p>
    <w:p w:rsidR="009D0CB4" w:rsidP="00262B15" w:rsidRDefault="009D0CB4">
      <w:pPr>
        <w:ind w:left="360"/>
        <w:rPr>
          <w:rFonts w:ascii="Times New Roman" w:hAnsi="Times New Roman"/>
          <w:snapToGrid w:val="0"/>
        </w:rPr>
      </w:pPr>
    </w:p>
    <w:p w:rsidR="009D0CB4" w:rsidP="006B6621" w:rsidRDefault="00A677C1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Change #3</w:t>
      </w:r>
      <w:r w:rsidRPr="00A319AF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updated formatting throughout the document.</w:t>
      </w:r>
    </w:p>
    <w:p w:rsidRPr="00A677C1" w:rsidR="00A677C1" w:rsidP="00A677C1" w:rsidRDefault="00A677C1">
      <w:pPr>
        <w:ind w:left="360"/>
        <w:rPr>
          <w:rFonts w:ascii="Times New Roman" w:hAnsi="Times New Roman"/>
          <w:snapToGrid w:val="0"/>
        </w:rPr>
      </w:pPr>
    </w:p>
    <w:p w:rsidR="009D0CB4" w:rsidP="009D0CB4" w:rsidRDefault="009D0CB4">
      <w:pPr>
        <w:ind w:left="360"/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Justification #3</w:t>
      </w:r>
      <w:r w:rsidRPr="00A319AF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A677C1">
        <w:rPr>
          <w:rFonts w:ascii="Times New Roman" w:hAnsi="Times New Roman"/>
          <w:snapToGrid w:val="0"/>
        </w:rPr>
        <w:t>We made several changes to font and bulleting throughout the document</w:t>
      </w:r>
      <w:r w:rsidR="003C7E7B">
        <w:rPr>
          <w:rFonts w:ascii="Times New Roman" w:hAnsi="Times New Roman"/>
          <w:snapToGrid w:val="0"/>
        </w:rPr>
        <w:t xml:space="preserve"> to make it easier to read.  We </w:t>
      </w:r>
      <w:r w:rsidR="000F4BDF">
        <w:rPr>
          <w:rFonts w:ascii="Times New Roman" w:hAnsi="Times New Roman"/>
          <w:snapToGrid w:val="0"/>
        </w:rPr>
        <w:t xml:space="preserve">also </w:t>
      </w:r>
      <w:r w:rsidR="003C7E7B">
        <w:rPr>
          <w:rFonts w:ascii="Times New Roman" w:hAnsi="Times New Roman"/>
          <w:snapToGrid w:val="0"/>
        </w:rPr>
        <w:t>added acronyms to shorten the document</w:t>
      </w:r>
      <w:r w:rsidR="000F4BDF">
        <w:rPr>
          <w:rFonts w:ascii="Times New Roman" w:hAnsi="Times New Roman"/>
          <w:snapToGrid w:val="0"/>
        </w:rPr>
        <w:t xml:space="preserve"> and </w:t>
      </w:r>
      <w:r w:rsidR="003C7E7B">
        <w:rPr>
          <w:rFonts w:ascii="Times New Roman" w:hAnsi="Times New Roman"/>
          <w:snapToGrid w:val="0"/>
        </w:rPr>
        <w:t xml:space="preserve">added hyperlinks and </w:t>
      </w:r>
      <w:r w:rsidR="00562744">
        <w:rPr>
          <w:rFonts w:ascii="Times New Roman" w:hAnsi="Times New Roman"/>
          <w:snapToGrid w:val="0"/>
        </w:rPr>
        <w:t xml:space="preserve">references to make it </w:t>
      </w:r>
      <w:r w:rsidR="003C7E7B">
        <w:rPr>
          <w:rFonts w:ascii="Times New Roman" w:hAnsi="Times New Roman"/>
          <w:snapToGrid w:val="0"/>
        </w:rPr>
        <w:t xml:space="preserve">easier to navigate. </w:t>
      </w:r>
    </w:p>
    <w:p w:rsidR="009D0CB4" w:rsidP="009D0CB4" w:rsidRDefault="009D0CB4">
      <w:pPr>
        <w:ind w:left="360"/>
        <w:rPr>
          <w:rFonts w:ascii="Times New Roman" w:hAnsi="Times New Roman"/>
          <w:snapToGrid w:val="0"/>
        </w:rPr>
      </w:pPr>
    </w:p>
    <w:p w:rsidR="009D0CB4" w:rsidP="009D0CB4" w:rsidRDefault="00A677C1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Change #4</w:t>
      </w:r>
      <w:r w:rsidRPr="00A319AF" w:rsidR="009D0CB4">
        <w:rPr>
          <w:rFonts w:ascii="Times New Roman" w:hAnsi="Times New Roman"/>
          <w:b/>
          <w:snapToGrid w:val="0"/>
        </w:rPr>
        <w:t>:</w:t>
      </w:r>
      <w:r w:rsidR="009D0CB4">
        <w:rPr>
          <w:rFonts w:ascii="Times New Roman" w:hAnsi="Times New Roman"/>
          <w:snapToGrid w:val="0"/>
        </w:rPr>
        <w:t xml:space="preserve">  We updated the SSA executive authorizing signature and title.</w:t>
      </w:r>
    </w:p>
    <w:p w:rsidR="009D0CB4" w:rsidP="009D0CB4" w:rsidRDefault="009D0CB4">
      <w:pPr>
        <w:ind w:left="360"/>
        <w:rPr>
          <w:rFonts w:ascii="Times New Roman" w:hAnsi="Times New Roman"/>
          <w:snapToGrid w:val="0"/>
        </w:rPr>
      </w:pPr>
    </w:p>
    <w:p w:rsidR="006829E0" w:rsidP="006829E0" w:rsidRDefault="00A677C1">
      <w:pPr>
        <w:ind w:left="360"/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Justification #4</w:t>
      </w:r>
      <w:r w:rsidRPr="00A319AF" w:rsidR="009D0CB4">
        <w:rPr>
          <w:rFonts w:ascii="Times New Roman" w:hAnsi="Times New Roman"/>
          <w:b/>
          <w:snapToGrid w:val="0"/>
        </w:rPr>
        <w:t>:</w:t>
      </w:r>
      <w:r w:rsidR="009D0CB4">
        <w:rPr>
          <w:rFonts w:ascii="Times New Roman" w:hAnsi="Times New Roman"/>
          <w:snapToGrid w:val="0"/>
        </w:rPr>
        <w:t xml:space="preserve">  </w:t>
      </w:r>
      <w:r>
        <w:rPr>
          <w:rFonts w:ascii="Times New Roman" w:hAnsi="Times New Roman"/>
          <w:snapToGrid w:val="0"/>
        </w:rPr>
        <w:t>The Office of Data Exchange, Policy Publications and, International Negotiations has a new Associate Commissioner</w:t>
      </w:r>
      <w:r w:rsidR="006829E0">
        <w:rPr>
          <w:rFonts w:ascii="Times New Roman" w:hAnsi="Times New Roman"/>
          <w:snapToGrid w:val="0"/>
        </w:rPr>
        <w:t xml:space="preserve">.  We updated the CBSV User Agreement to reflect </w:t>
      </w:r>
      <w:r>
        <w:rPr>
          <w:rFonts w:ascii="Times New Roman" w:hAnsi="Times New Roman"/>
          <w:snapToGrid w:val="0"/>
        </w:rPr>
        <w:t>this</w:t>
      </w:r>
      <w:r w:rsidR="006829E0">
        <w:rPr>
          <w:rFonts w:ascii="Times New Roman" w:hAnsi="Times New Roman"/>
          <w:snapToGrid w:val="0"/>
        </w:rPr>
        <w:t xml:space="preserve"> change.</w:t>
      </w:r>
    </w:p>
    <w:p w:rsidR="009D0CB4" w:rsidP="009D0CB4" w:rsidRDefault="009D0CB4">
      <w:pPr>
        <w:ind w:left="360"/>
        <w:rPr>
          <w:rFonts w:ascii="Times New Roman" w:hAnsi="Times New Roman"/>
          <w:snapToGrid w:val="0"/>
        </w:rPr>
      </w:pPr>
    </w:p>
    <w:p w:rsidR="009D0CB4" w:rsidP="009D0CB4" w:rsidRDefault="00CC73F4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Change #5</w:t>
      </w:r>
      <w:r w:rsidRPr="00A319AF" w:rsidR="009D0CB4">
        <w:rPr>
          <w:rFonts w:ascii="Times New Roman" w:hAnsi="Times New Roman"/>
          <w:b/>
          <w:snapToGrid w:val="0"/>
        </w:rPr>
        <w:t>:</w:t>
      </w:r>
      <w:r w:rsidR="009D0CB4">
        <w:rPr>
          <w:rFonts w:ascii="Times New Roman" w:hAnsi="Times New Roman"/>
          <w:snapToGrid w:val="0"/>
        </w:rPr>
        <w:t xml:space="preserve">  We </w:t>
      </w:r>
      <w:r>
        <w:rPr>
          <w:rFonts w:ascii="Times New Roman" w:hAnsi="Times New Roman"/>
          <w:snapToGrid w:val="0"/>
        </w:rPr>
        <w:t>updated attachments to the document.</w:t>
      </w:r>
    </w:p>
    <w:p w:rsidR="009D0CB4" w:rsidP="009D0CB4" w:rsidRDefault="009D0CB4">
      <w:pPr>
        <w:ind w:left="360"/>
        <w:rPr>
          <w:rFonts w:ascii="Times New Roman" w:hAnsi="Times New Roman"/>
          <w:snapToGrid w:val="0"/>
        </w:rPr>
      </w:pPr>
    </w:p>
    <w:p w:rsidR="006829E0" w:rsidP="006829E0" w:rsidRDefault="009D0CB4">
      <w:pPr>
        <w:ind w:left="360"/>
        <w:rPr>
          <w:rFonts w:ascii="Times New Roman" w:hAnsi="Times New Roman"/>
        </w:rPr>
      </w:pPr>
      <w:r w:rsidRPr="00017580">
        <w:rPr>
          <w:rFonts w:ascii="Times New Roman" w:hAnsi="Times New Roman"/>
          <w:b/>
          <w:snapToGrid w:val="0"/>
          <w:u w:val="single"/>
        </w:rPr>
        <w:t>Justification #</w:t>
      </w:r>
      <w:r w:rsidRPr="00017580" w:rsidR="00CC73F4">
        <w:rPr>
          <w:rFonts w:ascii="Times New Roman" w:hAnsi="Times New Roman"/>
          <w:b/>
          <w:snapToGrid w:val="0"/>
          <w:u w:val="single"/>
        </w:rPr>
        <w:t>5</w:t>
      </w:r>
      <w:r w:rsidRPr="00A319AF">
        <w:rPr>
          <w:rFonts w:ascii="Times New Roman" w:hAnsi="Times New Roman"/>
          <w:b/>
          <w:snapToGrid w:val="0"/>
        </w:rPr>
        <w:t>:</w:t>
      </w:r>
      <w:r w:rsidRPr="003C7E7B">
        <w:rPr>
          <w:rFonts w:ascii="Times New Roman" w:hAnsi="Times New Roman"/>
          <w:snapToGrid w:val="0"/>
        </w:rPr>
        <w:t xml:space="preserve">  </w:t>
      </w:r>
      <w:r w:rsidRPr="003C7E7B" w:rsidR="006829E0">
        <w:rPr>
          <w:rFonts w:ascii="Times New Roman" w:hAnsi="Times New Roman"/>
          <w:snapToGrid w:val="0"/>
        </w:rPr>
        <w:t>The CBSV User Agreement</w:t>
      </w:r>
      <w:r w:rsidRPr="003C7E7B" w:rsidR="00CC73F4">
        <w:rPr>
          <w:rFonts w:ascii="Times New Roman" w:hAnsi="Times New Roman"/>
          <w:snapToGrid w:val="0"/>
        </w:rPr>
        <w:t xml:space="preserve"> contained outdated attachments.  We added new versions of the SSA-89 and SSA-89 SP consent forms</w:t>
      </w:r>
      <w:r w:rsidRPr="003C7E7B" w:rsidR="003C7E7B">
        <w:rPr>
          <w:rFonts w:ascii="Times New Roman" w:hAnsi="Times New Roman"/>
          <w:snapToGrid w:val="0"/>
        </w:rPr>
        <w:t xml:space="preserve"> and</w:t>
      </w:r>
      <w:r w:rsidRPr="003C7E7B" w:rsidR="00CC73F4">
        <w:rPr>
          <w:rFonts w:ascii="Times New Roman" w:hAnsi="Times New Roman"/>
          <w:snapToGrid w:val="0"/>
        </w:rPr>
        <w:t xml:space="preserve"> SSA-1235 </w:t>
      </w:r>
      <w:r w:rsidRPr="003C7E7B" w:rsidR="003C7E7B">
        <w:rPr>
          <w:rFonts w:ascii="Times New Roman" w:hAnsi="Times New Roman"/>
        </w:rPr>
        <w:t>Agreement Covering Reimbursable Services.</w:t>
      </w:r>
    </w:p>
    <w:p w:rsidR="00562744" w:rsidP="006829E0" w:rsidRDefault="00562744">
      <w:pPr>
        <w:ind w:left="360"/>
        <w:rPr>
          <w:rFonts w:ascii="Times New Roman" w:hAnsi="Times New Roman"/>
        </w:rPr>
      </w:pPr>
    </w:p>
    <w:p w:rsidR="00562744" w:rsidP="00562744" w:rsidRDefault="00562744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Change #6</w:t>
      </w:r>
      <w:r w:rsidRPr="00A319AF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clarified program rules.</w:t>
      </w:r>
    </w:p>
    <w:p w:rsidR="00562744" w:rsidP="00562744" w:rsidRDefault="00562744">
      <w:pPr>
        <w:ind w:left="360"/>
        <w:rPr>
          <w:rFonts w:ascii="Times New Roman" w:hAnsi="Times New Roman"/>
          <w:snapToGrid w:val="0"/>
        </w:rPr>
      </w:pPr>
    </w:p>
    <w:p w:rsidR="00D71083" w:rsidP="00562744" w:rsidRDefault="00562744">
      <w:pPr>
        <w:ind w:left="360"/>
        <w:rPr>
          <w:rFonts w:ascii="Times New Roman" w:hAnsi="Times New Roman"/>
        </w:rPr>
      </w:pPr>
      <w:r w:rsidRPr="00017580">
        <w:rPr>
          <w:rFonts w:ascii="Times New Roman" w:hAnsi="Times New Roman"/>
          <w:b/>
          <w:snapToGrid w:val="0"/>
          <w:u w:val="single"/>
        </w:rPr>
        <w:t>Justification #</w:t>
      </w:r>
      <w:r w:rsidRPr="00017580" w:rsidR="00D71083">
        <w:rPr>
          <w:rFonts w:ascii="Times New Roman" w:hAnsi="Times New Roman"/>
          <w:b/>
          <w:snapToGrid w:val="0"/>
          <w:u w:val="single"/>
        </w:rPr>
        <w:t>6</w:t>
      </w:r>
      <w:r w:rsidRPr="00A319AF">
        <w:rPr>
          <w:rFonts w:ascii="Times New Roman" w:hAnsi="Times New Roman"/>
          <w:b/>
          <w:snapToGrid w:val="0"/>
        </w:rPr>
        <w:t>:</w:t>
      </w:r>
      <w:r w:rsidRPr="003C7E7B">
        <w:rPr>
          <w:rFonts w:ascii="Times New Roman" w:hAnsi="Times New Roman"/>
          <w:snapToGrid w:val="0"/>
        </w:rPr>
        <w:t xml:space="preserve">  </w:t>
      </w:r>
      <w:r>
        <w:rPr>
          <w:rFonts w:ascii="Times New Roman" w:hAnsi="Times New Roman"/>
          <w:snapToGrid w:val="0"/>
        </w:rPr>
        <w:t>The CBSV User Agreement contained confusing and conflicting language about employer identification number (EIN) and name changes</w:t>
      </w:r>
      <w:r w:rsidRPr="003C7E7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We clarified these rules to make the document easier to understand.  We also updated instructions for how to complete the SSA-88 Pre-Approval Form for CBSV to make completing the form </w:t>
      </w:r>
      <w:r w:rsidR="00A43AD0">
        <w:rPr>
          <w:rFonts w:ascii="Times New Roman" w:hAnsi="Times New Roman"/>
        </w:rPr>
        <w:t>clearer</w:t>
      </w:r>
      <w:r>
        <w:rPr>
          <w:rFonts w:ascii="Times New Roman" w:hAnsi="Times New Roman"/>
        </w:rPr>
        <w:t xml:space="preserve">.  We added a statement to associate employees with the appropriate service channel.  We added a sentence </w:t>
      </w:r>
      <w:r>
        <w:rPr>
          <w:rFonts w:ascii="Times New Roman" w:hAnsi="Times New Roman"/>
        </w:rPr>
        <w:lastRenderedPageBreak/>
        <w:t>to ensure the requesting party does not conduct testing in the production environment.</w:t>
      </w:r>
    </w:p>
    <w:p w:rsidR="00D71083" w:rsidP="00D71083" w:rsidRDefault="00D71083">
      <w:pPr>
        <w:rPr>
          <w:rFonts w:ascii="Times New Roman" w:hAnsi="Times New Roman"/>
        </w:rPr>
      </w:pPr>
    </w:p>
    <w:p w:rsidR="00D71083" w:rsidP="00D71083" w:rsidRDefault="00D7108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Change #7</w:t>
      </w:r>
      <w:r w:rsidRPr="00A319AF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updated the Compliance Review section.</w:t>
      </w:r>
    </w:p>
    <w:p w:rsidR="00D71083" w:rsidP="00D71083" w:rsidRDefault="00D71083">
      <w:pPr>
        <w:ind w:left="360"/>
        <w:rPr>
          <w:rFonts w:ascii="Times New Roman" w:hAnsi="Times New Roman"/>
          <w:snapToGrid w:val="0"/>
        </w:rPr>
      </w:pPr>
    </w:p>
    <w:p w:rsidR="00D71083" w:rsidP="00D71083" w:rsidRDefault="00D71083">
      <w:pPr>
        <w:ind w:left="360"/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Justification #7</w:t>
      </w:r>
      <w:r w:rsidRPr="00A319AF">
        <w:rPr>
          <w:rFonts w:ascii="Times New Roman" w:hAnsi="Times New Roman"/>
          <w:b/>
          <w:snapToGrid w:val="0"/>
        </w:rPr>
        <w:t>:</w:t>
      </w:r>
      <w:r w:rsidRPr="003C7E7B">
        <w:rPr>
          <w:rFonts w:ascii="Times New Roman" w:hAnsi="Times New Roman"/>
          <w:snapToGrid w:val="0"/>
        </w:rPr>
        <w:t xml:space="preserve">  The CBSV User Agreement contained </w:t>
      </w:r>
      <w:r>
        <w:rPr>
          <w:rFonts w:ascii="Times New Roman" w:hAnsi="Times New Roman"/>
          <w:snapToGrid w:val="0"/>
        </w:rPr>
        <w:t>a numbering mistake in Section X.  We updated and corrected the Roman Numeral for section IX, Compliance Reviews.</w:t>
      </w:r>
    </w:p>
    <w:p w:rsidR="00D71083" w:rsidP="00D71083" w:rsidRDefault="00D71083">
      <w:pPr>
        <w:ind w:left="360"/>
        <w:rPr>
          <w:rFonts w:ascii="Times New Roman" w:hAnsi="Times New Roman"/>
          <w:snapToGrid w:val="0"/>
        </w:rPr>
      </w:pPr>
    </w:p>
    <w:p w:rsidR="00D71083" w:rsidP="00D71083" w:rsidRDefault="00D71083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Change #8</w:t>
      </w:r>
      <w:r w:rsidRPr="00A319AF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updated the Office of Budget, Finance, and Management.</w:t>
      </w:r>
    </w:p>
    <w:p w:rsidR="00D71083" w:rsidP="00D71083" w:rsidRDefault="00D71083">
      <w:pPr>
        <w:ind w:left="360"/>
        <w:rPr>
          <w:rFonts w:ascii="Times New Roman" w:hAnsi="Times New Roman"/>
          <w:snapToGrid w:val="0"/>
        </w:rPr>
      </w:pPr>
    </w:p>
    <w:p w:rsidR="00D71083" w:rsidP="00D71083" w:rsidRDefault="00D71083">
      <w:pPr>
        <w:ind w:left="360"/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Justification #8</w:t>
      </w:r>
      <w:r w:rsidRPr="00A319AF">
        <w:rPr>
          <w:rFonts w:ascii="Times New Roman" w:hAnsi="Times New Roman"/>
          <w:b/>
          <w:snapToGrid w:val="0"/>
        </w:rPr>
        <w:t>:</w:t>
      </w:r>
      <w:r w:rsidRPr="003C7E7B">
        <w:rPr>
          <w:rFonts w:ascii="Times New Roman" w:hAnsi="Times New Roman"/>
          <w:snapToGrid w:val="0"/>
        </w:rPr>
        <w:t xml:space="preserve">  The CBSV User Agreement contained outdated </w:t>
      </w:r>
      <w:r>
        <w:rPr>
          <w:rFonts w:ascii="Times New Roman" w:hAnsi="Times New Roman"/>
          <w:snapToGrid w:val="0"/>
        </w:rPr>
        <w:t>an outdated name for an Agency office.  The Office of Budget, Finance, Quality and Management changed its name to the Office of Budget, Finance and Management in 2017.</w:t>
      </w:r>
    </w:p>
    <w:p w:rsidR="006B6621" w:rsidP="00D71083" w:rsidRDefault="006B6621">
      <w:pPr>
        <w:ind w:left="360"/>
        <w:rPr>
          <w:rFonts w:ascii="Times New Roman" w:hAnsi="Times New Roman"/>
          <w:snapToGrid w:val="0"/>
        </w:rPr>
      </w:pPr>
    </w:p>
    <w:p w:rsidR="006B6621" w:rsidP="006B6621" w:rsidRDefault="006B6621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Change #9</w:t>
      </w:r>
      <w:r w:rsidRPr="00A319AF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updated contact information.</w:t>
      </w:r>
    </w:p>
    <w:p w:rsidR="006B6621" w:rsidP="006B6621" w:rsidRDefault="006B6621">
      <w:pPr>
        <w:ind w:left="360"/>
        <w:rPr>
          <w:rFonts w:ascii="Times New Roman" w:hAnsi="Times New Roman"/>
          <w:snapToGrid w:val="0"/>
        </w:rPr>
      </w:pPr>
    </w:p>
    <w:p w:rsidR="006B6621" w:rsidP="002B1684" w:rsidRDefault="006B6621">
      <w:pPr>
        <w:ind w:left="360"/>
        <w:rPr>
          <w:rFonts w:ascii="Times New Roman" w:hAnsi="Times New Roman"/>
          <w:snapToGrid w:val="0"/>
        </w:rPr>
      </w:pPr>
      <w:r w:rsidRPr="00017580">
        <w:rPr>
          <w:rFonts w:ascii="Times New Roman" w:hAnsi="Times New Roman"/>
          <w:b/>
          <w:snapToGrid w:val="0"/>
          <w:u w:val="single"/>
        </w:rPr>
        <w:t>Justification #9</w:t>
      </w:r>
      <w:r w:rsidRPr="00A319AF">
        <w:rPr>
          <w:rFonts w:ascii="Times New Roman" w:hAnsi="Times New Roman"/>
          <w:b/>
          <w:snapToGrid w:val="0"/>
        </w:rPr>
        <w:t>:</w:t>
      </w:r>
      <w:r w:rsidRPr="003C7E7B">
        <w:rPr>
          <w:rFonts w:ascii="Times New Roman" w:hAnsi="Times New Roman"/>
          <w:snapToGrid w:val="0"/>
        </w:rPr>
        <w:t xml:space="preserve">  </w:t>
      </w:r>
      <w:r>
        <w:rPr>
          <w:rFonts w:ascii="Times New Roman" w:hAnsi="Times New Roman"/>
          <w:snapToGrid w:val="0"/>
        </w:rPr>
        <w:t>We updated the email address for the CBSV staff to make it easier to contact the them.</w:t>
      </w:r>
    </w:p>
    <w:p w:rsidR="002B1684" w:rsidP="002B1684" w:rsidRDefault="002B1684">
      <w:pPr>
        <w:rPr>
          <w:rFonts w:ascii="Times New Roman" w:hAnsi="Times New Roman"/>
          <w:b/>
          <w:snapToGrid w:val="0"/>
        </w:rPr>
      </w:pPr>
    </w:p>
    <w:p w:rsidR="000F4BDF" w:rsidP="002B1684" w:rsidRDefault="000F4BDF">
      <w:pPr>
        <w:rPr>
          <w:rFonts w:ascii="Times New Roman" w:hAnsi="Times New Roman"/>
          <w:b/>
          <w:snapToGrid w:val="0"/>
        </w:rPr>
      </w:pPr>
    </w:p>
    <w:p w:rsidR="00330A53" w:rsidP="00C03EDF" w:rsidRDefault="00330A53">
      <w:pPr>
        <w:rPr>
          <w:rFonts w:ascii="Times New Roman" w:hAnsi="Times New Roman"/>
          <w:snapToGrid w:val="0"/>
        </w:rPr>
      </w:pPr>
    </w:p>
    <w:p w:rsidR="007D7064" w:rsidP="00C03EDF" w:rsidRDefault="007D7064">
      <w:pPr>
        <w:rPr>
          <w:rFonts w:ascii="Times New Roman" w:hAnsi="Times New Roman"/>
          <w:snapToGrid w:val="0"/>
        </w:rPr>
      </w:pPr>
    </w:p>
    <w:p w:rsidR="00017580" w:rsidP="006829E0" w:rsidRDefault="006829E0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wil</w:t>
      </w:r>
      <w:r w:rsidR="00A677C1">
        <w:rPr>
          <w:rFonts w:ascii="Times New Roman" w:hAnsi="Times New Roman"/>
          <w:snapToGrid w:val="0"/>
        </w:rPr>
        <w:t xml:space="preserve">l implement </w:t>
      </w:r>
      <w:r w:rsidR="00017580">
        <w:rPr>
          <w:rFonts w:ascii="Times New Roman" w:hAnsi="Times New Roman"/>
          <w:snapToGrid w:val="0"/>
        </w:rPr>
        <w:t>these changes</w:t>
      </w:r>
      <w:r>
        <w:rPr>
          <w:rFonts w:ascii="Times New Roman" w:hAnsi="Times New Roman"/>
          <w:snapToGrid w:val="0"/>
        </w:rPr>
        <w:t xml:space="preserve"> upon OMB approval.  </w:t>
      </w:r>
    </w:p>
    <w:p w:rsidR="00017580" w:rsidP="006829E0" w:rsidRDefault="00017580">
      <w:pPr>
        <w:rPr>
          <w:rFonts w:ascii="Times New Roman" w:hAnsi="Times New Roman"/>
          <w:snapToGrid w:val="0"/>
        </w:rPr>
      </w:pPr>
    </w:p>
    <w:p w:rsidR="006829E0" w:rsidP="006829E0" w:rsidRDefault="006829E0">
      <w:r>
        <w:rPr>
          <w:rFonts w:ascii="Times New Roman" w:hAnsi="Times New Roman"/>
          <w:snapToGrid w:val="0"/>
        </w:rPr>
        <w:t>These changes do not affect the public reporting burden.</w:t>
      </w:r>
    </w:p>
    <w:p w:rsidR="00330A53" w:rsidP="00C03EDF" w:rsidRDefault="00330A53">
      <w:pPr>
        <w:rPr>
          <w:rFonts w:ascii="Times New Roman" w:hAnsi="Times New Roman"/>
          <w:snapToGrid w:val="0"/>
        </w:rPr>
      </w:pPr>
    </w:p>
    <w:p w:rsidR="00330A53" w:rsidP="00C03EDF" w:rsidRDefault="00330A53"/>
    <w:sectPr w:rsidR="00330A53" w:rsidSect="008D5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" w15:restartNumberingAfterBreak="0">
    <w:nsid w:val="7F083298"/>
    <w:multiLevelType w:val="hybridMultilevel"/>
    <w:tmpl w:val="E1B6C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17580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0F4BDF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1156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1684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20C8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C7E7B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69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744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6DEA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29E0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621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3CE5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46BD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D7064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D5E97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B5D4C"/>
    <w:rsid w:val="009C462A"/>
    <w:rsid w:val="009C4AA7"/>
    <w:rsid w:val="009C4ADC"/>
    <w:rsid w:val="009C7AAE"/>
    <w:rsid w:val="009D0CB4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19AF"/>
    <w:rsid w:val="00A32ACE"/>
    <w:rsid w:val="00A35121"/>
    <w:rsid w:val="00A35432"/>
    <w:rsid w:val="00A35962"/>
    <w:rsid w:val="00A42E36"/>
    <w:rsid w:val="00A43AD0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677C1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C73F4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083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EF6425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E502E-B1A9-48C8-8484-9733A807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0C8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customStyle="1" w:styleId="TxBrc1">
    <w:name w:val="TxBr_c1"/>
    <w:basedOn w:val="Normal"/>
    <w:rsid w:val="007646BD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cp:lastModifiedBy>Lowman, Eric</cp:lastModifiedBy>
  <cp:revision>3</cp:revision>
  <dcterms:created xsi:type="dcterms:W3CDTF">2020-03-10T14:21:00Z</dcterms:created>
  <dcterms:modified xsi:type="dcterms:W3CDTF">2020-03-10T14:22:00Z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-1780181074</vt:i4>
  </property>
  <property fmtid="{D5CDD505-2E9C-101B-9397-08002B2CF9AE}" pid="3" name="_NewReviewCycle">
    <vt:lpwstr/>
  </property>
  <property fmtid="{D5CDD505-2E9C-101B-9397-08002B2CF9AE}" pid="4" name="_EmailSubject">
    <vt:lpwstr>ODEPPIN REPLY: OMB Expiration Notice:  0960-0760 SSA-88 &amp; SSA-89 (CBSV)</vt:lpwstr>
  </property>
  <property fmtid="{D5CDD505-2E9C-101B-9397-08002B2CF9AE}" pid="5" name="_AuthorEmail">
    <vt:lpwstr>Michael.Wilkins@ssa.gov</vt:lpwstr>
  </property>
  <property fmtid="{D5CDD505-2E9C-101B-9397-08002B2CF9AE}" pid="6" name="_AuthorEmailDisplayName">
    <vt:lpwstr>Wilkins, Michael</vt:lpwstr>
  </property>
  <property fmtid="{D5CDD505-2E9C-101B-9397-08002B2CF9AE}" pid="7" name="_ReviewingToolsShownOnce">
    <vt:lpwstr/>
  </property>
</Properties>
</file>