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D72" w:rsidRDefault="00966D72" w:rsidP="00763383">
      <w:pPr>
        <w:suppressAutoHyphens/>
        <w:jc w:val="center"/>
        <w:rPr>
          <w:rFonts w:ascii="Times New Roman" w:hAnsi="Times New Roman"/>
          <w:b/>
          <w:bCs/>
        </w:rPr>
      </w:pPr>
      <w:bookmarkStart w:id="0" w:name="_GoBack"/>
      <w:bookmarkEnd w:id="0"/>
    </w:p>
    <w:p w:rsidR="00763383" w:rsidRDefault="00C61F7C" w:rsidP="00763383">
      <w:pPr>
        <w:suppressAutoHyphens/>
        <w:jc w:val="center"/>
        <w:rPr>
          <w:rFonts w:ascii="Times New Roman" w:hAnsi="Times New Roman"/>
          <w:b/>
        </w:rPr>
      </w:pPr>
      <w:r>
        <w:rPr>
          <w:rFonts w:ascii="Times New Roman" w:hAnsi="Times New Roman"/>
          <w:b/>
          <w:bCs/>
        </w:rPr>
        <w:t>Justification for the Non-Substantive Changes</w:t>
      </w:r>
      <w:r w:rsidR="00763383" w:rsidRPr="00DB435B">
        <w:rPr>
          <w:rFonts w:ascii="Times New Roman" w:hAnsi="Times New Roman"/>
          <w:b/>
          <w:bCs/>
        </w:rPr>
        <w:t xml:space="preserve"> </w:t>
      </w:r>
      <w:r w:rsidR="00763383">
        <w:rPr>
          <w:rFonts w:ascii="Times New Roman" w:hAnsi="Times New Roman"/>
          <w:b/>
          <w:bCs/>
        </w:rPr>
        <w:t xml:space="preserve">to the </w:t>
      </w:r>
      <w:r w:rsidR="00763383">
        <w:rPr>
          <w:rFonts w:ascii="Times New Roman" w:hAnsi="Times New Roman"/>
          <w:b/>
        </w:rPr>
        <w:t xml:space="preserve">Supporting Statement for </w:t>
      </w:r>
    </w:p>
    <w:p w:rsidR="00763383" w:rsidRDefault="00763383" w:rsidP="00763383">
      <w:pPr>
        <w:suppressAutoHyphens/>
        <w:jc w:val="center"/>
        <w:rPr>
          <w:rFonts w:ascii="Times New Roman" w:hAnsi="Times New Roman"/>
          <w:b/>
        </w:rPr>
      </w:pPr>
      <w:r>
        <w:rPr>
          <w:rFonts w:ascii="Times New Roman" w:hAnsi="Times New Roman"/>
          <w:b/>
        </w:rPr>
        <w:t>Form HA-504, Acknowledgement of Receipt (Notice of Hearing)</w:t>
      </w:r>
    </w:p>
    <w:p w:rsidR="00763383" w:rsidRDefault="00763383" w:rsidP="00763383">
      <w:pPr>
        <w:suppressAutoHyphens/>
        <w:jc w:val="center"/>
        <w:rPr>
          <w:rFonts w:ascii="Times New Roman" w:hAnsi="Times New Roman"/>
          <w:b/>
        </w:rPr>
      </w:pPr>
      <w:r>
        <w:rPr>
          <w:rFonts w:ascii="Times New Roman" w:hAnsi="Times New Roman"/>
          <w:b/>
        </w:rPr>
        <w:t>Form HA-L83, Acknowledgement of Receipt (Notice of Hearing) Cover Letter</w:t>
      </w:r>
    </w:p>
    <w:p w:rsidR="00763383" w:rsidRDefault="00763383" w:rsidP="00763383">
      <w:pPr>
        <w:suppressAutoHyphens/>
        <w:jc w:val="center"/>
        <w:rPr>
          <w:rFonts w:ascii="Times New Roman" w:hAnsi="Times New Roman"/>
          <w:b/>
        </w:rPr>
      </w:pPr>
      <w:r>
        <w:rPr>
          <w:rFonts w:ascii="Times New Roman" w:hAnsi="Times New Roman"/>
          <w:b/>
        </w:rPr>
        <w:t>Form HA-55, Objection to Appearing by Video Teleconferencing</w:t>
      </w:r>
    </w:p>
    <w:p w:rsidR="00763383" w:rsidRDefault="00763383" w:rsidP="00763383">
      <w:pPr>
        <w:suppressAutoHyphens/>
        <w:jc w:val="center"/>
        <w:rPr>
          <w:rFonts w:ascii="Times New Roman" w:hAnsi="Times New Roman"/>
          <w:b/>
        </w:rPr>
      </w:pPr>
      <w:r>
        <w:rPr>
          <w:rFonts w:ascii="Times New Roman" w:hAnsi="Times New Roman"/>
          <w:b/>
        </w:rPr>
        <w:t xml:space="preserve">Form HA-510, Waiver of Written Notice of Hearing </w:t>
      </w:r>
    </w:p>
    <w:p w:rsidR="00763383" w:rsidRDefault="00763383" w:rsidP="00763383">
      <w:pPr>
        <w:pStyle w:val="PlainText"/>
        <w:jc w:val="center"/>
        <w:rPr>
          <w:rFonts w:ascii="Times New Roman" w:hAnsi="Times New Roman" w:cs="Times New Roman"/>
          <w:b/>
          <w:sz w:val="24"/>
          <w:szCs w:val="24"/>
        </w:rPr>
      </w:pPr>
      <w:r>
        <w:rPr>
          <w:rFonts w:ascii="Times New Roman" w:hAnsi="Times New Roman" w:cs="Times New Roman"/>
          <w:b/>
          <w:sz w:val="24"/>
          <w:szCs w:val="24"/>
        </w:rPr>
        <w:t>20 CFR 404.936, 404.938, 416.1436, 416.1438</w:t>
      </w:r>
    </w:p>
    <w:p w:rsidR="00C03EDF" w:rsidRDefault="00763383" w:rsidP="00B70E19">
      <w:pPr>
        <w:suppressAutoHyphens/>
        <w:jc w:val="center"/>
        <w:rPr>
          <w:rFonts w:ascii="Times New Roman" w:hAnsi="Times New Roman"/>
          <w:b/>
        </w:rPr>
      </w:pPr>
      <w:r>
        <w:rPr>
          <w:rFonts w:ascii="Times New Roman" w:hAnsi="Times New Roman"/>
          <w:b/>
        </w:rPr>
        <w:t>OMB No. 0960-0671</w:t>
      </w:r>
    </w:p>
    <w:p w:rsidR="00B70E19" w:rsidRPr="00B70E19" w:rsidRDefault="00B70E19" w:rsidP="00B70E19">
      <w:pPr>
        <w:suppressAutoHyphens/>
        <w:jc w:val="center"/>
        <w:rPr>
          <w:rFonts w:ascii="Times New Roman" w:hAnsi="Times New Roman"/>
          <w:b/>
        </w:rPr>
      </w:pPr>
    </w:p>
    <w:p w:rsidR="008041B2" w:rsidRPr="00B70E19" w:rsidRDefault="008041B2" w:rsidP="00C03EDF">
      <w:pPr>
        <w:rPr>
          <w:rFonts w:ascii="Times New Roman" w:hAnsi="Times New Roman"/>
          <w:b/>
          <w:u w:val="single"/>
        </w:rPr>
      </w:pPr>
      <w:r w:rsidRPr="00EA2060">
        <w:rPr>
          <w:rFonts w:ascii="Times New Roman" w:hAnsi="Times New Roman"/>
          <w:b/>
          <w:u w:val="single"/>
        </w:rPr>
        <w:t>Background</w:t>
      </w:r>
    </w:p>
    <w:p w:rsidR="00EA2060" w:rsidRDefault="008041B2" w:rsidP="00C03EDF">
      <w:pPr>
        <w:rPr>
          <w:rFonts w:ascii="Times New Roman" w:hAnsi="Times New Roman"/>
        </w:rPr>
      </w:pPr>
      <w:r>
        <w:rPr>
          <w:rFonts w:ascii="Times New Roman" w:hAnsi="Times New Roman"/>
        </w:rPr>
        <w:t xml:space="preserve">Due to the published changes in our </w:t>
      </w:r>
      <w:r w:rsidR="00B70E19">
        <w:rPr>
          <w:rFonts w:ascii="Times New Roman" w:hAnsi="Times New Roman"/>
        </w:rPr>
        <w:t>Final Rules for</w:t>
      </w:r>
      <w:r>
        <w:rPr>
          <w:rFonts w:ascii="Times New Roman" w:hAnsi="Times New Roman"/>
        </w:rPr>
        <w:t xml:space="preserve"> Setting Manner for the Appearance of Parties and Witnesses at a Hearing, RIN 0960-AI09, published on </w:t>
      </w:r>
      <w:r w:rsidR="0081562B">
        <w:rPr>
          <w:rFonts w:ascii="Times New Roman" w:hAnsi="Times New Roman"/>
        </w:rPr>
        <w:t>December 18, 2019</w:t>
      </w:r>
      <w:r>
        <w:rPr>
          <w:rFonts w:ascii="Times New Roman" w:hAnsi="Times New Roman"/>
        </w:rPr>
        <w:t xml:space="preserve"> at 84 FR </w:t>
      </w:r>
      <w:r w:rsidR="0081562B">
        <w:rPr>
          <w:rFonts w:ascii="Times New Roman" w:hAnsi="Times New Roman"/>
        </w:rPr>
        <w:t>692978</w:t>
      </w:r>
      <w:r>
        <w:rPr>
          <w:rFonts w:ascii="Times New Roman" w:hAnsi="Times New Roman"/>
        </w:rPr>
        <w:t xml:space="preserve">, we are making minor revisions to </w:t>
      </w:r>
      <w:r w:rsidR="00EA2060">
        <w:rPr>
          <w:rFonts w:ascii="Times New Roman" w:hAnsi="Times New Roman"/>
        </w:rPr>
        <w:t>the HA-55,</w:t>
      </w:r>
      <w:r>
        <w:rPr>
          <w:rFonts w:ascii="Times New Roman" w:hAnsi="Times New Roman"/>
        </w:rPr>
        <w:t xml:space="preserve"> Objection to Appearing by Video Teleconferencing, and</w:t>
      </w:r>
      <w:r w:rsidR="0081562B">
        <w:rPr>
          <w:rFonts w:ascii="Times New Roman" w:hAnsi="Times New Roman"/>
        </w:rPr>
        <w:t xml:space="preserve"> the HA</w:t>
      </w:r>
      <w:r w:rsidR="0081562B">
        <w:rPr>
          <w:rFonts w:ascii="Times New Roman" w:hAnsi="Times New Roman"/>
        </w:rPr>
        <w:noBreakHyphen/>
      </w:r>
      <w:r w:rsidR="00EA2060">
        <w:rPr>
          <w:rFonts w:ascii="Times New Roman" w:hAnsi="Times New Roman"/>
        </w:rPr>
        <w:t>510,</w:t>
      </w:r>
      <w:r>
        <w:rPr>
          <w:rFonts w:ascii="Times New Roman" w:hAnsi="Times New Roman"/>
        </w:rPr>
        <w:t xml:space="preserve"> Waiver of W</w:t>
      </w:r>
      <w:r w:rsidR="00EA2060">
        <w:rPr>
          <w:rFonts w:ascii="Times New Roman" w:hAnsi="Times New Roman"/>
        </w:rPr>
        <w:t>ritten Notice of Hearing</w:t>
      </w:r>
      <w:r>
        <w:rPr>
          <w:rFonts w:ascii="Times New Roman" w:hAnsi="Times New Roman"/>
        </w:rPr>
        <w:t xml:space="preserve">.  </w:t>
      </w:r>
    </w:p>
    <w:p w:rsidR="00EA2060" w:rsidRDefault="00EA2060" w:rsidP="00C03EDF">
      <w:pPr>
        <w:rPr>
          <w:rFonts w:ascii="Times New Roman" w:hAnsi="Times New Roman"/>
        </w:rPr>
      </w:pPr>
    </w:p>
    <w:p w:rsidR="008041B2" w:rsidRDefault="008041B2" w:rsidP="00C03EDF">
      <w:pPr>
        <w:rPr>
          <w:rFonts w:ascii="Times New Roman" w:hAnsi="Times New Roman"/>
        </w:rPr>
      </w:pPr>
      <w:r>
        <w:rPr>
          <w:rFonts w:ascii="Times New Roman" w:hAnsi="Times New Roman"/>
        </w:rPr>
        <w:t xml:space="preserve">To ensure the respondents understand our regulations regarding any objection to appearing by video teleconferencing, we are updating the language on the HA-55 to make it clear that the objection may cause a delay in the hearing.  In addition, our updated regulations changed our process for providing a notice of amended or supplemental hearing, requiring us to provide the notice 20 days in advance of the hearing instead of 75 days in advance.  For that purpose, we are revising the HA-510 </w:t>
      </w:r>
      <w:r w:rsidR="00EA2060">
        <w:rPr>
          <w:rFonts w:ascii="Times New Roman" w:hAnsi="Times New Roman"/>
        </w:rPr>
        <w:t>to show the change in timing for amended or continued hearing notices, as it changes the timing for requesting the waiver for those affected by this change</w:t>
      </w:r>
      <w:r>
        <w:rPr>
          <w:rFonts w:ascii="Times New Roman" w:hAnsi="Times New Roman"/>
        </w:rPr>
        <w:t>.</w:t>
      </w:r>
      <w:r w:rsidR="00EA2060">
        <w:rPr>
          <w:rFonts w:ascii="Times New Roman" w:hAnsi="Times New Roman"/>
        </w:rPr>
        <w:t xml:space="preserve">  For all other respondents who use the HA-510, we will continue to send the form 75 days in advance of the hearing.</w:t>
      </w:r>
    </w:p>
    <w:p w:rsidR="008041B2" w:rsidRDefault="008041B2" w:rsidP="00C03EDF">
      <w:pPr>
        <w:rPr>
          <w:rFonts w:ascii="Times New Roman" w:hAnsi="Times New Roman"/>
        </w:rPr>
      </w:pPr>
    </w:p>
    <w:p w:rsidR="00C03EDF" w:rsidRDefault="00C03EDF" w:rsidP="00B70E19">
      <w:pPr>
        <w:pStyle w:val="Heading7"/>
      </w:pPr>
      <w:r>
        <w:t>Revision</w:t>
      </w:r>
      <w:r w:rsidR="00EA2060">
        <w:t>s</w:t>
      </w:r>
      <w:r>
        <w:t xml:space="preserve"> to the Collection Instrument</w:t>
      </w:r>
      <w:r w:rsidR="008041B2">
        <w:t>s</w:t>
      </w:r>
    </w:p>
    <w:p w:rsidR="00B70E19" w:rsidRPr="00B70E19" w:rsidRDefault="00B70E19" w:rsidP="00B70E19"/>
    <w:p w:rsidR="0030054C" w:rsidRDefault="00657FE8" w:rsidP="0030054C">
      <w:pPr>
        <w:numPr>
          <w:ilvl w:val="0"/>
          <w:numId w:val="1"/>
        </w:numPr>
        <w:rPr>
          <w:rFonts w:ascii="Times New Roman" w:hAnsi="Times New Roman"/>
          <w:snapToGrid w:val="0"/>
        </w:rPr>
      </w:pPr>
      <w:r w:rsidRPr="009E5B3B">
        <w:rPr>
          <w:rFonts w:ascii="Times New Roman" w:hAnsi="Times New Roman"/>
          <w:b/>
          <w:snapToGrid w:val="0"/>
          <w:u w:val="single"/>
        </w:rPr>
        <w:t>Change #1</w:t>
      </w:r>
      <w:r w:rsidRPr="009E5B3B">
        <w:rPr>
          <w:rFonts w:ascii="Times New Roman" w:hAnsi="Times New Roman"/>
          <w:b/>
          <w:snapToGrid w:val="0"/>
        </w:rPr>
        <w:t>:</w:t>
      </w:r>
      <w:r>
        <w:rPr>
          <w:rFonts w:ascii="Times New Roman" w:hAnsi="Times New Roman"/>
          <w:snapToGrid w:val="0"/>
        </w:rPr>
        <w:t xml:space="preserve">  </w:t>
      </w:r>
      <w:r w:rsidR="00EA2060">
        <w:rPr>
          <w:rFonts w:ascii="Times New Roman" w:hAnsi="Times New Roman"/>
          <w:snapToGrid w:val="0"/>
        </w:rPr>
        <w:t>We w</w:t>
      </w:r>
      <w:r w:rsidR="005C14E5">
        <w:rPr>
          <w:rFonts w:ascii="Times New Roman" w:hAnsi="Times New Roman"/>
          <w:snapToGrid w:val="0"/>
        </w:rPr>
        <w:t xml:space="preserve">ill </w:t>
      </w:r>
      <w:r w:rsidR="001C20BD">
        <w:rPr>
          <w:rFonts w:ascii="Times New Roman" w:hAnsi="Times New Roman"/>
          <w:snapToGrid w:val="0"/>
        </w:rPr>
        <w:t xml:space="preserve">include </w:t>
      </w:r>
      <w:r w:rsidR="0030054C">
        <w:rPr>
          <w:rFonts w:ascii="Times New Roman" w:hAnsi="Times New Roman"/>
          <w:snapToGrid w:val="0"/>
        </w:rPr>
        <w:t>following sentence</w:t>
      </w:r>
      <w:r w:rsidR="00EA2060">
        <w:rPr>
          <w:rFonts w:ascii="Times New Roman" w:hAnsi="Times New Roman"/>
          <w:snapToGrid w:val="0"/>
        </w:rPr>
        <w:t xml:space="preserve"> on the HA-55:</w:t>
      </w:r>
      <w:r w:rsidR="0030054C">
        <w:rPr>
          <w:rFonts w:ascii="Times New Roman" w:hAnsi="Times New Roman"/>
          <w:snapToGrid w:val="0"/>
        </w:rPr>
        <w:t xml:space="preserve"> </w:t>
      </w:r>
      <w:r w:rsidR="00EA2060">
        <w:rPr>
          <w:rFonts w:ascii="Times New Roman" w:hAnsi="Times New Roman"/>
          <w:snapToGrid w:val="0"/>
        </w:rPr>
        <w:t xml:space="preserve"> </w:t>
      </w:r>
      <w:r w:rsidR="0030054C">
        <w:rPr>
          <w:rFonts w:ascii="Times New Roman" w:hAnsi="Times New Roman"/>
          <w:snapToGrid w:val="0"/>
        </w:rPr>
        <w:t>“I understand that by objecting to appearing by video teleconference that I may experience a delay in my hearing.”</w:t>
      </w:r>
    </w:p>
    <w:p w:rsidR="00657FE8" w:rsidRDefault="0030054C" w:rsidP="0030054C">
      <w:pPr>
        <w:ind w:left="360"/>
        <w:rPr>
          <w:rFonts w:ascii="Times New Roman" w:hAnsi="Times New Roman"/>
          <w:snapToGrid w:val="0"/>
        </w:rPr>
      </w:pPr>
      <w:r>
        <w:rPr>
          <w:rFonts w:ascii="Times New Roman" w:hAnsi="Times New Roman"/>
          <w:snapToGrid w:val="0"/>
        </w:rPr>
        <w:t xml:space="preserve"> </w:t>
      </w:r>
    </w:p>
    <w:p w:rsidR="00657FE8" w:rsidRDefault="00657FE8" w:rsidP="00657FE8">
      <w:pPr>
        <w:ind w:left="360"/>
        <w:rPr>
          <w:rFonts w:ascii="Times New Roman" w:hAnsi="Times New Roman"/>
          <w:snapToGrid w:val="0"/>
        </w:rPr>
      </w:pPr>
      <w:r w:rsidRPr="009E5B3B">
        <w:rPr>
          <w:rFonts w:ascii="Times New Roman" w:hAnsi="Times New Roman"/>
          <w:b/>
          <w:snapToGrid w:val="0"/>
          <w:u w:val="single"/>
        </w:rPr>
        <w:t>Justification #1</w:t>
      </w:r>
      <w:r w:rsidRPr="009E5B3B">
        <w:rPr>
          <w:rFonts w:ascii="Times New Roman" w:hAnsi="Times New Roman"/>
          <w:b/>
          <w:snapToGrid w:val="0"/>
        </w:rPr>
        <w:t>:</w:t>
      </w:r>
      <w:r>
        <w:rPr>
          <w:rFonts w:ascii="Times New Roman" w:hAnsi="Times New Roman"/>
          <w:snapToGrid w:val="0"/>
        </w:rPr>
        <w:t xml:space="preserve">  </w:t>
      </w:r>
      <w:r w:rsidR="00EA2060">
        <w:rPr>
          <w:rFonts w:ascii="Times New Roman" w:hAnsi="Times New Roman"/>
          <w:snapToGrid w:val="0"/>
        </w:rPr>
        <w:t>To serve</w:t>
      </w:r>
      <w:r w:rsidR="00CB0622">
        <w:rPr>
          <w:rFonts w:ascii="Times New Roman" w:hAnsi="Times New Roman"/>
          <w:snapToGrid w:val="0"/>
        </w:rPr>
        <w:t xml:space="preserve"> the public</w:t>
      </w:r>
      <w:r w:rsidR="00EA2060">
        <w:rPr>
          <w:rFonts w:ascii="Times New Roman" w:hAnsi="Times New Roman"/>
          <w:snapToGrid w:val="0"/>
        </w:rPr>
        <w:t xml:space="preserve"> better, we will</w:t>
      </w:r>
      <w:r w:rsidR="00CB0622">
        <w:rPr>
          <w:rFonts w:ascii="Times New Roman" w:hAnsi="Times New Roman"/>
          <w:snapToGrid w:val="0"/>
        </w:rPr>
        <w:t xml:space="preserve"> includ</w:t>
      </w:r>
      <w:r w:rsidR="00EA2060">
        <w:rPr>
          <w:rFonts w:ascii="Times New Roman" w:hAnsi="Times New Roman"/>
          <w:snapToGrid w:val="0"/>
        </w:rPr>
        <w:t xml:space="preserve">e </w:t>
      </w:r>
      <w:r w:rsidR="00CB0622">
        <w:rPr>
          <w:rFonts w:ascii="Times New Roman" w:hAnsi="Times New Roman"/>
          <w:snapToGrid w:val="0"/>
        </w:rPr>
        <w:t xml:space="preserve">this statement to inform them that opting out of video teleconferencing may </w:t>
      </w:r>
      <w:r w:rsidR="00BE621F">
        <w:rPr>
          <w:rFonts w:ascii="Times New Roman" w:hAnsi="Times New Roman"/>
          <w:snapToGrid w:val="0"/>
        </w:rPr>
        <w:t xml:space="preserve">increase the </w:t>
      </w:r>
      <w:r w:rsidR="00CB0622">
        <w:rPr>
          <w:rFonts w:ascii="Times New Roman" w:hAnsi="Times New Roman"/>
          <w:snapToGrid w:val="0"/>
        </w:rPr>
        <w:t>time it takes to schedule an in-person hearing with an administrative law judge.</w:t>
      </w:r>
      <w:r w:rsidR="00EA2060">
        <w:rPr>
          <w:rFonts w:ascii="Times New Roman" w:hAnsi="Times New Roman"/>
          <w:snapToGrid w:val="0"/>
        </w:rPr>
        <w:t xml:space="preserve">  We feel this change will help the public understand the consequences for objecting to a hearing by video teleconference which we already state in the HA</w:t>
      </w:r>
      <w:r w:rsidR="00EA2060">
        <w:rPr>
          <w:rFonts w:ascii="Times New Roman" w:hAnsi="Times New Roman"/>
          <w:snapToGrid w:val="0"/>
        </w:rPr>
        <w:noBreakHyphen/>
        <w:t>L2 which is the cover letter for the HA-55.</w:t>
      </w:r>
    </w:p>
    <w:p w:rsidR="00657FE8" w:rsidRDefault="00657FE8" w:rsidP="00657FE8">
      <w:pPr>
        <w:pStyle w:val="ListParagraph"/>
        <w:rPr>
          <w:rFonts w:ascii="Times New Roman" w:hAnsi="Times New Roman"/>
          <w:snapToGrid w:val="0"/>
        </w:rPr>
      </w:pPr>
    </w:p>
    <w:p w:rsidR="00EF4ED4" w:rsidRDefault="00657FE8" w:rsidP="00EF4ED4">
      <w:pPr>
        <w:numPr>
          <w:ilvl w:val="0"/>
          <w:numId w:val="1"/>
        </w:numPr>
        <w:rPr>
          <w:rFonts w:ascii="Times New Roman" w:hAnsi="Times New Roman"/>
          <w:snapToGrid w:val="0"/>
        </w:rPr>
      </w:pPr>
      <w:r w:rsidRPr="009E5B3B">
        <w:rPr>
          <w:rFonts w:ascii="Times New Roman" w:hAnsi="Times New Roman"/>
          <w:b/>
          <w:snapToGrid w:val="0"/>
          <w:u w:val="single"/>
        </w:rPr>
        <w:t>Change #2</w:t>
      </w:r>
      <w:r w:rsidRPr="009E5B3B">
        <w:rPr>
          <w:rFonts w:ascii="Times New Roman" w:hAnsi="Times New Roman"/>
          <w:b/>
          <w:snapToGrid w:val="0"/>
        </w:rPr>
        <w:t>:</w:t>
      </w:r>
      <w:r>
        <w:rPr>
          <w:rFonts w:ascii="Times New Roman" w:hAnsi="Times New Roman"/>
          <w:snapToGrid w:val="0"/>
        </w:rPr>
        <w:t xml:space="preserve">  </w:t>
      </w:r>
      <w:r w:rsidR="005C14E5">
        <w:rPr>
          <w:rFonts w:ascii="Times New Roman" w:hAnsi="Times New Roman"/>
          <w:snapToGrid w:val="0"/>
        </w:rPr>
        <w:t xml:space="preserve">On the HA-510, we will </w:t>
      </w:r>
      <w:r w:rsidR="0030054C">
        <w:rPr>
          <w:rFonts w:ascii="Times New Roman" w:hAnsi="Times New Roman"/>
          <w:snapToGrid w:val="0"/>
        </w:rPr>
        <w:t xml:space="preserve">change the </w:t>
      </w:r>
      <w:r w:rsidR="00EA2060">
        <w:rPr>
          <w:rFonts w:ascii="Times New Roman" w:hAnsi="Times New Roman"/>
          <w:snapToGrid w:val="0"/>
        </w:rPr>
        <w:t>form to allow a choice in our system of 20 or 75 days, which the system will allow us to select when we generate the</w:t>
      </w:r>
      <w:r w:rsidR="0030054C">
        <w:rPr>
          <w:rFonts w:ascii="Times New Roman" w:hAnsi="Times New Roman"/>
          <w:snapToGrid w:val="0"/>
        </w:rPr>
        <w:t xml:space="preserve"> </w:t>
      </w:r>
      <w:r w:rsidR="00CB0622">
        <w:rPr>
          <w:rFonts w:ascii="Times New Roman" w:hAnsi="Times New Roman"/>
          <w:snapToGrid w:val="0"/>
        </w:rPr>
        <w:t>form</w:t>
      </w:r>
      <w:r w:rsidR="00EA2060">
        <w:rPr>
          <w:rFonts w:ascii="Times New Roman" w:hAnsi="Times New Roman"/>
          <w:snapToGrid w:val="0"/>
        </w:rPr>
        <w:t xml:space="preserve"> prior to mailing it to recipients</w:t>
      </w:r>
      <w:r w:rsidR="00CB0577">
        <w:rPr>
          <w:rFonts w:ascii="Times New Roman" w:hAnsi="Times New Roman"/>
          <w:snapToGrid w:val="0"/>
        </w:rPr>
        <w:t>.</w:t>
      </w:r>
    </w:p>
    <w:p w:rsidR="00657FE8" w:rsidRDefault="00657FE8" w:rsidP="00EF4ED4">
      <w:pPr>
        <w:ind w:left="360"/>
        <w:rPr>
          <w:rFonts w:ascii="Times New Roman" w:hAnsi="Times New Roman"/>
          <w:snapToGrid w:val="0"/>
        </w:rPr>
      </w:pPr>
    </w:p>
    <w:p w:rsidR="0030054C" w:rsidRDefault="00657FE8" w:rsidP="00657FE8">
      <w:pPr>
        <w:ind w:left="360"/>
        <w:rPr>
          <w:rFonts w:ascii="Times New Roman" w:hAnsi="Times New Roman"/>
          <w:snapToGrid w:val="0"/>
        </w:rPr>
      </w:pPr>
      <w:r w:rsidRPr="009E5B3B">
        <w:rPr>
          <w:rFonts w:ascii="Times New Roman" w:hAnsi="Times New Roman"/>
          <w:b/>
          <w:snapToGrid w:val="0"/>
          <w:u w:val="single"/>
        </w:rPr>
        <w:t>Justification #2</w:t>
      </w:r>
      <w:r w:rsidRPr="009E5B3B">
        <w:rPr>
          <w:rFonts w:ascii="Times New Roman" w:hAnsi="Times New Roman"/>
          <w:b/>
          <w:snapToGrid w:val="0"/>
        </w:rPr>
        <w:t>:</w:t>
      </w:r>
      <w:r>
        <w:rPr>
          <w:rFonts w:ascii="Times New Roman" w:hAnsi="Times New Roman"/>
          <w:snapToGrid w:val="0"/>
        </w:rPr>
        <w:t xml:space="preserve">  </w:t>
      </w:r>
      <w:r w:rsidR="00EA2060">
        <w:rPr>
          <w:rFonts w:ascii="Times New Roman" w:hAnsi="Times New Roman"/>
          <w:snapToGrid w:val="0"/>
        </w:rPr>
        <w:t>The amended regulations published in our Final Rule for</w:t>
      </w:r>
      <w:r w:rsidR="0030054C">
        <w:rPr>
          <w:rFonts w:ascii="Times New Roman" w:hAnsi="Times New Roman"/>
          <w:snapToGrid w:val="0"/>
        </w:rPr>
        <w:t xml:space="preserve"> </w:t>
      </w:r>
      <w:r w:rsidR="00EA2060">
        <w:rPr>
          <w:rFonts w:ascii="Times New Roman" w:hAnsi="Times New Roman"/>
        </w:rPr>
        <w:t>Setting Manner for the Appearance of Parties and Witnesses at a Hearing, RIN 0960-AI09,</w:t>
      </w:r>
      <w:r w:rsidR="00CB0622">
        <w:rPr>
          <w:rFonts w:ascii="Times New Roman" w:hAnsi="Times New Roman"/>
          <w:snapToGrid w:val="0"/>
        </w:rPr>
        <w:t xml:space="preserve"> will reduce the 75-</w:t>
      </w:r>
      <w:r w:rsidR="0030054C">
        <w:rPr>
          <w:rFonts w:ascii="Times New Roman" w:hAnsi="Times New Roman"/>
          <w:snapToGrid w:val="0"/>
        </w:rPr>
        <w:t>day advance written notice requirement to 20 days for amend</w:t>
      </w:r>
      <w:r w:rsidR="00EA2060">
        <w:rPr>
          <w:rFonts w:ascii="Times New Roman" w:hAnsi="Times New Roman"/>
          <w:snapToGrid w:val="0"/>
        </w:rPr>
        <w:t xml:space="preserve">ed or continued hearing notices only.  Therefore, we are </w:t>
      </w:r>
      <w:r w:rsidR="00B70E19">
        <w:rPr>
          <w:rFonts w:ascii="Times New Roman" w:hAnsi="Times New Roman"/>
          <w:snapToGrid w:val="0"/>
        </w:rPr>
        <w:t>amending our process to allow for a choice of 20 or 75 days advance notice to show this change.</w:t>
      </w:r>
    </w:p>
    <w:p w:rsidR="002B629B" w:rsidRDefault="002B629B" w:rsidP="002B629B">
      <w:pPr>
        <w:rPr>
          <w:rFonts w:ascii="Times New Roman" w:hAnsi="Times New Roman"/>
          <w:bCs/>
        </w:rPr>
      </w:pPr>
    </w:p>
    <w:p w:rsidR="00657FE8" w:rsidRDefault="00B70E19" w:rsidP="002B629B">
      <w:pPr>
        <w:rPr>
          <w:rFonts w:ascii="Times New Roman" w:hAnsi="Times New Roman"/>
          <w:snapToGrid w:val="0"/>
        </w:rPr>
      </w:pPr>
      <w:r>
        <w:rPr>
          <w:rFonts w:ascii="Times New Roman" w:hAnsi="Times New Roman"/>
          <w:bCs/>
        </w:rPr>
        <w:t xml:space="preserve">These revisions will not affect the </w:t>
      </w:r>
      <w:r w:rsidR="002B629B" w:rsidRPr="009775DF">
        <w:rPr>
          <w:rFonts w:ascii="Times New Roman" w:hAnsi="Times New Roman"/>
          <w:bCs/>
        </w:rPr>
        <w:t>public reporting burden.</w:t>
      </w:r>
      <w:r w:rsidR="005C14E5">
        <w:rPr>
          <w:rFonts w:ascii="Times New Roman" w:hAnsi="Times New Roman"/>
          <w:bCs/>
        </w:rPr>
        <w:t xml:space="preserve"> </w:t>
      </w:r>
      <w:r>
        <w:rPr>
          <w:rFonts w:ascii="Times New Roman" w:hAnsi="Times New Roman"/>
          <w:bCs/>
        </w:rPr>
        <w:t xml:space="preserve">We will implement these </w:t>
      </w:r>
      <w:r w:rsidR="00CB0622">
        <w:rPr>
          <w:rFonts w:ascii="Times New Roman" w:hAnsi="Times New Roman"/>
          <w:bCs/>
        </w:rPr>
        <w:t xml:space="preserve">changes </w:t>
      </w:r>
      <w:r>
        <w:rPr>
          <w:rFonts w:ascii="Times New Roman" w:hAnsi="Times New Roman"/>
          <w:bCs/>
        </w:rPr>
        <w:t>upon OMB approval, after the Final Rules become effective</w:t>
      </w:r>
      <w:r w:rsidR="00CB0622">
        <w:rPr>
          <w:rFonts w:ascii="Times New Roman" w:hAnsi="Times New Roman"/>
          <w:bCs/>
        </w:rPr>
        <w:t xml:space="preserve">. </w:t>
      </w:r>
    </w:p>
    <w:sectPr w:rsidR="00657FE8" w:rsidSect="00CB0577">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083298"/>
    <w:multiLevelType w:val="hybridMultilevel"/>
    <w:tmpl w:val="6AFE27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EDF"/>
    <w:rsid w:val="000026E7"/>
    <w:rsid w:val="000049F4"/>
    <w:rsid w:val="00007D86"/>
    <w:rsid w:val="00012791"/>
    <w:rsid w:val="0001417A"/>
    <w:rsid w:val="000172D7"/>
    <w:rsid w:val="00020DBF"/>
    <w:rsid w:val="00020EC0"/>
    <w:rsid w:val="00022501"/>
    <w:rsid w:val="00024AD0"/>
    <w:rsid w:val="000259E8"/>
    <w:rsid w:val="00025A09"/>
    <w:rsid w:val="00025BE3"/>
    <w:rsid w:val="000270B4"/>
    <w:rsid w:val="000270F8"/>
    <w:rsid w:val="000277A4"/>
    <w:rsid w:val="00030BC3"/>
    <w:rsid w:val="0003580C"/>
    <w:rsid w:val="00035D0C"/>
    <w:rsid w:val="0004054E"/>
    <w:rsid w:val="00040672"/>
    <w:rsid w:val="000416A2"/>
    <w:rsid w:val="000438D0"/>
    <w:rsid w:val="00043B34"/>
    <w:rsid w:val="00044538"/>
    <w:rsid w:val="00045907"/>
    <w:rsid w:val="00050491"/>
    <w:rsid w:val="00050608"/>
    <w:rsid w:val="00052363"/>
    <w:rsid w:val="000554F4"/>
    <w:rsid w:val="000570EB"/>
    <w:rsid w:val="00060518"/>
    <w:rsid w:val="00060882"/>
    <w:rsid w:val="00062F1D"/>
    <w:rsid w:val="00067D14"/>
    <w:rsid w:val="0007367B"/>
    <w:rsid w:val="00075924"/>
    <w:rsid w:val="000762D5"/>
    <w:rsid w:val="0007722E"/>
    <w:rsid w:val="00077D42"/>
    <w:rsid w:val="000814A4"/>
    <w:rsid w:val="00082BC9"/>
    <w:rsid w:val="00082F1F"/>
    <w:rsid w:val="00085001"/>
    <w:rsid w:val="000910C1"/>
    <w:rsid w:val="00093C2F"/>
    <w:rsid w:val="000976FC"/>
    <w:rsid w:val="000A07E2"/>
    <w:rsid w:val="000A685D"/>
    <w:rsid w:val="000B09B5"/>
    <w:rsid w:val="000B186D"/>
    <w:rsid w:val="000B3D1D"/>
    <w:rsid w:val="000B75A5"/>
    <w:rsid w:val="000C0AED"/>
    <w:rsid w:val="000C49C3"/>
    <w:rsid w:val="000C5EFB"/>
    <w:rsid w:val="000C6528"/>
    <w:rsid w:val="000C6643"/>
    <w:rsid w:val="000C6BB8"/>
    <w:rsid w:val="000D1202"/>
    <w:rsid w:val="000D1796"/>
    <w:rsid w:val="000D18EE"/>
    <w:rsid w:val="000D3A20"/>
    <w:rsid w:val="000E3423"/>
    <w:rsid w:val="000E57A0"/>
    <w:rsid w:val="000E68FD"/>
    <w:rsid w:val="000E6E08"/>
    <w:rsid w:val="000F172D"/>
    <w:rsid w:val="000F2C23"/>
    <w:rsid w:val="000F3802"/>
    <w:rsid w:val="001032C6"/>
    <w:rsid w:val="00103C29"/>
    <w:rsid w:val="001061A7"/>
    <w:rsid w:val="00107CAF"/>
    <w:rsid w:val="001116B3"/>
    <w:rsid w:val="00112148"/>
    <w:rsid w:val="00113A5A"/>
    <w:rsid w:val="00115D86"/>
    <w:rsid w:val="00117A12"/>
    <w:rsid w:val="00117A16"/>
    <w:rsid w:val="00120601"/>
    <w:rsid w:val="0012259C"/>
    <w:rsid w:val="001254B7"/>
    <w:rsid w:val="0012773E"/>
    <w:rsid w:val="001301C6"/>
    <w:rsid w:val="00132EDF"/>
    <w:rsid w:val="0013493F"/>
    <w:rsid w:val="00141C47"/>
    <w:rsid w:val="00141CFE"/>
    <w:rsid w:val="00142238"/>
    <w:rsid w:val="001453B3"/>
    <w:rsid w:val="00145518"/>
    <w:rsid w:val="00145DD3"/>
    <w:rsid w:val="001460FF"/>
    <w:rsid w:val="001515C3"/>
    <w:rsid w:val="0015505C"/>
    <w:rsid w:val="00156B07"/>
    <w:rsid w:val="00160D7C"/>
    <w:rsid w:val="001630D7"/>
    <w:rsid w:val="00163D17"/>
    <w:rsid w:val="00163D2D"/>
    <w:rsid w:val="00164407"/>
    <w:rsid w:val="00170FD2"/>
    <w:rsid w:val="001714A5"/>
    <w:rsid w:val="001719AE"/>
    <w:rsid w:val="00172E5C"/>
    <w:rsid w:val="0017329E"/>
    <w:rsid w:val="001760C4"/>
    <w:rsid w:val="0017674B"/>
    <w:rsid w:val="0018020D"/>
    <w:rsid w:val="0018063A"/>
    <w:rsid w:val="00182272"/>
    <w:rsid w:val="00183AAC"/>
    <w:rsid w:val="00184336"/>
    <w:rsid w:val="00187BE6"/>
    <w:rsid w:val="00190031"/>
    <w:rsid w:val="00191102"/>
    <w:rsid w:val="00192016"/>
    <w:rsid w:val="00194FB7"/>
    <w:rsid w:val="00196806"/>
    <w:rsid w:val="00196E0E"/>
    <w:rsid w:val="001A32BE"/>
    <w:rsid w:val="001A52B9"/>
    <w:rsid w:val="001A6E61"/>
    <w:rsid w:val="001A7586"/>
    <w:rsid w:val="001B1B73"/>
    <w:rsid w:val="001B301C"/>
    <w:rsid w:val="001B37E1"/>
    <w:rsid w:val="001B38B4"/>
    <w:rsid w:val="001B41B0"/>
    <w:rsid w:val="001B56AB"/>
    <w:rsid w:val="001C1CA6"/>
    <w:rsid w:val="001C20BD"/>
    <w:rsid w:val="001C536A"/>
    <w:rsid w:val="001D2FA5"/>
    <w:rsid w:val="001D38D3"/>
    <w:rsid w:val="001D4E4C"/>
    <w:rsid w:val="001D5165"/>
    <w:rsid w:val="001E0A5B"/>
    <w:rsid w:val="001E35CA"/>
    <w:rsid w:val="001E3D0E"/>
    <w:rsid w:val="001E641A"/>
    <w:rsid w:val="001E690F"/>
    <w:rsid w:val="001E6D83"/>
    <w:rsid w:val="001F014E"/>
    <w:rsid w:val="001F0E7F"/>
    <w:rsid w:val="001F2ADB"/>
    <w:rsid w:val="001F5CE4"/>
    <w:rsid w:val="001F66C8"/>
    <w:rsid w:val="00200C8C"/>
    <w:rsid w:val="002019F7"/>
    <w:rsid w:val="002038EB"/>
    <w:rsid w:val="0020497F"/>
    <w:rsid w:val="002054DB"/>
    <w:rsid w:val="002076F0"/>
    <w:rsid w:val="00212E07"/>
    <w:rsid w:val="00214A4F"/>
    <w:rsid w:val="0021729F"/>
    <w:rsid w:val="00217B79"/>
    <w:rsid w:val="002201A7"/>
    <w:rsid w:val="0022530B"/>
    <w:rsid w:val="0022695A"/>
    <w:rsid w:val="002272E0"/>
    <w:rsid w:val="00231521"/>
    <w:rsid w:val="002325AF"/>
    <w:rsid w:val="00236BBF"/>
    <w:rsid w:val="00237585"/>
    <w:rsid w:val="0024413D"/>
    <w:rsid w:val="00250589"/>
    <w:rsid w:val="0025115C"/>
    <w:rsid w:val="00257808"/>
    <w:rsid w:val="002618F3"/>
    <w:rsid w:val="0026238C"/>
    <w:rsid w:val="002625B6"/>
    <w:rsid w:val="00262A2A"/>
    <w:rsid w:val="00265DC5"/>
    <w:rsid w:val="00267C8A"/>
    <w:rsid w:val="00277558"/>
    <w:rsid w:val="00281449"/>
    <w:rsid w:val="00281502"/>
    <w:rsid w:val="00284A5F"/>
    <w:rsid w:val="00284DB4"/>
    <w:rsid w:val="0028678A"/>
    <w:rsid w:val="00286D5B"/>
    <w:rsid w:val="00287EB7"/>
    <w:rsid w:val="00290F9C"/>
    <w:rsid w:val="002910DA"/>
    <w:rsid w:val="00292261"/>
    <w:rsid w:val="0029267C"/>
    <w:rsid w:val="0029415A"/>
    <w:rsid w:val="002A44E6"/>
    <w:rsid w:val="002A5C3F"/>
    <w:rsid w:val="002A6556"/>
    <w:rsid w:val="002A7185"/>
    <w:rsid w:val="002B1345"/>
    <w:rsid w:val="002B25AD"/>
    <w:rsid w:val="002B44F9"/>
    <w:rsid w:val="002B629B"/>
    <w:rsid w:val="002C2C28"/>
    <w:rsid w:val="002C3BB6"/>
    <w:rsid w:val="002C476F"/>
    <w:rsid w:val="002C4F8E"/>
    <w:rsid w:val="002C546A"/>
    <w:rsid w:val="002C72A7"/>
    <w:rsid w:val="002D2D08"/>
    <w:rsid w:val="002D2FBD"/>
    <w:rsid w:val="002D5DE2"/>
    <w:rsid w:val="002D63F2"/>
    <w:rsid w:val="002D683C"/>
    <w:rsid w:val="002E676D"/>
    <w:rsid w:val="002E6D36"/>
    <w:rsid w:val="002F5CE6"/>
    <w:rsid w:val="00300366"/>
    <w:rsid w:val="0030054C"/>
    <w:rsid w:val="00300EA9"/>
    <w:rsid w:val="00303EA6"/>
    <w:rsid w:val="00304CD3"/>
    <w:rsid w:val="003115D5"/>
    <w:rsid w:val="003135EE"/>
    <w:rsid w:val="003163FD"/>
    <w:rsid w:val="00317EB7"/>
    <w:rsid w:val="0032243F"/>
    <w:rsid w:val="00324E4F"/>
    <w:rsid w:val="00324F66"/>
    <w:rsid w:val="00325DC6"/>
    <w:rsid w:val="00331C4F"/>
    <w:rsid w:val="003322E1"/>
    <w:rsid w:val="00332828"/>
    <w:rsid w:val="00333DAD"/>
    <w:rsid w:val="00334BDE"/>
    <w:rsid w:val="003360C6"/>
    <w:rsid w:val="00337885"/>
    <w:rsid w:val="003417BB"/>
    <w:rsid w:val="003419E6"/>
    <w:rsid w:val="00342505"/>
    <w:rsid w:val="00342838"/>
    <w:rsid w:val="003450E3"/>
    <w:rsid w:val="00351FFD"/>
    <w:rsid w:val="0035212A"/>
    <w:rsid w:val="003528C2"/>
    <w:rsid w:val="0035296F"/>
    <w:rsid w:val="003529FB"/>
    <w:rsid w:val="00352C24"/>
    <w:rsid w:val="00356601"/>
    <w:rsid w:val="003571A6"/>
    <w:rsid w:val="00357225"/>
    <w:rsid w:val="003622A2"/>
    <w:rsid w:val="00364B34"/>
    <w:rsid w:val="00365395"/>
    <w:rsid w:val="00370F0C"/>
    <w:rsid w:val="0037379A"/>
    <w:rsid w:val="003815DA"/>
    <w:rsid w:val="00382189"/>
    <w:rsid w:val="00386B03"/>
    <w:rsid w:val="00390B36"/>
    <w:rsid w:val="00392418"/>
    <w:rsid w:val="0039296B"/>
    <w:rsid w:val="003A704A"/>
    <w:rsid w:val="003A7123"/>
    <w:rsid w:val="003B23DE"/>
    <w:rsid w:val="003B4304"/>
    <w:rsid w:val="003C3BFE"/>
    <w:rsid w:val="003C4D0B"/>
    <w:rsid w:val="003C5E4B"/>
    <w:rsid w:val="003C6050"/>
    <w:rsid w:val="003D72B1"/>
    <w:rsid w:val="003E0BD3"/>
    <w:rsid w:val="003E2ABF"/>
    <w:rsid w:val="003E553B"/>
    <w:rsid w:val="003F0208"/>
    <w:rsid w:val="003F04CD"/>
    <w:rsid w:val="003F1CB9"/>
    <w:rsid w:val="003F4380"/>
    <w:rsid w:val="003F5082"/>
    <w:rsid w:val="003F5EC0"/>
    <w:rsid w:val="003F6DE1"/>
    <w:rsid w:val="00400266"/>
    <w:rsid w:val="004009A9"/>
    <w:rsid w:val="00402E63"/>
    <w:rsid w:val="00405BB4"/>
    <w:rsid w:val="00412FD3"/>
    <w:rsid w:val="004133B9"/>
    <w:rsid w:val="00413F47"/>
    <w:rsid w:val="004203D2"/>
    <w:rsid w:val="0042044C"/>
    <w:rsid w:val="00421380"/>
    <w:rsid w:val="00422A98"/>
    <w:rsid w:val="004246A8"/>
    <w:rsid w:val="00424AE3"/>
    <w:rsid w:val="0042513C"/>
    <w:rsid w:val="00425A2B"/>
    <w:rsid w:val="00435966"/>
    <w:rsid w:val="00435E2E"/>
    <w:rsid w:val="0043688D"/>
    <w:rsid w:val="004378C3"/>
    <w:rsid w:val="00441630"/>
    <w:rsid w:val="00441B8F"/>
    <w:rsid w:val="00441BC2"/>
    <w:rsid w:val="0044264E"/>
    <w:rsid w:val="00447287"/>
    <w:rsid w:val="0045516E"/>
    <w:rsid w:val="0045524C"/>
    <w:rsid w:val="004559D3"/>
    <w:rsid w:val="00456221"/>
    <w:rsid w:val="0045675C"/>
    <w:rsid w:val="004617A3"/>
    <w:rsid w:val="00461F01"/>
    <w:rsid w:val="004637B3"/>
    <w:rsid w:val="004640EE"/>
    <w:rsid w:val="004645BA"/>
    <w:rsid w:val="00467D8D"/>
    <w:rsid w:val="00471DCB"/>
    <w:rsid w:val="00472C38"/>
    <w:rsid w:val="00476C32"/>
    <w:rsid w:val="00476F42"/>
    <w:rsid w:val="00480884"/>
    <w:rsid w:val="00480A1E"/>
    <w:rsid w:val="00480CD6"/>
    <w:rsid w:val="00482360"/>
    <w:rsid w:val="004841A0"/>
    <w:rsid w:val="004848C3"/>
    <w:rsid w:val="00496783"/>
    <w:rsid w:val="0049723B"/>
    <w:rsid w:val="004A05B1"/>
    <w:rsid w:val="004A0DC7"/>
    <w:rsid w:val="004A2EC0"/>
    <w:rsid w:val="004A32A6"/>
    <w:rsid w:val="004A4544"/>
    <w:rsid w:val="004A5840"/>
    <w:rsid w:val="004A63DA"/>
    <w:rsid w:val="004A687F"/>
    <w:rsid w:val="004B43F7"/>
    <w:rsid w:val="004B7C44"/>
    <w:rsid w:val="004C00B8"/>
    <w:rsid w:val="004C03D2"/>
    <w:rsid w:val="004C5BDD"/>
    <w:rsid w:val="004C5CEB"/>
    <w:rsid w:val="004C763B"/>
    <w:rsid w:val="004C7B0B"/>
    <w:rsid w:val="004D3D26"/>
    <w:rsid w:val="004E0A26"/>
    <w:rsid w:val="004E2FD3"/>
    <w:rsid w:val="004E43A6"/>
    <w:rsid w:val="004E4662"/>
    <w:rsid w:val="004E6C26"/>
    <w:rsid w:val="004E7493"/>
    <w:rsid w:val="004F2FB2"/>
    <w:rsid w:val="004F38BB"/>
    <w:rsid w:val="004F4FB9"/>
    <w:rsid w:val="004F52A1"/>
    <w:rsid w:val="004F5B5F"/>
    <w:rsid w:val="005024DB"/>
    <w:rsid w:val="005064C7"/>
    <w:rsid w:val="00506C31"/>
    <w:rsid w:val="00511CD2"/>
    <w:rsid w:val="00512ACD"/>
    <w:rsid w:val="00512C54"/>
    <w:rsid w:val="00513764"/>
    <w:rsid w:val="005139A6"/>
    <w:rsid w:val="005156C3"/>
    <w:rsid w:val="00524F1A"/>
    <w:rsid w:val="005267D9"/>
    <w:rsid w:val="00531FC9"/>
    <w:rsid w:val="005349ED"/>
    <w:rsid w:val="00534FAA"/>
    <w:rsid w:val="005350FF"/>
    <w:rsid w:val="00535221"/>
    <w:rsid w:val="00535AE2"/>
    <w:rsid w:val="0054153A"/>
    <w:rsid w:val="005432AD"/>
    <w:rsid w:val="00544161"/>
    <w:rsid w:val="00546082"/>
    <w:rsid w:val="00547B6D"/>
    <w:rsid w:val="005525F0"/>
    <w:rsid w:val="00556242"/>
    <w:rsid w:val="0055651C"/>
    <w:rsid w:val="0056179C"/>
    <w:rsid w:val="00562585"/>
    <w:rsid w:val="005629C0"/>
    <w:rsid w:val="00563CE5"/>
    <w:rsid w:val="005645CD"/>
    <w:rsid w:val="00564E9A"/>
    <w:rsid w:val="005654A2"/>
    <w:rsid w:val="005665EC"/>
    <w:rsid w:val="005708AC"/>
    <w:rsid w:val="00575767"/>
    <w:rsid w:val="00576744"/>
    <w:rsid w:val="0057699B"/>
    <w:rsid w:val="00576E4E"/>
    <w:rsid w:val="005779AC"/>
    <w:rsid w:val="00581443"/>
    <w:rsid w:val="00583060"/>
    <w:rsid w:val="00585B09"/>
    <w:rsid w:val="005860CD"/>
    <w:rsid w:val="0058756E"/>
    <w:rsid w:val="00590480"/>
    <w:rsid w:val="00590976"/>
    <w:rsid w:val="00590F8B"/>
    <w:rsid w:val="005926A0"/>
    <w:rsid w:val="005A1663"/>
    <w:rsid w:val="005A2F60"/>
    <w:rsid w:val="005A34FB"/>
    <w:rsid w:val="005A517F"/>
    <w:rsid w:val="005A7A50"/>
    <w:rsid w:val="005B2031"/>
    <w:rsid w:val="005B2473"/>
    <w:rsid w:val="005B2660"/>
    <w:rsid w:val="005B2807"/>
    <w:rsid w:val="005B34DF"/>
    <w:rsid w:val="005B771E"/>
    <w:rsid w:val="005B7CC5"/>
    <w:rsid w:val="005B7F98"/>
    <w:rsid w:val="005C14E5"/>
    <w:rsid w:val="005C19C1"/>
    <w:rsid w:val="005C22A3"/>
    <w:rsid w:val="005C22B3"/>
    <w:rsid w:val="005C4299"/>
    <w:rsid w:val="005C4BF8"/>
    <w:rsid w:val="005D10A4"/>
    <w:rsid w:val="005D607A"/>
    <w:rsid w:val="005E26C5"/>
    <w:rsid w:val="005E2C22"/>
    <w:rsid w:val="005E689B"/>
    <w:rsid w:val="005E70ED"/>
    <w:rsid w:val="005F2EFD"/>
    <w:rsid w:val="005F3088"/>
    <w:rsid w:val="005F42F8"/>
    <w:rsid w:val="005F4F15"/>
    <w:rsid w:val="005F5F10"/>
    <w:rsid w:val="005F6300"/>
    <w:rsid w:val="00605DF3"/>
    <w:rsid w:val="00606704"/>
    <w:rsid w:val="0060717F"/>
    <w:rsid w:val="00607588"/>
    <w:rsid w:val="00607D90"/>
    <w:rsid w:val="0061082D"/>
    <w:rsid w:val="0061237D"/>
    <w:rsid w:val="00612C55"/>
    <w:rsid w:val="00614A2A"/>
    <w:rsid w:val="00615448"/>
    <w:rsid w:val="0062010A"/>
    <w:rsid w:val="006201E9"/>
    <w:rsid w:val="00621BF6"/>
    <w:rsid w:val="006244F9"/>
    <w:rsid w:val="00627F6F"/>
    <w:rsid w:val="00633A1E"/>
    <w:rsid w:val="006378E8"/>
    <w:rsid w:val="006405D2"/>
    <w:rsid w:val="006407FF"/>
    <w:rsid w:val="00641BB8"/>
    <w:rsid w:val="00641E92"/>
    <w:rsid w:val="006422C5"/>
    <w:rsid w:val="0064262E"/>
    <w:rsid w:val="0064525F"/>
    <w:rsid w:val="00650C53"/>
    <w:rsid w:val="006518E1"/>
    <w:rsid w:val="00651C97"/>
    <w:rsid w:val="00654030"/>
    <w:rsid w:val="00657FE8"/>
    <w:rsid w:val="0066234A"/>
    <w:rsid w:val="00662DDB"/>
    <w:rsid w:val="00662DEB"/>
    <w:rsid w:val="0066750E"/>
    <w:rsid w:val="00667926"/>
    <w:rsid w:val="00670361"/>
    <w:rsid w:val="00671E15"/>
    <w:rsid w:val="00675260"/>
    <w:rsid w:val="00675FCB"/>
    <w:rsid w:val="006777C6"/>
    <w:rsid w:val="00683AE0"/>
    <w:rsid w:val="006865DF"/>
    <w:rsid w:val="00686A71"/>
    <w:rsid w:val="00686AC5"/>
    <w:rsid w:val="00690691"/>
    <w:rsid w:val="00691D2C"/>
    <w:rsid w:val="00694431"/>
    <w:rsid w:val="00694FED"/>
    <w:rsid w:val="00696962"/>
    <w:rsid w:val="00696BBC"/>
    <w:rsid w:val="00696FAD"/>
    <w:rsid w:val="006A0EC1"/>
    <w:rsid w:val="006A1AB0"/>
    <w:rsid w:val="006A2367"/>
    <w:rsid w:val="006A2EA1"/>
    <w:rsid w:val="006A3616"/>
    <w:rsid w:val="006A593B"/>
    <w:rsid w:val="006A7D35"/>
    <w:rsid w:val="006B18F7"/>
    <w:rsid w:val="006B34BF"/>
    <w:rsid w:val="006B5244"/>
    <w:rsid w:val="006B6A24"/>
    <w:rsid w:val="006C0265"/>
    <w:rsid w:val="006C15A8"/>
    <w:rsid w:val="006C3E27"/>
    <w:rsid w:val="006C4A12"/>
    <w:rsid w:val="006C5240"/>
    <w:rsid w:val="006C533B"/>
    <w:rsid w:val="006C5A43"/>
    <w:rsid w:val="006C5C79"/>
    <w:rsid w:val="006C6AC8"/>
    <w:rsid w:val="006C7F65"/>
    <w:rsid w:val="006D153C"/>
    <w:rsid w:val="006D388D"/>
    <w:rsid w:val="006D447E"/>
    <w:rsid w:val="006D4782"/>
    <w:rsid w:val="006D5420"/>
    <w:rsid w:val="006D5611"/>
    <w:rsid w:val="006D7E6D"/>
    <w:rsid w:val="006E0897"/>
    <w:rsid w:val="006E1DD4"/>
    <w:rsid w:val="006E26DC"/>
    <w:rsid w:val="006E4CA5"/>
    <w:rsid w:val="006E4FD3"/>
    <w:rsid w:val="006E7408"/>
    <w:rsid w:val="006F0494"/>
    <w:rsid w:val="006F164B"/>
    <w:rsid w:val="006F1F01"/>
    <w:rsid w:val="00701F88"/>
    <w:rsid w:val="00703754"/>
    <w:rsid w:val="007038DF"/>
    <w:rsid w:val="0070608B"/>
    <w:rsid w:val="0070635B"/>
    <w:rsid w:val="00710F56"/>
    <w:rsid w:val="007128DB"/>
    <w:rsid w:val="00712DA3"/>
    <w:rsid w:val="00713DE8"/>
    <w:rsid w:val="00714009"/>
    <w:rsid w:val="0071795E"/>
    <w:rsid w:val="007277AD"/>
    <w:rsid w:val="00732F0F"/>
    <w:rsid w:val="007335DA"/>
    <w:rsid w:val="00734713"/>
    <w:rsid w:val="00734750"/>
    <w:rsid w:val="00741CEC"/>
    <w:rsid w:val="0074435B"/>
    <w:rsid w:val="00746647"/>
    <w:rsid w:val="00751BEA"/>
    <w:rsid w:val="00753BA5"/>
    <w:rsid w:val="0075748A"/>
    <w:rsid w:val="00763277"/>
    <w:rsid w:val="00763383"/>
    <w:rsid w:val="007674A8"/>
    <w:rsid w:val="007676CE"/>
    <w:rsid w:val="00771360"/>
    <w:rsid w:val="00771E65"/>
    <w:rsid w:val="007731CB"/>
    <w:rsid w:val="00773CD3"/>
    <w:rsid w:val="00775793"/>
    <w:rsid w:val="007839DB"/>
    <w:rsid w:val="00783A7F"/>
    <w:rsid w:val="00783C02"/>
    <w:rsid w:val="007871AA"/>
    <w:rsid w:val="00787638"/>
    <w:rsid w:val="00792BC4"/>
    <w:rsid w:val="007940FE"/>
    <w:rsid w:val="00795849"/>
    <w:rsid w:val="007972F3"/>
    <w:rsid w:val="007A1B8C"/>
    <w:rsid w:val="007A4786"/>
    <w:rsid w:val="007A4F83"/>
    <w:rsid w:val="007A51C2"/>
    <w:rsid w:val="007A52CA"/>
    <w:rsid w:val="007B4219"/>
    <w:rsid w:val="007B4F60"/>
    <w:rsid w:val="007B5B49"/>
    <w:rsid w:val="007B79F3"/>
    <w:rsid w:val="007C0958"/>
    <w:rsid w:val="007C20A4"/>
    <w:rsid w:val="007C3113"/>
    <w:rsid w:val="007C3259"/>
    <w:rsid w:val="007C393A"/>
    <w:rsid w:val="007D181E"/>
    <w:rsid w:val="007D260A"/>
    <w:rsid w:val="007D28B1"/>
    <w:rsid w:val="007D3621"/>
    <w:rsid w:val="007E3AFC"/>
    <w:rsid w:val="007E3C3A"/>
    <w:rsid w:val="007E5D54"/>
    <w:rsid w:val="007E784C"/>
    <w:rsid w:val="007F0BCA"/>
    <w:rsid w:val="007F1614"/>
    <w:rsid w:val="007F2248"/>
    <w:rsid w:val="007F259A"/>
    <w:rsid w:val="007F3D27"/>
    <w:rsid w:val="007F46B2"/>
    <w:rsid w:val="007F4DBC"/>
    <w:rsid w:val="00800722"/>
    <w:rsid w:val="008041B2"/>
    <w:rsid w:val="008047C2"/>
    <w:rsid w:val="00806043"/>
    <w:rsid w:val="0081562B"/>
    <w:rsid w:val="00817762"/>
    <w:rsid w:val="00817DD5"/>
    <w:rsid w:val="0082121A"/>
    <w:rsid w:val="008234FC"/>
    <w:rsid w:val="00824A29"/>
    <w:rsid w:val="00827F25"/>
    <w:rsid w:val="00831402"/>
    <w:rsid w:val="0083191A"/>
    <w:rsid w:val="00831EC5"/>
    <w:rsid w:val="00831FE8"/>
    <w:rsid w:val="00833480"/>
    <w:rsid w:val="00835F34"/>
    <w:rsid w:val="00840BFC"/>
    <w:rsid w:val="00841918"/>
    <w:rsid w:val="00846AB1"/>
    <w:rsid w:val="00847AC6"/>
    <w:rsid w:val="00851BE9"/>
    <w:rsid w:val="00853DF6"/>
    <w:rsid w:val="00854CA9"/>
    <w:rsid w:val="00855841"/>
    <w:rsid w:val="00855A2B"/>
    <w:rsid w:val="008569CC"/>
    <w:rsid w:val="008574E0"/>
    <w:rsid w:val="00857BDF"/>
    <w:rsid w:val="00861020"/>
    <w:rsid w:val="00861954"/>
    <w:rsid w:val="00861A4A"/>
    <w:rsid w:val="00863830"/>
    <w:rsid w:val="00870914"/>
    <w:rsid w:val="0087182C"/>
    <w:rsid w:val="0087186E"/>
    <w:rsid w:val="0087668D"/>
    <w:rsid w:val="008838BE"/>
    <w:rsid w:val="00885840"/>
    <w:rsid w:val="00887C88"/>
    <w:rsid w:val="008912EE"/>
    <w:rsid w:val="0089474B"/>
    <w:rsid w:val="00897376"/>
    <w:rsid w:val="008979F9"/>
    <w:rsid w:val="008A131E"/>
    <w:rsid w:val="008A2AD5"/>
    <w:rsid w:val="008A7148"/>
    <w:rsid w:val="008B1A2D"/>
    <w:rsid w:val="008B1CEF"/>
    <w:rsid w:val="008B1FEA"/>
    <w:rsid w:val="008C1B0B"/>
    <w:rsid w:val="008C238A"/>
    <w:rsid w:val="008C3BD5"/>
    <w:rsid w:val="008C7966"/>
    <w:rsid w:val="008D1211"/>
    <w:rsid w:val="008D327C"/>
    <w:rsid w:val="008D4419"/>
    <w:rsid w:val="008E00B3"/>
    <w:rsid w:val="008E2B29"/>
    <w:rsid w:val="008E33D0"/>
    <w:rsid w:val="008E5809"/>
    <w:rsid w:val="008E7B0D"/>
    <w:rsid w:val="008F177D"/>
    <w:rsid w:val="008F1BF3"/>
    <w:rsid w:val="008F401C"/>
    <w:rsid w:val="008F4F79"/>
    <w:rsid w:val="008F68CA"/>
    <w:rsid w:val="008F7768"/>
    <w:rsid w:val="009004A8"/>
    <w:rsid w:val="0090086F"/>
    <w:rsid w:val="00900CA8"/>
    <w:rsid w:val="00902199"/>
    <w:rsid w:val="00902B1F"/>
    <w:rsid w:val="009035B5"/>
    <w:rsid w:val="00910DD0"/>
    <w:rsid w:val="009127BB"/>
    <w:rsid w:val="00913768"/>
    <w:rsid w:val="00913EFB"/>
    <w:rsid w:val="009154F2"/>
    <w:rsid w:val="00915730"/>
    <w:rsid w:val="00920398"/>
    <w:rsid w:val="0092081B"/>
    <w:rsid w:val="00930D4B"/>
    <w:rsid w:val="009333B9"/>
    <w:rsid w:val="009369C0"/>
    <w:rsid w:val="00937077"/>
    <w:rsid w:val="009410F2"/>
    <w:rsid w:val="00945621"/>
    <w:rsid w:val="00950C77"/>
    <w:rsid w:val="009545B6"/>
    <w:rsid w:val="00954B07"/>
    <w:rsid w:val="009606C1"/>
    <w:rsid w:val="00962099"/>
    <w:rsid w:val="00966D72"/>
    <w:rsid w:val="009711C4"/>
    <w:rsid w:val="00973205"/>
    <w:rsid w:val="009749F5"/>
    <w:rsid w:val="00975F9E"/>
    <w:rsid w:val="0098037B"/>
    <w:rsid w:val="0098490C"/>
    <w:rsid w:val="00985243"/>
    <w:rsid w:val="00987B9B"/>
    <w:rsid w:val="00987DFF"/>
    <w:rsid w:val="009920A3"/>
    <w:rsid w:val="00993323"/>
    <w:rsid w:val="009942BC"/>
    <w:rsid w:val="009A6EEF"/>
    <w:rsid w:val="009B124E"/>
    <w:rsid w:val="009B3966"/>
    <w:rsid w:val="009B3B4D"/>
    <w:rsid w:val="009B3EDD"/>
    <w:rsid w:val="009B4761"/>
    <w:rsid w:val="009B55F7"/>
    <w:rsid w:val="009C462A"/>
    <w:rsid w:val="009C4AA7"/>
    <w:rsid w:val="009C4ADC"/>
    <w:rsid w:val="009C7AAE"/>
    <w:rsid w:val="009D1E89"/>
    <w:rsid w:val="009D33EA"/>
    <w:rsid w:val="009D7903"/>
    <w:rsid w:val="009E0612"/>
    <w:rsid w:val="009E06A0"/>
    <w:rsid w:val="009E2371"/>
    <w:rsid w:val="009E290A"/>
    <w:rsid w:val="009E5B3B"/>
    <w:rsid w:val="009E7924"/>
    <w:rsid w:val="009F020E"/>
    <w:rsid w:val="009F0852"/>
    <w:rsid w:val="009F2050"/>
    <w:rsid w:val="009F48B7"/>
    <w:rsid w:val="009F60E4"/>
    <w:rsid w:val="009F678C"/>
    <w:rsid w:val="00A02E8F"/>
    <w:rsid w:val="00A0587D"/>
    <w:rsid w:val="00A10741"/>
    <w:rsid w:val="00A11DE2"/>
    <w:rsid w:val="00A122C9"/>
    <w:rsid w:val="00A14EE3"/>
    <w:rsid w:val="00A16DFB"/>
    <w:rsid w:val="00A31864"/>
    <w:rsid w:val="00A32ACE"/>
    <w:rsid w:val="00A35121"/>
    <w:rsid w:val="00A35432"/>
    <w:rsid w:val="00A35962"/>
    <w:rsid w:val="00A42E36"/>
    <w:rsid w:val="00A45035"/>
    <w:rsid w:val="00A4773D"/>
    <w:rsid w:val="00A51B77"/>
    <w:rsid w:val="00A52C88"/>
    <w:rsid w:val="00A53506"/>
    <w:rsid w:val="00A555DF"/>
    <w:rsid w:val="00A57945"/>
    <w:rsid w:val="00A611C4"/>
    <w:rsid w:val="00A643DA"/>
    <w:rsid w:val="00A64479"/>
    <w:rsid w:val="00A66080"/>
    <w:rsid w:val="00A7206B"/>
    <w:rsid w:val="00A73754"/>
    <w:rsid w:val="00A7490B"/>
    <w:rsid w:val="00A7531B"/>
    <w:rsid w:val="00A81AB8"/>
    <w:rsid w:val="00A91601"/>
    <w:rsid w:val="00A92155"/>
    <w:rsid w:val="00A94693"/>
    <w:rsid w:val="00A95501"/>
    <w:rsid w:val="00A95983"/>
    <w:rsid w:val="00A97121"/>
    <w:rsid w:val="00A97B67"/>
    <w:rsid w:val="00AA28FE"/>
    <w:rsid w:val="00AA2C12"/>
    <w:rsid w:val="00AA5028"/>
    <w:rsid w:val="00AA6030"/>
    <w:rsid w:val="00AA79B5"/>
    <w:rsid w:val="00AA79FD"/>
    <w:rsid w:val="00AC01DE"/>
    <w:rsid w:val="00AC2EEB"/>
    <w:rsid w:val="00AD1317"/>
    <w:rsid w:val="00AD1556"/>
    <w:rsid w:val="00AD70F5"/>
    <w:rsid w:val="00AE0805"/>
    <w:rsid w:val="00AE4EDF"/>
    <w:rsid w:val="00AE5577"/>
    <w:rsid w:val="00AE55DE"/>
    <w:rsid w:val="00AE7BDE"/>
    <w:rsid w:val="00AF5264"/>
    <w:rsid w:val="00AF7989"/>
    <w:rsid w:val="00B015F5"/>
    <w:rsid w:val="00B0317A"/>
    <w:rsid w:val="00B03D30"/>
    <w:rsid w:val="00B046F7"/>
    <w:rsid w:val="00B1002F"/>
    <w:rsid w:val="00B1081A"/>
    <w:rsid w:val="00B136B7"/>
    <w:rsid w:val="00B1435D"/>
    <w:rsid w:val="00B1469D"/>
    <w:rsid w:val="00B14ACB"/>
    <w:rsid w:val="00B152CA"/>
    <w:rsid w:val="00B15CEC"/>
    <w:rsid w:val="00B228E1"/>
    <w:rsid w:val="00B23343"/>
    <w:rsid w:val="00B239C5"/>
    <w:rsid w:val="00B26605"/>
    <w:rsid w:val="00B26859"/>
    <w:rsid w:val="00B276D2"/>
    <w:rsid w:val="00B30673"/>
    <w:rsid w:val="00B31E73"/>
    <w:rsid w:val="00B378BD"/>
    <w:rsid w:val="00B425F6"/>
    <w:rsid w:val="00B430DF"/>
    <w:rsid w:val="00B444F5"/>
    <w:rsid w:val="00B45A06"/>
    <w:rsid w:val="00B5465D"/>
    <w:rsid w:val="00B56E7B"/>
    <w:rsid w:val="00B6087F"/>
    <w:rsid w:val="00B6383B"/>
    <w:rsid w:val="00B67763"/>
    <w:rsid w:val="00B70E19"/>
    <w:rsid w:val="00B76768"/>
    <w:rsid w:val="00B77AA8"/>
    <w:rsid w:val="00B836E0"/>
    <w:rsid w:val="00B83A4E"/>
    <w:rsid w:val="00B846D2"/>
    <w:rsid w:val="00B877E3"/>
    <w:rsid w:val="00B91B55"/>
    <w:rsid w:val="00B94959"/>
    <w:rsid w:val="00B953EB"/>
    <w:rsid w:val="00B95D98"/>
    <w:rsid w:val="00BA3EBB"/>
    <w:rsid w:val="00BA66CC"/>
    <w:rsid w:val="00BB0A2A"/>
    <w:rsid w:val="00BB112A"/>
    <w:rsid w:val="00BB2BF7"/>
    <w:rsid w:val="00BB4970"/>
    <w:rsid w:val="00BB7432"/>
    <w:rsid w:val="00BC0CC0"/>
    <w:rsid w:val="00BC17C0"/>
    <w:rsid w:val="00BC40F9"/>
    <w:rsid w:val="00BD5339"/>
    <w:rsid w:val="00BD6256"/>
    <w:rsid w:val="00BE080A"/>
    <w:rsid w:val="00BE14A1"/>
    <w:rsid w:val="00BE49E3"/>
    <w:rsid w:val="00BE621F"/>
    <w:rsid w:val="00BE6963"/>
    <w:rsid w:val="00BE7BC2"/>
    <w:rsid w:val="00BF243E"/>
    <w:rsid w:val="00C0015C"/>
    <w:rsid w:val="00C004AE"/>
    <w:rsid w:val="00C03171"/>
    <w:rsid w:val="00C03EDF"/>
    <w:rsid w:val="00C043F3"/>
    <w:rsid w:val="00C0701C"/>
    <w:rsid w:val="00C10536"/>
    <w:rsid w:val="00C108E1"/>
    <w:rsid w:val="00C10A16"/>
    <w:rsid w:val="00C10BB9"/>
    <w:rsid w:val="00C1184E"/>
    <w:rsid w:val="00C13CB4"/>
    <w:rsid w:val="00C13F1C"/>
    <w:rsid w:val="00C231B1"/>
    <w:rsid w:val="00C27AFE"/>
    <w:rsid w:val="00C3006C"/>
    <w:rsid w:val="00C30296"/>
    <w:rsid w:val="00C35526"/>
    <w:rsid w:val="00C402E0"/>
    <w:rsid w:val="00C44E2F"/>
    <w:rsid w:val="00C51C54"/>
    <w:rsid w:val="00C554C5"/>
    <w:rsid w:val="00C56675"/>
    <w:rsid w:val="00C56966"/>
    <w:rsid w:val="00C57656"/>
    <w:rsid w:val="00C60A67"/>
    <w:rsid w:val="00C61F7C"/>
    <w:rsid w:val="00C63D2F"/>
    <w:rsid w:val="00C66E86"/>
    <w:rsid w:val="00C6776D"/>
    <w:rsid w:val="00C717A5"/>
    <w:rsid w:val="00C72556"/>
    <w:rsid w:val="00C72601"/>
    <w:rsid w:val="00C740FC"/>
    <w:rsid w:val="00C74493"/>
    <w:rsid w:val="00C75AF8"/>
    <w:rsid w:val="00C828B5"/>
    <w:rsid w:val="00C85AB3"/>
    <w:rsid w:val="00C876D7"/>
    <w:rsid w:val="00C87901"/>
    <w:rsid w:val="00C87E00"/>
    <w:rsid w:val="00C910E3"/>
    <w:rsid w:val="00C918C5"/>
    <w:rsid w:val="00C92338"/>
    <w:rsid w:val="00C96C7F"/>
    <w:rsid w:val="00CA1705"/>
    <w:rsid w:val="00CA5467"/>
    <w:rsid w:val="00CB0121"/>
    <w:rsid w:val="00CB0577"/>
    <w:rsid w:val="00CB0622"/>
    <w:rsid w:val="00CB0D60"/>
    <w:rsid w:val="00CB0F9E"/>
    <w:rsid w:val="00CB1B9D"/>
    <w:rsid w:val="00CB1F3D"/>
    <w:rsid w:val="00CB3BBC"/>
    <w:rsid w:val="00CB6399"/>
    <w:rsid w:val="00CB6BF0"/>
    <w:rsid w:val="00CB7B82"/>
    <w:rsid w:val="00CC0479"/>
    <w:rsid w:val="00CC228B"/>
    <w:rsid w:val="00CC3958"/>
    <w:rsid w:val="00CC5E15"/>
    <w:rsid w:val="00CC6C0C"/>
    <w:rsid w:val="00CD03F7"/>
    <w:rsid w:val="00CD1D8D"/>
    <w:rsid w:val="00CE133F"/>
    <w:rsid w:val="00CE1354"/>
    <w:rsid w:val="00CE2540"/>
    <w:rsid w:val="00CE2F48"/>
    <w:rsid w:val="00CE4FF9"/>
    <w:rsid w:val="00CE521D"/>
    <w:rsid w:val="00CE5CB1"/>
    <w:rsid w:val="00CF4612"/>
    <w:rsid w:val="00CF5303"/>
    <w:rsid w:val="00CF7E07"/>
    <w:rsid w:val="00D00607"/>
    <w:rsid w:val="00D0293A"/>
    <w:rsid w:val="00D0443E"/>
    <w:rsid w:val="00D0444C"/>
    <w:rsid w:val="00D06BBC"/>
    <w:rsid w:val="00D06C39"/>
    <w:rsid w:val="00D06C71"/>
    <w:rsid w:val="00D13DE9"/>
    <w:rsid w:val="00D1458D"/>
    <w:rsid w:val="00D16143"/>
    <w:rsid w:val="00D16BD9"/>
    <w:rsid w:val="00D2376B"/>
    <w:rsid w:val="00D23E46"/>
    <w:rsid w:val="00D25ADD"/>
    <w:rsid w:val="00D2738E"/>
    <w:rsid w:val="00D327B9"/>
    <w:rsid w:val="00D34151"/>
    <w:rsid w:val="00D4006A"/>
    <w:rsid w:val="00D42EA8"/>
    <w:rsid w:val="00D43314"/>
    <w:rsid w:val="00D51CAF"/>
    <w:rsid w:val="00D539AC"/>
    <w:rsid w:val="00D54557"/>
    <w:rsid w:val="00D55F40"/>
    <w:rsid w:val="00D64CF8"/>
    <w:rsid w:val="00D71D7E"/>
    <w:rsid w:val="00D72E1A"/>
    <w:rsid w:val="00D73F70"/>
    <w:rsid w:val="00D82125"/>
    <w:rsid w:val="00D82FD0"/>
    <w:rsid w:val="00D835AD"/>
    <w:rsid w:val="00D90130"/>
    <w:rsid w:val="00D92F06"/>
    <w:rsid w:val="00D94C84"/>
    <w:rsid w:val="00D95814"/>
    <w:rsid w:val="00D96C76"/>
    <w:rsid w:val="00D97DCA"/>
    <w:rsid w:val="00D97E88"/>
    <w:rsid w:val="00DA0824"/>
    <w:rsid w:val="00DA1B56"/>
    <w:rsid w:val="00DA3B8B"/>
    <w:rsid w:val="00DA6E46"/>
    <w:rsid w:val="00DB3C8E"/>
    <w:rsid w:val="00DC44E9"/>
    <w:rsid w:val="00DC44EB"/>
    <w:rsid w:val="00DC53FF"/>
    <w:rsid w:val="00DC5443"/>
    <w:rsid w:val="00DC5766"/>
    <w:rsid w:val="00DC5D45"/>
    <w:rsid w:val="00DD35DB"/>
    <w:rsid w:val="00DD3A3E"/>
    <w:rsid w:val="00DD55EE"/>
    <w:rsid w:val="00DD7945"/>
    <w:rsid w:val="00DE2695"/>
    <w:rsid w:val="00DF21AB"/>
    <w:rsid w:val="00DF4321"/>
    <w:rsid w:val="00E01241"/>
    <w:rsid w:val="00E03CC3"/>
    <w:rsid w:val="00E10A54"/>
    <w:rsid w:val="00E115E9"/>
    <w:rsid w:val="00E15514"/>
    <w:rsid w:val="00E157B0"/>
    <w:rsid w:val="00E25448"/>
    <w:rsid w:val="00E26A9C"/>
    <w:rsid w:val="00E275E5"/>
    <w:rsid w:val="00E307F1"/>
    <w:rsid w:val="00E31090"/>
    <w:rsid w:val="00E36072"/>
    <w:rsid w:val="00E36B8A"/>
    <w:rsid w:val="00E36D5E"/>
    <w:rsid w:val="00E4166E"/>
    <w:rsid w:val="00E478D5"/>
    <w:rsid w:val="00E531D5"/>
    <w:rsid w:val="00E538CC"/>
    <w:rsid w:val="00E574E7"/>
    <w:rsid w:val="00E60ACC"/>
    <w:rsid w:val="00E73899"/>
    <w:rsid w:val="00E74C04"/>
    <w:rsid w:val="00E74E54"/>
    <w:rsid w:val="00E74FD7"/>
    <w:rsid w:val="00E75F45"/>
    <w:rsid w:val="00E7699E"/>
    <w:rsid w:val="00E77D35"/>
    <w:rsid w:val="00E81661"/>
    <w:rsid w:val="00E82AF6"/>
    <w:rsid w:val="00E83576"/>
    <w:rsid w:val="00E8388D"/>
    <w:rsid w:val="00E851F6"/>
    <w:rsid w:val="00EA13AE"/>
    <w:rsid w:val="00EA2060"/>
    <w:rsid w:val="00EA259F"/>
    <w:rsid w:val="00EA6B29"/>
    <w:rsid w:val="00EB0A2E"/>
    <w:rsid w:val="00EB122D"/>
    <w:rsid w:val="00EB1C70"/>
    <w:rsid w:val="00EB321A"/>
    <w:rsid w:val="00EB34AA"/>
    <w:rsid w:val="00EC6A7D"/>
    <w:rsid w:val="00EC6CAF"/>
    <w:rsid w:val="00ED1BF5"/>
    <w:rsid w:val="00ED3F8C"/>
    <w:rsid w:val="00EE4833"/>
    <w:rsid w:val="00EF2106"/>
    <w:rsid w:val="00EF4ED4"/>
    <w:rsid w:val="00F005C8"/>
    <w:rsid w:val="00F01C7C"/>
    <w:rsid w:val="00F0281B"/>
    <w:rsid w:val="00F03E4F"/>
    <w:rsid w:val="00F06C16"/>
    <w:rsid w:val="00F07E55"/>
    <w:rsid w:val="00F106EB"/>
    <w:rsid w:val="00F145D5"/>
    <w:rsid w:val="00F149DB"/>
    <w:rsid w:val="00F15072"/>
    <w:rsid w:val="00F154D3"/>
    <w:rsid w:val="00F16376"/>
    <w:rsid w:val="00F16C48"/>
    <w:rsid w:val="00F200E3"/>
    <w:rsid w:val="00F2122B"/>
    <w:rsid w:val="00F2147A"/>
    <w:rsid w:val="00F22548"/>
    <w:rsid w:val="00F22EC6"/>
    <w:rsid w:val="00F23FEE"/>
    <w:rsid w:val="00F259E3"/>
    <w:rsid w:val="00F27A38"/>
    <w:rsid w:val="00F31595"/>
    <w:rsid w:val="00F348A1"/>
    <w:rsid w:val="00F36085"/>
    <w:rsid w:val="00F36104"/>
    <w:rsid w:val="00F36887"/>
    <w:rsid w:val="00F37794"/>
    <w:rsid w:val="00F421C3"/>
    <w:rsid w:val="00F430E6"/>
    <w:rsid w:val="00F43CBC"/>
    <w:rsid w:val="00F44D47"/>
    <w:rsid w:val="00F462CE"/>
    <w:rsid w:val="00F47470"/>
    <w:rsid w:val="00F47AA7"/>
    <w:rsid w:val="00F530A3"/>
    <w:rsid w:val="00F53427"/>
    <w:rsid w:val="00F53444"/>
    <w:rsid w:val="00F5391F"/>
    <w:rsid w:val="00F53DD1"/>
    <w:rsid w:val="00F5489E"/>
    <w:rsid w:val="00F548F1"/>
    <w:rsid w:val="00F562B4"/>
    <w:rsid w:val="00F566FF"/>
    <w:rsid w:val="00F60BA4"/>
    <w:rsid w:val="00F63477"/>
    <w:rsid w:val="00F64CBA"/>
    <w:rsid w:val="00F67606"/>
    <w:rsid w:val="00F72452"/>
    <w:rsid w:val="00F7548E"/>
    <w:rsid w:val="00F82CC0"/>
    <w:rsid w:val="00F84745"/>
    <w:rsid w:val="00F85933"/>
    <w:rsid w:val="00F91965"/>
    <w:rsid w:val="00F9385A"/>
    <w:rsid w:val="00F95DB7"/>
    <w:rsid w:val="00FA2545"/>
    <w:rsid w:val="00FA4FEA"/>
    <w:rsid w:val="00FA50CD"/>
    <w:rsid w:val="00FA571A"/>
    <w:rsid w:val="00FA6EF8"/>
    <w:rsid w:val="00FB39FE"/>
    <w:rsid w:val="00FC221A"/>
    <w:rsid w:val="00FC33C2"/>
    <w:rsid w:val="00FC423E"/>
    <w:rsid w:val="00FC5B22"/>
    <w:rsid w:val="00FC795C"/>
    <w:rsid w:val="00FD29C9"/>
    <w:rsid w:val="00FD311B"/>
    <w:rsid w:val="00FD41CB"/>
    <w:rsid w:val="00FE011A"/>
    <w:rsid w:val="00FE09AC"/>
    <w:rsid w:val="00FE22B7"/>
    <w:rsid w:val="00FE759F"/>
    <w:rsid w:val="00FF579C"/>
    <w:rsid w:val="00FF6C06"/>
    <w:rsid w:val="00FF7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3EDF"/>
    <w:pPr>
      <w:widowControl w:val="0"/>
      <w:snapToGrid w:val="0"/>
    </w:pPr>
    <w:rPr>
      <w:rFonts w:ascii="Courier" w:hAnsi="Courier"/>
      <w:sz w:val="24"/>
      <w:szCs w:val="24"/>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7FE8"/>
    <w:pPr>
      <w:ind w:left="720"/>
    </w:pPr>
  </w:style>
  <w:style w:type="paragraph" w:styleId="PlainText">
    <w:name w:val="Plain Text"/>
    <w:basedOn w:val="Normal"/>
    <w:link w:val="PlainTextChar"/>
    <w:rsid w:val="00763383"/>
    <w:pPr>
      <w:widowControl/>
      <w:snapToGrid/>
    </w:pPr>
    <w:rPr>
      <w:rFonts w:ascii="Courier New" w:hAnsi="Courier New" w:cs="Courier New"/>
      <w:sz w:val="20"/>
      <w:szCs w:val="20"/>
      <w:lang w:eastAsia="zh-CN"/>
    </w:rPr>
  </w:style>
  <w:style w:type="character" w:customStyle="1" w:styleId="PlainTextChar">
    <w:name w:val="Plain Text Char"/>
    <w:basedOn w:val="DefaultParagraphFont"/>
    <w:link w:val="PlainText"/>
    <w:rsid w:val="00763383"/>
    <w:rPr>
      <w:rFonts w:ascii="Courier New" w:hAnsi="Courier New" w:cs="Courier New"/>
      <w:lang w:eastAsia="zh-CN"/>
    </w:rPr>
  </w:style>
  <w:style w:type="paragraph" w:styleId="BalloonText">
    <w:name w:val="Balloon Text"/>
    <w:basedOn w:val="Normal"/>
    <w:link w:val="BalloonTextChar"/>
    <w:rsid w:val="00CE2F48"/>
    <w:rPr>
      <w:rFonts w:ascii="Segoe UI" w:hAnsi="Segoe UI" w:cs="Segoe UI"/>
      <w:sz w:val="18"/>
      <w:szCs w:val="18"/>
    </w:rPr>
  </w:style>
  <w:style w:type="character" w:customStyle="1" w:styleId="BalloonTextChar">
    <w:name w:val="Balloon Text Char"/>
    <w:basedOn w:val="DefaultParagraphFont"/>
    <w:link w:val="BalloonText"/>
    <w:rsid w:val="00CE2F4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3EDF"/>
    <w:pPr>
      <w:widowControl w:val="0"/>
      <w:snapToGrid w:val="0"/>
    </w:pPr>
    <w:rPr>
      <w:rFonts w:ascii="Courier" w:hAnsi="Courier"/>
      <w:sz w:val="24"/>
      <w:szCs w:val="24"/>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7FE8"/>
    <w:pPr>
      <w:ind w:left="720"/>
    </w:pPr>
  </w:style>
  <w:style w:type="paragraph" w:styleId="PlainText">
    <w:name w:val="Plain Text"/>
    <w:basedOn w:val="Normal"/>
    <w:link w:val="PlainTextChar"/>
    <w:rsid w:val="00763383"/>
    <w:pPr>
      <w:widowControl/>
      <w:snapToGrid/>
    </w:pPr>
    <w:rPr>
      <w:rFonts w:ascii="Courier New" w:hAnsi="Courier New" w:cs="Courier New"/>
      <w:sz w:val="20"/>
      <w:szCs w:val="20"/>
      <w:lang w:eastAsia="zh-CN"/>
    </w:rPr>
  </w:style>
  <w:style w:type="character" w:customStyle="1" w:styleId="PlainTextChar">
    <w:name w:val="Plain Text Char"/>
    <w:basedOn w:val="DefaultParagraphFont"/>
    <w:link w:val="PlainText"/>
    <w:rsid w:val="00763383"/>
    <w:rPr>
      <w:rFonts w:ascii="Courier New" w:hAnsi="Courier New" w:cs="Courier New"/>
      <w:lang w:eastAsia="zh-CN"/>
    </w:rPr>
  </w:style>
  <w:style w:type="paragraph" w:styleId="BalloonText">
    <w:name w:val="Balloon Text"/>
    <w:basedOn w:val="Normal"/>
    <w:link w:val="BalloonTextChar"/>
    <w:rsid w:val="00CE2F48"/>
    <w:rPr>
      <w:rFonts w:ascii="Segoe UI" w:hAnsi="Segoe UI" w:cs="Segoe UI"/>
      <w:sz w:val="18"/>
      <w:szCs w:val="18"/>
    </w:rPr>
  </w:style>
  <w:style w:type="character" w:customStyle="1" w:styleId="BalloonTextChar">
    <w:name w:val="Balloon Text Char"/>
    <w:basedOn w:val="DefaultParagraphFont"/>
    <w:link w:val="BalloonText"/>
    <w:rsid w:val="00CE2F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45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433</Words>
  <Characters>2473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ADDENDUM TO SUPPORTING STATEMENT</vt:lpstr>
    </vt:vector>
  </TitlesOfParts>
  <Company>Social Security Administration</Company>
  <LinksUpToDate>false</LinksUpToDate>
  <CharactersWithSpaces>2901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SUPPORTING STATEMENT</dc:title>
  <dc:subject/>
  <dc:creator>Naomi</dc:creator>
  <cp:keywords/>
  <dc:description/>
  <cp:lastModifiedBy>SYSTEM</cp:lastModifiedBy>
  <cp:revision>2</cp:revision>
  <cp:lastPrinted>2017-10-19T14:32:00Z</cp:lastPrinted>
  <dcterms:created xsi:type="dcterms:W3CDTF">2019-12-20T14:31:00Z</dcterms:created>
  <dcterms:modified xsi:type="dcterms:W3CDTF">2019-12-20T14:31:00Z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1251259104</vt:i4>
  </property>
  <property fmtid="{D5CDD505-2E9C-101B-9397-08002B2CF9AE}" pid="3" name="_NewReviewCycle">
    <vt:lpwstr/>
  </property>
  <property fmtid="{D5CDD505-2E9C-101B-9397-08002B2CF9AE}" pid="4" name="_EmailSubject">
    <vt:lpwstr>Manner of Appearance Final Rule - PRA Issue</vt:lpwstr>
  </property>
  <property fmtid="{D5CDD505-2E9C-101B-9397-08002B2CF9AE}" pid="5" name="_AuthorEmail">
    <vt:lpwstr>Edward.Pugh@ssa.gov</vt:lpwstr>
  </property>
  <property fmtid="{D5CDD505-2E9C-101B-9397-08002B2CF9AE}" pid="6" name="_AuthorEmailDisplayName">
    <vt:lpwstr>Pugh, Edward</vt:lpwstr>
  </property>
  <property fmtid="{D5CDD505-2E9C-101B-9397-08002B2CF9AE}" pid="7" name="_PreviousAdHocReviewCycleID">
    <vt:i4>-1898339963</vt:i4>
  </property>
  <property fmtid="{D5CDD505-2E9C-101B-9397-08002B2CF9AE}" pid="8" name="_ReviewingToolsShownOnce">
    <vt:lpwstr/>
  </property>
</Properties>
</file>