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A253780" w14:textId="3CE30AD7" w:rsidR="00EC5B1D"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sz w:val="24"/>
          <w:szCs w:val="24"/>
          <w:lang w:val="en-CA"/>
        </w:rPr>
        <w:fldChar w:fldCharType="begin"/>
      </w:r>
      <w:r w:rsidRPr="008406E7">
        <w:rPr>
          <w:rFonts w:asciiTheme="minorHAnsi" w:hAnsiTheme="minorHAnsi" w:cstheme="minorHAnsi"/>
          <w:sz w:val="24"/>
          <w:szCs w:val="24"/>
          <w:lang w:val="en-CA"/>
        </w:rPr>
        <w:instrText xml:space="preserve"> SEQ CHAPTER \h \r 1</w:instrText>
      </w:r>
      <w:r w:rsidRPr="008406E7">
        <w:rPr>
          <w:rFonts w:asciiTheme="minorHAnsi" w:hAnsiTheme="minorHAnsi" w:cstheme="minorHAnsi"/>
          <w:sz w:val="24"/>
          <w:szCs w:val="24"/>
          <w:lang w:val="en-CA"/>
        </w:rPr>
        <w:fldChar w:fldCharType="end"/>
      </w:r>
      <w:r w:rsidRPr="008406E7">
        <w:rPr>
          <w:rFonts w:asciiTheme="minorHAnsi" w:hAnsiTheme="minorHAnsi" w:cstheme="minorHAnsi"/>
          <w:b/>
          <w:bCs/>
          <w:sz w:val="24"/>
          <w:szCs w:val="24"/>
        </w:rPr>
        <w:t xml:space="preserve">Supporting Statement A for </w:t>
      </w:r>
    </w:p>
    <w:p w14:paraId="20CEDE67" w14:textId="77777777" w:rsidR="00EC5B1D"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b/>
          <w:bCs/>
          <w:sz w:val="24"/>
          <w:szCs w:val="24"/>
        </w:rPr>
        <w:t>Paperwork Reduction Act Submission</w:t>
      </w:r>
    </w:p>
    <w:p w14:paraId="3B36D209" w14:textId="77777777" w:rsidR="00EC5B1D"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p>
    <w:p w14:paraId="41247B16" w14:textId="77777777" w:rsidR="00511DC4" w:rsidRPr="008406E7" w:rsidRDefault="00511DC4" w:rsidP="00511DC4">
      <w:pPr>
        <w:jc w:val="center"/>
        <w:rPr>
          <w:rFonts w:asciiTheme="minorHAnsi" w:hAnsiTheme="minorHAnsi" w:cstheme="minorHAnsi"/>
          <w:b/>
          <w:bCs/>
          <w:sz w:val="22"/>
          <w:szCs w:val="22"/>
        </w:rPr>
      </w:pPr>
      <w:r w:rsidRPr="008406E7">
        <w:rPr>
          <w:rFonts w:asciiTheme="minorHAnsi" w:hAnsiTheme="minorHAnsi" w:cstheme="minorHAnsi"/>
          <w:b/>
          <w:bCs/>
          <w:sz w:val="22"/>
          <w:szCs w:val="22"/>
        </w:rPr>
        <w:t>LAND AND WATER CONSERVATION FUND STATE ASSISTANCE PROGRAM</w:t>
      </w:r>
    </w:p>
    <w:p w14:paraId="2F92D056" w14:textId="32C98DC6" w:rsidR="00612F27" w:rsidRPr="008406E7" w:rsidRDefault="00093248" w:rsidP="00511DC4">
      <w:pPr>
        <w:jc w:val="center"/>
        <w:rPr>
          <w:rFonts w:asciiTheme="minorHAnsi" w:hAnsiTheme="minorHAnsi" w:cstheme="minorHAnsi"/>
          <w:b/>
          <w:bCs/>
          <w:sz w:val="22"/>
          <w:szCs w:val="22"/>
        </w:rPr>
      </w:pPr>
      <w:r w:rsidRPr="008406E7">
        <w:rPr>
          <w:rFonts w:asciiTheme="minorHAnsi" w:hAnsiTheme="minorHAnsi" w:cstheme="minorHAnsi"/>
          <w:b/>
          <w:bCs/>
          <w:sz w:val="22"/>
          <w:szCs w:val="22"/>
        </w:rPr>
        <w:t>54 U</w:t>
      </w:r>
      <w:r w:rsidR="00112E49" w:rsidRPr="008406E7">
        <w:rPr>
          <w:rFonts w:asciiTheme="minorHAnsi" w:hAnsiTheme="minorHAnsi" w:cstheme="minorHAnsi"/>
          <w:b/>
          <w:bCs/>
          <w:sz w:val="22"/>
          <w:szCs w:val="22"/>
        </w:rPr>
        <w:t>.</w:t>
      </w:r>
      <w:r w:rsidRPr="008406E7">
        <w:rPr>
          <w:rFonts w:asciiTheme="minorHAnsi" w:hAnsiTheme="minorHAnsi" w:cstheme="minorHAnsi"/>
          <w:b/>
          <w:bCs/>
          <w:sz w:val="22"/>
          <w:szCs w:val="22"/>
        </w:rPr>
        <w:t>S</w:t>
      </w:r>
      <w:r w:rsidR="00112E49" w:rsidRPr="008406E7">
        <w:rPr>
          <w:rFonts w:asciiTheme="minorHAnsi" w:hAnsiTheme="minorHAnsi" w:cstheme="minorHAnsi"/>
          <w:b/>
          <w:bCs/>
          <w:sz w:val="22"/>
          <w:szCs w:val="22"/>
        </w:rPr>
        <w:t>.</w:t>
      </w:r>
      <w:r w:rsidRPr="008406E7">
        <w:rPr>
          <w:rFonts w:asciiTheme="minorHAnsi" w:hAnsiTheme="minorHAnsi" w:cstheme="minorHAnsi"/>
          <w:b/>
          <w:bCs/>
          <w:sz w:val="22"/>
          <w:szCs w:val="22"/>
        </w:rPr>
        <w:t>C</w:t>
      </w:r>
      <w:r w:rsidR="00112E49" w:rsidRPr="008406E7">
        <w:rPr>
          <w:rFonts w:asciiTheme="minorHAnsi" w:hAnsiTheme="minorHAnsi" w:cstheme="minorHAnsi"/>
          <w:b/>
          <w:bCs/>
          <w:sz w:val="22"/>
          <w:szCs w:val="22"/>
        </w:rPr>
        <w:t>.</w:t>
      </w:r>
      <w:r w:rsidRPr="008406E7">
        <w:rPr>
          <w:rFonts w:asciiTheme="minorHAnsi" w:hAnsiTheme="minorHAnsi" w:cstheme="minorHAnsi"/>
          <w:b/>
          <w:bCs/>
          <w:sz w:val="22"/>
          <w:szCs w:val="22"/>
        </w:rPr>
        <w:t xml:space="preserve"> §20030</w:t>
      </w:r>
      <w:r w:rsidR="00112E49" w:rsidRPr="008406E7">
        <w:rPr>
          <w:rFonts w:asciiTheme="minorHAnsi" w:hAnsiTheme="minorHAnsi" w:cstheme="minorHAnsi"/>
          <w:b/>
          <w:bCs/>
          <w:sz w:val="22"/>
          <w:szCs w:val="22"/>
        </w:rPr>
        <w:t>1 et seq.</w:t>
      </w:r>
    </w:p>
    <w:p w14:paraId="2E4F48D0" w14:textId="77777777" w:rsidR="00EC5B1D"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p>
    <w:p w14:paraId="32A917AC" w14:textId="77777777" w:rsidR="009B359F"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b/>
          <w:bCs/>
          <w:sz w:val="24"/>
          <w:szCs w:val="24"/>
        </w:rPr>
        <w:t>OMB Control Number 1024-</w:t>
      </w:r>
      <w:r w:rsidR="00511DC4" w:rsidRPr="008406E7">
        <w:rPr>
          <w:rFonts w:asciiTheme="minorHAnsi" w:hAnsiTheme="minorHAnsi" w:cstheme="minorHAnsi"/>
          <w:b/>
          <w:bCs/>
          <w:sz w:val="24"/>
          <w:szCs w:val="24"/>
        </w:rPr>
        <w:t>0031</w:t>
      </w:r>
    </w:p>
    <w:p w14:paraId="1BFDFF99" w14:textId="77777777" w:rsidR="00511DC4" w:rsidRPr="008406E7" w:rsidRDefault="00511DC4"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14:paraId="7A434973" w14:textId="77777777" w:rsidR="00EC5B1D" w:rsidRPr="008406E7"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8406E7">
        <w:rPr>
          <w:rFonts w:asciiTheme="minorHAnsi" w:hAnsiTheme="minorHAnsi" w:cstheme="minorHAnsi"/>
          <w:b/>
          <w:bCs/>
          <w:sz w:val="22"/>
          <w:szCs w:val="22"/>
        </w:rPr>
        <w:t xml:space="preserve">Terms of Clearance.  </w:t>
      </w:r>
      <w:r w:rsidR="00511DC4" w:rsidRPr="008406E7">
        <w:rPr>
          <w:rFonts w:asciiTheme="minorHAnsi" w:hAnsiTheme="minorHAnsi" w:cstheme="minorHAnsi"/>
          <w:b/>
          <w:bCs/>
          <w:sz w:val="22"/>
          <w:szCs w:val="22"/>
        </w:rPr>
        <w:t>None.</w:t>
      </w:r>
    </w:p>
    <w:p w14:paraId="0265BBD0" w14:textId="77777777" w:rsidR="009B359F" w:rsidRPr="008406E7"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14:paraId="13E2D7EF"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w:t>
      </w:r>
      <w:r w:rsidRPr="008406E7">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r w:rsidR="000F3AF1" w:rsidRPr="008406E7">
        <w:rPr>
          <w:rFonts w:asciiTheme="minorHAnsi" w:hAnsiTheme="minorHAnsi" w:cstheme="minorHAnsi"/>
          <w:b/>
          <w:sz w:val="22"/>
          <w:szCs w:val="22"/>
        </w:rPr>
        <w:t>.</w:t>
      </w:r>
    </w:p>
    <w:p w14:paraId="0082963D"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CCA654C" w14:textId="752B3D95" w:rsidR="001F1F34" w:rsidRPr="008406E7" w:rsidRDefault="001F1F34" w:rsidP="00F2750E">
      <w:pPr>
        <w:spacing w:line="360" w:lineRule="auto"/>
        <w:rPr>
          <w:rFonts w:asciiTheme="minorHAnsi" w:hAnsiTheme="minorHAnsi" w:cstheme="minorHAnsi"/>
          <w:sz w:val="22"/>
          <w:szCs w:val="22"/>
        </w:rPr>
      </w:pPr>
      <w:r w:rsidRPr="008406E7">
        <w:rPr>
          <w:rFonts w:asciiTheme="minorHAnsi" w:hAnsiTheme="minorHAnsi" w:cstheme="minorHAnsi"/>
          <w:sz w:val="22"/>
          <w:szCs w:val="22"/>
        </w:rPr>
        <w:t>The Land and Water Conservation Fund Act of 1965</w:t>
      </w:r>
      <w:r w:rsidR="00112E49" w:rsidRPr="008406E7">
        <w:rPr>
          <w:rFonts w:asciiTheme="minorHAnsi" w:hAnsiTheme="minorHAnsi" w:cstheme="minorHAnsi"/>
          <w:sz w:val="22"/>
          <w:szCs w:val="22"/>
        </w:rPr>
        <w:t>, as amended</w:t>
      </w:r>
      <w:r w:rsidRPr="008406E7">
        <w:rPr>
          <w:rFonts w:asciiTheme="minorHAnsi" w:hAnsiTheme="minorHAnsi" w:cstheme="minorHAnsi"/>
          <w:sz w:val="22"/>
          <w:szCs w:val="22"/>
        </w:rPr>
        <w:t xml:space="preserve"> (LWCF Act) (</w:t>
      </w:r>
      <w:r w:rsidR="00612F27" w:rsidRPr="008406E7">
        <w:rPr>
          <w:rFonts w:asciiTheme="minorHAnsi" w:hAnsiTheme="minorHAnsi" w:cstheme="minorHAnsi"/>
          <w:sz w:val="22"/>
          <w:szCs w:val="22"/>
        </w:rPr>
        <w:t>54 U</w:t>
      </w:r>
      <w:r w:rsidR="00112E49" w:rsidRPr="008406E7">
        <w:rPr>
          <w:rFonts w:asciiTheme="minorHAnsi" w:hAnsiTheme="minorHAnsi" w:cstheme="minorHAnsi"/>
          <w:sz w:val="22"/>
          <w:szCs w:val="22"/>
        </w:rPr>
        <w:t>.</w:t>
      </w:r>
      <w:r w:rsidR="00612F27" w:rsidRPr="008406E7">
        <w:rPr>
          <w:rFonts w:asciiTheme="minorHAnsi" w:hAnsiTheme="minorHAnsi" w:cstheme="minorHAnsi"/>
          <w:sz w:val="22"/>
          <w:szCs w:val="22"/>
        </w:rPr>
        <w:t>S</w:t>
      </w:r>
      <w:r w:rsidR="00112E49" w:rsidRPr="008406E7">
        <w:rPr>
          <w:rFonts w:asciiTheme="minorHAnsi" w:hAnsiTheme="minorHAnsi" w:cstheme="minorHAnsi"/>
          <w:sz w:val="22"/>
          <w:szCs w:val="22"/>
        </w:rPr>
        <w:t>.</w:t>
      </w:r>
      <w:r w:rsidR="00612F27" w:rsidRPr="008406E7">
        <w:rPr>
          <w:rFonts w:asciiTheme="minorHAnsi" w:hAnsiTheme="minorHAnsi" w:cstheme="minorHAnsi"/>
          <w:sz w:val="22"/>
          <w:szCs w:val="22"/>
        </w:rPr>
        <w:t>C</w:t>
      </w:r>
      <w:r w:rsidR="00112E49" w:rsidRPr="008406E7">
        <w:rPr>
          <w:rFonts w:asciiTheme="minorHAnsi" w:hAnsiTheme="minorHAnsi" w:cstheme="minorHAnsi"/>
          <w:sz w:val="22"/>
          <w:szCs w:val="22"/>
        </w:rPr>
        <w:t>.</w:t>
      </w:r>
      <w:r w:rsidR="00612F27" w:rsidRPr="008406E7">
        <w:rPr>
          <w:rFonts w:asciiTheme="minorHAnsi" w:hAnsiTheme="minorHAnsi" w:cstheme="minorHAnsi"/>
          <w:sz w:val="22"/>
          <w:szCs w:val="22"/>
        </w:rPr>
        <w:t xml:space="preserve"> </w:t>
      </w:r>
      <w:r w:rsidR="00005584" w:rsidRPr="008406E7">
        <w:rPr>
          <w:rFonts w:asciiTheme="minorHAnsi" w:hAnsiTheme="minorHAnsi" w:cstheme="minorHAnsi"/>
          <w:sz w:val="22"/>
          <w:szCs w:val="22"/>
        </w:rPr>
        <w:t>§</w:t>
      </w:r>
      <w:r w:rsidR="00612F27" w:rsidRPr="008406E7">
        <w:rPr>
          <w:rFonts w:asciiTheme="minorHAnsi" w:hAnsiTheme="minorHAnsi" w:cstheme="minorHAnsi"/>
          <w:sz w:val="22"/>
          <w:szCs w:val="22"/>
        </w:rPr>
        <w:t>20030</w:t>
      </w:r>
      <w:r w:rsidR="00112E49" w:rsidRPr="008406E7">
        <w:rPr>
          <w:rFonts w:asciiTheme="minorHAnsi" w:hAnsiTheme="minorHAnsi" w:cstheme="minorHAnsi"/>
          <w:sz w:val="22"/>
          <w:szCs w:val="22"/>
        </w:rPr>
        <w:t>1 et</w:t>
      </w:r>
      <w:r w:rsidR="00515F6E" w:rsidRPr="008406E7">
        <w:rPr>
          <w:rFonts w:asciiTheme="minorHAnsi" w:hAnsiTheme="minorHAnsi" w:cstheme="minorHAnsi"/>
          <w:sz w:val="22"/>
          <w:szCs w:val="22"/>
        </w:rPr>
        <w:t>.</w:t>
      </w:r>
      <w:r w:rsidR="00112E49" w:rsidRPr="008406E7">
        <w:rPr>
          <w:rFonts w:asciiTheme="minorHAnsi" w:hAnsiTheme="minorHAnsi" w:cstheme="minorHAnsi"/>
          <w:sz w:val="22"/>
          <w:szCs w:val="22"/>
        </w:rPr>
        <w:t xml:space="preserve"> seq.</w:t>
      </w:r>
      <w:r w:rsidRPr="008406E7">
        <w:rPr>
          <w:rFonts w:asciiTheme="minorHAnsi" w:hAnsiTheme="minorHAnsi" w:cstheme="minorHAnsi"/>
          <w:sz w:val="22"/>
          <w:szCs w:val="22"/>
        </w:rPr>
        <w:t>) was enacted to help preserve, develop, and ensure access</w:t>
      </w:r>
      <w:r w:rsidR="006E3FAC" w:rsidRPr="008406E7">
        <w:rPr>
          <w:rFonts w:asciiTheme="minorHAnsi" w:hAnsiTheme="minorHAnsi" w:cstheme="minorHAnsi"/>
          <w:sz w:val="22"/>
          <w:szCs w:val="22"/>
        </w:rPr>
        <w:t xml:space="preserve"> for the public</w:t>
      </w:r>
      <w:r w:rsidRPr="008406E7">
        <w:rPr>
          <w:rFonts w:asciiTheme="minorHAnsi" w:hAnsiTheme="minorHAnsi" w:cstheme="minorHAnsi"/>
          <w:sz w:val="22"/>
          <w:szCs w:val="22"/>
        </w:rPr>
        <w:t xml:space="preserve"> to outdoor recreation </w:t>
      </w:r>
      <w:r w:rsidR="006E3FAC" w:rsidRPr="008406E7">
        <w:rPr>
          <w:rFonts w:asciiTheme="minorHAnsi" w:hAnsiTheme="minorHAnsi" w:cstheme="minorHAnsi"/>
          <w:sz w:val="22"/>
          <w:szCs w:val="22"/>
        </w:rPr>
        <w:t>opportunities</w:t>
      </w:r>
      <w:r w:rsidRPr="008406E7">
        <w:rPr>
          <w:rFonts w:asciiTheme="minorHAnsi" w:hAnsiTheme="minorHAnsi" w:cstheme="minorHAnsi"/>
          <w:sz w:val="22"/>
          <w:szCs w:val="22"/>
        </w:rPr>
        <w:t xml:space="preserve">.  </w:t>
      </w:r>
      <w:r w:rsidR="00515F6E" w:rsidRPr="008406E7">
        <w:rPr>
          <w:rFonts w:asciiTheme="minorHAnsi" w:hAnsiTheme="minorHAnsi" w:cstheme="minorHAnsi"/>
          <w:sz w:val="22"/>
          <w:szCs w:val="22"/>
        </w:rPr>
        <w:t>Among other programs, t</w:t>
      </w:r>
      <w:r w:rsidRPr="008406E7">
        <w:rPr>
          <w:rFonts w:asciiTheme="minorHAnsi" w:hAnsiTheme="minorHAnsi" w:cstheme="minorHAnsi"/>
          <w:sz w:val="22"/>
          <w:szCs w:val="22"/>
        </w:rPr>
        <w:t xml:space="preserve">he LWCF Act provides funds for and authorizes </w:t>
      </w:r>
      <w:r w:rsidR="00477D95" w:rsidRPr="008406E7">
        <w:rPr>
          <w:rFonts w:asciiTheme="minorHAnsi" w:hAnsiTheme="minorHAnsi" w:cstheme="minorHAnsi"/>
          <w:sz w:val="22"/>
          <w:szCs w:val="22"/>
        </w:rPr>
        <w:t>f</w:t>
      </w:r>
      <w:r w:rsidRPr="008406E7">
        <w:rPr>
          <w:rFonts w:asciiTheme="minorHAnsi" w:hAnsiTheme="minorHAnsi" w:cstheme="minorHAnsi"/>
          <w:sz w:val="22"/>
          <w:szCs w:val="22"/>
        </w:rPr>
        <w:t>ederal assistance to the States for planning, acquisition, and development of needed land an</w:t>
      </w:r>
      <w:r w:rsidR="00A2164F" w:rsidRPr="008406E7">
        <w:rPr>
          <w:rFonts w:asciiTheme="minorHAnsi" w:hAnsiTheme="minorHAnsi" w:cstheme="minorHAnsi"/>
          <w:sz w:val="22"/>
          <w:szCs w:val="22"/>
        </w:rPr>
        <w:t>d water areas and facilities</w:t>
      </w:r>
      <w:r w:rsidR="00515F6E" w:rsidRPr="008406E7">
        <w:rPr>
          <w:rFonts w:asciiTheme="minorHAnsi" w:hAnsiTheme="minorHAnsi" w:cstheme="minorHAnsi"/>
          <w:sz w:val="22"/>
          <w:szCs w:val="22"/>
        </w:rPr>
        <w:t xml:space="preserve"> for outdoor recreation purposes</w:t>
      </w:r>
      <w:r w:rsidR="00A2164F" w:rsidRPr="008406E7">
        <w:rPr>
          <w:rFonts w:asciiTheme="minorHAnsi" w:hAnsiTheme="minorHAnsi" w:cstheme="minorHAnsi"/>
          <w:sz w:val="22"/>
          <w:szCs w:val="22"/>
        </w:rPr>
        <w:t xml:space="preserve">.  </w:t>
      </w:r>
      <w:r w:rsidRPr="008406E7">
        <w:rPr>
          <w:rFonts w:asciiTheme="minorHAnsi" w:hAnsiTheme="minorHAnsi" w:cstheme="minorHAnsi"/>
          <w:sz w:val="22"/>
          <w:szCs w:val="22"/>
        </w:rPr>
        <w:t>In accordance with the LWCF Act, the National Pa</w:t>
      </w:r>
      <w:r w:rsidR="00515F6E" w:rsidRPr="008406E7">
        <w:rPr>
          <w:rFonts w:asciiTheme="minorHAnsi" w:hAnsiTheme="minorHAnsi" w:cstheme="minorHAnsi"/>
          <w:sz w:val="22"/>
          <w:szCs w:val="22"/>
        </w:rPr>
        <w:t>rk Service (we, NPS) administer</w:t>
      </w:r>
      <w:r w:rsidR="00951839" w:rsidRPr="008406E7">
        <w:rPr>
          <w:rFonts w:asciiTheme="minorHAnsi" w:hAnsiTheme="minorHAnsi" w:cstheme="minorHAnsi"/>
          <w:sz w:val="22"/>
          <w:szCs w:val="22"/>
        </w:rPr>
        <w:t>s</w:t>
      </w:r>
      <w:r w:rsidRPr="008406E7">
        <w:rPr>
          <w:rFonts w:asciiTheme="minorHAnsi" w:hAnsiTheme="minorHAnsi" w:cstheme="minorHAnsi"/>
          <w:sz w:val="22"/>
          <w:szCs w:val="22"/>
        </w:rPr>
        <w:t xml:space="preserve"> the LWCF State Assistance Program, which pro</w:t>
      </w:r>
      <w:r w:rsidR="00A2164F" w:rsidRPr="008406E7">
        <w:rPr>
          <w:rFonts w:asciiTheme="minorHAnsi" w:hAnsiTheme="minorHAnsi" w:cstheme="minorHAnsi"/>
          <w:sz w:val="22"/>
          <w:szCs w:val="22"/>
        </w:rPr>
        <w:t>vides matching grants to States</w:t>
      </w:r>
      <w:r w:rsidR="00935275" w:rsidRPr="008406E7">
        <w:rPr>
          <w:rFonts w:asciiTheme="minorHAnsi" w:hAnsiTheme="minorHAnsi" w:cstheme="minorHAnsi"/>
          <w:sz w:val="22"/>
          <w:szCs w:val="22"/>
        </w:rPr>
        <w:t>,</w:t>
      </w:r>
      <w:r w:rsidRPr="008406E7">
        <w:rPr>
          <w:rFonts w:asciiTheme="minorHAnsi" w:hAnsiTheme="minorHAnsi" w:cstheme="minorHAnsi"/>
          <w:sz w:val="22"/>
          <w:szCs w:val="22"/>
        </w:rPr>
        <w:t xml:space="preserve"> and through the States to local units of government.  As used in this information collection request, the term “States” includes the 50 States; the Commonwealths of Puerto Rico an</w:t>
      </w:r>
      <w:r w:rsidR="00005584" w:rsidRPr="008406E7">
        <w:rPr>
          <w:rFonts w:asciiTheme="minorHAnsi" w:hAnsiTheme="minorHAnsi" w:cstheme="minorHAnsi"/>
          <w:sz w:val="22"/>
          <w:szCs w:val="22"/>
        </w:rPr>
        <w:t xml:space="preserve">d the Northern Mariana Islands; </w:t>
      </w:r>
      <w:r w:rsidRPr="008406E7">
        <w:rPr>
          <w:rFonts w:asciiTheme="minorHAnsi" w:hAnsiTheme="minorHAnsi" w:cstheme="minorHAnsi"/>
          <w:sz w:val="22"/>
          <w:szCs w:val="22"/>
        </w:rPr>
        <w:t xml:space="preserve">the District of Columbia; </w:t>
      </w:r>
      <w:r w:rsidR="00515F6E" w:rsidRPr="008406E7">
        <w:rPr>
          <w:rFonts w:asciiTheme="minorHAnsi" w:hAnsiTheme="minorHAnsi" w:cstheme="minorHAnsi"/>
          <w:sz w:val="22"/>
          <w:szCs w:val="22"/>
        </w:rPr>
        <w:t xml:space="preserve">and </w:t>
      </w:r>
      <w:r w:rsidRPr="008406E7">
        <w:rPr>
          <w:rFonts w:asciiTheme="minorHAnsi" w:hAnsiTheme="minorHAnsi" w:cstheme="minorHAnsi"/>
          <w:sz w:val="22"/>
          <w:szCs w:val="22"/>
        </w:rPr>
        <w:t xml:space="preserve">the </w:t>
      </w:r>
      <w:r w:rsidR="00A2164F" w:rsidRPr="008406E7">
        <w:rPr>
          <w:rFonts w:asciiTheme="minorHAnsi" w:hAnsiTheme="minorHAnsi" w:cstheme="minorHAnsi"/>
          <w:sz w:val="22"/>
          <w:szCs w:val="22"/>
        </w:rPr>
        <w:t>T</w:t>
      </w:r>
      <w:r w:rsidRPr="008406E7">
        <w:rPr>
          <w:rFonts w:asciiTheme="minorHAnsi" w:hAnsiTheme="minorHAnsi" w:cstheme="minorHAnsi"/>
          <w:sz w:val="22"/>
          <w:szCs w:val="22"/>
        </w:rPr>
        <w:t>erritories of Guam, the U.S. Virgin Islands, and American Samoa.</w:t>
      </w:r>
    </w:p>
    <w:p w14:paraId="6B9CE4DB" w14:textId="77777777" w:rsidR="00CD6202" w:rsidRPr="008406E7" w:rsidRDefault="00CD6202" w:rsidP="00F2750E">
      <w:pPr>
        <w:spacing w:line="360" w:lineRule="auto"/>
        <w:rPr>
          <w:rFonts w:asciiTheme="minorHAnsi" w:hAnsiTheme="minorHAnsi" w:cstheme="minorHAnsi"/>
          <w:sz w:val="22"/>
          <w:szCs w:val="22"/>
        </w:rPr>
      </w:pPr>
    </w:p>
    <w:p w14:paraId="7D049F80" w14:textId="467A4062" w:rsidR="00EC5B1D" w:rsidRPr="008406E7" w:rsidRDefault="001F1F34" w:rsidP="00F2750E">
      <w:pPr>
        <w:spacing w:line="360" w:lineRule="auto"/>
        <w:rPr>
          <w:rFonts w:asciiTheme="minorHAnsi" w:hAnsiTheme="minorHAnsi" w:cstheme="minorHAnsi"/>
          <w:sz w:val="22"/>
          <w:szCs w:val="22"/>
        </w:rPr>
      </w:pPr>
      <w:r w:rsidRPr="008406E7">
        <w:rPr>
          <w:rFonts w:asciiTheme="minorHAnsi" w:hAnsiTheme="minorHAnsi" w:cstheme="minorHAnsi"/>
          <w:sz w:val="22"/>
          <w:szCs w:val="22"/>
        </w:rPr>
        <w:t xml:space="preserve">LWCF grants are provided to States on a matching basis for up to 50 percent of the total project-related allowable costs.  Grants to eligible </w:t>
      </w:r>
      <w:r w:rsidR="00515F6E" w:rsidRPr="008406E7">
        <w:rPr>
          <w:rFonts w:asciiTheme="minorHAnsi" w:hAnsiTheme="minorHAnsi" w:cstheme="minorHAnsi"/>
          <w:sz w:val="22"/>
          <w:szCs w:val="22"/>
        </w:rPr>
        <w:t>I</w:t>
      </w:r>
      <w:r w:rsidRPr="008406E7">
        <w:rPr>
          <w:rFonts w:asciiTheme="minorHAnsi" w:hAnsiTheme="minorHAnsi" w:cstheme="minorHAnsi"/>
          <w:sz w:val="22"/>
          <w:szCs w:val="22"/>
        </w:rPr>
        <w:t xml:space="preserve">nsular </w:t>
      </w:r>
      <w:r w:rsidR="00515F6E" w:rsidRPr="008406E7">
        <w:rPr>
          <w:rFonts w:asciiTheme="minorHAnsi" w:hAnsiTheme="minorHAnsi" w:cstheme="minorHAnsi"/>
          <w:sz w:val="22"/>
          <w:szCs w:val="22"/>
        </w:rPr>
        <w:t>A</w:t>
      </w:r>
      <w:r w:rsidRPr="008406E7">
        <w:rPr>
          <w:rFonts w:asciiTheme="minorHAnsi" w:hAnsiTheme="minorHAnsi" w:cstheme="minorHAnsi"/>
          <w:sz w:val="22"/>
          <w:szCs w:val="22"/>
        </w:rPr>
        <w:t>reas may be for 100 percent assistance.  The LWCF State Assistance Program gives maximum flexibility and responsibility to the States.  States establish their own priorities and criteria</w:t>
      </w:r>
      <w:r w:rsidR="00935275" w:rsidRPr="008406E7">
        <w:rPr>
          <w:rFonts w:asciiTheme="minorHAnsi" w:hAnsiTheme="minorHAnsi" w:cstheme="minorHAnsi"/>
          <w:sz w:val="22"/>
          <w:szCs w:val="22"/>
        </w:rPr>
        <w:t>,</w:t>
      </w:r>
      <w:r w:rsidRPr="008406E7">
        <w:rPr>
          <w:rFonts w:asciiTheme="minorHAnsi" w:hAnsiTheme="minorHAnsi" w:cstheme="minorHAnsi"/>
          <w:sz w:val="22"/>
          <w:szCs w:val="22"/>
        </w:rPr>
        <w:t xml:space="preserve"> and a</w:t>
      </w:r>
      <w:r w:rsidR="006E3FAC" w:rsidRPr="008406E7">
        <w:rPr>
          <w:rFonts w:asciiTheme="minorHAnsi" w:hAnsiTheme="minorHAnsi" w:cstheme="minorHAnsi"/>
          <w:sz w:val="22"/>
          <w:szCs w:val="22"/>
        </w:rPr>
        <w:t>llocate</w:t>
      </w:r>
      <w:r w:rsidRPr="008406E7">
        <w:rPr>
          <w:rFonts w:asciiTheme="minorHAnsi" w:hAnsiTheme="minorHAnsi" w:cstheme="minorHAnsi"/>
          <w:sz w:val="22"/>
          <w:szCs w:val="22"/>
        </w:rPr>
        <w:t xml:space="preserve"> their grant money through a competitive selection process based on a Statewide</w:t>
      </w:r>
      <w:r w:rsidR="00A2164F" w:rsidRPr="008406E7">
        <w:rPr>
          <w:rFonts w:asciiTheme="minorHAnsi" w:hAnsiTheme="minorHAnsi" w:cstheme="minorHAnsi"/>
          <w:sz w:val="22"/>
          <w:szCs w:val="22"/>
        </w:rPr>
        <w:t xml:space="preserve"> Comprehensive Outdoor</w:t>
      </w:r>
      <w:r w:rsidRPr="008406E7">
        <w:rPr>
          <w:rFonts w:asciiTheme="minorHAnsi" w:hAnsiTheme="minorHAnsi" w:cstheme="minorHAnsi"/>
          <w:sz w:val="22"/>
          <w:szCs w:val="22"/>
        </w:rPr>
        <w:t xml:space="preserve"> </w:t>
      </w:r>
      <w:r w:rsidR="00A2164F" w:rsidRPr="008406E7">
        <w:rPr>
          <w:rFonts w:asciiTheme="minorHAnsi" w:hAnsiTheme="minorHAnsi" w:cstheme="minorHAnsi"/>
          <w:sz w:val="22"/>
          <w:szCs w:val="22"/>
        </w:rPr>
        <w:t>R</w:t>
      </w:r>
      <w:r w:rsidRPr="008406E7">
        <w:rPr>
          <w:rFonts w:asciiTheme="minorHAnsi" w:hAnsiTheme="minorHAnsi" w:cstheme="minorHAnsi"/>
          <w:sz w:val="22"/>
          <w:szCs w:val="22"/>
        </w:rPr>
        <w:t xml:space="preserve">ecreation </w:t>
      </w:r>
      <w:r w:rsidR="00A2164F" w:rsidRPr="008406E7">
        <w:rPr>
          <w:rFonts w:asciiTheme="minorHAnsi" w:hAnsiTheme="minorHAnsi" w:cstheme="minorHAnsi"/>
          <w:sz w:val="22"/>
          <w:szCs w:val="22"/>
        </w:rPr>
        <w:t>P</w:t>
      </w:r>
      <w:r w:rsidRPr="008406E7">
        <w:rPr>
          <w:rFonts w:asciiTheme="minorHAnsi" w:hAnsiTheme="minorHAnsi" w:cstheme="minorHAnsi"/>
          <w:sz w:val="22"/>
          <w:szCs w:val="22"/>
        </w:rPr>
        <w:t>lan</w:t>
      </w:r>
      <w:r w:rsidR="00515F6E" w:rsidRPr="008406E7">
        <w:rPr>
          <w:rFonts w:asciiTheme="minorHAnsi" w:hAnsiTheme="minorHAnsi" w:cstheme="minorHAnsi"/>
          <w:sz w:val="22"/>
          <w:szCs w:val="22"/>
        </w:rPr>
        <w:t>, which is required by the Act to establish program eligibility</w:t>
      </w:r>
      <w:r w:rsidRPr="008406E7">
        <w:rPr>
          <w:rFonts w:asciiTheme="minorHAnsi" w:hAnsiTheme="minorHAnsi" w:cstheme="minorHAnsi"/>
          <w:sz w:val="22"/>
          <w:szCs w:val="22"/>
        </w:rPr>
        <w:t xml:space="preserve">.  Payments for all projects are made to </w:t>
      </w:r>
      <w:r w:rsidR="00515F6E" w:rsidRPr="008406E7">
        <w:rPr>
          <w:rFonts w:asciiTheme="minorHAnsi" w:hAnsiTheme="minorHAnsi" w:cstheme="minorHAnsi"/>
          <w:sz w:val="22"/>
          <w:szCs w:val="22"/>
        </w:rPr>
        <w:t>a</w:t>
      </w:r>
      <w:r w:rsidRPr="008406E7">
        <w:rPr>
          <w:rFonts w:asciiTheme="minorHAnsi" w:hAnsiTheme="minorHAnsi" w:cstheme="minorHAnsi"/>
          <w:sz w:val="22"/>
          <w:szCs w:val="22"/>
        </w:rPr>
        <w:t xml:space="preserve"> State </w:t>
      </w:r>
      <w:r w:rsidR="00515F6E" w:rsidRPr="008406E7">
        <w:rPr>
          <w:rFonts w:asciiTheme="minorHAnsi" w:hAnsiTheme="minorHAnsi" w:cstheme="minorHAnsi"/>
          <w:sz w:val="22"/>
          <w:szCs w:val="22"/>
        </w:rPr>
        <w:t>agency</w:t>
      </w:r>
      <w:r w:rsidRPr="008406E7">
        <w:rPr>
          <w:rFonts w:asciiTheme="minorHAnsi" w:hAnsiTheme="minorHAnsi" w:cstheme="minorHAnsi"/>
          <w:sz w:val="22"/>
          <w:szCs w:val="22"/>
        </w:rPr>
        <w:t xml:space="preserve"> </w:t>
      </w:r>
      <w:r w:rsidR="00515F6E" w:rsidRPr="008406E7">
        <w:rPr>
          <w:rFonts w:asciiTheme="minorHAnsi" w:hAnsiTheme="minorHAnsi" w:cstheme="minorHAnsi"/>
          <w:sz w:val="22"/>
          <w:szCs w:val="22"/>
        </w:rPr>
        <w:t xml:space="preserve">designated by the Governor or by state statute </w:t>
      </w:r>
      <w:r w:rsidRPr="008406E7">
        <w:rPr>
          <w:rFonts w:asciiTheme="minorHAnsi" w:hAnsiTheme="minorHAnsi" w:cstheme="minorHAnsi"/>
          <w:sz w:val="22"/>
          <w:szCs w:val="22"/>
        </w:rPr>
        <w:t>that is authorized to accept and administer funds for approved projects</w:t>
      </w:r>
      <w:r w:rsidR="00515F6E" w:rsidRPr="008406E7">
        <w:rPr>
          <w:rFonts w:asciiTheme="minorHAnsi" w:hAnsiTheme="minorHAnsi" w:cstheme="minorHAnsi"/>
          <w:sz w:val="22"/>
          <w:szCs w:val="22"/>
        </w:rPr>
        <w:t xml:space="preserve"> on behalf of that state</w:t>
      </w:r>
      <w:r w:rsidRPr="008406E7">
        <w:rPr>
          <w:rFonts w:asciiTheme="minorHAnsi" w:hAnsiTheme="minorHAnsi" w:cstheme="minorHAnsi"/>
          <w:sz w:val="22"/>
          <w:szCs w:val="22"/>
        </w:rPr>
        <w:t>.  Local units of government participate in the program as sub</w:t>
      </w:r>
      <w:r w:rsidR="00CB6B3B" w:rsidRPr="008406E7">
        <w:rPr>
          <w:rFonts w:asciiTheme="minorHAnsi" w:hAnsiTheme="minorHAnsi" w:cstheme="minorHAnsi"/>
          <w:sz w:val="22"/>
          <w:szCs w:val="22"/>
        </w:rPr>
        <w:t>-</w:t>
      </w:r>
      <w:r w:rsidRPr="008406E7">
        <w:rPr>
          <w:rFonts w:asciiTheme="minorHAnsi" w:hAnsiTheme="minorHAnsi" w:cstheme="minorHAnsi"/>
          <w:sz w:val="22"/>
          <w:szCs w:val="22"/>
        </w:rPr>
        <w:t>grantees of the State</w:t>
      </w:r>
      <w:r w:rsidR="00AF7902" w:rsidRPr="008406E7">
        <w:rPr>
          <w:rFonts w:asciiTheme="minorHAnsi" w:hAnsiTheme="minorHAnsi" w:cstheme="minorHAnsi"/>
          <w:sz w:val="22"/>
          <w:szCs w:val="22"/>
        </w:rPr>
        <w:t>,</w:t>
      </w:r>
      <w:r w:rsidRPr="008406E7">
        <w:rPr>
          <w:rFonts w:asciiTheme="minorHAnsi" w:hAnsiTheme="minorHAnsi" w:cstheme="minorHAnsi"/>
          <w:sz w:val="22"/>
          <w:szCs w:val="22"/>
        </w:rPr>
        <w:t xml:space="preserve"> with the State retaining primary grant compliance responsibility.</w:t>
      </w:r>
    </w:p>
    <w:p w14:paraId="26ADE837" w14:textId="77777777" w:rsidR="008006DA" w:rsidRPr="008406E7" w:rsidRDefault="008006DA" w:rsidP="00F2750E">
      <w:pPr>
        <w:spacing w:line="360" w:lineRule="auto"/>
        <w:rPr>
          <w:rFonts w:asciiTheme="minorHAnsi" w:hAnsiTheme="minorHAnsi" w:cstheme="minorHAnsi"/>
          <w:sz w:val="22"/>
          <w:szCs w:val="22"/>
        </w:rPr>
      </w:pPr>
    </w:p>
    <w:p w14:paraId="38D43785" w14:textId="1A8061AA" w:rsidR="008006DA" w:rsidRPr="008406E7" w:rsidRDefault="008006DA" w:rsidP="008006DA">
      <w:pPr>
        <w:pBdr>
          <w:top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8406E7">
        <w:rPr>
          <w:rFonts w:asciiTheme="minorHAnsi" w:hAnsiTheme="minorHAnsi" w:cstheme="minorHAnsi"/>
          <w:b/>
          <w:sz w:val="22"/>
          <w:szCs w:val="22"/>
        </w:rPr>
        <w:t>Legal Authorizations:</w:t>
      </w:r>
    </w:p>
    <w:p w14:paraId="451B2120" w14:textId="5470368F" w:rsidR="008006DA" w:rsidRPr="008406E7" w:rsidRDefault="008006DA" w:rsidP="00963FFE">
      <w:pPr>
        <w:pStyle w:val="ListParagraph"/>
        <w:numPr>
          <w:ilvl w:val="0"/>
          <w:numId w:val="24"/>
        </w:numPr>
        <w:rPr>
          <w:rFonts w:asciiTheme="minorHAnsi" w:hAnsiTheme="minorHAnsi" w:cstheme="minorHAnsi"/>
        </w:rPr>
      </w:pPr>
      <w:r w:rsidRPr="008406E7">
        <w:rPr>
          <w:rFonts w:asciiTheme="minorHAnsi" w:hAnsiTheme="minorHAnsi" w:cstheme="minorHAnsi"/>
        </w:rPr>
        <w:t>Land and Water Conservation Fund Act of 1965</w:t>
      </w:r>
      <w:r w:rsidR="00963FFE" w:rsidRPr="008406E7">
        <w:rPr>
          <w:rFonts w:asciiTheme="minorHAnsi" w:hAnsiTheme="minorHAnsi" w:cstheme="minorHAnsi"/>
        </w:rPr>
        <w:t xml:space="preserve">, </w:t>
      </w:r>
      <w:r w:rsidRPr="008406E7">
        <w:rPr>
          <w:rFonts w:asciiTheme="minorHAnsi" w:hAnsiTheme="minorHAnsi" w:cstheme="minorHAnsi"/>
        </w:rPr>
        <w:t>54 U.S.C. §20030</w:t>
      </w:r>
      <w:r w:rsidR="003C46B7">
        <w:rPr>
          <w:rFonts w:asciiTheme="minorHAnsi" w:hAnsiTheme="minorHAnsi" w:cstheme="minorHAnsi"/>
        </w:rPr>
        <w:t>5</w:t>
      </w:r>
    </w:p>
    <w:p w14:paraId="592BD3AD" w14:textId="2F19FAF1" w:rsidR="008409FB" w:rsidRPr="008406E7" w:rsidRDefault="008409FB" w:rsidP="00963FFE">
      <w:pPr>
        <w:pStyle w:val="ListParagraph"/>
        <w:numPr>
          <w:ilvl w:val="0"/>
          <w:numId w:val="24"/>
        </w:numPr>
        <w:rPr>
          <w:rFonts w:asciiTheme="minorHAnsi" w:hAnsiTheme="minorHAnsi" w:cstheme="minorHAnsi"/>
        </w:rPr>
      </w:pPr>
      <w:r w:rsidRPr="008406E7">
        <w:rPr>
          <w:rFonts w:asciiTheme="minorHAnsi" w:hAnsiTheme="minorHAnsi" w:cstheme="minorHAnsi"/>
        </w:rPr>
        <w:lastRenderedPageBreak/>
        <w:t>Land and Water Conservation Fund Program of Assistance to States; Post-Completion Compliance Responsibilities</w:t>
      </w:r>
      <w:r w:rsidR="00963FFE" w:rsidRPr="008406E7">
        <w:rPr>
          <w:rFonts w:asciiTheme="minorHAnsi" w:hAnsiTheme="minorHAnsi" w:cstheme="minorHAnsi"/>
        </w:rPr>
        <w:t>, 36 CFR Part 59</w:t>
      </w:r>
    </w:p>
    <w:p w14:paraId="646BF8D9" w14:textId="615C5C23" w:rsidR="00963FFE" w:rsidRPr="008406E7" w:rsidRDefault="00963FFE" w:rsidP="00963FFE">
      <w:pPr>
        <w:pStyle w:val="ListParagraph"/>
        <w:numPr>
          <w:ilvl w:val="0"/>
          <w:numId w:val="24"/>
        </w:numPr>
        <w:rPr>
          <w:rFonts w:asciiTheme="minorHAnsi" w:hAnsiTheme="minorHAnsi" w:cstheme="minorHAnsi"/>
        </w:rPr>
      </w:pPr>
      <w:r w:rsidRPr="008406E7">
        <w:rPr>
          <w:rFonts w:asciiTheme="minorHAnsi" w:hAnsiTheme="minorHAnsi" w:cstheme="minorHAnsi"/>
        </w:rPr>
        <w:t xml:space="preserve">Uniform Administrative Requirements, Cost Principles, and Audit Requirements for Federal Awards, 2 CFR 200 </w:t>
      </w:r>
    </w:p>
    <w:p w14:paraId="7062901E"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2.</w:t>
      </w:r>
      <w:r w:rsidRPr="008406E7">
        <w:rPr>
          <w:rFonts w:asciiTheme="minorHAnsi" w:hAnsiTheme="minorHAnsi" w:cs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8406E7">
        <w:rPr>
          <w:rFonts w:asciiTheme="minorHAnsi" w:hAnsiTheme="minorHAnsi" w:cstheme="minorHAnsi"/>
          <w:b/>
          <w:sz w:val="22"/>
          <w:szCs w:val="22"/>
        </w:rPr>
        <w:t xml:space="preserve"> </w:t>
      </w:r>
      <w:r w:rsidRPr="008406E7">
        <w:rPr>
          <w:rFonts w:asciiTheme="minorHAnsi" w:hAnsiTheme="minorHAnsi" w:cstheme="minorHAnsi"/>
          <w:b/>
          <w:sz w:val="22"/>
          <w:szCs w:val="22"/>
        </w:rPr>
        <w:t xml:space="preserve">Be specific.  If this collection is a form or a questionnaire, every </w:t>
      </w:r>
      <w:r w:rsidR="00DE1FFE" w:rsidRPr="008406E7">
        <w:rPr>
          <w:rFonts w:asciiTheme="minorHAnsi" w:hAnsiTheme="minorHAnsi" w:cstheme="minorHAnsi"/>
          <w:b/>
          <w:sz w:val="22"/>
          <w:szCs w:val="22"/>
        </w:rPr>
        <w:t>question needs to be justified.</w:t>
      </w:r>
    </w:p>
    <w:p w14:paraId="103FBC4C" w14:textId="77777777" w:rsidR="00E917D6" w:rsidRPr="008406E7" w:rsidRDefault="00E917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529EBD75" w14:textId="256D1DE3" w:rsidR="00515F6E" w:rsidRPr="008406E7" w:rsidRDefault="00515F6E" w:rsidP="002E1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406E7">
        <w:rPr>
          <w:rFonts w:asciiTheme="minorHAnsi" w:hAnsiTheme="minorHAnsi" w:cstheme="minorHAnsi"/>
          <w:b/>
          <w:bCs/>
          <w:sz w:val="22"/>
          <w:szCs w:val="22"/>
        </w:rPr>
        <w:t>LWCF Forms</w:t>
      </w:r>
    </w:p>
    <w:p w14:paraId="78D83575" w14:textId="61D6D7CE" w:rsidR="002E19E9" w:rsidRPr="008406E7" w:rsidRDefault="002E19E9" w:rsidP="002E1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r w:rsidRPr="008406E7">
        <w:rPr>
          <w:rFonts w:asciiTheme="minorHAnsi" w:hAnsiTheme="minorHAnsi" w:cstheme="minorHAnsi"/>
          <w:sz w:val="22"/>
          <w:szCs w:val="22"/>
        </w:rPr>
        <w:t xml:space="preserve">The forms listed below </w:t>
      </w:r>
      <w:r w:rsidR="00CF02C3" w:rsidRPr="008406E7">
        <w:rPr>
          <w:rFonts w:asciiTheme="minorHAnsi" w:hAnsiTheme="minorHAnsi" w:cstheme="minorHAnsi"/>
          <w:sz w:val="22"/>
          <w:szCs w:val="22"/>
        </w:rPr>
        <w:t xml:space="preserve">are used to collect </w:t>
      </w:r>
      <w:r w:rsidRPr="008406E7">
        <w:rPr>
          <w:rFonts w:asciiTheme="minorHAnsi" w:hAnsiTheme="minorHAnsi" w:cstheme="minorHAnsi"/>
          <w:sz w:val="22"/>
          <w:szCs w:val="22"/>
        </w:rPr>
        <w:t>information to administer the LWCF State Assistance Program:</w:t>
      </w:r>
    </w:p>
    <w:p w14:paraId="45089AB9" w14:textId="77777777" w:rsidR="002E19E9" w:rsidRPr="008406E7" w:rsidRDefault="002E19E9" w:rsidP="008414B0">
      <w:pPr>
        <w:pStyle w:val="NoSpacing"/>
        <w:rPr>
          <w:rFonts w:asciiTheme="minorHAnsi" w:hAnsiTheme="minorHAnsi" w:cstheme="minorHAnsi"/>
        </w:rPr>
      </w:pPr>
    </w:p>
    <w:tbl>
      <w:tblPr>
        <w:tblStyle w:val="TableGrid"/>
        <w:tblW w:w="9805" w:type="dxa"/>
        <w:tblLook w:val="04A0" w:firstRow="1" w:lastRow="0" w:firstColumn="1" w:lastColumn="0" w:noHBand="0" w:noVBand="1"/>
      </w:tblPr>
      <w:tblGrid>
        <w:gridCol w:w="3415"/>
        <w:gridCol w:w="6390"/>
      </w:tblGrid>
      <w:tr w:rsidR="005759A1" w:rsidRPr="008406E7" w14:paraId="6D9D4F5C" w14:textId="77777777" w:rsidTr="00773307">
        <w:trPr>
          <w:trHeight w:val="233"/>
        </w:trPr>
        <w:tc>
          <w:tcPr>
            <w:tcW w:w="3415" w:type="dxa"/>
            <w:shd w:val="clear" w:color="auto" w:fill="D6E3BC" w:themeFill="accent3" w:themeFillTint="66"/>
          </w:tcPr>
          <w:p w14:paraId="24B3E38B" w14:textId="7CD6071C" w:rsidR="002F7F01" w:rsidRPr="008406E7" w:rsidRDefault="002F7F01" w:rsidP="00A007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406E7">
              <w:rPr>
                <w:rFonts w:asciiTheme="minorHAnsi" w:hAnsiTheme="minorHAnsi" w:cstheme="minorHAnsi"/>
                <w:b/>
                <w:bCs/>
                <w:sz w:val="22"/>
                <w:szCs w:val="22"/>
              </w:rPr>
              <w:t>Form</w:t>
            </w:r>
          </w:p>
        </w:tc>
        <w:tc>
          <w:tcPr>
            <w:tcW w:w="6390" w:type="dxa"/>
            <w:shd w:val="clear" w:color="auto" w:fill="D6E3BC" w:themeFill="accent3" w:themeFillTint="66"/>
          </w:tcPr>
          <w:p w14:paraId="242D0173" w14:textId="2CE572E1" w:rsidR="002F7F01" w:rsidRPr="008406E7" w:rsidRDefault="002F7F01" w:rsidP="00A007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406E7">
              <w:rPr>
                <w:rFonts w:asciiTheme="minorHAnsi" w:hAnsiTheme="minorHAnsi" w:cstheme="minorHAnsi"/>
                <w:b/>
                <w:bCs/>
                <w:sz w:val="22"/>
                <w:szCs w:val="22"/>
              </w:rPr>
              <w:t>Function</w:t>
            </w:r>
          </w:p>
        </w:tc>
      </w:tr>
      <w:tr w:rsidR="005759A1" w:rsidRPr="008406E7" w14:paraId="0C45F139" w14:textId="77777777" w:rsidTr="00773307">
        <w:trPr>
          <w:trHeight w:val="1151"/>
        </w:trPr>
        <w:tc>
          <w:tcPr>
            <w:tcW w:w="3415" w:type="dxa"/>
            <w:tcBorders>
              <w:bottom w:val="single" w:sz="4" w:space="0" w:color="auto"/>
            </w:tcBorders>
            <w:vAlign w:val="center"/>
          </w:tcPr>
          <w:p w14:paraId="7CDA9AE8" w14:textId="77777777" w:rsidR="005759A1" w:rsidRPr="008406E7" w:rsidRDefault="00DF14E1" w:rsidP="00522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rPr>
            </w:pPr>
            <w:r w:rsidRPr="008406E7">
              <w:rPr>
                <w:rFonts w:asciiTheme="minorHAnsi" w:hAnsiTheme="minorHAnsi" w:cstheme="minorHAnsi"/>
                <w:b/>
                <w:bCs/>
              </w:rPr>
              <w:t xml:space="preserve">{Discontinued} </w:t>
            </w:r>
          </w:p>
          <w:p w14:paraId="46FA75EB" w14:textId="1A424EED" w:rsidR="002F7F01" w:rsidRPr="008406E7" w:rsidRDefault="005F0FCB" w:rsidP="00522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rPr>
            </w:pPr>
            <w:r w:rsidRPr="008406E7">
              <w:rPr>
                <w:rFonts w:asciiTheme="minorHAnsi" w:hAnsiTheme="minorHAnsi" w:cstheme="minorHAnsi"/>
                <w:b/>
                <w:bCs/>
              </w:rPr>
              <w:t>NPS Form 10-902,</w:t>
            </w:r>
            <w:r w:rsidRPr="008406E7">
              <w:rPr>
                <w:rFonts w:asciiTheme="minorHAnsi" w:hAnsiTheme="minorHAnsi" w:cstheme="minorHAnsi"/>
                <w:bCs/>
              </w:rPr>
              <w:t xml:space="preserve"> </w:t>
            </w:r>
            <w:r w:rsidR="00CD3511" w:rsidRPr="008406E7">
              <w:rPr>
                <w:rFonts w:asciiTheme="minorHAnsi" w:hAnsiTheme="minorHAnsi" w:cstheme="minorHAnsi"/>
                <w:bCs/>
              </w:rPr>
              <w:t xml:space="preserve">LWCF </w:t>
            </w:r>
            <w:r w:rsidR="002F7F01" w:rsidRPr="008406E7">
              <w:rPr>
                <w:rFonts w:asciiTheme="minorHAnsi" w:hAnsiTheme="minorHAnsi" w:cstheme="minorHAnsi"/>
                <w:bCs/>
              </w:rPr>
              <w:t>Project Agreement</w:t>
            </w:r>
            <w:r w:rsidR="002F7F01" w:rsidRPr="008406E7">
              <w:rPr>
                <w:rFonts w:asciiTheme="minorHAnsi" w:hAnsiTheme="minorHAnsi" w:cstheme="minorHAnsi"/>
                <w:b/>
                <w:bCs/>
              </w:rPr>
              <w:t xml:space="preserve"> </w:t>
            </w:r>
          </w:p>
        </w:tc>
        <w:tc>
          <w:tcPr>
            <w:tcW w:w="6390" w:type="dxa"/>
            <w:tcBorders>
              <w:bottom w:val="single" w:sz="4" w:space="0" w:color="auto"/>
            </w:tcBorders>
            <w:vAlign w:val="center"/>
          </w:tcPr>
          <w:p w14:paraId="118A936A" w14:textId="1AC295EB" w:rsidR="002F7F01" w:rsidRPr="008406E7" w:rsidRDefault="00DF14E1" w:rsidP="00DF1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rPr>
            </w:pPr>
            <w:r w:rsidRPr="008406E7">
              <w:rPr>
                <w:rFonts w:asciiTheme="minorHAnsi" w:hAnsiTheme="minorHAnsi" w:cstheme="minorHAnsi"/>
              </w:rPr>
              <w:t xml:space="preserve">This form is being </w:t>
            </w:r>
            <w:r w:rsidRPr="008406E7">
              <w:rPr>
                <w:rFonts w:asciiTheme="minorHAnsi" w:hAnsiTheme="minorHAnsi" w:cstheme="minorHAnsi"/>
                <w:u w:val="single"/>
              </w:rPr>
              <w:t>discontinued</w:t>
            </w:r>
            <w:r w:rsidRPr="008406E7">
              <w:rPr>
                <w:rFonts w:asciiTheme="minorHAnsi" w:hAnsiTheme="minorHAnsi" w:cstheme="minorHAnsi"/>
              </w:rPr>
              <w:t xml:space="preserve"> because</w:t>
            </w:r>
            <w:r w:rsidR="009D12D2" w:rsidRPr="008406E7">
              <w:rPr>
                <w:rFonts w:asciiTheme="minorHAnsi" w:hAnsiTheme="minorHAnsi" w:cstheme="minorHAnsi"/>
              </w:rPr>
              <w:t xml:space="preserve"> we now use SF 42</w:t>
            </w:r>
            <w:r w:rsidR="00A37501" w:rsidRPr="008406E7">
              <w:rPr>
                <w:rFonts w:asciiTheme="minorHAnsi" w:hAnsiTheme="minorHAnsi" w:cstheme="minorHAnsi"/>
              </w:rPr>
              <w:t>4 the</w:t>
            </w:r>
            <w:r w:rsidR="00A37501" w:rsidRPr="008406E7">
              <w:rPr>
                <w:rFonts w:asciiTheme="minorHAnsi" w:hAnsiTheme="minorHAnsi" w:cstheme="minorHAnsi"/>
                <w:color w:val="333333"/>
                <w:shd w:val="clear" w:color="auto" w:fill="FFFFFF"/>
              </w:rPr>
              <w:t xml:space="preserve"> Application for Federal Assistance which is</w:t>
            </w:r>
            <w:r w:rsidRPr="008406E7">
              <w:rPr>
                <w:rFonts w:asciiTheme="minorHAnsi" w:hAnsiTheme="minorHAnsi" w:cstheme="minorHAnsi"/>
              </w:rPr>
              <w:t xml:space="preserve"> a standard grant and cooperative agreement template</w:t>
            </w:r>
            <w:r w:rsidR="009D12D2" w:rsidRPr="008406E7">
              <w:rPr>
                <w:rFonts w:asciiTheme="minorHAnsi" w:hAnsiTheme="minorHAnsi" w:cstheme="minorHAnsi"/>
              </w:rPr>
              <w:t>.</w:t>
            </w:r>
            <w:r w:rsidRPr="008406E7">
              <w:rPr>
                <w:rFonts w:asciiTheme="minorHAnsi" w:hAnsiTheme="minorHAnsi" w:cstheme="minorHAnsi"/>
              </w:rPr>
              <w:t xml:space="preserve"> </w:t>
            </w:r>
          </w:p>
        </w:tc>
      </w:tr>
      <w:tr w:rsidR="005759A1" w:rsidRPr="008406E7" w14:paraId="4F259F38" w14:textId="77777777" w:rsidTr="00773307">
        <w:tc>
          <w:tcPr>
            <w:tcW w:w="3415" w:type="dxa"/>
            <w:tcBorders>
              <w:left w:val="single" w:sz="4" w:space="0" w:color="000000"/>
              <w:right w:val="single" w:sz="4" w:space="0" w:color="000000"/>
            </w:tcBorders>
            <w:vAlign w:val="center"/>
          </w:tcPr>
          <w:p w14:paraId="0EF463C8" w14:textId="35FE29F8" w:rsidR="005759A1" w:rsidRPr="008406E7" w:rsidRDefault="005759A1" w:rsidP="00575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rPr>
            </w:pPr>
            <w:r w:rsidRPr="008406E7">
              <w:rPr>
                <w:rFonts w:asciiTheme="minorHAnsi" w:hAnsiTheme="minorHAnsi" w:cstheme="minorHAnsi"/>
                <w:b/>
                <w:bCs/>
              </w:rPr>
              <w:t>{</w:t>
            </w:r>
            <w:r w:rsidR="00A37501" w:rsidRPr="008406E7">
              <w:rPr>
                <w:rFonts w:asciiTheme="minorHAnsi" w:hAnsiTheme="minorHAnsi" w:cstheme="minorHAnsi"/>
                <w:b/>
                <w:bCs/>
              </w:rPr>
              <w:t>Revised</w:t>
            </w:r>
            <w:r w:rsidRPr="008406E7">
              <w:rPr>
                <w:rFonts w:asciiTheme="minorHAnsi" w:hAnsiTheme="minorHAnsi" w:cstheme="minorHAnsi"/>
                <w:b/>
                <w:bCs/>
              </w:rPr>
              <w:t xml:space="preserve">} </w:t>
            </w:r>
          </w:p>
          <w:p w14:paraId="2F9C2841" w14:textId="0784574E" w:rsidR="002F7F01" w:rsidRPr="008406E7" w:rsidRDefault="00DF14E1" w:rsidP="00CD35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rPr>
            </w:pPr>
            <w:r w:rsidRPr="008406E7">
              <w:rPr>
                <w:rFonts w:asciiTheme="minorHAnsi" w:hAnsiTheme="minorHAnsi" w:cstheme="minorHAnsi"/>
                <w:b/>
                <w:bCs/>
              </w:rPr>
              <w:t>NPS Form 10-902A,</w:t>
            </w:r>
            <w:r w:rsidRPr="008406E7">
              <w:rPr>
                <w:rFonts w:asciiTheme="minorHAnsi" w:hAnsiTheme="minorHAnsi" w:cstheme="minorHAnsi"/>
                <w:bCs/>
              </w:rPr>
              <w:t xml:space="preserve"> </w:t>
            </w:r>
            <w:r w:rsidR="00A37501" w:rsidRPr="008406E7">
              <w:rPr>
                <w:rFonts w:asciiTheme="minorHAnsi" w:hAnsiTheme="minorHAnsi" w:cstheme="minorHAnsi"/>
                <w:bCs/>
              </w:rPr>
              <w:t xml:space="preserve">Amendment to </w:t>
            </w:r>
            <w:r w:rsidRPr="008406E7">
              <w:rPr>
                <w:rFonts w:asciiTheme="minorHAnsi" w:hAnsiTheme="minorHAnsi" w:cstheme="minorHAnsi"/>
                <w:bCs/>
              </w:rPr>
              <w:t>Project Agreement</w:t>
            </w:r>
          </w:p>
        </w:tc>
        <w:tc>
          <w:tcPr>
            <w:tcW w:w="6390" w:type="dxa"/>
            <w:tcBorders>
              <w:left w:val="single" w:sz="4" w:space="0" w:color="000000"/>
              <w:right w:val="single" w:sz="4" w:space="0" w:color="000000"/>
            </w:tcBorders>
            <w:vAlign w:val="center"/>
          </w:tcPr>
          <w:p w14:paraId="14C11A96" w14:textId="33539CF2" w:rsidR="002F7F01" w:rsidRPr="008406E7" w:rsidRDefault="00DF14E1" w:rsidP="00B04B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rPr>
            </w:pPr>
            <w:r w:rsidRPr="008406E7">
              <w:rPr>
                <w:rFonts w:asciiTheme="minorHAnsi" w:hAnsiTheme="minorHAnsi" w:cstheme="minorHAnsi"/>
              </w:rPr>
              <w:t xml:space="preserve">Use of this form is being </w:t>
            </w:r>
            <w:r w:rsidRPr="008406E7">
              <w:rPr>
                <w:rFonts w:asciiTheme="minorHAnsi" w:hAnsiTheme="minorHAnsi" w:cstheme="minorHAnsi"/>
                <w:u w:val="single"/>
              </w:rPr>
              <w:t>disc</w:t>
            </w:r>
            <w:r w:rsidR="00CD3511" w:rsidRPr="008406E7">
              <w:rPr>
                <w:rFonts w:asciiTheme="minorHAnsi" w:hAnsiTheme="minorHAnsi" w:cstheme="minorHAnsi"/>
                <w:u w:val="single"/>
              </w:rPr>
              <w:t>ontinued</w:t>
            </w:r>
            <w:r w:rsidR="00CD3511" w:rsidRPr="008406E7">
              <w:rPr>
                <w:rFonts w:asciiTheme="minorHAnsi" w:hAnsiTheme="minorHAnsi" w:cstheme="minorHAnsi"/>
              </w:rPr>
              <w:t xml:space="preserve"> for grant amendments </w:t>
            </w:r>
            <w:r w:rsidR="00B971C4" w:rsidRPr="008406E7">
              <w:rPr>
                <w:rFonts w:asciiTheme="minorHAnsi" w:hAnsiTheme="minorHAnsi" w:cstheme="minorHAnsi"/>
              </w:rPr>
              <w:t>in favor of</w:t>
            </w:r>
            <w:r w:rsidRPr="008406E7">
              <w:rPr>
                <w:rFonts w:asciiTheme="minorHAnsi" w:hAnsiTheme="minorHAnsi" w:cstheme="minorHAnsi"/>
              </w:rPr>
              <w:t xml:space="preserve"> a standard grant</w:t>
            </w:r>
            <w:r w:rsidR="00CD3511" w:rsidRPr="008406E7">
              <w:rPr>
                <w:rFonts w:asciiTheme="minorHAnsi" w:hAnsiTheme="minorHAnsi" w:cstheme="minorHAnsi"/>
              </w:rPr>
              <w:t xml:space="preserve"> and cooperative agreement</w:t>
            </w:r>
            <w:r w:rsidRPr="008406E7">
              <w:rPr>
                <w:rFonts w:asciiTheme="minorHAnsi" w:hAnsiTheme="minorHAnsi" w:cstheme="minorHAnsi"/>
              </w:rPr>
              <w:t xml:space="preserve"> </w:t>
            </w:r>
            <w:r w:rsidR="00CD3511" w:rsidRPr="008406E7">
              <w:rPr>
                <w:rFonts w:asciiTheme="minorHAnsi" w:hAnsiTheme="minorHAnsi" w:cstheme="minorHAnsi"/>
              </w:rPr>
              <w:t>amendment</w:t>
            </w:r>
            <w:r w:rsidRPr="008406E7">
              <w:rPr>
                <w:rFonts w:asciiTheme="minorHAnsi" w:hAnsiTheme="minorHAnsi" w:cstheme="minorHAnsi"/>
              </w:rPr>
              <w:t xml:space="preserve"> template that is used across the NPS, which is prepared by LWCF State Assistance Program staff.  However, </w:t>
            </w:r>
            <w:r w:rsidR="00B971C4" w:rsidRPr="008406E7">
              <w:rPr>
                <w:rFonts w:asciiTheme="minorHAnsi" w:hAnsiTheme="minorHAnsi" w:cstheme="minorHAnsi"/>
              </w:rPr>
              <w:t>Form 10-902A</w:t>
            </w:r>
            <w:r w:rsidRPr="008406E7">
              <w:rPr>
                <w:rFonts w:asciiTheme="minorHAnsi" w:hAnsiTheme="minorHAnsi" w:cstheme="minorHAnsi"/>
              </w:rPr>
              <w:t xml:space="preserve"> will continue to be used for </w:t>
            </w:r>
            <w:r w:rsidR="00342874" w:rsidRPr="008406E7">
              <w:rPr>
                <w:rFonts w:asciiTheme="minorHAnsi" w:hAnsiTheme="minorHAnsi" w:cstheme="minorHAnsi"/>
              </w:rPr>
              <w:t>c</w:t>
            </w:r>
            <w:r w:rsidRPr="008406E7">
              <w:rPr>
                <w:rFonts w:asciiTheme="minorHAnsi" w:hAnsiTheme="minorHAnsi" w:cstheme="minorHAnsi"/>
              </w:rPr>
              <w:t xml:space="preserve">ompliance </w:t>
            </w:r>
            <w:r w:rsidR="00342874" w:rsidRPr="008406E7">
              <w:rPr>
                <w:rFonts w:asciiTheme="minorHAnsi" w:hAnsiTheme="minorHAnsi" w:cstheme="minorHAnsi"/>
              </w:rPr>
              <w:t>and stewardship a</w:t>
            </w:r>
            <w:r w:rsidRPr="008406E7">
              <w:rPr>
                <w:rFonts w:asciiTheme="minorHAnsi" w:hAnsiTheme="minorHAnsi" w:cstheme="minorHAnsi"/>
              </w:rPr>
              <w:t>ctions.</w:t>
            </w:r>
            <w:r w:rsidRPr="008406E7">
              <w:rPr>
                <w:rFonts w:asciiTheme="minorHAnsi" w:hAnsiTheme="minorHAnsi" w:cstheme="minorHAnsi"/>
                <w:bCs/>
              </w:rPr>
              <w:t xml:space="preserve"> </w:t>
            </w:r>
            <w:r w:rsidR="00B971C4" w:rsidRPr="008406E7">
              <w:rPr>
                <w:rFonts w:asciiTheme="minorHAnsi" w:hAnsiTheme="minorHAnsi" w:cstheme="minorHAnsi"/>
                <w:bCs/>
              </w:rPr>
              <w:t>This form is</w:t>
            </w:r>
            <w:r w:rsidRPr="008406E7">
              <w:rPr>
                <w:rFonts w:asciiTheme="minorHAnsi" w:hAnsiTheme="minorHAnsi" w:cstheme="minorHAnsi"/>
                <w:bCs/>
              </w:rPr>
              <w:t xml:space="preserve"> required</w:t>
            </w:r>
            <w:r w:rsidR="00B971C4" w:rsidRPr="008406E7">
              <w:rPr>
                <w:rFonts w:asciiTheme="minorHAnsi" w:hAnsiTheme="minorHAnsi" w:cstheme="minorHAnsi"/>
                <w:bCs/>
              </w:rPr>
              <w:t xml:space="preserve"> to alter the Project Agreement</w:t>
            </w:r>
            <w:r w:rsidR="00B04BD3" w:rsidRPr="008406E7">
              <w:rPr>
                <w:rFonts w:asciiTheme="minorHAnsi" w:hAnsiTheme="minorHAnsi" w:cstheme="minorHAnsi"/>
                <w:bCs/>
              </w:rPr>
              <w:t>.</w:t>
            </w:r>
            <w:r w:rsidRPr="008406E7">
              <w:rPr>
                <w:rFonts w:asciiTheme="minorHAnsi" w:hAnsiTheme="minorHAnsi" w:cstheme="minorHAnsi"/>
                <w:bCs/>
              </w:rPr>
              <w:t xml:space="preserve"> </w:t>
            </w:r>
            <w:r w:rsidR="00B04BD3" w:rsidRPr="008406E7">
              <w:rPr>
                <w:rFonts w:asciiTheme="minorHAnsi" w:hAnsiTheme="minorHAnsi" w:cstheme="minorHAnsi"/>
                <w:bCs/>
              </w:rPr>
              <w:t xml:space="preserve">When </w:t>
            </w:r>
            <w:r w:rsidRPr="008406E7">
              <w:rPr>
                <w:rFonts w:asciiTheme="minorHAnsi" w:hAnsiTheme="minorHAnsi" w:cstheme="minorHAnsi"/>
                <w:bCs/>
              </w:rPr>
              <w:t>the amendment is signed by the NPS</w:t>
            </w:r>
            <w:r w:rsidR="00B04BD3" w:rsidRPr="008406E7">
              <w:rPr>
                <w:rFonts w:asciiTheme="minorHAnsi" w:hAnsiTheme="minorHAnsi" w:cstheme="minorHAnsi"/>
                <w:bCs/>
              </w:rPr>
              <w:t>,</w:t>
            </w:r>
            <w:r w:rsidRPr="008406E7">
              <w:rPr>
                <w:rFonts w:asciiTheme="minorHAnsi" w:hAnsiTheme="minorHAnsi" w:cstheme="minorHAnsi"/>
                <w:bCs/>
              </w:rPr>
              <w:t xml:space="preserve"> it becomes part of the agreement and supersedes it in the specified matters.</w:t>
            </w:r>
          </w:p>
        </w:tc>
      </w:tr>
      <w:tr w:rsidR="005759A1" w:rsidRPr="008406E7" w14:paraId="2BA0EA93" w14:textId="77777777" w:rsidTr="00773307">
        <w:trPr>
          <w:trHeight w:val="1547"/>
        </w:trPr>
        <w:tc>
          <w:tcPr>
            <w:tcW w:w="3415" w:type="dxa"/>
            <w:vAlign w:val="center"/>
          </w:tcPr>
          <w:p w14:paraId="2D7D5DFD" w14:textId="1B48045B" w:rsidR="00CD3511" w:rsidRPr="008406E7" w:rsidRDefault="00CD3511" w:rsidP="00CD35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rPr>
            </w:pPr>
            <w:r w:rsidRPr="008406E7">
              <w:rPr>
                <w:rFonts w:asciiTheme="minorHAnsi" w:hAnsiTheme="minorHAnsi" w:cstheme="minorHAnsi"/>
                <w:b/>
                <w:bCs/>
              </w:rPr>
              <w:t>NPS Form 10-903, “</w:t>
            </w:r>
            <w:r w:rsidRPr="008406E7">
              <w:rPr>
                <w:rFonts w:asciiTheme="minorHAnsi" w:hAnsiTheme="minorHAnsi" w:cstheme="minorHAnsi"/>
                <w:bCs/>
              </w:rPr>
              <w:t>Description and Notification Form” (DNF)</w:t>
            </w:r>
          </w:p>
        </w:tc>
        <w:tc>
          <w:tcPr>
            <w:tcW w:w="6390" w:type="dxa"/>
            <w:vAlign w:val="center"/>
          </w:tcPr>
          <w:p w14:paraId="3D8B7F56" w14:textId="026E1175" w:rsidR="00CD3511" w:rsidRPr="008406E7" w:rsidRDefault="00B971C4" w:rsidP="00D95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rPr>
            </w:pPr>
            <w:r w:rsidRPr="008406E7">
              <w:rPr>
                <w:rFonts w:asciiTheme="minorHAnsi" w:hAnsiTheme="minorHAnsi" w:cstheme="minorHAnsi"/>
                <w:bCs/>
              </w:rPr>
              <w:t xml:space="preserve">No changes are proposed for the use of this form. </w:t>
            </w:r>
            <w:r w:rsidR="00CD3511" w:rsidRPr="008406E7">
              <w:rPr>
                <w:rFonts w:asciiTheme="minorHAnsi" w:hAnsiTheme="minorHAnsi" w:cstheme="minorHAnsi"/>
                <w:bCs/>
              </w:rPr>
              <w:t xml:space="preserve">The State must submit a DNF for each park or other recreation area that </w:t>
            </w:r>
            <w:r w:rsidR="00D952EB" w:rsidRPr="008406E7">
              <w:rPr>
                <w:rFonts w:asciiTheme="minorHAnsi" w:hAnsiTheme="minorHAnsi" w:cstheme="minorHAnsi"/>
                <w:bCs/>
              </w:rPr>
              <w:t>will receive</w:t>
            </w:r>
            <w:r w:rsidR="00CD3511" w:rsidRPr="008406E7">
              <w:rPr>
                <w:rFonts w:asciiTheme="minorHAnsi" w:hAnsiTheme="minorHAnsi" w:cstheme="minorHAnsi"/>
                <w:bCs/>
              </w:rPr>
              <w:t xml:space="preserve"> grant funds</w:t>
            </w:r>
            <w:r w:rsidRPr="008406E7">
              <w:rPr>
                <w:rFonts w:asciiTheme="minorHAnsi" w:hAnsiTheme="minorHAnsi" w:cstheme="minorHAnsi"/>
                <w:bCs/>
              </w:rPr>
              <w:t>,</w:t>
            </w:r>
            <w:r w:rsidR="00D952EB" w:rsidRPr="008406E7">
              <w:rPr>
                <w:rFonts w:asciiTheme="minorHAnsi" w:hAnsiTheme="minorHAnsi" w:cstheme="minorHAnsi"/>
                <w:bCs/>
              </w:rPr>
              <w:t xml:space="preserve"> and for replacement sites in conversions</w:t>
            </w:r>
            <w:r w:rsidR="00CD3511" w:rsidRPr="008406E7">
              <w:rPr>
                <w:rFonts w:asciiTheme="minorHAnsi" w:hAnsiTheme="minorHAnsi" w:cstheme="minorHAnsi"/>
                <w:bCs/>
              </w:rPr>
              <w:t>. This form provides data describing the project site(s), such as location, acreage(s), and details about planned recreation improvements.</w:t>
            </w:r>
          </w:p>
        </w:tc>
      </w:tr>
      <w:tr w:rsidR="005759A1" w:rsidRPr="008406E7" w14:paraId="2AFBD96A" w14:textId="77777777" w:rsidTr="00773307">
        <w:trPr>
          <w:trHeight w:val="296"/>
        </w:trPr>
        <w:tc>
          <w:tcPr>
            <w:tcW w:w="3415" w:type="dxa"/>
            <w:vAlign w:val="center"/>
          </w:tcPr>
          <w:p w14:paraId="6F107F89" w14:textId="13B55C11" w:rsidR="009D12D2" w:rsidRPr="008406E7" w:rsidRDefault="00C84BEF" w:rsidP="00C84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rPr>
            </w:pPr>
            <w:r w:rsidRPr="008406E7">
              <w:rPr>
                <w:rFonts w:asciiTheme="minorHAnsi" w:hAnsiTheme="minorHAnsi" w:cstheme="minorHAnsi"/>
                <w:b/>
                <w:bCs/>
              </w:rPr>
              <w:t>{Revised and Renamed</w:t>
            </w:r>
            <w:r w:rsidR="009D12D2" w:rsidRPr="008406E7">
              <w:rPr>
                <w:rFonts w:asciiTheme="minorHAnsi" w:hAnsiTheme="minorHAnsi" w:cstheme="minorHAnsi"/>
                <w:b/>
                <w:bCs/>
              </w:rPr>
              <w:t>}</w:t>
            </w:r>
          </w:p>
          <w:p w14:paraId="7F98586F" w14:textId="0A941C5B" w:rsidR="00C84BEF" w:rsidRPr="008406E7" w:rsidRDefault="00C84BEF" w:rsidP="00C84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rPr>
            </w:pPr>
            <w:r w:rsidRPr="008406E7">
              <w:rPr>
                <w:rFonts w:asciiTheme="minorHAnsi" w:hAnsiTheme="minorHAnsi" w:cstheme="minorHAnsi"/>
                <w:b/>
                <w:bCs/>
              </w:rPr>
              <w:t>NPS Form 10-904, “</w:t>
            </w:r>
            <w:r w:rsidRPr="008406E7">
              <w:rPr>
                <w:rFonts w:asciiTheme="minorHAnsi" w:hAnsiTheme="minorHAnsi" w:cstheme="minorHAnsi"/>
                <w:bCs/>
              </w:rPr>
              <w:t>Grant Application and Revision Form”</w:t>
            </w:r>
          </w:p>
        </w:tc>
        <w:tc>
          <w:tcPr>
            <w:tcW w:w="6390" w:type="dxa"/>
            <w:vAlign w:val="center"/>
          </w:tcPr>
          <w:p w14:paraId="12859D9A" w14:textId="2F99C355" w:rsidR="00C84BEF" w:rsidRPr="008406E7" w:rsidRDefault="00C84BEF" w:rsidP="00F408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rPr>
            </w:pPr>
            <w:r w:rsidRPr="008406E7">
              <w:rPr>
                <w:rFonts w:asciiTheme="minorHAnsi" w:hAnsiTheme="minorHAnsi" w:cstheme="minorHAnsi"/>
              </w:rPr>
              <w:t xml:space="preserve">The revised </w:t>
            </w:r>
            <w:r w:rsidRPr="008406E7">
              <w:rPr>
                <w:rFonts w:asciiTheme="minorHAnsi" w:hAnsiTheme="minorHAnsi" w:cstheme="minorHAnsi"/>
                <w:bCs/>
              </w:rPr>
              <w:t>NPS Form 10-904</w:t>
            </w:r>
            <w:r w:rsidR="00CE6F0F" w:rsidRPr="008406E7">
              <w:rPr>
                <w:rFonts w:asciiTheme="minorHAnsi" w:hAnsiTheme="minorHAnsi" w:cstheme="minorHAnsi"/>
                <w:bCs/>
              </w:rPr>
              <w:t>,</w:t>
            </w:r>
            <w:r w:rsidR="009D12D2" w:rsidRPr="008406E7">
              <w:rPr>
                <w:rFonts w:asciiTheme="minorHAnsi" w:hAnsiTheme="minorHAnsi" w:cstheme="minorHAnsi"/>
                <w:bCs/>
              </w:rPr>
              <w:t xml:space="preserve"> </w:t>
            </w:r>
            <w:r w:rsidR="00CE6F0F" w:rsidRPr="008406E7">
              <w:rPr>
                <w:rFonts w:asciiTheme="minorHAnsi" w:hAnsiTheme="minorHAnsi" w:cstheme="minorHAnsi"/>
                <w:bCs/>
              </w:rPr>
              <w:t>renamed the Grant Application and Revision Form,</w:t>
            </w:r>
            <w:r w:rsidRPr="008406E7">
              <w:rPr>
                <w:rFonts w:asciiTheme="minorHAnsi" w:hAnsiTheme="minorHAnsi" w:cstheme="minorHAnsi"/>
                <w:bCs/>
              </w:rPr>
              <w:t xml:space="preserve"> </w:t>
            </w:r>
            <w:r w:rsidRPr="008406E7">
              <w:rPr>
                <w:rFonts w:asciiTheme="minorHAnsi" w:hAnsiTheme="minorHAnsi" w:cstheme="minorHAnsi"/>
              </w:rPr>
              <w:t xml:space="preserve">will be required from States submitting applications for a new project and any </w:t>
            </w:r>
            <w:r w:rsidR="0001731E" w:rsidRPr="008406E7">
              <w:rPr>
                <w:rFonts w:asciiTheme="minorHAnsi" w:hAnsiTheme="minorHAnsi" w:cstheme="minorHAnsi"/>
              </w:rPr>
              <w:t>requested</w:t>
            </w:r>
            <w:r w:rsidRPr="008406E7">
              <w:rPr>
                <w:rFonts w:asciiTheme="minorHAnsi" w:hAnsiTheme="minorHAnsi" w:cstheme="minorHAnsi"/>
              </w:rPr>
              <w:t xml:space="preserve"> amendments to the</w:t>
            </w:r>
            <w:r w:rsidR="00CE6F0F" w:rsidRPr="008406E7">
              <w:rPr>
                <w:rFonts w:asciiTheme="minorHAnsi" w:hAnsiTheme="minorHAnsi" w:cstheme="minorHAnsi"/>
              </w:rPr>
              <w:t xml:space="preserve"> subsequent</w:t>
            </w:r>
            <w:r w:rsidRPr="008406E7">
              <w:rPr>
                <w:rFonts w:asciiTheme="minorHAnsi" w:hAnsiTheme="minorHAnsi" w:cstheme="minorHAnsi"/>
              </w:rPr>
              <w:t xml:space="preserve"> grant</w:t>
            </w:r>
            <w:r w:rsidR="00CE6F0F" w:rsidRPr="008406E7">
              <w:rPr>
                <w:rFonts w:asciiTheme="minorHAnsi" w:hAnsiTheme="minorHAnsi" w:cstheme="minorHAnsi"/>
              </w:rPr>
              <w:t xml:space="preserve"> agreement</w:t>
            </w:r>
            <w:r w:rsidRPr="008406E7">
              <w:rPr>
                <w:rFonts w:asciiTheme="minorHAnsi" w:hAnsiTheme="minorHAnsi" w:cstheme="minorHAnsi"/>
              </w:rPr>
              <w:t>.</w:t>
            </w:r>
            <w:r w:rsidR="00CE6F0F" w:rsidRPr="008406E7">
              <w:rPr>
                <w:rFonts w:asciiTheme="minorHAnsi" w:hAnsiTheme="minorHAnsi" w:cstheme="minorHAnsi"/>
              </w:rPr>
              <w:t xml:space="preserve"> </w:t>
            </w:r>
            <w:r w:rsidR="0001731E" w:rsidRPr="008406E7">
              <w:rPr>
                <w:rFonts w:asciiTheme="minorHAnsi" w:hAnsiTheme="minorHAnsi" w:cstheme="minorHAnsi"/>
              </w:rPr>
              <w:t xml:space="preserve">The revised form will constitute the cover </w:t>
            </w:r>
            <w:r w:rsidR="008D21BB" w:rsidRPr="008406E7">
              <w:rPr>
                <w:rFonts w:asciiTheme="minorHAnsi" w:hAnsiTheme="minorHAnsi" w:cstheme="minorHAnsi"/>
              </w:rPr>
              <w:t xml:space="preserve">and certification </w:t>
            </w:r>
            <w:r w:rsidR="0001731E" w:rsidRPr="008406E7">
              <w:rPr>
                <w:rFonts w:asciiTheme="minorHAnsi" w:hAnsiTheme="minorHAnsi" w:cstheme="minorHAnsi"/>
              </w:rPr>
              <w:t>page</w:t>
            </w:r>
            <w:r w:rsidR="008D21BB" w:rsidRPr="008406E7">
              <w:rPr>
                <w:rFonts w:asciiTheme="minorHAnsi" w:hAnsiTheme="minorHAnsi" w:cstheme="minorHAnsi"/>
              </w:rPr>
              <w:t>s</w:t>
            </w:r>
            <w:r w:rsidR="0001731E" w:rsidRPr="008406E7">
              <w:rPr>
                <w:rFonts w:asciiTheme="minorHAnsi" w:hAnsiTheme="minorHAnsi" w:cstheme="minorHAnsi"/>
              </w:rPr>
              <w:t>, Steps 1</w:t>
            </w:r>
            <w:r w:rsidR="00DC7274" w:rsidRPr="008406E7">
              <w:rPr>
                <w:rFonts w:asciiTheme="minorHAnsi" w:hAnsiTheme="minorHAnsi" w:cstheme="minorHAnsi"/>
              </w:rPr>
              <w:t xml:space="preserve"> through </w:t>
            </w:r>
            <w:r w:rsidR="0001731E" w:rsidRPr="008406E7">
              <w:rPr>
                <w:rFonts w:asciiTheme="minorHAnsi" w:hAnsiTheme="minorHAnsi" w:cstheme="minorHAnsi"/>
              </w:rPr>
              <w:t>3</w:t>
            </w:r>
            <w:r w:rsidR="00CE6F0F" w:rsidRPr="008406E7">
              <w:rPr>
                <w:rFonts w:asciiTheme="minorHAnsi" w:hAnsiTheme="minorHAnsi" w:cstheme="minorHAnsi"/>
              </w:rPr>
              <w:t>A</w:t>
            </w:r>
            <w:r w:rsidR="00DC7274" w:rsidRPr="008406E7">
              <w:rPr>
                <w:rFonts w:asciiTheme="minorHAnsi" w:hAnsiTheme="minorHAnsi" w:cstheme="minorHAnsi"/>
              </w:rPr>
              <w:t>, plus</w:t>
            </w:r>
            <w:r w:rsidR="0001731E" w:rsidRPr="008406E7">
              <w:rPr>
                <w:rFonts w:asciiTheme="minorHAnsi" w:hAnsiTheme="minorHAnsi" w:cstheme="minorHAnsi"/>
              </w:rPr>
              <w:t xml:space="preserve"> </w:t>
            </w:r>
            <w:r w:rsidR="00DC7274" w:rsidRPr="008406E7">
              <w:rPr>
                <w:rFonts w:asciiTheme="minorHAnsi" w:hAnsiTheme="minorHAnsi" w:cstheme="minorHAnsi"/>
              </w:rPr>
              <w:t xml:space="preserve">Steps </w:t>
            </w:r>
            <w:r w:rsidR="0001731E" w:rsidRPr="008406E7">
              <w:rPr>
                <w:rFonts w:asciiTheme="minorHAnsi" w:hAnsiTheme="minorHAnsi" w:cstheme="minorHAnsi"/>
              </w:rPr>
              <w:t>5</w:t>
            </w:r>
            <w:r w:rsidR="00DC7274" w:rsidRPr="008406E7">
              <w:rPr>
                <w:rFonts w:asciiTheme="minorHAnsi" w:hAnsiTheme="minorHAnsi" w:cstheme="minorHAnsi"/>
              </w:rPr>
              <w:t xml:space="preserve"> through </w:t>
            </w:r>
            <w:r w:rsidR="0001731E" w:rsidRPr="008406E7">
              <w:rPr>
                <w:rFonts w:asciiTheme="minorHAnsi" w:hAnsiTheme="minorHAnsi" w:cstheme="minorHAnsi"/>
              </w:rPr>
              <w:t xml:space="preserve">7 of the </w:t>
            </w:r>
            <w:r w:rsidR="00F408A3" w:rsidRPr="008406E7">
              <w:rPr>
                <w:rFonts w:asciiTheme="minorHAnsi" w:hAnsiTheme="minorHAnsi" w:cstheme="minorHAnsi"/>
              </w:rPr>
              <w:t>discontinued</w:t>
            </w:r>
            <w:r w:rsidR="0001731E" w:rsidRPr="008406E7">
              <w:rPr>
                <w:rFonts w:asciiTheme="minorHAnsi" w:hAnsiTheme="minorHAnsi" w:cstheme="minorHAnsi"/>
              </w:rPr>
              <w:t xml:space="preserve"> version of Form 10-904</w:t>
            </w:r>
            <w:r w:rsidR="00CE6F0F" w:rsidRPr="008406E7">
              <w:rPr>
                <w:rFonts w:asciiTheme="minorHAnsi" w:hAnsiTheme="minorHAnsi" w:cstheme="minorHAnsi"/>
              </w:rPr>
              <w:t xml:space="preserve"> – PD/ESF</w:t>
            </w:r>
            <w:r w:rsidR="0001731E" w:rsidRPr="008406E7">
              <w:rPr>
                <w:rFonts w:asciiTheme="minorHAnsi" w:hAnsiTheme="minorHAnsi" w:cstheme="minorHAnsi"/>
              </w:rPr>
              <w:t xml:space="preserve">. </w:t>
            </w:r>
            <w:r w:rsidRPr="008406E7">
              <w:rPr>
                <w:rFonts w:asciiTheme="minorHAnsi" w:hAnsiTheme="minorHAnsi" w:cstheme="minorHAnsi"/>
              </w:rPr>
              <w:t xml:space="preserve"> </w:t>
            </w:r>
            <w:r w:rsidR="0001731E" w:rsidRPr="008406E7">
              <w:rPr>
                <w:rFonts w:asciiTheme="minorHAnsi" w:hAnsiTheme="minorHAnsi" w:cstheme="minorHAnsi"/>
              </w:rPr>
              <w:t>In addition, some i</w:t>
            </w:r>
            <w:r w:rsidRPr="008406E7">
              <w:rPr>
                <w:rFonts w:asciiTheme="minorHAnsi" w:hAnsiTheme="minorHAnsi" w:cstheme="minorHAnsi"/>
              </w:rPr>
              <w:t xml:space="preserve">nformation previously </w:t>
            </w:r>
            <w:r w:rsidR="0001731E" w:rsidRPr="008406E7">
              <w:rPr>
                <w:rFonts w:asciiTheme="minorHAnsi" w:hAnsiTheme="minorHAnsi" w:cstheme="minorHAnsi"/>
              </w:rPr>
              <w:t>requested</w:t>
            </w:r>
            <w:r w:rsidRPr="008406E7">
              <w:rPr>
                <w:rFonts w:asciiTheme="minorHAnsi" w:hAnsiTheme="minorHAnsi" w:cstheme="minorHAnsi"/>
              </w:rPr>
              <w:t xml:space="preserve"> in a narrative format </w:t>
            </w:r>
            <w:r w:rsidR="0001731E" w:rsidRPr="008406E7">
              <w:rPr>
                <w:rFonts w:asciiTheme="minorHAnsi" w:hAnsiTheme="minorHAnsi" w:cstheme="minorHAnsi"/>
              </w:rPr>
              <w:t>will</w:t>
            </w:r>
            <w:r w:rsidRPr="008406E7">
              <w:rPr>
                <w:rFonts w:asciiTheme="minorHAnsi" w:hAnsiTheme="minorHAnsi" w:cstheme="minorHAnsi"/>
              </w:rPr>
              <w:t xml:space="preserve"> now </w:t>
            </w:r>
            <w:r w:rsidR="0001731E" w:rsidRPr="008406E7">
              <w:rPr>
                <w:rFonts w:asciiTheme="minorHAnsi" w:hAnsiTheme="minorHAnsi" w:cstheme="minorHAnsi"/>
              </w:rPr>
              <w:t>be requested in</w:t>
            </w:r>
            <w:r w:rsidRPr="008406E7">
              <w:rPr>
                <w:rFonts w:asciiTheme="minorHAnsi" w:hAnsiTheme="minorHAnsi" w:cstheme="minorHAnsi"/>
              </w:rPr>
              <w:t xml:space="preserve"> a question and answer format.</w:t>
            </w:r>
            <w:r w:rsidR="00342874" w:rsidRPr="008406E7">
              <w:rPr>
                <w:rFonts w:asciiTheme="minorHAnsi" w:hAnsiTheme="minorHAnsi" w:cstheme="minorHAnsi"/>
              </w:rPr>
              <w:t xml:space="preserve"> </w:t>
            </w:r>
          </w:p>
        </w:tc>
      </w:tr>
      <w:tr w:rsidR="005759A1" w:rsidRPr="008406E7" w14:paraId="7F67A4AD" w14:textId="77777777" w:rsidTr="00773307">
        <w:trPr>
          <w:trHeight w:val="2771"/>
        </w:trPr>
        <w:tc>
          <w:tcPr>
            <w:tcW w:w="3415" w:type="dxa"/>
            <w:vAlign w:val="center"/>
          </w:tcPr>
          <w:p w14:paraId="1ED7655C" w14:textId="6FC37BA3" w:rsidR="009D12D2" w:rsidRPr="008406E7" w:rsidRDefault="00C85C09" w:rsidP="00C85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Cs w:val="22"/>
              </w:rPr>
            </w:pPr>
            <w:r w:rsidRPr="008406E7">
              <w:rPr>
                <w:rFonts w:asciiTheme="minorHAnsi" w:hAnsiTheme="minorHAnsi" w:cstheme="minorHAnsi"/>
                <w:b/>
                <w:bCs/>
                <w:szCs w:val="22"/>
              </w:rPr>
              <w:lastRenderedPageBreak/>
              <w:t>{</w:t>
            </w:r>
            <w:r w:rsidR="009D12D2" w:rsidRPr="008406E7">
              <w:rPr>
                <w:rFonts w:asciiTheme="minorHAnsi" w:hAnsiTheme="minorHAnsi" w:cstheme="minorHAnsi"/>
                <w:b/>
                <w:bCs/>
                <w:szCs w:val="22"/>
              </w:rPr>
              <w:t>New}</w:t>
            </w:r>
          </w:p>
          <w:p w14:paraId="7B1D277F" w14:textId="396B190C" w:rsidR="00C85C09" w:rsidRPr="008406E7" w:rsidRDefault="00C85C09" w:rsidP="00C85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szCs w:val="22"/>
              </w:rPr>
            </w:pPr>
            <w:r w:rsidRPr="008406E7">
              <w:rPr>
                <w:rFonts w:asciiTheme="minorHAnsi" w:hAnsiTheme="minorHAnsi" w:cstheme="minorHAnsi"/>
                <w:b/>
                <w:szCs w:val="22"/>
              </w:rPr>
              <w:t>Form 10-904A,</w:t>
            </w:r>
            <w:r w:rsidRPr="008406E7">
              <w:rPr>
                <w:rFonts w:asciiTheme="minorHAnsi" w:hAnsiTheme="minorHAnsi" w:cstheme="minorHAnsi"/>
                <w:szCs w:val="22"/>
              </w:rPr>
              <w:t xml:space="preserve"> “Compliance and Stewardship Form” </w:t>
            </w:r>
          </w:p>
        </w:tc>
        <w:tc>
          <w:tcPr>
            <w:tcW w:w="6390" w:type="dxa"/>
            <w:vAlign w:val="center"/>
          </w:tcPr>
          <w:p w14:paraId="288131FE" w14:textId="111BF078" w:rsidR="00C85C09" w:rsidRPr="008406E7" w:rsidRDefault="00C85C09" w:rsidP="00F408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szCs w:val="22"/>
              </w:rPr>
            </w:pPr>
            <w:r w:rsidRPr="008406E7">
              <w:rPr>
                <w:rFonts w:asciiTheme="minorHAnsi" w:hAnsiTheme="minorHAnsi" w:cstheme="minorHAnsi"/>
                <w:bCs/>
                <w:szCs w:val="22"/>
              </w:rPr>
              <w:t>NPS Form 10-904</w:t>
            </w:r>
            <w:r w:rsidR="008406E7" w:rsidRPr="008406E7">
              <w:rPr>
                <w:rFonts w:asciiTheme="minorHAnsi" w:hAnsiTheme="minorHAnsi" w:cstheme="minorHAnsi"/>
                <w:bCs/>
                <w:szCs w:val="22"/>
              </w:rPr>
              <w:t>A: Compliance</w:t>
            </w:r>
            <w:r w:rsidRPr="008406E7">
              <w:rPr>
                <w:rFonts w:asciiTheme="minorHAnsi" w:hAnsiTheme="minorHAnsi" w:cstheme="minorHAnsi"/>
                <w:bCs/>
                <w:szCs w:val="22"/>
              </w:rPr>
              <w:t xml:space="preserve"> and Stewardship Form, </w:t>
            </w:r>
            <w:r w:rsidRPr="008406E7">
              <w:rPr>
                <w:rFonts w:asciiTheme="minorHAnsi" w:hAnsiTheme="minorHAnsi" w:cstheme="minorHAnsi"/>
                <w:szCs w:val="22"/>
              </w:rPr>
              <w:t xml:space="preserve">will be required from States </w:t>
            </w:r>
            <w:r w:rsidR="00D40ACA" w:rsidRPr="008406E7">
              <w:rPr>
                <w:rFonts w:asciiTheme="minorHAnsi" w:hAnsiTheme="minorHAnsi" w:cstheme="minorHAnsi"/>
                <w:szCs w:val="22"/>
              </w:rPr>
              <w:t>for each</w:t>
            </w:r>
            <w:r w:rsidR="00522562" w:rsidRPr="008406E7">
              <w:rPr>
                <w:rFonts w:asciiTheme="minorHAnsi" w:hAnsiTheme="minorHAnsi" w:cstheme="minorHAnsi"/>
                <w:szCs w:val="22"/>
              </w:rPr>
              <w:t xml:space="preserve"> post-grant completion</w:t>
            </w:r>
            <w:r w:rsidR="00D40ACA" w:rsidRPr="008406E7">
              <w:rPr>
                <w:rFonts w:asciiTheme="minorHAnsi" w:hAnsiTheme="minorHAnsi" w:cstheme="minorHAnsi"/>
                <w:szCs w:val="22"/>
              </w:rPr>
              <w:t xml:space="preserve"> request </w:t>
            </w:r>
            <w:r w:rsidRPr="008406E7">
              <w:rPr>
                <w:rFonts w:asciiTheme="minorHAnsi" w:hAnsiTheme="minorHAnsi" w:cstheme="minorHAnsi"/>
                <w:szCs w:val="22"/>
              </w:rPr>
              <w:t>seeking approval</w:t>
            </w:r>
            <w:r w:rsidR="00D40ACA" w:rsidRPr="008406E7">
              <w:rPr>
                <w:rFonts w:asciiTheme="minorHAnsi" w:hAnsiTheme="minorHAnsi" w:cstheme="minorHAnsi"/>
                <w:szCs w:val="22"/>
              </w:rPr>
              <w:t xml:space="preserve"> to convert a property from recreation</w:t>
            </w:r>
            <w:r w:rsidR="00522562" w:rsidRPr="008406E7">
              <w:rPr>
                <w:rFonts w:asciiTheme="minorHAnsi" w:hAnsiTheme="minorHAnsi" w:cstheme="minorHAnsi"/>
                <w:szCs w:val="22"/>
              </w:rPr>
              <w:t xml:space="preserve"> use or </w:t>
            </w:r>
            <w:r w:rsidR="00D40ACA" w:rsidRPr="008406E7">
              <w:rPr>
                <w:rFonts w:asciiTheme="minorHAnsi" w:hAnsiTheme="minorHAnsi" w:cstheme="minorHAnsi"/>
                <w:szCs w:val="22"/>
              </w:rPr>
              <w:t xml:space="preserve">for a non-recreation use </w:t>
            </w:r>
            <w:r w:rsidR="00522562" w:rsidRPr="008406E7">
              <w:rPr>
                <w:rFonts w:asciiTheme="minorHAnsi" w:hAnsiTheme="minorHAnsi" w:cstheme="minorHAnsi"/>
                <w:szCs w:val="22"/>
              </w:rPr>
              <w:t>of</w:t>
            </w:r>
            <w:r w:rsidR="00D40ACA" w:rsidRPr="008406E7">
              <w:rPr>
                <w:rFonts w:asciiTheme="minorHAnsi" w:hAnsiTheme="minorHAnsi" w:cstheme="minorHAnsi"/>
                <w:szCs w:val="22"/>
              </w:rPr>
              <w:t xml:space="preserve"> the site.</w:t>
            </w:r>
            <w:r w:rsidR="00D40ACA" w:rsidRPr="008406E7">
              <w:rPr>
                <w:rFonts w:asciiTheme="minorHAnsi" w:hAnsiTheme="minorHAnsi" w:cstheme="minorHAnsi"/>
                <w:sz w:val="22"/>
                <w:szCs w:val="22"/>
              </w:rPr>
              <w:t xml:space="preserve"> </w:t>
            </w:r>
            <w:r w:rsidRPr="008406E7">
              <w:rPr>
                <w:rFonts w:asciiTheme="minorHAnsi" w:hAnsiTheme="minorHAnsi" w:cstheme="minorHAnsi"/>
                <w:szCs w:val="22"/>
              </w:rPr>
              <w:t>Th</w:t>
            </w:r>
            <w:r w:rsidR="009D12D2" w:rsidRPr="008406E7">
              <w:rPr>
                <w:rFonts w:asciiTheme="minorHAnsi" w:hAnsiTheme="minorHAnsi" w:cstheme="minorHAnsi"/>
                <w:szCs w:val="22"/>
              </w:rPr>
              <w:t xml:space="preserve">is </w:t>
            </w:r>
            <w:r w:rsidRPr="008406E7">
              <w:rPr>
                <w:rFonts w:asciiTheme="minorHAnsi" w:hAnsiTheme="minorHAnsi" w:cstheme="minorHAnsi"/>
                <w:szCs w:val="22"/>
              </w:rPr>
              <w:t>form will constitute the cover</w:t>
            </w:r>
            <w:r w:rsidR="008D21BB" w:rsidRPr="008406E7">
              <w:rPr>
                <w:rFonts w:asciiTheme="minorHAnsi" w:hAnsiTheme="minorHAnsi" w:cstheme="minorHAnsi"/>
                <w:szCs w:val="22"/>
              </w:rPr>
              <w:t xml:space="preserve"> and certification</w:t>
            </w:r>
            <w:r w:rsidRPr="008406E7">
              <w:rPr>
                <w:rFonts w:asciiTheme="minorHAnsi" w:hAnsiTheme="minorHAnsi" w:cstheme="minorHAnsi"/>
                <w:szCs w:val="22"/>
              </w:rPr>
              <w:t xml:space="preserve"> page</w:t>
            </w:r>
            <w:r w:rsidR="008D21BB" w:rsidRPr="008406E7">
              <w:rPr>
                <w:rFonts w:asciiTheme="minorHAnsi" w:hAnsiTheme="minorHAnsi" w:cstheme="minorHAnsi"/>
                <w:szCs w:val="22"/>
              </w:rPr>
              <w:t>s</w:t>
            </w:r>
            <w:r w:rsidRPr="008406E7">
              <w:rPr>
                <w:rFonts w:asciiTheme="minorHAnsi" w:hAnsiTheme="minorHAnsi" w:cstheme="minorHAnsi"/>
                <w:szCs w:val="22"/>
              </w:rPr>
              <w:t>, Steps 3B</w:t>
            </w:r>
            <w:r w:rsidR="00DC7274" w:rsidRPr="008406E7">
              <w:rPr>
                <w:rFonts w:asciiTheme="minorHAnsi" w:hAnsiTheme="minorHAnsi" w:cstheme="minorHAnsi"/>
                <w:szCs w:val="22"/>
              </w:rPr>
              <w:t xml:space="preserve"> through</w:t>
            </w:r>
            <w:r w:rsidRPr="008406E7">
              <w:rPr>
                <w:rFonts w:asciiTheme="minorHAnsi" w:hAnsiTheme="minorHAnsi" w:cstheme="minorHAnsi"/>
                <w:szCs w:val="22"/>
              </w:rPr>
              <w:t xml:space="preserve"> 4</w:t>
            </w:r>
            <w:r w:rsidR="00DC7274" w:rsidRPr="008406E7">
              <w:rPr>
                <w:rFonts w:asciiTheme="minorHAnsi" w:hAnsiTheme="minorHAnsi" w:cstheme="minorHAnsi"/>
                <w:szCs w:val="22"/>
              </w:rPr>
              <w:t>, plus Steps</w:t>
            </w:r>
            <w:r w:rsidRPr="008406E7">
              <w:rPr>
                <w:rFonts w:asciiTheme="minorHAnsi" w:hAnsiTheme="minorHAnsi" w:cstheme="minorHAnsi"/>
                <w:szCs w:val="22"/>
              </w:rPr>
              <w:t xml:space="preserve"> 5</w:t>
            </w:r>
            <w:r w:rsidR="00DC7274" w:rsidRPr="008406E7">
              <w:rPr>
                <w:rFonts w:asciiTheme="minorHAnsi" w:hAnsiTheme="minorHAnsi" w:cstheme="minorHAnsi"/>
                <w:szCs w:val="22"/>
              </w:rPr>
              <w:t xml:space="preserve"> through</w:t>
            </w:r>
            <w:r w:rsidRPr="008406E7">
              <w:rPr>
                <w:rFonts w:asciiTheme="minorHAnsi" w:hAnsiTheme="minorHAnsi" w:cstheme="minorHAnsi"/>
                <w:szCs w:val="22"/>
              </w:rPr>
              <w:t xml:space="preserve"> 7 </w:t>
            </w:r>
            <w:r w:rsidR="008406E7" w:rsidRPr="008406E7">
              <w:rPr>
                <w:rFonts w:asciiTheme="minorHAnsi" w:hAnsiTheme="minorHAnsi" w:cstheme="minorHAnsi"/>
                <w:szCs w:val="22"/>
              </w:rPr>
              <w:t>from the</w:t>
            </w:r>
            <w:r w:rsidRPr="008406E7">
              <w:rPr>
                <w:rFonts w:asciiTheme="minorHAnsi" w:hAnsiTheme="minorHAnsi" w:cstheme="minorHAnsi"/>
                <w:szCs w:val="22"/>
              </w:rPr>
              <w:t xml:space="preserve"> </w:t>
            </w:r>
            <w:r w:rsidR="00F408A3" w:rsidRPr="008406E7">
              <w:rPr>
                <w:rFonts w:asciiTheme="minorHAnsi" w:hAnsiTheme="minorHAnsi" w:cstheme="minorHAnsi"/>
                <w:szCs w:val="22"/>
              </w:rPr>
              <w:t>discontinued</w:t>
            </w:r>
            <w:r w:rsidRPr="008406E7">
              <w:rPr>
                <w:rFonts w:asciiTheme="minorHAnsi" w:hAnsiTheme="minorHAnsi" w:cstheme="minorHAnsi"/>
                <w:szCs w:val="22"/>
              </w:rPr>
              <w:t xml:space="preserve"> </w:t>
            </w:r>
            <w:r w:rsidR="008406E7" w:rsidRPr="008406E7">
              <w:rPr>
                <w:rFonts w:asciiTheme="minorHAnsi" w:hAnsiTheme="minorHAnsi" w:cstheme="minorHAnsi"/>
                <w:szCs w:val="22"/>
              </w:rPr>
              <w:t>version</w:t>
            </w:r>
            <w:r w:rsidRPr="008406E7">
              <w:rPr>
                <w:rFonts w:asciiTheme="minorHAnsi" w:hAnsiTheme="minorHAnsi" w:cstheme="minorHAnsi"/>
                <w:szCs w:val="22"/>
              </w:rPr>
              <w:t xml:space="preserve"> of Form 10-904 – PD/ESF.  In addition, some information previously requested in a narrative format will now be requested in a question and answer format.</w:t>
            </w:r>
            <w:r w:rsidR="00342874" w:rsidRPr="008406E7">
              <w:rPr>
                <w:rFonts w:asciiTheme="minorHAnsi" w:hAnsiTheme="minorHAnsi" w:cstheme="minorHAnsi"/>
                <w:bCs/>
                <w:szCs w:val="22"/>
              </w:rPr>
              <w:t xml:space="preserve">  </w:t>
            </w:r>
          </w:p>
        </w:tc>
      </w:tr>
      <w:tr w:rsidR="001435DA" w:rsidRPr="008406E7" w14:paraId="0E58EE2E" w14:textId="77777777" w:rsidTr="00773307">
        <w:trPr>
          <w:trHeight w:val="1340"/>
        </w:trPr>
        <w:tc>
          <w:tcPr>
            <w:tcW w:w="3415" w:type="dxa"/>
            <w:vAlign w:val="center"/>
          </w:tcPr>
          <w:p w14:paraId="60A46FA1" w14:textId="2DF7B4AD" w:rsidR="001435DA" w:rsidRPr="008406E7" w:rsidRDefault="001435DA" w:rsidP="00143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Cs w:val="22"/>
              </w:rPr>
            </w:pPr>
            <w:r w:rsidRPr="008406E7">
              <w:rPr>
                <w:rFonts w:asciiTheme="minorHAnsi" w:hAnsiTheme="minorHAnsi" w:cstheme="minorHAnsi"/>
                <w:b/>
                <w:bCs/>
              </w:rPr>
              <w:t>NPS Form 10-905, “</w:t>
            </w:r>
            <w:r w:rsidRPr="008406E7">
              <w:rPr>
                <w:rFonts w:asciiTheme="minorHAnsi" w:hAnsiTheme="minorHAnsi" w:cstheme="minorHAnsi"/>
                <w:bCs/>
              </w:rPr>
              <w:t>Record of Electronic Payment Form” (REP)</w:t>
            </w:r>
          </w:p>
        </w:tc>
        <w:tc>
          <w:tcPr>
            <w:tcW w:w="6390" w:type="dxa"/>
            <w:vAlign w:val="center"/>
          </w:tcPr>
          <w:p w14:paraId="1F5B5858" w14:textId="636A8DD4" w:rsidR="001435DA" w:rsidRPr="008406E7" w:rsidRDefault="00F408A3" w:rsidP="00F408A3">
            <w:pPr>
              <w:spacing w:line="360" w:lineRule="auto"/>
              <w:rPr>
                <w:rFonts w:asciiTheme="minorHAnsi" w:hAnsiTheme="minorHAnsi" w:cstheme="minorHAnsi"/>
                <w:szCs w:val="22"/>
              </w:rPr>
            </w:pPr>
            <w:r w:rsidRPr="008406E7">
              <w:rPr>
                <w:rFonts w:asciiTheme="minorHAnsi" w:hAnsiTheme="minorHAnsi" w:cstheme="minorHAnsi"/>
                <w:bCs/>
              </w:rPr>
              <w:t xml:space="preserve">No changes are proposed for the use of this form. </w:t>
            </w:r>
            <w:r w:rsidR="001435DA" w:rsidRPr="008406E7">
              <w:rPr>
                <w:rFonts w:asciiTheme="minorHAnsi" w:hAnsiTheme="minorHAnsi" w:cstheme="minorHAnsi"/>
                <w:bCs/>
                <w:szCs w:val="22"/>
              </w:rPr>
              <w:t xml:space="preserve">The State must submit an REP form when requesting payment on a grant. The form </w:t>
            </w:r>
            <w:r w:rsidR="00C5525B" w:rsidRPr="008406E7">
              <w:rPr>
                <w:rFonts w:asciiTheme="minorHAnsi" w:hAnsiTheme="minorHAnsi" w:cstheme="minorHAnsi"/>
                <w:bCs/>
                <w:szCs w:val="22"/>
              </w:rPr>
              <w:t>reports the amount being drawn and the timeframe of the expenses being reimbursed, whether it is a partial or final payment, and tracks the overall number of payments on each grant. Payments on multiple grants can be reported on a single REP form</w:t>
            </w:r>
          </w:p>
        </w:tc>
      </w:tr>
    </w:tbl>
    <w:p w14:paraId="060584F5" w14:textId="3417553F" w:rsidR="008414B0" w:rsidRPr="008406E7" w:rsidRDefault="008414B0" w:rsidP="00CF0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11FC75B6" w14:textId="77777777" w:rsidR="00CF02C3" w:rsidRPr="008406E7" w:rsidRDefault="00CF02C3" w:rsidP="00CF0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rPr>
      </w:pPr>
      <w:r w:rsidRPr="008406E7">
        <w:rPr>
          <w:rFonts w:asciiTheme="minorHAnsi" w:hAnsiTheme="minorHAnsi" w:cstheme="minorHAnsi"/>
          <w:sz w:val="22"/>
          <w:szCs w:val="22"/>
        </w:rPr>
        <w:t>The following information is collected to administer the LWCF State Assistance Program:</w:t>
      </w:r>
    </w:p>
    <w:p w14:paraId="36DECD26" w14:textId="77777777" w:rsidR="00CF02C3" w:rsidRPr="008406E7" w:rsidRDefault="00CF02C3" w:rsidP="00CF0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p>
    <w:p w14:paraId="47E14314" w14:textId="7D881CE6" w:rsidR="00515F6E" w:rsidRPr="008406E7" w:rsidRDefault="008414B0" w:rsidP="008D21BB">
      <w:pPr>
        <w:spacing w:line="360" w:lineRule="auto"/>
        <w:rPr>
          <w:rFonts w:asciiTheme="minorHAnsi" w:hAnsiTheme="minorHAnsi" w:cstheme="minorHAnsi"/>
          <w:bCs/>
          <w:sz w:val="22"/>
          <w:szCs w:val="22"/>
        </w:rPr>
      </w:pPr>
      <w:r w:rsidRPr="008406E7">
        <w:rPr>
          <w:rFonts w:asciiTheme="minorHAnsi" w:hAnsiTheme="minorHAnsi" w:cstheme="minorHAnsi"/>
          <w:b/>
          <w:bCs/>
          <w:sz w:val="22"/>
          <w:szCs w:val="22"/>
        </w:rPr>
        <w:t>Application</w:t>
      </w:r>
      <w:r w:rsidR="002E19E9" w:rsidRPr="008406E7">
        <w:rPr>
          <w:rFonts w:asciiTheme="minorHAnsi" w:hAnsiTheme="minorHAnsi" w:cstheme="minorHAnsi"/>
          <w:b/>
          <w:bCs/>
          <w:sz w:val="22"/>
          <w:szCs w:val="22"/>
        </w:rPr>
        <w:t xml:space="preserve"> (Forms 10-903 and 10-904)</w:t>
      </w:r>
      <w:r w:rsidRPr="008406E7">
        <w:rPr>
          <w:rFonts w:asciiTheme="minorHAnsi" w:hAnsiTheme="minorHAnsi" w:cstheme="minorHAnsi"/>
          <w:b/>
          <w:bCs/>
          <w:sz w:val="22"/>
          <w:szCs w:val="22"/>
        </w:rPr>
        <w:t xml:space="preserve">.  </w:t>
      </w:r>
      <w:r w:rsidRPr="008406E7">
        <w:rPr>
          <w:rFonts w:asciiTheme="minorHAnsi" w:hAnsiTheme="minorHAnsi" w:cstheme="minorHAnsi"/>
          <w:bCs/>
          <w:sz w:val="22"/>
          <w:szCs w:val="22"/>
        </w:rPr>
        <w:t xml:space="preserve">States may seek </w:t>
      </w:r>
      <w:r w:rsidRPr="008406E7">
        <w:rPr>
          <w:rFonts w:asciiTheme="minorHAnsi" w:hAnsiTheme="minorHAnsi" w:cstheme="minorHAnsi"/>
          <w:sz w:val="22"/>
          <w:szCs w:val="22"/>
        </w:rPr>
        <w:t>financial assistance for acquisition, development, or planning projects to be conducted under the LWCF Act.  T</w:t>
      </w:r>
      <w:r w:rsidRPr="008406E7">
        <w:rPr>
          <w:rFonts w:asciiTheme="minorHAnsi" w:hAnsiTheme="minorHAnsi" w:cstheme="minorHAnsi"/>
          <w:bCs/>
          <w:sz w:val="22"/>
          <w:szCs w:val="22"/>
        </w:rPr>
        <w:t xml:space="preserve">o receive a grant, States must submit an application to NPS for review and approval.  </w:t>
      </w:r>
      <w:r w:rsidRPr="008406E7">
        <w:rPr>
          <w:rFonts w:asciiTheme="minorHAnsi" w:hAnsiTheme="minorHAnsi" w:cstheme="minorHAnsi"/>
          <w:sz w:val="22"/>
        </w:rPr>
        <w:t>We use the information provided in applications to determine eligibility under the authorizing legislation and to select those projects that will provide the highest r</w:t>
      </w:r>
      <w:r w:rsidR="00477D95" w:rsidRPr="008406E7">
        <w:rPr>
          <w:rFonts w:asciiTheme="minorHAnsi" w:hAnsiTheme="minorHAnsi" w:cstheme="minorHAnsi"/>
          <w:sz w:val="22"/>
        </w:rPr>
        <w:t>eturn on the f</w:t>
      </w:r>
      <w:r w:rsidRPr="008406E7">
        <w:rPr>
          <w:rFonts w:asciiTheme="minorHAnsi" w:hAnsiTheme="minorHAnsi" w:cstheme="minorHAnsi"/>
          <w:sz w:val="22"/>
        </w:rPr>
        <w:t>ederal investment.  In addition to the</w:t>
      </w:r>
      <w:r w:rsidR="00CF02C3" w:rsidRPr="008406E7">
        <w:rPr>
          <w:rFonts w:asciiTheme="minorHAnsi" w:hAnsiTheme="minorHAnsi" w:cstheme="minorHAnsi"/>
          <w:sz w:val="22"/>
        </w:rPr>
        <w:t xml:space="preserve"> </w:t>
      </w:r>
      <w:r w:rsidR="00F408A3" w:rsidRPr="008406E7">
        <w:rPr>
          <w:rFonts w:asciiTheme="minorHAnsi" w:hAnsiTheme="minorHAnsi" w:cstheme="minorHAnsi"/>
          <w:sz w:val="22"/>
        </w:rPr>
        <w:t>above</w:t>
      </w:r>
      <w:r w:rsidR="00CF02C3" w:rsidRPr="008406E7">
        <w:rPr>
          <w:rFonts w:asciiTheme="minorHAnsi" w:hAnsiTheme="minorHAnsi" w:cstheme="minorHAnsi"/>
          <w:sz w:val="22"/>
        </w:rPr>
        <w:t xml:space="preserve"> forms </w:t>
      </w:r>
      <w:r w:rsidR="00F408A3" w:rsidRPr="008406E7">
        <w:rPr>
          <w:rFonts w:asciiTheme="minorHAnsi" w:hAnsiTheme="minorHAnsi" w:cstheme="minorHAnsi"/>
          <w:sz w:val="22"/>
        </w:rPr>
        <w:t>and</w:t>
      </w:r>
      <w:r w:rsidRPr="008406E7">
        <w:rPr>
          <w:rFonts w:asciiTheme="minorHAnsi" w:hAnsiTheme="minorHAnsi" w:cstheme="minorHAnsi"/>
          <w:sz w:val="22"/>
        </w:rPr>
        <w:t xml:space="preserve"> </w:t>
      </w:r>
      <w:r w:rsidR="00CF02C3" w:rsidRPr="008406E7">
        <w:rPr>
          <w:rFonts w:asciiTheme="minorHAnsi" w:hAnsiTheme="minorHAnsi" w:cstheme="minorHAnsi"/>
          <w:sz w:val="22"/>
        </w:rPr>
        <w:t xml:space="preserve">SF-424 </w:t>
      </w:r>
      <w:r w:rsidR="00F408A3" w:rsidRPr="008406E7">
        <w:rPr>
          <w:rFonts w:asciiTheme="minorHAnsi" w:hAnsiTheme="minorHAnsi" w:cstheme="minorHAnsi"/>
          <w:sz w:val="22"/>
        </w:rPr>
        <w:t>series of</w:t>
      </w:r>
      <w:r w:rsidR="00CF02C3" w:rsidRPr="008406E7">
        <w:rPr>
          <w:rFonts w:asciiTheme="minorHAnsi" w:hAnsiTheme="minorHAnsi" w:cstheme="minorHAnsi"/>
          <w:sz w:val="22"/>
        </w:rPr>
        <w:t xml:space="preserve"> </w:t>
      </w:r>
      <w:r w:rsidRPr="008406E7">
        <w:rPr>
          <w:rFonts w:asciiTheme="minorHAnsi" w:hAnsiTheme="minorHAnsi" w:cstheme="minorHAnsi"/>
          <w:sz w:val="22"/>
        </w:rPr>
        <w:t xml:space="preserve">grant application forms, </w:t>
      </w:r>
      <w:r w:rsidR="00FB2637" w:rsidRPr="008406E7">
        <w:rPr>
          <w:rFonts w:asciiTheme="minorHAnsi" w:hAnsiTheme="minorHAnsi" w:cstheme="minorHAnsi"/>
          <w:bCs/>
          <w:sz w:val="22"/>
          <w:szCs w:val="22"/>
        </w:rPr>
        <w:t xml:space="preserve">applications </w:t>
      </w:r>
      <w:r w:rsidRPr="008406E7">
        <w:rPr>
          <w:rFonts w:asciiTheme="minorHAnsi" w:hAnsiTheme="minorHAnsi" w:cstheme="minorHAnsi"/>
          <w:bCs/>
          <w:sz w:val="22"/>
          <w:szCs w:val="22"/>
        </w:rPr>
        <w:t xml:space="preserve">for LWCF grants </w:t>
      </w:r>
      <w:r w:rsidR="00FB2637" w:rsidRPr="008406E7">
        <w:rPr>
          <w:rFonts w:asciiTheme="minorHAnsi" w:hAnsiTheme="minorHAnsi" w:cstheme="minorHAnsi"/>
          <w:bCs/>
          <w:sz w:val="22"/>
          <w:szCs w:val="22"/>
        </w:rPr>
        <w:t>comprise</w:t>
      </w:r>
      <w:r w:rsidR="008D21BB" w:rsidRPr="008406E7">
        <w:rPr>
          <w:rFonts w:asciiTheme="minorHAnsi" w:hAnsiTheme="minorHAnsi" w:cstheme="minorHAnsi"/>
          <w:bCs/>
          <w:sz w:val="22"/>
          <w:szCs w:val="22"/>
        </w:rPr>
        <w:t>:</w:t>
      </w:r>
    </w:p>
    <w:p w14:paraId="53A8EA97" w14:textId="3FEBE62C" w:rsidR="00FB2637" w:rsidRPr="008406E7" w:rsidRDefault="00FB2637" w:rsidP="00CF02C3">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sz w:val="22"/>
          <w:szCs w:val="22"/>
        </w:rPr>
      </w:pPr>
      <w:r w:rsidRPr="008406E7">
        <w:rPr>
          <w:rFonts w:asciiTheme="minorHAnsi" w:hAnsiTheme="minorHAnsi" w:cstheme="minorHAnsi"/>
          <w:b/>
          <w:bCs/>
          <w:sz w:val="22"/>
          <w:szCs w:val="22"/>
        </w:rPr>
        <w:t>Budget Narrative.</w:t>
      </w:r>
      <w:r w:rsidRPr="008406E7">
        <w:rPr>
          <w:rFonts w:asciiTheme="minorHAnsi" w:hAnsiTheme="minorHAnsi" w:cstheme="minorHAnsi"/>
          <w:bCs/>
          <w:sz w:val="22"/>
          <w:szCs w:val="22"/>
        </w:rPr>
        <w:t xml:space="preserve">  Project sponsors must prepare estimates of the cost(s) of the proposed grant project</w:t>
      </w:r>
      <w:r w:rsidR="00DC52DA" w:rsidRPr="008406E7">
        <w:rPr>
          <w:rFonts w:asciiTheme="minorHAnsi" w:hAnsiTheme="minorHAnsi" w:cstheme="minorHAnsi"/>
          <w:bCs/>
          <w:sz w:val="22"/>
          <w:szCs w:val="22"/>
        </w:rPr>
        <w:t>.</w:t>
      </w:r>
    </w:p>
    <w:p w14:paraId="71E0E034" w14:textId="7189CFB9" w:rsidR="002E19E9" w:rsidRPr="008406E7" w:rsidRDefault="002E19E9" w:rsidP="002926A2">
      <w:pPr>
        <w:numPr>
          <w:ilvl w:val="0"/>
          <w:numId w:val="15"/>
        </w:numPr>
        <w:spacing w:line="360" w:lineRule="auto"/>
        <w:rPr>
          <w:rFonts w:asciiTheme="minorHAnsi" w:hAnsiTheme="minorHAnsi" w:cstheme="minorHAnsi"/>
          <w:bCs/>
        </w:rPr>
      </w:pPr>
      <w:r w:rsidRPr="008406E7">
        <w:rPr>
          <w:rFonts w:asciiTheme="minorHAnsi" w:hAnsiTheme="minorHAnsi" w:cstheme="minorHAnsi"/>
          <w:b/>
          <w:sz w:val="22"/>
          <w:szCs w:val="22"/>
        </w:rPr>
        <w:t>Pre-award Onsite Inspection Report</w:t>
      </w:r>
      <w:r w:rsidRPr="008406E7">
        <w:rPr>
          <w:rFonts w:asciiTheme="minorHAnsi" w:hAnsiTheme="minorHAnsi" w:cstheme="minorHAnsi"/>
          <w:sz w:val="22"/>
          <w:szCs w:val="22"/>
        </w:rPr>
        <w:t>. The State must physically inspect proposed project sites and report on the findings</w:t>
      </w:r>
      <w:r w:rsidR="00CF02C3" w:rsidRPr="008406E7">
        <w:rPr>
          <w:rFonts w:asciiTheme="minorHAnsi" w:hAnsiTheme="minorHAnsi" w:cstheme="minorHAnsi"/>
          <w:sz w:val="22"/>
          <w:szCs w:val="22"/>
        </w:rPr>
        <w:t xml:space="preserve"> prior to the award of grant funds</w:t>
      </w:r>
      <w:r w:rsidRPr="008406E7">
        <w:rPr>
          <w:rFonts w:asciiTheme="minorHAnsi" w:hAnsiTheme="minorHAnsi" w:cstheme="minorHAnsi"/>
          <w:sz w:val="22"/>
          <w:szCs w:val="22"/>
        </w:rPr>
        <w:t>. The inspection must be conducted in accord</w:t>
      </w:r>
      <w:r w:rsidR="00457338" w:rsidRPr="008406E7">
        <w:rPr>
          <w:rFonts w:asciiTheme="minorHAnsi" w:hAnsiTheme="minorHAnsi" w:cstheme="minorHAnsi"/>
          <w:sz w:val="22"/>
          <w:szCs w:val="22"/>
        </w:rPr>
        <w:t>ance</w:t>
      </w:r>
      <w:r w:rsidRPr="008406E7">
        <w:rPr>
          <w:rFonts w:asciiTheme="minorHAnsi" w:hAnsiTheme="minorHAnsi" w:cstheme="minorHAnsi"/>
          <w:sz w:val="22"/>
          <w:szCs w:val="22"/>
        </w:rPr>
        <w:t xml:space="preserve"> with the onsite inspection agreement between the State and NPS. </w:t>
      </w:r>
      <w:r w:rsidR="00CF02C3" w:rsidRPr="008406E7">
        <w:rPr>
          <w:rFonts w:asciiTheme="minorHAnsi" w:hAnsiTheme="minorHAnsi" w:cstheme="minorHAnsi"/>
          <w:sz w:val="22"/>
          <w:szCs w:val="22"/>
        </w:rPr>
        <w:t xml:space="preserve"> </w:t>
      </w:r>
      <w:r w:rsidRPr="008406E7">
        <w:rPr>
          <w:rFonts w:asciiTheme="minorHAnsi" w:hAnsiTheme="minorHAnsi" w:cstheme="minorHAnsi"/>
          <w:sz w:val="22"/>
          <w:szCs w:val="22"/>
        </w:rPr>
        <w:t xml:space="preserve">See additional information under Reports, below. </w:t>
      </w:r>
    </w:p>
    <w:p w14:paraId="5B06149D" w14:textId="77777777" w:rsidR="002E19E9" w:rsidRPr="008406E7" w:rsidRDefault="002E19E9" w:rsidP="00CF02C3">
      <w:pPr>
        <w:numPr>
          <w:ilvl w:val="0"/>
          <w:numId w:val="15"/>
        </w:numPr>
        <w:spacing w:line="360" w:lineRule="auto"/>
        <w:rPr>
          <w:rFonts w:asciiTheme="minorHAnsi" w:hAnsiTheme="minorHAnsi" w:cstheme="minorHAnsi"/>
          <w:bCs/>
        </w:rPr>
      </w:pPr>
      <w:r w:rsidRPr="008406E7">
        <w:rPr>
          <w:rFonts w:asciiTheme="minorHAnsi" w:hAnsiTheme="minorHAnsi" w:cstheme="minorHAnsi"/>
          <w:b/>
          <w:sz w:val="22"/>
          <w:szCs w:val="22"/>
        </w:rPr>
        <w:t xml:space="preserve">Maps and other supporting documentation. </w:t>
      </w:r>
      <w:r w:rsidRPr="008406E7">
        <w:rPr>
          <w:rFonts w:asciiTheme="minorHAnsi" w:hAnsiTheme="minorHAnsi" w:cstheme="minorHAnsi"/>
          <w:sz w:val="22"/>
          <w:szCs w:val="22"/>
        </w:rPr>
        <w:t>Applicants must develop and submit two maps: one depicting the general location of the park as well as the entrance area; the other delineating the specific boundary of the outdoor recreation area that will be protected for outdoor recreation purposes and subject to the conversion provisions at 54 U.S.C. 200305(f)(3).  Applicants should submit other documentation that has a significant bearing on the project, such as budget information or the results of environmental and cultural resources review.</w:t>
      </w:r>
    </w:p>
    <w:p w14:paraId="7037C544" w14:textId="0DF07029" w:rsidR="00A007EC" w:rsidRPr="008406E7" w:rsidRDefault="00A007EC" w:rsidP="00D64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2AED0926" w14:textId="301C1F62" w:rsidR="005F0FCB" w:rsidRPr="008406E7" w:rsidRDefault="00A007EC" w:rsidP="00CF02C3">
      <w:pPr>
        <w:spacing w:line="360" w:lineRule="auto"/>
        <w:rPr>
          <w:rFonts w:asciiTheme="minorHAnsi" w:hAnsiTheme="minorHAnsi" w:cstheme="minorHAnsi"/>
          <w:bCs/>
          <w:sz w:val="22"/>
        </w:rPr>
      </w:pPr>
      <w:r w:rsidRPr="008406E7">
        <w:rPr>
          <w:rFonts w:asciiTheme="minorHAnsi" w:hAnsiTheme="minorHAnsi" w:cstheme="minorHAnsi"/>
          <w:b/>
          <w:bCs/>
          <w:sz w:val="22"/>
        </w:rPr>
        <w:t>Grant Amendment</w:t>
      </w:r>
      <w:r w:rsidR="00DF0764" w:rsidRPr="008406E7">
        <w:rPr>
          <w:rFonts w:asciiTheme="minorHAnsi" w:hAnsiTheme="minorHAnsi" w:cstheme="minorHAnsi"/>
          <w:b/>
          <w:bCs/>
          <w:sz w:val="22"/>
        </w:rPr>
        <w:t xml:space="preserve"> (Form</w:t>
      </w:r>
      <w:r w:rsidR="00BE40F1" w:rsidRPr="008406E7">
        <w:rPr>
          <w:rFonts w:asciiTheme="minorHAnsi" w:hAnsiTheme="minorHAnsi" w:cstheme="minorHAnsi"/>
          <w:b/>
          <w:bCs/>
          <w:sz w:val="22"/>
        </w:rPr>
        <w:t>s 10-903 and</w:t>
      </w:r>
      <w:r w:rsidR="000A234A" w:rsidRPr="008406E7">
        <w:rPr>
          <w:rFonts w:asciiTheme="minorHAnsi" w:hAnsiTheme="minorHAnsi" w:cstheme="minorHAnsi"/>
          <w:b/>
          <w:bCs/>
          <w:sz w:val="22"/>
        </w:rPr>
        <w:t xml:space="preserve"> </w:t>
      </w:r>
      <w:r w:rsidR="00DF0764" w:rsidRPr="008406E7">
        <w:rPr>
          <w:rFonts w:asciiTheme="minorHAnsi" w:hAnsiTheme="minorHAnsi" w:cstheme="minorHAnsi"/>
          <w:b/>
          <w:bCs/>
          <w:sz w:val="22"/>
        </w:rPr>
        <w:t>10-</w:t>
      </w:r>
      <w:r w:rsidR="00CF02C3" w:rsidRPr="008406E7">
        <w:rPr>
          <w:rFonts w:asciiTheme="minorHAnsi" w:hAnsiTheme="minorHAnsi" w:cstheme="minorHAnsi"/>
          <w:b/>
          <w:bCs/>
          <w:sz w:val="22"/>
        </w:rPr>
        <w:t>904</w:t>
      </w:r>
      <w:r w:rsidR="00DF0764" w:rsidRPr="008406E7">
        <w:rPr>
          <w:rFonts w:asciiTheme="minorHAnsi" w:hAnsiTheme="minorHAnsi" w:cstheme="minorHAnsi"/>
          <w:b/>
          <w:bCs/>
          <w:sz w:val="22"/>
        </w:rPr>
        <w:t>)</w:t>
      </w:r>
      <w:r w:rsidRPr="008406E7">
        <w:rPr>
          <w:rFonts w:asciiTheme="minorHAnsi" w:hAnsiTheme="minorHAnsi" w:cstheme="minorHAnsi"/>
          <w:bCs/>
          <w:sz w:val="22"/>
        </w:rPr>
        <w:t>. After initial award and over the course of the award performance period, a State or project sponsor may seek to amend the agreed-upon terms</w:t>
      </w:r>
      <w:r w:rsidR="005F0FCB" w:rsidRPr="008406E7">
        <w:rPr>
          <w:rFonts w:asciiTheme="minorHAnsi" w:hAnsiTheme="minorHAnsi" w:cstheme="minorHAnsi"/>
          <w:bCs/>
          <w:sz w:val="22"/>
        </w:rPr>
        <w:t xml:space="preserve"> (e.g.,</w:t>
      </w:r>
      <w:r w:rsidRPr="008406E7">
        <w:rPr>
          <w:rFonts w:asciiTheme="minorHAnsi" w:hAnsiTheme="minorHAnsi" w:cstheme="minorHAnsi"/>
          <w:bCs/>
          <w:sz w:val="22"/>
        </w:rPr>
        <w:t xml:space="preserve"> award end date, scope of work, or budget</w:t>
      </w:r>
      <w:r w:rsidR="005F0FCB" w:rsidRPr="008406E7">
        <w:rPr>
          <w:rFonts w:asciiTheme="minorHAnsi" w:hAnsiTheme="minorHAnsi" w:cstheme="minorHAnsi"/>
          <w:bCs/>
          <w:sz w:val="22"/>
        </w:rPr>
        <w:t>)</w:t>
      </w:r>
      <w:r w:rsidRPr="008406E7">
        <w:rPr>
          <w:rFonts w:asciiTheme="minorHAnsi" w:hAnsiTheme="minorHAnsi" w:cstheme="minorHAnsi"/>
          <w:bCs/>
          <w:sz w:val="22"/>
        </w:rPr>
        <w:t xml:space="preserve">. NPS must review and approve such changes. </w:t>
      </w:r>
      <w:r w:rsidR="00FD2998" w:rsidRPr="008406E7">
        <w:rPr>
          <w:rFonts w:asciiTheme="minorHAnsi" w:hAnsiTheme="minorHAnsi" w:cstheme="minorHAnsi"/>
          <w:bCs/>
          <w:sz w:val="22"/>
        </w:rPr>
        <w:t>To describe the reasons the change(s) is/are need</w:t>
      </w:r>
      <w:r w:rsidR="00DB3077" w:rsidRPr="008406E7">
        <w:rPr>
          <w:rFonts w:asciiTheme="minorHAnsi" w:hAnsiTheme="minorHAnsi" w:cstheme="minorHAnsi"/>
          <w:bCs/>
          <w:sz w:val="22"/>
        </w:rPr>
        <w:t>ed</w:t>
      </w:r>
      <w:r w:rsidR="00FD2998" w:rsidRPr="008406E7">
        <w:rPr>
          <w:rFonts w:asciiTheme="minorHAnsi" w:hAnsiTheme="minorHAnsi" w:cstheme="minorHAnsi"/>
          <w:bCs/>
          <w:sz w:val="22"/>
        </w:rPr>
        <w:t xml:space="preserve"> and the impact(s) to the overall project, </w:t>
      </w:r>
      <w:r w:rsidRPr="008406E7">
        <w:rPr>
          <w:rFonts w:asciiTheme="minorHAnsi" w:hAnsiTheme="minorHAnsi" w:cstheme="minorHAnsi"/>
          <w:bCs/>
          <w:sz w:val="22"/>
        </w:rPr>
        <w:t xml:space="preserve">States must submit an amendment request on behalf of </w:t>
      </w:r>
      <w:r w:rsidR="00FD2998" w:rsidRPr="008406E7">
        <w:rPr>
          <w:rFonts w:asciiTheme="minorHAnsi" w:hAnsiTheme="minorHAnsi" w:cstheme="minorHAnsi"/>
          <w:bCs/>
          <w:sz w:val="22"/>
        </w:rPr>
        <w:t xml:space="preserve">themselves or the local sponsor, which </w:t>
      </w:r>
      <w:r w:rsidRPr="008406E7">
        <w:rPr>
          <w:rFonts w:asciiTheme="minorHAnsi" w:hAnsiTheme="minorHAnsi" w:cstheme="minorHAnsi"/>
          <w:bCs/>
          <w:sz w:val="22"/>
        </w:rPr>
        <w:t>depend</w:t>
      </w:r>
      <w:r w:rsidR="00FD2998" w:rsidRPr="008406E7">
        <w:rPr>
          <w:rFonts w:asciiTheme="minorHAnsi" w:hAnsiTheme="minorHAnsi" w:cstheme="minorHAnsi"/>
          <w:bCs/>
          <w:sz w:val="22"/>
        </w:rPr>
        <w:t>ing on the nature of the change</w:t>
      </w:r>
      <w:r w:rsidRPr="008406E7">
        <w:rPr>
          <w:rFonts w:asciiTheme="minorHAnsi" w:hAnsiTheme="minorHAnsi" w:cstheme="minorHAnsi"/>
          <w:bCs/>
          <w:sz w:val="22"/>
        </w:rPr>
        <w:t xml:space="preserve"> could c</w:t>
      </w:r>
      <w:r w:rsidR="005F0FCB" w:rsidRPr="008406E7">
        <w:rPr>
          <w:rFonts w:asciiTheme="minorHAnsi" w:hAnsiTheme="minorHAnsi" w:cstheme="minorHAnsi"/>
          <w:bCs/>
          <w:sz w:val="22"/>
        </w:rPr>
        <w:t>omprise the following elements:</w:t>
      </w:r>
    </w:p>
    <w:p w14:paraId="2608346F" w14:textId="441D7D8F" w:rsidR="005F0FCB" w:rsidRPr="008406E7" w:rsidRDefault="005F0FCB" w:rsidP="005F0FCB">
      <w:pPr>
        <w:spacing w:line="360" w:lineRule="auto"/>
        <w:ind w:left="450"/>
        <w:rPr>
          <w:rFonts w:asciiTheme="minorHAnsi" w:hAnsiTheme="minorHAnsi" w:cstheme="minorHAnsi"/>
          <w:bCs/>
          <w:sz w:val="22"/>
        </w:rPr>
      </w:pPr>
      <w:r w:rsidRPr="008406E7">
        <w:rPr>
          <w:rFonts w:asciiTheme="minorHAnsi" w:hAnsiTheme="minorHAnsi" w:cstheme="minorHAnsi"/>
          <w:bCs/>
          <w:sz w:val="22"/>
        </w:rPr>
        <w:t xml:space="preserve">1. </w:t>
      </w:r>
      <w:r w:rsidR="00A007EC" w:rsidRPr="008406E7">
        <w:rPr>
          <w:rFonts w:asciiTheme="minorHAnsi" w:hAnsiTheme="minorHAnsi" w:cstheme="minorHAnsi"/>
          <w:bCs/>
          <w:sz w:val="22"/>
        </w:rPr>
        <w:t xml:space="preserve"> </w:t>
      </w:r>
      <w:r w:rsidR="00DB3077" w:rsidRPr="008406E7">
        <w:rPr>
          <w:rFonts w:asciiTheme="minorHAnsi" w:hAnsiTheme="minorHAnsi" w:cstheme="minorHAnsi"/>
          <w:bCs/>
          <w:sz w:val="22"/>
        </w:rPr>
        <w:t>Request</w:t>
      </w:r>
      <w:r w:rsidR="00FD2998" w:rsidRPr="008406E7">
        <w:rPr>
          <w:rFonts w:asciiTheme="minorHAnsi" w:hAnsiTheme="minorHAnsi" w:cstheme="minorHAnsi"/>
          <w:bCs/>
          <w:sz w:val="22"/>
        </w:rPr>
        <w:t xml:space="preserve"> </w:t>
      </w:r>
      <w:r w:rsidR="00464EC3" w:rsidRPr="008406E7">
        <w:rPr>
          <w:rFonts w:asciiTheme="minorHAnsi" w:hAnsiTheme="minorHAnsi" w:cstheme="minorHAnsi"/>
          <w:bCs/>
          <w:sz w:val="22"/>
        </w:rPr>
        <w:t xml:space="preserve">and recommendation </w:t>
      </w:r>
      <w:r w:rsidR="00A007EC" w:rsidRPr="008406E7">
        <w:rPr>
          <w:rFonts w:asciiTheme="minorHAnsi" w:hAnsiTheme="minorHAnsi" w:cstheme="minorHAnsi"/>
          <w:bCs/>
          <w:sz w:val="22"/>
        </w:rPr>
        <w:t xml:space="preserve">letter from the State Liaison Officer (SLO) </w:t>
      </w:r>
    </w:p>
    <w:p w14:paraId="70A1CF75" w14:textId="3A66A21A" w:rsidR="005F0FCB" w:rsidRPr="008406E7" w:rsidRDefault="005F0FCB" w:rsidP="005F0FCB">
      <w:pPr>
        <w:spacing w:line="360" w:lineRule="auto"/>
        <w:ind w:left="450"/>
        <w:rPr>
          <w:rFonts w:asciiTheme="minorHAnsi" w:hAnsiTheme="minorHAnsi" w:cstheme="minorHAnsi"/>
          <w:bCs/>
          <w:sz w:val="22"/>
        </w:rPr>
      </w:pPr>
      <w:r w:rsidRPr="008406E7">
        <w:rPr>
          <w:rFonts w:asciiTheme="minorHAnsi" w:hAnsiTheme="minorHAnsi" w:cstheme="minorHAnsi"/>
          <w:bCs/>
          <w:sz w:val="22"/>
        </w:rPr>
        <w:t xml:space="preserve">2.  </w:t>
      </w:r>
      <w:r w:rsidR="00DB3077" w:rsidRPr="008406E7">
        <w:rPr>
          <w:rFonts w:asciiTheme="minorHAnsi" w:hAnsiTheme="minorHAnsi" w:cstheme="minorHAnsi"/>
          <w:bCs/>
          <w:sz w:val="22"/>
        </w:rPr>
        <w:t>R</w:t>
      </w:r>
      <w:r w:rsidR="00A007EC" w:rsidRPr="008406E7">
        <w:rPr>
          <w:rFonts w:asciiTheme="minorHAnsi" w:hAnsiTheme="minorHAnsi" w:cstheme="minorHAnsi"/>
          <w:bCs/>
          <w:sz w:val="22"/>
        </w:rPr>
        <w:t>evised SF-424 forms</w:t>
      </w:r>
      <w:r w:rsidR="00DC52DA" w:rsidRPr="008406E7">
        <w:rPr>
          <w:rFonts w:asciiTheme="minorHAnsi" w:hAnsiTheme="minorHAnsi" w:cstheme="minorHAnsi"/>
          <w:bCs/>
          <w:sz w:val="22"/>
        </w:rPr>
        <w:t xml:space="preserve"> and budget narrative</w:t>
      </w:r>
      <w:r w:rsidR="00A007EC" w:rsidRPr="008406E7">
        <w:rPr>
          <w:rFonts w:asciiTheme="minorHAnsi" w:hAnsiTheme="minorHAnsi" w:cstheme="minorHAnsi"/>
          <w:bCs/>
          <w:sz w:val="22"/>
        </w:rPr>
        <w:t xml:space="preserve"> </w:t>
      </w:r>
    </w:p>
    <w:p w14:paraId="72278772" w14:textId="5C5D17CD" w:rsidR="005F0FCB" w:rsidRPr="008406E7" w:rsidRDefault="005F0FCB" w:rsidP="005F0FCB">
      <w:pPr>
        <w:spacing w:line="360" w:lineRule="auto"/>
        <w:ind w:left="450"/>
        <w:rPr>
          <w:rFonts w:asciiTheme="minorHAnsi" w:hAnsiTheme="minorHAnsi" w:cstheme="minorHAnsi"/>
          <w:bCs/>
          <w:sz w:val="22"/>
        </w:rPr>
      </w:pPr>
      <w:r w:rsidRPr="008406E7">
        <w:rPr>
          <w:rFonts w:asciiTheme="minorHAnsi" w:hAnsiTheme="minorHAnsi" w:cstheme="minorHAnsi"/>
          <w:bCs/>
          <w:sz w:val="22"/>
        </w:rPr>
        <w:t xml:space="preserve">3.  </w:t>
      </w:r>
      <w:r w:rsidR="00DB3077" w:rsidRPr="008406E7">
        <w:rPr>
          <w:rFonts w:asciiTheme="minorHAnsi" w:hAnsiTheme="minorHAnsi" w:cstheme="minorHAnsi"/>
          <w:bCs/>
          <w:sz w:val="22"/>
        </w:rPr>
        <w:t>R</w:t>
      </w:r>
      <w:r w:rsidR="00A007EC" w:rsidRPr="008406E7">
        <w:rPr>
          <w:rFonts w:asciiTheme="minorHAnsi" w:hAnsiTheme="minorHAnsi" w:cstheme="minorHAnsi"/>
          <w:bCs/>
          <w:sz w:val="22"/>
        </w:rPr>
        <w:t xml:space="preserve">evised boundary map </w:t>
      </w:r>
    </w:p>
    <w:p w14:paraId="7E4C7105" w14:textId="7A670549" w:rsidR="00A007EC" w:rsidRPr="008406E7" w:rsidRDefault="005F0FCB" w:rsidP="005F0FCB">
      <w:pPr>
        <w:spacing w:line="360" w:lineRule="auto"/>
        <w:ind w:left="450"/>
        <w:rPr>
          <w:rFonts w:asciiTheme="minorHAnsi" w:hAnsiTheme="minorHAnsi" w:cstheme="minorHAnsi"/>
          <w:bCs/>
        </w:rPr>
      </w:pPr>
      <w:r w:rsidRPr="008406E7">
        <w:rPr>
          <w:rFonts w:asciiTheme="minorHAnsi" w:hAnsiTheme="minorHAnsi" w:cstheme="minorHAnsi"/>
          <w:bCs/>
          <w:sz w:val="22"/>
        </w:rPr>
        <w:t xml:space="preserve">4.  </w:t>
      </w:r>
      <w:r w:rsidR="00DB3077" w:rsidRPr="008406E7">
        <w:rPr>
          <w:rFonts w:asciiTheme="minorHAnsi" w:hAnsiTheme="minorHAnsi" w:cstheme="minorHAnsi"/>
          <w:bCs/>
          <w:sz w:val="22"/>
        </w:rPr>
        <w:t>R</w:t>
      </w:r>
      <w:r w:rsidR="00A007EC" w:rsidRPr="008406E7">
        <w:rPr>
          <w:rFonts w:asciiTheme="minorHAnsi" w:hAnsiTheme="minorHAnsi" w:cstheme="minorHAnsi"/>
          <w:bCs/>
          <w:sz w:val="22"/>
        </w:rPr>
        <w:t xml:space="preserve">evised </w:t>
      </w:r>
      <w:r w:rsidR="00FD2998" w:rsidRPr="008406E7">
        <w:rPr>
          <w:rFonts w:asciiTheme="minorHAnsi" w:hAnsiTheme="minorHAnsi" w:cstheme="minorHAnsi"/>
          <w:bCs/>
          <w:sz w:val="22"/>
        </w:rPr>
        <w:t xml:space="preserve">10-903, </w:t>
      </w:r>
      <w:r w:rsidR="00A007EC" w:rsidRPr="008406E7">
        <w:rPr>
          <w:rFonts w:asciiTheme="minorHAnsi" w:hAnsiTheme="minorHAnsi" w:cstheme="minorHAnsi"/>
          <w:bCs/>
          <w:sz w:val="22"/>
        </w:rPr>
        <w:t>DNF</w:t>
      </w:r>
    </w:p>
    <w:p w14:paraId="5AEAAF88" w14:textId="6A7D48CC" w:rsidR="00A007EC" w:rsidRPr="008406E7" w:rsidRDefault="00A007EC" w:rsidP="00D64E19">
      <w:pPr>
        <w:spacing w:line="360" w:lineRule="auto"/>
        <w:rPr>
          <w:rFonts w:asciiTheme="minorHAnsi" w:hAnsiTheme="minorHAnsi" w:cstheme="minorHAnsi"/>
          <w:sz w:val="22"/>
        </w:rPr>
      </w:pPr>
    </w:p>
    <w:p w14:paraId="2576C6A6" w14:textId="6024663C" w:rsidR="005F0FCB" w:rsidRPr="008406E7" w:rsidRDefault="00A007EC" w:rsidP="0092282E">
      <w:pPr>
        <w:pStyle w:val="ListParagraph"/>
        <w:tabs>
          <w:tab w:val="left" w:pos="2160"/>
        </w:tabs>
        <w:autoSpaceDE w:val="0"/>
        <w:autoSpaceDN w:val="0"/>
        <w:adjustRightInd w:val="0"/>
        <w:spacing w:after="0" w:line="360" w:lineRule="auto"/>
        <w:ind w:left="0"/>
        <w:contextualSpacing w:val="0"/>
        <w:rPr>
          <w:rFonts w:asciiTheme="minorHAnsi" w:hAnsiTheme="minorHAnsi" w:cstheme="minorHAnsi"/>
          <w:bCs/>
        </w:rPr>
      </w:pPr>
      <w:r w:rsidRPr="008406E7">
        <w:rPr>
          <w:rFonts w:asciiTheme="minorHAnsi" w:hAnsiTheme="minorHAnsi" w:cstheme="minorHAnsi"/>
          <w:b/>
          <w:bCs/>
        </w:rPr>
        <w:t>Conversion of Use and Other Post-Award Stewardship Issues</w:t>
      </w:r>
      <w:r w:rsidR="00DF0764" w:rsidRPr="008406E7">
        <w:rPr>
          <w:rFonts w:asciiTheme="minorHAnsi" w:hAnsiTheme="minorHAnsi" w:cstheme="minorHAnsi"/>
          <w:b/>
          <w:bCs/>
        </w:rPr>
        <w:t xml:space="preserve"> (Form</w:t>
      </w:r>
      <w:r w:rsidR="002926A2" w:rsidRPr="008406E7">
        <w:rPr>
          <w:rFonts w:asciiTheme="minorHAnsi" w:hAnsiTheme="minorHAnsi" w:cstheme="minorHAnsi"/>
          <w:b/>
          <w:bCs/>
        </w:rPr>
        <w:t>s 10-902</w:t>
      </w:r>
      <w:r w:rsidR="00DC52DA" w:rsidRPr="008406E7">
        <w:rPr>
          <w:rFonts w:asciiTheme="minorHAnsi" w:hAnsiTheme="minorHAnsi" w:cstheme="minorHAnsi"/>
          <w:b/>
          <w:bCs/>
        </w:rPr>
        <w:t>A</w:t>
      </w:r>
      <w:r w:rsidR="002926A2" w:rsidRPr="008406E7">
        <w:rPr>
          <w:rFonts w:asciiTheme="minorHAnsi" w:hAnsiTheme="minorHAnsi" w:cstheme="minorHAnsi"/>
          <w:b/>
          <w:bCs/>
        </w:rPr>
        <w:t>, 10-903,</w:t>
      </w:r>
      <w:r w:rsidR="00DF0764" w:rsidRPr="008406E7">
        <w:rPr>
          <w:rFonts w:asciiTheme="minorHAnsi" w:hAnsiTheme="minorHAnsi" w:cstheme="minorHAnsi"/>
          <w:b/>
          <w:bCs/>
        </w:rPr>
        <w:t xml:space="preserve"> 10-</w:t>
      </w:r>
      <w:r w:rsidR="002926A2" w:rsidRPr="008406E7">
        <w:rPr>
          <w:rFonts w:asciiTheme="minorHAnsi" w:hAnsiTheme="minorHAnsi" w:cstheme="minorHAnsi"/>
          <w:b/>
          <w:bCs/>
        </w:rPr>
        <w:t>904A</w:t>
      </w:r>
      <w:r w:rsidR="00DF0764" w:rsidRPr="008406E7">
        <w:rPr>
          <w:rFonts w:asciiTheme="minorHAnsi" w:hAnsiTheme="minorHAnsi" w:cstheme="minorHAnsi"/>
          <w:b/>
          <w:bCs/>
        </w:rPr>
        <w:t>)</w:t>
      </w:r>
      <w:r w:rsidRPr="008406E7">
        <w:rPr>
          <w:rFonts w:asciiTheme="minorHAnsi" w:hAnsiTheme="minorHAnsi" w:cstheme="minorHAnsi"/>
          <w:b/>
          <w:bCs/>
        </w:rPr>
        <w:t>.</w:t>
      </w:r>
      <w:r w:rsidRPr="008406E7">
        <w:rPr>
          <w:rFonts w:asciiTheme="minorHAnsi" w:hAnsiTheme="minorHAnsi" w:cstheme="minorHAnsi"/>
          <w:bCs/>
        </w:rPr>
        <w:t xml:space="preserve">  In accordance with the LWCF Act (54 U.S.C. 200305(f)(3)) and implementing regulations found codified in 36 C.F.R. 59, no property acquired or developed with LWCF funds can be converted to </w:t>
      </w:r>
      <w:r w:rsidR="00B95067" w:rsidRPr="008406E7">
        <w:rPr>
          <w:rFonts w:asciiTheme="minorHAnsi" w:hAnsiTheme="minorHAnsi" w:cstheme="minorHAnsi"/>
          <w:bCs/>
        </w:rPr>
        <w:t xml:space="preserve">anything </w:t>
      </w:r>
      <w:r w:rsidRPr="008406E7">
        <w:rPr>
          <w:rFonts w:asciiTheme="minorHAnsi" w:hAnsiTheme="minorHAnsi" w:cstheme="minorHAnsi"/>
          <w:bCs/>
        </w:rPr>
        <w:t xml:space="preserve">other than public outdoor recreation uses without the approval of the Secretary of the Interior.  States must submit a formal request to the appropriate NPS Regional Office to substantiate that:  </w:t>
      </w:r>
    </w:p>
    <w:p w14:paraId="700D7659" w14:textId="7A9D417D" w:rsidR="005F0FCB" w:rsidRPr="008406E7" w:rsidRDefault="0029072D" w:rsidP="00D40ACA">
      <w:pPr>
        <w:pStyle w:val="ListParagraph"/>
        <w:autoSpaceDE w:val="0"/>
        <w:autoSpaceDN w:val="0"/>
        <w:adjustRightInd w:val="0"/>
        <w:spacing w:after="0" w:line="360" w:lineRule="auto"/>
        <w:ind w:left="432"/>
        <w:contextualSpacing w:val="0"/>
        <w:rPr>
          <w:rFonts w:asciiTheme="minorHAnsi" w:hAnsiTheme="minorHAnsi" w:cstheme="minorHAnsi"/>
          <w:bCs/>
        </w:rPr>
      </w:pPr>
      <w:r w:rsidRPr="008406E7">
        <w:rPr>
          <w:rFonts w:asciiTheme="minorHAnsi" w:hAnsiTheme="minorHAnsi" w:cstheme="minorHAnsi"/>
          <w:bCs/>
        </w:rPr>
        <w:t>(a) A</w:t>
      </w:r>
      <w:r w:rsidR="00A007EC" w:rsidRPr="008406E7">
        <w:rPr>
          <w:rFonts w:asciiTheme="minorHAnsi" w:hAnsiTheme="minorHAnsi" w:cstheme="minorHAnsi"/>
          <w:bCs/>
        </w:rPr>
        <w:t xml:space="preserve">ll alternatives to the conversion have been evaluated and then rejected on a sound basis; </w:t>
      </w:r>
    </w:p>
    <w:p w14:paraId="1BBC7DDC" w14:textId="66979E0C" w:rsidR="005F0FCB" w:rsidRPr="008406E7" w:rsidRDefault="00A007EC" w:rsidP="00D40ACA">
      <w:pPr>
        <w:pStyle w:val="ListParagraph"/>
        <w:autoSpaceDE w:val="0"/>
        <w:autoSpaceDN w:val="0"/>
        <w:adjustRightInd w:val="0"/>
        <w:spacing w:after="0" w:line="360" w:lineRule="auto"/>
        <w:ind w:left="432"/>
        <w:contextualSpacing w:val="0"/>
        <w:rPr>
          <w:rFonts w:asciiTheme="minorHAnsi" w:hAnsiTheme="minorHAnsi" w:cstheme="minorHAnsi"/>
          <w:bCs/>
        </w:rPr>
      </w:pPr>
      <w:r w:rsidRPr="008406E7">
        <w:rPr>
          <w:rFonts w:asciiTheme="minorHAnsi" w:hAnsiTheme="minorHAnsi" w:cstheme="minorHAnsi"/>
          <w:bCs/>
        </w:rPr>
        <w:t xml:space="preserve">(b) </w:t>
      </w:r>
      <w:r w:rsidR="0029072D" w:rsidRPr="008406E7">
        <w:rPr>
          <w:rFonts w:asciiTheme="minorHAnsi" w:hAnsiTheme="minorHAnsi" w:cstheme="minorHAnsi"/>
          <w:bCs/>
        </w:rPr>
        <w:t>R</w:t>
      </w:r>
      <w:r w:rsidRPr="008406E7">
        <w:rPr>
          <w:rFonts w:asciiTheme="minorHAnsi" w:hAnsiTheme="minorHAnsi" w:cstheme="minorHAnsi"/>
          <w:bCs/>
        </w:rPr>
        <w:t xml:space="preserve">equired replacement land being offered as a substitute is of reasonably equivalent location and recreational usefulness as the assisted site proposed for conversion; </w:t>
      </w:r>
    </w:p>
    <w:p w14:paraId="25281E51" w14:textId="3B22847A" w:rsidR="005F0FCB" w:rsidRPr="008406E7" w:rsidRDefault="0029072D" w:rsidP="00D40ACA">
      <w:pPr>
        <w:pStyle w:val="ListParagraph"/>
        <w:autoSpaceDE w:val="0"/>
        <w:autoSpaceDN w:val="0"/>
        <w:adjustRightInd w:val="0"/>
        <w:spacing w:after="0" w:line="360" w:lineRule="auto"/>
        <w:ind w:left="432"/>
        <w:contextualSpacing w:val="0"/>
        <w:rPr>
          <w:rFonts w:asciiTheme="minorHAnsi" w:hAnsiTheme="minorHAnsi" w:cstheme="minorHAnsi"/>
          <w:bCs/>
        </w:rPr>
      </w:pPr>
      <w:r w:rsidRPr="008406E7">
        <w:rPr>
          <w:rFonts w:asciiTheme="minorHAnsi" w:hAnsiTheme="minorHAnsi" w:cstheme="minorHAnsi"/>
          <w:bCs/>
        </w:rPr>
        <w:t>(c) T</w:t>
      </w:r>
      <w:r w:rsidR="00A007EC" w:rsidRPr="008406E7">
        <w:rPr>
          <w:rFonts w:asciiTheme="minorHAnsi" w:hAnsiTheme="minorHAnsi" w:cstheme="minorHAnsi"/>
          <w:bCs/>
        </w:rPr>
        <w:t xml:space="preserve">he property proposed for substitution meets the eligibility requirements for LWCF assistance; and </w:t>
      </w:r>
    </w:p>
    <w:p w14:paraId="126B3DEE" w14:textId="564F5D1C" w:rsidR="00FD5427" w:rsidRPr="008406E7" w:rsidRDefault="0029072D" w:rsidP="00464EC3">
      <w:pPr>
        <w:pStyle w:val="ListParagraph"/>
        <w:autoSpaceDE w:val="0"/>
        <w:autoSpaceDN w:val="0"/>
        <w:adjustRightInd w:val="0"/>
        <w:spacing w:after="0" w:line="360" w:lineRule="auto"/>
        <w:ind w:left="432"/>
        <w:contextualSpacing w:val="0"/>
        <w:rPr>
          <w:rFonts w:asciiTheme="minorHAnsi" w:hAnsiTheme="minorHAnsi" w:cstheme="minorHAnsi"/>
          <w:bCs/>
        </w:rPr>
      </w:pPr>
      <w:r w:rsidRPr="008406E7">
        <w:rPr>
          <w:rFonts w:asciiTheme="minorHAnsi" w:hAnsiTheme="minorHAnsi" w:cstheme="minorHAnsi"/>
          <w:bCs/>
        </w:rPr>
        <w:t>(d) R</w:t>
      </w:r>
      <w:r w:rsidR="00A007EC" w:rsidRPr="008406E7">
        <w:rPr>
          <w:rFonts w:asciiTheme="minorHAnsi" w:hAnsiTheme="minorHAnsi" w:cstheme="minorHAnsi"/>
          <w:bCs/>
        </w:rPr>
        <w:t>eplacement property is of at least equal fair market value as established by an appraisal developed in accordance wi</w:t>
      </w:r>
      <w:r w:rsidR="00477D95" w:rsidRPr="008406E7">
        <w:rPr>
          <w:rFonts w:asciiTheme="minorHAnsi" w:hAnsiTheme="minorHAnsi" w:cstheme="minorHAnsi"/>
          <w:bCs/>
        </w:rPr>
        <w:t>th f</w:t>
      </w:r>
      <w:r w:rsidR="0092282E" w:rsidRPr="008406E7">
        <w:rPr>
          <w:rFonts w:asciiTheme="minorHAnsi" w:hAnsiTheme="minorHAnsi" w:cstheme="minorHAnsi"/>
          <w:bCs/>
        </w:rPr>
        <w:t>ederal appraisal standards.</w:t>
      </w:r>
    </w:p>
    <w:p w14:paraId="684D2FEF" w14:textId="6A84690F" w:rsidR="00522562" w:rsidRPr="008406E7" w:rsidRDefault="00522562" w:rsidP="00464EC3">
      <w:pPr>
        <w:numPr>
          <w:ilvl w:val="0"/>
          <w:numId w:val="15"/>
        </w:numPr>
        <w:spacing w:line="360" w:lineRule="auto"/>
        <w:rPr>
          <w:rFonts w:asciiTheme="minorHAnsi" w:hAnsiTheme="minorHAnsi" w:cstheme="minorHAnsi"/>
          <w:bCs/>
          <w:sz w:val="22"/>
        </w:rPr>
      </w:pPr>
      <w:r w:rsidRPr="008406E7">
        <w:rPr>
          <w:rFonts w:asciiTheme="minorHAnsi" w:hAnsiTheme="minorHAnsi" w:cstheme="minorHAnsi"/>
          <w:b/>
          <w:bCs/>
          <w:sz w:val="22"/>
        </w:rPr>
        <w:t>Maps and Other Supporting Documentation.</w:t>
      </w:r>
      <w:r w:rsidRPr="008406E7">
        <w:rPr>
          <w:rFonts w:asciiTheme="minorHAnsi" w:hAnsiTheme="minorHAnsi" w:cstheme="minorHAnsi"/>
          <w:bCs/>
          <w:sz w:val="22"/>
        </w:rPr>
        <w:t xml:space="preserve">  </w:t>
      </w:r>
      <w:r w:rsidR="00464EC3" w:rsidRPr="008406E7">
        <w:rPr>
          <w:rFonts w:asciiTheme="minorHAnsi" w:hAnsiTheme="minorHAnsi" w:cstheme="minorHAnsi"/>
          <w:bCs/>
          <w:sz w:val="22"/>
        </w:rPr>
        <w:t>In addition to the noted forms, p</w:t>
      </w:r>
      <w:r w:rsidRPr="008406E7">
        <w:rPr>
          <w:rFonts w:asciiTheme="minorHAnsi" w:hAnsiTheme="minorHAnsi" w:cstheme="minorHAnsi"/>
          <w:bCs/>
          <w:sz w:val="22"/>
        </w:rPr>
        <w:t>roject sponsors must prepare maps showing the existing protected recreation area and delineating the area(s) to be converted, as well as of the proposed replacement property or properties.  Sponsors may also need to submit information validating that the proposed replacement property meets the equal fair market value (e.g., a property appraisal) and equivalent recreational usefulness criteria as required by the LWCF Act.</w:t>
      </w:r>
    </w:p>
    <w:p w14:paraId="6F3388FF" w14:textId="77777777" w:rsidR="00EB6061" w:rsidRPr="008406E7" w:rsidRDefault="00EB6061" w:rsidP="00D64E19">
      <w:pPr>
        <w:pStyle w:val="ListParagraph"/>
        <w:autoSpaceDE w:val="0"/>
        <w:autoSpaceDN w:val="0"/>
        <w:adjustRightInd w:val="0"/>
        <w:spacing w:after="0" w:line="360" w:lineRule="auto"/>
        <w:ind w:left="0"/>
        <w:contextualSpacing w:val="0"/>
        <w:rPr>
          <w:rFonts w:asciiTheme="minorHAnsi" w:hAnsiTheme="minorHAnsi" w:cstheme="minorHAnsi"/>
        </w:rPr>
      </w:pPr>
    </w:p>
    <w:p w14:paraId="2FD3F45D" w14:textId="2065DDAB" w:rsidR="00A86224" w:rsidRPr="008406E7" w:rsidRDefault="00E917D6" w:rsidP="00D40ACA">
      <w:pPr>
        <w:spacing w:line="360" w:lineRule="auto"/>
        <w:rPr>
          <w:rFonts w:asciiTheme="minorHAnsi" w:hAnsiTheme="minorHAnsi" w:cstheme="minorHAnsi"/>
          <w:bCs/>
          <w:sz w:val="22"/>
          <w:szCs w:val="22"/>
        </w:rPr>
      </w:pPr>
      <w:r w:rsidRPr="008406E7">
        <w:rPr>
          <w:rFonts w:asciiTheme="minorHAnsi" w:hAnsiTheme="minorHAnsi" w:cstheme="minorHAnsi"/>
          <w:b/>
          <w:bCs/>
          <w:sz w:val="22"/>
          <w:szCs w:val="22"/>
        </w:rPr>
        <w:t>Statewide Comprehensive Outdoor Recreation Plan (SCORP)</w:t>
      </w:r>
      <w:r w:rsidRPr="008406E7">
        <w:rPr>
          <w:rFonts w:asciiTheme="minorHAnsi" w:hAnsiTheme="minorHAnsi" w:cstheme="minorHAnsi"/>
          <w:bCs/>
          <w:sz w:val="22"/>
          <w:szCs w:val="22"/>
        </w:rPr>
        <w:t>.  The LWCF Act requires that to be eligible for LWCF financial assistance, each State must prepare and submit</w:t>
      </w:r>
      <w:r w:rsidR="00DA17E2" w:rsidRPr="008406E7">
        <w:rPr>
          <w:rFonts w:asciiTheme="minorHAnsi" w:hAnsiTheme="minorHAnsi" w:cstheme="minorHAnsi"/>
          <w:bCs/>
          <w:sz w:val="22"/>
          <w:szCs w:val="22"/>
        </w:rPr>
        <w:t xml:space="preserve"> a </w:t>
      </w:r>
      <w:r w:rsidR="00612F27" w:rsidRPr="008406E7">
        <w:rPr>
          <w:rFonts w:asciiTheme="minorHAnsi" w:hAnsiTheme="minorHAnsi" w:cstheme="minorHAnsi"/>
          <w:bCs/>
          <w:sz w:val="22"/>
          <w:szCs w:val="22"/>
        </w:rPr>
        <w:t>SCORP</w:t>
      </w:r>
      <w:r w:rsidRPr="008406E7">
        <w:rPr>
          <w:rFonts w:asciiTheme="minorHAnsi" w:hAnsiTheme="minorHAnsi" w:cstheme="minorHAnsi"/>
          <w:bCs/>
          <w:sz w:val="22"/>
          <w:szCs w:val="22"/>
        </w:rPr>
        <w:t xml:space="preserve"> to</w:t>
      </w:r>
      <w:r w:rsidR="00DA17E2" w:rsidRPr="008406E7">
        <w:rPr>
          <w:rFonts w:asciiTheme="minorHAnsi" w:hAnsiTheme="minorHAnsi" w:cstheme="minorHAnsi"/>
          <w:bCs/>
          <w:sz w:val="22"/>
          <w:szCs w:val="22"/>
        </w:rPr>
        <w:t xml:space="preserve"> the</w:t>
      </w:r>
      <w:r w:rsidRPr="008406E7">
        <w:rPr>
          <w:rFonts w:asciiTheme="minorHAnsi" w:hAnsiTheme="minorHAnsi" w:cstheme="minorHAnsi"/>
          <w:bCs/>
          <w:sz w:val="22"/>
          <w:szCs w:val="22"/>
        </w:rPr>
        <w:t xml:space="preserve"> NPS for approval</w:t>
      </w:r>
      <w:r w:rsidR="00612F27" w:rsidRPr="008406E7">
        <w:rPr>
          <w:rFonts w:asciiTheme="minorHAnsi" w:hAnsiTheme="minorHAnsi" w:cstheme="minorHAnsi"/>
          <w:bCs/>
          <w:sz w:val="22"/>
          <w:szCs w:val="22"/>
        </w:rPr>
        <w:t xml:space="preserve">. </w:t>
      </w:r>
      <w:r w:rsidR="00BE6ABF" w:rsidRPr="008406E7">
        <w:rPr>
          <w:rFonts w:asciiTheme="minorHAnsi" w:hAnsiTheme="minorHAnsi" w:cstheme="minorHAnsi"/>
          <w:bCs/>
          <w:sz w:val="22"/>
          <w:szCs w:val="22"/>
        </w:rPr>
        <w:t xml:space="preserve"> </w:t>
      </w:r>
      <w:r w:rsidR="00612F27" w:rsidRPr="008406E7">
        <w:rPr>
          <w:rFonts w:asciiTheme="minorHAnsi" w:hAnsiTheme="minorHAnsi" w:cstheme="minorHAnsi"/>
          <w:bCs/>
          <w:sz w:val="22"/>
          <w:szCs w:val="22"/>
        </w:rPr>
        <w:t>The NPS requires a new or updated SCORP</w:t>
      </w:r>
      <w:r w:rsidRPr="008406E7">
        <w:rPr>
          <w:rFonts w:asciiTheme="minorHAnsi" w:hAnsiTheme="minorHAnsi" w:cstheme="minorHAnsi"/>
          <w:bCs/>
          <w:sz w:val="22"/>
          <w:szCs w:val="22"/>
        </w:rPr>
        <w:t xml:space="preserve"> at least once every 5 years.  </w:t>
      </w:r>
      <w:r w:rsidR="00DA17E2" w:rsidRPr="008406E7">
        <w:rPr>
          <w:rFonts w:asciiTheme="minorHAnsi" w:hAnsiTheme="minorHAnsi" w:cstheme="minorHAnsi"/>
          <w:bCs/>
          <w:sz w:val="22"/>
          <w:szCs w:val="22"/>
        </w:rPr>
        <w:t>Per the LWCF Act, t</w:t>
      </w:r>
      <w:r w:rsidRPr="008406E7">
        <w:rPr>
          <w:rFonts w:asciiTheme="minorHAnsi" w:hAnsiTheme="minorHAnsi" w:cstheme="minorHAnsi"/>
          <w:bCs/>
          <w:sz w:val="22"/>
          <w:szCs w:val="22"/>
        </w:rPr>
        <w:t>he SCORP must include:</w:t>
      </w:r>
    </w:p>
    <w:p w14:paraId="027B0258" w14:textId="17EB02AE" w:rsidR="00974B45" w:rsidRPr="008406E7" w:rsidRDefault="00E917D6" w:rsidP="00464EC3">
      <w:pPr>
        <w:pStyle w:val="ListParagraph"/>
        <w:numPr>
          <w:ilvl w:val="0"/>
          <w:numId w:val="21"/>
        </w:numPr>
        <w:rPr>
          <w:rFonts w:asciiTheme="minorHAnsi" w:hAnsiTheme="minorHAnsi" w:cstheme="minorHAnsi"/>
        </w:rPr>
      </w:pPr>
      <w:r w:rsidRPr="008406E7">
        <w:rPr>
          <w:rFonts w:asciiTheme="minorHAnsi" w:hAnsiTheme="minorHAnsi" w:cstheme="minorHAnsi"/>
        </w:rPr>
        <w:t>The name of the State agency that will have the authority to represent and act for the State.</w:t>
      </w:r>
    </w:p>
    <w:p w14:paraId="44159B7F" w14:textId="77777777" w:rsidR="00974B45" w:rsidRPr="008406E7" w:rsidRDefault="00E917D6" w:rsidP="00FD5427">
      <w:pPr>
        <w:pStyle w:val="ListParagraph"/>
        <w:numPr>
          <w:ilvl w:val="0"/>
          <w:numId w:val="21"/>
        </w:numPr>
        <w:rPr>
          <w:rFonts w:asciiTheme="minorHAnsi" w:hAnsiTheme="minorHAnsi" w:cstheme="minorHAnsi"/>
        </w:rPr>
      </w:pPr>
      <w:r w:rsidRPr="008406E7">
        <w:rPr>
          <w:rFonts w:asciiTheme="minorHAnsi" w:hAnsiTheme="minorHAnsi" w:cstheme="minorHAnsi"/>
        </w:rPr>
        <w:t>An evaluation of the demand for and supply of outdoor recreation resources and facilities in the State.</w:t>
      </w:r>
    </w:p>
    <w:p w14:paraId="0BFB3374" w14:textId="77777777" w:rsidR="00974B45" w:rsidRPr="008406E7" w:rsidRDefault="00E917D6" w:rsidP="00FD5427">
      <w:pPr>
        <w:pStyle w:val="ListParagraph"/>
        <w:numPr>
          <w:ilvl w:val="0"/>
          <w:numId w:val="21"/>
        </w:numPr>
        <w:rPr>
          <w:rFonts w:asciiTheme="minorHAnsi" w:hAnsiTheme="minorHAnsi" w:cstheme="minorHAnsi"/>
        </w:rPr>
      </w:pPr>
      <w:r w:rsidRPr="008406E7">
        <w:rPr>
          <w:rFonts w:asciiTheme="minorHAnsi" w:hAnsiTheme="minorHAnsi" w:cstheme="minorHAnsi"/>
        </w:rPr>
        <w:t>A program for the implementation of the plan.</w:t>
      </w:r>
    </w:p>
    <w:p w14:paraId="5842B1DA" w14:textId="1216F21A" w:rsidR="00E917D6" w:rsidRPr="008406E7" w:rsidRDefault="00E917D6" w:rsidP="00D40ACA">
      <w:pPr>
        <w:pStyle w:val="ListParagraph"/>
        <w:numPr>
          <w:ilvl w:val="0"/>
          <w:numId w:val="21"/>
        </w:numPr>
        <w:rPr>
          <w:rFonts w:asciiTheme="minorHAnsi" w:hAnsiTheme="minorHAnsi" w:cstheme="minorHAnsi"/>
        </w:rPr>
      </w:pPr>
      <w:r w:rsidRPr="008406E7">
        <w:rPr>
          <w:rFonts w:asciiTheme="minorHAnsi" w:hAnsiTheme="minorHAnsi" w:cstheme="minorHAnsi"/>
        </w:rPr>
        <w:t>Certification by the Governor that ample opportunity for public participation has taken place in plan development.</w:t>
      </w:r>
    </w:p>
    <w:p w14:paraId="15528C84" w14:textId="77777777" w:rsidR="00D40ACA" w:rsidRPr="008406E7" w:rsidRDefault="00D40ACA" w:rsidP="00D40ACA">
      <w:pPr>
        <w:pStyle w:val="ListParagraph"/>
        <w:rPr>
          <w:rFonts w:asciiTheme="minorHAnsi" w:hAnsiTheme="minorHAnsi" w:cstheme="minorHAnsi"/>
        </w:rPr>
      </w:pPr>
    </w:p>
    <w:p w14:paraId="11ADD39C" w14:textId="77777777" w:rsidR="00E917D6" w:rsidRPr="008406E7" w:rsidRDefault="00E917D6" w:rsidP="00D64E19">
      <w:pPr>
        <w:spacing w:line="360" w:lineRule="auto"/>
        <w:rPr>
          <w:rFonts w:asciiTheme="minorHAnsi" w:hAnsiTheme="minorHAnsi" w:cstheme="minorHAnsi"/>
          <w:bCs/>
          <w:sz w:val="22"/>
          <w:szCs w:val="22"/>
        </w:rPr>
      </w:pPr>
      <w:r w:rsidRPr="008406E7">
        <w:rPr>
          <w:rFonts w:asciiTheme="minorHAnsi" w:hAnsiTheme="minorHAnsi" w:cstheme="minorHAnsi"/>
          <w:b/>
          <w:bCs/>
          <w:sz w:val="22"/>
          <w:szCs w:val="22"/>
        </w:rPr>
        <w:t>Open Project Selection Process (OPSP)</w:t>
      </w:r>
      <w:r w:rsidRPr="008406E7">
        <w:rPr>
          <w:rFonts w:asciiTheme="minorHAnsi" w:hAnsiTheme="minorHAnsi" w:cstheme="minorHAnsi"/>
          <w:bCs/>
          <w:sz w:val="22"/>
          <w:szCs w:val="22"/>
        </w:rPr>
        <w:t>.</w:t>
      </w:r>
      <w:r w:rsidRPr="008406E7">
        <w:rPr>
          <w:rFonts w:asciiTheme="minorHAnsi" w:hAnsiTheme="minorHAnsi" w:cstheme="minorHAnsi"/>
          <w:b/>
          <w:bCs/>
          <w:sz w:val="22"/>
          <w:szCs w:val="22"/>
        </w:rPr>
        <w:t xml:space="preserve">  </w:t>
      </w:r>
      <w:r w:rsidRPr="008406E7">
        <w:rPr>
          <w:rFonts w:asciiTheme="minorHAnsi" w:hAnsiTheme="minorHAnsi" w:cstheme="minorHAnsi"/>
          <w:bCs/>
          <w:sz w:val="22"/>
          <w:szCs w:val="22"/>
        </w:rPr>
        <w:t>Each State must develop an OPSP that provides objective criteria and standards for grant selection that are explicitly based on each State’s priority needs for the acquisition and development of outdoor recreation resources as identified in the SCORP.  The OPSP is the connection between the SCORP and the use of LWCF grants to assist State efforts in meeting high priority outdoor recreation resource needs.  To ensure continuing close ties between the SCORP and the OPSP, States must review project selection criteria each time that a new or amended SCORP is approved by the NPS.  States must submit to the NPS a revised set of OPSP criteria that conform to any changes in SCORP priorities or submit an appropriate certification that no such revisions are necessary.</w:t>
      </w:r>
    </w:p>
    <w:p w14:paraId="549BD239" w14:textId="77777777" w:rsidR="00E917D6" w:rsidRPr="008406E7" w:rsidRDefault="00E917D6" w:rsidP="00D64E19">
      <w:pPr>
        <w:spacing w:line="360" w:lineRule="auto"/>
        <w:rPr>
          <w:rFonts w:asciiTheme="minorHAnsi" w:hAnsiTheme="minorHAnsi" w:cstheme="minorHAnsi"/>
          <w:bCs/>
        </w:rPr>
      </w:pPr>
      <w:r w:rsidRPr="008406E7">
        <w:rPr>
          <w:rFonts w:asciiTheme="minorHAnsi" w:hAnsiTheme="minorHAnsi" w:cstheme="minorHAnsi"/>
          <w:bCs/>
          <w:sz w:val="22"/>
          <w:szCs w:val="22"/>
        </w:rPr>
        <w:tab/>
      </w:r>
    </w:p>
    <w:p w14:paraId="00E833A4" w14:textId="437C6C13" w:rsidR="00E917D6" w:rsidRPr="008406E7" w:rsidRDefault="005706E5" w:rsidP="00D64E19">
      <w:pPr>
        <w:pStyle w:val="ListParagraph"/>
        <w:autoSpaceDE w:val="0"/>
        <w:autoSpaceDN w:val="0"/>
        <w:adjustRightInd w:val="0"/>
        <w:spacing w:after="0" w:line="360" w:lineRule="auto"/>
        <w:ind w:left="0"/>
        <w:contextualSpacing w:val="0"/>
        <w:rPr>
          <w:rFonts w:asciiTheme="minorHAnsi" w:hAnsiTheme="minorHAnsi" w:cstheme="minorHAnsi"/>
        </w:rPr>
      </w:pPr>
      <w:r w:rsidRPr="008406E7">
        <w:rPr>
          <w:rFonts w:asciiTheme="minorHAnsi" w:hAnsiTheme="minorHAnsi" w:cstheme="minorHAnsi"/>
          <w:b/>
        </w:rPr>
        <w:t>Request</w:t>
      </w:r>
      <w:r w:rsidR="00E917D6" w:rsidRPr="008406E7">
        <w:rPr>
          <w:rFonts w:asciiTheme="minorHAnsi" w:hAnsiTheme="minorHAnsi" w:cstheme="minorHAnsi"/>
          <w:b/>
        </w:rPr>
        <w:t xml:space="preserve"> for a Public Facility</w:t>
      </w:r>
      <w:r w:rsidR="00FD5427" w:rsidRPr="008406E7">
        <w:rPr>
          <w:rFonts w:asciiTheme="minorHAnsi" w:hAnsiTheme="minorHAnsi" w:cstheme="minorHAnsi"/>
          <w:b/>
        </w:rPr>
        <w:t xml:space="preserve"> (Form 10-904A)</w:t>
      </w:r>
      <w:r w:rsidR="00E917D6" w:rsidRPr="008406E7">
        <w:rPr>
          <w:rFonts w:asciiTheme="minorHAnsi" w:hAnsiTheme="minorHAnsi" w:cstheme="minorHAnsi"/>
        </w:rPr>
        <w:t xml:space="preserve">. </w:t>
      </w:r>
      <w:r w:rsidR="00BE6ABF" w:rsidRPr="008406E7">
        <w:rPr>
          <w:rFonts w:asciiTheme="minorHAnsi" w:hAnsiTheme="minorHAnsi" w:cstheme="minorHAnsi"/>
        </w:rPr>
        <w:t xml:space="preserve"> </w:t>
      </w:r>
      <w:r w:rsidR="00D670A3" w:rsidRPr="008406E7">
        <w:rPr>
          <w:rFonts w:asciiTheme="minorHAnsi" w:hAnsiTheme="minorHAnsi" w:cstheme="minorHAnsi"/>
        </w:rPr>
        <w:t xml:space="preserve">Except for certain kinds of </w:t>
      </w:r>
      <w:r w:rsidR="009C4F11" w:rsidRPr="008406E7">
        <w:rPr>
          <w:rFonts w:asciiTheme="minorHAnsi" w:hAnsiTheme="minorHAnsi" w:cstheme="minorHAnsi"/>
        </w:rPr>
        <w:t>recreation-</w:t>
      </w:r>
      <w:r w:rsidR="00D670A3" w:rsidRPr="008406E7">
        <w:rPr>
          <w:rFonts w:asciiTheme="minorHAnsi" w:hAnsiTheme="minorHAnsi" w:cstheme="minorHAnsi"/>
        </w:rPr>
        <w:t>supporting facilities (e.g., restrooms, visitor information centers), p</w:t>
      </w:r>
      <w:r w:rsidR="00E917D6" w:rsidRPr="008406E7">
        <w:rPr>
          <w:rFonts w:asciiTheme="minorHAnsi" w:hAnsiTheme="minorHAnsi" w:cstheme="minorHAnsi"/>
        </w:rPr>
        <w:t xml:space="preserve">roject sponsors must seek NPS approval </w:t>
      </w:r>
      <w:r w:rsidR="00D670A3" w:rsidRPr="008406E7">
        <w:rPr>
          <w:rFonts w:asciiTheme="minorHAnsi" w:hAnsiTheme="minorHAnsi" w:cstheme="minorHAnsi"/>
        </w:rPr>
        <w:t>when</w:t>
      </w:r>
      <w:r w:rsidR="00E917D6" w:rsidRPr="008406E7">
        <w:rPr>
          <w:rFonts w:asciiTheme="minorHAnsi" w:hAnsiTheme="minorHAnsi" w:cstheme="minorHAnsi"/>
        </w:rPr>
        <w:t xml:space="preserve"> construct</w:t>
      </w:r>
      <w:r w:rsidR="00D670A3" w:rsidRPr="008406E7">
        <w:rPr>
          <w:rFonts w:asciiTheme="minorHAnsi" w:hAnsiTheme="minorHAnsi" w:cstheme="minorHAnsi"/>
        </w:rPr>
        <w:t>ing an</w:t>
      </w:r>
      <w:r w:rsidR="00E917D6" w:rsidRPr="008406E7">
        <w:rPr>
          <w:rFonts w:asciiTheme="minorHAnsi" w:hAnsiTheme="minorHAnsi" w:cstheme="minorHAnsi"/>
        </w:rPr>
        <w:t xml:space="preserve"> </w:t>
      </w:r>
      <w:r w:rsidR="00E60EEC" w:rsidRPr="008406E7">
        <w:rPr>
          <w:rFonts w:asciiTheme="minorHAnsi" w:hAnsiTheme="minorHAnsi" w:cstheme="minorHAnsi"/>
        </w:rPr>
        <w:t xml:space="preserve">indoor </w:t>
      </w:r>
      <w:r w:rsidR="00D670A3" w:rsidRPr="008406E7">
        <w:rPr>
          <w:rFonts w:asciiTheme="minorHAnsi" w:hAnsiTheme="minorHAnsi" w:cstheme="minorHAnsi"/>
        </w:rPr>
        <w:t>structure</w:t>
      </w:r>
      <w:r w:rsidR="00E60EEC" w:rsidRPr="008406E7">
        <w:rPr>
          <w:rFonts w:asciiTheme="minorHAnsi" w:hAnsiTheme="minorHAnsi" w:cstheme="minorHAnsi"/>
        </w:rPr>
        <w:t xml:space="preserve"> on a property that has </w:t>
      </w:r>
      <w:r w:rsidR="00D670A3" w:rsidRPr="008406E7">
        <w:rPr>
          <w:rFonts w:asciiTheme="minorHAnsi" w:hAnsiTheme="minorHAnsi" w:cstheme="minorHAnsi"/>
        </w:rPr>
        <w:t>received LWCF assistance</w:t>
      </w:r>
      <w:r w:rsidR="00E60EEC" w:rsidRPr="008406E7">
        <w:rPr>
          <w:rFonts w:asciiTheme="minorHAnsi" w:hAnsiTheme="minorHAnsi" w:cstheme="minorHAnsi"/>
        </w:rPr>
        <w:t>.</w:t>
      </w:r>
      <w:r w:rsidR="00E917D6" w:rsidRPr="008406E7">
        <w:rPr>
          <w:rFonts w:asciiTheme="minorHAnsi" w:hAnsiTheme="minorHAnsi" w:cstheme="minorHAnsi"/>
        </w:rPr>
        <w:t xml:space="preserve"> </w:t>
      </w:r>
      <w:r w:rsidR="00BE6ABF" w:rsidRPr="008406E7">
        <w:rPr>
          <w:rFonts w:asciiTheme="minorHAnsi" w:hAnsiTheme="minorHAnsi" w:cstheme="minorHAnsi"/>
        </w:rPr>
        <w:t xml:space="preserve"> </w:t>
      </w:r>
      <w:r w:rsidR="00E917D6" w:rsidRPr="008406E7">
        <w:rPr>
          <w:rFonts w:asciiTheme="minorHAnsi" w:hAnsiTheme="minorHAnsi" w:cstheme="minorHAnsi"/>
        </w:rPr>
        <w:t xml:space="preserve">In </w:t>
      </w:r>
      <w:r w:rsidR="00D670A3" w:rsidRPr="008406E7">
        <w:rPr>
          <w:rFonts w:asciiTheme="minorHAnsi" w:hAnsiTheme="minorHAnsi" w:cstheme="minorHAnsi"/>
        </w:rPr>
        <w:t xml:space="preserve">most cases, development of an indoor structure </w:t>
      </w:r>
      <w:r w:rsidR="00E917D6" w:rsidRPr="008406E7">
        <w:rPr>
          <w:rFonts w:asciiTheme="minorHAnsi" w:hAnsiTheme="minorHAnsi" w:cstheme="minorHAnsi"/>
        </w:rPr>
        <w:t xml:space="preserve">would constitute a conversion, but, in certain cases NPS may approve them where it can be shown that </w:t>
      </w:r>
      <w:r w:rsidR="00E60EEC" w:rsidRPr="008406E7">
        <w:rPr>
          <w:rFonts w:asciiTheme="minorHAnsi" w:hAnsiTheme="minorHAnsi" w:cstheme="minorHAnsi"/>
        </w:rPr>
        <w:t>they will enhance the</w:t>
      </w:r>
      <w:r w:rsidR="006E3FAC" w:rsidRPr="008406E7">
        <w:rPr>
          <w:rFonts w:asciiTheme="minorHAnsi" w:hAnsiTheme="minorHAnsi" w:cstheme="minorHAnsi"/>
        </w:rPr>
        <w:t xml:space="preserve"> outdoor recreation uses of a</w:t>
      </w:r>
      <w:r w:rsidR="00E60EEC" w:rsidRPr="008406E7">
        <w:rPr>
          <w:rFonts w:asciiTheme="minorHAnsi" w:hAnsiTheme="minorHAnsi" w:cstheme="minorHAnsi"/>
        </w:rPr>
        <w:t xml:space="preserve"> park and </w:t>
      </w:r>
      <w:r w:rsidR="00E917D6" w:rsidRPr="008406E7">
        <w:rPr>
          <w:rFonts w:asciiTheme="minorHAnsi" w:hAnsiTheme="minorHAnsi" w:cstheme="minorHAnsi"/>
        </w:rPr>
        <w:t>there will be a net gain in</w:t>
      </w:r>
      <w:r w:rsidR="00E60EEC" w:rsidRPr="008406E7">
        <w:rPr>
          <w:rFonts w:asciiTheme="minorHAnsi" w:hAnsiTheme="minorHAnsi" w:cstheme="minorHAnsi"/>
        </w:rPr>
        <w:t xml:space="preserve"> benefits to the</w:t>
      </w:r>
      <w:r w:rsidR="00E917D6" w:rsidRPr="008406E7">
        <w:rPr>
          <w:rFonts w:asciiTheme="minorHAnsi" w:hAnsiTheme="minorHAnsi" w:cstheme="minorHAnsi"/>
        </w:rPr>
        <w:t xml:space="preserve"> outdoor recreati</w:t>
      </w:r>
      <w:r w:rsidR="00E60EEC" w:rsidRPr="008406E7">
        <w:rPr>
          <w:rFonts w:asciiTheme="minorHAnsi" w:hAnsiTheme="minorHAnsi" w:cstheme="minorHAnsi"/>
        </w:rPr>
        <w:t xml:space="preserve">ng public </w:t>
      </w:r>
      <w:r w:rsidR="00D670A3" w:rsidRPr="008406E7">
        <w:rPr>
          <w:rFonts w:asciiTheme="minorHAnsi" w:hAnsiTheme="minorHAnsi" w:cstheme="minorHAnsi"/>
        </w:rPr>
        <w:t>using that</w:t>
      </w:r>
      <w:r w:rsidR="00E60EEC" w:rsidRPr="008406E7">
        <w:rPr>
          <w:rFonts w:asciiTheme="minorHAnsi" w:hAnsiTheme="minorHAnsi" w:cstheme="minorHAnsi"/>
        </w:rPr>
        <w:t xml:space="preserve"> park. </w:t>
      </w:r>
      <w:r w:rsidR="00BE6ABF" w:rsidRPr="008406E7">
        <w:rPr>
          <w:rFonts w:asciiTheme="minorHAnsi" w:hAnsiTheme="minorHAnsi" w:cstheme="minorHAnsi"/>
        </w:rPr>
        <w:t xml:space="preserve"> </w:t>
      </w:r>
      <w:r w:rsidR="00E917D6" w:rsidRPr="008406E7">
        <w:rPr>
          <w:rFonts w:asciiTheme="minorHAnsi" w:hAnsiTheme="minorHAnsi" w:cstheme="minorHAnsi"/>
        </w:rPr>
        <w:t>The request describe</w:t>
      </w:r>
      <w:r w:rsidR="00EE6F66" w:rsidRPr="008406E7">
        <w:rPr>
          <w:rFonts w:asciiTheme="minorHAnsi" w:hAnsiTheme="minorHAnsi" w:cstheme="minorHAnsi"/>
        </w:rPr>
        <w:t>s</w:t>
      </w:r>
      <w:r w:rsidR="00E917D6" w:rsidRPr="008406E7">
        <w:rPr>
          <w:rFonts w:asciiTheme="minorHAnsi" w:hAnsiTheme="minorHAnsi" w:cstheme="minorHAnsi"/>
        </w:rPr>
        <w:t xml:space="preserve"> the nature of the facility, how it will support and enhance the outdoor recreation use of the site, and ownership and management; as well as a copy of a </w:t>
      </w:r>
      <w:r w:rsidR="00D670A3" w:rsidRPr="008406E7">
        <w:rPr>
          <w:rFonts w:asciiTheme="minorHAnsi" w:hAnsiTheme="minorHAnsi" w:cstheme="minorHAnsi"/>
        </w:rPr>
        <w:t>revised</w:t>
      </w:r>
      <w:r w:rsidR="00E917D6" w:rsidRPr="008406E7">
        <w:rPr>
          <w:rFonts w:asciiTheme="minorHAnsi" w:hAnsiTheme="minorHAnsi" w:cstheme="minorHAnsi"/>
        </w:rPr>
        <w:t xml:space="preserve"> </w:t>
      </w:r>
      <w:r w:rsidR="00D670A3" w:rsidRPr="008406E7">
        <w:rPr>
          <w:rFonts w:asciiTheme="minorHAnsi" w:hAnsiTheme="minorHAnsi" w:cstheme="minorHAnsi"/>
        </w:rPr>
        <w:t>boundary</w:t>
      </w:r>
      <w:r w:rsidR="00E917D6" w:rsidRPr="008406E7">
        <w:rPr>
          <w:rFonts w:asciiTheme="minorHAnsi" w:hAnsiTheme="minorHAnsi" w:cstheme="minorHAnsi"/>
        </w:rPr>
        <w:t xml:space="preserve"> map indicating the location of the proposed facility.</w:t>
      </w:r>
    </w:p>
    <w:p w14:paraId="6711D731" w14:textId="77777777" w:rsidR="00E917D6" w:rsidRPr="008406E7" w:rsidRDefault="00E917D6" w:rsidP="00D64E19">
      <w:pPr>
        <w:pStyle w:val="ListParagraph"/>
        <w:autoSpaceDE w:val="0"/>
        <w:autoSpaceDN w:val="0"/>
        <w:adjustRightInd w:val="0"/>
        <w:spacing w:after="0" w:line="360" w:lineRule="auto"/>
        <w:ind w:left="0"/>
        <w:contextualSpacing w:val="0"/>
        <w:rPr>
          <w:rFonts w:asciiTheme="minorHAnsi" w:hAnsiTheme="minorHAnsi" w:cstheme="minorHAnsi"/>
        </w:rPr>
      </w:pPr>
    </w:p>
    <w:p w14:paraId="6B8252D8" w14:textId="77777777" w:rsidR="00464EC3" w:rsidRPr="008406E7" w:rsidRDefault="00D670A3" w:rsidP="00D64E19">
      <w:pPr>
        <w:pStyle w:val="ListParagraph"/>
        <w:autoSpaceDE w:val="0"/>
        <w:autoSpaceDN w:val="0"/>
        <w:adjustRightInd w:val="0"/>
        <w:spacing w:after="0" w:line="360" w:lineRule="auto"/>
        <w:ind w:left="0"/>
        <w:contextualSpacing w:val="0"/>
        <w:rPr>
          <w:rFonts w:asciiTheme="minorHAnsi" w:hAnsiTheme="minorHAnsi" w:cstheme="minorHAnsi"/>
        </w:rPr>
      </w:pPr>
      <w:r w:rsidRPr="008406E7">
        <w:rPr>
          <w:rFonts w:asciiTheme="minorHAnsi" w:hAnsiTheme="minorHAnsi" w:cstheme="minorHAnsi"/>
          <w:b/>
          <w:bCs/>
        </w:rPr>
        <w:t>Request</w:t>
      </w:r>
      <w:r w:rsidR="00E917D6" w:rsidRPr="008406E7">
        <w:rPr>
          <w:rFonts w:asciiTheme="minorHAnsi" w:hAnsiTheme="minorHAnsi" w:cstheme="minorHAnsi"/>
          <w:b/>
          <w:bCs/>
        </w:rPr>
        <w:t xml:space="preserve"> for</w:t>
      </w:r>
      <w:r w:rsidRPr="008406E7">
        <w:rPr>
          <w:rFonts w:asciiTheme="minorHAnsi" w:hAnsiTheme="minorHAnsi" w:cstheme="minorHAnsi"/>
          <w:b/>
          <w:bCs/>
        </w:rPr>
        <w:t xml:space="preserve"> Temporary Non-Conforming Use</w:t>
      </w:r>
      <w:r w:rsidR="003E2850" w:rsidRPr="008406E7">
        <w:rPr>
          <w:rFonts w:asciiTheme="minorHAnsi" w:hAnsiTheme="minorHAnsi" w:cstheme="minorHAnsi"/>
          <w:b/>
          <w:bCs/>
        </w:rPr>
        <w:t xml:space="preserve"> (Form 10-904A).</w:t>
      </w:r>
      <w:r w:rsidR="003E2850" w:rsidRPr="008406E7">
        <w:rPr>
          <w:rFonts w:asciiTheme="minorHAnsi" w:hAnsiTheme="minorHAnsi" w:cstheme="minorHAnsi"/>
        </w:rPr>
        <w:t xml:space="preserve">  </w:t>
      </w:r>
      <w:r w:rsidR="00E917D6" w:rsidRPr="008406E7">
        <w:rPr>
          <w:rFonts w:asciiTheme="minorHAnsi" w:hAnsiTheme="minorHAnsi" w:cstheme="minorHAnsi"/>
          <w:bCs/>
        </w:rPr>
        <w:t xml:space="preserve">Project sponsors must seek NPS approval </w:t>
      </w:r>
      <w:r w:rsidR="00E917D6" w:rsidRPr="008406E7">
        <w:rPr>
          <w:rFonts w:asciiTheme="minorHAnsi" w:hAnsiTheme="minorHAnsi" w:cstheme="minorHAnsi"/>
        </w:rPr>
        <w:t>for the temporary (up to 6 months) use of an LWCF-assisted site for purposes that do not conform to the public outdoor recreation requirement</w:t>
      </w:r>
      <w:r w:rsidRPr="008406E7">
        <w:rPr>
          <w:rFonts w:asciiTheme="minorHAnsi" w:hAnsiTheme="minorHAnsi" w:cstheme="minorHAnsi"/>
        </w:rPr>
        <w:t>s</w:t>
      </w:r>
      <w:r w:rsidR="00E917D6" w:rsidRPr="008406E7">
        <w:rPr>
          <w:rFonts w:asciiTheme="minorHAnsi" w:hAnsiTheme="minorHAnsi" w:cstheme="minorHAnsi"/>
        </w:rPr>
        <w:t xml:space="preserve">. </w:t>
      </w:r>
      <w:r w:rsidR="00BE6ABF" w:rsidRPr="008406E7">
        <w:rPr>
          <w:rFonts w:asciiTheme="minorHAnsi" w:hAnsiTheme="minorHAnsi" w:cstheme="minorHAnsi"/>
        </w:rPr>
        <w:t xml:space="preserve"> </w:t>
      </w:r>
      <w:r w:rsidR="00464EC3" w:rsidRPr="008406E7">
        <w:rPr>
          <w:rFonts w:asciiTheme="minorHAnsi" w:hAnsiTheme="minorHAnsi" w:cstheme="minorHAnsi"/>
        </w:rPr>
        <w:t>Besides the noted form, t</w:t>
      </w:r>
      <w:r w:rsidR="00E917D6" w:rsidRPr="008406E7">
        <w:rPr>
          <w:rFonts w:asciiTheme="minorHAnsi" w:hAnsiTheme="minorHAnsi" w:cstheme="minorHAnsi"/>
        </w:rPr>
        <w:t xml:space="preserve">he State’s proposal to NPS must include: </w:t>
      </w:r>
    </w:p>
    <w:p w14:paraId="4A6742F3" w14:textId="2663802E" w:rsidR="00464EC3" w:rsidRPr="008406E7" w:rsidRDefault="00906455" w:rsidP="00464EC3">
      <w:pPr>
        <w:pStyle w:val="ListParagraph"/>
        <w:numPr>
          <w:ilvl w:val="0"/>
          <w:numId w:val="22"/>
        </w:numPr>
        <w:autoSpaceDE w:val="0"/>
        <w:autoSpaceDN w:val="0"/>
        <w:adjustRightInd w:val="0"/>
        <w:spacing w:after="0" w:line="360" w:lineRule="auto"/>
        <w:contextualSpacing w:val="0"/>
        <w:rPr>
          <w:rFonts w:asciiTheme="minorHAnsi" w:hAnsiTheme="minorHAnsi" w:cstheme="minorHAnsi"/>
        </w:rPr>
      </w:pPr>
      <w:r w:rsidRPr="008406E7">
        <w:rPr>
          <w:rFonts w:asciiTheme="minorHAnsi" w:hAnsiTheme="minorHAnsi" w:cstheme="minorHAnsi"/>
        </w:rPr>
        <w:t>R</w:t>
      </w:r>
      <w:r w:rsidR="00464EC3" w:rsidRPr="008406E7">
        <w:rPr>
          <w:rFonts w:asciiTheme="minorHAnsi" w:hAnsiTheme="minorHAnsi" w:cstheme="minorHAnsi"/>
        </w:rPr>
        <w:t>equest and recommendation letter from the SLO, and</w:t>
      </w:r>
    </w:p>
    <w:p w14:paraId="327970FB" w14:textId="589E6851" w:rsidR="00E917D6" w:rsidRPr="008406E7" w:rsidRDefault="00906455" w:rsidP="00464EC3">
      <w:pPr>
        <w:pStyle w:val="ListParagraph"/>
        <w:numPr>
          <w:ilvl w:val="0"/>
          <w:numId w:val="22"/>
        </w:numPr>
        <w:autoSpaceDE w:val="0"/>
        <w:autoSpaceDN w:val="0"/>
        <w:adjustRightInd w:val="0"/>
        <w:spacing w:after="0" w:line="360" w:lineRule="auto"/>
        <w:contextualSpacing w:val="0"/>
        <w:rPr>
          <w:rFonts w:asciiTheme="minorHAnsi" w:hAnsiTheme="minorHAnsi" w:cstheme="minorHAnsi"/>
        </w:rPr>
      </w:pPr>
      <w:r w:rsidRPr="008406E7">
        <w:rPr>
          <w:rFonts w:asciiTheme="minorHAnsi" w:hAnsiTheme="minorHAnsi" w:cstheme="minorHAnsi"/>
        </w:rPr>
        <w:t>A</w:t>
      </w:r>
      <w:r w:rsidR="00E917D6" w:rsidRPr="008406E7">
        <w:rPr>
          <w:rFonts w:asciiTheme="minorHAnsi" w:hAnsiTheme="minorHAnsi" w:cstheme="minorHAnsi"/>
        </w:rPr>
        <w:t>cknowledgement by the SLO that a full conversion will result if the temporary use has not ceased after 6 months.</w:t>
      </w:r>
    </w:p>
    <w:p w14:paraId="77F02DFD" w14:textId="77777777" w:rsidR="00E917D6" w:rsidRPr="008406E7" w:rsidRDefault="00E917D6" w:rsidP="00D64E19">
      <w:pPr>
        <w:pStyle w:val="ListParagraph"/>
        <w:autoSpaceDE w:val="0"/>
        <w:autoSpaceDN w:val="0"/>
        <w:adjustRightInd w:val="0"/>
        <w:spacing w:after="0" w:line="360" w:lineRule="auto"/>
        <w:ind w:left="0"/>
        <w:contextualSpacing w:val="0"/>
        <w:rPr>
          <w:rFonts w:asciiTheme="minorHAnsi" w:hAnsiTheme="minorHAnsi" w:cstheme="minorHAnsi"/>
          <w:b/>
          <w:bCs/>
        </w:rPr>
      </w:pPr>
      <w:r w:rsidRPr="008406E7">
        <w:rPr>
          <w:rFonts w:asciiTheme="minorHAnsi" w:hAnsiTheme="minorHAnsi" w:cstheme="minorHAnsi"/>
          <w:b/>
        </w:rPr>
        <w:t xml:space="preserve"> </w:t>
      </w:r>
      <w:r w:rsidRPr="008406E7">
        <w:rPr>
          <w:rFonts w:asciiTheme="minorHAnsi" w:hAnsiTheme="minorHAnsi" w:cstheme="minorHAnsi"/>
          <w:b/>
          <w:bCs/>
        </w:rPr>
        <w:t xml:space="preserve"> </w:t>
      </w:r>
    </w:p>
    <w:p w14:paraId="542136D3" w14:textId="3D42E3EC" w:rsidR="00E917D6" w:rsidRPr="008406E7" w:rsidRDefault="009A5629" w:rsidP="00D64E19">
      <w:pPr>
        <w:pStyle w:val="ListParagraph"/>
        <w:autoSpaceDE w:val="0"/>
        <w:autoSpaceDN w:val="0"/>
        <w:adjustRightInd w:val="0"/>
        <w:spacing w:after="0" w:line="360" w:lineRule="auto"/>
        <w:ind w:left="0"/>
        <w:contextualSpacing w:val="0"/>
        <w:rPr>
          <w:rFonts w:asciiTheme="minorHAnsi" w:hAnsiTheme="minorHAnsi" w:cstheme="minorHAnsi"/>
        </w:rPr>
      </w:pPr>
      <w:r w:rsidRPr="008406E7">
        <w:rPr>
          <w:rFonts w:asciiTheme="minorHAnsi" w:hAnsiTheme="minorHAnsi" w:cstheme="minorHAnsi"/>
          <w:b/>
          <w:bCs/>
        </w:rPr>
        <w:t>Request for</w:t>
      </w:r>
      <w:r w:rsidR="00E917D6" w:rsidRPr="008406E7">
        <w:rPr>
          <w:rFonts w:asciiTheme="minorHAnsi" w:hAnsiTheme="minorHAnsi" w:cstheme="minorHAnsi"/>
          <w:b/>
          <w:bCs/>
        </w:rPr>
        <w:t xml:space="preserve"> Significant Change of Use</w:t>
      </w:r>
      <w:r w:rsidR="00FD5427" w:rsidRPr="008406E7">
        <w:rPr>
          <w:rFonts w:asciiTheme="minorHAnsi" w:hAnsiTheme="minorHAnsi" w:cstheme="minorHAnsi"/>
          <w:b/>
          <w:bCs/>
        </w:rPr>
        <w:t xml:space="preserve"> (Form 10-904A)</w:t>
      </w:r>
      <w:r w:rsidR="00E917D6" w:rsidRPr="008406E7">
        <w:rPr>
          <w:rFonts w:asciiTheme="minorHAnsi" w:hAnsiTheme="minorHAnsi" w:cstheme="minorHAnsi"/>
          <w:b/>
          <w:bCs/>
        </w:rPr>
        <w:t>.</w:t>
      </w:r>
      <w:r w:rsidR="00E917D6" w:rsidRPr="008406E7">
        <w:rPr>
          <w:rFonts w:asciiTheme="minorHAnsi" w:hAnsiTheme="minorHAnsi" w:cstheme="minorHAnsi"/>
        </w:rPr>
        <w:t xml:space="preserve">  Project sponsors must seek NPS approval to change the use of an assisted site from one eligible use to another when the proposed use significantly contravenes the plans or intent for the area as they were outlined in the</w:t>
      </w:r>
      <w:r w:rsidR="00477D95" w:rsidRPr="008406E7">
        <w:rPr>
          <w:rFonts w:asciiTheme="minorHAnsi" w:hAnsiTheme="minorHAnsi" w:cstheme="minorHAnsi"/>
        </w:rPr>
        <w:t xml:space="preserve"> original LWCF application for f</w:t>
      </w:r>
      <w:r w:rsidR="00E917D6" w:rsidRPr="008406E7">
        <w:rPr>
          <w:rFonts w:asciiTheme="minorHAnsi" w:hAnsiTheme="minorHAnsi" w:cstheme="minorHAnsi"/>
        </w:rPr>
        <w:t xml:space="preserve">ederal assistance; e.g., changing a site’s use from passive to active recreation. </w:t>
      </w:r>
    </w:p>
    <w:p w14:paraId="61C33FF4" w14:textId="13392BD7" w:rsidR="005706E5" w:rsidRPr="008406E7" w:rsidRDefault="005706E5" w:rsidP="00D64E19">
      <w:pPr>
        <w:pStyle w:val="ListParagraph"/>
        <w:autoSpaceDE w:val="0"/>
        <w:autoSpaceDN w:val="0"/>
        <w:adjustRightInd w:val="0"/>
        <w:spacing w:after="0" w:line="360" w:lineRule="auto"/>
        <w:ind w:left="0"/>
        <w:contextualSpacing w:val="0"/>
        <w:rPr>
          <w:rFonts w:asciiTheme="minorHAnsi" w:hAnsiTheme="minorHAnsi" w:cstheme="minorHAnsi"/>
        </w:rPr>
      </w:pPr>
    </w:p>
    <w:p w14:paraId="13539D04" w14:textId="443C6BF0" w:rsidR="005706E5" w:rsidRPr="008406E7" w:rsidRDefault="005706E5" w:rsidP="00D64E19">
      <w:pPr>
        <w:pStyle w:val="ListParagraph"/>
        <w:autoSpaceDE w:val="0"/>
        <w:autoSpaceDN w:val="0"/>
        <w:adjustRightInd w:val="0"/>
        <w:spacing w:after="0" w:line="360" w:lineRule="auto"/>
        <w:ind w:left="0"/>
        <w:contextualSpacing w:val="0"/>
        <w:rPr>
          <w:rFonts w:asciiTheme="minorHAnsi" w:hAnsiTheme="minorHAnsi" w:cstheme="minorHAnsi"/>
          <w:b/>
          <w:bCs/>
        </w:rPr>
      </w:pPr>
      <w:r w:rsidRPr="008406E7">
        <w:rPr>
          <w:rFonts w:asciiTheme="minorHAnsi" w:hAnsiTheme="minorHAnsi" w:cstheme="minorHAnsi"/>
          <w:b/>
          <w:bCs/>
        </w:rPr>
        <w:t>Request to Shelter Facilities</w:t>
      </w:r>
      <w:r w:rsidR="00FD5427" w:rsidRPr="008406E7">
        <w:rPr>
          <w:rFonts w:asciiTheme="minorHAnsi" w:hAnsiTheme="minorHAnsi" w:cstheme="minorHAnsi"/>
          <w:b/>
          <w:bCs/>
        </w:rPr>
        <w:t xml:space="preserve"> (Form 10-904A).</w:t>
      </w:r>
      <w:r w:rsidR="00FD5427" w:rsidRPr="008406E7">
        <w:rPr>
          <w:rFonts w:asciiTheme="minorHAnsi" w:hAnsiTheme="minorHAnsi" w:cstheme="minorHAnsi"/>
        </w:rPr>
        <w:t xml:space="preserve">  </w:t>
      </w:r>
      <w:r w:rsidRPr="008406E7">
        <w:rPr>
          <w:rFonts w:asciiTheme="minorHAnsi" w:hAnsiTheme="minorHAnsi" w:cstheme="minorHAnsi"/>
          <w:bCs/>
        </w:rPr>
        <w:t xml:space="preserve"> Project sponsors must seek NPS approval to construct a new</w:t>
      </w:r>
      <w:r w:rsidR="005B0DB5" w:rsidRPr="008406E7">
        <w:rPr>
          <w:rFonts w:asciiTheme="minorHAnsi" w:hAnsiTheme="minorHAnsi" w:cstheme="minorHAnsi"/>
          <w:bCs/>
        </w:rPr>
        <w:t xml:space="preserve"> </w:t>
      </w:r>
      <w:r w:rsidRPr="008406E7">
        <w:rPr>
          <w:rFonts w:asciiTheme="minorHAnsi" w:hAnsiTheme="minorHAnsi" w:cstheme="minorHAnsi"/>
          <w:bCs/>
        </w:rPr>
        <w:t>outdoor recreation facility</w:t>
      </w:r>
      <w:r w:rsidR="005B0DB5" w:rsidRPr="008406E7">
        <w:rPr>
          <w:rFonts w:asciiTheme="minorHAnsi" w:hAnsiTheme="minorHAnsi" w:cstheme="minorHAnsi"/>
          <w:bCs/>
        </w:rPr>
        <w:t>, or partially or fully enclose an existing facility</w:t>
      </w:r>
      <w:r w:rsidRPr="008406E7">
        <w:rPr>
          <w:rFonts w:asciiTheme="minorHAnsi" w:hAnsiTheme="minorHAnsi" w:cstheme="minorHAnsi"/>
          <w:bCs/>
        </w:rPr>
        <w:t xml:space="preserve">, such as a pool or ice rink, to shelter them from severe climatic conditions and thereby increase </w:t>
      </w:r>
      <w:r w:rsidR="005B0DB5" w:rsidRPr="008406E7">
        <w:rPr>
          <w:rFonts w:asciiTheme="minorHAnsi" w:hAnsiTheme="minorHAnsi" w:cstheme="minorHAnsi"/>
          <w:bCs/>
        </w:rPr>
        <w:t>the recreational opportunities.</w:t>
      </w:r>
      <w:r w:rsidRPr="008406E7">
        <w:rPr>
          <w:rFonts w:asciiTheme="minorHAnsi" w:hAnsiTheme="minorHAnsi" w:cstheme="minorHAnsi"/>
          <w:bCs/>
        </w:rPr>
        <w:t xml:space="preserve"> This approval is required whether seeking to use LWCF grant funds for this purpose or not. </w:t>
      </w:r>
    </w:p>
    <w:p w14:paraId="1941167E" w14:textId="77777777" w:rsidR="00E917D6" w:rsidRPr="008406E7" w:rsidRDefault="00E917D6" w:rsidP="00D64E19">
      <w:pPr>
        <w:pStyle w:val="ListParagraph"/>
        <w:autoSpaceDE w:val="0"/>
        <w:autoSpaceDN w:val="0"/>
        <w:adjustRightInd w:val="0"/>
        <w:spacing w:after="0" w:line="360" w:lineRule="auto"/>
        <w:ind w:left="0"/>
        <w:contextualSpacing w:val="0"/>
        <w:rPr>
          <w:rFonts w:asciiTheme="minorHAnsi" w:hAnsiTheme="minorHAnsi" w:cstheme="minorHAnsi"/>
        </w:rPr>
      </w:pPr>
    </w:p>
    <w:p w14:paraId="6D339F61" w14:textId="163729F5" w:rsidR="00726EBA" w:rsidRPr="008406E7" w:rsidRDefault="00E917D6" w:rsidP="00D64E19">
      <w:pPr>
        <w:spacing w:line="360" w:lineRule="auto"/>
        <w:rPr>
          <w:rFonts w:asciiTheme="minorHAnsi" w:hAnsiTheme="minorHAnsi" w:cstheme="minorHAnsi"/>
          <w:sz w:val="22"/>
          <w:szCs w:val="22"/>
        </w:rPr>
      </w:pPr>
      <w:r w:rsidRPr="008406E7">
        <w:rPr>
          <w:rFonts w:asciiTheme="minorHAnsi" w:hAnsiTheme="minorHAnsi" w:cstheme="minorHAnsi"/>
          <w:b/>
          <w:sz w:val="22"/>
          <w:szCs w:val="22"/>
        </w:rPr>
        <w:t>Extension of the 3-year Limit for Delayed Outdoor Recreation Development</w:t>
      </w:r>
      <w:r w:rsidRPr="008406E7">
        <w:rPr>
          <w:rFonts w:asciiTheme="minorHAnsi" w:hAnsiTheme="minorHAnsi" w:cstheme="minorHAnsi"/>
          <w:sz w:val="22"/>
          <w:szCs w:val="22"/>
        </w:rPr>
        <w:t>.  Project sponsors must seek NPS approval to continue a non-recreation use beyond the 3-year limit for acquisition projects that were previously approved with delayed outdoor recreation development.  The State must submit a written request and justification for such an extension to NPS before the end of the initial 3-year period.</w:t>
      </w:r>
      <w:r w:rsidR="00BE6ABF" w:rsidRPr="008406E7">
        <w:rPr>
          <w:rFonts w:asciiTheme="minorHAnsi" w:hAnsiTheme="minorHAnsi" w:cstheme="minorHAnsi"/>
          <w:sz w:val="22"/>
          <w:szCs w:val="22"/>
        </w:rPr>
        <w:t xml:space="preserve"> </w:t>
      </w:r>
      <w:r w:rsidRPr="008406E7">
        <w:rPr>
          <w:rFonts w:asciiTheme="minorHAnsi" w:hAnsiTheme="minorHAnsi" w:cstheme="minorHAnsi"/>
          <w:sz w:val="22"/>
          <w:szCs w:val="22"/>
        </w:rPr>
        <w:t xml:space="preserve">This request must include: </w:t>
      </w:r>
      <w:r w:rsidR="00BE6ABF" w:rsidRPr="008406E7">
        <w:rPr>
          <w:rFonts w:asciiTheme="minorHAnsi" w:hAnsiTheme="minorHAnsi" w:cstheme="minorHAnsi"/>
          <w:sz w:val="22"/>
          <w:szCs w:val="22"/>
        </w:rPr>
        <w:t xml:space="preserve"> </w:t>
      </w:r>
    </w:p>
    <w:p w14:paraId="6B4C8BFA" w14:textId="461360C0" w:rsidR="00726EBA" w:rsidRPr="008406E7" w:rsidRDefault="00CE66E2" w:rsidP="00726EBA">
      <w:pPr>
        <w:pStyle w:val="ListParagraph"/>
        <w:numPr>
          <w:ilvl w:val="0"/>
          <w:numId w:val="23"/>
        </w:numPr>
        <w:spacing w:line="360" w:lineRule="auto"/>
        <w:rPr>
          <w:rFonts w:asciiTheme="minorHAnsi" w:hAnsiTheme="minorHAnsi" w:cstheme="minorHAnsi"/>
        </w:rPr>
      </w:pPr>
      <w:r w:rsidRPr="008406E7">
        <w:rPr>
          <w:rFonts w:asciiTheme="minorHAnsi" w:hAnsiTheme="minorHAnsi" w:cstheme="minorHAnsi"/>
        </w:rPr>
        <w:t>A</w:t>
      </w:r>
      <w:r w:rsidR="00E917D6" w:rsidRPr="008406E7">
        <w:rPr>
          <w:rFonts w:asciiTheme="minorHAnsi" w:hAnsiTheme="minorHAnsi" w:cstheme="minorHAnsi"/>
        </w:rPr>
        <w:t xml:space="preserve"> full description of the property's current public outdoor recreation resources and the public’s current ability to use the property; and </w:t>
      </w:r>
    </w:p>
    <w:p w14:paraId="4D473D83" w14:textId="52482FDB" w:rsidR="00E917D6" w:rsidRPr="008406E7" w:rsidRDefault="00CE66E2" w:rsidP="008D21BB">
      <w:pPr>
        <w:pStyle w:val="ListParagraph"/>
        <w:numPr>
          <w:ilvl w:val="0"/>
          <w:numId w:val="23"/>
        </w:numPr>
        <w:spacing w:line="360" w:lineRule="auto"/>
        <w:rPr>
          <w:rFonts w:asciiTheme="minorHAnsi" w:hAnsiTheme="minorHAnsi" w:cstheme="minorHAnsi"/>
        </w:rPr>
      </w:pPr>
      <w:r w:rsidRPr="008406E7">
        <w:rPr>
          <w:rFonts w:asciiTheme="minorHAnsi" w:hAnsiTheme="minorHAnsi" w:cstheme="minorHAnsi"/>
        </w:rPr>
        <w:t>A</w:t>
      </w:r>
      <w:r w:rsidR="00E917D6" w:rsidRPr="008406E7">
        <w:rPr>
          <w:rFonts w:asciiTheme="minorHAnsi" w:hAnsiTheme="minorHAnsi" w:cstheme="minorHAnsi"/>
        </w:rPr>
        <w:t xml:space="preserve">n update of the project sponsor's plans and schedule for developing outdoor recreation facilities on the property. </w:t>
      </w:r>
    </w:p>
    <w:p w14:paraId="2D56FBEF" w14:textId="77777777" w:rsidR="006746E4" w:rsidRPr="008406E7" w:rsidRDefault="006746E4" w:rsidP="00D64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rPr>
      </w:pPr>
      <w:r w:rsidRPr="008406E7">
        <w:rPr>
          <w:rFonts w:asciiTheme="minorHAnsi" w:hAnsiTheme="minorHAnsi" w:cstheme="minorHAnsi"/>
          <w:b/>
          <w:sz w:val="22"/>
          <w:szCs w:val="22"/>
        </w:rPr>
        <w:t>Reports.</w:t>
      </w:r>
      <w:r w:rsidRPr="008406E7">
        <w:rPr>
          <w:rFonts w:asciiTheme="minorHAnsi" w:hAnsiTheme="minorHAnsi" w:cstheme="minorHAnsi"/>
          <w:b/>
        </w:rPr>
        <w:t xml:space="preserve">  </w:t>
      </w:r>
      <w:r w:rsidRPr="008406E7">
        <w:rPr>
          <w:rFonts w:asciiTheme="minorHAnsi" w:hAnsiTheme="minorHAnsi" w:cstheme="minorHAnsi"/>
          <w:sz w:val="22"/>
        </w:rPr>
        <w:t xml:space="preserve">We use this information provided in reports to ensure that the grantee is accomplishing the work on schedule and to identify any problems that the grantee may be experiencing in accomplishing that work.   </w:t>
      </w:r>
    </w:p>
    <w:p w14:paraId="15BACA6F" w14:textId="5DA4724C" w:rsidR="006746E4" w:rsidRPr="008406E7" w:rsidRDefault="006746E4" w:rsidP="00C5525B">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rPr>
      </w:pPr>
      <w:r w:rsidRPr="008406E7">
        <w:rPr>
          <w:rFonts w:asciiTheme="minorHAnsi" w:hAnsiTheme="minorHAnsi" w:cstheme="minorHAnsi"/>
          <w:b/>
          <w:sz w:val="22"/>
          <w:szCs w:val="22"/>
        </w:rPr>
        <w:t>Onsite Inspection Reports.</w:t>
      </w:r>
      <w:r w:rsidRPr="008406E7">
        <w:rPr>
          <w:rFonts w:asciiTheme="minorHAnsi" w:hAnsiTheme="minorHAnsi" w:cstheme="minorHAnsi"/>
          <w:sz w:val="22"/>
          <w:szCs w:val="22"/>
        </w:rPr>
        <w:t xml:space="preserve">  States must administer a regular and continuing program of onsite inspections of projects. Onsite inspection reports are prepared for all inspections conducted and are included in the official project files maintained by the State.  </w:t>
      </w:r>
      <w:r w:rsidR="00B54549" w:rsidRPr="008406E7">
        <w:rPr>
          <w:rFonts w:asciiTheme="minorHAnsi" w:hAnsiTheme="minorHAnsi" w:cstheme="minorHAnsi"/>
          <w:sz w:val="22"/>
          <w:szCs w:val="22"/>
        </w:rPr>
        <w:t xml:space="preserve">If a state </w:t>
      </w:r>
      <w:r w:rsidR="007858CC" w:rsidRPr="008406E7">
        <w:rPr>
          <w:rFonts w:asciiTheme="minorHAnsi" w:hAnsiTheme="minorHAnsi" w:cstheme="minorHAnsi"/>
          <w:sz w:val="22"/>
          <w:szCs w:val="22"/>
        </w:rPr>
        <w:t>conduct</w:t>
      </w:r>
      <w:r w:rsidR="00B54549" w:rsidRPr="008406E7">
        <w:rPr>
          <w:rFonts w:asciiTheme="minorHAnsi" w:hAnsiTheme="minorHAnsi" w:cstheme="minorHAnsi"/>
          <w:sz w:val="22"/>
          <w:szCs w:val="22"/>
        </w:rPr>
        <w:t>s</w:t>
      </w:r>
      <w:r w:rsidR="007858CC" w:rsidRPr="008406E7">
        <w:rPr>
          <w:rFonts w:asciiTheme="minorHAnsi" w:hAnsiTheme="minorHAnsi" w:cstheme="minorHAnsi"/>
          <w:sz w:val="22"/>
          <w:szCs w:val="22"/>
        </w:rPr>
        <w:t xml:space="preserve"> </w:t>
      </w:r>
      <w:r w:rsidRPr="008406E7">
        <w:rPr>
          <w:rFonts w:asciiTheme="minorHAnsi" w:hAnsiTheme="minorHAnsi" w:cstheme="minorHAnsi"/>
          <w:sz w:val="22"/>
          <w:szCs w:val="22"/>
        </w:rPr>
        <w:t>onsite</w:t>
      </w:r>
      <w:r w:rsidR="007858CC" w:rsidRPr="008406E7">
        <w:rPr>
          <w:rFonts w:asciiTheme="minorHAnsi" w:hAnsiTheme="minorHAnsi" w:cstheme="minorHAnsi"/>
          <w:sz w:val="22"/>
          <w:szCs w:val="22"/>
        </w:rPr>
        <w:t xml:space="preserve"> project</w:t>
      </w:r>
      <w:r w:rsidRPr="008406E7">
        <w:rPr>
          <w:rFonts w:asciiTheme="minorHAnsi" w:hAnsiTheme="minorHAnsi" w:cstheme="minorHAnsi"/>
          <w:sz w:val="22"/>
          <w:szCs w:val="22"/>
        </w:rPr>
        <w:t xml:space="preserve"> inspection</w:t>
      </w:r>
      <w:r w:rsidR="007858CC" w:rsidRPr="008406E7">
        <w:rPr>
          <w:rFonts w:asciiTheme="minorHAnsi" w:hAnsiTheme="minorHAnsi" w:cstheme="minorHAnsi"/>
          <w:sz w:val="22"/>
          <w:szCs w:val="22"/>
        </w:rPr>
        <w:t>s</w:t>
      </w:r>
      <w:r w:rsidRPr="008406E7">
        <w:rPr>
          <w:rFonts w:asciiTheme="minorHAnsi" w:hAnsiTheme="minorHAnsi" w:cstheme="minorHAnsi"/>
          <w:sz w:val="22"/>
          <w:szCs w:val="22"/>
        </w:rPr>
        <w:t xml:space="preserve"> during the grant project</w:t>
      </w:r>
      <w:r w:rsidR="00B54549" w:rsidRPr="008406E7">
        <w:rPr>
          <w:rFonts w:asciiTheme="minorHAnsi" w:hAnsiTheme="minorHAnsi" w:cstheme="minorHAnsi"/>
          <w:sz w:val="22"/>
          <w:szCs w:val="22"/>
        </w:rPr>
        <w:t>, an</w:t>
      </w:r>
      <w:r w:rsidR="007858CC" w:rsidRPr="008406E7">
        <w:rPr>
          <w:rFonts w:asciiTheme="minorHAnsi" w:hAnsiTheme="minorHAnsi" w:cstheme="minorHAnsi"/>
          <w:sz w:val="22"/>
          <w:szCs w:val="22"/>
        </w:rPr>
        <w:t xml:space="preserve"> inspection progress report</w:t>
      </w:r>
      <w:r w:rsidR="00B54549" w:rsidRPr="008406E7">
        <w:rPr>
          <w:rFonts w:asciiTheme="minorHAnsi" w:hAnsiTheme="minorHAnsi" w:cstheme="minorHAnsi"/>
          <w:sz w:val="22"/>
          <w:szCs w:val="22"/>
        </w:rPr>
        <w:t xml:space="preserve"> would be prepared</w:t>
      </w:r>
      <w:r w:rsidR="007858CC" w:rsidRPr="008406E7">
        <w:rPr>
          <w:rFonts w:asciiTheme="minorHAnsi" w:hAnsiTheme="minorHAnsi" w:cstheme="minorHAnsi"/>
          <w:sz w:val="22"/>
          <w:szCs w:val="22"/>
        </w:rPr>
        <w:t>.  Such reviews may coincide with</w:t>
      </w:r>
      <w:r w:rsidRPr="008406E7">
        <w:rPr>
          <w:rFonts w:asciiTheme="minorHAnsi" w:hAnsiTheme="minorHAnsi" w:cstheme="minorHAnsi"/>
          <w:sz w:val="22"/>
          <w:szCs w:val="22"/>
        </w:rPr>
        <w:t xml:space="preserve"> annual performance report</w:t>
      </w:r>
      <w:r w:rsidR="007858CC" w:rsidRPr="008406E7">
        <w:rPr>
          <w:rFonts w:asciiTheme="minorHAnsi" w:hAnsiTheme="minorHAnsi" w:cstheme="minorHAnsi"/>
          <w:sz w:val="22"/>
          <w:szCs w:val="22"/>
        </w:rPr>
        <w:t>ing</w:t>
      </w:r>
      <w:r w:rsidRPr="008406E7">
        <w:rPr>
          <w:rFonts w:asciiTheme="minorHAnsi" w:hAnsiTheme="minorHAnsi" w:cstheme="minorHAnsi"/>
          <w:sz w:val="22"/>
          <w:szCs w:val="22"/>
        </w:rPr>
        <w:t xml:space="preserve"> or when </w:t>
      </w:r>
      <w:r w:rsidR="007858CC" w:rsidRPr="008406E7">
        <w:rPr>
          <w:rFonts w:asciiTheme="minorHAnsi" w:hAnsiTheme="minorHAnsi" w:cstheme="minorHAnsi"/>
          <w:sz w:val="22"/>
          <w:szCs w:val="22"/>
        </w:rPr>
        <w:t>reimbursement is requested</w:t>
      </w:r>
      <w:r w:rsidRPr="008406E7">
        <w:rPr>
          <w:rFonts w:asciiTheme="minorHAnsi" w:hAnsiTheme="minorHAnsi" w:cstheme="minorHAnsi"/>
          <w:sz w:val="22"/>
          <w:szCs w:val="22"/>
        </w:rPr>
        <w:t xml:space="preserve">.  Final onsite inspection reports must be submitted to the NPS within 90 days after the date of completing a project and prior to final reimbursement and administrative closeout.  Post-completion onsite inspection reports must be completed within 5 years after the final project reimbursement and every 5 years thereafter.  If there are problems, the report should include a description of the discrepancy and the corrective action to be taken. </w:t>
      </w:r>
      <w:r w:rsidR="00BE6ABF" w:rsidRPr="008406E7">
        <w:rPr>
          <w:rFonts w:asciiTheme="minorHAnsi" w:hAnsiTheme="minorHAnsi" w:cstheme="minorHAnsi"/>
          <w:sz w:val="22"/>
          <w:szCs w:val="22"/>
        </w:rPr>
        <w:t xml:space="preserve"> </w:t>
      </w:r>
      <w:r w:rsidRPr="008406E7">
        <w:rPr>
          <w:rFonts w:asciiTheme="minorHAnsi" w:hAnsiTheme="minorHAnsi" w:cstheme="minorHAnsi"/>
          <w:sz w:val="22"/>
          <w:szCs w:val="22"/>
        </w:rPr>
        <w:t xml:space="preserve">Only reports indicating problems are forwarded to the NPS for review and necessary action; all other reports are maintained in State files. </w:t>
      </w:r>
      <w:r w:rsidR="00726EBA" w:rsidRPr="008406E7">
        <w:rPr>
          <w:rFonts w:asciiTheme="minorHAnsi" w:hAnsiTheme="minorHAnsi" w:cstheme="minorHAnsi"/>
          <w:sz w:val="22"/>
          <w:szCs w:val="22"/>
        </w:rPr>
        <w:t xml:space="preserve"> However, within this 3-year collection window, we anticipate the Department of the Interior will implement a requirement for regular reporting on sites that were originally acquired with federal </w:t>
      </w:r>
      <w:r w:rsidR="001435DA" w:rsidRPr="008406E7">
        <w:rPr>
          <w:rFonts w:asciiTheme="minorHAnsi" w:hAnsiTheme="minorHAnsi" w:cstheme="minorHAnsi"/>
          <w:sz w:val="22"/>
          <w:szCs w:val="22"/>
        </w:rPr>
        <w:t xml:space="preserve">financial </w:t>
      </w:r>
      <w:r w:rsidR="00726EBA" w:rsidRPr="008406E7">
        <w:rPr>
          <w:rFonts w:asciiTheme="minorHAnsi" w:hAnsiTheme="minorHAnsi" w:cstheme="minorHAnsi"/>
          <w:sz w:val="22"/>
          <w:szCs w:val="22"/>
        </w:rPr>
        <w:t>assistance,</w:t>
      </w:r>
      <w:r w:rsidR="001435DA" w:rsidRPr="008406E7">
        <w:rPr>
          <w:rFonts w:asciiTheme="minorHAnsi" w:hAnsiTheme="minorHAnsi" w:cstheme="minorHAnsi"/>
          <w:sz w:val="22"/>
          <w:szCs w:val="22"/>
        </w:rPr>
        <w:t xml:space="preserve"> including</w:t>
      </w:r>
      <w:r w:rsidR="00726EBA" w:rsidRPr="008406E7">
        <w:rPr>
          <w:rFonts w:asciiTheme="minorHAnsi" w:hAnsiTheme="minorHAnsi" w:cstheme="minorHAnsi"/>
          <w:sz w:val="22"/>
          <w:szCs w:val="22"/>
        </w:rPr>
        <w:t xml:space="preserve"> </w:t>
      </w:r>
      <w:r w:rsidR="001435DA" w:rsidRPr="008406E7">
        <w:rPr>
          <w:rFonts w:asciiTheme="minorHAnsi" w:hAnsiTheme="minorHAnsi" w:cstheme="minorHAnsi"/>
          <w:sz w:val="22"/>
          <w:szCs w:val="22"/>
        </w:rPr>
        <w:t xml:space="preserve">LWCF, </w:t>
      </w:r>
      <w:r w:rsidR="00726EBA" w:rsidRPr="008406E7">
        <w:rPr>
          <w:rFonts w:asciiTheme="minorHAnsi" w:hAnsiTheme="minorHAnsi" w:cstheme="minorHAnsi"/>
          <w:sz w:val="22"/>
          <w:szCs w:val="22"/>
        </w:rPr>
        <w:t xml:space="preserve">regardless of whether there is a problem.  The SF-429 will be used for this purpose instead of individual state reports. </w:t>
      </w:r>
    </w:p>
    <w:p w14:paraId="39F4C9B5" w14:textId="174AE7C7" w:rsidR="006746E4" w:rsidRPr="008406E7" w:rsidRDefault="006746E4" w:rsidP="00D64E19">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rPr>
      </w:pPr>
      <w:r w:rsidRPr="008406E7">
        <w:rPr>
          <w:rFonts w:asciiTheme="minorHAnsi" w:hAnsiTheme="minorHAnsi" w:cstheme="minorHAnsi"/>
          <w:b/>
          <w:sz w:val="22"/>
          <w:szCs w:val="22"/>
        </w:rPr>
        <w:t xml:space="preserve">Financial and Program Performance Reports.  </w:t>
      </w:r>
      <w:r w:rsidRPr="008406E7">
        <w:rPr>
          <w:rFonts w:asciiTheme="minorHAnsi" w:hAnsiTheme="minorHAnsi" w:cstheme="minorHAnsi"/>
          <w:sz w:val="22"/>
          <w:szCs w:val="22"/>
        </w:rPr>
        <w:t>In accordance with 2 CFR 200 (Uniform Administrative Requirements, Cost Principles, and Audit Requirements for Federal Awards), grantees must monitor grant and subgrant</w:t>
      </w:r>
      <w:r w:rsidR="007858CC" w:rsidRPr="008406E7">
        <w:rPr>
          <w:rFonts w:asciiTheme="minorHAnsi" w:hAnsiTheme="minorHAnsi" w:cstheme="minorHAnsi"/>
          <w:sz w:val="22"/>
          <w:szCs w:val="22"/>
        </w:rPr>
        <w:t>-</w:t>
      </w:r>
      <w:r w:rsidRPr="008406E7">
        <w:rPr>
          <w:rFonts w:asciiTheme="minorHAnsi" w:hAnsiTheme="minorHAnsi" w:cstheme="minorHAnsi"/>
          <w:sz w:val="22"/>
          <w:szCs w:val="22"/>
        </w:rPr>
        <w:t>supported activities to ens</w:t>
      </w:r>
      <w:r w:rsidR="00477D95" w:rsidRPr="008406E7">
        <w:rPr>
          <w:rFonts w:asciiTheme="minorHAnsi" w:hAnsiTheme="minorHAnsi" w:cstheme="minorHAnsi"/>
          <w:sz w:val="22"/>
          <w:szCs w:val="22"/>
        </w:rPr>
        <w:t>ure compliance with applicable f</w:t>
      </w:r>
      <w:r w:rsidRPr="008406E7">
        <w:rPr>
          <w:rFonts w:asciiTheme="minorHAnsi" w:hAnsiTheme="minorHAnsi" w:cstheme="minorHAnsi"/>
          <w:sz w:val="22"/>
          <w:szCs w:val="22"/>
        </w:rPr>
        <w:t xml:space="preserve">ederal requirements and </w:t>
      </w:r>
      <w:r w:rsidR="00F079A1" w:rsidRPr="008406E7">
        <w:rPr>
          <w:rFonts w:asciiTheme="minorHAnsi" w:hAnsiTheme="minorHAnsi" w:cstheme="minorHAnsi"/>
          <w:sz w:val="22"/>
          <w:szCs w:val="22"/>
        </w:rPr>
        <w:t>to ensure</w:t>
      </w:r>
      <w:r w:rsidRPr="008406E7">
        <w:rPr>
          <w:rFonts w:asciiTheme="minorHAnsi" w:hAnsiTheme="minorHAnsi" w:cstheme="minorHAnsi"/>
          <w:sz w:val="22"/>
          <w:szCs w:val="22"/>
        </w:rPr>
        <w:t xml:space="preserve"> performance goals are being achieved.  </w:t>
      </w:r>
      <w:r w:rsidR="007858CC" w:rsidRPr="008406E7">
        <w:rPr>
          <w:rFonts w:asciiTheme="minorHAnsi" w:hAnsiTheme="minorHAnsi" w:cstheme="minorHAnsi"/>
          <w:sz w:val="22"/>
          <w:szCs w:val="22"/>
        </w:rPr>
        <w:t>On an annual basis</w:t>
      </w:r>
      <w:r w:rsidR="00BE2D3A" w:rsidRPr="008406E7">
        <w:rPr>
          <w:rFonts w:asciiTheme="minorHAnsi" w:hAnsiTheme="minorHAnsi" w:cstheme="minorHAnsi"/>
          <w:sz w:val="22"/>
          <w:szCs w:val="22"/>
        </w:rPr>
        <w:t>,</w:t>
      </w:r>
      <w:r w:rsidR="007858CC" w:rsidRPr="008406E7">
        <w:rPr>
          <w:rFonts w:asciiTheme="minorHAnsi" w:hAnsiTheme="minorHAnsi" w:cstheme="minorHAnsi"/>
          <w:sz w:val="22"/>
          <w:szCs w:val="22"/>
        </w:rPr>
        <w:t xml:space="preserve"> </w:t>
      </w:r>
      <w:r w:rsidRPr="008406E7">
        <w:rPr>
          <w:rFonts w:asciiTheme="minorHAnsi" w:hAnsiTheme="minorHAnsi" w:cstheme="minorHAnsi"/>
          <w:sz w:val="22"/>
          <w:szCs w:val="22"/>
        </w:rPr>
        <w:t>States must submit reports</w:t>
      </w:r>
      <w:r w:rsidR="00BE2D3A" w:rsidRPr="008406E7">
        <w:rPr>
          <w:rFonts w:asciiTheme="minorHAnsi" w:hAnsiTheme="minorHAnsi" w:cstheme="minorHAnsi"/>
          <w:sz w:val="22"/>
          <w:szCs w:val="22"/>
        </w:rPr>
        <w:t xml:space="preserve"> that describe project performance to the NPS</w:t>
      </w:r>
      <w:r w:rsidR="00C5525B" w:rsidRPr="008406E7">
        <w:rPr>
          <w:rFonts w:asciiTheme="minorHAnsi" w:hAnsiTheme="minorHAnsi" w:cstheme="minorHAnsi"/>
          <w:sz w:val="22"/>
          <w:szCs w:val="22"/>
        </w:rPr>
        <w:t>, on behalf of themselves or local sponsors</w:t>
      </w:r>
      <w:r w:rsidR="00BE2D3A" w:rsidRPr="008406E7">
        <w:rPr>
          <w:rFonts w:asciiTheme="minorHAnsi" w:hAnsiTheme="minorHAnsi" w:cstheme="minorHAnsi"/>
          <w:sz w:val="22"/>
          <w:szCs w:val="22"/>
        </w:rPr>
        <w:t>.</w:t>
      </w:r>
      <w:r w:rsidR="00BB1A29" w:rsidRPr="008406E7">
        <w:rPr>
          <w:rFonts w:asciiTheme="minorHAnsi" w:hAnsiTheme="minorHAnsi" w:cstheme="minorHAnsi"/>
          <w:sz w:val="22"/>
          <w:szCs w:val="22"/>
        </w:rPr>
        <w:t xml:space="preserve"> </w:t>
      </w:r>
      <w:r w:rsidR="00A12C6D" w:rsidRPr="008406E7">
        <w:rPr>
          <w:rFonts w:asciiTheme="minorHAnsi" w:hAnsiTheme="minorHAnsi" w:cstheme="minorHAnsi"/>
          <w:sz w:val="22"/>
          <w:szCs w:val="22"/>
        </w:rPr>
        <w:t>Similarly, the SF-425 is used to describe</w:t>
      </w:r>
      <w:r w:rsidRPr="008406E7">
        <w:rPr>
          <w:rFonts w:asciiTheme="minorHAnsi" w:hAnsiTheme="minorHAnsi" w:cstheme="minorHAnsi"/>
          <w:sz w:val="22"/>
          <w:szCs w:val="22"/>
        </w:rPr>
        <w:t xml:space="preserve"> financial</w:t>
      </w:r>
      <w:r w:rsidR="00DC7301" w:rsidRPr="008406E7">
        <w:rPr>
          <w:rFonts w:asciiTheme="minorHAnsi" w:hAnsiTheme="minorHAnsi" w:cstheme="minorHAnsi"/>
          <w:sz w:val="22"/>
          <w:szCs w:val="22"/>
        </w:rPr>
        <w:t xml:space="preserve"> status</w:t>
      </w:r>
      <w:r w:rsidRPr="008406E7">
        <w:rPr>
          <w:rFonts w:asciiTheme="minorHAnsi" w:hAnsiTheme="minorHAnsi" w:cstheme="minorHAnsi"/>
          <w:sz w:val="22"/>
          <w:szCs w:val="22"/>
        </w:rPr>
        <w:t xml:space="preserve">. </w:t>
      </w:r>
    </w:p>
    <w:p w14:paraId="7EEB063B" w14:textId="77777777" w:rsidR="006746E4" w:rsidRPr="008406E7" w:rsidRDefault="006746E4" w:rsidP="00D64E19">
      <w:pPr>
        <w:spacing w:line="360" w:lineRule="auto"/>
        <w:ind w:left="720"/>
        <w:rPr>
          <w:rFonts w:asciiTheme="minorHAnsi" w:hAnsiTheme="minorHAnsi" w:cstheme="minorHAnsi"/>
          <w:b/>
        </w:rPr>
      </w:pPr>
    </w:p>
    <w:p w14:paraId="4ECCC768" w14:textId="134BE1CC" w:rsidR="00295103" w:rsidRPr="008406E7" w:rsidRDefault="00E917D6" w:rsidP="00D64E19">
      <w:pPr>
        <w:spacing w:line="360" w:lineRule="auto"/>
        <w:rPr>
          <w:rFonts w:asciiTheme="minorHAnsi" w:hAnsiTheme="minorHAnsi" w:cstheme="minorHAnsi"/>
          <w:sz w:val="22"/>
          <w:szCs w:val="22"/>
        </w:rPr>
      </w:pPr>
      <w:r w:rsidRPr="008406E7">
        <w:rPr>
          <w:rFonts w:asciiTheme="minorHAnsi" w:hAnsiTheme="minorHAnsi" w:cstheme="minorHAnsi"/>
          <w:b/>
          <w:bCs/>
          <w:sz w:val="22"/>
          <w:szCs w:val="22"/>
        </w:rPr>
        <w:t>Request for Reimbursement/Record of Electronic Payment</w:t>
      </w:r>
      <w:r w:rsidR="001435DA" w:rsidRPr="008406E7">
        <w:rPr>
          <w:rFonts w:asciiTheme="minorHAnsi" w:hAnsiTheme="minorHAnsi" w:cstheme="minorHAnsi"/>
          <w:b/>
          <w:bCs/>
          <w:sz w:val="22"/>
          <w:szCs w:val="22"/>
        </w:rPr>
        <w:t xml:space="preserve"> (Form 10-905)</w:t>
      </w:r>
      <w:r w:rsidRPr="008406E7">
        <w:rPr>
          <w:rFonts w:asciiTheme="minorHAnsi" w:hAnsiTheme="minorHAnsi" w:cstheme="minorHAnsi"/>
          <w:b/>
          <w:bCs/>
          <w:sz w:val="22"/>
          <w:szCs w:val="22"/>
        </w:rPr>
        <w:t>.</w:t>
      </w:r>
      <w:r w:rsidRPr="008406E7">
        <w:rPr>
          <w:rFonts w:asciiTheme="minorHAnsi" w:hAnsiTheme="minorHAnsi" w:cstheme="minorHAnsi"/>
          <w:bCs/>
          <w:sz w:val="22"/>
          <w:szCs w:val="22"/>
        </w:rPr>
        <w:t xml:space="preserve"> States use the Automated Standard Application for Payments (ASAP) system for drawing funds on approved grants. </w:t>
      </w:r>
      <w:r w:rsidR="00BE6ABF" w:rsidRPr="008406E7">
        <w:rPr>
          <w:rFonts w:asciiTheme="minorHAnsi" w:hAnsiTheme="minorHAnsi" w:cstheme="minorHAnsi"/>
          <w:bCs/>
          <w:sz w:val="22"/>
          <w:szCs w:val="22"/>
        </w:rPr>
        <w:t xml:space="preserve"> </w:t>
      </w:r>
      <w:r w:rsidRPr="008406E7">
        <w:rPr>
          <w:rFonts w:asciiTheme="minorHAnsi" w:hAnsiTheme="minorHAnsi" w:cstheme="minorHAnsi"/>
          <w:bCs/>
          <w:sz w:val="22"/>
          <w:szCs w:val="22"/>
        </w:rPr>
        <w:t xml:space="preserve">For planning grants, States must submit to NPS a progress report and request for reimbursement before they may request payments. </w:t>
      </w:r>
      <w:r w:rsidR="00BE6ABF" w:rsidRPr="008406E7">
        <w:rPr>
          <w:rFonts w:asciiTheme="minorHAnsi" w:hAnsiTheme="minorHAnsi" w:cstheme="minorHAnsi"/>
          <w:bCs/>
          <w:sz w:val="22"/>
          <w:szCs w:val="22"/>
        </w:rPr>
        <w:t xml:space="preserve"> </w:t>
      </w:r>
      <w:r w:rsidR="00DC7301" w:rsidRPr="008406E7">
        <w:rPr>
          <w:rFonts w:asciiTheme="minorHAnsi" w:hAnsiTheme="minorHAnsi" w:cstheme="minorHAnsi"/>
          <w:bCs/>
          <w:sz w:val="22"/>
          <w:szCs w:val="22"/>
        </w:rPr>
        <w:t>Payments on a</w:t>
      </w:r>
      <w:r w:rsidRPr="008406E7">
        <w:rPr>
          <w:rFonts w:asciiTheme="minorHAnsi" w:hAnsiTheme="minorHAnsi" w:cstheme="minorHAnsi"/>
          <w:bCs/>
          <w:sz w:val="22"/>
          <w:szCs w:val="22"/>
        </w:rPr>
        <w:t xml:space="preserve">cquisition and development projects do not require prior approval, but </w:t>
      </w:r>
      <w:r w:rsidRPr="008406E7">
        <w:rPr>
          <w:rFonts w:asciiTheme="minorHAnsi" w:hAnsiTheme="minorHAnsi" w:cstheme="minorHAnsi"/>
          <w:sz w:val="22"/>
          <w:szCs w:val="22"/>
        </w:rPr>
        <w:t xml:space="preserve">upon completion of an electronic payment on a given date the State must concurrently (within 24 hours) submit a completed </w:t>
      </w:r>
      <w:r w:rsidR="00B401AD" w:rsidRPr="008406E7">
        <w:rPr>
          <w:rFonts w:asciiTheme="minorHAnsi" w:hAnsiTheme="minorHAnsi" w:cstheme="minorHAnsi"/>
          <w:sz w:val="22"/>
          <w:szCs w:val="22"/>
        </w:rPr>
        <w:t xml:space="preserve">NPS Form 10-905, </w:t>
      </w:r>
      <w:r w:rsidRPr="008406E7">
        <w:rPr>
          <w:rFonts w:asciiTheme="minorHAnsi" w:hAnsiTheme="minorHAnsi" w:cstheme="minorHAnsi"/>
          <w:sz w:val="22"/>
          <w:szCs w:val="22"/>
        </w:rPr>
        <w:t xml:space="preserve">“Record of Electronic Payment” to the </w:t>
      </w:r>
      <w:r w:rsidR="00B401AD" w:rsidRPr="008406E7">
        <w:rPr>
          <w:rFonts w:asciiTheme="minorHAnsi" w:hAnsiTheme="minorHAnsi" w:cstheme="minorHAnsi"/>
          <w:sz w:val="22"/>
          <w:szCs w:val="22"/>
        </w:rPr>
        <w:t>LWCF P</w:t>
      </w:r>
      <w:r w:rsidRPr="008406E7">
        <w:rPr>
          <w:rFonts w:asciiTheme="minorHAnsi" w:hAnsiTheme="minorHAnsi" w:cstheme="minorHAnsi"/>
          <w:sz w:val="22"/>
          <w:szCs w:val="22"/>
        </w:rPr>
        <w:t>rogram offices in Washington, DC and applicable NPS Region.</w:t>
      </w:r>
    </w:p>
    <w:p w14:paraId="6121FD6A" w14:textId="77777777" w:rsidR="0021752C" w:rsidRPr="008406E7" w:rsidRDefault="0021752C" w:rsidP="00D64E19">
      <w:pPr>
        <w:spacing w:line="360" w:lineRule="auto"/>
        <w:rPr>
          <w:rFonts w:asciiTheme="minorHAnsi" w:hAnsiTheme="minorHAnsi" w:cstheme="minorHAnsi"/>
          <w:sz w:val="22"/>
          <w:szCs w:val="22"/>
        </w:rPr>
      </w:pPr>
    </w:p>
    <w:p w14:paraId="5FA1EC53" w14:textId="5B29F339" w:rsidR="00C5525B" w:rsidRPr="008406E7" w:rsidRDefault="00C5525B" w:rsidP="00D64E19">
      <w:pPr>
        <w:spacing w:line="360" w:lineRule="auto"/>
        <w:rPr>
          <w:rFonts w:asciiTheme="minorHAnsi" w:hAnsiTheme="minorHAnsi" w:cstheme="minorHAnsi"/>
          <w:bCs/>
          <w:sz w:val="22"/>
          <w:szCs w:val="22"/>
        </w:rPr>
      </w:pPr>
      <w:r w:rsidRPr="008406E7">
        <w:rPr>
          <w:rFonts w:asciiTheme="minorHAnsi" w:hAnsiTheme="minorHAnsi" w:cstheme="minorHAnsi"/>
          <w:b/>
          <w:bCs/>
          <w:sz w:val="22"/>
          <w:szCs w:val="22"/>
        </w:rPr>
        <w:t>Recordkeeping.</w:t>
      </w:r>
      <w:r w:rsidRPr="008406E7">
        <w:rPr>
          <w:rFonts w:asciiTheme="minorHAnsi" w:hAnsiTheme="minorHAnsi" w:cstheme="minorHAnsi"/>
          <w:bCs/>
          <w:sz w:val="22"/>
          <w:szCs w:val="22"/>
        </w:rPr>
        <w:t xml:space="preserve">  To comply with the grant requirements of 2 CFR 200, States must maintain financial records, supporting documents, statistical records, and all other records pertinent to a grant program for a period of 3 years after final payment on a project.  The records must be retained beyond the 3-year period if audit findings have not been resolved.  However, to comply with the LWCF Act perpetuity requirements, States must maintain sufficient records to allow them to keep track of parks and other recreation areas that have been assisted. </w:t>
      </w:r>
    </w:p>
    <w:p w14:paraId="210ACA3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3.</w:t>
      </w:r>
      <w:r w:rsidRPr="008406E7">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5FC1C89"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3DF7FF9" w14:textId="6FE9F239" w:rsidR="00EC5B1D" w:rsidRPr="008406E7" w:rsidRDefault="006D146B" w:rsidP="00D35F8B">
      <w:pPr>
        <w:spacing w:line="360" w:lineRule="auto"/>
        <w:rPr>
          <w:rFonts w:asciiTheme="minorHAnsi" w:hAnsiTheme="minorHAnsi" w:cstheme="minorHAnsi"/>
          <w:sz w:val="22"/>
          <w:szCs w:val="22"/>
        </w:rPr>
      </w:pPr>
      <w:r w:rsidRPr="008406E7">
        <w:rPr>
          <w:rFonts w:asciiTheme="minorHAnsi" w:hAnsiTheme="minorHAnsi" w:cstheme="minorHAnsi"/>
          <w:sz w:val="22"/>
          <w:szCs w:val="22"/>
        </w:rPr>
        <w:t>All forms are available on our website</w:t>
      </w:r>
      <w:r w:rsidR="00DC7301" w:rsidRPr="008406E7">
        <w:rPr>
          <w:rFonts w:asciiTheme="minorHAnsi" w:hAnsiTheme="minorHAnsi" w:cstheme="minorHAnsi"/>
          <w:sz w:val="22"/>
          <w:szCs w:val="22"/>
        </w:rPr>
        <w:t xml:space="preserve"> and on Grants.gov</w:t>
      </w:r>
      <w:r w:rsidRPr="008406E7">
        <w:rPr>
          <w:rFonts w:asciiTheme="minorHAnsi" w:hAnsiTheme="minorHAnsi" w:cstheme="minorHAnsi"/>
          <w:sz w:val="22"/>
          <w:szCs w:val="22"/>
        </w:rPr>
        <w:t xml:space="preserve"> in a fillable</w:t>
      </w:r>
      <w:r w:rsidR="00A37501" w:rsidRPr="008406E7">
        <w:rPr>
          <w:rFonts w:asciiTheme="minorHAnsi" w:hAnsiTheme="minorHAnsi" w:cstheme="minorHAnsi"/>
          <w:sz w:val="22"/>
          <w:szCs w:val="22"/>
        </w:rPr>
        <w:t>-fil</w:t>
      </w:r>
      <w:r w:rsidR="003C46B7">
        <w:rPr>
          <w:rFonts w:asciiTheme="minorHAnsi" w:hAnsiTheme="minorHAnsi" w:cstheme="minorHAnsi"/>
          <w:sz w:val="22"/>
          <w:szCs w:val="22"/>
        </w:rPr>
        <w:t>e</w:t>
      </w:r>
      <w:r w:rsidR="00A37501" w:rsidRPr="008406E7">
        <w:rPr>
          <w:rFonts w:asciiTheme="minorHAnsi" w:hAnsiTheme="minorHAnsi" w:cstheme="minorHAnsi"/>
          <w:sz w:val="22"/>
          <w:szCs w:val="22"/>
        </w:rPr>
        <w:t>able</w:t>
      </w:r>
      <w:r w:rsidRPr="008406E7">
        <w:rPr>
          <w:rFonts w:asciiTheme="minorHAnsi" w:hAnsiTheme="minorHAnsi" w:cstheme="minorHAnsi"/>
          <w:sz w:val="22"/>
          <w:szCs w:val="22"/>
        </w:rPr>
        <w:t xml:space="preserve"> format.  </w:t>
      </w:r>
      <w:r w:rsidR="00B24CB4" w:rsidRPr="008406E7">
        <w:rPr>
          <w:rFonts w:asciiTheme="minorHAnsi" w:hAnsiTheme="minorHAnsi" w:cstheme="minorHAnsi"/>
          <w:sz w:val="22"/>
          <w:szCs w:val="22"/>
        </w:rPr>
        <w:t xml:space="preserve">Grant applications are submitted via the Grants.gov </w:t>
      </w:r>
      <w:r w:rsidR="00DC7301" w:rsidRPr="008406E7">
        <w:rPr>
          <w:rFonts w:asciiTheme="minorHAnsi" w:hAnsiTheme="minorHAnsi" w:cstheme="minorHAnsi"/>
          <w:sz w:val="22"/>
          <w:szCs w:val="22"/>
        </w:rPr>
        <w:t>application</w:t>
      </w:r>
      <w:r w:rsidR="00B24CB4" w:rsidRPr="008406E7">
        <w:rPr>
          <w:rFonts w:asciiTheme="minorHAnsi" w:hAnsiTheme="minorHAnsi" w:cstheme="minorHAnsi"/>
          <w:sz w:val="22"/>
          <w:szCs w:val="22"/>
        </w:rPr>
        <w:t xml:space="preserve"> portal; </w:t>
      </w:r>
      <w:r w:rsidRPr="008406E7">
        <w:rPr>
          <w:rFonts w:asciiTheme="minorHAnsi" w:hAnsiTheme="minorHAnsi" w:cstheme="minorHAnsi"/>
          <w:sz w:val="22"/>
          <w:szCs w:val="22"/>
        </w:rPr>
        <w:t xml:space="preserve">reports and responses to other requirements </w:t>
      </w:r>
      <w:r w:rsidR="00B24CB4" w:rsidRPr="008406E7">
        <w:rPr>
          <w:rFonts w:asciiTheme="minorHAnsi" w:hAnsiTheme="minorHAnsi" w:cstheme="minorHAnsi"/>
          <w:sz w:val="22"/>
          <w:szCs w:val="22"/>
        </w:rPr>
        <w:t xml:space="preserve">may be submitted </w:t>
      </w:r>
      <w:r w:rsidRPr="008406E7">
        <w:rPr>
          <w:rFonts w:asciiTheme="minorHAnsi" w:hAnsiTheme="minorHAnsi" w:cstheme="minorHAnsi"/>
          <w:sz w:val="22"/>
          <w:szCs w:val="22"/>
        </w:rPr>
        <w:t>electronically by email or in hard copy.</w:t>
      </w:r>
      <w:r w:rsidR="00385D0A" w:rsidRPr="008406E7">
        <w:rPr>
          <w:rFonts w:asciiTheme="minorHAnsi" w:hAnsiTheme="minorHAnsi" w:cstheme="minorHAnsi"/>
          <w:sz w:val="22"/>
          <w:szCs w:val="22"/>
        </w:rPr>
        <w:t xml:space="preserve">  Based on previous experience administering this collection, we estimate that </w:t>
      </w:r>
      <w:r w:rsidR="006E3FAC" w:rsidRPr="008406E7">
        <w:rPr>
          <w:rFonts w:asciiTheme="minorHAnsi" w:hAnsiTheme="minorHAnsi" w:cstheme="minorHAnsi"/>
          <w:sz w:val="22"/>
          <w:szCs w:val="22"/>
        </w:rPr>
        <w:t>100</w:t>
      </w:r>
      <w:r w:rsidR="00385D0A" w:rsidRPr="008406E7">
        <w:rPr>
          <w:rFonts w:asciiTheme="minorHAnsi" w:hAnsiTheme="minorHAnsi" w:cstheme="minorHAnsi"/>
          <w:sz w:val="22"/>
          <w:szCs w:val="22"/>
        </w:rPr>
        <w:t xml:space="preserve"> percent of respondents will submit </w:t>
      </w:r>
      <w:r w:rsidR="006E3FAC" w:rsidRPr="008406E7">
        <w:rPr>
          <w:rFonts w:asciiTheme="minorHAnsi" w:hAnsiTheme="minorHAnsi" w:cstheme="minorHAnsi"/>
          <w:sz w:val="22"/>
          <w:szCs w:val="22"/>
        </w:rPr>
        <w:t xml:space="preserve">grant </w:t>
      </w:r>
      <w:r w:rsidR="006B5507" w:rsidRPr="008406E7">
        <w:rPr>
          <w:rFonts w:asciiTheme="minorHAnsi" w:hAnsiTheme="minorHAnsi" w:cstheme="minorHAnsi"/>
          <w:sz w:val="22"/>
          <w:szCs w:val="22"/>
        </w:rPr>
        <w:t>applications</w:t>
      </w:r>
      <w:r w:rsidR="00385D0A" w:rsidRPr="008406E7">
        <w:rPr>
          <w:rFonts w:asciiTheme="minorHAnsi" w:hAnsiTheme="minorHAnsi" w:cstheme="minorHAnsi"/>
          <w:sz w:val="22"/>
          <w:szCs w:val="22"/>
        </w:rPr>
        <w:t xml:space="preserve"> electronically</w:t>
      </w:r>
      <w:r w:rsidR="006E3FAC" w:rsidRPr="008406E7">
        <w:rPr>
          <w:rFonts w:asciiTheme="minorHAnsi" w:hAnsiTheme="minorHAnsi" w:cstheme="minorHAnsi"/>
          <w:sz w:val="22"/>
          <w:szCs w:val="22"/>
        </w:rPr>
        <w:t xml:space="preserve">; for </w:t>
      </w:r>
      <w:r w:rsidR="00C5525B" w:rsidRPr="008406E7">
        <w:rPr>
          <w:rFonts w:asciiTheme="minorHAnsi" w:hAnsiTheme="minorHAnsi" w:cstheme="minorHAnsi"/>
          <w:sz w:val="22"/>
          <w:szCs w:val="22"/>
        </w:rPr>
        <w:t>grant amendment</w:t>
      </w:r>
      <w:r w:rsidR="006B5507" w:rsidRPr="008406E7">
        <w:rPr>
          <w:rFonts w:asciiTheme="minorHAnsi" w:hAnsiTheme="minorHAnsi" w:cstheme="minorHAnsi"/>
          <w:sz w:val="22"/>
          <w:szCs w:val="22"/>
        </w:rPr>
        <w:t xml:space="preserve"> as well as compliance and stewardship </w:t>
      </w:r>
      <w:r w:rsidR="00C5525B" w:rsidRPr="008406E7">
        <w:rPr>
          <w:rFonts w:asciiTheme="minorHAnsi" w:hAnsiTheme="minorHAnsi" w:cstheme="minorHAnsi"/>
          <w:sz w:val="22"/>
          <w:szCs w:val="22"/>
        </w:rPr>
        <w:t>requests</w:t>
      </w:r>
      <w:r w:rsidR="006B5507" w:rsidRPr="008406E7">
        <w:rPr>
          <w:rFonts w:asciiTheme="minorHAnsi" w:hAnsiTheme="minorHAnsi" w:cstheme="minorHAnsi"/>
          <w:sz w:val="22"/>
          <w:szCs w:val="22"/>
        </w:rPr>
        <w:t>, we anticipate</w:t>
      </w:r>
      <w:r w:rsidR="006E3FAC" w:rsidRPr="008406E7">
        <w:rPr>
          <w:rFonts w:asciiTheme="minorHAnsi" w:hAnsiTheme="minorHAnsi" w:cstheme="minorHAnsi"/>
          <w:sz w:val="22"/>
          <w:szCs w:val="22"/>
        </w:rPr>
        <w:t xml:space="preserve"> </w:t>
      </w:r>
      <w:r w:rsidR="006F2EC7" w:rsidRPr="008406E7">
        <w:rPr>
          <w:rFonts w:asciiTheme="minorHAnsi" w:hAnsiTheme="minorHAnsi" w:cstheme="minorHAnsi"/>
          <w:sz w:val="22"/>
          <w:szCs w:val="22"/>
        </w:rPr>
        <w:t xml:space="preserve">that </w:t>
      </w:r>
      <w:r w:rsidR="008D54D7" w:rsidRPr="008406E7">
        <w:rPr>
          <w:rFonts w:asciiTheme="minorHAnsi" w:hAnsiTheme="minorHAnsi" w:cstheme="minorHAnsi"/>
          <w:sz w:val="22"/>
          <w:szCs w:val="22"/>
        </w:rPr>
        <w:t xml:space="preserve">on average </w:t>
      </w:r>
      <w:r w:rsidR="006E3FAC" w:rsidRPr="008406E7">
        <w:rPr>
          <w:rFonts w:asciiTheme="minorHAnsi" w:hAnsiTheme="minorHAnsi" w:cstheme="minorHAnsi"/>
          <w:sz w:val="22"/>
          <w:szCs w:val="22"/>
        </w:rPr>
        <w:t>about 60% will</w:t>
      </w:r>
      <w:r w:rsidR="00C5525B" w:rsidRPr="008406E7">
        <w:rPr>
          <w:rFonts w:asciiTheme="minorHAnsi" w:hAnsiTheme="minorHAnsi" w:cstheme="minorHAnsi"/>
          <w:sz w:val="22"/>
          <w:szCs w:val="22"/>
        </w:rPr>
        <w:t xml:space="preserve"> be</w:t>
      </w:r>
      <w:r w:rsidR="006E3FAC" w:rsidRPr="008406E7">
        <w:rPr>
          <w:rFonts w:asciiTheme="minorHAnsi" w:hAnsiTheme="minorHAnsi" w:cstheme="minorHAnsi"/>
          <w:sz w:val="22"/>
          <w:szCs w:val="22"/>
        </w:rPr>
        <w:t xml:space="preserve"> submit</w:t>
      </w:r>
      <w:r w:rsidR="00C5525B" w:rsidRPr="008406E7">
        <w:rPr>
          <w:rFonts w:asciiTheme="minorHAnsi" w:hAnsiTheme="minorHAnsi" w:cstheme="minorHAnsi"/>
          <w:sz w:val="22"/>
          <w:szCs w:val="22"/>
        </w:rPr>
        <w:t>ted</w:t>
      </w:r>
      <w:r w:rsidR="006E3FAC" w:rsidRPr="008406E7">
        <w:rPr>
          <w:rFonts w:asciiTheme="minorHAnsi" w:hAnsiTheme="minorHAnsi" w:cstheme="minorHAnsi"/>
          <w:sz w:val="22"/>
          <w:szCs w:val="22"/>
        </w:rPr>
        <w:t xml:space="preserve"> electronically</w:t>
      </w:r>
      <w:r w:rsidR="00385D0A" w:rsidRPr="008406E7">
        <w:rPr>
          <w:rFonts w:asciiTheme="minorHAnsi" w:hAnsiTheme="minorHAnsi" w:cstheme="minorHAnsi"/>
          <w:sz w:val="22"/>
          <w:szCs w:val="22"/>
        </w:rPr>
        <w:t>.</w:t>
      </w:r>
    </w:p>
    <w:p w14:paraId="503D42E1"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593BA042"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4.</w:t>
      </w:r>
      <w:r w:rsidRPr="008406E7">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14:paraId="5F7FDABE"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46F791E6" w14:textId="46AB2F04" w:rsidR="00EC5B1D" w:rsidRPr="008406E7" w:rsidRDefault="006D146B" w:rsidP="009A59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8406E7">
        <w:rPr>
          <w:rFonts w:asciiTheme="minorHAnsi" w:hAnsiTheme="minorHAnsi" w:cstheme="minorHAnsi"/>
          <w:sz w:val="22"/>
          <w:szCs w:val="22"/>
        </w:rPr>
        <w:t>There is no duplication.  All information collected is project specific for the LWCF State Assistance Program.  There may be some duplication of data within this collection when</w:t>
      </w:r>
      <w:r w:rsidR="00D35F8B" w:rsidRPr="008406E7">
        <w:rPr>
          <w:rFonts w:asciiTheme="minorHAnsi" w:hAnsiTheme="minorHAnsi" w:cstheme="minorHAnsi"/>
          <w:sz w:val="22"/>
          <w:szCs w:val="22"/>
        </w:rPr>
        <w:t xml:space="preserve"> there are</w:t>
      </w:r>
      <w:r w:rsidRPr="008406E7">
        <w:rPr>
          <w:rFonts w:asciiTheme="minorHAnsi" w:hAnsiTheme="minorHAnsi" w:cstheme="minorHAnsi"/>
          <w:sz w:val="22"/>
          <w:szCs w:val="22"/>
        </w:rPr>
        <w:t xml:space="preserve"> </w:t>
      </w:r>
      <w:r w:rsidR="0087331F" w:rsidRPr="008406E7">
        <w:rPr>
          <w:rFonts w:asciiTheme="minorHAnsi" w:hAnsiTheme="minorHAnsi" w:cstheme="minorHAnsi"/>
          <w:sz w:val="22"/>
          <w:szCs w:val="22"/>
        </w:rPr>
        <w:t xml:space="preserve">grant </w:t>
      </w:r>
      <w:r w:rsidRPr="008406E7">
        <w:rPr>
          <w:rFonts w:asciiTheme="minorHAnsi" w:hAnsiTheme="minorHAnsi" w:cstheme="minorHAnsi"/>
          <w:sz w:val="22"/>
          <w:szCs w:val="22"/>
        </w:rPr>
        <w:t>amendments and Conversion of Use requests.  However, this is necessary to ensure up-to-date information on the project.</w:t>
      </w:r>
    </w:p>
    <w:p w14:paraId="22A50D7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3102005F"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5.</w:t>
      </w:r>
      <w:r w:rsidRPr="008406E7">
        <w:rPr>
          <w:rFonts w:asciiTheme="minorHAnsi" w:hAnsiTheme="minorHAnsi" w:cstheme="minorHAnsi"/>
          <w:b/>
          <w:sz w:val="22"/>
          <w:szCs w:val="22"/>
        </w:rPr>
        <w:tab/>
        <w:t>If the collection of information impacts small bus</w:t>
      </w:r>
      <w:r w:rsidR="006E339F" w:rsidRPr="008406E7">
        <w:rPr>
          <w:rFonts w:asciiTheme="minorHAnsi" w:hAnsiTheme="minorHAnsi" w:cstheme="minorHAnsi"/>
          <w:b/>
          <w:sz w:val="22"/>
          <w:szCs w:val="22"/>
        </w:rPr>
        <w:t>inesses or other small entities</w:t>
      </w:r>
      <w:r w:rsidRPr="008406E7">
        <w:rPr>
          <w:rFonts w:asciiTheme="minorHAnsi" w:hAnsiTheme="minorHAnsi" w:cstheme="minorHAnsi"/>
          <w:b/>
          <w:sz w:val="22"/>
          <w:szCs w:val="22"/>
        </w:rPr>
        <w:t>, describe any methods used to minimize burden.</w:t>
      </w:r>
    </w:p>
    <w:p w14:paraId="34D4FF33"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6A4F1454" w14:textId="77777777" w:rsidR="00EC5B1D" w:rsidRPr="008406E7" w:rsidRDefault="006D146B" w:rsidP="00EC5B1D">
      <w:pPr>
        <w:rPr>
          <w:rFonts w:asciiTheme="minorHAnsi" w:hAnsiTheme="minorHAnsi" w:cstheme="minorHAnsi"/>
          <w:sz w:val="22"/>
          <w:szCs w:val="22"/>
        </w:rPr>
      </w:pPr>
      <w:r w:rsidRPr="008406E7">
        <w:rPr>
          <w:rFonts w:asciiTheme="minorHAnsi" w:hAnsiTheme="minorHAnsi" w:cstheme="minorHAnsi"/>
          <w:sz w:val="22"/>
          <w:szCs w:val="22"/>
        </w:rPr>
        <w:t>This collection does not affect small businesses or other small entities.</w:t>
      </w:r>
    </w:p>
    <w:p w14:paraId="76CBBB52"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00DE2CB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6.</w:t>
      </w:r>
      <w:r w:rsidRPr="008406E7">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14:paraId="6665CF3A"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6ACBDC1B" w14:textId="0292D533" w:rsidR="00EC5B1D" w:rsidRPr="008406E7" w:rsidRDefault="006D146B" w:rsidP="009A59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8406E7">
        <w:rPr>
          <w:rFonts w:asciiTheme="minorHAnsi" w:hAnsiTheme="minorHAnsi" w:cstheme="minorHAnsi"/>
          <w:sz w:val="22"/>
          <w:szCs w:val="22"/>
        </w:rPr>
        <w:t>We collect this data to record each project</w:t>
      </w:r>
      <w:r w:rsidR="00D35F8B" w:rsidRPr="008406E7">
        <w:rPr>
          <w:rFonts w:asciiTheme="minorHAnsi" w:hAnsiTheme="minorHAnsi" w:cstheme="minorHAnsi"/>
          <w:sz w:val="22"/>
          <w:szCs w:val="22"/>
        </w:rPr>
        <w:t>,</w:t>
      </w:r>
      <w:r w:rsidRPr="008406E7">
        <w:rPr>
          <w:rFonts w:asciiTheme="minorHAnsi" w:hAnsiTheme="minorHAnsi" w:cstheme="minorHAnsi"/>
          <w:sz w:val="22"/>
          <w:szCs w:val="22"/>
        </w:rPr>
        <w:t xml:space="preserve"> </w:t>
      </w:r>
      <w:r w:rsidR="00602F7F" w:rsidRPr="008406E7">
        <w:rPr>
          <w:rFonts w:asciiTheme="minorHAnsi" w:hAnsiTheme="minorHAnsi" w:cstheme="minorHAnsi"/>
          <w:sz w:val="22"/>
          <w:szCs w:val="22"/>
        </w:rPr>
        <w:t xml:space="preserve">monitor project status and </w:t>
      </w:r>
      <w:r w:rsidR="00D35F8B" w:rsidRPr="008406E7">
        <w:rPr>
          <w:rFonts w:asciiTheme="minorHAnsi" w:hAnsiTheme="minorHAnsi" w:cstheme="minorHAnsi"/>
          <w:sz w:val="22"/>
          <w:szCs w:val="22"/>
        </w:rPr>
        <w:t xml:space="preserve">establish </w:t>
      </w:r>
      <w:r w:rsidRPr="008406E7">
        <w:rPr>
          <w:rFonts w:asciiTheme="minorHAnsi" w:hAnsiTheme="minorHAnsi" w:cstheme="minorHAnsi"/>
          <w:sz w:val="22"/>
          <w:szCs w:val="22"/>
        </w:rPr>
        <w:t>how funds are used</w:t>
      </w:r>
      <w:r w:rsidR="00B24CB4" w:rsidRPr="008406E7">
        <w:rPr>
          <w:rFonts w:asciiTheme="minorHAnsi" w:hAnsiTheme="minorHAnsi" w:cstheme="minorHAnsi"/>
          <w:sz w:val="22"/>
          <w:szCs w:val="22"/>
        </w:rPr>
        <w:t>, in accordance with OMB requirements</w:t>
      </w:r>
      <w:r w:rsidRPr="008406E7">
        <w:rPr>
          <w:rFonts w:asciiTheme="minorHAnsi" w:hAnsiTheme="minorHAnsi" w:cstheme="minorHAnsi"/>
          <w:sz w:val="22"/>
          <w:szCs w:val="22"/>
        </w:rPr>
        <w:t>. Without this data NPS would not have the sufficient overall LWCF program information to quickly report on inquiries or analyze trends in assistance.  We only collect the data at the onset of a project</w:t>
      </w:r>
      <w:r w:rsidR="00A2164F" w:rsidRPr="008406E7">
        <w:rPr>
          <w:rFonts w:asciiTheme="minorHAnsi" w:hAnsiTheme="minorHAnsi" w:cstheme="minorHAnsi"/>
          <w:sz w:val="22"/>
          <w:szCs w:val="22"/>
        </w:rPr>
        <w:t xml:space="preserve">, at yearly </w:t>
      </w:r>
      <w:r w:rsidR="004E64F4" w:rsidRPr="008406E7">
        <w:rPr>
          <w:rFonts w:asciiTheme="minorHAnsi" w:hAnsiTheme="minorHAnsi" w:cstheme="minorHAnsi"/>
          <w:sz w:val="22"/>
          <w:szCs w:val="22"/>
        </w:rPr>
        <w:t>(active grants) or 5-year (closed grants) intervals</w:t>
      </w:r>
      <w:r w:rsidR="00A2164F" w:rsidRPr="008406E7">
        <w:rPr>
          <w:rFonts w:asciiTheme="minorHAnsi" w:hAnsiTheme="minorHAnsi" w:cstheme="minorHAnsi"/>
          <w:sz w:val="22"/>
          <w:szCs w:val="22"/>
        </w:rPr>
        <w:t>,</w:t>
      </w:r>
      <w:r w:rsidRPr="008406E7">
        <w:rPr>
          <w:rFonts w:asciiTheme="minorHAnsi" w:hAnsiTheme="minorHAnsi" w:cstheme="minorHAnsi"/>
          <w:sz w:val="22"/>
          <w:szCs w:val="22"/>
        </w:rPr>
        <w:t xml:space="preserve"> or when changes are made to the project; therefore, we could not collect the data less frequently.</w:t>
      </w:r>
    </w:p>
    <w:p w14:paraId="29C7DCAA"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32EB088B" w14:textId="77777777" w:rsidR="00766B1C" w:rsidRPr="008406E7" w:rsidRDefault="00766B1C">
      <w:pPr>
        <w:widowControl/>
        <w:autoSpaceDE/>
        <w:autoSpaceDN/>
        <w:adjustRightInd/>
        <w:rPr>
          <w:rFonts w:asciiTheme="minorHAnsi" w:hAnsiTheme="minorHAnsi" w:cstheme="minorHAnsi"/>
          <w:b/>
          <w:sz w:val="22"/>
          <w:szCs w:val="22"/>
        </w:rPr>
      </w:pPr>
      <w:r w:rsidRPr="008406E7">
        <w:rPr>
          <w:rFonts w:asciiTheme="minorHAnsi" w:hAnsiTheme="minorHAnsi" w:cstheme="minorHAnsi"/>
          <w:b/>
          <w:sz w:val="22"/>
          <w:szCs w:val="22"/>
        </w:rPr>
        <w:br w:type="page"/>
      </w:r>
    </w:p>
    <w:p w14:paraId="73692C1D" w14:textId="6267606C"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7.</w:t>
      </w:r>
      <w:r w:rsidRPr="008406E7">
        <w:rPr>
          <w:rFonts w:asciiTheme="minorHAnsi" w:hAnsiTheme="minorHAnsi" w:cstheme="minorHAnsi"/>
          <w:b/>
          <w:sz w:val="22"/>
          <w:szCs w:val="22"/>
        </w:rPr>
        <w:tab/>
        <w:t>Explain any special circumstances that would cause an information collection to be conducted in a manner:</w:t>
      </w:r>
    </w:p>
    <w:p w14:paraId="24CE43E1"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report information to the agency more often than quarterly;</w:t>
      </w:r>
    </w:p>
    <w:p w14:paraId="180EE59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prepare a written response to a collection of information in fewer than 30 days after receipt of it;</w:t>
      </w:r>
    </w:p>
    <w:p w14:paraId="0E8A4C9D"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submit more than an original and two copies of any document;</w:t>
      </w:r>
    </w:p>
    <w:p w14:paraId="6AA9E173"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retain records, other than health, medical, government contract, grant-in-aid, or tax records, for more than three years;</w:t>
      </w:r>
    </w:p>
    <w:p w14:paraId="123ADE62"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in conne</w:t>
      </w:r>
      <w:r w:rsidR="00352210" w:rsidRPr="008406E7">
        <w:rPr>
          <w:rFonts w:asciiTheme="minorHAnsi" w:hAnsiTheme="minorHAnsi" w:cstheme="minorHAnsi"/>
          <w:b/>
          <w:sz w:val="22"/>
          <w:szCs w:val="22"/>
        </w:rPr>
        <w:t>ction with a statistical survey</w:t>
      </w:r>
      <w:r w:rsidRPr="008406E7">
        <w:rPr>
          <w:rFonts w:asciiTheme="minorHAnsi" w:hAnsiTheme="minorHAnsi" w:cstheme="minorHAnsi"/>
          <w:b/>
          <w:sz w:val="22"/>
          <w:szCs w:val="22"/>
        </w:rPr>
        <w:t xml:space="preserve"> that is not designed to produce valid and reliable results that can be generalized to the universe of study;</w:t>
      </w:r>
    </w:p>
    <w:p w14:paraId="777214C3"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the use of a statistical data classification that has not been reviewed and approved by OMB;</w:t>
      </w:r>
    </w:p>
    <w:p w14:paraId="6E9381C3"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E5F8AC"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submit proprietary trade secrets, or other confidential information</w:t>
      </w:r>
      <w:r w:rsidR="00352210" w:rsidRPr="008406E7">
        <w:rPr>
          <w:rFonts w:asciiTheme="minorHAnsi" w:hAnsiTheme="minorHAnsi" w:cstheme="minorHAnsi"/>
          <w:b/>
          <w:sz w:val="22"/>
          <w:szCs w:val="22"/>
        </w:rPr>
        <w:t>,</w:t>
      </w:r>
      <w:r w:rsidRPr="008406E7">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14:paraId="3081A871" w14:textId="77777777" w:rsidR="00EC5B1D" w:rsidRPr="008406E7" w:rsidRDefault="00EC5B1D" w:rsidP="009A59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inorHAnsi" w:hAnsiTheme="minorHAnsi" w:cstheme="minorHAnsi"/>
          <w:b/>
          <w:sz w:val="22"/>
          <w:szCs w:val="22"/>
        </w:rPr>
      </w:pPr>
    </w:p>
    <w:p w14:paraId="7927B53D" w14:textId="77777777" w:rsidR="00EC5B1D" w:rsidRPr="008406E7" w:rsidRDefault="006D146B" w:rsidP="009A5906">
      <w:pPr>
        <w:spacing w:line="360" w:lineRule="auto"/>
        <w:rPr>
          <w:rFonts w:asciiTheme="minorHAnsi" w:hAnsiTheme="minorHAnsi" w:cstheme="minorHAnsi"/>
          <w:sz w:val="22"/>
          <w:szCs w:val="22"/>
        </w:rPr>
      </w:pPr>
      <w:r w:rsidRPr="008406E7">
        <w:rPr>
          <w:rFonts w:asciiTheme="minorHAnsi" w:hAnsiTheme="minorHAnsi" w:cstheme="minorHAnsi"/>
          <w:sz w:val="22"/>
          <w:szCs w:val="22"/>
        </w:rPr>
        <w:t>There are no special circumstances that would cause us to collect the information in a manner inconsistent with OMB guidelines.</w:t>
      </w:r>
    </w:p>
    <w:p w14:paraId="0360DC3A"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35ED4250"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8.</w:t>
      </w:r>
      <w:r w:rsidRPr="008406E7">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8406E7">
        <w:rPr>
          <w:rFonts w:asciiTheme="minorHAnsi" w:hAnsiTheme="minorHAnsi" w:cstheme="minorHAnsi"/>
          <w:b/>
          <w:sz w:val="22"/>
          <w:szCs w:val="22"/>
        </w:rPr>
        <w:t xml:space="preserve">ved in response to that notice </w:t>
      </w:r>
      <w:r w:rsidRPr="008406E7">
        <w:rPr>
          <w:rFonts w:asciiTheme="minorHAnsi" w:hAnsiTheme="minorHAnsi" w:cstheme="minorHAnsi"/>
          <w:b/>
          <w:sz w:val="22"/>
          <w:szCs w:val="22"/>
        </w:rPr>
        <w:t>and in response to the PRA statement associated with the collec</w:t>
      </w:r>
      <w:r w:rsidR="00DE1FFE" w:rsidRPr="008406E7">
        <w:rPr>
          <w:rFonts w:asciiTheme="minorHAnsi" w:hAnsiTheme="minorHAnsi" w:cstheme="minorHAnsi"/>
          <w:b/>
          <w:sz w:val="22"/>
          <w:szCs w:val="22"/>
        </w:rPr>
        <w:t xml:space="preserve">tion over the past three years, </w:t>
      </w:r>
      <w:r w:rsidRPr="008406E7">
        <w:rPr>
          <w:rFonts w:asciiTheme="minorHAnsi" w:hAnsiTheme="minorHAnsi" w:cstheme="minorHAnsi"/>
          <w:b/>
          <w:sz w:val="22"/>
          <w:szCs w:val="22"/>
        </w:rPr>
        <w:t>and describe actions taken by the agency in response to these comments.  Specifically address comments received on cost and hour burden.</w:t>
      </w:r>
    </w:p>
    <w:p w14:paraId="6A15B51A"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5DD18F91"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8406E7">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8406E7">
        <w:rPr>
          <w:rFonts w:asciiTheme="minorHAnsi" w:hAnsiTheme="minorHAnsi" w:cstheme="minorHAnsi"/>
          <w:b/>
          <w:sz w:val="22"/>
          <w:szCs w:val="22"/>
        </w:rPr>
        <w:t>.</w:t>
      </w:r>
    </w:p>
    <w:p w14:paraId="4B7DA7CF"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2E9B8CE3"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8406E7">
        <w:rPr>
          <w:rFonts w:asciiTheme="minorHAnsi" w:hAnsiTheme="minorHAnsi" w:cstheme="minorHAnsi"/>
          <w:b/>
          <w:sz w:val="22"/>
          <w:szCs w:val="22"/>
        </w:rPr>
        <w:t xml:space="preserve">Consultation with representatives of those from whom information is to be obtained or those who must compile records should occur at least once every </w:t>
      </w:r>
      <w:r w:rsidR="00352210" w:rsidRPr="008406E7">
        <w:rPr>
          <w:rFonts w:asciiTheme="minorHAnsi" w:hAnsiTheme="minorHAnsi" w:cstheme="minorHAnsi"/>
          <w:b/>
          <w:sz w:val="22"/>
          <w:szCs w:val="22"/>
        </w:rPr>
        <w:t>three</w:t>
      </w:r>
      <w:r w:rsidRPr="008406E7">
        <w:rPr>
          <w:rFonts w:asciiTheme="minorHAnsi" w:hAnsiTheme="minorHAnsi" w:cstheme="minorHAnsi"/>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2078AE64"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p>
    <w:p w14:paraId="50C70892" w14:textId="5D42BE59" w:rsidR="007C0047" w:rsidRPr="008406E7" w:rsidRDefault="007C0047" w:rsidP="009A5906">
      <w:pPr>
        <w:spacing w:line="360" w:lineRule="auto"/>
        <w:ind w:left="360"/>
        <w:rPr>
          <w:rFonts w:asciiTheme="minorHAnsi" w:hAnsiTheme="minorHAnsi" w:cstheme="minorHAnsi"/>
          <w:sz w:val="22"/>
          <w:szCs w:val="22"/>
        </w:rPr>
      </w:pPr>
      <w:r w:rsidRPr="008406E7">
        <w:rPr>
          <w:rFonts w:asciiTheme="minorHAnsi" w:hAnsiTheme="minorHAnsi" w:cstheme="minorHAnsi"/>
          <w:sz w:val="22"/>
          <w:szCs w:val="22"/>
        </w:rPr>
        <w:t xml:space="preserve">On </w:t>
      </w:r>
      <w:r w:rsidR="0087331F" w:rsidRPr="008406E7">
        <w:rPr>
          <w:rFonts w:asciiTheme="minorHAnsi" w:hAnsiTheme="minorHAnsi" w:cstheme="minorHAnsi"/>
          <w:sz w:val="22"/>
          <w:szCs w:val="22"/>
        </w:rPr>
        <w:t>May 14, 2019</w:t>
      </w:r>
      <w:r w:rsidRPr="008406E7">
        <w:rPr>
          <w:rFonts w:asciiTheme="minorHAnsi" w:hAnsiTheme="minorHAnsi" w:cstheme="minorHAnsi"/>
          <w:sz w:val="22"/>
          <w:szCs w:val="22"/>
        </w:rPr>
        <w:t>, we published in the Federal Register (</w:t>
      </w:r>
      <w:r w:rsidR="00D16612" w:rsidRPr="008406E7">
        <w:rPr>
          <w:rFonts w:asciiTheme="minorHAnsi" w:hAnsiTheme="minorHAnsi" w:cstheme="minorHAnsi"/>
          <w:sz w:val="22"/>
          <w:szCs w:val="22"/>
        </w:rPr>
        <w:t>8</w:t>
      </w:r>
      <w:r w:rsidR="0087331F" w:rsidRPr="008406E7">
        <w:rPr>
          <w:rFonts w:asciiTheme="minorHAnsi" w:hAnsiTheme="minorHAnsi" w:cstheme="minorHAnsi"/>
          <w:sz w:val="22"/>
          <w:szCs w:val="22"/>
        </w:rPr>
        <w:t>4</w:t>
      </w:r>
      <w:r w:rsidRPr="008406E7">
        <w:rPr>
          <w:rFonts w:asciiTheme="minorHAnsi" w:hAnsiTheme="minorHAnsi" w:cstheme="minorHAnsi"/>
          <w:sz w:val="22"/>
          <w:szCs w:val="22"/>
        </w:rPr>
        <w:t xml:space="preserve"> FR </w:t>
      </w:r>
      <w:r w:rsidR="0087331F" w:rsidRPr="008406E7">
        <w:rPr>
          <w:rFonts w:asciiTheme="minorHAnsi" w:hAnsiTheme="minorHAnsi" w:cstheme="minorHAnsi"/>
          <w:sz w:val="22"/>
          <w:szCs w:val="22"/>
        </w:rPr>
        <w:t>21357</w:t>
      </w:r>
      <w:r w:rsidRPr="008406E7">
        <w:rPr>
          <w:rFonts w:asciiTheme="minorHAnsi" w:hAnsiTheme="minorHAnsi" w:cstheme="minorHAnsi"/>
          <w:sz w:val="22"/>
          <w:szCs w:val="22"/>
        </w:rPr>
        <w:t xml:space="preserve">) a </w:t>
      </w:r>
      <w:r w:rsidR="00A01499" w:rsidRPr="008406E7">
        <w:rPr>
          <w:rFonts w:asciiTheme="minorHAnsi" w:hAnsiTheme="minorHAnsi" w:cstheme="minorHAnsi"/>
          <w:sz w:val="22"/>
          <w:szCs w:val="22"/>
        </w:rPr>
        <w:t>n</w:t>
      </w:r>
      <w:r w:rsidRPr="008406E7">
        <w:rPr>
          <w:rFonts w:asciiTheme="minorHAnsi" w:hAnsiTheme="minorHAnsi" w:cstheme="minorHAnsi"/>
          <w:sz w:val="22"/>
          <w:szCs w:val="22"/>
        </w:rPr>
        <w:t xml:space="preserve">otice of our intent to request that OMB approve this information collection.  In that </w:t>
      </w:r>
      <w:r w:rsidR="00A01499" w:rsidRPr="008406E7">
        <w:rPr>
          <w:rFonts w:asciiTheme="minorHAnsi" w:hAnsiTheme="minorHAnsi" w:cstheme="minorHAnsi"/>
          <w:sz w:val="22"/>
          <w:szCs w:val="22"/>
        </w:rPr>
        <w:t>n</w:t>
      </w:r>
      <w:r w:rsidRPr="008406E7">
        <w:rPr>
          <w:rFonts w:asciiTheme="minorHAnsi" w:hAnsiTheme="minorHAnsi" w:cstheme="minorHAnsi"/>
          <w:sz w:val="22"/>
          <w:szCs w:val="22"/>
        </w:rPr>
        <w:t xml:space="preserve">otice, we solicited comments for 60 days, ending on </w:t>
      </w:r>
      <w:r w:rsidR="0087331F" w:rsidRPr="008406E7">
        <w:rPr>
          <w:rFonts w:asciiTheme="minorHAnsi" w:hAnsiTheme="minorHAnsi" w:cstheme="minorHAnsi"/>
          <w:sz w:val="22"/>
          <w:szCs w:val="22"/>
        </w:rPr>
        <w:t>July 15, 2019</w:t>
      </w:r>
      <w:bookmarkStart w:id="1" w:name="_Hlk28684568"/>
      <w:r w:rsidRPr="008406E7">
        <w:rPr>
          <w:rFonts w:asciiTheme="minorHAnsi" w:hAnsiTheme="minorHAnsi" w:cstheme="minorHAnsi"/>
          <w:sz w:val="22"/>
          <w:szCs w:val="22"/>
        </w:rPr>
        <w:t xml:space="preserve">.  </w:t>
      </w:r>
      <w:r w:rsidR="00965064" w:rsidRPr="008406E7">
        <w:rPr>
          <w:rFonts w:asciiTheme="minorHAnsi" w:hAnsiTheme="minorHAnsi" w:cstheme="minorHAnsi"/>
          <w:sz w:val="22"/>
          <w:szCs w:val="22"/>
        </w:rPr>
        <w:t>One comment</w:t>
      </w:r>
      <w:r w:rsidR="00D16612" w:rsidRPr="008406E7">
        <w:rPr>
          <w:rFonts w:asciiTheme="minorHAnsi" w:hAnsiTheme="minorHAnsi" w:cstheme="minorHAnsi"/>
          <w:sz w:val="22"/>
          <w:szCs w:val="22"/>
        </w:rPr>
        <w:t xml:space="preserve"> </w:t>
      </w:r>
      <w:r w:rsidR="00965064" w:rsidRPr="008406E7">
        <w:rPr>
          <w:rFonts w:asciiTheme="minorHAnsi" w:hAnsiTheme="minorHAnsi" w:cstheme="minorHAnsi"/>
          <w:sz w:val="22"/>
          <w:szCs w:val="22"/>
        </w:rPr>
        <w:t>was</w:t>
      </w:r>
      <w:r w:rsidR="00D16612" w:rsidRPr="008406E7">
        <w:rPr>
          <w:rFonts w:asciiTheme="minorHAnsi" w:hAnsiTheme="minorHAnsi" w:cstheme="minorHAnsi"/>
          <w:sz w:val="22"/>
          <w:szCs w:val="22"/>
        </w:rPr>
        <w:t xml:space="preserve"> received</w:t>
      </w:r>
      <w:r w:rsidR="00B401AD" w:rsidRPr="008406E7">
        <w:rPr>
          <w:rFonts w:asciiTheme="minorHAnsi" w:hAnsiTheme="minorHAnsi" w:cstheme="minorHAnsi"/>
          <w:sz w:val="22"/>
          <w:szCs w:val="22"/>
        </w:rPr>
        <w:t xml:space="preserve"> in response </w:t>
      </w:r>
      <w:r w:rsidR="002B33D3" w:rsidRPr="008406E7">
        <w:rPr>
          <w:rFonts w:asciiTheme="minorHAnsi" w:hAnsiTheme="minorHAnsi" w:cstheme="minorHAnsi"/>
          <w:sz w:val="22"/>
          <w:szCs w:val="22"/>
        </w:rPr>
        <w:t xml:space="preserve">to </w:t>
      </w:r>
      <w:r w:rsidR="00A01499" w:rsidRPr="008406E7">
        <w:rPr>
          <w:rFonts w:asciiTheme="minorHAnsi" w:hAnsiTheme="minorHAnsi" w:cstheme="minorHAnsi"/>
          <w:sz w:val="22"/>
          <w:szCs w:val="22"/>
        </w:rPr>
        <w:t>the n</w:t>
      </w:r>
      <w:r w:rsidR="00B401AD" w:rsidRPr="008406E7">
        <w:rPr>
          <w:rFonts w:asciiTheme="minorHAnsi" w:hAnsiTheme="minorHAnsi" w:cstheme="minorHAnsi"/>
          <w:sz w:val="22"/>
          <w:szCs w:val="22"/>
        </w:rPr>
        <w:t xml:space="preserve">otice; </w:t>
      </w:r>
      <w:r w:rsidR="00965064" w:rsidRPr="008406E7">
        <w:rPr>
          <w:rFonts w:asciiTheme="minorHAnsi" w:hAnsiTheme="minorHAnsi" w:cstheme="minorHAnsi"/>
          <w:sz w:val="22"/>
          <w:szCs w:val="22"/>
        </w:rPr>
        <w:t>it</w:t>
      </w:r>
      <w:r w:rsidR="00D16612" w:rsidRPr="008406E7">
        <w:rPr>
          <w:rFonts w:asciiTheme="minorHAnsi" w:hAnsiTheme="minorHAnsi" w:cstheme="minorHAnsi"/>
          <w:sz w:val="22"/>
          <w:szCs w:val="22"/>
        </w:rPr>
        <w:t xml:space="preserve"> </w:t>
      </w:r>
      <w:r w:rsidR="00B401AD" w:rsidRPr="008406E7">
        <w:rPr>
          <w:rFonts w:asciiTheme="minorHAnsi" w:hAnsiTheme="minorHAnsi" w:cstheme="minorHAnsi"/>
          <w:sz w:val="22"/>
          <w:szCs w:val="22"/>
        </w:rPr>
        <w:t>objected</w:t>
      </w:r>
      <w:r w:rsidR="00D16612" w:rsidRPr="008406E7">
        <w:rPr>
          <w:rFonts w:asciiTheme="minorHAnsi" w:hAnsiTheme="minorHAnsi" w:cstheme="minorHAnsi"/>
          <w:sz w:val="22"/>
          <w:szCs w:val="22"/>
        </w:rPr>
        <w:t xml:space="preserve"> to the use of federal dollars for support of state projects</w:t>
      </w:r>
      <w:r w:rsidR="00AF59B0" w:rsidRPr="008406E7">
        <w:rPr>
          <w:rFonts w:asciiTheme="minorHAnsi" w:hAnsiTheme="minorHAnsi" w:cstheme="minorHAnsi"/>
          <w:sz w:val="22"/>
          <w:szCs w:val="22"/>
        </w:rPr>
        <w:t xml:space="preserve"> that would permit hunting, fishing, and timber harvest as opposed to focusing on conservation and more passive recreation activities such as wildlife watching.  It </w:t>
      </w:r>
      <w:r w:rsidR="00D16612" w:rsidRPr="008406E7">
        <w:rPr>
          <w:rFonts w:asciiTheme="minorHAnsi" w:hAnsiTheme="minorHAnsi" w:cstheme="minorHAnsi"/>
          <w:sz w:val="22"/>
          <w:szCs w:val="22"/>
        </w:rPr>
        <w:t xml:space="preserve">did not </w:t>
      </w:r>
      <w:r w:rsidR="00AF59B0" w:rsidRPr="008406E7">
        <w:rPr>
          <w:rFonts w:asciiTheme="minorHAnsi" w:hAnsiTheme="minorHAnsi" w:cstheme="minorHAnsi"/>
          <w:sz w:val="22"/>
          <w:szCs w:val="22"/>
        </w:rPr>
        <w:t xml:space="preserve">specifically </w:t>
      </w:r>
      <w:r w:rsidR="00D16612" w:rsidRPr="008406E7">
        <w:rPr>
          <w:rFonts w:asciiTheme="minorHAnsi" w:hAnsiTheme="minorHAnsi" w:cstheme="minorHAnsi"/>
          <w:sz w:val="22"/>
          <w:szCs w:val="22"/>
        </w:rPr>
        <w:t>address the information collection</w:t>
      </w:r>
      <w:r w:rsidR="00766B1C" w:rsidRPr="008406E7">
        <w:rPr>
          <w:rFonts w:asciiTheme="minorHAnsi" w:hAnsiTheme="minorHAnsi" w:cstheme="minorHAnsi"/>
          <w:sz w:val="22"/>
          <w:szCs w:val="22"/>
        </w:rPr>
        <w:t>, therefore no NPS actions were required.</w:t>
      </w:r>
      <w:bookmarkEnd w:id="1"/>
    </w:p>
    <w:p w14:paraId="7EA0A57F" w14:textId="77777777" w:rsidR="003C5092" w:rsidRPr="008406E7" w:rsidRDefault="003C5092"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73F9FEE2" w14:textId="648D4DD9" w:rsidR="00385D0A" w:rsidRPr="008406E7" w:rsidRDefault="00385D0A"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8406E7">
        <w:rPr>
          <w:rFonts w:asciiTheme="minorHAnsi" w:hAnsiTheme="minorHAnsi" w:cstheme="minorHAnsi"/>
          <w:sz w:val="22"/>
          <w:szCs w:val="22"/>
        </w:rPr>
        <w:t>In ad</w:t>
      </w:r>
      <w:r w:rsidR="00534618" w:rsidRPr="008406E7">
        <w:rPr>
          <w:rFonts w:asciiTheme="minorHAnsi" w:hAnsiTheme="minorHAnsi" w:cstheme="minorHAnsi"/>
          <w:sz w:val="22"/>
          <w:szCs w:val="22"/>
        </w:rPr>
        <w:t>dition to the Federal Register n</w:t>
      </w:r>
      <w:r w:rsidRPr="008406E7">
        <w:rPr>
          <w:rFonts w:asciiTheme="minorHAnsi" w:hAnsiTheme="minorHAnsi" w:cstheme="minorHAnsi"/>
          <w:sz w:val="22"/>
          <w:szCs w:val="22"/>
        </w:rPr>
        <w:t xml:space="preserve">otice, we contacted </w:t>
      </w:r>
      <w:r w:rsidR="00A45573" w:rsidRPr="008406E7">
        <w:rPr>
          <w:rFonts w:asciiTheme="minorHAnsi" w:hAnsiTheme="minorHAnsi" w:cstheme="minorHAnsi"/>
          <w:sz w:val="22"/>
          <w:szCs w:val="22"/>
        </w:rPr>
        <w:t xml:space="preserve">five </w:t>
      </w:r>
      <w:r w:rsidRPr="008406E7">
        <w:rPr>
          <w:rFonts w:asciiTheme="minorHAnsi" w:hAnsiTheme="minorHAnsi" w:cstheme="minorHAnsi"/>
          <w:sz w:val="22"/>
          <w:szCs w:val="22"/>
        </w:rPr>
        <w:t>(</w:t>
      </w:r>
      <w:r w:rsidR="00A45573" w:rsidRPr="008406E7">
        <w:rPr>
          <w:rFonts w:asciiTheme="minorHAnsi" w:hAnsiTheme="minorHAnsi" w:cstheme="minorHAnsi"/>
          <w:sz w:val="22"/>
          <w:szCs w:val="22"/>
        </w:rPr>
        <w:t>5</w:t>
      </w:r>
      <w:r w:rsidRPr="008406E7">
        <w:rPr>
          <w:rFonts w:asciiTheme="minorHAnsi" w:hAnsiTheme="minorHAnsi" w:cstheme="minorHAnsi"/>
          <w:sz w:val="22"/>
          <w:szCs w:val="22"/>
        </w:rPr>
        <w:t xml:space="preserve">) </w:t>
      </w:r>
      <w:r w:rsidR="003C5092" w:rsidRPr="008406E7">
        <w:rPr>
          <w:rFonts w:asciiTheme="minorHAnsi" w:hAnsiTheme="minorHAnsi" w:cstheme="minorHAnsi"/>
          <w:sz w:val="22"/>
          <w:szCs w:val="22"/>
        </w:rPr>
        <w:t>state grantee representatives</w:t>
      </w:r>
      <w:r w:rsidRPr="008406E7">
        <w:rPr>
          <w:rFonts w:asciiTheme="minorHAnsi" w:hAnsiTheme="minorHAnsi" w:cstheme="minorHAnsi"/>
          <w:sz w:val="22"/>
          <w:szCs w:val="22"/>
        </w:rPr>
        <w:t xml:space="preserve"> familiar with this collection and asked for comments on</w:t>
      </w:r>
      <w:r w:rsidR="00766B1C" w:rsidRPr="008406E7">
        <w:rPr>
          <w:rFonts w:asciiTheme="minorHAnsi" w:hAnsiTheme="minorHAnsi" w:cstheme="minorHAnsi"/>
          <w:sz w:val="22"/>
          <w:szCs w:val="22"/>
        </w:rPr>
        <w:t xml:space="preserve"> the questions listed below.</w:t>
      </w:r>
    </w:p>
    <w:p w14:paraId="58B406C8" w14:textId="470BEF47" w:rsidR="00385D0A" w:rsidRPr="008406E7" w:rsidRDefault="00385D0A"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5755"/>
        <w:gridCol w:w="3235"/>
      </w:tblGrid>
      <w:tr w:rsidR="005759A1" w:rsidRPr="008406E7" w14:paraId="26CDC547" w14:textId="77777777" w:rsidTr="00766B1C">
        <w:tc>
          <w:tcPr>
            <w:tcW w:w="5755" w:type="dxa"/>
            <w:tcBorders>
              <w:left w:val="nil"/>
              <w:bottom w:val="single" w:sz="4" w:space="0" w:color="auto"/>
              <w:right w:val="nil"/>
            </w:tcBorders>
            <w:shd w:val="clear" w:color="auto" w:fill="D6E3BC" w:themeFill="accent3" w:themeFillTint="66"/>
          </w:tcPr>
          <w:p w14:paraId="33F90D6D" w14:textId="45793373" w:rsidR="00DA715F" w:rsidRPr="008406E7" w:rsidRDefault="00DA715F"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8406E7">
              <w:rPr>
                <w:rFonts w:asciiTheme="minorHAnsi" w:hAnsiTheme="minorHAnsi" w:cstheme="minorHAnsi"/>
                <w:b/>
                <w:sz w:val="22"/>
                <w:szCs w:val="22"/>
              </w:rPr>
              <w:t>Organization</w:t>
            </w:r>
          </w:p>
        </w:tc>
        <w:tc>
          <w:tcPr>
            <w:tcW w:w="3235" w:type="dxa"/>
            <w:tcBorders>
              <w:left w:val="nil"/>
              <w:bottom w:val="single" w:sz="4" w:space="0" w:color="auto"/>
              <w:right w:val="nil"/>
            </w:tcBorders>
            <w:shd w:val="clear" w:color="auto" w:fill="D6E3BC" w:themeFill="accent3" w:themeFillTint="66"/>
          </w:tcPr>
          <w:p w14:paraId="7484D434" w14:textId="51A76E68" w:rsidR="00DA715F" w:rsidRPr="008406E7" w:rsidRDefault="00DA715F"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8406E7">
              <w:rPr>
                <w:rFonts w:asciiTheme="minorHAnsi" w:hAnsiTheme="minorHAnsi" w:cstheme="minorHAnsi"/>
                <w:b/>
                <w:sz w:val="22"/>
                <w:szCs w:val="22"/>
              </w:rPr>
              <w:t>Title</w:t>
            </w:r>
          </w:p>
        </w:tc>
      </w:tr>
      <w:tr w:rsidR="005759A1" w:rsidRPr="008406E7" w14:paraId="02B7FC83" w14:textId="77777777" w:rsidTr="00766B1C">
        <w:trPr>
          <w:trHeight w:val="404"/>
        </w:trPr>
        <w:tc>
          <w:tcPr>
            <w:tcW w:w="5755" w:type="dxa"/>
            <w:tcBorders>
              <w:top w:val="single" w:sz="4" w:space="0" w:color="auto"/>
              <w:left w:val="nil"/>
              <w:bottom w:val="nil"/>
              <w:right w:val="nil"/>
            </w:tcBorders>
          </w:tcPr>
          <w:p w14:paraId="3F160E55" w14:textId="7F9483F9" w:rsidR="00DA715F" w:rsidRPr="008406E7" w:rsidRDefault="006B5507" w:rsidP="004E64F4">
            <w:pPr>
              <w:pStyle w:val="NoSpacing"/>
              <w:rPr>
                <w:rFonts w:asciiTheme="minorHAnsi" w:hAnsiTheme="minorHAnsi" w:cstheme="minorHAnsi"/>
              </w:rPr>
            </w:pPr>
            <w:r w:rsidRPr="008406E7">
              <w:rPr>
                <w:rFonts w:asciiTheme="minorHAnsi" w:hAnsiTheme="minorHAnsi" w:cstheme="minorHAnsi"/>
              </w:rPr>
              <w:t>Alabama Department of Environment and Community Affairs</w:t>
            </w:r>
          </w:p>
        </w:tc>
        <w:tc>
          <w:tcPr>
            <w:tcW w:w="3235" w:type="dxa"/>
            <w:tcBorders>
              <w:top w:val="single" w:sz="4" w:space="0" w:color="auto"/>
              <w:left w:val="nil"/>
              <w:bottom w:val="nil"/>
              <w:right w:val="nil"/>
            </w:tcBorders>
          </w:tcPr>
          <w:p w14:paraId="4C30AF0A" w14:textId="52895D2D" w:rsidR="00DA715F" w:rsidRPr="008406E7" w:rsidRDefault="004E64F4" w:rsidP="001E3145">
            <w:pPr>
              <w:pStyle w:val="NoSpacing"/>
              <w:rPr>
                <w:rFonts w:asciiTheme="minorHAnsi" w:hAnsiTheme="minorHAnsi" w:cstheme="minorHAnsi"/>
              </w:rPr>
            </w:pPr>
            <w:r w:rsidRPr="008406E7">
              <w:rPr>
                <w:rFonts w:asciiTheme="minorHAnsi" w:hAnsiTheme="minorHAnsi" w:cstheme="minorHAnsi"/>
                <w:shd w:val="clear" w:color="auto" w:fill="FFFFFF"/>
              </w:rPr>
              <w:t>Community Services Unit Chief</w:t>
            </w:r>
          </w:p>
        </w:tc>
      </w:tr>
      <w:tr w:rsidR="005759A1" w:rsidRPr="008406E7" w14:paraId="18BA2D6D" w14:textId="77777777" w:rsidTr="00766B1C">
        <w:trPr>
          <w:trHeight w:val="341"/>
        </w:trPr>
        <w:tc>
          <w:tcPr>
            <w:tcW w:w="5755" w:type="dxa"/>
            <w:tcBorders>
              <w:top w:val="nil"/>
              <w:left w:val="nil"/>
              <w:bottom w:val="nil"/>
              <w:right w:val="nil"/>
            </w:tcBorders>
          </w:tcPr>
          <w:p w14:paraId="13323D1B" w14:textId="29DA844F" w:rsidR="006B5507" w:rsidRPr="008406E7" w:rsidRDefault="006B5507" w:rsidP="004E64F4">
            <w:pPr>
              <w:pStyle w:val="NoSpacing"/>
              <w:rPr>
                <w:rFonts w:asciiTheme="minorHAnsi" w:hAnsiTheme="minorHAnsi" w:cstheme="minorHAnsi"/>
              </w:rPr>
            </w:pPr>
            <w:r w:rsidRPr="008406E7">
              <w:rPr>
                <w:rFonts w:asciiTheme="minorHAnsi" w:hAnsiTheme="minorHAnsi" w:cstheme="minorHAnsi"/>
              </w:rPr>
              <w:t>Idaho Department of Parks and Recreation</w:t>
            </w:r>
            <w:r w:rsidR="00534618" w:rsidRPr="008406E7">
              <w:rPr>
                <w:rFonts w:asciiTheme="minorHAnsi" w:hAnsiTheme="minorHAnsi" w:cstheme="minorHAnsi"/>
              </w:rPr>
              <w:t xml:space="preserve"> (IDDPR)</w:t>
            </w:r>
          </w:p>
        </w:tc>
        <w:tc>
          <w:tcPr>
            <w:tcW w:w="3235" w:type="dxa"/>
            <w:tcBorders>
              <w:top w:val="nil"/>
              <w:left w:val="nil"/>
              <w:bottom w:val="nil"/>
              <w:right w:val="nil"/>
            </w:tcBorders>
          </w:tcPr>
          <w:p w14:paraId="095EE66A" w14:textId="0D465F10" w:rsidR="006B5507" w:rsidRPr="008406E7" w:rsidRDefault="004E64F4" w:rsidP="001E3145">
            <w:pPr>
              <w:pStyle w:val="NoSpacing"/>
              <w:rPr>
                <w:rFonts w:asciiTheme="minorHAnsi" w:hAnsiTheme="minorHAnsi" w:cstheme="minorHAnsi"/>
              </w:rPr>
            </w:pPr>
            <w:r w:rsidRPr="008406E7">
              <w:rPr>
                <w:rFonts w:asciiTheme="minorHAnsi" w:hAnsiTheme="minorHAnsi" w:cstheme="minorHAnsi"/>
              </w:rPr>
              <w:t>State and Federal Grant Manager</w:t>
            </w:r>
          </w:p>
        </w:tc>
      </w:tr>
      <w:tr w:rsidR="005759A1" w:rsidRPr="008406E7" w14:paraId="6A09845B" w14:textId="77777777" w:rsidTr="00766B1C">
        <w:tc>
          <w:tcPr>
            <w:tcW w:w="5755" w:type="dxa"/>
            <w:tcBorders>
              <w:top w:val="nil"/>
              <w:left w:val="nil"/>
              <w:bottom w:val="nil"/>
              <w:right w:val="nil"/>
            </w:tcBorders>
          </w:tcPr>
          <w:p w14:paraId="675ED3F3" w14:textId="38ED2155" w:rsidR="006B5507" w:rsidRPr="008406E7" w:rsidRDefault="006B5507" w:rsidP="004E64F4">
            <w:pPr>
              <w:pStyle w:val="NoSpacing"/>
              <w:rPr>
                <w:rFonts w:asciiTheme="minorHAnsi" w:hAnsiTheme="minorHAnsi" w:cstheme="minorHAnsi"/>
              </w:rPr>
            </w:pPr>
            <w:r w:rsidRPr="008406E7">
              <w:rPr>
                <w:rFonts w:asciiTheme="minorHAnsi" w:hAnsiTheme="minorHAnsi" w:cstheme="minorHAnsi"/>
              </w:rPr>
              <w:t>New Jersey Department of Environmental Protection</w:t>
            </w:r>
          </w:p>
        </w:tc>
        <w:tc>
          <w:tcPr>
            <w:tcW w:w="3235" w:type="dxa"/>
            <w:tcBorders>
              <w:top w:val="nil"/>
              <w:left w:val="nil"/>
              <w:bottom w:val="nil"/>
              <w:right w:val="nil"/>
            </w:tcBorders>
          </w:tcPr>
          <w:p w14:paraId="3BF6117C" w14:textId="22A70CA4" w:rsidR="006B5507" w:rsidRPr="008406E7" w:rsidRDefault="004E64F4" w:rsidP="001E3145">
            <w:pPr>
              <w:pStyle w:val="NoSpacing"/>
              <w:rPr>
                <w:rFonts w:asciiTheme="minorHAnsi" w:hAnsiTheme="minorHAnsi" w:cstheme="minorHAnsi"/>
              </w:rPr>
            </w:pPr>
            <w:r w:rsidRPr="008406E7">
              <w:rPr>
                <w:rFonts w:asciiTheme="minorHAnsi" w:hAnsiTheme="minorHAnsi" w:cstheme="minorHAnsi"/>
              </w:rPr>
              <w:t>Planning and Technical Assistance Manager</w:t>
            </w:r>
          </w:p>
        </w:tc>
      </w:tr>
      <w:tr w:rsidR="005759A1" w:rsidRPr="008406E7" w14:paraId="7EA53F5D" w14:textId="77777777" w:rsidTr="00766B1C">
        <w:trPr>
          <w:trHeight w:val="611"/>
        </w:trPr>
        <w:tc>
          <w:tcPr>
            <w:tcW w:w="5755" w:type="dxa"/>
            <w:tcBorders>
              <w:top w:val="nil"/>
              <w:left w:val="nil"/>
              <w:bottom w:val="nil"/>
              <w:right w:val="nil"/>
            </w:tcBorders>
          </w:tcPr>
          <w:p w14:paraId="0A278DC0" w14:textId="6E34AA87" w:rsidR="006B5507" w:rsidRPr="008406E7" w:rsidRDefault="006B5507" w:rsidP="004E64F4">
            <w:pPr>
              <w:pStyle w:val="NoSpacing"/>
              <w:rPr>
                <w:rFonts w:asciiTheme="minorHAnsi" w:hAnsiTheme="minorHAnsi" w:cstheme="minorHAnsi"/>
              </w:rPr>
            </w:pPr>
            <w:r w:rsidRPr="008406E7">
              <w:rPr>
                <w:rFonts w:asciiTheme="minorHAnsi" w:hAnsiTheme="minorHAnsi" w:cstheme="minorHAnsi"/>
              </w:rPr>
              <w:t>New Mexico Department of Energy, Minerals, and</w:t>
            </w:r>
            <w:r w:rsidR="001E3145" w:rsidRPr="008406E7">
              <w:rPr>
                <w:rFonts w:asciiTheme="minorHAnsi" w:hAnsiTheme="minorHAnsi" w:cstheme="minorHAnsi"/>
              </w:rPr>
              <w:t xml:space="preserve"> Natural Resources</w:t>
            </w:r>
          </w:p>
        </w:tc>
        <w:tc>
          <w:tcPr>
            <w:tcW w:w="3235" w:type="dxa"/>
            <w:tcBorders>
              <w:top w:val="nil"/>
              <w:left w:val="nil"/>
              <w:bottom w:val="nil"/>
              <w:right w:val="nil"/>
            </w:tcBorders>
          </w:tcPr>
          <w:p w14:paraId="2A75A770" w14:textId="0B9D59F7" w:rsidR="006B5507" w:rsidRPr="008406E7" w:rsidRDefault="004E64F4" w:rsidP="001E3145">
            <w:pPr>
              <w:pStyle w:val="NoSpacing"/>
              <w:rPr>
                <w:rFonts w:asciiTheme="minorHAnsi" w:hAnsiTheme="minorHAnsi" w:cstheme="minorHAnsi"/>
              </w:rPr>
            </w:pPr>
            <w:r w:rsidRPr="008406E7">
              <w:rPr>
                <w:rFonts w:asciiTheme="minorHAnsi" w:hAnsiTheme="minorHAnsi" w:cstheme="minorHAnsi"/>
              </w:rPr>
              <w:t>Design and Development Bureau Chief</w:t>
            </w:r>
          </w:p>
        </w:tc>
      </w:tr>
      <w:tr w:rsidR="006B5507" w:rsidRPr="008406E7" w14:paraId="3EE9E0C9" w14:textId="77777777" w:rsidTr="00766B1C">
        <w:trPr>
          <w:trHeight w:val="431"/>
        </w:trPr>
        <w:tc>
          <w:tcPr>
            <w:tcW w:w="5755" w:type="dxa"/>
            <w:tcBorders>
              <w:top w:val="nil"/>
              <w:left w:val="nil"/>
              <w:bottom w:val="single" w:sz="4" w:space="0" w:color="auto"/>
              <w:right w:val="nil"/>
            </w:tcBorders>
          </w:tcPr>
          <w:p w14:paraId="247CBE29" w14:textId="1C5F6582" w:rsidR="006B5507" w:rsidRPr="008406E7" w:rsidRDefault="006B5507" w:rsidP="004E64F4">
            <w:pPr>
              <w:pStyle w:val="NoSpacing"/>
              <w:rPr>
                <w:rFonts w:asciiTheme="minorHAnsi" w:hAnsiTheme="minorHAnsi" w:cstheme="minorHAnsi"/>
              </w:rPr>
            </w:pPr>
            <w:r w:rsidRPr="008406E7">
              <w:rPr>
                <w:rFonts w:asciiTheme="minorHAnsi" w:hAnsiTheme="minorHAnsi" w:cstheme="minorHAnsi"/>
              </w:rPr>
              <w:t>Wisconsin</w:t>
            </w:r>
            <w:r w:rsidR="00362329" w:rsidRPr="008406E7">
              <w:rPr>
                <w:rFonts w:asciiTheme="minorHAnsi" w:hAnsiTheme="minorHAnsi" w:cstheme="minorHAnsi"/>
              </w:rPr>
              <w:t xml:space="preserve"> Department of Natural Resources</w:t>
            </w:r>
            <w:r w:rsidR="00534618" w:rsidRPr="008406E7">
              <w:rPr>
                <w:rFonts w:asciiTheme="minorHAnsi" w:hAnsiTheme="minorHAnsi" w:cstheme="minorHAnsi"/>
              </w:rPr>
              <w:t xml:space="preserve"> (WIDNR)</w:t>
            </w:r>
          </w:p>
        </w:tc>
        <w:tc>
          <w:tcPr>
            <w:tcW w:w="3235" w:type="dxa"/>
            <w:tcBorders>
              <w:top w:val="nil"/>
              <w:left w:val="nil"/>
              <w:bottom w:val="single" w:sz="4" w:space="0" w:color="auto"/>
              <w:right w:val="nil"/>
            </w:tcBorders>
          </w:tcPr>
          <w:p w14:paraId="6097E99C" w14:textId="3F8352EB" w:rsidR="006B5507" w:rsidRPr="008406E7" w:rsidRDefault="001E3145" w:rsidP="001E3145">
            <w:pPr>
              <w:pStyle w:val="NoSpacing"/>
              <w:rPr>
                <w:rFonts w:asciiTheme="minorHAnsi" w:hAnsiTheme="minorHAnsi" w:cstheme="minorHAnsi"/>
              </w:rPr>
            </w:pPr>
            <w:r w:rsidRPr="008406E7">
              <w:rPr>
                <w:rFonts w:asciiTheme="minorHAnsi" w:hAnsiTheme="minorHAnsi" w:cstheme="minorHAnsi"/>
              </w:rPr>
              <w:t>Federal Aid Coordinator</w:t>
            </w:r>
          </w:p>
        </w:tc>
      </w:tr>
    </w:tbl>
    <w:p w14:paraId="2FE7616B" w14:textId="391CA38E" w:rsidR="00DA715F" w:rsidRPr="008406E7" w:rsidRDefault="00DA715F"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0D75090A" w14:textId="09C8F0A1" w:rsidR="00385D0A" w:rsidRPr="008406E7" w:rsidRDefault="00385D0A" w:rsidP="00773307">
      <w:pPr>
        <w:pStyle w:val="ListParagraph"/>
        <w:numPr>
          <w:ilvl w:val="0"/>
          <w:numId w:val="2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rPr>
      </w:pPr>
      <w:r w:rsidRPr="008406E7">
        <w:rPr>
          <w:rFonts w:asciiTheme="minorHAnsi" w:hAnsiTheme="minorHAnsi" w:cstheme="minorHAnsi"/>
          <w:b/>
          <w:i/>
        </w:rPr>
        <w:t>“Whether or not the collection of information is necessary, including whether or not the information will have practical utility; whether there are any questions they felt were unnecessary.”</w:t>
      </w:r>
    </w:p>
    <w:p w14:paraId="5DE88B10" w14:textId="77777777" w:rsidR="00385D0A" w:rsidRPr="008406E7" w:rsidRDefault="00385D0A"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3D2BDB20" w14:textId="7B439059" w:rsidR="00385D0A" w:rsidRPr="008406E7" w:rsidRDefault="00385D0A" w:rsidP="00DA715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8406E7">
        <w:rPr>
          <w:rFonts w:asciiTheme="minorHAnsi" w:hAnsiTheme="minorHAnsi" w:cstheme="minorHAnsi"/>
          <w:b/>
          <w:sz w:val="22"/>
          <w:szCs w:val="22"/>
        </w:rPr>
        <w:t>Comments:</w:t>
      </w:r>
      <w:r w:rsidR="00B560B7" w:rsidRPr="008406E7">
        <w:rPr>
          <w:rFonts w:asciiTheme="minorHAnsi" w:hAnsiTheme="minorHAnsi" w:cstheme="minorHAnsi"/>
          <w:sz w:val="22"/>
          <w:szCs w:val="22"/>
        </w:rPr>
        <w:t xml:space="preserve"> </w:t>
      </w:r>
      <w:r w:rsidR="003D76EA" w:rsidRPr="008406E7">
        <w:rPr>
          <w:rFonts w:asciiTheme="minorHAnsi" w:hAnsiTheme="minorHAnsi" w:cstheme="minorHAnsi"/>
          <w:sz w:val="22"/>
          <w:szCs w:val="22"/>
        </w:rPr>
        <w:t xml:space="preserve">One </w:t>
      </w:r>
      <w:r w:rsidRPr="008406E7">
        <w:rPr>
          <w:rFonts w:asciiTheme="minorHAnsi" w:hAnsiTheme="minorHAnsi" w:cstheme="minorHAnsi"/>
          <w:sz w:val="22"/>
          <w:szCs w:val="22"/>
        </w:rPr>
        <w:t>respondent</w:t>
      </w:r>
      <w:r w:rsidR="00534618" w:rsidRPr="008406E7">
        <w:rPr>
          <w:rFonts w:asciiTheme="minorHAnsi" w:hAnsiTheme="minorHAnsi" w:cstheme="minorHAnsi"/>
          <w:sz w:val="22"/>
          <w:szCs w:val="22"/>
        </w:rPr>
        <w:t xml:space="preserve"> (ID</w:t>
      </w:r>
      <w:r w:rsidR="001E3145" w:rsidRPr="008406E7">
        <w:rPr>
          <w:rFonts w:asciiTheme="minorHAnsi" w:hAnsiTheme="minorHAnsi" w:cstheme="minorHAnsi"/>
          <w:sz w:val="22"/>
          <w:szCs w:val="22"/>
        </w:rPr>
        <w:t>DPR)</w:t>
      </w:r>
      <w:r w:rsidR="003D76EA" w:rsidRPr="008406E7">
        <w:rPr>
          <w:rFonts w:asciiTheme="minorHAnsi" w:hAnsiTheme="minorHAnsi" w:cstheme="minorHAnsi"/>
          <w:sz w:val="22"/>
          <w:szCs w:val="22"/>
        </w:rPr>
        <w:t xml:space="preserve"> suggested that the DNF</w:t>
      </w:r>
      <w:r w:rsidR="0027459A" w:rsidRPr="008406E7">
        <w:rPr>
          <w:rFonts w:asciiTheme="minorHAnsi" w:hAnsiTheme="minorHAnsi" w:cstheme="minorHAnsi"/>
          <w:sz w:val="22"/>
          <w:szCs w:val="22"/>
        </w:rPr>
        <w:t xml:space="preserve"> (Form 10-903)</w:t>
      </w:r>
      <w:r w:rsidR="003D76EA" w:rsidRPr="008406E7">
        <w:rPr>
          <w:rFonts w:asciiTheme="minorHAnsi" w:hAnsiTheme="minorHAnsi" w:cstheme="minorHAnsi"/>
          <w:sz w:val="22"/>
          <w:szCs w:val="22"/>
        </w:rPr>
        <w:t xml:space="preserve"> and the PD/ESF</w:t>
      </w:r>
      <w:r w:rsidR="0027459A" w:rsidRPr="008406E7">
        <w:rPr>
          <w:rFonts w:asciiTheme="minorHAnsi" w:hAnsiTheme="minorHAnsi" w:cstheme="minorHAnsi"/>
          <w:sz w:val="22"/>
          <w:szCs w:val="22"/>
        </w:rPr>
        <w:t xml:space="preserve"> (form 10-904)</w:t>
      </w:r>
      <w:r w:rsidR="003D76EA" w:rsidRPr="008406E7">
        <w:rPr>
          <w:rFonts w:asciiTheme="minorHAnsi" w:hAnsiTheme="minorHAnsi" w:cstheme="minorHAnsi"/>
          <w:sz w:val="22"/>
          <w:szCs w:val="22"/>
        </w:rPr>
        <w:t xml:space="preserve"> should be combined</w:t>
      </w:r>
      <w:r w:rsidR="00766B1C" w:rsidRPr="008406E7">
        <w:rPr>
          <w:rFonts w:asciiTheme="minorHAnsi" w:hAnsiTheme="minorHAnsi" w:cstheme="minorHAnsi"/>
          <w:sz w:val="22"/>
          <w:szCs w:val="22"/>
        </w:rPr>
        <w:t>;</w:t>
      </w:r>
      <w:r w:rsidR="00B54549" w:rsidRPr="008406E7">
        <w:rPr>
          <w:rFonts w:asciiTheme="minorHAnsi" w:hAnsiTheme="minorHAnsi" w:cstheme="minorHAnsi"/>
          <w:sz w:val="22"/>
          <w:szCs w:val="22"/>
        </w:rPr>
        <w:t xml:space="preserve"> and another </w:t>
      </w:r>
      <w:r w:rsidR="000D1162" w:rsidRPr="008406E7">
        <w:rPr>
          <w:rFonts w:asciiTheme="minorHAnsi" w:hAnsiTheme="minorHAnsi" w:cstheme="minorHAnsi"/>
          <w:sz w:val="22"/>
          <w:szCs w:val="22"/>
        </w:rPr>
        <w:t xml:space="preserve">(WIDNR) </w:t>
      </w:r>
      <w:r w:rsidR="00B54549" w:rsidRPr="008406E7">
        <w:rPr>
          <w:rFonts w:asciiTheme="minorHAnsi" w:hAnsiTheme="minorHAnsi" w:cstheme="minorHAnsi"/>
          <w:sz w:val="22"/>
          <w:szCs w:val="22"/>
        </w:rPr>
        <w:t xml:space="preserve">commented that it would be great to clean-up the PD/ESF to eliminate internal redundancy.  </w:t>
      </w:r>
    </w:p>
    <w:p w14:paraId="56822D32" w14:textId="77777777" w:rsidR="00385D0A" w:rsidRPr="008406E7" w:rsidRDefault="00385D0A"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14:paraId="5B0CB772" w14:textId="145A7ED8" w:rsidR="00385D0A" w:rsidRPr="008406E7" w:rsidRDefault="00385D0A" w:rsidP="00DA715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i/>
          <w:sz w:val="22"/>
          <w:szCs w:val="22"/>
        </w:rPr>
      </w:pPr>
      <w:r w:rsidRPr="008406E7">
        <w:rPr>
          <w:rFonts w:asciiTheme="minorHAnsi" w:hAnsiTheme="minorHAnsi" w:cstheme="minorHAnsi"/>
          <w:b/>
          <w:sz w:val="22"/>
          <w:szCs w:val="22"/>
        </w:rPr>
        <w:t>NPS Response/Action Taken:</w:t>
      </w:r>
      <w:r w:rsidR="00B86132" w:rsidRPr="008406E7">
        <w:rPr>
          <w:rFonts w:asciiTheme="minorHAnsi" w:hAnsiTheme="minorHAnsi" w:cstheme="minorHAnsi"/>
          <w:sz w:val="22"/>
          <w:szCs w:val="22"/>
        </w:rPr>
        <w:t xml:space="preserve">  </w:t>
      </w:r>
      <w:r w:rsidR="00910429" w:rsidRPr="008406E7">
        <w:rPr>
          <w:rFonts w:asciiTheme="minorHAnsi" w:hAnsiTheme="minorHAnsi" w:cstheme="minorHAnsi"/>
          <w:i/>
          <w:sz w:val="22"/>
          <w:szCs w:val="22"/>
        </w:rPr>
        <w:t>As noted</w:t>
      </w:r>
      <w:r w:rsidR="00766B1C" w:rsidRPr="008406E7">
        <w:rPr>
          <w:rFonts w:asciiTheme="minorHAnsi" w:hAnsiTheme="minorHAnsi" w:cstheme="minorHAnsi"/>
          <w:i/>
          <w:sz w:val="22"/>
          <w:szCs w:val="22"/>
        </w:rPr>
        <w:t xml:space="preserve"> in Question 2 above</w:t>
      </w:r>
      <w:r w:rsidR="00910429" w:rsidRPr="008406E7">
        <w:rPr>
          <w:rFonts w:asciiTheme="minorHAnsi" w:hAnsiTheme="minorHAnsi" w:cstheme="minorHAnsi"/>
          <w:i/>
          <w:sz w:val="22"/>
          <w:szCs w:val="22"/>
        </w:rPr>
        <w:t>, we have revised</w:t>
      </w:r>
      <w:r w:rsidR="000D1162" w:rsidRPr="008406E7">
        <w:rPr>
          <w:rFonts w:asciiTheme="minorHAnsi" w:hAnsiTheme="minorHAnsi" w:cstheme="minorHAnsi"/>
          <w:i/>
          <w:sz w:val="22"/>
          <w:szCs w:val="22"/>
        </w:rPr>
        <w:t xml:space="preserve"> and revamped</w:t>
      </w:r>
      <w:r w:rsidR="00910429" w:rsidRPr="008406E7">
        <w:rPr>
          <w:rFonts w:asciiTheme="minorHAnsi" w:hAnsiTheme="minorHAnsi" w:cstheme="minorHAnsi"/>
          <w:i/>
          <w:sz w:val="22"/>
          <w:szCs w:val="22"/>
        </w:rPr>
        <w:t xml:space="preserve"> the PD/ESF in response to concerns of our state partners as well a</w:t>
      </w:r>
      <w:r w:rsidR="000D1162" w:rsidRPr="008406E7">
        <w:rPr>
          <w:rFonts w:asciiTheme="minorHAnsi" w:hAnsiTheme="minorHAnsi" w:cstheme="minorHAnsi"/>
          <w:i/>
          <w:sz w:val="22"/>
          <w:szCs w:val="22"/>
        </w:rPr>
        <w:t>s program staff.  We believe splitting the document into two</w:t>
      </w:r>
      <w:r w:rsidR="00910429" w:rsidRPr="008406E7">
        <w:rPr>
          <w:rFonts w:asciiTheme="minorHAnsi" w:hAnsiTheme="minorHAnsi" w:cstheme="minorHAnsi"/>
          <w:i/>
          <w:sz w:val="22"/>
          <w:szCs w:val="22"/>
        </w:rPr>
        <w:t xml:space="preserve"> request-specific forms will address the redundancy and other </w:t>
      </w:r>
      <w:r w:rsidR="005508DE" w:rsidRPr="008406E7">
        <w:rPr>
          <w:rFonts w:asciiTheme="minorHAnsi" w:hAnsiTheme="minorHAnsi" w:cstheme="minorHAnsi"/>
          <w:i/>
          <w:sz w:val="22"/>
          <w:szCs w:val="22"/>
        </w:rPr>
        <w:t>concerns</w:t>
      </w:r>
      <w:r w:rsidR="00910429" w:rsidRPr="008406E7">
        <w:rPr>
          <w:rFonts w:asciiTheme="minorHAnsi" w:hAnsiTheme="minorHAnsi" w:cstheme="minorHAnsi"/>
          <w:i/>
          <w:sz w:val="22"/>
          <w:szCs w:val="22"/>
        </w:rPr>
        <w:t xml:space="preserve">.  </w:t>
      </w:r>
      <w:r w:rsidR="00B86132" w:rsidRPr="008406E7">
        <w:rPr>
          <w:rFonts w:asciiTheme="minorHAnsi" w:hAnsiTheme="minorHAnsi" w:cstheme="minorHAnsi"/>
          <w:i/>
          <w:sz w:val="22"/>
          <w:szCs w:val="22"/>
        </w:rPr>
        <w:t xml:space="preserve">We </w:t>
      </w:r>
      <w:r w:rsidR="00910429" w:rsidRPr="008406E7">
        <w:rPr>
          <w:rFonts w:asciiTheme="minorHAnsi" w:hAnsiTheme="minorHAnsi" w:cstheme="minorHAnsi"/>
          <w:i/>
          <w:sz w:val="22"/>
          <w:szCs w:val="22"/>
        </w:rPr>
        <w:t xml:space="preserve">also </w:t>
      </w:r>
      <w:r w:rsidR="00B86132" w:rsidRPr="008406E7">
        <w:rPr>
          <w:rFonts w:asciiTheme="minorHAnsi" w:hAnsiTheme="minorHAnsi" w:cstheme="minorHAnsi"/>
          <w:i/>
          <w:sz w:val="22"/>
          <w:szCs w:val="22"/>
        </w:rPr>
        <w:t xml:space="preserve">looked at </w:t>
      </w:r>
      <w:r w:rsidR="00910429" w:rsidRPr="008406E7">
        <w:rPr>
          <w:rFonts w:asciiTheme="minorHAnsi" w:hAnsiTheme="minorHAnsi" w:cstheme="minorHAnsi"/>
          <w:i/>
          <w:sz w:val="22"/>
          <w:szCs w:val="22"/>
        </w:rPr>
        <w:t xml:space="preserve">trying to incorporate </w:t>
      </w:r>
      <w:r w:rsidR="00B86132" w:rsidRPr="008406E7">
        <w:rPr>
          <w:rFonts w:asciiTheme="minorHAnsi" w:hAnsiTheme="minorHAnsi" w:cstheme="minorHAnsi"/>
          <w:i/>
          <w:sz w:val="22"/>
          <w:szCs w:val="22"/>
        </w:rPr>
        <w:t xml:space="preserve">the DNF </w:t>
      </w:r>
      <w:r w:rsidR="00910429" w:rsidRPr="008406E7">
        <w:rPr>
          <w:rFonts w:asciiTheme="minorHAnsi" w:hAnsiTheme="minorHAnsi" w:cstheme="minorHAnsi"/>
          <w:i/>
          <w:sz w:val="22"/>
          <w:szCs w:val="22"/>
        </w:rPr>
        <w:t xml:space="preserve">content into </w:t>
      </w:r>
      <w:r w:rsidR="00B86132" w:rsidRPr="008406E7">
        <w:rPr>
          <w:rFonts w:asciiTheme="minorHAnsi" w:hAnsiTheme="minorHAnsi" w:cstheme="minorHAnsi"/>
          <w:i/>
          <w:sz w:val="22"/>
          <w:szCs w:val="22"/>
        </w:rPr>
        <w:t xml:space="preserve">the </w:t>
      </w:r>
      <w:r w:rsidR="0027459A" w:rsidRPr="008406E7">
        <w:rPr>
          <w:rFonts w:asciiTheme="minorHAnsi" w:hAnsiTheme="minorHAnsi" w:cstheme="minorHAnsi"/>
          <w:i/>
          <w:sz w:val="22"/>
          <w:szCs w:val="22"/>
        </w:rPr>
        <w:t>revamped versions</w:t>
      </w:r>
      <w:r w:rsidR="005508DE" w:rsidRPr="008406E7">
        <w:rPr>
          <w:rFonts w:asciiTheme="minorHAnsi" w:hAnsiTheme="minorHAnsi" w:cstheme="minorHAnsi"/>
          <w:i/>
          <w:sz w:val="22"/>
          <w:szCs w:val="22"/>
        </w:rPr>
        <w:t xml:space="preserve"> of the former </w:t>
      </w:r>
      <w:r w:rsidR="00B86132" w:rsidRPr="008406E7">
        <w:rPr>
          <w:rFonts w:asciiTheme="minorHAnsi" w:hAnsiTheme="minorHAnsi" w:cstheme="minorHAnsi"/>
          <w:i/>
          <w:sz w:val="22"/>
          <w:szCs w:val="22"/>
        </w:rPr>
        <w:t xml:space="preserve">PD/ESF but ultimately decided that it would be </w:t>
      </w:r>
      <w:r w:rsidR="005508DE" w:rsidRPr="008406E7">
        <w:rPr>
          <w:rFonts w:asciiTheme="minorHAnsi" w:hAnsiTheme="minorHAnsi" w:cstheme="minorHAnsi"/>
          <w:i/>
          <w:sz w:val="22"/>
          <w:szCs w:val="22"/>
        </w:rPr>
        <w:t>a lot of</w:t>
      </w:r>
      <w:r w:rsidR="00910429" w:rsidRPr="008406E7">
        <w:rPr>
          <w:rFonts w:asciiTheme="minorHAnsi" w:hAnsiTheme="minorHAnsi" w:cstheme="minorHAnsi"/>
          <w:i/>
          <w:sz w:val="22"/>
          <w:szCs w:val="22"/>
        </w:rPr>
        <w:t xml:space="preserve"> change </w:t>
      </w:r>
      <w:r w:rsidR="005508DE" w:rsidRPr="008406E7">
        <w:rPr>
          <w:rFonts w:asciiTheme="minorHAnsi" w:hAnsiTheme="minorHAnsi" w:cstheme="minorHAnsi"/>
          <w:i/>
          <w:sz w:val="22"/>
          <w:szCs w:val="22"/>
        </w:rPr>
        <w:t xml:space="preserve">and would not necessarily simplify </w:t>
      </w:r>
      <w:r w:rsidR="0027459A" w:rsidRPr="008406E7">
        <w:rPr>
          <w:rFonts w:asciiTheme="minorHAnsi" w:hAnsiTheme="minorHAnsi" w:cstheme="minorHAnsi"/>
          <w:i/>
          <w:sz w:val="22"/>
          <w:szCs w:val="22"/>
        </w:rPr>
        <w:t>the information collection effort</w:t>
      </w:r>
      <w:r w:rsidR="00910429" w:rsidRPr="008406E7">
        <w:rPr>
          <w:rFonts w:asciiTheme="minorHAnsi" w:hAnsiTheme="minorHAnsi" w:cstheme="minorHAnsi"/>
          <w:i/>
          <w:sz w:val="22"/>
          <w:szCs w:val="22"/>
        </w:rPr>
        <w:t>.</w:t>
      </w:r>
      <w:r w:rsidR="00B86132" w:rsidRPr="008406E7">
        <w:rPr>
          <w:rFonts w:asciiTheme="minorHAnsi" w:hAnsiTheme="minorHAnsi" w:cstheme="minorHAnsi"/>
          <w:i/>
          <w:sz w:val="22"/>
          <w:szCs w:val="22"/>
        </w:rPr>
        <w:t xml:space="preserve">  However, we will keep </w:t>
      </w:r>
      <w:r w:rsidR="00910429" w:rsidRPr="008406E7">
        <w:rPr>
          <w:rFonts w:asciiTheme="minorHAnsi" w:hAnsiTheme="minorHAnsi" w:cstheme="minorHAnsi"/>
          <w:i/>
          <w:sz w:val="22"/>
          <w:szCs w:val="22"/>
        </w:rPr>
        <w:t>the idea</w:t>
      </w:r>
      <w:r w:rsidR="00B86132" w:rsidRPr="008406E7">
        <w:rPr>
          <w:rFonts w:asciiTheme="minorHAnsi" w:hAnsiTheme="minorHAnsi" w:cstheme="minorHAnsi"/>
          <w:i/>
          <w:sz w:val="22"/>
          <w:szCs w:val="22"/>
        </w:rPr>
        <w:t xml:space="preserve"> in mind for </w:t>
      </w:r>
      <w:r w:rsidR="00910429" w:rsidRPr="008406E7">
        <w:rPr>
          <w:rFonts w:asciiTheme="minorHAnsi" w:hAnsiTheme="minorHAnsi" w:cstheme="minorHAnsi"/>
          <w:i/>
          <w:sz w:val="22"/>
          <w:szCs w:val="22"/>
        </w:rPr>
        <w:t>a future</w:t>
      </w:r>
      <w:r w:rsidR="00B86132" w:rsidRPr="008406E7">
        <w:rPr>
          <w:rFonts w:asciiTheme="minorHAnsi" w:hAnsiTheme="minorHAnsi" w:cstheme="minorHAnsi"/>
          <w:i/>
          <w:sz w:val="22"/>
          <w:szCs w:val="22"/>
        </w:rPr>
        <w:t xml:space="preserve"> </w:t>
      </w:r>
      <w:r w:rsidR="002C0CC6" w:rsidRPr="008406E7">
        <w:rPr>
          <w:rFonts w:asciiTheme="minorHAnsi" w:hAnsiTheme="minorHAnsi" w:cstheme="minorHAnsi"/>
          <w:i/>
          <w:sz w:val="22"/>
          <w:szCs w:val="22"/>
        </w:rPr>
        <w:t>renewal.</w:t>
      </w:r>
      <w:r w:rsidR="00B86132" w:rsidRPr="008406E7">
        <w:rPr>
          <w:rFonts w:asciiTheme="minorHAnsi" w:hAnsiTheme="minorHAnsi" w:cstheme="minorHAnsi"/>
          <w:i/>
          <w:sz w:val="22"/>
          <w:szCs w:val="22"/>
        </w:rPr>
        <w:t xml:space="preserve"> </w:t>
      </w:r>
    </w:p>
    <w:p w14:paraId="60133151" w14:textId="7D45CA4D" w:rsidR="00766B1C" w:rsidRPr="008406E7" w:rsidRDefault="00766B1C">
      <w:pPr>
        <w:widowControl/>
        <w:autoSpaceDE/>
        <w:autoSpaceDN/>
        <w:adjustRightInd/>
        <w:rPr>
          <w:rFonts w:asciiTheme="minorHAnsi" w:hAnsiTheme="minorHAnsi" w:cstheme="minorHAnsi"/>
          <w:sz w:val="22"/>
          <w:szCs w:val="22"/>
        </w:rPr>
      </w:pPr>
      <w:r w:rsidRPr="008406E7">
        <w:rPr>
          <w:rFonts w:asciiTheme="minorHAnsi" w:hAnsiTheme="minorHAnsi" w:cstheme="minorHAnsi"/>
          <w:sz w:val="22"/>
          <w:szCs w:val="22"/>
        </w:rPr>
        <w:br w:type="page"/>
      </w:r>
    </w:p>
    <w:p w14:paraId="51DFD641" w14:textId="1BF05ECB" w:rsidR="00385D0A" w:rsidRPr="008406E7" w:rsidRDefault="00385D0A" w:rsidP="008335F6">
      <w:pPr>
        <w:pStyle w:val="ListParagraph"/>
        <w:numPr>
          <w:ilvl w:val="0"/>
          <w:numId w:val="2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i/>
        </w:rPr>
      </w:pPr>
      <w:r w:rsidRPr="008406E7">
        <w:rPr>
          <w:rFonts w:asciiTheme="minorHAnsi" w:hAnsiTheme="minorHAnsi" w:cstheme="minorHAnsi"/>
          <w:b/>
          <w:i/>
        </w:rPr>
        <w:t>“The accuracy of our estimate of the burden for this collection of information</w:t>
      </w:r>
      <w:r w:rsidR="006D6E2D" w:rsidRPr="008406E7">
        <w:rPr>
          <w:rFonts w:asciiTheme="minorHAnsi" w:hAnsiTheme="minorHAnsi" w:cstheme="minorHAnsi"/>
          <w:b/>
          <w:i/>
        </w:rPr>
        <w:t>”</w:t>
      </w:r>
    </w:p>
    <w:p w14:paraId="03909140" w14:textId="0C869E37" w:rsidR="00385D0A" w:rsidRPr="008406E7" w:rsidRDefault="00385D0A" w:rsidP="00DA715F">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8406E7">
        <w:rPr>
          <w:rFonts w:asciiTheme="minorHAnsi" w:hAnsiTheme="minorHAnsi" w:cstheme="minorHAnsi"/>
          <w:b/>
          <w:sz w:val="22"/>
          <w:szCs w:val="22"/>
        </w:rPr>
        <w:t>Comments:</w:t>
      </w:r>
      <w:r w:rsidRPr="008406E7">
        <w:rPr>
          <w:rFonts w:asciiTheme="minorHAnsi" w:hAnsiTheme="minorHAnsi" w:cstheme="minorHAnsi"/>
          <w:sz w:val="22"/>
          <w:szCs w:val="22"/>
        </w:rPr>
        <w:t xml:space="preserve"> </w:t>
      </w:r>
      <w:r w:rsidR="00766B1C" w:rsidRPr="008406E7">
        <w:rPr>
          <w:rFonts w:asciiTheme="minorHAnsi" w:hAnsiTheme="minorHAnsi" w:cstheme="minorHAnsi"/>
          <w:sz w:val="22"/>
          <w:szCs w:val="22"/>
        </w:rPr>
        <w:t>All</w:t>
      </w:r>
      <w:r w:rsidRPr="008406E7">
        <w:rPr>
          <w:rFonts w:asciiTheme="minorHAnsi" w:hAnsiTheme="minorHAnsi" w:cstheme="minorHAnsi"/>
          <w:sz w:val="22"/>
          <w:szCs w:val="22"/>
        </w:rPr>
        <w:t xml:space="preserve"> </w:t>
      </w:r>
      <w:r w:rsidR="00766B1C" w:rsidRPr="008406E7">
        <w:rPr>
          <w:rFonts w:asciiTheme="minorHAnsi" w:hAnsiTheme="minorHAnsi" w:cstheme="minorHAnsi"/>
          <w:sz w:val="22"/>
          <w:szCs w:val="22"/>
        </w:rPr>
        <w:t>r</w:t>
      </w:r>
      <w:r w:rsidR="00705106" w:rsidRPr="008406E7">
        <w:rPr>
          <w:rFonts w:asciiTheme="minorHAnsi" w:hAnsiTheme="minorHAnsi" w:cstheme="minorHAnsi"/>
          <w:sz w:val="22"/>
          <w:szCs w:val="22"/>
        </w:rPr>
        <w:t>espondents</w:t>
      </w:r>
      <w:r w:rsidR="0025287D" w:rsidRPr="008406E7">
        <w:rPr>
          <w:rFonts w:asciiTheme="minorHAnsi" w:hAnsiTheme="minorHAnsi" w:cstheme="minorHAnsi"/>
          <w:sz w:val="22"/>
          <w:szCs w:val="22"/>
        </w:rPr>
        <w:t xml:space="preserve"> </w:t>
      </w:r>
      <w:r w:rsidR="00766B1C" w:rsidRPr="008406E7">
        <w:rPr>
          <w:rFonts w:asciiTheme="minorHAnsi" w:hAnsiTheme="minorHAnsi" w:cstheme="minorHAnsi"/>
          <w:sz w:val="22"/>
          <w:szCs w:val="22"/>
        </w:rPr>
        <w:t xml:space="preserve">stated that their </w:t>
      </w:r>
      <w:r w:rsidR="0025287D" w:rsidRPr="008406E7">
        <w:rPr>
          <w:rFonts w:asciiTheme="minorHAnsi" w:hAnsiTheme="minorHAnsi" w:cstheme="minorHAnsi"/>
          <w:sz w:val="22"/>
          <w:szCs w:val="22"/>
        </w:rPr>
        <w:t xml:space="preserve">estimates were the same or closer to the NPS estimates than in past years, except </w:t>
      </w:r>
      <w:r w:rsidR="00B47B0C" w:rsidRPr="008406E7">
        <w:rPr>
          <w:rFonts w:asciiTheme="minorHAnsi" w:hAnsiTheme="minorHAnsi" w:cstheme="minorHAnsi"/>
          <w:sz w:val="22"/>
          <w:szCs w:val="22"/>
        </w:rPr>
        <w:t xml:space="preserve">that </w:t>
      </w:r>
      <w:r w:rsidR="0025287D" w:rsidRPr="008406E7">
        <w:rPr>
          <w:rFonts w:asciiTheme="minorHAnsi" w:hAnsiTheme="minorHAnsi" w:cstheme="minorHAnsi"/>
          <w:sz w:val="22"/>
          <w:szCs w:val="22"/>
        </w:rPr>
        <w:t xml:space="preserve">all </w:t>
      </w:r>
      <w:r w:rsidR="00B47B0C" w:rsidRPr="008406E7">
        <w:rPr>
          <w:rFonts w:asciiTheme="minorHAnsi" w:hAnsiTheme="minorHAnsi" w:cstheme="minorHAnsi"/>
          <w:sz w:val="22"/>
          <w:szCs w:val="22"/>
        </w:rPr>
        <w:t xml:space="preserve">of them </w:t>
      </w:r>
      <w:r w:rsidR="00235100" w:rsidRPr="008406E7">
        <w:rPr>
          <w:rFonts w:asciiTheme="minorHAnsi" w:hAnsiTheme="minorHAnsi" w:cstheme="minorHAnsi"/>
          <w:sz w:val="22"/>
          <w:szCs w:val="22"/>
        </w:rPr>
        <w:t>found</w:t>
      </w:r>
      <w:r w:rsidR="0025287D" w:rsidRPr="008406E7">
        <w:rPr>
          <w:rFonts w:asciiTheme="minorHAnsi" w:hAnsiTheme="minorHAnsi" w:cstheme="minorHAnsi"/>
          <w:sz w:val="22"/>
          <w:szCs w:val="22"/>
        </w:rPr>
        <w:t xml:space="preserve"> the estimate of time to prepare a new application too low, especially if factoring in time spent on running </w:t>
      </w:r>
      <w:r w:rsidR="00EF7CD8" w:rsidRPr="008406E7">
        <w:rPr>
          <w:rFonts w:asciiTheme="minorHAnsi" w:hAnsiTheme="minorHAnsi" w:cstheme="minorHAnsi"/>
          <w:sz w:val="22"/>
          <w:szCs w:val="22"/>
        </w:rPr>
        <w:t>their own grant rounds</w:t>
      </w:r>
      <w:r w:rsidR="0025287D" w:rsidRPr="008406E7">
        <w:rPr>
          <w:rFonts w:asciiTheme="minorHAnsi" w:hAnsiTheme="minorHAnsi" w:cstheme="minorHAnsi"/>
          <w:sz w:val="22"/>
          <w:szCs w:val="22"/>
        </w:rPr>
        <w:t>.  As has</w:t>
      </w:r>
      <w:r w:rsidR="002A5F64" w:rsidRPr="008406E7">
        <w:rPr>
          <w:rFonts w:asciiTheme="minorHAnsi" w:hAnsiTheme="minorHAnsi" w:cstheme="minorHAnsi"/>
          <w:sz w:val="22"/>
          <w:szCs w:val="22"/>
        </w:rPr>
        <w:t xml:space="preserve"> been true for past collections</w:t>
      </w:r>
      <w:r w:rsidR="00766B1C" w:rsidRPr="008406E7">
        <w:rPr>
          <w:rFonts w:asciiTheme="minorHAnsi" w:hAnsiTheme="minorHAnsi" w:cstheme="minorHAnsi"/>
          <w:sz w:val="22"/>
          <w:szCs w:val="22"/>
        </w:rPr>
        <w:t>.</w:t>
      </w:r>
      <w:r w:rsidR="0025287D" w:rsidRPr="008406E7">
        <w:rPr>
          <w:rFonts w:asciiTheme="minorHAnsi" w:hAnsiTheme="minorHAnsi" w:cstheme="minorHAnsi"/>
          <w:sz w:val="22"/>
          <w:szCs w:val="22"/>
        </w:rPr>
        <w:t xml:space="preserve"> </w:t>
      </w:r>
      <w:r w:rsidR="00766B1C" w:rsidRPr="008406E7">
        <w:rPr>
          <w:rFonts w:asciiTheme="minorHAnsi" w:hAnsiTheme="minorHAnsi" w:cstheme="minorHAnsi"/>
          <w:sz w:val="22"/>
          <w:szCs w:val="22"/>
        </w:rPr>
        <w:t xml:space="preserve">Specifically, </w:t>
      </w:r>
      <w:r w:rsidR="00EC5CB0" w:rsidRPr="008406E7">
        <w:rPr>
          <w:rFonts w:asciiTheme="minorHAnsi" w:hAnsiTheme="minorHAnsi" w:cstheme="minorHAnsi"/>
          <w:sz w:val="22"/>
          <w:szCs w:val="22"/>
        </w:rPr>
        <w:t xml:space="preserve">IDDPR </w:t>
      </w:r>
      <w:r w:rsidR="002A5F64" w:rsidRPr="008406E7">
        <w:rPr>
          <w:rFonts w:asciiTheme="minorHAnsi" w:hAnsiTheme="minorHAnsi" w:cstheme="minorHAnsi"/>
          <w:sz w:val="22"/>
          <w:szCs w:val="22"/>
        </w:rPr>
        <w:t xml:space="preserve">noted not </w:t>
      </w:r>
      <w:r w:rsidR="00705106" w:rsidRPr="008406E7">
        <w:rPr>
          <w:rFonts w:asciiTheme="minorHAnsi" w:hAnsiTheme="minorHAnsi" w:cstheme="minorHAnsi"/>
          <w:sz w:val="22"/>
          <w:szCs w:val="22"/>
        </w:rPr>
        <w:t>hav</w:t>
      </w:r>
      <w:r w:rsidR="002A5F64" w:rsidRPr="008406E7">
        <w:rPr>
          <w:rFonts w:asciiTheme="minorHAnsi" w:hAnsiTheme="minorHAnsi" w:cstheme="minorHAnsi"/>
          <w:sz w:val="22"/>
          <w:szCs w:val="22"/>
        </w:rPr>
        <w:t>ing</w:t>
      </w:r>
      <w:r w:rsidR="00705106" w:rsidRPr="008406E7">
        <w:rPr>
          <w:rFonts w:asciiTheme="minorHAnsi" w:hAnsiTheme="minorHAnsi" w:cstheme="minorHAnsi"/>
          <w:sz w:val="22"/>
          <w:szCs w:val="22"/>
        </w:rPr>
        <w:t xml:space="preserve"> experience with certain kinds of collections and thus could not comment for all of them. </w:t>
      </w:r>
      <w:r w:rsidR="00063AA6" w:rsidRPr="008406E7">
        <w:rPr>
          <w:rFonts w:asciiTheme="minorHAnsi" w:hAnsiTheme="minorHAnsi" w:cstheme="minorHAnsi"/>
          <w:sz w:val="22"/>
          <w:szCs w:val="22"/>
        </w:rPr>
        <w:t xml:space="preserve"> </w:t>
      </w:r>
      <w:r w:rsidR="002A5F64" w:rsidRPr="008406E7">
        <w:rPr>
          <w:rFonts w:asciiTheme="minorHAnsi" w:hAnsiTheme="minorHAnsi" w:cstheme="minorHAnsi"/>
          <w:sz w:val="22"/>
          <w:szCs w:val="22"/>
        </w:rPr>
        <w:t>WIDNR</w:t>
      </w:r>
      <w:r w:rsidR="00235100" w:rsidRPr="008406E7">
        <w:rPr>
          <w:rFonts w:asciiTheme="minorHAnsi" w:hAnsiTheme="minorHAnsi" w:cstheme="minorHAnsi"/>
          <w:sz w:val="22"/>
          <w:szCs w:val="22"/>
        </w:rPr>
        <w:t xml:space="preserve"> proposed some additional information collection categories and data</w:t>
      </w:r>
      <w:r w:rsidR="00523F44" w:rsidRPr="008406E7">
        <w:rPr>
          <w:rFonts w:asciiTheme="minorHAnsi" w:hAnsiTheme="minorHAnsi" w:cstheme="minorHAnsi"/>
          <w:sz w:val="22"/>
          <w:szCs w:val="22"/>
        </w:rPr>
        <w:t>,</w:t>
      </w:r>
      <w:r w:rsidR="00AF21D1" w:rsidRPr="008406E7">
        <w:rPr>
          <w:rFonts w:asciiTheme="minorHAnsi" w:hAnsiTheme="minorHAnsi" w:cstheme="minorHAnsi"/>
          <w:sz w:val="22"/>
          <w:szCs w:val="22"/>
        </w:rPr>
        <w:t xml:space="preserve"> although several were process</w:t>
      </w:r>
      <w:r w:rsidR="00C223EB" w:rsidRPr="008406E7">
        <w:rPr>
          <w:rFonts w:asciiTheme="minorHAnsi" w:hAnsiTheme="minorHAnsi" w:cstheme="minorHAnsi"/>
          <w:sz w:val="22"/>
          <w:szCs w:val="22"/>
        </w:rPr>
        <w:t>-</w:t>
      </w:r>
      <w:r w:rsidR="00AF21D1" w:rsidRPr="008406E7">
        <w:rPr>
          <w:rFonts w:asciiTheme="minorHAnsi" w:hAnsiTheme="minorHAnsi" w:cstheme="minorHAnsi"/>
          <w:sz w:val="22"/>
          <w:szCs w:val="22"/>
        </w:rPr>
        <w:t xml:space="preserve">related and did not necessarily result in information </w:t>
      </w:r>
      <w:r w:rsidR="00EF7CD8" w:rsidRPr="008406E7">
        <w:rPr>
          <w:rFonts w:asciiTheme="minorHAnsi" w:hAnsiTheme="minorHAnsi" w:cstheme="minorHAnsi"/>
          <w:sz w:val="22"/>
          <w:szCs w:val="22"/>
        </w:rPr>
        <w:t>that needed to be collected by</w:t>
      </w:r>
      <w:r w:rsidR="00AF21D1" w:rsidRPr="008406E7">
        <w:rPr>
          <w:rFonts w:asciiTheme="minorHAnsi" w:hAnsiTheme="minorHAnsi" w:cstheme="minorHAnsi"/>
          <w:sz w:val="22"/>
          <w:szCs w:val="22"/>
        </w:rPr>
        <w:t xml:space="preserve"> </w:t>
      </w:r>
      <w:r w:rsidR="00EF7CD8" w:rsidRPr="008406E7">
        <w:rPr>
          <w:rFonts w:asciiTheme="minorHAnsi" w:hAnsiTheme="minorHAnsi" w:cstheme="minorHAnsi"/>
          <w:sz w:val="22"/>
          <w:szCs w:val="22"/>
        </w:rPr>
        <w:t xml:space="preserve">the </w:t>
      </w:r>
      <w:r w:rsidR="00AF21D1" w:rsidRPr="008406E7">
        <w:rPr>
          <w:rFonts w:asciiTheme="minorHAnsi" w:hAnsiTheme="minorHAnsi" w:cstheme="minorHAnsi"/>
          <w:sz w:val="22"/>
          <w:szCs w:val="22"/>
        </w:rPr>
        <w:t xml:space="preserve">NPS. </w:t>
      </w:r>
    </w:p>
    <w:p w14:paraId="5C2108E2" w14:textId="77777777" w:rsidR="001B456E" w:rsidRPr="008406E7" w:rsidRDefault="001B456E"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14:paraId="1C09CB8B" w14:textId="4D857C89" w:rsidR="00AF21D1" w:rsidRPr="008406E7" w:rsidRDefault="00385D0A"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i/>
          <w:sz w:val="22"/>
          <w:szCs w:val="22"/>
        </w:rPr>
      </w:pPr>
      <w:r w:rsidRPr="008406E7">
        <w:rPr>
          <w:rFonts w:asciiTheme="minorHAnsi" w:hAnsiTheme="minorHAnsi" w:cstheme="minorHAnsi"/>
          <w:b/>
          <w:sz w:val="22"/>
          <w:szCs w:val="22"/>
        </w:rPr>
        <w:t>NPS Response/Action Taken:</w:t>
      </w:r>
      <w:r w:rsidRPr="008406E7">
        <w:rPr>
          <w:rFonts w:asciiTheme="minorHAnsi" w:hAnsiTheme="minorHAnsi" w:cstheme="minorHAnsi"/>
          <w:sz w:val="22"/>
          <w:szCs w:val="22"/>
        </w:rPr>
        <w:t xml:space="preserve">  </w:t>
      </w:r>
      <w:r w:rsidR="00DA066B" w:rsidRPr="008406E7">
        <w:rPr>
          <w:rFonts w:asciiTheme="minorHAnsi" w:hAnsiTheme="minorHAnsi" w:cstheme="minorHAnsi"/>
          <w:i/>
          <w:sz w:val="22"/>
          <w:szCs w:val="22"/>
        </w:rPr>
        <w:t xml:space="preserve">Responses are submitted to the LWCF Program by 50 States; the Commonwealths of Puerto Rico and the Northern Mariana Islands; the District of Columbia; and the territories of Guam, the U.S. Virgin Islands, and American Samoa.  </w:t>
      </w:r>
      <w:r w:rsidR="00173BA4" w:rsidRPr="008406E7">
        <w:rPr>
          <w:rFonts w:asciiTheme="minorHAnsi" w:hAnsiTheme="minorHAnsi" w:cstheme="minorHAnsi"/>
          <w:i/>
          <w:sz w:val="22"/>
          <w:szCs w:val="22"/>
        </w:rPr>
        <w:t xml:space="preserve">The variability of responses reflects the unique circumstances of each state agency that administers the LWCF program, the amount of funding the State receives for this program and the number and types of projects funded historically.  </w:t>
      </w:r>
      <w:r w:rsidR="00DA066B" w:rsidRPr="008406E7">
        <w:rPr>
          <w:rFonts w:asciiTheme="minorHAnsi" w:hAnsiTheme="minorHAnsi" w:cstheme="minorHAnsi"/>
          <w:i/>
          <w:sz w:val="22"/>
          <w:szCs w:val="22"/>
        </w:rPr>
        <w:t xml:space="preserve">Therefore, it is difficult </w:t>
      </w:r>
      <w:r w:rsidR="00173BA4" w:rsidRPr="008406E7">
        <w:rPr>
          <w:rFonts w:asciiTheme="minorHAnsi" w:hAnsiTheme="minorHAnsi" w:cstheme="minorHAnsi"/>
          <w:i/>
          <w:sz w:val="22"/>
          <w:szCs w:val="22"/>
        </w:rPr>
        <w:t xml:space="preserve">to derive a full suite of one size-fits-all estimates.  </w:t>
      </w:r>
      <w:r w:rsidR="00235100" w:rsidRPr="008406E7">
        <w:rPr>
          <w:rFonts w:asciiTheme="minorHAnsi" w:hAnsiTheme="minorHAnsi" w:cstheme="minorHAnsi"/>
          <w:i/>
          <w:sz w:val="22"/>
          <w:szCs w:val="22"/>
        </w:rPr>
        <w:t xml:space="preserve">The fact that there was less variability in responses than in past renewals suggests the estimates </w:t>
      </w:r>
      <w:r w:rsidR="00AC4711" w:rsidRPr="008406E7">
        <w:rPr>
          <w:rFonts w:asciiTheme="minorHAnsi" w:hAnsiTheme="minorHAnsi" w:cstheme="minorHAnsi"/>
          <w:i/>
          <w:sz w:val="22"/>
          <w:szCs w:val="22"/>
        </w:rPr>
        <w:t>have improved from past renewals</w:t>
      </w:r>
      <w:r w:rsidR="00235100" w:rsidRPr="008406E7">
        <w:rPr>
          <w:rFonts w:asciiTheme="minorHAnsi" w:hAnsiTheme="minorHAnsi" w:cstheme="minorHAnsi"/>
          <w:i/>
          <w:sz w:val="22"/>
          <w:szCs w:val="22"/>
        </w:rPr>
        <w:t xml:space="preserve">, </w:t>
      </w:r>
      <w:r w:rsidR="008406E7" w:rsidRPr="008406E7">
        <w:rPr>
          <w:rFonts w:asciiTheme="minorHAnsi" w:hAnsiTheme="minorHAnsi" w:cstheme="minorHAnsi"/>
          <w:i/>
          <w:sz w:val="22"/>
          <w:szCs w:val="22"/>
        </w:rPr>
        <w:t>except for</w:t>
      </w:r>
      <w:r w:rsidR="00235100" w:rsidRPr="008406E7">
        <w:rPr>
          <w:rFonts w:asciiTheme="minorHAnsi" w:hAnsiTheme="minorHAnsi" w:cstheme="minorHAnsi"/>
          <w:i/>
          <w:sz w:val="22"/>
          <w:szCs w:val="22"/>
        </w:rPr>
        <w:t xml:space="preserve"> new applications.</w:t>
      </w:r>
      <w:r w:rsidR="00EF7CD8" w:rsidRPr="008406E7">
        <w:rPr>
          <w:rFonts w:asciiTheme="minorHAnsi" w:hAnsiTheme="minorHAnsi" w:cstheme="minorHAnsi"/>
          <w:i/>
          <w:sz w:val="22"/>
          <w:szCs w:val="22"/>
        </w:rPr>
        <w:t xml:space="preserve"> </w:t>
      </w:r>
      <w:r w:rsidR="00235100" w:rsidRPr="008406E7">
        <w:rPr>
          <w:rFonts w:asciiTheme="minorHAnsi" w:hAnsiTheme="minorHAnsi" w:cstheme="minorHAnsi"/>
          <w:i/>
          <w:sz w:val="22"/>
          <w:szCs w:val="22"/>
        </w:rPr>
        <w:t>Given th</w:t>
      </w:r>
      <w:r w:rsidR="00EF7CD8" w:rsidRPr="008406E7">
        <w:rPr>
          <w:rFonts w:asciiTheme="minorHAnsi" w:hAnsiTheme="minorHAnsi" w:cstheme="minorHAnsi"/>
          <w:i/>
          <w:sz w:val="22"/>
          <w:szCs w:val="22"/>
        </w:rPr>
        <w:t>e feedback</w:t>
      </w:r>
      <w:r w:rsidR="00235100" w:rsidRPr="008406E7">
        <w:rPr>
          <w:rFonts w:asciiTheme="minorHAnsi" w:hAnsiTheme="minorHAnsi" w:cstheme="minorHAnsi"/>
          <w:i/>
          <w:sz w:val="22"/>
          <w:szCs w:val="22"/>
        </w:rPr>
        <w:t>, we are increasing the estimate for new applications by 4 hours.</w:t>
      </w:r>
      <w:r w:rsidR="00173BA4" w:rsidRPr="008406E7">
        <w:rPr>
          <w:rFonts w:asciiTheme="minorHAnsi" w:hAnsiTheme="minorHAnsi" w:cstheme="minorHAnsi"/>
          <w:i/>
          <w:sz w:val="22"/>
          <w:szCs w:val="22"/>
        </w:rPr>
        <w:t xml:space="preserve">  </w:t>
      </w:r>
      <w:r w:rsidR="00AF21D1" w:rsidRPr="008406E7">
        <w:rPr>
          <w:rFonts w:asciiTheme="minorHAnsi" w:hAnsiTheme="minorHAnsi" w:cstheme="minorHAnsi"/>
          <w:i/>
          <w:sz w:val="22"/>
          <w:szCs w:val="22"/>
        </w:rPr>
        <w:t xml:space="preserve">The additional categories proposed will be evaluated to determine if they </w:t>
      </w:r>
      <w:r w:rsidR="00AC4711" w:rsidRPr="008406E7">
        <w:rPr>
          <w:rFonts w:asciiTheme="minorHAnsi" w:hAnsiTheme="minorHAnsi" w:cstheme="minorHAnsi"/>
          <w:i/>
          <w:sz w:val="22"/>
          <w:szCs w:val="22"/>
        </w:rPr>
        <w:t>merit inclusion in</w:t>
      </w:r>
      <w:r w:rsidR="00AF21D1" w:rsidRPr="008406E7">
        <w:rPr>
          <w:rFonts w:asciiTheme="minorHAnsi" w:hAnsiTheme="minorHAnsi" w:cstheme="minorHAnsi"/>
          <w:i/>
          <w:sz w:val="22"/>
          <w:szCs w:val="22"/>
        </w:rPr>
        <w:t xml:space="preserve"> future renewals; </w:t>
      </w:r>
      <w:r w:rsidR="008406E7" w:rsidRPr="008406E7">
        <w:rPr>
          <w:rFonts w:asciiTheme="minorHAnsi" w:hAnsiTheme="minorHAnsi" w:cstheme="minorHAnsi"/>
          <w:i/>
          <w:sz w:val="22"/>
          <w:szCs w:val="22"/>
        </w:rPr>
        <w:t>now</w:t>
      </w:r>
      <w:r w:rsidR="00AF21D1" w:rsidRPr="008406E7">
        <w:rPr>
          <w:rFonts w:asciiTheme="minorHAnsi" w:hAnsiTheme="minorHAnsi" w:cstheme="minorHAnsi"/>
          <w:i/>
          <w:sz w:val="22"/>
          <w:szCs w:val="22"/>
        </w:rPr>
        <w:t xml:space="preserve"> we </w:t>
      </w:r>
      <w:r w:rsidR="005169E6" w:rsidRPr="008406E7">
        <w:rPr>
          <w:rFonts w:asciiTheme="minorHAnsi" w:hAnsiTheme="minorHAnsi" w:cstheme="minorHAnsi"/>
          <w:i/>
          <w:sz w:val="22"/>
          <w:szCs w:val="22"/>
        </w:rPr>
        <w:t xml:space="preserve">don’t </w:t>
      </w:r>
      <w:r w:rsidR="00AF21D1" w:rsidRPr="008406E7">
        <w:rPr>
          <w:rFonts w:asciiTheme="minorHAnsi" w:hAnsiTheme="minorHAnsi" w:cstheme="minorHAnsi"/>
          <w:i/>
          <w:sz w:val="22"/>
          <w:szCs w:val="22"/>
        </w:rPr>
        <w:t>have sufficient information or data to develop estimate</w:t>
      </w:r>
      <w:r w:rsidR="00AC4711" w:rsidRPr="008406E7">
        <w:rPr>
          <w:rFonts w:asciiTheme="minorHAnsi" w:hAnsiTheme="minorHAnsi" w:cstheme="minorHAnsi"/>
          <w:i/>
          <w:sz w:val="22"/>
          <w:szCs w:val="22"/>
        </w:rPr>
        <w:t>s</w:t>
      </w:r>
      <w:r w:rsidR="00AF21D1" w:rsidRPr="008406E7">
        <w:rPr>
          <w:rFonts w:asciiTheme="minorHAnsi" w:hAnsiTheme="minorHAnsi" w:cstheme="minorHAnsi"/>
          <w:i/>
          <w:sz w:val="22"/>
          <w:szCs w:val="22"/>
        </w:rPr>
        <w:t>.</w:t>
      </w:r>
    </w:p>
    <w:p w14:paraId="4E92C611" w14:textId="77777777" w:rsidR="00AF21D1" w:rsidRPr="008406E7" w:rsidRDefault="00AF21D1"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i/>
          <w:sz w:val="22"/>
          <w:szCs w:val="22"/>
        </w:rPr>
      </w:pPr>
    </w:p>
    <w:p w14:paraId="5D5E5957" w14:textId="34A90DA9" w:rsidR="00DA715F" w:rsidRPr="008406E7" w:rsidRDefault="00824CC2" w:rsidP="001D20C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i/>
          <w:sz w:val="22"/>
          <w:szCs w:val="22"/>
        </w:rPr>
      </w:pPr>
      <w:r w:rsidRPr="008406E7">
        <w:rPr>
          <w:rFonts w:asciiTheme="minorHAnsi" w:hAnsiTheme="minorHAnsi" w:cstheme="minorHAnsi"/>
          <w:i/>
          <w:sz w:val="22"/>
          <w:szCs w:val="22"/>
        </w:rPr>
        <w:t>Aside from new applications, the other</w:t>
      </w:r>
      <w:r w:rsidR="00AD12EF" w:rsidRPr="008406E7">
        <w:rPr>
          <w:rFonts w:asciiTheme="minorHAnsi" w:hAnsiTheme="minorHAnsi" w:cstheme="minorHAnsi"/>
          <w:i/>
          <w:sz w:val="22"/>
          <w:szCs w:val="22"/>
        </w:rPr>
        <w:t xml:space="preserve"> information collections</w:t>
      </w:r>
      <w:r w:rsidRPr="008406E7">
        <w:rPr>
          <w:rFonts w:asciiTheme="minorHAnsi" w:hAnsiTheme="minorHAnsi" w:cstheme="minorHAnsi"/>
          <w:i/>
          <w:sz w:val="22"/>
          <w:szCs w:val="22"/>
        </w:rPr>
        <w:t xml:space="preserve"> </w:t>
      </w:r>
      <w:r w:rsidR="00AD12EF" w:rsidRPr="008406E7">
        <w:rPr>
          <w:rFonts w:asciiTheme="minorHAnsi" w:hAnsiTheme="minorHAnsi" w:cstheme="minorHAnsi"/>
          <w:i/>
          <w:sz w:val="22"/>
          <w:szCs w:val="22"/>
        </w:rPr>
        <w:t>(</w:t>
      </w:r>
      <w:r w:rsidRPr="008406E7">
        <w:rPr>
          <w:rFonts w:asciiTheme="minorHAnsi" w:hAnsiTheme="minorHAnsi" w:cstheme="minorHAnsi"/>
          <w:i/>
          <w:sz w:val="22"/>
          <w:szCs w:val="22"/>
        </w:rPr>
        <w:t>ICs</w:t>
      </w:r>
      <w:r w:rsidR="00AD12EF" w:rsidRPr="008406E7">
        <w:rPr>
          <w:rFonts w:asciiTheme="minorHAnsi" w:hAnsiTheme="minorHAnsi" w:cstheme="minorHAnsi"/>
          <w:i/>
          <w:sz w:val="22"/>
          <w:szCs w:val="22"/>
        </w:rPr>
        <w:t>)</w:t>
      </w:r>
      <w:r w:rsidRPr="008406E7">
        <w:rPr>
          <w:rFonts w:asciiTheme="minorHAnsi" w:hAnsiTheme="minorHAnsi" w:cstheme="minorHAnsi"/>
          <w:i/>
          <w:sz w:val="22"/>
          <w:szCs w:val="22"/>
        </w:rPr>
        <w:t xml:space="preserve"> were unchanged from our previous submission as the state estimates we received were the same or fell within the average</w:t>
      </w:r>
      <w:r w:rsidR="002C0CC6" w:rsidRPr="008406E7">
        <w:rPr>
          <w:rFonts w:asciiTheme="minorHAnsi" w:hAnsiTheme="minorHAnsi" w:cstheme="minorHAnsi"/>
          <w:i/>
          <w:sz w:val="22"/>
          <w:szCs w:val="22"/>
        </w:rPr>
        <w:t xml:space="preserve"> range</w:t>
      </w:r>
      <w:r w:rsidRPr="008406E7">
        <w:rPr>
          <w:rFonts w:asciiTheme="minorHAnsi" w:hAnsiTheme="minorHAnsi" w:cstheme="minorHAnsi"/>
          <w:i/>
          <w:sz w:val="22"/>
          <w:szCs w:val="22"/>
        </w:rPr>
        <w:t xml:space="preserve">.  </w:t>
      </w:r>
      <w:r w:rsidR="00AF21D1" w:rsidRPr="008406E7">
        <w:rPr>
          <w:rFonts w:asciiTheme="minorHAnsi" w:hAnsiTheme="minorHAnsi" w:cstheme="minorHAnsi"/>
          <w:i/>
          <w:sz w:val="22"/>
          <w:szCs w:val="22"/>
        </w:rPr>
        <w:t>As in past years, weighing all of the</w:t>
      </w:r>
      <w:r w:rsidR="00173BA4" w:rsidRPr="008406E7">
        <w:rPr>
          <w:rFonts w:asciiTheme="minorHAnsi" w:hAnsiTheme="minorHAnsi" w:cstheme="minorHAnsi"/>
          <w:i/>
          <w:sz w:val="22"/>
          <w:szCs w:val="22"/>
        </w:rPr>
        <w:t xml:space="preserve"> complex factors</w:t>
      </w:r>
      <w:r w:rsidR="00AF21D1" w:rsidRPr="008406E7">
        <w:rPr>
          <w:rFonts w:asciiTheme="minorHAnsi" w:hAnsiTheme="minorHAnsi" w:cstheme="minorHAnsi"/>
          <w:i/>
          <w:sz w:val="22"/>
          <w:szCs w:val="22"/>
        </w:rPr>
        <w:t xml:space="preserve"> that go into the experiences of individual states in gathering and submitting this information</w:t>
      </w:r>
      <w:r w:rsidR="00173BA4" w:rsidRPr="008406E7">
        <w:rPr>
          <w:rFonts w:asciiTheme="minorHAnsi" w:hAnsiTheme="minorHAnsi" w:cstheme="minorHAnsi"/>
          <w:i/>
          <w:sz w:val="22"/>
          <w:szCs w:val="22"/>
        </w:rPr>
        <w:t xml:space="preserve">, </w:t>
      </w:r>
      <w:r w:rsidR="003F7E12" w:rsidRPr="008406E7">
        <w:rPr>
          <w:rFonts w:asciiTheme="minorHAnsi" w:hAnsiTheme="minorHAnsi" w:cstheme="minorHAnsi"/>
          <w:i/>
          <w:sz w:val="22"/>
          <w:szCs w:val="22"/>
        </w:rPr>
        <w:t xml:space="preserve">we developed the below listed average response times </w:t>
      </w:r>
      <w:r w:rsidR="002C0CC6" w:rsidRPr="008406E7">
        <w:rPr>
          <w:rFonts w:asciiTheme="minorHAnsi" w:hAnsiTheme="minorHAnsi" w:cstheme="minorHAnsi"/>
          <w:i/>
          <w:sz w:val="22"/>
          <w:szCs w:val="22"/>
        </w:rPr>
        <w:t>for the</w:t>
      </w:r>
      <w:r w:rsidRPr="008406E7">
        <w:rPr>
          <w:rFonts w:asciiTheme="minorHAnsi" w:hAnsiTheme="minorHAnsi" w:cstheme="minorHAnsi"/>
          <w:i/>
          <w:sz w:val="22"/>
          <w:szCs w:val="22"/>
        </w:rPr>
        <w:t xml:space="preserve"> burden</w:t>
      </w:r>
      <w:r w:rsidR="00173BA4" w:rsidRPr="008406E7">
        <w:rPr>
          <w:rFonts w:asciiTheme="minorHAnsi" w:hAnsiTheme="minorHAnsi" w:cstheme="minorHAnsi"/>
          <w:i/>
          <w:sz w:val="22"/>
          <w:szCs w:val="22"/>
        </w:rPr>
        <w:t xml:space="preserve"> on</w:t>
      </w:r>
      <w:r w:rsidR="00477D95" w:rsidRPr="008406E7">
        <w:rPr>
          <w:rFonts w:asciiTheme="minorHAnsi" w:hAnsiTheme="minorHAnsi" w:cstheme="minorHAnsi"/>
          <w:i/>
          <w:sz w:val="22"/>
          <w:szCs w:val="22"/>
        </w:rPr>
        <w:t xml:space="preserve"> the public to fulfill minimum f</w:t>
      </w:r>
      <w:r w:rsidR="00173BA4" w:rsidRPr="008406E7">
        <w:rPr>
          <w:rFonts w:asciiTheme="minorHAnsi" w:hAnsiTheme="minorHAnsi" w:cstheme="minorHAnsi"/>
          <w:i/>
          <w:sz w:val="22"/>
          <w:szCs w:val="22"/>
        </w:rPr>
        <w:t>ederal program requirements</w:t>
      </w:r>
      <w:r w:rsidR="000C286C" w:rsidRPr="008406E7">
        <w:rPr>
          <w:rFonts w:asciiTheme="minorHAnsi" w:hAnsiTheme="minorHAnsi" w:cstheme="minorHAnsi"/>
          <w:i/>
          <w:sz w:val="22"/>
          <w:szCs w:val="22"/>
        </w:rPr>
        <w:t xml:space="preserve">.  </w:t>
      </w:r>
      <w:r w:rsidRPr="008406E7">
        <w:rPr>
          <w:rFonts w:asciiTheme="minorHAnsi" w:hAnsiTheme="minorHAnsi" w:cstheme="minorHAnsi"/>
          <w:i/>
          <w:sz w:val="22"/>
          <w:szCs w:val="22"/>
        </w:rPr>
        <w:t>F</w:t>
      </w:r>
      <w:r w:rsidR="002C0CC6" w:rsidRPr="008406E7">
        <w:rPr>
          <w:rFonts w:asciiTheme="minorHAnsi" w:hAnsiTheme="minorHAnsi" w:cstheme="minorHAnsi"/>
          <w:i/>
          <w:sz w:val="22"/>
          <w:szCs w:val="22"/>
        </w:rPr>
        <w:t xml:space="preserve">or those ICs </w:t>
      </w:r>
      <w:r w:rsidRPr="008406E7">
        <w:rPr>
          <w:rFonts w:asciiTheme="minorHAnsi" w:hAnsiTheme="minorHAnsi" w:cstheme="minorHAnsi"/>
          <w:i/>
          <w:sz w:val="22"/>
          <w:szCs w:val="22"/>
        </w:rPr>
        <w:t>that have widely varying completion times</w:t>
      </w:r>
      <w:r w:rsidR="002C0CC6" w:rsidRPr="008406E7">
        <w:rPr>
          <w:rFonts w:asciiTheme="minorHAnsi" w:hAnsiTheme="minorHAnsi" w:cstheme="minorHAnsi"/>
          <w:i/>
          <w:sz w:val="22"/>
          <w:szCs w:val="22"/>
        </w:rPr>
        <w:t>,</w:t>
      </w:r>
      <w:r w:rsidRPr="008406E7">
        <w:rPr>
          <w:rFonts w:asciiTheme="minorHAnsi" w:hAnsiTheme="minorHAnsi" w:cstheme="minorHAnsi"/>
          <w:i/>
          <w:sz w:val="22"/>
          <w:szCs w:val="22"/>
        </w:rPr>
        <w:t xml:space="preserve"> we included </w:t>
      </w:r>
      <w:r w:rsidR="002C0CC6" w:rsidRPr="008406E7">
        <w:rPr>
          <w:rFonts w:asciiTheme="minorHAnsi" w:hAnsiTheme="minorHAnsi" w:cstheme="minorHAnsi"/>
          <w:i/>
          <w:sz w:val="22"/>
          <w:szCs w:val="22"/>
        </w:rPr>
        <w:t xml:space="preserve">both </w:t>
      </w:r>
      <w:r w:rsidRPr="008406E7">
        <w:rPr>
          <w:rFonts w:asciiTheme="minorHAnsi" w:hAnsiTheme="minorHAnsi" w:cstheme="minorHAnsi"/>
          <w:i/>
          <w:sz w:val="22"/>
          <w:szCs w:val="22"/>
        </w:rPr>
        <w:t xml:space="preserve">a range </w:t>
      </w:r>
      <w:r w:rsidR="002C0CC6" w:rsidRPr="008406E7">
        <w:rPr>
          <w:rFonts w:asciiTheme="minorHAnsi" w:hAnsiTheme="minorHAnsi" w:cstheme="minorHAnsi"/>
          <w:i/>
          <w:sz w:val="22"/>
          <w:szCs w:val="22"/>
        </w:rPr>
        <w:t xml:space="preserve">and </w:t>
      </w:r>
      <w:r w:rsidRPr="008406E7">
        <w:rPr>
          <w:rFonts w:asciiTheme="minorHAnsi" w:hAnsiTheme="minorHAnsi" w:cstheme="minorHAnsi"/>
          <w:i/>
          <w:sz w:val="22"/>
          <w:szCs w:val="22"/>
        </w:rPr>
        <w:t xml:space="preserve">an overall estimate.  </w:t>
      </w:r>
      <w:r w:rsidR="004A4863" w:rsidRPr="008406E7">
        <w:rPr>
          <w:rFonts w:asciiTheme="minorHAnsi" w:hAnsiTheme="minorHAnsi" w:cstheme="minorHAnsi"/>
          <w:i/>
          <w:sz w:val="22"/>
          <w:szCs w:val="22"/>
        </w:rPr>
        <w:t>The</w:t>
      </w:r>
      <w:r w:rsidR="000C286C" w:rsidRPr="008406E7">
        <w:rPr>
          <w:rFonts w:asciiTheme="minorHAnsi" w:hAnsiTheme="minorHAnsi" w:cstheme="minorHAnsi"/>
          <w:i/>
          <w:sz w:val="22"/>
          <w:szCs w:val="22"/>
        </w:rPr>
        <w:t xml:space="preserve"> averag</w:t>
      </w:r>
      <w:r w:rsidR="004A4863" w:rsidRPr="008406E7">
        <w:rPr>
          <w:rFonts w:asciiTheme="minorHAnsi" w:hAnsiTheme="minorHAnsi" w:cstheme="minorHAnsi"/>
          <w:i/>
          <w:sz w:val="22"/>
          <w:szCs w:val="22"/>
        </w:rPr>
        <w:t xml:space="preserve">e response times </w:t>
      </w:r>
      <w:r w:rsidR="000C286C" w:rsidRPr="008406E7">
        <w:rPr>
          <w:rFonts w:asciiTheme="minorHAnsi" w:hAnsiTheme="minorHAnsi" w:cstheme="minorHAnsi"/>
          <w:i/>
          <w:sz w:val="22"/>
          <w:szCs w:val="22"/>
        </w:rPr>
        <w:t>are</w:t>
      </w:r>
      <w:r w:rsidR="00173BA4" w:rsidRPr="008406E7">
        <w:rPr>
          <w:rFonts w:asciiTheme="minorHAnsi" w:hAnsiTheme="minorHAnsi" w:cstheme="minorHAnsi"/>
          <w:i/>
          <w:sz w:val="22"/>
          <w:szCs w:val="22"/>
        </w:rPr>
        <w:t xml:space="preserve"> based on the type and complexity of the </w:t>
      </w:r>
      <w:r w:rsidR="003F7E12" w:rsidRPr="008406E7">
        <w:rPr>
          <w:rFonts w:asciiTheme="minorHAnsi" w:hAnsiTheme="minorHAnsi" w:cstheme="minorHAnsi"/>
          <w:i/>
          <w:sz w:val="22"/>
          <w:szCs w:val="22"/>
        </w:rPr>
        <w:t>response</w:t>
      </w:r>
      <w:r w:rsidR="00173BA4" w:rsidRPr="008406E7">
        <w:rPr>
          <w:rFonts w:asciiTheme="minorHAnsi" w:hAnsiTheme="minorHAnsi" w:cstheme="minorHAnsi"/>
          <w:i/>
          <w:sz w:val="22"/>
          <w:szCs w:val="22"/>
        </w:rPr>
        <w:t>, the level of experience of the preparer, a</w:t>
      </w:r>
      <w:r w:rsidR="003F7E12" w:rsidRPr="008406E7">
        <w:rPr>
          <w:rFonts w:asciiTheme="minorHAnsi" w:hAnsiTheme="minorHAnsi" w:cstheme="minorHAnsi"/>
          <w:i/>
          <w:sz w:val="22"/>
          <w:szCs w:val="22"/>
        </w:rPr>
        <w:t>nd the level of research needed:</w:t>
      </w:r>
    </w:p>
    <w:p w14:paraId="14C3DFA6" w14:textId="77777777" w:rsidR="001D20CB" w:rsidRPr="008406E7" w:rsidRDefault="001D20CB" w:rsidP="001D20C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tbl>
      <w:tblPr>
        <w:tblStyle w:val="TableGrid"/>
        <w:tblW w:w="0" w:type="auto"/>
        <w:tblInd w:w="1080" w:type="dxa"/>
        <w:tblLook w:val="04A0" w:firstRow="1" w:lastRow="0" w:firstColumn="1" w:lastColumn="0" w:noHBand="0" w:noVBand="1"/>
      </w:tblPr>
      <w:tblGrid>
        <w:gridCol w:w="4410"/>
        <w:gridCol w:w="1350"/>
        <w:gridCol w:w="1440"/>
      </w:tblGrid>
      <w:tr w:rsidR="005759A1" w:rsidRPr="008406E7" w14:paraId="6DEEE57B" w14:textId="77777777" w:rsidTr="001D20CB">
        <w:trPr>
          <w:trHeight w:val="576"/>
        </w:trPr>
        <w:tc>
          <w:tcPr>
            <w:tcW w:w="4410" w:type="dxa"/>
            <w:tcBorders>
              <w:top w:val="nil"/>
              <w:left w:val="nil"/>
              <w:right w:val="nil"/>
            </w:tcBorders>
          </w:tcPr>
          <w:p w14:paraId="73773A74" w14:textId="77777777" w:rsidR="001D20CB" w:rsidRPr="008406E7" w:rsidRDefault="001D20CB" w:rsidP="009A5906">
            <w:pPr>
              <w:spacing w:line="360" w:lineRule="auto"/>
              <w:rPr>
                <w:rFonts w:asciiTheme="minorHAnsi" w:hAnsiTheme="minorHAnsi" w:cstheme="minorHAnsi"/>
                <w:sz w:val="22"/>
                <w:szCs w:val="22"/>
              </w:rPr>
            </w:pPr>
          </w:p>
        </w:tc>
        <w:tc>
          <w:tcPr>
            <w:tcW w:w="2790" w:type="dxa"/>
            <w:gridSpan w:val="2"/>
            <w:tcBorders>
              <w:top w:val="nil"/>
              <w:left w:val="nil"/>
              <w:right w:val="nil"/>
            </w:tcBorders>
          </w:tcPr>
          <w:p w14:paraId="68750FE0" w14:textId="544DECEA" w:rsidR="001D20CB" w:rsidRPr="008406E7" w:rsidRDefault="001D20CB" w:rsidP="001D20CB">
            <w:pPr>
              <w:pStyle w:val="NoSpacing"/>
              <w:jc w:val="center"/>
              <w:rPr>
                <w:rFonts w:asciiTheme="minorHAnsi" w:hAnsiTheme="minorHAnsi" w:cstheme="minorHAnsi"/>
                <w:b/>
              </w:rPr>
            </w:pPr>
            <w:r w:rsidRPr="008406E7">
              <w:rPr>
                <w:rFonts w:asciiTheme="minorHAnsi" w:hAnsiTheme="minorHAnsi" w:cstheme="minorHAnsi"/>
                <w:b/>
              </w:rPr>
              <w:t>Respondent Response Time (hours)</w:t>
            </w:r>
          </w:p>
        </w:tc>
      </w:tr>
      <w:tr w:rsidR="005759A1" w:rsidRPr="008406E7" w14:paraId="311CD24C" w14:textId="77777777" w:rsidTr="00773307">
        <w:tc>
          <w:tcPr>
            <w:tcW w:w="4410" w:type="dxa"/>
            <w:shd w:val="clear" w:color="auto" w:fill="D6E3BC" w:themeFill="accent3" w:themeFillTint="66"/>
          </w:tcPr>
          <w:p w14:paraId="4825F711" w14:textId="03B73C79" w:rsidR="00DA715F" w:rsidRPr="008406E7" w:rsidRDefault="00DA715F" w:rsidP="009A5906">
            <w:pPr>
              <w:spacing w:line="360" w:lineRule="auto"/>
              <w:rPr>
                <w:rFonts w:asciiTheme="minorHAnsi" w:hAnsiTheme="minorHAnsi" w:cstheme="minorHAnsi"/>
                <w:b/>
                <w:szCs w:val="22"/>
              </w:rPr>
            </w:pPr>
            <w:r w:rsidRPr="008406E7">
              <w:rPr>
                <w:rFonts w:asciiTheme="minorHAnsi" w:hAnsiTheme="minorHAnsi" w:cstheme="minorHAnsi"/>
                <w:b/>
                <w:szCs w:val="22"/>
              </w:rPr>
              <w:t>Activity</w:t>
            </w:r>
          </w:p>
        </w:tc>
        <w:tc>
          <w:tcPr>
            <w:tcW w:w="1350" w:type="dxa"/>
            <w:shd w:val="clear" w:color="auto" w:fill="D6E3BC" w:themeFill="accent3" w:themeFillTint="66"/>
          </w:tcPr>
          <w:p w14:paraId="738429C7" w14:textId="09310FE7" w:rsidR="00DA715F" w:rsidRPr="008406E7" w:rsidRDefault="001D20CB" w:rsidP="001D20CB">
            <w:pPr>
              <w:spacing w:line="360" w:lineRule="auto"/>
              <w:jc w:val="center"/>
              <w:rPr>
                <w:rFonts w:asciiTheme="minorHAnsi" w:hAnsiTheme="minorHAnsi" w:cstheme="minorHAnsi"/>
                <w:b/>
                <w:szCs w:val="22"/>
              </w:rPr>
            </w:pPr>
            <w:r w:rsidRPr="008406E7">
              <w:rPr>
                <w:rFonts w:asciiTheme="minorHAnsi" w:hAnsiTheme="minorHAnsi" w:cstheme="minorHAnsi"/>
                <w:b/>
                <w:szCs w:val="22"/>
              </w:rPr>
              <w:t>Range</w:t>
            </w:r>
          </w:p>
        </w:tc>
        <w:tc>
          <w:tcPr>
            <w:tcW w:w="1440" w:type="dxa"/>
            <w:shd w:val="clear" w:color="auto" w:fill="D6E3BC" w:themeFill="accent3" w:themeFillTint="66"/>
          </w:tcPr>
          <w:p w14:paraId="3043B8FF" w14:textId="562B424F" w:rsidR="00DA715F" w:rsidRPr="008406E7" w:rsidRDefault="00DA715F" w:rsidP="001D20CB">
            <w:pPr>
              <w:spacing w:line="360" w:lineRule="auto"/>
              <w:jc w:val="center"/>
              <w:rPr>
                <w:rFonts w:asciiTheme="minorHAnsi" w:hAnsiTheme="minorHAnsi" w:cstheme="minorHAnsi"/>
                <w:b/>
                <w:szCs w:val="22"/>
              </w:rPr>
            </w:pPr>
            <w:r w:rsidRPr="008406E7">
              <w:rPr>
                <w:rFonts w:asciiTheme="minorHAnsi" w:hAnsiTheme="minorHAnsi" w:cstheme="minorHAnsi"/>
                <w:b/>
                <w:szCs w:val="22"/>
              </w:rPr>
              <w:t>Average</w:t>
            </w:r>
          </w:p>
        </w:tc>
      </w:tr>
      <w:tr w:rsidR="005759A1" w:rsidRPr="008406E7" w14:paraId="6CBE2B13" w14:textId="77777777" w:rsidTr="001D20CB">
        <w:trPr>
          <w:trHeight w:val="359"/>
        </w:trPr>
        <w:tc>
          <w:tcPr>
            <w:tcW w:w="4410" w:type="dxa"/>
            <w:vAlign w:val="center"/>
          </w:tcPr>
          <w:p w14:paraId="39BC8846" w14:textId="7B379BBD" w:rsidR="00DA715F" w:rsidRPr="008406E7" w:rsidRDefault="00DA715F" w:rsidP="001D20CB">
            <w:pPr>
              <w:rPr>
                <w:rFonts w:asciiTheme="minorHAnsi" w:hAnsiTheme="minorHAnsi" w:cstheme="minorHAnsi"/>
                <w:sz w:val="22"/>
                <w:szCs w:val="22"/>
              </w:rPr>
            </w:pPr>
            <w:r w:rsidRPr="008406E7">
              <w:rPr>
                <w:rFonts w:asciiTheme="minorHAnsi" w:hAnsiTheme="minorHAnsi" w:cstheme="minorHAnsi"/>
              </w:rPr>
              <w:t>Conversions of Use</w:t>
            </w:r>
          </w:p>
        </w:tc>
        <w:tc>
          <w:tcPr>
            <w:tcW w:w="1350" w:type="dxa"/>
            <w:vAlign w:val="center"/>
          </w:tcPr>
          <w:p w14:paraId="10C4B708" w14:textId="3EEB7CA3" w:rsidR="00DA715F" w:rsidRPr="008406E7" w:rsidRDefault="00DA715F" w:rsidP="001D20CB">
            <w:pPr>
              <w:jc w:val="center"/>
              <w:rPr>
                <w:rFonts w:asciiTheme="minorHAnsi" w:hAnsiTheme="minorHAnsi" w:cstheme="minorHAnsi"/>
                <w:szCs w:val="22"/>
              </w:rPr>
            </w:pPr>
            <w:r w:rsidRPr="008406E7">
              <w:rPr>
                <w:rFonts w:asciiTheme="minorHAnsi" w:hAnsiTheme="minorHAnsi" w:cstheme="minorHAnsi"/>
                <w:szCs w:val="22"/>
              </w:rPr>
              <w:t>35-150</w:t>
            </w:r>
          </w:p>
        </w:tc>
        <w:tc>
          <w:tcPr>
            <w:tcW w:w="1440" w:type="dxa"/>
            <w:vAlign w:val="center"/>
          </w:tcPr>
          <w:p w14:paraId="65AE59F6" w14:textId="6B568A51" w:rsidR="00DA715F" w:rsidRPr="008406E7" w:rsidRDefault="00DA715F" w:rsidP="001D20CB">
            <w:pPr>
              <w:jc w:val="center"/>
              <w:rPr>
                <w:rFonts w:asciiTheme="minorHAnsi" w:hAnsiTheme="minorHAnsi" w:cstheme="minorHAnsi"/>
                <w:szCs w:val="22"/>
              </w:rPr>
            </w:pPr>
            <w:r w:rsidRPr="008406E7">
              <w:rPr>
                <w:rFonts w:asciiTheme="minorHAnsi" w:hAnsiTheme="minorHAnsi" w:cstheme="minorHAnsi"/>
                <w:szCs w:val="22"/>
              </w:rPr>
              <w:t>92.5</w:t>
            </w:r>
          </w:p>
        </w:tc>
      </w:tr>
      <w:tr w:rsidR="005759A1" w:rsidRPr="008406E7" w14:paraId="7EED08C5" w14:textId="77777777" w:rsidTr="001D20CB">
        <w:trPr>
          <w:trHeight w:val="341"/>
        </w:trPr>
        <w:tc>
          <w:tcPr>
            <w:tcW w:w="4410" w:type="dxa"/>
            <w:vAlign w:val="center"/>
          </w:tcPr>
          <w:p w14:paraId="568769A4" w14:textId="1021D4D2" w:rsidR="00DA715F" w:rsidRPr="008406E7" w:rsidRDefault="00DA715F" w:rsidP="001D20CB">
            <w:pPr>
              <w:rPr>
                <w:rFonts w:asciiTheme="minorHAnsi" w:hAnsiTheme="minorHAnsi" w:cstheme="minorHAnsi"/>
                <w:sz w:val="22"/>
                <w:szCs w:val="22"/>
              </w:rPr>
            </w:pPr>
            <w:r w:rsidRPr="008406E7">
              <w:rPr>
                <w:rFonts w:asciiTheme="minorHAnsi" w:hAnsiTheme="minorHAnsi" w:cstheme="minorHAnsi"/>
              </w:rPr>
              <w:t>SCORP</w:t>
            </w:r>
          </w:p>
        </w:tc>
        <w:tc>
          <w:tcPr>
            <w:tcW w:w="1350" w:type="dxa"/>
            <w:vAlign w:val="center"/>
          </w:tcPr>
          <w:p w14:paraId="23ECAE98" w14:textId="0F4C51DA" w:rsidR="00DA715F" w:rsidRPr="008406E7" w:rsidRDefault="00DA715F" w:rsidP="001D20CB">
            <w:pPr>
              <w:jc w:val="center"/>
              <w:rPr>
                <w:rFonts w:asciiTheme="minorHAnsi" w:hAnsiTheme="minorHAnsi" w:cstheme="minorHAnsi"/>
                <w:szCs w:val="22"/>
              </w:rPr>
            </w:pPr>
            <w:r w:rsidRPr="008406E7">
              <w:rPr>
                <w:rFonts w:asciiTheme="minorHAnsi" w:hAnsiTheme="minorHAnsi" w:cstheme="minorHAnsi"/>
                <w:szCs w:val="22"/>
              </w:rPr>
              <w:t>500-700</w:t>
            </w:r>
          </w:p>
        </w:tc>
        <w:tc>
          <w:tcPr>
            <w:tcW w:w="1440" w:type="dxa"/>
            <w:vAlign w:val="center"/>
          </w:tcPr>
          <w:p w14:paraId="49F2B3EB" w14:textId="0489AFF0" w:rsidR="00DA715F" w:rsidRPr="008406E7" w:rsidRDefault="00DA715F" w:rsidP="001D20CB">
            <w:pPr>
              <w:jc w:val="center"/>
              <w:rPr>
                <w:rFonts w:asciiTheme="minorHAnsi" w:hAnsiTheme="minorHAnsi" w:cstheme="minorHAnsi"/>
                <w:szCs w:val="22"/>
              </w:rPr>
            </w:pPr>
            <w:r w:rsidRPr="008406E7">
              <w:rPr>
                <w:rFonts w:asciiTheme="minorHAnsi" w:hAnsiTheme="minorHAnsi" w:cstheme="minorHAnsi"/>
                <w:szCs w:val="22"/>
              </w:rPr>
              <w:t>600</w:t>
            </w:r>
          </w:p>
        </w:tc>
      </w:tr>
      <w:tr w:rsidR="005759A1" w:rsidRPr="008406E7" w14:paraId="00F57EC6" w14:textId="77777777" w:rsidTr="001D20CB">
        <w:trPr>
          <w:trHeight w:val="359"/>
        </w:trPr>
        <w:tc>
          <w:tcPr>
            <w:tcW w:w="4410" w:type="dxa"/>
            <w:vAlign w:val="center"/>
          </w:tcPr>
          <w:p w14:paraId="66767BEE" w14:textId="35CD5D99" w:rsidR="00DA715F" w:rsidRPr="008406E7" w:rsidRDefault="00DA715F" w:rsidP="001D20CB">
            <w:pPr>
              <w:rPr>
                <w:rFonts w:asciiTheme="minorHAnsi" w:hAnsiTheme="minorHAnsi" w:cstheme="minorHAnsi"/>
                <w:sz w:val="22"/>
                <w:szCs w:val="22"/>
              </w:rPr>
            </w:pPr>
            <w:r w:rsidRPr="008406E7">
              <w:rPr>
                <w:rFonts w:asciiTheme="minorHAnsi" w:hAnsiTheme="minorHAnsi" w:cstheme="minorHAnsi"/>
              </w:rPr>
              <w:t>Open Project Selection Process</w:t>
            </w:r>
          </w:p>
        </w:tc>
        <w:tc>
          <w:tcPr>
            <w:tcW w:w="1350" w:type="dxa"/>
            <w:vAlign w:val="center"/>
          </w:tcPr>
          <w:p w14:paraId="6A7D37CB" w14:textId="16027804" w:rsidR="00DA715F" w:rsidRPr="008406E7" w:rsidRDefault="00DA715F" w:rsidP="001D20CB">
            <w:pPr>
              <w:jc w:val="center"/>
              <w:rPr>
                <w:rFonts w:asciiTheme="minorHAnsi" w:hAnsiTheme="minorHAnsi" w:cstheme="minorHAnsi"/>
                <w:szCs w:val="22"/>
              </w:rPr>
            </w:pPr>
            <w:r w:rsidRPr="008406E7">
              <w:rPr>
                <w:rFonts w:asciiTheme="minorHAnsi" w:hAnsiTheme="minorHAnsi" w:cstheme="minorHAnsi"/>
                <w:szCs w:val="22"/>
              </w:rPr>
              <w:t>20-35</w:t>
            </w:r>
          </w:p>
        </w:tc>
        <w:tc>
          <w:tcPr>
            <w:tcW w:w="1440" w:type="dxa"/>
            <w:vAlign w:val="center"/>
          </w:tcPr>
          <w:p w14:paraId="60D25AE2" w14:textId="1DC5DB5E" w:rsidR="00DA715F" w:rsidRPr="008406E7" w:rsidRDefault="001D20CB" w:rsidP="001D20CB">
            <w:pPr>
              <w:jc w:val="center"/>
              <w:rPr>
                <w:rFonts w:asciiTheme="minorHAnsi" w:hAnsiTheme="minorHAnsi" w:cstheme="minorHAnsi"/>
                <w:szCs w:val="22"/>
              </w:rPr>
            </w:pPr>
            <w:r w:rsidRPr="008406E7">
              <w:rPr>
                <w:rFonts w:asciiTheme="minorHAnsi" w:hAnsiTheme="minorHAnsi" w:cstheme="minorHAnsi"/>
                <w:szCs w:val="22"/>
              </w:rPr>
              <w:t>30</w:t>
            </w:r>
          </w:p>
        </w:tc>
      </w:tr>
      <w:tr w:rsidR="005759A1" w:rsidRPr="008406E7" w14:paraId="7DF6088E" w14:textId="77777777" w:rsidTr="001D20CB">
        <w:trPr>
          <w:trHeight w:val="341"/>
        </w:trPr>
        <w:tc>
          <w:tcPr>
            <w:tcW w:w="4410" w:type="dxa"/>
            <w:vAlign w:val="center"/>
          </w:tcPr>
          <w:p w14:paraId="2F065C4C" w14:textId="23A08E08" w:rsidR="001D20CB" w:rsidRPr="008406E7" w:rsidRDefault="001D20CB" w:rsidP="001D20CB">
            <w:pPr>
              <w:rPr>
                <w:rFonts w:asciiTheme="minorHAnsi" w:hAnsiTheme="minorHAnsi" w:cstheme="minorHAnsi"/>
              </w:rPr>
            </w:pPr>
            <w:r w:rsidRPr="008406E7">
              <w:rPr>
                <w:rFonts w:asciiTheme="minorHAnsi" w:hAnsiTheme="minorHAnsi" w:cstheme="minorHAnsi"/>
              </w:rPr>
              <w:t>Onsite Inspection Reports</w:t>
            </w:r>
          </w:p>
        </w:tc>
        <w:tc>
          <w:tcPr>
            <w:tcW w:w="1350" w:type="dxa"/>
            <w:vAlign w:val="center"/>
          </w:tcPr>
          <w:p w14:paraId="220F8FD3" w14:textId="44A916BA" w:rsidR="001D20CB" w:rsidRPr="008406E7" w:rsidRDefault="001D20CB" w:rsidP="001D20CB">
            <w:pPr>
              <w:jc w:val="center"/>
              <w:rPr>
                <w:rFonts w:asciiTheme="minorHAnsi" w:hAnsiTheme="minorHAnsi" w:cstheme="minorHAnsi"/>
                <w:szCs w:val="22"/>
              </w:rPr>
            </w:pPr>
            <w:r w:rsidRPr="008406E7">
              <w:rPr>
                <w:rFonts w:asciiTheme="minorHAnsi" w:hAnsiTheme="minorHAnsi" w:cstheme="minorHAnsi"/>
                <w:szCs w:val="22"/>
              </w:rPr>
              <w:t>1.5-10</w:t>
            </w:r>
          </w:p>
        </w:tc>
        <w:tc>
          <w:tcPr>
            <w:tcW w:w="1440" w:type="dxa"/>
            <w:vAlign w:val="center"/>
          </w:tcPr>
          <w:p w14:paraId="4A0D5EAE" w14:textId="048EA1CA" w:rsidR="001D20CB" w:rsidRPr="008406E7" w:rsidRDefault="001D20CB" w:rsidP="001D20CB">
            <w:pPr>
              <w:jc w:val="center"/>
              <w:rPr>
                <w:rFonts w:asciiTheme="minorHAnsi" w:hAnsiTheme="minorHAnsi" w:cstheme="minorHAnsi"/>
                <w:szCs w:val="22"/>
              </w:rPr>
            </w:pPr>
            <w:r w:rsidRPr="008406E7">
              <w:rPr>
                <w:rFonts w:asciiTheme="minorHAnsi" w:hAnsiTheme="minorHAnsi" w:cstheme="minorHAnsi"/>
                <w:szCs w:val="22"/>
              </w:rPr>
              <w:t>5.75</w:t>
            </w:r>
          </w:p>
        </w:tc>
      </w:tr>
      <w:tr w:rsidR="001D20CB" w:rsidRPr="008406E7" w14:paraId="4657DF7D" w14:textId="77777777" w:rsidTr="001D20CB">
        <w:trPr>
          <w:trHeight w:val="539"/>
        </w:trPr>
        <w:tc>
          <w:tcPr>
            <w:tcW w:w="4410" w:type="dxa"/>
            <w:vAlign w:val="center"/>
          </w:tcPr>
          <w:p w14:paraId="0B0D7419" w14:textId="454DEB17" w:rsidR="001D20CB" w:rsidRPr="008406E7" w:rsidRDefault="001D20CB" w:rsidP="001D20CB">
            <w:pPr>
              <w:rPr>
                <w:rFonts w:asciiTheme="minorHAnsi" w:hAnsiTheme="minorHAnsi" w:cstheme="minorHAnsi"/>
              </w:rPr>
            </w:pPr>
            <w:r w:rsidRPr="008406E7">
              <w:rPr>
                <w:rFonts w:asciiTheme="minorHAnsi" w:hAnsiTheme="minorHAnsi" w:cstheme="minorHAnsi"/>
              </w:rPr>
              <w:t>Request for Reimbursement/Record of Electronic Payment –</w:t>
            </w:r>
          </w:p>
        </w:tc>
        <w:tc>
          <w:tcPr>
            <w:tcW w:w="1350" w:type="dxa"/>
            <w:vAlign w:val="center"/>
          </w:tcPr>
          <w:p w14:paraId="1E2B8D6B" w14:textId="6ADBEDA1" w:rsidR="001D20CB" w:rsidRPr="008406E7" w:rsidRDefault="001D20CB" w:rsidP="001D20CB">
            <w:pPr>
              <w:jc w:val="center"/>
              <w:rPr>
                <w:rFonts w:asciiTheme="minorHAnsi" w:hAnsiTheme="minorHAnsi" w:cstheme="minorHAnsi"/>
                <w:szCs w:val="22"/>
              </w:rPr>
            </w:pPr>
            <w:r w:rsidRPr="008406E7">
              <w:rPr>
                <w:rFonts w:asciiTheme="minorHAnsi" w:hAnsiTheme="minorHAnsi" w:cstheme="minorHAnsi"/>
                <w:szCs w:val="22"/>
              </w:rPr>
              <w:t>0.5 -1.5</w:t>
            </w:r>
          </w:p>
        </w:tc>
        <w:tc>
          <w:tcPr>
            <w:tcW w:w="1440" w:type="dxa"/>
            <w:vAlign w:val="center"/>
          </w:tcPr>
          <w:p w14:paraId="07DD0D67" w14:textId="78645728" w:rsidR="001D20CB" w:rsidRPr="008406E7" w:rsidRDefault="001D20CB" w:rsidP="001D20CB">
            <w:pPr>
              <w:jc w:val="center"/>
              <w:rPr>
                <w:rFonts w:asciiTheme="minorHAnsi" w:hAnsiTheme="minorHAnsi" w:cstheme="minorHAnsi"/>
                <w:szCs w:val="22"/>
              </w:rPr>
            </w:pPr>
            <w:r w:rsidRPr="008406E7">
              <w:rPr>
                <w:rFonts w:asciiTheme="minorHAnsi" w:hAnsiTheme="minorHAnsi" w:cstheme="minorHAnsi"/>
                <w:szCs w:val="22"/>
              </w:rPr>
              <w:t>1</w:t>
            </w:r>
          </w:p>
        </w:tc>
      </w:tr>
    </w:tbl>
    <w:p w14:paraId="0698D471" w14:textId="77777777" w:rsidR="004414D6" w:rsidRPr="008406E7" w:rsidRDefault="004414D6" w:rsidP="009A5906">
      <w:pPr>
        <w:spacing w:line="360" w:lineRule="auto"/>
        <w:ind w:left="1080"/>
        <w:rPr>
          <w:rFonts w:asciiTheme="minorHAnsi" w:hAnsiTheme="minorHAnsi" w:cstheme="minorHAnsi"/>
          <w:sz w:val="22"/>
          <w:szCs w:val="22"/>
        </w:rPr>
      </w:pPr>
    </w:p>
    <w:p w14:paraId="315B95EB" w14:textId="77777777" w:rsidR="00385D0A" w:rsidRPr="008406E7" w:rsidRDefault="00385D0A" w:rsidP="009A59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21933210" w14:textId="17D0C936" w:rsidR="00385D0A" w:rsidRPr="008406E7" w:rsidRDefault="00385D0A" w:rsidP="008335F6">
      <w:pPr>
        <w:pStyle w:val="ListParagraph"/>
        <w:numPr>
          <w:ilvl w:val="0"/>
          <w:numId w:val="25"/>
        </w:num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i/>
        </w:rPr>
      </w:pPr>
      <w:r w:rsidRPr="008406E7">
        <w:rPr>
          <w:rFonts w:asciiTheme="minorHAnsi" w:hAnsiTheme="minorHAnsi" w:cstheme="minorHAnsi"/>
          <w:b/>
          <w:i/>
        </w:rPr>
        <w:t>“Ways to minimize the burden of the collection of information on respondents”</w:t>
      </w:r>
    </w:p>
    <w:p w14:paraId="6130C63F" w14:textId="632D7B8C" w:rsidR="00385D0A" w:rsidRPr="008406E7" w:rsidRDefault="00385D0A" w:rsidP="001D20CB">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heme="minorHAnsi" w:hAnsiTheme="minorHAnsi" w:cstheme="minorHAnsi"/>
          <w:sz w:val="22"/>
          <w:szCs w:val="22"/>
        </w:rPr>
      </w:pPr>
      <w:r w:rsidRPr="008406E7">
        <w:rPr>
          <w:rFonts w:asciiTheme="minorHAnsi" w:hAnsiTheme="minorHAnsi" w:cstheme="minorHAnsi"/>
          <w:b/>
          <w:sz w:val="22"/>
          <w:szCs w:val="22"/>
        </w:rPr>
        <w:t>Comments:</w:t>
      </w:r>
      <w:r w:rsidRPr="008406E7">
        <w:rPr>
          <w:rFonts w:asciiTheme="minorHAnsi" w:hAnsiTheme="minorHAnsi" w:cstheme="minorHAnsi"/>
          <w:sz w:val="22"/>
          <w:szCs w:val="22"/>
        </w:rPr>
        <w:t xml:space="preserve">  </w:t>
      </w:r>
      <w:r w:rsidR="002C0CC6" w:rsidRPr="008406E7">
        <w:rPr>
          <w:rFonts w:asciiTheme="minorHAnsi" w:hAnsiTheme="minorHAnsi" w:cstheme="minorHAnsi"/>
          <w:sz w:val="22"/>
          <w:szCs w:val="22"/>
        </w:rPr>
        <w:t>Two respondents</w:t>
      </w:r>
      <w:r w:rsidR="002A5F64" w:rsidRPr="008406E7">
        <w:rPr>
          <w:rFonts w:asciiTheme="minorHAnsi" w:hAnsiTheme="minorHAnsi" w:cstheme="minorHAnsi"/>
          <w:sz w:val="22"/>
          <w:szCs w:val="22"/>
        </w:rPr>
        <w:t xml:space="preserve"> (IDDPR and WIDNR)</w:t>
      </w:r>
      <w:r w:rsidR="002C0CC6" w:rsidRPr="008406E7">
        <w:rPr>
          <w:rFonts w:asciiTheme="minorHAnsi" w:hAnsiTheme="minorHAnsi" w:cstheme="minorHAnsi"/>
          <w:sz w:val="22"/>
          <w:szCs w:val="22"/>
        </w:rPr>
        <w:t xml:space="preserve"> commented </w:t>
      </w:r>
      <w:r w:rsidR="00766B1C" w:rsidRPr="008406E7">
        <w:rPr>
          <w:rFonts w:asciiTheme="minorHAnsi" w:hAnsiTheme="minorHAnsi" w:cstheme="minorHAnsi"/>
          <w:sz w:val="22"/>
          <w:szCs w:val="22"/>
        </w:rPr>
        <w:t xml:space="preserve">that the </w:t>
      </w:r>
      <w:r w:rsidR="002C0CC6" w:rsidRPr="008406E7">
        <w:rPr>
          <w:rFonts w:asciiTheme="minorHAnsi" w:hAnsiTheme="minorHAnsi" w:cstheme="minorHAnsi"/>
          <w:sz w:val="22"/>
          <w:szCs w:val="22"/>
        </w:rPr>
        <w:t>government standard forms</w:t>
      </w:r>
      <w:r w:rsidR="000D290D" w:rsidRPr="008406E7">
        <w:rPr>
          <w:rFonts w:asciiTheme="minorHAnsi" w:hAnsiTheme="minorHAnsi" w:cstheme="minorHAnsi"/>
          <w:sz w:val="22"/>
          <w:szCs w:val="22"/>
        </w:rPr>
        <w:t xml:space="preserve"> used</w:t>
      </w:r>
      <w:r w:rsidR="002C0CC6" w:rsidRPr="008406E7">
        <w:rPr>
          <w:rFonts w:asciiTheme="minorHAnsi" w:hAnsiTheme="minorHAnsi" w:cstheme="minorHAnsi"/>
          <w:sz w:val="22"/>
          <w:szCs w:val="22"/>
        </w:rPr>
        <w:t xml:space="preserve"> for grants</w:t>
      </w:r>
      <w:r w:rsidR="000D290D" w:rsidRPr="008406E7">
        <w:rPr>
          <w:rFonts w:asciiTheme="minorHAnsi" w:hAnsiTheme="minorHAnsi" w:cstheme="minorHAnsi"/>
          <w:sz w:val="22"/>
          <w:szCs w:val="22"/>
        </w:rPr>
        <w:t xml:space="preserve"> (i.e., the SF-424 family)</w:t>
      </w:r>
      <w:r w:rsidR="00766B1C" w:rsidRPr="008406E7">
        <w:rPr>
          <w:rFonts w:asciiTheme="minorHAnsi" w:hAnsiTheme="minorHAnsi" w:cstheme="minorHAnsi"/>
          <w:sz w:val="22"/>
          <w:szCs w:val="22"/>
        </w:rPr>
        <w:t xml:space="preserve"> included t</w:t>
      </w:r>
      <w:r w:rsidR="002C0CC6" w:rsidRPr="008406E7">
        <w:rPr>
          <w:rFonts w:asciiTheme="minorHAnsi" w:hAnsiTheme="minorHAnsi" w:cstheme="minorHAnsi"/>
          <w:sz w:val="22"/>
          <w:szCs w:val="22"/>
        </w:rPr>
        <w:t xml:space="preserve">oo many forms, that they were hard to fill out because there is not good guidance, and also that it is time-consuming to fill them out in </w:t>
      </w:r>
      <w:r w:rsidR="00AC4711" w:rsidRPr="008406E7">
        <w:rPr>
          <w:rFonts w:asciiTheme="minorHAnsi" w:hAnsiTheme="minorHAnsi" w:cstheme="minorHAnsi"/>
          <w:sz w:val="22"/>
          <w:szCs w:val="22"/>
        </w:rPr>
        <w:t>G</w:t>
      </w:r>
      <w:r w:rsidR="002C0CC6" w:rsidRPr="008406E7">
        <w:rPr>
          <w:rFonts w:asciiTheme="minorHAnsi" w:hAnsiTheme="minorHAnsi" w:cstheme="minorHAnsi"/>
          <w:sz w:val="22"/>
          <w:szCs w:val="22"/>
        </w:rPr>
        <w:t>rants.gov (would prefer to be able to prepare them outside of grants.gov and upload them as PDFs).</w:t>
      </w:r>
    </w:p>
    <w:p w14:paraId="12D1DCE2" w14:textId="77777777" w:rsidR="002C0CC6" w:rsidRPr="008406E7" w:rsidRDefault="002C0CC6"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p>
    <w:p w14:paraId="2732580C" w14:textId="2CDD9B5F" w:rsidR="00385D0A" w:rsidRPr="008406E7" w:rsidRDefault="00385D0A" w:rsidP="009A59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sz w:val="22"/>
          <w:szCs w:val="22"/>
        </w:rPr>
      </w:pPr>
      <w:r w:rsidRPr="008406E7">
        <w:rPr>
          <w:rFonts w:asciiTheme="minorHAnsi" w:hAnsiTheme="minorHAnsi" w:cstheme="minorHAnsi"/>
          <w:b/>
          <w:sz w:val="22"/>
          <w:szCs w:val="22"/>
        </w:rPr>
        <w:t>NPS Response/Action Taken:</w:t>
      </w:r>
      <w:r w:rsidRPr="008406E7">
        <w:rPr>
          <w:rFonts w:asciiTheme="minorHAnsi" w:hAnsiTheme="minorHAnsi" w:cstheme="minorHAnsi"/>
          <w:sz w:val="22"/>
          <w:szCs w:val="22"/>
        </w:rPr>
        <w:t xml:space="preserve">  </w:t>
      </w:r>
      <w:r w:rsidR="000D290D" w:rsidRPr="008406E7">
        <w:rPr>
          <w:rFonts w:asciiTheme="minorHAnsi" w:hAnsiTheme="minorHAnsi" w:cstheme="minorHAnsi"/>
          <w:i/>
          <w:sz w:val="22"/>
          <w:szCs w:val="22"/>
        </w:rPr>
        <w:t>W</w:t>
      </w:r>
      <w:r w:rsidR="002C0CC6" w:rsidRPr="008406E7">
        <w:rPr>
          <w:rFonts w:asciiTheme="minorHAnsi" w:hAnsiTheme="minorHAnsi" w:cstheme="minorHAnsi"/>
          <w:i/>
          <w:sz w:val="22"/>
          <w:szCs w:val="22"/>
        </w:rPr>
        <w:t xml:space="preserve">e have developed some </w:t>
      </w:r>
      <w:r w:rsidR="000D290D" w:rsidRPr="008406E7">
        <w:rPr>
          <w:rFonts w:asciiTheme="minorHAnsi" w:hAnsiTheme="minorHAnsi" w:cstheme="minorHAnsi"/>
          <w:i/>
          <w:sz w:val="22"/>
          <w:szCs w:val="22"/>
        </w:rPr>
        <w:t xml:space="preserve">program-specific </w:t>
      </w:r>
      <w:r w:rsidR="002C0CC6" w:rsidRPr="008406E7">
        <w:rPr>
          <w:rFonts w:asciiTheme="minorHAnsi" w:hAnsiTheme="minorHAnsi" w:cstheme="minorHAnsi"/>
          <w:i/>
          <w:sz w:val="22"/>
          <w:szCs w:val="22"/>
        </w:rPr>
        <w:t>guidance</w:t>
      </w:r>
      <w:r w:rsidR="000D290D" w:rsidRPr="008406E7">
        <w:rPr>
          <w:rFonts w:asciiTheme="minorHAnsi" w:hAnsiTheme="minorHAnsi" w:cstheme="minorHAnsi"/>
          <w:i/>
          <w:sz w:val="22"/>
          <w:szCs w:val="22"/>
        </w:rPr>
        <w:t xml:space="preserve"> for filling out the forms to supplement the Government’s instructions for each </w:t>
      </w:r>
      <w:r w:rsidR="008406E7" w:rsidRPr="008406E7">
        <w:rPr>
          <w:rFonts w:asciiTheme="minorHAnsi" w:hAnsiTheme="minorHAnsi" w:cstheme="minorHAnsi"/>
          <w:i/>
          <w:sz w:val="22"/>
          <w:szCs w:val="22"/>
        </w:rPr>
        <w:t>form and</w:t>
      </w:r>
      <w:r w:rsidR="002C0CC6" w:rsidRPr="008406E7">
        <w:rPr>
          <w:rFonts w:asciiTheme="minorHAnsi" w:hAnsiTheme="minorHAnsi" w:cstheme="minorHAnsi"/>
          <w:i/>
          <w:sz w:val="22"/>
          <w:szCs w:val="22"/>
        </w:rPr>
        <w:t xml:space="preserve"> conducted some web-ex training for our state partners. We will look into the suggestion regarding submitting PDFs of standard </w:t>
      </w:r>
      <w:r w:rsidR="008406E7" w:rsidRPr="008406E7">
        <w:rPr>
          <w:rFonts w:asciiTheme="minorHAnsi" w:hAnsiTheme="minorHAnsi" w:cstheme="minorHAnsi"/>
          <w:i/>
          <w:sz w:val="22"/>
          <w:szCs w:val="22"/>
        </w:rPr>
        <w:t>forms,</w:t>
      </w:r>
      <w:r w:rsidR="002C0CC6" w:rsidRPr="008406E7">
        <w:rPr>
          <w:rFonts w:asciiTheme="minorHAnsi" w:hAnsiTheme="minorHAnsi" w:cstheme="minorHAnsi"/>
          <w:i/>
          <w:sz w:val="22"/>
          <w:szCs w:val="22"/>
        </w:rPr>
        <w:t xml:space="preserve"> but we are not sure about how to bypass the Grants.gov application </w:t>
      </w:r>
      <w:r w:rsidR="000D290D" w:rsidRPr="008406E7">
        <w:rPr>
          <w:rFonts w:asciiTheme="minorHAnsi" w:hAnsiTheme="minorHAnsi" w:cstheme="minorHAnsi"/>
          <w:i/>
          <w:sz w:val="22"/>
          <w:szCs w:val="22"/>
        </w:rPr>
        <w:t>development program (W</w:t>
      </w:r>
      <w:r w:rsidR="002C0CC6" w:rsidRPr="008406E7">
        <w:rPr>
          <w:rFonts w:asciiTheme="minorHAnsi" w:hAnsiTheme="minorHAnsi" w:cstheme="minorHAnsi"/>
          <w:i/>
          <w:sz w:val="22"/>
          <w:szCs w:val="22"/>
        </w:rPr>
        <w:t>orkspace</w:t>
      </w:r>
      <w:r w:rsidR="000D290D" w:rsidRPr="008406E7">
        <w:rPr>
          <w:rFonts w:asciiTheme="minorHAnsi" w:hAnsiTheme="minorHAnsi" w:cstheme="minorHAnsi"/>
          <w:i/>
          <w:sz w:val="22"/>
          <w:szCs w:val="22"/>
        </w:rPr>
        <w:t>)</w:t>
      </w:r>
      <w:r w:rsidR="002C0CC6" w:rsidRPr="008406E7">
        <w:rPr>
          <w:rFonts w:asciiTheme="minorHAnsi" w:hAnsiTheme="minorHAnsi" w:cstheme="minorHAnsi"/>
          <w:i/>
          <w:sz w:val="22"/>
          <w:szCs w:val="22"/>
        </w:rPr>
        <w:t>.</w:t>
      </w:r>
    </w:p>
    <w:p w14:paraId="5168932F" w14:textId="77777777" w:rsidR="00385D0A" w:rsidRPr="008406E7" w:rsidRDefault="00385D0A" w:rsidP="00385D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33E34F36"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9.</w:t>
      </w:r>
      <w:r w:rsidRPr="008406E7">
        <w:rPr>
          <w:rFonts w:asciiTheme="minorHAnsi" w:hAnsiTheme="minorHAnsi" w:cstheme="minorHAnsi"/>
          <w:b/>
          <w:sz w:val="22"/>
          <w:szCs w:val="22"/>
        </w:rPr>
        <w:tab/>
        <w:t>Explain any decision to provide any payment or gift to respondents, other than remuneration of contractors or grantees.</w:t>
      </w:r>
    </w:p>
    <w:p w14:paraId="32629BFE" w14:textId="77777777" w:rsidR="00EC5B1D" w:rsidRPr="008406E7"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0C071CCB" w14:textId="77777777" w:rsidR="00EC5B1D" w:rsidRPr="008406E7" w:rsidRDefault="009D4BD2" w:rsidP="00EC5B1D">
      <w:pPr>
        <w:rPr>
          <w:rFonts w:asciiTheme="minorHAnsi" w:hAnsiTheme="minorHAnsi" w:cstheme="minorHAnsi"/>
          <w:sz w:val="22"/>
          <w:szCs w:val="22"/>
        </w:rPr>
      </w:pPr>
      <w:r w:rsidRPr="008406E7">
        <w:rPr>
          <w:rFonts w:asciiTheme="minorHAnsi" w:hAnsiTheme="minorHAnsi" w:cstheme="minorHAnsi"/>
          <w:sz w:val="22"/>
          <w:szCs w:val="22"/>
        </w:rPr>
        <w:t>We do not provide payments or gifts to respondents.</w:t>
      </w:r>
    </w:p>
    <w:p w14:paraId="07E85019"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765572F8" w14:textId="77777777" w:rsidR="004A6DFA"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10.</w:t>
      </w:r>
      <w:r w:rsidRPr="008406E7">
        <w:rPr>
          <w:rFonts w:asciiTheme="minorHAnsi" w:hAnsiTheme="minorHAnsi" w:cstheme="minorHAnsi"/>
          <w:b/>
          <w:sz w:val="22"/>
          <w:szCs w:val="22"/>
        </w:rPr>
        <w:tab/>
        <w:t>Describe any assurance of confidentiality provided to respondents and the basis for the assurance in statute, regulation, or agency policy.</w:t>
      </w:r>
    </w:p>
    <w:p w14:paraId="47289485" w14:textId="77777777" w:rsidR="004A6DFA" w:rsidRPr="008406E7"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7AD6990A" w14:textId="77777777" w:rsidR="009D4BD2" w:rsidRPr="008406E7"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sz w:val="22"/>
          <w:szCs w:val="22"/>
        </w:rPr>
        <w:t>We do not provide any assurance of confidentiality.</w:t>
      </w:r>
    </w:p>
    <w:p w14:paraId="15BA15F6" w14:textId="77777777" w:rsidR="009D4BD2" w:rsidRPr="008406E7"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5F4CCE1F" w14:textId="77777777" w:rsidR="00766B1C" w:rsidRPr="008406E7" w:rsidRDefault="00766B1C">
      <w:pPr>
        <w:widowControl/>
        <w:autoSpaceDE/>
        <w:autoSpaceDN/>
        <w:adjustRightInd/>
        <w:rPr>
          <w:rFonts w:asciiTheme="minorHAnsi" w:hAnsiTheme="minorHAnsi" w:cstheme="minorHAnsi"/>
          <w:b/>
          <w:sz w:val="22"/>
          <w:szCs w:val="22"/>
        </w:rPr>
      </w:pPr>
      <w:r w:rsidRPr="008406E7">
        <w:rPr>
          <w:rFonts w:asciiTheme="minorHAnsi" w:hAnsiTheme="minorHAnsi" w:cstheme="minorHAnsi"/>
          <w:b/>
          <w:sz w:val="22"/>
          <w:szCs w:val="22"/>
        </w:rPr>
        <w:br w:type="page"/>
      </w:r>
    </w:p>
    <w:p w14:paraId="1EE945A0" w14:textId="0C66D02C"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11.</w:t>
      </w:r>
      <w:r w:rsidRPr="008406E7">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E05FF9" w14:textId="77777777" w:rsidR="00611EAA" w:rsidRPr="008406E7" w:rsidRDefault="00611E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657E5A9A" w14:textId="72159ACB" w:rsidR="009D4BD2" w:rsidRPr="008406E7"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sz w:val="22"/>
          <w:szCs w:val="22"/>
        </w:rPr>
        <w:t>We do not ask questions of a sensitive nature.</w:t>
      </w:r>
    </w:p>
    <w:p w14:paraId="3B66AA6D" w14:textId="77777777" w:rsidR="009D4BD2" w:rsidRPr="008406E7"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6CA4E153"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12.</w:t>
      </w:r>
      <w:r w:rsidRPr="008406E7">
        <w:rPr>
          <w:rFonts w:asciiTheme="minorHAnsi" w:hAnsiTheme="minorHAnsi" w:cstheme="minorHAnsi"/>
          <w:b/>
          <w:sz w:val="22"/>
          <w:szCs w:val="22"/>
        </w:rPr>
        <w:tab/>
        <w:t xml:space="preserve">Provide </w:t>
      </w:r>
      <w:bookmarkStart w:id="2" w:name="_Hlk28599223"/>
      <w:r w:rsidRPr="008406E7">
        <w:rPr>
          <w:rFonts w:asciiTheme="minorHAnsi" w:hAnsiTheme="minorHAnsi" w:cstheme="minorHAnsi"/>
          <w:b/>
          <w:sz w:val="22"/>
          <w:szCs w:val="22"/>
        </w:rPr>
        <w:t xml:space="preserve">estimates of the hour burden of the collection </w:t>
      </w:r>
      <w:bookmarkEnd w:id="2"/>
      <w:r w:rsidRPr="008406E7">
        <w:rPr>
          <w:rFonts w:asciiTheme="minorHAnsi" w:hAnsiTheme="minorHAnsi" w:cstheme="minorHAnsi"/>
          <w:b/>
          <w:sz w:val="22"/>
          <w:szCs w:val="22"/>
        </w:rPr>
        <w:t>of information.  The statement should:</w:t>
      </w:r>
    </w:p>
    <w:p w14:paraId="0C65232B"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02DF6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If this request for approval covers more than one form, provide separate hour burden estimates for each form and aggregate the hour burdens.</w:t>
      </w:r>
    </w:p>
    <w:p w14:paraId="4C40F710"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8406E7">
        <w:rPr>
          <w:rFonts w:asciiTheme="minorHAnsi" w:hAnsiTheme="minorHAnsi" w:cstheme="minorHAnsi"/>
          <w:b/>
          <w:sz w:val="22"/>
          <w:szCs w:val="22"/>
        </w:rPr>
        <w:t>.</w:t>
      </w:r>
    </w:p>
    <w:p w14:paraId="735304B0" w14:textId="77777777" w:rsidR="006F6F79" w:rsidRPr="008406E7" w:rsidRDefault="006F6F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p>
    <w:p w14:paraId="020D46D6" w14:textId="77777777" w:rsidR="004E6F26" w:rsidRPr="008406E7" w:rsidRDefault="006F6F79" w:rsidP="001D20CB">
      <w:pPr>
        <w:spacing w:line="360" w:lineRule="auto"/>
        <w:rPr>
          <w:rFonts w:asciiTheme="minorHAnsi" w:hAnsiTheme="minorHAnsi" w:cstheme="minorHAnsi"/>
          <w:sz w:val="22"/>
          <w:szCs w:val="22"/>
        </w:rPr>
      </w:pPr>
      <w:r w:rsidRPr="008406E7">
        <w:rPr>
          <w:rFonts w:asciiTheme="minorHAnsi" w:hAnsiTheme="minorHAnsi" w:cstheme="minorHAnsi"/>
          <w:sz w:val="22"/>
          <w:szCs w:val="22"/>
        </w:rPr>
        <w:t xml:space="preserve">There are a maximum of 56 respondents (States; the Commonwealths of Puerto Rico and the Northern Mariana Islands; the District of Columbia; and the territories of Guam, U.S. Virgin Islands, and American Samoa).  We estimate that we will </w:t>
      </w:r>
      <w:r w:rsidRPr="00585EC4">
        <w:rPr>
          <w:rFonts w:asciiTheme="minorHAnsi" w:hAnsiTheme="minorHAnsi" w:cstheme="minorHAnsi"/>
          <w:sz w:val="22"/>
          <w:szCs w:val="22"/>
        </w:rPr>
        <w:t>receive</w:t>
      </w:r>
      <w:r w:rsidRPr="00585EC4">
        <w:rPr>
          <w:rFonts w:asciiTheme="minorHAnsi" w:hAnsiTheme="minorHAnsi" w:cstheme="minorHAnsi"/>
          <w:b/>
          <w:sz w:val="22"/>
          <w:szCs w:val="22"/>
        </w:rPr>
        <w:t xml:space="preserve"> </w:t>
      </w:r>
      <w:r w:rsidR="00AE498E" w:rsidRPr="00585EC4">
        <w:rPr>
          <w:rFonts w:asciiTheme="minorHAnsi" w:hAnsiTheme="minorHAnsi" w:cstheme="minorHAnsi"/>
          <w:b/>
          <w:sz w:val="22"/>
          <w:szCs w:val="22"/>
        </w:rPr>
        <w:t>7</w:t>
      </w:r>
      <w:r w:rsidR="00C9066A" w:rsidRPr="00585EC4">
        <w:rPr>
          <w:rFonts w:asciiTheme="minorHAnsi" w:hAnsiTheme="minorHAnsi" w:cstheme="minorHAnsi"/>
          <w:b/>
          <w:sz w:val="22"/>
          <w:szCs w:val="22"/>
        </w:rPr>
        <w:t>,</w:t>
      </w:r>
      <w:r w:rsidR="00AE498E" w:rsidRPr="00585EC4">
        <w:rPr>
          <w:rFonts w:asciiTheme="minorHAnsi" w:hAnsiTheme="minorHAnsi" w:cstheme="minorHAnsi"/>
          <w:b/>
          <w:sz w:val="22"/>
          <w:szCs w:val="22"/>
        </w:rPr>
        <w:t>10</w:t>
      </w:r>
      <w:r w:rsidR="00C9066A" w:rsidRPr="00585EC4">
        <w:rPr>
          <w:rFonts w:asciiTheme="minorHAnsi" w:hAnsiTheme="minorHAnsi" w:cstheme="minorHAnsi"/>
          <w:b/>
          <w:sz w:val="22"/>
          <w:szCs w:val="22"/>
        </w:rPr>
        <w:t>5</w:t>
      </w:r>
      <w:r w:rsidRPr="00585EC4">
        <w:rPr>
          <w:rFonts w:asciiTheme="minorHAnsi" w:hAnsiTheme="minorHAnsi" w:cstheme="minorHAnsi"/>
          <w:b/>
          <w:sz w:val="22"/>
          <w:szCs w:val="22"/>
        </w:rPr>
        <w:t xml:space="preserve"> annual responses totaling </w:t>
      </w:r>
      <w:r w:rsidR="00AE498E" w:rsidRPr="00585EC4">
        <w:rPr>
          <w:rFonts w:asciiTheme="minorHAnsi" w:hAnsiTheme="minorHAnsi" w:cstheme="minorHAnsi"/>
          <w:b/>
          <w:sz w:val="22"/>
          <w:szCs w:val="22"/>
        </w:rPr>
        <w:t>52</w:t>
      </w:r>
      <w:r w:rsidR="00CB6B3B" w:rsidRPr="00585EC4">
        <w:rPr>
          <w:rFonts w:asciiTheme="minorHAnsi" w:hAnsiTheme="minorHAnsi" w:cstheme="minorHAnsi"/>
          <w:b/>
          <w:sz w:val="22"/>
          <w:szCs w:val="22"/>
        </w:rPr>
        <w:t>,</w:t>
      </w:r>
      <w:r w:rsidR="00AE498E" w:rsidRPr="00585EC4">
        <w:rPr>
          <w:rFonts w:asciiTheme="minorHAnsi" w:hAnsiTheme="minorHAnsi" w:cstheme="minorHAnsi"/>
          <w:b/>
          <w:sz w:val="22"/>
          <w:szCs w:val="22"/>
        </w:rPr>
        <w:t>46</w:t>
      </w:r>
      <w:r w:rsidR="00C9066A" w:rsidRPr="00585EC4">
        <w:rPr>
          <w:rFonts w:asciiTheme="minorHAnsi" w:hAnsiTheme="minorHAnsi" w:cstheme="minorHAnsi"/>
          <w:b/>
          <w:sz w:val="22"/>
          <w:szCs w:val="22"/>
        </w:rPr>
        <w:t>7</w:t>
      </w:r>
      <w:r w:rsidR="0064372D" w:rsidRPr="00585EC4">
        <w:rPr>
          <w:rFonts w:asciiTheme="minorHAnsi" w:hAnsiTheme="minorHAnsi" w:cstheme="minorHAnsi"/>
          <w:b/>
          <w:sz w:val="22"/>
          <w:szCs w:val="22"/>
        </w:rPr>
        <w:t xml:space="preserve"> </w:t>
      </w:r>
      <w:r w:rsidRPr="00585EC4">
        <w:rPr>
          <w:rFonts w:asciiTheme="minorHAnsi" w:hAnsiTheme="minorHAnsi" w:cstheme="minorHAnsi"/>
          <w:b/>
          <w:sz w:val="22"/>
          <w:szCs w:val="22"/>
        </w:rPr>
        <w:t>annual burden</w:t>
      </w:r>
      <w:r w:rsidRPr="008406E7">
        <w:rPr>
          <w:rFonts w:asciiTheme="minorHAnsi" w:hAnsiTheme="minorHAnsi" w:cstheme="minorHAnsi"/>
          <w:sz w:val="22"/>
          <w:szCs w:val="22"/>
        </w:rPr>
        <w:t xml:space="preserve"> hours.  </w:t>
      </w:r>
    </w:p>
    <w:p w14:paraId="23E066FC" w14:textId="77777777" w:rsidR="004E6F26" w:rsidRPr="008406E7" w:rsidRDefault="004E6F26" w:rsidP="004E6F26">
      <w:pPr>
        <w:spacing w:line="360" w:lineRule="auto"/>
        <w:rPr>
          <w:rFonts w:asciiTheme="minorHAnsi" w:hAnsiTheme="minorHAnsi" w:cstheme="minorHAnsi"/>
          <w:sz w:val="22"/>
          <w:szCs w:val="22"/>
        </w:rPr>
      </w:pPr>
    </w:p>
    <w:p w14:paraId="61510846" w14:textId="681EE411" w:rsidR="004E6F26" w:rsidRPr="008406E7" w:rsidRDefault="004E6F26" w:rsidP="004E6F26">
      <w:pPr>
        <w:spacing w:line="360" w:lineRule="auto"/>
        <w:rPr>
          <w:rFonts w:asciiTheme="minorHAnsi" w:hAnsiTheme="minorHAnsi" w:cstheme="minorHAnsi"/>
          <w:sz w:val="22"/>
          <w:szCs w:val="22"/>
        </w:rPr>
      </w:pPr>
      <w:r w:rsidRPr="008406E7">
        <w:rPr>
          <w:rFonts w:asciiTheme="minorHAnsi" w:hAnsiTheme="minorHAnsi" w:cstheme="minorHAnsi"/>
          <w:sz w:val="22"/>
          <w:szCs w:val="22"/>
        </w:rPr>
        <w:t>We used the Bureau of Labor Statistics news release USDL-19-2195, December 18, 2019, Employer Costs for Employee Compensation—September 2019, (</w:t>
      </w:r>
      <w:hyperlink r:id="rId9" w:history="1">
        <w:r w:rsidRPr="008406E7">
          <w:rPr>
            <w:rStyle w:val="Hyperlink"/>
            <w:rFonts w:asciiTheme="minorHAnsi" w:hAnsiTheme="minorHAnsi" w:cstheme="minorHAnsi"/>
            <w:color w:val="auto"/>
            <w:sz w:val="22"/>
            <w:szCs w:val="22"/>
          </w:rPr>
          <w:t>http://www.bls.gov/news.release/pdf/ecec.pdf</w:t>
        </w:r>
      </w:hyperlink>
      <w:r w:rsidRPr="008406E7">
        <w:rPr>
          <w:rFonts w:asciiTheme="minorHAnsi" w:hAnsiTheme="minorHAnsi" w:cstheme="minorHAnsi"/>
          <w:sz w:val="22"/>
          <w:szCs w:val="22"/>
        </w:rPr>
        <w:t xml:space="preserve">) to calculate the total annual burden for this collection.  Table </w:t>
      </w:r>
      <w:r w:rsidR="00DB12A2" w:rsidRPr="008406E7">
        <w:rPr>
          <w:rFonts w:asciiTheme="minorHAnsi" w:hAnsiTheme="minorHAnsi" w:cstheme="minorHAnsi"/>
          <w:sz w:val="22"/>
          <w:szCs w:val="22"/>
        </w:rPr>
        <w:t>5</w:t>
      </w:r>
      <w:r w:rsidRPr="008406E7">
        <w:rPr>
          <w:rFonts w:asciiTheme="minorHAnsi" w:hAnsiTheme="minorHAnsi" w:cstheme="minorHAnsi"/>
          <w:sz w:val="22"/>
          <w:szCs w:val="22"/>
        </w:rPr>
        <w:t xml:space="preserve"> of the bulletin lists the hourly wage for management, profession, and related positions as $63.07, including benefits.</w:t>
      </w:r>
    </w:p>
    <w:p w14:paraId="67E5FCC0" w14:textId="77777777" w:rsidR="004E6F26" w:rsidRPr="008406E7" w:rsidRDefault="004E6F26" w:rsidP="001D20CB">
      <w:pPr>
        <w:spacing w:line="360" w:lineRule="auto"/>
        <w:rPr>
          <w:rFonts w:asciiTheme="minorHAnsi" w:hAnsiTheme="minorHAnsi" w:cstheme="minorHAnsi"/>
          <w:sz w:val="22"/>
          <w:szCs w:val="22"/>
        </w:rPr>
      </w:pPr>
    </w:p>
    <w:p w14:paraId="52E7D902" w14:textId="14830A14" w:rsidR="00256197" w:rsidRPr="008406E7" w:rsidRDefault="006F6F79" w:rsidP="001D20CB">
      <w:pPr>
        <w:spacing w:line="360" w:lineRule="auto"/>
        <w:rPr>
          <w:rFonts w:asciiTheme="minorHAnsi" w:hAnsiTheme="minorHAnsi" w:cstheme="minorHAnsi"/>
          <w:sz w:val="22"/>
          <w:szCs w:val="22"/>
        </w:rPr>
      </w:pPr>
      <w:r w:rsidRPr="008406E7">
        <w:rPr>
          <w:rFonts w:asciiTheme="minorHAnsi" w:hAnsiTheme="minorHAnsi" w:cstheme="minorHAnsi"/>
          <w:sz w:val="22"/>
          <w:szCs w:val="22"/>
        </w:rPr>
        <w:t xml:space="preserve">The total dollar value of the burden hours is approximately </w:t>
      </w:r>
      <w:r w:rsidRPr="008406E7">
        <w:rPr>
          <w:rFonts w:asciiTheme="minorHAnsi" w:hAnsiTheme="minorHAnsi" w:cstheme="minorHAnsi"/>
          <w:b/>
          <w:sz w:val="22"/>
          <w:szCs w:val="22"/>
        </w:rPr>
        <w:t>$</w:t>
      </w:r>
      <w:r w:rsidR="00023145" w:rsidRPr="008406E7">
        <w:rPr>
          <w:rFonts w:asciiTheme="minorHAnsi" w:hAnsiTheme="minorHAnsi" w:cstheme="minorHAnsi"/>
          <w:b/>
          <w:sz w:val="22"/>
          <w:szCs w:val="22"/>
        </w:rPr>
        <w:t>3,</w:t>
      </w:r>
      <w:r w:rsidR="00824858">
        <w:rPr>
          <w:rFonts w:asciiTheme="minorHAnsi" w:hAnsiTheme="minorHAnsi" w:cstheme="minorHAnsi"/>
          <w:b/>
          <w:sz w:val="22"/>
          <w:szCs w:val="22"/>
        </w:rPr>
        <w:t xml:space="preserve">309,094 </w:t>
      </w:r>
      <w:r w:rsidR="00083826" w:rsidRPr="008406E7">
        <w:rPr>
          <w:rFonts w:asciiTheme="minorHAnsi" w:hAnsiTheme="minorHAnsi" w:cstheme="minorHAnsi"/>
          <w:sz w:val="22"/>
          <w:szCs w:val="22"/>
        </w:rPr>
        <w:t>(</w:t>
      </w:r>
      <w:r w:rsidRPr="008406E7">
        <w:rPr>
          <w:rFonts w:asciiTheme="minorHAnsi" w:hAnsiTheme="minorHAnsi" w:cstheme="minorHAnsi"/>
          <w:sz w:val="22"/>
          <w:szCs w:val="22"/>
        </w:rPr>
        <w:t>rounded</w:t>
      </w:r>
      <w:r w:rsidR="00083826" w:rsidRPr="008406E7">
        <w:rPr>
          <w:rFonts w:asciiTheme="minorHAnsi" w:hAnsiTheme="minorHAnsi" w:cstheme="minorHAnsi"/>
          <w:sz w:val="22"/>
          <w:szCs w:val="22"/>
        </w:rPr>
        <w:t>)</w:t>
      </w:r>
      <w:r w:rsidRPr="008406E7">
        <w:rPr>
          <w:rFonts w:asciiTheme="minorHAnsi" w:hAnsiTheme="minorHAnsi" w:cstheme="minorHAnsi"/>
          <w:sz w:val="22"/>
          <w:szCs w:val="22"/>
        </w:rPr>
        <w:t xml:space="preserve"> ($</w:t>
      </w:r>
      <w:r w:rsidR="00023145" w:rsidRPr="008406E7">
        <w:rPr>
          <w:rFonts w:asciiTheme="minorHAnsi" w:hAnsiTheme="minorHAnsi" w:cstheme="minorHAnsi"/>
          <w:sz w:val="22"/>
          <w:szCs w:val="22"/>
        </w:rPr>
        <w:t>6</w:t>
      </w:r>
      <w:r w:rsidR="00701F68" w:rsidRPr="008406E7">
        <w:rPr>
          <w:rFonts w:asciiTheme="minorHAnsi" w:hAnsiTheme="minorHAnsi" w:cstheme="minorHAnsi"/>
          <w:sz w:val="22"/>
          <w:szCs w:val="22"/>
        </w:rPr>
        <w:t>3</w:t>
      </w:r>
      <w:r w:rsidR="00023145" w:rsidRPr="008406E7">
        <w:rPr>
          <w:rFonts w:asciiTheme="minorHAnsi" w:hAnsiTheme="minorHAnsi" w:cstheme="minorHAnsi"/>
          <w:sz w:val="22"/>
          <w:szCs w:val="22"/>
        </w:rPr>
        <w:t>.</w:t>
      </w:r>
      <w:r w:rsidR="00701F68" w:rsidRPr="008406E7">
        <w:rPr>
          <w:rFonts w:asciiTheme="minorHAnsi" w:hAnsiTheme="minorHAnsi" w:cstheme="minorHAnsi"/>
          <w:sz w:val="22"/>
          <w:szCs w:val="22"/>
        </w:rPr>
        <w:t>07</w:t>
      </w:r>
      <w:r w:rsidRPr="008406E7">
        <w:rPr>
          <w:rFonts w:asciiTheme="minorHAnsi" w:hAnsiTheme="minorHAnsi" w:cstheme="minorHAnsi"/>
          <w:sz w:val="22"/>
          <w:szCs w:val="22"/>
        </w:rPr>
        <w:t xml:space="preserve"> x </w:t>
      </w:r>
      <w:r w:rsidR="00824858" w:rsidRPr="00824858">
        <w:rPr>
          <w:rFonts w:asciiTheme="minorHAnsi" w:hAnsiTheme="minorHAnsi" w:cstheme="minorHAnsi"/>
          <w:sz w:val="22"/>
          <w:szCs w:val="22"/>
        </w:rPr>
        <w:t>52,467</w:t>
      </w:r>
      <w:r w:rsidR="00824858">
        <w:rPr>
          <w:rFonts w:asciiTheme="minorHAnsi" w:hAnsiTheme="minorHAnsi" w:cstheme="minorHAnsi"/>
          <w:sz w:val="22"/>
          <w:szCs w:val="22"/>
        </w:rPr>
        <w:t xml:space="preserve"> </w:t>
      </w:r>
      <w:r w:rsidRPr="008406E7">
        <w:rPr>
          <w:rFonts w:asciiTheme="minorHAnsi" w:hAnsiTheme="minorHAnsi" w:cstheme="minorHAnsi"/>
          <w:sz w:val="22"/>
          <w:szCs w:val="22"/>
        </w:rPr>
        <w:t xml:space="preserve">hours).  </w:t>
      </w:r>
      <w:r w:rsidR="00C9066A" w:rsidRPr="008406E7">
        <w:rPr>
          <w:rFonts w:asciiTheme="minorHAnsi" w:hAnsiTheme="minorHAnsi" w:cstheme="minorHAnsi"/>
          <w:sz w:val="22"/>
          <w:szCs w:val="22"/>
        </w:rPr>
        <w:t>We consulted with a small sample of our state partners to validate previously developed estimates, which for the most part they did except for the</w:t>
      </w:r>
      <w:r w:rsidR="00E2271C" w:rsidRPr="008406E7">
        <w:rPr>
          <w:rFonts w:asciiTheme="minorHAnsi" w:hAnsiTheme="minorHAnsi" w:cstheme="minorHAnsi"/>
          <w:sz w:val="22"/>
          <w:szCs w:val="22"/>
        </w:rPr>
        <w:t xml:space="preserve"> completion time</w:t>
      </w:r>
      <w:r w:rsidR="00C9066A" w:rsidRPr="008406E7">
        <w:rPr>
          <w:rFonts w:asciiTheme="minorHAnsi" w:hAnsiTheme="minorHAnsi" w:cstheme="minorHAnsi"/>
          <w:sz w:val="22"/>
          <w:szCs w:val="22"/>
        </w:rPr>
        <w:t xml:space="preserve"> </w:t>
      </w:r>
      <w:r w:rsidR="00E2271C" w:rsidRPr="008406E7">
        <w:rPr>
          <w:rFonts w:asciiTheme="minorHAnsi" w:hAnsiTheme="minorHAnsi" w:cstheme="minorHAnsi"/>
          <w:sz w:val="22"/>
          <w:szCs w:val="22"/>
        </w:rPr>
        <w:t>to develop new applications, which we increased</w:t>
      </w:r>
      <w:r w:rsidR="00A15199" w:rsidRPr="008406E7">
        <w:rPr>
          <w:rFonts w:asciiTheme="minorHAnsi" w:hAnsiTheme="minorHAnsi" w:cstheme="minorHAnsi"/>
          <w:sz w:val="22"/>
          <w:szCs w:val="22"/>
        </w:rPr>
        <w:t xml:space="preserve"> in response to their feedback</w:t>
      </w:r>
      <w:r w:rsidR="00E2271C" w:rsidRPr="008406E7">
        <w:rPr>
          <w:rFonts w:asciiTheme="minorHAnsi" w:hAnsiTheme="minorHAnsi" w:cstheme="minorHAnsi"/>
          <w:sz w:val="22"/>
          <w:szCs w:val="22"/>
        </w:rPr>
        <w:t xml:space="preserve">.  </w:t>
      </w:r>
    </w:p>
    <w:p w14:paraId="237D1259" w14:textId="77777777" w:rsidR="00256197" w:rsidRPr="008406E7" w:rsidRDefault="00256197" w:rsidP="001D20CB">
      <w:pPr>
        <w:spacing w:line="360" w:lineRule="auto"/>
        <w:rPr>
          <w:rFonts w:asciiTheme="minorHAnsi" w:hAnsiTheme="minorHAnsi" w:cstheme="minorHAnsi"/>
          <w:sz w:val="22"/>
          <w:szCs w:val="22"/>
        </w:rPr>
      </w:pPr>
    </w:p>
    <w:p w14:paraId="7404BAF8" w14:textId="77777777" w:rsidR="008406E7" w:rsidRDefault="008406E7" w:rsidP="001D20CB">
      <w:pPr>
        <w:spacing w:line="360" w:lineRule="auto"/>
        <w:rPr>
          <w:rFonts w:asciiTheme="minorHAnsi" w:hAnsiTheme="minorHAnsi" w:cstheme="minorHAnsi"/>
          <w:b/>
          <w:sz w:val="22"/>
          <w:szCs w:val="22"/>
        </w:rPr>
      </w:pPr>
    </w:p>
    <w:p w14:paraId="45C42D54" w14:textId="77777777" w:rsidR="008406E7" w:rsidRDefault="008406E7">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14:paraId="03F4C219" w14:textId="7485A2D1" w:rsidR="00E45643" w:rsidRPr="008406E7" w:rsidRDefault="004E6F26" w:rsidP="001D20CB">
      <w:pPr>
        <w:spacing w:line="360" w:lineRule="auto"/>
        <w:rPr>
          <w:rFonts w:asciiTheme="minorHAnsi" w:hAnsiTheme="minorHAnsi" w:cstheme="minorHAnsi"/>
          <w:sz w:val="22"/>
          <w:szCs w:val="22"/>
        </w:rPr>
      </w:pPr>
      <w:r w:rsidRPr="008406E7">
        <w:rPr>
          <w:rFonts w:asciiTheme="minorHAnsi" w:hAnsiTheme="minorHAnsi" w:cstheme="minorHAnsi"/>
          <w:b/>
          <w:sz w:val="22"/>
          <w:szCs w:val="22"/>
        </w:rPr>
        <w:t>Table 12.1</w:t>
      </w:r>
      <w:r w:rsidRPr="008406E7">
        <w:rPr>
          <w:rFonts w:asciiTheme="minorHAnsi" w:hAnsiTheme="minorHAnsi" w:cstheme="minorHAnsi"/>
          <w:sz w:val="22"/>
          <w:szCs w:val="22"/>
        </w:rPr>
        <w:t xml:space="preserve"> </w:t>
      </w:r>
      <w:r w:rsidRPr="008406E7">
        <w:rPr>
          <w:rFonts w:asciiTheme="minorHAnsi" w:hAnsiTheme="minorHAnsi" w:cstheme="minorHAnsi"/>
          <w:b/>
          <w:sz w:val="22"/>
          <w:szCs w:val="22"/>
        </w:rPr>
        <w:t xml:space="preserve">Estimated Annual Hour Burden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440"/>
        <w:gridCol w:w="1350"/>
        <w:gridCol w:w="1260"/>
        <w:gridCol w:w="1260"/>
        <w:gridCol w:w="1013"/>
      </w:tblGrid>
      <w:tr w:rsidR="005759A1" w:rsidRPr="008406E7" w14:paraId="78EFE7EC" w14:textId="77777777" w:rsidTr="00DB12A2">
        <w:trPr>
          <w:trHeight w:val="998"/>
        </w:trPr>
        <w:tc>
          <w:tcPr>
            <w:tcW w:w="3037" w:type="dxa"/>
            <w:shd w:val="clear" w:color="auto" w:fill="D6E3BC" w:themeFill="accent3" w:themeFillTint="66"/>
            <w:vAlign w:val="center"/>
          </w:tcPr>
          <w:p w14:paraId="3B49AB13" w14:textId="77777777" w:rsidR="00F904F8" w:rsidRPr="008406E7" w:rsidRDefault="00F904F8"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Activity</w:t>
            </w:r>
          </w:p>
        </w:tc>
        <w:tc>
          <w:tcPr>
            <w:tcW w:w="1440" w:type="dxa"/>
            <w:shd w:val="clear" w:color="auto" w:fill="D6E3BC" w:themeFill="accent3" w:themeFillTint="66"/>
            <w:vAlign w:val="center"/>
          </w:tcPr>
          <w:p w14:paraId="480E24D2" w14:textId="376C72DF" w:rsidR="00F904F8" w:rsidRPr="008406E7" w:rsidRDefault="009C43A0"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Number of</w:t>
            </w:r>
            <w:r w:rsidR="00F904F8" w:rsidRPr="008406E7">
              <w:rPr>
                <w:rFonts w:asciiTheme="minorHAnsi" w:hAnsiTheme="minorHAnsi" w:cstheme="minorHAnsi"/>
                <w:b/>
                <w:bCs/>
                <w:sz w:val="18"/>
                <w:szCs w:val="18"/>
              </w:rPr>
              <w:t xml:space="preserve"> Annual Respondents</w:t>
            </w:r>
          </w:p>
        </w:tc>
        <w:tc>
          <w:tcPr>
            <w:tcW w:w="1350" w:type="dxa"/>
            <w:shd w:val="clear" w:color="auto" w:fill="D6E3BC" w:themeFill="accent3" w:themeFillTint="66"/>
            <w:vAlign w:val="center"/>
          </w:tcPr>
          <w:p w14:paraId="345F4343" w14:textId="68821737" w:rsidR="00F904F8" w:rsidRPr="008406E7" w:rsidRDefault="00F904F8"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Number of Responses</w:t>
            </w:r>
            <w:r w:rsidR="00B343EC" w:rsidRPr="008406E7">
              <w:rPr>
                <w:rFonts w:asciiTheme="minorHAnsi" w:hAnsiTheme="minorHAnsi" w:cstheme="minorHAnsi"/>
                <w:b/>
                <w:bCs/>
                <w:sz w:val="18"/>
                <w:szCs w:val="18"/>
              </w:rPr>
              <w:t xml:space="preserve"> per Respondent</w:t>
            </w:r>
          </w:p>
        </w:tc>
        <w:tc>
          <w:tcPr>
            <w:tcW w:w="1260" w:type="dxa"/>
            <w:shd w:val="clear" w:color="auto" w:fill="D6E3BC" w:themeFill="accent3" w:themeFillTint="66"/>
            <w:vAlign w:val="center"/>
          </w:tcPr>
          <w:p w14:paraId="1434C741" w14:textId="77EC03EB" w:rsidR="00F904F8" w:rsidRPr="008406E7" w:rsidRDefault="00F904F8"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Total Annual Responses</w:t>
            </w:r>
          </w:p>
        </w:tc>
        <w:tc>
          <w:tcPr>
            <w:tcW w:w="1260" w:type="dxa"/>
            <w:shd w:val="clear" w:color="auto" w:fill="D6E3BC" w:themeFill="accent3" w:themeFillTint="66"/>
            <w:vAlign w:val="center"/>
          </w:tcPr>
          <w:p w14:paraId="47CCC9CD" w14:textId="19527B64" w:rsidR="00F904F8" w:rsidRPr="008406E7" w:rsidRDefault="00F904F8"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Completion Time per Response (hours)</w:t>
            </w:r>
            <w:r w:rsidR="00DB12A2" w:rsidRPr="008406E7">
              <w:rPr>
                <w:rFonts w:asciiTheme="minorHAnsi" w:hAnsiTheme="minorHAnsi" w:cstheme="minorHAnsi"/>
                <w:b/>
                <w:bCs/>
                <w:sz w:val="18"/>
                <w:szCs w:val="18"/>
              </w:rPr>
              <w:t xml:space="preserve"> *</w:t>
            </w:r>
          </w:p>
        </w:tc>
        <w:tc>
          <w:tcPr>
            <w:tcW w:w="1013" w:type="dxa"/>
            <w:shd w:val="clear" w:color="auto" w:fill="D6E3BC" w:themeFill="accent3" w:themeFillTint="66"/>
            <w:vAlign w:val="center"/>
          </w:tcPr>
          <w:p w14:paraId="1666985D" w14:textId="77777777" w:rsidR="00F904F8" w:rsidRPr="008406E7" w:rsidRDefault="00F904F8" w:rsidP="004E6F26">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Total Annual Burden Hours</w:t>
            </w:r>
          </w:p>
        </w:tc>
      </w:tr>
      <w:tr w:rsidR="005759A1" w:rsidRPr="008406E7" w14:paraId="5348FE22" w14:textId="77777777" w:rsidTr="00773307">
        <w:trPr>
          <w:trHeight w:val="341"/>
        </w:trPr>
        <w:tc>
          <w:tcPr>
            <w:tcW w:w="3037" w:type="dxa"/>
            <w:shd w:val="clear" w:color="auto" w:fill="auto"/>
            <w:vAlign w:val="center"/>
          </w:tcPr>
          <w:p w14:paraId="181139CE" w14:textId="749DB2A5" w:rsidR="00F904F8" w:rsidRPr="008406E7" w:rsidRDefault="00A66153" w:rsidP="00F904F8">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 xml:space="preserve">Grant </w:t>
            </w:r>
            <w:r w:rsidR="00321DF9" w:rsidRPr="008406E7">
              <w:rPr>
                <w:rFonts w:asciiTheme="minorHAnsi" w:hAnsiTheme="minorHAnsi" w:cstheme="minorHAnsi"/>
                <w:sz w:val="18"/>
                <w:szCs w:val="18"/>
              </w:rPr>
              <w:t>Application</w:t>
            </w:r>
          </w:p>
        </w:tc>
        <w:tc>
          <w:tcPr>
            <w:tcW w:w="1440" w:type="dxa"/>
            <w:shd w:val="clear" w:color="auto" w:fill="auto"/>
            <w:vAlign w:val="center"/>
          </w:tcPr>
          <w:p w14:paraId="6C7363C3" w14:textId="6D994591" w:rsidR="00F904F8" w:rsidRPr="008406E7" w:rsidRDefault="0027459A"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14:paraId="44D04FCD" w14:textId="5BFD2BAD" w:rsidR="00F904F8" w:rsidRPr="008406E7" w:rsidRDefault="000D100F"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260" w:type="dxa"/>
            <w:shd w:val="clear" w:color="auto" w:fill="auto"/>
            <w:vAlign w:val="center"/>
          </w:tcPr>
          <w:p w14:paraId="67E3468F" w14:textId="2B52C04F" w:rsidR="00F904F8" w:rsidRPr="008406E7" w:rsidRDefault="000D100F" w:rsidP="0027459A">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448</w:t>
            </w:r>
          </w:p>
        </w:tc>
        <w:tc>
          <w:tcPr>
            <w:tcW w:w="1260" w:type="dxa"/>
            <w:shd w:val="clear" w:color="auto" w:fill="auto"/>
            <w:vAlign w:val="center"/>
          </w:tcPr>
          <w:p w14:paraId="1516DB08" w14:textId="6700D8D6" w:rsidR="00F904F8" w:rsidRPr="008406E7" w:rsidRDefault="000D100F"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28DD77C8" w14:textId="1FF07E17" w:rsidR="00F904F8" w:rsidRPr="008406E7" w:rsidRDefault="000D100F"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7,168</w:t>
            </w:r>
          </w:p>
        </w:tc>
      </w:tr>
      <w:tr w:rsidR="005759A1" w:rsidRPr="008406E7" w14:paraId="2F3912B3" w14:textId="77777777" w:rsidTr="00773307">
        <w:trPr>
          <w:trHeight w:val="539"/>
        </w:trPr>
        <w:tc>
          <w:tcPr>
            <w:tcW w:w="3037" w:type="dxa"/>
            <w:shd w:val="clear" w:color="auto" w:fill="auto"/>
            <w:vAlign w:val="center"/>
          </w:tcPr>
          <w:p w14:paraId="61EAC093" w14:textId="74328D9F" w:rsidR="00F904F8" w:rsidRPr="008406E7" w:rsidRDefault="00321DF9" w:rsidP="00F904F8">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Amendment (not including Conversion</w:t>
            </w:r>
            <w:r w:rsidR="00F904F8" w:rsidRPr="008406E7">
              <w:rPr>
                <w:rFonts w:asciiTheme="minorHAnsi" w:hAnsiTheme="minorHAnsi" w:cstheme="minorHAnsi"/>
                <w:sz w:val="18"/>
                <w:szCs w:val="18"/>
              </w:rPr>
              <w:t xml:space="preserve"> of Use)</w:t>
            </w:r>
          </w:p>
        </w:tc>
        <w:tc>
          <w:tcPr>
            <w:tcW w:w="1440" w:type="dxa"/>
            <w:shd w:val="clear" w:color="auto" w:fill="auto"/>
            <w:vAlign w:val="center"/>
          </w:tcPr>
          <w:p w14:paraId="71B325EE" w14:textId="61BBEE8C" w:rsidR="00F904F8" w:rsidRPr="008406E7" w:rsidRDefault="009C43A0"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350" w:type="dxa"/>
            <w:shd w:val="clear" w:color="auto" w:fill="auto"/>
            <w:vAlign w:val="center"/>
          </w:tcPr>
          <w:p w14:paraId="35C190FE" w14:textId="304B2F07" w:rsidR="00F904F8" w:rsidRPr="008406E7" w:rsidRDefault="0037676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3.6</w:t>
            </w:r>
          </w:p>
        </w:tc>
        <w:tc>
          <w:tcPr>
            <w:tcW w:w="1260" w:type="dxa"/>
            <w:shd w:val="clear" w:color="auto" w:fill="auto"/>
            <w:vAlign w:val="center"/>
          </w:tcPr>
          <w:p w14:paraId="05EAB939" w14:textId="3F276426" w:rsidR="00F904F8" w:rsidRPr="008406E7" w:rsidRDefault="0075096E"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180</w:t>
            </w:r>
          </w:p>
        </w:tc>
        <w:tc>
          <w:tcPr>
            <w:tcW w:w="1260" w:type="dxa"/>
            <w:shd w:val="clear" w:color="auto" w:fill="auto"/>
            <w:vAlign w:val="center"/>
          </w:tcPr>
          <w:p w14:paraId="18D06FD0" w14:textId="77777777" w:rsidR="00F904F8" w:rsidRPr="008406E7" w:rsidRDefault="00F904F8"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013" w:type="dxa"/>
            <w:shd w:val="clear" w:color="auto" w:fill="auto"/>
            <w:vAlign w:val="center"/>
          </w:tcPr>
          <w:p w14:paraId="0F5E4992" w14:textId="691264C0" w:rsidR="00F904F8" w:rsidRPr="008406E7" w:rsidRDefault="0075096E"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900</w:t>
            </w:r>
          </w:p>
        </w:tc>
      </w:tr>
      <w:tr w:rsidR="005759A1" w:rsidRPr="008406E7" w14:paraId="6D3477A5" w14:textId="77777777" w:rsidTr="00773307">
        <w:trPr>
          <w:trHeight w:val="359"/>
        </w:trPr>
        <w:tc>
          <w:tcPr>
            <w:tcW w:w="3037" w:type="dxa"/>
            <w:shd w:val="clear" w:color="auto" w:fill="auto"/>
            <w:vAlign w:val="center"/>
          </w:tcPr>
          <w:p w14:paraId="7C7B2A92" w14:textId="19ACD992" w:rsidR="004A39FD" w:rsidRPr="008406E7" w:rsidRDefault="008E42AF" w:rsidP="004A39FD">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Conversion</w:t>
            </w:r>
            <w:r w:rsidR="004A39FD" w:rsidRPr="008406E7">
              <w:rPr>
                <w:rFonts w:asciiTheme="minorHAnsi" w:hAnsiTheme="minorHAnsi" w:cstheme="minorHAnsi"/>
                <w:sz w:val="18"/>
                <w:szCs w:val="18"/>
              </w:rPr>
              <w:t xml:space="preserve"> of Use</w:t>
            </w:r>
          </w:p>
        </w:tc>
        <w:tc>
          <w:tcPr>
            <w:tcW w:w="1440" w:type="dxa"/>
            <w:shd w:val="clear" w:color="auto" w:fill="auto"/>
            <w:vAlign w:val="center"/>
          </w:tcPr>
          <w:p w14:paraId="561D908B" w14:textId="5B6B81B4" w:rsidR="004A39FD" w:rsidRPr="008406E7" w:rsidRDefault="004A39FD"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350" w:type="dxa"/>
            <w:shd w:val="clear" w:color="auto" w:fill="auto"/>
            <w:vAlign w:val="center"/>
          </w:tcPr>
          <w:p w14:paraId="161ACD48" w14:textId="465BADD5" w:rsidR="004A39FD" w:rsidRPr="008406E7" w:rsidRDefault="004A39FD"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1C1D147C" w14:textId="047C2FCC" w:rsidR="004A39FD" w:rsidRPr="008406E7" w:rsidRDefault="004A39FD" w:rsidP="004A39FD">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50</w:t>
            </w:r>
          </w:p>
        </w:tc>
        <w:tc>
          <w:tcPr>
            <w:tcW w:w="1260" w:type="dxa"/>
            <w:shd w:val="clear" w:color="auto" w:fill="auto"/>
            <w:vAlign w:val="center"/>
          </w:tcPr>
          <w:p w14:paraId="22A78CD3" w14:textId="43EBAFA6" w:rsidR="004A39FD" w:rsidRPr="008406E7" w:rsidRDefault="0037676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92.5</w:t>
            </w:r>
          </w:p>
        </w:tc>
        <w:tc>
          <w:tcPr>
            <w:tcW w:w="1013" w:type="dxa"/>
            <w:shd w:val="clear" w:color="auto" w:fill="auto"/>
            <w:vAlign w:val="center"/>
          </w:tcPr>
          <w:p w14:paraId="10D241D6" w14:textId="31CE05E6" w:rsidR="004A39FD" w:rsidRPr="008406E7" w:rsidRDefault="00DA066B" w:rsidP="004A39FD">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4,</w:t>
            </w:r>
            <w:r w:rsidR="00DB12A2" w:rsidRPr="008406E7">
              <w:rPr>
                <w:rFonts w:asciiTheme="minorHAnsi" w:hAnsiTheme="minorHAnsi" w:cstheme="minorHAnsi"/>
                <w:sz w:val="18"/>
                <w:szCs w:val="18"/>
              </w:rPr>
              <w:t>6</w:t>
            </w:r>
            <w:r w:rsidR="00376769">
              <w:rPr>
                <w:rFonts w:asciiTheme="minorHAnsi" w:hAnsiTheme="minorHAnsi" w:cstheme="minorHAnsi"/>
                <w:sz w:val="18"/>
                <w:szCs w:val="18"/>
              </w:rPr>
              <w:t>25</w:t>
            </w:r>
          </w:p>
        </w:tc>
      </w:tr>
      <w:tr w:rsidR="005759A1" w:rsidRPr="008406E7" w14:paraId="51C7A16C" w14:textId="77777777" w:rsidTr="00773307">
        <w:trPr>
          <w:trHeight w:val="521"/>
        </w:trPr>
        <w:tc>
          <w:tcPr>
            <w:tcW w:w="3037" w:type="dxa"/>
            <w:shd w:val="clear" w:color="auto" w:fill="auto"/>
            <w:vAlign w:val="center"/>
          </w:tcPr>
          <w:p w14:paraId="26A13528" w14:textId="05FE2A94" w:rsidR="00F904F8" w:rsidRPr="008406E7" w:rsidRDefault="00F904F8" w:rsidP="0058697C">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Statewide Comprehensive Outdoor Recreation Plan</w:t>
            </w:r>
            <w:r w:rsidR="00E654C3" w:rsidRPr="008406E7">
              <w:rPr>
                <w:rFonts w:asciiTheme="minorHAnsi" w:hAnsiTheme="minorHAnsi" w:cstheme="minorHAnsi"/>
                <w:bCs/>
                <w:sz w:val="18"/>
                <w:szCs w:val="18"/>
              </w:rPr>
              <w:t xml:space="preserve"> </w:t>
            </w:r>
          </w:p>
        </w:tc>
        <w:tc>
          <w:tcPr>
            <w:tcW w:w="1440" w:type="dxa"/>
            <w:shd w:val="clear" w:color="auto" w:fill="auto"/>
            <w:vAlign w:val="center"/>
          </w:tcPr>
          <w:p w14:paraId="58BE0EB6" w14:textId="05BF78F6" w:rsidR="00F904F8" w:rsidRPr="008406E7" w:rsidRDefault="004D5FB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350" w:type="dxa"/>
            <w:shd w:val="clear" w:color="auto" w:fill="auto"/>
            <w:vAlign w:val="center"/>
          </w:tcPr>
          <w:p w14:paraId="0796AB68" w14:textId="1D903249" w:rsidR="00F904F8" w:rsidRPr="008406E7" w:rsidRDefault="004D5FB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11811314" w14:textId="1D41FD14"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11</w:t>
            </w:r>
          </w:p>
        </w:tc>
        <w:tc>
          <w:tcPr>
            <w:tcW w:w="1260" w:type="dxa"/>
            <w:shd w:val="clear" w:color="auto" w:fill="auto"/>
            <w:vAlign w:val="center"/>
          </w:tcPr>
          <w:p w14:paraId="1FC5AE0D" w14:textId="2AF34D3E" w:rsidR="00F904F8" w:rsidRPr="008406E7" w:rsidRDefault="00DE6205"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600</w:t>
            </w:r>
          </w:p>
        </w:tc>
        <w:tc>
          <w:tcPr>
            <w:tcW w:w="1013" w:type="dxa"/>
            <w:shd w:val="clear" w:color="auto" w:fill="auto"/>
            <w:vAlign w:val="center"/>
          </w:tcPr>
          <w:p w14:paraId="7DB2DCA5" w14:textId="3B52854C" w:rsidR="00F904F8" w:rsidRPr="008406E7" w:rsidRDefault="000930F4"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6,600</w:t>
            </w:r>
          </w:p>
        </w:tc>
      </w:tr>
      <w:tr w:rsidR="005759A1" w:rsidRPr="008406E7" w14:paraId="0EBF2DCF" w14:textId="77777777" w:rsidTr="00773307">
        <w:trPr>
          <w:trHeight w:val="359"/>
        </w:trPr>
        <w:tc>
          <w:tcPr>
            <w:tcW w:w="3037" w:type="dxa"/>
            <w:shd w:val="clear" w:color="auto" w:fill="auto"/>
            <w:vAlign w:val="center"/>
          </w:tcPr>
          <w:p w14:paraId="72889342" w14:textId="77777777" w:rsidR="00F904F8" w:rsidRPr="008406E7" w:rsidRDefault="00F904F8" w:rsidP="0058697C">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Open Project Selection Process</w:t>
            </w:r>
          </w:p>
        </w:tc>
        <w:tc>
          <w:tcPr>
            <w:tcW w:w="1440" w:type="dxa"/>
            <w:shd w:val="clear" w:color="auto" w:fill="auto"/>
            <w:vAlign w:val="center"/>
          </w:tcPr>
          <w:p w14:paraId="5DA001A8" w14:textId="643F3F55" w:rsidR="00F904F8" w:rsidRPr="008406E7" w:rsidRDefault="003A0680"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350" w:type="dxa"/>
            <w:shd w:val="clear" w:color="auto" w:fill="auto"/>
            <w:vAlign w:val="center"/>
          </w:tcPr>
          <w:p w14:paraId="6C4E8E33" w14:textId="696D87A7" w:rsidR="00F904F8" w:rsidRPr="008406E7" w:rsidRDefault="003A0680"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7C8641CF" w14:textId="3A3A5EAB"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11</w:t>
            </w:r>
          </w:p>
        </w:tc>
        <w:tc>
          <w:tcPr>
            <w:tcW w:w="1260" w:type="dxa"/>
            <w:shd w:val="clear" w:color="auto" w:fill="auto"/>
            <w:vAlign w:val="center"/>
          </w:tcPr>
          <w:p w14:paraId="4597A5B3" w14:textId="44701C23" w:rsidR="00F904F8" w:rsidRPr="008406E7" w:rsidRDefault="00DE6205"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30</w:t>
            </w:r>
          </w:p>
        </w:tc>
        <w:tc>
          <w:tcPr>
            <w:tcW w:w="1013" w:type="dxa"/>
            <w:shd w:val="clear" w:color="auto" w:fill="auto"/>
            <w:vAlign w:val="center"/>
          </w:tcPr>
          <w:p w14:paraId="65BC9579" w14:textId="1B0B8FD9" w:rsidR="00F904F8" w:rsidRPr="008406E7" w:rsidRDefault="00CF437C"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330</w:t>
            </w:r>
          </w:p>
        </w:tc>
      </w:tr>
      <w:tr w:rsidR="005759A1" w:rsidRPr="008406E7" w14:paraId="7036ECDE" w14:textId="77777777" w:rsidTr="00773307">
        <w:trPr>
          <w:trHeight w:val="341"/>
        </w:trPr>
        <w:tc>
          <w:tcPr>
            <w:tcW w:w="3037" w:type="dxa"/>
            <w:shd w:val="clear" w:color="auto" w:fill="auto"/>
            <w:vAlign w:val="center"/>
          </w:tcPr>
          <w:p w14:paraId="515049EE" w14:textId="6825D4B3" w:rsidR="00F904F8" w:rsidRPr="008406E7" w:rsidRDefault="00A66153" w:rsidP="0058697C">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w:t>
            </w:r>
            <w:r w:rsidR="005369E1" w:rsidRPr="008406E7">
              <w:rPr>
                <w:rFonts w:asciiTheme="minorHAnsi" w:hAnsiTheme="minorHAnsi" w:cstheme="minorHAnsi"/>
                <w:sz w:val="18"/>
                <w:szCs w:val="18"/>
              </w:rPr>
              <w:t xml:space="preserve"> for Public Facility</w:t>
            </w:r>
          </w:p>
        </w:tc>
        <w:tc>
          <w:tcPr>
            <w:tcW w:w="1440" w:type="dxa"/>
            <w:shd w:val="clear" w:color="auto" w:fill="auto"/>
            <w:vAlign w:val="center"/>
          </w:tcPr>
          <w:p w14:paraId="01231DF6" w14:textId="4482A1E9" w:rsidR="00F904F8" w:rsidRPr="008406E7" w:rsidRDefault="003A0680"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350" w:type="dxa"/>
            <w:shd w:val="clear" w:color="auto" w:fill="auto"/>
            <w:vAlign w:val="center"/>
          </w:tcPr>
          <w:p w14:paraId="7B02BB02" w14:textId="628A30B3" w:rsidR="00F904F8" w:rsidRPr="008406E7" w:rsidRDefault="003A0680"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10311332" w14:textId="1CB230B1"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8</w:t>
            </w:r>
          </w:p>
        </w:tc>
        <w:tc>
          <w:tcPr>
            <w:tcW w:w="1260" w:type="dxa"/>
            <w:shd w:val="clear" w:color="auto" w:fill="auto"/>
            <w:vAlign w:val="center"/>
          </w:tcPr>
          <w:p w14:paraId="45BA0F93" w14:textId="77777777" w:rsidR="00F904F8" w:rsidRPr="008406E7" w:rsidRDefault="00F904F8"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0DF44CE7" w14:textId="77777777"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128</w:t>
            </w:r>
          </w:p>
        </w:tc>
      </w:tr>
      <w:tr w:rsidR="005759A1" w:rsidRPr="008406E7" w14:paraId="1EB2635E" w14:textId="77777777" w:rsidTr="00773307">
        <w:trPr>
          <w:trHeight w:val="584"/>
        </w:trPr>
        <w:tc>
          <w:tcPr>
            <w:tcW w:w="3037" w:type="dxa"/>
            <w:shd w:val="clear" w:color="auto" w:fill="auto"/>
            <w:vAlign w:val="center"/>
          </w:tcPr>
          <w:p w14:paraId="0629EE46" w14:textId="34AC1A6D" w:rsidR="00F904F8" w:rsidRPr="008406E7" w:rsidRDefault="00321DF9" w:rsidP="0058697C">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w:t>
            </w:r>
            <w:r w:rsidR="00F904F8" w:rsidRPr="008406E7">
              <w:rPr>
                <w:rFonts w:asciiTheme="minorHAnsi" w:hAnsiTheme="minorHAnsi" w:cstheme="minorHAnsi"/>
                <w:sz w:val="18"/>
                <w:szCs w:val="18"/>
              </w:rPr>
              <w:t xml:space="preserve"> f</w:t>
            </w:r>
            <w:r w:rsidRPr="008406E7">
              <w:rPr>
                <w:rFonts w:asciiTheme="minorHAnsi" w:hAnsiTheme="minorHAnsi" w:cstheme="minorHAnsi"/>
                <w:sz w:val="18"/>
                <w:szCs w:val="18"/>
              </w:rPr>
              <w:t>or Temporary Non-Conforming Use</w:t>
            </w:r>
          </w:p>
        </w:tc>
        <w:tc>
          <w:tcPr>
            <w:tcW w:w="1440" w:type="dxa"/>
            <w:shd w:val="clear" w:color="auto" w:fill="auto"/>
            <w:vAlign w:val="center"/>
          </w:tcPr>
          <w:p w14:paraId="4B330905" w14:textId="130DC514" w:rsidR="00F904F8" w:rsidRPr="008406E7" w:rsidRDefault="004D5FB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350" w:type="dxa"/>
            <w:shd w:val="clear" w:color="auto" w:fill="auto"/>
            <w:vAlign w:val="center"/>
          </w:tcPr>
          <w:p w14:paraId="03FFE7FA" w14:textId="124E5953" w:rsidR="00F904F8" w:rsidRPr="008406E7" w:rsidRDefault="004D5FB9"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11A69D05" w14:textId="32CD2B39"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5</w:t>
            </w:r>
          </w:p>
        </w:tc>
        <w:tc>
          <w:tcPr>
            <w:tcW w:w="1260" w:type="dxa"/>
            <w:shd w:val="clear" w:color="auto" w:fill="auto"/>
            <w:vAlign w:val="center"/>
          </w:tcPr>
          <w:p w14:paraId="3FE27506" w14:textId="77777777" w:rsidR="00F904F8" w:rsidRPr="008406E7" w:rsidRDefault="00F904F8"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6DB04776" w14:textId="77777777"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80</w:t>
            </w:r>
          </w:p>
        </w:tc>
      </w:tr>
      <w:tr w:rsidR="005759A1" w:rsidRPr="008406E7" w14:paraId="336EFF05" w14:textId="77777777" w:rsidTr="00773307">
        <w:trPr>
          <w:trHeight w:val="566"/>
        </w:trPr>
        <w:tc>
          <w:tcPr>
            <w:tcW w:w="3037" w:type="dxa"/>
            <w:shd w:val="clear" w:color="auto" w:fill="auto"/>
            <w:vAlign w:val="center"/>
          </w:tcPr>
          <w:p w14:paraId="3C9ADD66" w14:textId="21E002C1" w:rsidR="00F904F8" w:rsidRPr="008406E7" w:rsidRDefault="00F904F8" w:rsidP="009A5629">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Significant Change of Use</w:t>
            </w:r>
          </w:p>
        </w:tc>
        <w:tc>
          <w:tcPr>
            <w:tcW w:w="1440" w:type="dxa"/>
            <w:shd w:val="clear" w:color="auto" w:fill="auto"/>
            <w:vAlign w:val="center"/>
          </w:tcPr>
          <w:p w14:paraId="6671E2F2" w14:textId="33C2E809" w:rsidR="00F904F8" w:rsidRPr="008406E7" w:rsidRDefault="003208EE"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1350" w:type="dxa"/>
            <w:shd w:val="clear" w:color="auto" w:fill="auto"/>
            <w:vAlign w:val="center"/>
          </w:tcPr>
          <w:p w14:paraId="58B17A08" w14:textId="574C6E98" w:rsidR="00F904F8" w:rsidRPr="008406E7" w:rsidRDefault="003208EE"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1C2C5A23" w14:textId="0B731320"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2</w:t>
            </w:r>
          </w:p>
        </w:tc>
        <w:tc>
          <w:tcPr>
            <w:tcW w:w="1260" w:type="dxa"/>
            <w:shd w:val="clear" w:color="auto" w:fill="auto"/>
            <w:vAlign w:val="center"/>
          </w:tcPr>
          <w:p w14:paraId="6C8AC083" w14:textId="77777777" w:rsidR="00F904F8" w:rsidRPr="008406E7" w:rsidRDefault="00F904F8" w:rsidP="00CF437C">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22084C97" w14:textId="77777777" w:rsidR="00F904F8" w:rsidRPr="008406E7" w:rsidRDefault="00F904F8" w:rsidP="00B343EC">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32</w:t>
            </w:r>
          </w:p>
        </w:tc>
      </w:tr>
      <w:tr w:rsidR="005759A1" w:rsidRPr="008406E7" w14:paraId="78150C69" w14:textId="77777777" w:rsidTr="00773307">
        <w:trPr>
          <w:trHeight w:val="413"/>
        </w:trPr>
        <w:tc>
          <w:tcPr>
            <w:tcW w:w="3037" w:type="dxa"/>
            <w:shd w:val="clear" w:color="auto" w:fill="auto"/>
            <w:vAlign w:val="center"/>
          </w:tcPr>
          <w:p w14:paraId="7D8AC60E" w14:textId="11297581" w:rsidR="00A66153" w:rsidRPr="008406E7" w:rsidRDefault="00A66153" w:rsidP="00A66153">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 xml:space="preserve">Request to Shelter </w:t>
            </w:r>
            <w:r w:rsidR="005C6DA4" w:rsidRPr="008406E7">
              <w:rPr>
                <w:rFonts w:asciiTheme="minorHAnsi" w:hAnsiTheme="minorHAnsi" w:cstheme="minorHAnsi"/>
                <w:sz w:val="18"/>
                <w:szCs w:val="18"/>
              </w:rPr>
              <w:t>Facilities</w:t>
            </w:r>
          </w:p>
        </w:tc>
        <w:tc>
          <w:tcPr>
            <w:tcW w:w="1440" w:type="dxa"/>
            <w:shd w:val="clear" w:color="auto" w:fill="auto"/>
            <w:vAlign w:val="center"/>
          </w:tcPr>
          <w:p w14:paraId="4FDCF993" w14:textId="7B660CE8"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350" w:type="dxa"/>
            <w:shd w:val="clear" w:color="auto" w:fill="auto"/>
            <w:vAlign w:val="center"/>
          </w:tcPr>
          <w:p w14:paraId="6B5F6B38" w14:textId="150A0F41"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46A135FC" w14:textId="3DF7E48A"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31A0DB17" w14:textId="6A075740"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0301D355" w14:textId="36AB1947"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16</w:t>
            </w:r>
          </w:p>
        </w:tc>
      </w:tr>
      <w:tr w:rsidR="005759A1" w:rsidRPr="008406E7" w14:paraId="71DF079D" w14:textId="77777777" w:rsidTr="00773307">
        <w:trPr>
          <w:trHeight w:val="746"/>
        </w:trPr>
        <w:tc>
          <w:tcPr>
            <w:tcW w:w="3037" w:type="dxa"/>
            <w:shd w:val="clear" w:color="auto" w:fill="auto"/>
            <w:vAlign w:val="center"/>
          </w:tcPr>
          <w:p w14:paraId="123F2005" w14:textId="77777777" w:rsidR="00A66153" w:rsidRPr="008406E7" w:rsidRDefault="00A66153" w:rsidP="00A66153">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Extension of 3-Year Limit for Delayed Outdoor Recreation Development</w:t>
            </w:r>
          </w:p>
        </w:tc>
        <w:tc>
          <w:tcPr>
            <w:tcW w:w="1440" w:type="dxa"/>
            <w:shd w:val="clear" w:color="auto" w:fill="auto"/>
            <w:vAlign w:val="center"/>
          </w:tcPr>
          <w:p w14:paraId="1ABC27FA" w14:textId="180051FF"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350" w:type="dxa"/>
            <w:shd w:val="clear" w:color="auto" w:fill="auto"/>
            <w:vAlign w:val="center"/>
          </w:tcPr>
          <w:p w14:paraId="3F565239" w14:textId="5F56710A"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6D9D3B95" w14:textId="77777777"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5</w:t>
            </w:r>
          </w:p>
        </w:tc>
        <w:tc>
          <w:tcPr>
            <w:tcW w:w="1260" w:type="dxa"/>
            <w:shd w:val="clear" w:color="auto" w:fill="auto"/>
            <w:vAlign w:val="center"/>
          </w:tcPr>
          <w:p w14:paraId="4403AC07" w14:textId="061F38D1"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1013" w:type="dxa"/>
            <w:shd w:val="clear" w:color="auto" w:fill="auto"/>
            <w:vAlign w:val="center"/>
          </w:tcPr>
          <w:p w14:paraId="5BEB6DC5" w14:textId="2531AFE9"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80</w:t>
            </w:r>
          </w:p>
        </w:tc>
      </w:tr>
      <w:tr w:rsidR="005759A1" w:rsidRPr="008406E7" w14:paraId="66ECC88E" w14:textId="77777777" w:rsidTr="00773307">
        <w:trPr>
          <w:trHeight w:val="368"/>
        </w:trPr>
        <w:tc>
          <w:tcPr>
            <w:tcW w:w="3037" w:type="dxa"/>
            <w:shd w:val="clear" w:color="auto" w:fill="auto"/>
            <w:vAlign w:val="center"/>
          </w:tcPr>
          <w:p w14:paraId="44328847" w14:textId="06E3E076" w:rsidR="00A66153" w:rsidRPr="008406E7" w:rsidRDefault="00A66153" w:rsidP="00A66153">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Onsite Inspection Reports</w:t>
            </w:r>
          </w:p>
        </w:tc>
        <w:tc>
          <w:tcPr>
            <w:tcW w:w="1440" w:type="dxa"/>
            <w:shd w:val="clear" w:color="auto" w:fill="auto"/>
            <w:vAlign w:val="center"/>
          </w:tcPr>
          <w:p w14:paraId="39D142EA" w14:textId="58A171BF"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14:paraId="1F2FA9BE" w14:textId="63E672EC"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90</w:t>
            </w:r>
          </w:p>
        </w:tc>
        <w:tc>
          <w:tcPr>
            <w:tcW w:w="1260" w:type="dxa"/>
            <w:shd w:val="clear" w:color="auto" w:fill="auto"/>
            <w:vAlign w:val="center"/>
          </w:tcPr>
          <w:p w14:paraId="61A2E003" w14:textId="1239E9FD"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5,040</w:t>
            </w:r>
          </w:p>
        </w:tc>
        <w:tc>
          <w:tcPr>
            <w:tcW w:w="1260" w:type="dxa"/>
            <w:shd w:val="clear" w:color="auto" w:fill="auto"/>
            <w:vAlign w:val="center"/>
          </w:tcPr>
          <w:p w14:paraId="4078B339" w14:textId="0D48751D" w:rsidR="00A66153" w:rsidRPr="008406E7" w:rsidRDefault="00231F28"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5.75</w:t>
            </w:r>
          </w:p>
        </w:tc>
        <w:tc>
          <w:tcPr>
            <w:tcW w:w="1013" w:type="dxa"/>
            <w:shd w:val="clear" w:color="auto" w:fill="auto"/>
            <w:vAlign w:val="center"/>
          </w:tcPr>
          <w:p w14:paraId="71806D44" w14:textId="1636FC0F" w:rsidR="00A66153" w:rsidRPr="008406E7" w:rsidRDefault="00BB1421"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28,980</w:t>
            </w:r>
          </w:p>
        </w:tc>
      </w:tr>
      <w:tr w:rsidR="005759A1" w:rsidRPr="008406E7" w14:paraId="1DF963D7" w14:textId="77777777" w:rsidTr="00773307">
        <w:trPr>
          <w:trHeight w:val="521"/>
        </w:trPr>
        <w:tc>
          <w:tcPr>
            <w:tcW w:w="3037" w:type="dxa"/>
            <w:shd w:val="clear" w:color="auto" w:fill="auto"/>
            <w:vAlign w:val="center"/>
          </w:tcPr>
          <w:p w14:paraId="24D6DD5C" w14:textId="77777777" w:rsidR="00A66153" w:rsidRPr="008406E7" w:rsidRDefault="00A66153" w:rsidP="00A66153">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Financial and Program Performance Reports (per grant)</w:t>
            </w:r>
          </w:p>
        </w:tc>
        <w:tc>
          <w:tcPr>
            <w:tcW w:w="1440" w:type="dxa"/>
            <w:shd w:val="clear" w:color="auto" w:fill="auto"/>
            <w:vAlign w:val="center"/>
          </w:tcPr>
          <w:p w14:paraId="397AA8F4" w14:textId="061EB9D7"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14:paraId="5C9F0133" w14:textId="7A55BA35"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15</w:t>
            </w:r>
          </w:p>
        </w:tc>
        <w:tc>
          <w:tcPr>
            <w:tcW w:w="1260" w:type="dxa"/>
            <w:shd w:val="clear" w:color="auto" w:fill="auto"/>
            <w:vAlign w:val="center"/>
          </w:tcPr>
          <w:p w14:paraId="61F6C9DE" w14:textId="50FD5550"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840</w:t>
            </w:r>
          </w:p>
        </w:tc>
        <w:tc>
          <w:tcPr>
            <w:tcW w:w="1260" w:type="dxa"/>
            <w:shd w:val="clear" w:color="auto" w:fill="auto"/>
            <w:vAlign w:val="center"/>
          </w:tcPr>
          <w:p w14:paraId="53AB335F" w14:textId="77777777" w:rsidR="00A66153" w:rsidRPr="008406E7" w:rsidRDefault="00A66153" w:rsidP="00A66153">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13" w:type="dxa"/>
            <w:shd w:val="clear" w:color="auto" w:fill="auto"/>
            <w:vAlign w:val="center"/>
          </w:tcPr>
          <w:p w14:paraId="69DEA8AA" w14:textId="101495B9" w:rsidR="00A66153" w:rsidRPr="008406E7" w:rsidRDefault="00A66153" w:rsidP="00A66153">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840</w:t>
            </w:r>
          </w:p>
        </w:tc>
      </w:tr>
      <w:tr w:rsidR="005759A1" w:rsidRPr="008406E7" w14:paraId="2F1C61FD" w14:textId="77777777" w:rsidTr="00773307">
        <w:trPr>
          <w:trHeight w:val="548"/>
        </w:trPr>
        <w:tc>
          <w:tcPr>
            <w:tcW w:w="3037" w:type="dxa"/>
            <w:shd w:val="clear" w:color="auto" w:fill="auto"/>
            <w:vAlign w:val="center"/>
          </w:tcPr>
          <w:p w14:paraId="059290DD" w14:textId="7449FC30" w:rsidR="00C5525B" w:rsidRPr="008406E7" w:rsidRDefault="00C5525B" w:rsidP="00C552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Reimbursement/ Record of Electronic Payment</w:t>
            </w:r>
          </w:p>
        </w:tc>
        <w:tc>
          <w:tcPr>
            <w:tcW w:w="1440" w:type="dxa"/>
            <w:shd w:val="clear" w:color="auto" w:fill="auto"/>
            <w:vAlign w:val="center"/>
          </w:tcPr>
          <w:p w14:paraId="62CC1C97" w14:textId="555CAC8E"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14:paraId="4B71B06F" w14:textId="5F54ABCF"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260" w:type="dxa"/>
            <w:shd w:val="clear" w:color="auto" w:fill="auto"/>
            <w:vAlign w:val="center"/>
          </w:tcPr>
          <w:p w14:paraId="638A7B86" w14:textId="4E501770" w:rsidR="00C5525B" w:rsidRPr="008406E7" w:rsidRDefault="00C5525B" w:rsidP="00C5525B">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448</w:t>
            </w:r>
          </w:p>
        </w:tc>
        <w:tc>
          <w:tcPr>
            <w:tcW w:w="1260" w:type="dxa"/>
            <w:shd w:val="clear" w:color="auto" w:fill="auto"/>
            <w:vAlign w:val="center"/>
          </w:tcPr>
          <w:p w14:paraId="52B19E6B" w14:textId="71A00B76"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13" w:type="dxa"/>
            <w:shd w:val="clear" w:color="auto" w:fill="auto"/>
            <w:vAlign w:val="center"/>
          </w:tcPr>
          <w:p w14:paraId="03174771" w14:textId="23E49DAA" w:rsidR="00C5525B" w:rsidRPr="008406E7" w:rsidRDefault="00C5525B" w:rsidP="00C5525B">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448</w:t>
            </w:r>
          </w:p>
        </w:tc>
      </w:tr>
      <w:tr w:rsidR="005759A1" w:rsidRPr="008406E7" w14:paraId="7368DD5B" w14:textId="77777777" w:rsidTr="00773307">
        <w:trPr>
          <w:trHeight w:val="386"/>
        </w:trPr>
        <w:tc>
          <w:tcPr>
            <w:tcW w:w="3037" w:type="dxa"/>
            <w:shd w:val="clear" w:color="auto" w:fill="auto"/>
            <w:vAlign w:val="center"/>
          </w:tcPr>
          <w:p w14:paraId="03780008" w14:textId="77777777" w:rsidR="00C5525B" w:rsidRPr="008406E7" w:rsidRDefault="00C5525B" w:rsidP="00C552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Recordkeeping</w:t>
            </w:r>
            <w:r w:rsidRPr="008406E7">
              <w:rPr>
                <w:rFonts w:asciiTheme="minorHAnsi" w:hAnsiTheme="minorHAnsi" w:cstheme="minorHAnsi"/>
                <w:sz w:val="18"/>
                <w:szCs w:val="18"/>
              </w:rPr>
              <w:tab/>
            </w:r>
          </w:p>
        </w:tc>
        <w:tc>
          <w:tcPr>
            <w:tcW w:w="1440" w:type="dxa"/>
            <w:shd w:val="clear" w:color="auto" w:fill="auto"/>
            <w:vAlign w:val="center"/>
          </w:tcPr>
          <w:p w14:paraId="5769FE45" w14:textId="32726CDE"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14:paraId="5A81AF0B" w14:textId="6AC7408F"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260" w:type="dxa"/>
            <w:shd w:val="clear" w:color="auto" w:fill="auto"/>
            <w:vAlign w:val="center"/>
          </w:tcPr>
          <w:p w14:paraId="2DA5ECFA" w14:textId="5AFDED33" w:rsidR="00C5525B" w:rsidRPr="008406E7" w:rsidRDefault="00C5525B" w:rsidP="00C5525B">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56</w:t>
            </w:r>
          </w:p>
        </w:tc>
        <w:tc>
          <w:tcPr>
            <w:tcW w:w="1260" w:type="dxa"/>
            <w:shd w:val="clear" w:color="auto" w:fill="auto"/>
            <w:vAlign w:val="center"/>
          </w:tcPr>
          <w:p w14:paraId="518103E4" w14:textId="77777777" w:rsidR="00C5525B" w:rsidRPr="008406E7" w:rsidRDefault="00C5525B" w:rsidP="00C5525B">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40</w:t>
            </w:r>
          </w:p>
        </w:tc>
        <w:tc>
          <w:tcPr>
            <w:tcW w:w="1013" w:type="dxa"/>
            <w:shd w:val="clear" w:color="auto" w:fill="auto"/>
            <w:vAlign w:val="center"/>
          </w:tcPr>
          <w:p w14:paraId="5D7F3032" w14:textId="77777777" w:rsidR="00C5525B" w:rsidRPr="008406E7" w:rsidRDefault="00C5525B" w:rsidP="00C5525B">
            <w:pPr>
              <w:pStyle w:val="HTMLPreformatted"/>
              <w:widowControl w:val="0"/>
              <w:tabs>
                <w:tab w:val="clear" w:pos="916"/>
                <w:tab w:val="left" w:pos="480"/>
              </w:tabs>
              <w:autoSpaceDE w:val="0"/>
              <w:autoSpaceDN w:val="0"/>
              <w:adjustRightInd w:val="0"/>
              <w:jc w:val="right"/>
              <w:rPr>
                <w:rFonts w:asciiTheme="minorHAnsi" w:hAnsiTheme="minorHAnsi" w:cstheme="minorHAnsi"/>
                <w:sz w:val="18"/>
                <w:szCs w:val="18"/>
              </w:rPr>
            </w:pPr>
            <w:r w:rsidRPr="008406E7">
              <w:rPr>
                <w:rFonts w:asciiTheme="minorHAnsi" w:hAnsiTheme="minorHAnsi" w:cstheme="minorHAnsi"/>
                <w:sz w:val="18"/>
                <w:szCs w:val="18"/>
              </w:rPr>
              <w:t>2,240</w:t>
            </w:r>
          </w:p>
        </w:tc>
      </w:tr>
      <w:tr w:rsidR="00C5525B" w:rsidRPr="008406E7" w14:paraId="5FE192FF" w14:textId="77777777" w:rsidTr="00773307">
        <w:trPr>
          <w:trHeight w:val="449"/>
        </w:trPr>
        <w:tc>
          <w:tcPr>
            <w:tcW w:w="3037" w:type="dxa"/>
            <w:vAlign w:val="center"/>
          </w:tcPr>
          <w:p w14:paraId="54CF23BB" w14:textId="77777777" w:rsidR="00C5525B" w:rsidRPr="008406E7" w:rsidRDefault="00C5525B" w:rsidP="00C5525B">
            <w:pPr>
              <w:tabs>
                <w:tab w:val="center" w:pos="4320"/>
                <w:tab w:val="right" w:pos="8640"/>
              </w:tabs>
              <w:rPr>
                <w:rFonts w:asciiTheme="minorHAnsi" w:hAnsiTheme="minorHAnsi" w:cstheme="minorHAnsi"/>
                <w:b/>
                <w:sz w:val="18"/>
                <w:szCs w:val="18"/>
              </w:rPr>
            </w:pPr>
            <w:r w:rsidRPr="008406E7">
              <w:rPr>
                <w:rFonts w:asciiTheme="minorHAnsi" w:hAnsiTheme="minorHAnsi" w:cstheme="minorHAnsi"/>
                <w:b/>
                <w:sz w:val="18"/>
                <w:szCs w:val="18"/>
              </w:rPr>
              <w:t>TOTALS</w:t>
            </w:r>
          </w:p>
        </w:tc>
        <w:tc>
          <w:tcPr>
            <w:tcW w:w="1440" w:type="dxa"/>
            <w:vAlign w:val="center"/>
          </w:tcPr>
          <w:p w14:paraId="6EDE0548" w14:textId="77777777" w:rsidR="00C5525B" w:rsidRPr="008406E7" w:rsidRDefault="00C5525B" w:rsidP="00C5525B">
            <w:pPr>
              <w:jc w:val="center"/>
              <w:rPr>
                <w:rFonts w:asciiTheme="minorHAnsi" w:hAnsiTheme="minorHAnsi" w:cstheme="minorHAnsi"/>
                <w:b/>
                <w:sz w:val="18"/>
                <w:szCs w:val="18"/>
              </w:rPr>
            </w:pPr>
          </w:p>
        </w:tc>
        <w:tc>
          <w:tcPr>
            <w:tcW w:w="1350" w:type="dxa"/>
            <w:vAlign w:val="center"/>
          </w:tcPr>
          <w:p w14:paraId="41518D0B" w14:textId="77777777" w:rsidR="00C5525B" w:rsidRPr="008406E7" w:rsidRDefault="00C5525B" w:rsidP="00C5525B">
            <w:pPr>
              <w:jc w:val="center"/>
              <w:rPr>
                <w:rFonts w:asciiTheme="minorHAnsi" w:hAnsiTheme="minorHAnsi" w:cstheme="minorHAnsi"/>
                <w:b/>
                <w:sz w:val="18"/>
                <w:szCs w:val="18"/>
              </w:rPr>
            </w:pPr>
          </w:p>
        </w:tc>
        <w:tc>
          <w:tcPr>
            <w:tcW w:w="1260" w:type="dxa"/>
            <w:vAlign w:val="center"/>
          </w:tcPr>
          <w:p w14:paraId="299AAA8E" w14:textId="1CC47683" w:rsidR="00C5525B" w:rsidRPr="008406E7" w:rsidRDefault="00C5525B" w:rsidP="00C5525B">
            <w:pPr>
              <w:jc w:val="right"/>
              <w:rPr>
                <w:rFonts w:asciiTheme="minorHAnsi" w:hAnsiTheme="minorHAnsi" w:cstheme="minorHAnsi"/>
                <w:b/>
                <w:sz w:val="18"/>
                <w:szCs w:val="18"/>
              </w:rPr>
            </w:pPr>
            <w:r w:rsidRPr="008406E7">
              <w:rPr>
                <w:rFonts w:asciiTheme="minorHAnsi" w:hAnsiTheme="minorHAnsi" w:cstheme="minorHAnsi"/>
                <w:b/>
                <w:sz w:val="18"/>
                <w:szCs w:val="18"/>
              </w:rPr>
              <w:t>7,105</w:t>
            </w:r>
          </w:p>
        </w:tc>
        <w:tc>
          <w:tcPr>
            <w:tcW w:w="1260" w:type="dxa"/>
            <w:vAlign w:val="center"/>
          </w:tcPr>
          <w:p w14:paraId="2D8DD976" w14:textId="77777777" w:rsidR="00C5525B" w:rsidRPr="008406E7" w:rsidRDefault="00C5525B" w:rsidP="00C5525B">
            <w:pPr>
              <w:jc w:val="center"/>
              <w:rPr>
                <w:rFonts w:asciiTheme="minorHAnsi" w:hAnsiTheme="minorHAnsi" w:cstheme="minorHAnsi"/>
                <w:b/>
                <w:sz w:val="18"/>
                <w:szCs w:val="18"/>
              </w:rPr>
            </w:pPr>
          </w:p>
        </w:tc>
        <w:tc>
          <w:tcPr>
            <w:tcW w:w="1013" w:type="dxa"/>
            <w:vAlign w:val="center"/>
          </w:tcPr>
          <w:p w14:paraId="35DC4F79" w14:textId="604C9302" w:rsidR="00C5525B" w:rsidRPr="008406E7" w:rsidRDefault="00824858" w:rsidP="00501D15">
            <w:pPr>
              <w:jc w:val="right"/>
              <w:rPr>
                <w:rFonts w:asciiTheme="minorHAnsi" w:hAnsiTheme="minorHAnsi" w:cstheme="minorHAnsi"/>
                <w:b/>
                <w:sz w:val="18"/>
                <w:szCs w:val="18"/>
              </w:rPr>
            </w:pPr>
            <w:bookmarkStart w:id="3" w:name="_Hlk28858908"/>
            <w:r>
              <w:rPr>
                <w:rFonts w:asciiTheme="minorHAnsi" w:hAnsiTheme="minorHAnsi" w:cstheme="minorHAnsi"/>
                <w:b/>
                <w:sz w:val="18"/>
                <w:szCs w:val="18"/>
              </w:rPr>
              <w:t>52,467</w:t>
            </w:r>
            <w:bookmarkEnd w:id="3"/>
          </w:p>
        </w:tc>
      </w:tr>
    </w:tbl>
    <w:p w14:paraId="60187C16" w14:textId="2A232BBB" w:rsidR="00DB12A2" w:rsidRPr="008406E7" w:rsidRDefault="00DB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b/>
          <w:sz w:val="22"/>
          <w:szCs w:val="22"/>
        </w:rPr>
        <w:tab/>
      </w:r>
      <w:r w:rsidRPr="008406E7">
        <w:rPr>
          <w:rFonts w:asciiTheme="minorHAnsi" w:hAnsiTheme="minorHAnsi" w:cstheme="minorHAnsi"/>
          <w:sz w:val="18"/>
          <w:szCs w:val="22"/>
        </w:rPr>
        <w:t>* Rounded to match ROCIS</w:t>
      </w:r>
    </w:p>
    <w:p w14:paraId="05C4315B" w14:textId="77777777" w:rsidR="00DB12A2" w:rsidRPr="008406E7" w:rsidRDefault="00DB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523BF19C" w14:textId="19E2F0C3"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13.</w:t>
      </w:r>
      <w:r w:rsidRPr="008406E7">
        <w:rPr>
          <w:rFonts w:asciiTheme="minorHAnsi" w:hAnsiTheme="minorHAnsi" w:cstheme="minorHAnsi"/>
          <w:b/>
          <w:sz w:val="22"/>
          <w:szCs w:val="22"/>
        </w:rPr>
        <w:tab/>
        <w:t xml:space="preserve">Provide an estimate of the total annual </w:t>
      </w:r>
      <w:r w:rsidR="00DE1FFE" w:rsidRPr="008406E7">
        <w:rPr>
          <w:rFonts w:asciiTheme="minorHAnsi" w:hAnsiTheme="minorHAnsi" w:cstheme="minorHAnsi"/>
          <w:b/>
          <w:sz w:val="22"/>
          <w:szCs w:val="22"/>
        </w:rPr>
        <w:t>non-hour</w:t>
      </w:r>
      <w:r w:rsidRPr="008406E7">
        <w:rPr>
          <w:rFonts w:asciiTheme="minorHAnsi" w:hAnsiTheme="minorHAnsi" w:cstheme="minorHAnsi"/>
          <w:b/>
          <w:sz w:val="22"/>
          <w:szCs w:val="22"/>
        </w:rPr>
        <w:t xml:space="preserve"> cost burden to respondents or recordkeepers resulting from the collection of information.  (Do not include the cost of any hour burden </w:t>
      </w:r>
      <w:r w:rsidR="004A6DFA" w:rsidRPr="008406E7">
        <w:rPr>
          <w:rFonts w:asciiTheme="minorHAnsi" w:hAnsiTheme="minorHAnsi" w:cstheme="minorHAnsi"/>
          <w:b/>
          <w:sz w:val="22"/>
          <w:szCs w:val="22"/>
        </w:rPr>
        <w:t xml:space="preserve">already reflected </w:t>
      </w:r>
      <w:r w:rsidR="00F73931" w:rsidRPr="008406E7">
        <w:rPr>
          <w:rFonts w:asciiTheme="minorHAnsi" w:hAnsiTheme="minorHAnsi" w:cstheme="minorHAnsi"/>
          <w:b/>
          <w:sz w:val="22"/>
          <w:szCs w:val="22"/>
        </w:rPr>
        <w:t>in item 12</w:t>
      </w:r>
      <w:r w:rsidR="004A6DFA" w:rsidRPr="008406E7">
        <w:rPr>
          <w:rFonts w:asciiTheme="minorHAnsi" w:hAnsiTheme="minorHAnsi" w:cstheme="minorHAnsi"/>
          <w:b/>
          <w:sz w:val="22"/>
          <w:szCs w:val="22"/>
        </w:rPr>
        <w:t>.)</w:t>
      </w:r>
    </w:p>
    <w:p w14:paraId="60B0CA82"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406E7">
        <w:rPr>
          <w:rFonts w:asciiTheme="minorHAnsi" w:hAnsiTheme="minorHAnsi" w:cstheme="minorHAnsi"/>
          <w:b/>
          <w:sz w:val="22"/>
          <w:szCs w:val="22"/>
        </w:rPr>
        <w:t>*</w:t>
      </w:r>
      <w:r w:rsidRPr="008406E7">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8406E7">
        <w:rPr>
          <w:rFonts w:asciiTheme="minorHAnsi" w:hAnsiTheme="minorHAnsi" w:cstheme="minorHAnsi"/>
          <w:b/>
          <w:sz w:val="22"/>
          <w:szCs w:val="22"/>
        </w:rPr>
        <w:t>(</w:t>
      </w:r>
      <w:r w:rsidRPr="008406E7">
        <w:rPr>
          <w:rFonts w:asciiTheme="minorHAnsi" w:hAnsiTheme="minorHAnsi" w:cstheme="minorHAnsi"/>
          <w:b/>
          <w:sz w:val="22"/>
          <w:szCs w:val="22"/>
        </w:rPr>
        <w:t>including filing fees paid</w:t>
      </w:r>
      <w:r w:rsidR="000257C8" w:rsidRPr="008406E7">
        <w:rPr>
          <w:rFonts w:asciiTheme="minorHAnsi" w:hAnsiTheme="minorHAnsi" w:cstheme="minorHAnsi"/>
          <w:b/>
          <w:sz w:val="22"/>
          <w:szCs w:val="22"/>
        </w:rPr>
        <w:t xml:space="preserve"> for form processing)</w:t>
      </w:r>
      <w:r w:rsidRPr="008406E7">
        <w:rPr>
          <w:rFonts w:asciiTheme="minorHAnsi" w:hAnsiTheme="minorHAnsi" w:cs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955B916"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406E7">
        <w:rPr>
          <w:rFonts w:asciiTheme="minorHAnsi" w:hAnsiTheme="minorHAnsi" w:cstheme="minorHAnsi"/>
          <w:b/>
          <w:sz w:val="22"/>
          <w:szCs w:val="22"/>
        </w:rPr>
        <w:t>*</w:t>
      </w:r>
      <w:r w:rsidRPr="008406E7">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AA755B"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650158" w14:textId="774B9F01" w:rsidR="00852FBE" w:rsidRPr="008406E7" w:rsidRDefault="009D4BD2" w:rsidP="00852FBE">
      <w:pPr>
        <w:pStyle w:val="NormalWeb"/>
        <w:rPr>
          <w:rFonts w:asciiTheme="minorHAnsi" w:hAnsiTheme="minorHAnsi" w:cstheme="minorHAnsi"/>
          <w:b/>
          <w:sz w:val="22"/>
          <w:szCs w:val="22"/>
        </w:rPr>
      </w:pPr>
      <w:r w:rsidRPr="008406E7">
        <w:rPr>
          <w:rFonts w:asciiTheme="minorHAnsi" w:hAnsiTheme="minorHAnsi" w:cstheme="minorHAnsi"/>
          <w:sz w:val="22"/>
          <w:szCs w:val="22"/>
        </w:rPr>
        <w:t>There are no non</w:t>
      </w:r>
      <w:r w:rsidR="00CB6B3B" w:rsidRPr="008406E7">
        <w:rPr>
          <w:rFonts w:asciiTheme="minorHAnsi" w:hAnsiTheme="minorHAnsi" w:cstheme="minorHAnsi"/>
          <w:sz w:val="22"/>
          <w:szCs w:val="22"/>
        </w:rPr>
        <w:t>-</w:t>
      </w:r>
      <w:r w:rsidRPr="008406E7">
        <w:rPr>
          <w:rFonts w:asciiTheme="minorHAnsi" w:hAnsiTheme="minorHAnsi" w:cstheme="minorHAnsi"/>
          <w:sz w:val="22"/>
          <w:szCs w:val="22"/>
        </w:rPr>
        <w:t>hour burden costs.</w:t>
      </w:r>
    </w:p>
    <w:p w14:paraId="33F16C47" w14:textId="77777777" w:rsidR="0060758B"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14.</w:t>
      </w:r>
      <w:r w:rsidRPr="008406E7">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406E7">
        <w:rPr>
          <w:rFonts w:asciiTheme="minorHAnsi" w:hAnsiTheme="minorHAnsi" w:cstheme="minorHAnsi"/>
          <w:b/>
          <w:sz w:val="22"/>
          <w:szCs w:val="22"/>
        </w:rPr>
        <w:t xml:space="preserve">his collection of information. </w:t>
      </w:r>
    </w:p>
    <w:p w14:paraId="4FD3BB6E" w14:textId="77777777" w:rsidR="009443E5" w:rsidRPr="008406E7" w:rsidRDefault="009443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3603F0A2" w14:textId="071A3BAC" w:rsidR="009443E5" w:rsidRPr="008406E7" w:rsidRDefault="009443E5" w:rsidP="0036232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0" w:firstLine="0"/>
        <w:rPr>
          <w:rFonts w:asciiTheme="minorHAnsi" w:hAnsiTheme="minorHAnsi" w:cstheme="minorHAnsi"/>
          <w:szCs w:val="22"/>
        </w:rPr>
      </w:pPr>
      <w:r w:rsidRPr="008406E7">
        <w:rPr>
          <w:rFonts w:asciiTheme="minorHAnsi" w:hAnsiTheme="minorHAnsi" w:cstheme="minorHAnsi"/>
          <w:szCs w:val="22"/>
        </w:rPr>
        <w:t xml:space="preserve">We estimate that the annual cost to the Federal Government to administer this information collection is </w:t>
      </w:r>
      <w:r w:rsidR="00CC7D66" w:rsidRPr="008406E7">
        <w:rPr>
          <w:rFonts w:asciiTheme="minorHAnsi" w:hAnsiTheme="minorHAnsi" w:cstheme="minorHAnsi"/>
          <w:b/>
          <w:szCs w:val="22"/>
        </w:rPr>
        <w:t>$</w:t>
      </w:r>
      <w:r w:rsidR="00C63D6E" w:rsidRPr="008406E7">
        <w:rPr>
          <w:rFonts w:asciiTheme="minorHAnsi" w:hAnsiTheme="minorHAnsi" w:cstheme="minorHAnsi"/>
          <w:b/>
          <w:szCs w:val="22"/>
        </w:rPr>
        <w:t>996,803</w:t>
      </w:r>
      <w:r w:rsidR="00167464" w:rsidRPr="008406E7">
        <w:rPr>
          <w:rFonts w:asciiTheme="minorHAnsi" w:hAnsiTheme="minorHAnsi" w:cstheme="minorHAnsi"/>
          <w:szCs w:val="22"/>
        </w:rPr>
        <w:t xml:space="preserve"> (rounded)</w:t>
      </w:r>
      <w:r w:rsidRPr="008406E7">
        <w:rPr>
          <w:rFonts w:asciiTheme="minorHAnsi" w:hAnsiTheme="minorHAnsi" w:cstheme="minorHAnsi"/>
          <w:szCs w:val="22"/>
        </w:rPr>
        <w:t xml:space="preserve">.  </w:t>
      </w:r>
      <w:r w:rsidR="00023145" w:rsidRPr="008406E7">
        <w:rPr>
          <w:rFonts w:asciiTheme="minorHAnsi" w:hAnsiTheme="minorHAnsi" w:cstheme="minorHAnsi"/>
          <w:szCs w:val="22"/>
        </w:rPr>
        <w:t>To determine average hourly rates, we used Office of P</w:t>
      </w:r>
      <w:r w:rsidR="00C63D6E" w:rsidRPr="008406E7">
        <w:rPr>
          <w:rFonts w:asciiTheme="minorHAnsi" w:hAnsiTheme="minorHAnsi" w:cstheme="minorHAnsi"/>
          <w:szCs w:val="22"/>
        </w:rPr>
        <w:t>ersonnel Management Salary Table</w:t>
      </w:r>
      <w:r w:rsidR="00023145" w:rsidRPr="008406E7">
        <w:rPr>
          <w:rFonts w:asciiTheme="minorHAnsi" w:hAnsiTheme="minorHAnsi" w:cstheme="minorHAnsi"/>
          <w:szCs w:val="22"/>
        </w:rPr>
        <w:t xml:space="preserve"> 2019-RUS</w:t>
      </w:r>
      <w:r w:rsidR="00C63D6E" w:rsidRPr="008406E7">
        <w:rPr>
          <w:rFonts w:asciiTheme="minorHAnsi" w:hAnsiTheme="minorHAnsi" w:cstheme="minorHAnsi"/>
          <w:szCs w:val="22"/>
        </w:rPr>
        <w:t xml:space="preserve"> (https://www.opm.gov/policy-data-oversight/pay-leave/salaries-wages/salary-tables/pdf/2019/RUS_h.pdf)</w:t>
      </w:r>
      <w:r w:rsidR="00023145" w:rsidRPr="008406E7">
        <w:rPr>
          <w:rFonts w:asciiTheme="minorHAnsi" w:hAnsiTheme="minorHAnsi" w:cstheme="minorHAnsi"/>
          <w:szCs w:val="22"/>
        </w:rPr>
        <w:t xml:space="preserve"> as an average nationwide rate.  </w:t>
      </w:r>
      <w:r w:rsidR="00C63D6E" w:rsidRPr="008406E7">
        <w:rPr>
          <w:rFonts w:asciiTheme="minorHAnsi" w:hAnsiTheme="minorHAnsi" w:cstheme="minorHAnsi"/>
          <w:szCs w:val="22"/>
        </w:rPr>
        <w:t xml:space="preserve">The Bureau of Labor Statistics news release </w:t>
      </w:r>
      <w:r w:rsidR="00B36E78" w:rsidRPr="008406E7">
        <w:rPr>
          <w:rFonts w:asciiTheme="minorHAnsi" w:hAnsiTheme="minorHAnsi" w:cstheme="minorHAnsi"/>
          <w:szCs w:val="22"/>
        </w:rPr>
        <w:t>USDL-19-2195, December 18, 2019, Employer Costs for Employee Compensation—September 2019</w:t>
      </w:r>
      <w:r w:rsidR="00C63D6E" w:rsidRPr="008406E7">
        <w:rPr>
          <w:rFonts w:asciiTheme="minorHAnsi" w:hAnsiTheme="minorHAnsi" w:cstheme="minorHAnsi"/>
          <w:szCs w:val="22"/>
        </w:rPr>
        <w:t>, (</w:t>
      </w:r>
      <w:hyperlink r:id="rId10" w:history="1">
        <w:r w:rsidR="00C63D6E" w:rsidRPr="008406E7">
          <w:rPr>
            <w:rStyle w:val="Hyperlink"/>
            <w:rFonts w:asciiTheme="minorHAnsi" w:hAnsiTheme="minorHAnsi" w:cstheme="minorHAnsi"/>
            <w:color w:val="auto"/>
            <w:szCs w:val="22"/>
          </w:rPr>
          <w:t>http://www.bls.gov/news.release/pdf/ecec.pdf</w:t>
        </w:r>
      </w:hyperlink>
      <w:r w:rsidR="00C63D6E" w:rsidRPr="008406E7">
        <w:rPr>
          <w:rFonts w:asciiTheme="minorHAnsi" w:hAnsiTheme="minorHAnsi" w:cstheme="minorHAnsi"/>
          <w:szCs w:val="22"/>
        </w:rPr>
        <w:t xml:space="preserve">) </w:t>
      </w:r>
      <w:r w:rsidR="00023145" w:rsidRPr="008406E7">
        <w:rPr>
          <w:rFonts w:asciiTheme="minorHAnsi" w:hAnsiTheme="minorHAnsi" w:cstheme="minorHAnsi"/>
          <w:szCs w:val="22"/>
        </w:rPr>
        <w:t>was used to calculate benefits.</w:t>
      </w:r>
    </w:p>
    <w:p w14:paraId="50333AD0" w14:textId="125CBFC7" w:rsidR="00256197" w:rsidRPr="008406E7" w:rsidRDefault="00256197" w:rsidP="009443E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Cs w:val="22"/>
        </w:rPr>
      </w:pPr>
    </w:p>
    <w:p w14:paraId="510E66A1" w14:textId="48776BD8" w:rsidR="00DB12A2" w:rsidRPr="008406E7" w:rsidRDefault="00DB12A2" w:rsidP="009443E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Cs w:val="22"/>
        </w:rPr>
      </w:pPr>
      <w:r w:rsidRPr="008406E7">
        <w:rPr>
          <w:rFonts w:asciiTheme="minorHAnsi" w:hAnsiTheme="minorHAnsi" w:cstheme="minorHAnsi"/>
          <w:b/>
          <w:szCs w:val="22"/>
        </w:rPr>
        <w:t xml:space="preserve">Table 14.1 Estimated </w:t>
      </w:r>
      <w:r w:rsidR="00BA29AB">
        <w:rPr>
          <w:rFonts w:asciiTheme="minorHAnsi" w:hAnsiTheme="minorHAnsi" w:cstheme="minorHAnsi"/>
          <w:b/>
          <w:szCs w:val="22"/>
        </w:rPr>
        <w:t>Annual</w:t>
      </w:r>
      <w:r w:rsidRPr="008406E7">
        <w:rPr>
          <w:rFonts w:asciiTheme="minorHAnsi" w:hAnsiTheme="minorHAnsi" w:cstheme="minorHAnsi"/>
          <w:b/>
          <w:szCs w:val="22"/>
        </w:rPr>
        <w:t xml:space="preserve"> Cost to the Federal Government</w:t>
      </w:r>
    </w:p>
    <w:p w14:paraId="3D299F0F" w14:textId="77777777" w:rsidR="008335F6" w:rsidRPr="008406E7" w:rsidRDefault="008335F6" w:rsidP="009443E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 w:val="16"/>
          <w:szCs w:val="22"/>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990"/>
        <w:gridCol w:w="900"/>
        <w:gridCol w:w="990"/>
        <w:gridCol w:w="1170"/>
        <w:gridCol w:w="1080"/>
        <w:gridCol w:w="900"/>
        <w:gridCol w:w="1080"/>
      </w:tblGrid>
      <w:tr w:rsidR="008406E7" w:rsidRPr="008406E7" w14:paraId="18E329EA" w14:textId="77777777" w:rsidTr="008335F6">
        <w:trPr>
          <w:tblHeader/>
        </w:trPr>
        <w:tc>
          <w:tcPr>
            <w:tcW w:w="2857" w:type="dxa"/>
            <w:shd w:val="clear" w:color="auto" w:fill="D6E3BC" w:themeFill="accent3" w:themeFillTint="66"/>
            <w:vAlign w:val="bottom"/>
          </w:tcPr>
          <w:p w14:paraId="58640DBC" w14:textId="77777777" w:rsidR="00083826" w:rsidRPr="008406E7" w:rsidRDefault="009276BA"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Activity</w:t>
            </w:r>
          </w:p>
        </w:tc>
        <w:tc>
          <w:tcPr>
            <w:tcW w:w="990" w:type="dxa"/>
            <w:shd w:val="clear" w:color="auto" w:fill="D6E3BC" w:themeFill="accent3" w:themeFillTint="66"/>
            <w:vAlign w:val="bottom"/>
          </w:tcPr>
          <w:p w14:paraId="116FCCC7"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Grade/</w:t>
            </w:r>
          </w:p>
          <w:p w14:paraId="090F9BDA"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Step</w:t>
            </w:r>
          </w:p>
        </w:tc>
        <w:tc>
          <w:tcPr>
            <w:tcW w:w="900" w:type="dxa"/>
            <w:shd w:val="clear" w:color="auto" w:fill="D6E3BC" w:themeFill="accent3" w:themeFillTint="66"/>
            <w:vAlign w:val="bottom"/>
          </w:tcPr>
          <w:p w14:paraId="36DABE75"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Hourly Rate</w:t>
            </w:r>
          </w:p>
        </w:tc>
        <w:tc>
          <w:tcPr>
            <w:tcW w:w="990" w:type="dxa"/>
            <w:shd w:val="clear" w:color="auto" w:fill="D6E3BC" w:themeFill="accent3" w:themeFillTint="66"/>
            <w:vAlign w:val="bottom"/>
          </w:tcPr>
          <w:p w14:paraId="00C95431" w14:textId="54AB173E"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Hourly Rate w/ Benefits</w:t>
            </w:r>
            <w:r w:rsidR="00C63D6E" w:rsidRPr="008406E7">
              <w:rPr>
                <w:rFonts w:asciiTheme="minorHAnsi" w:hAnsiTheme="minorHAnsi" w:cstheme="minorHAnsi"/>
                <w:b/>
                <w:bCs/>
                <w:sz w:val="17"/>
                <w:szCs w:val="17"/>
              </w:rPr>
              <w:t xml:space="preserve"> (x 1.6</w:t>
            </w:r>
            <w:r w:rsidR="004A4BA6" w:rsidRPr="008406E7">
              <w:rPr>
                <w:rFonts w:asciiTheme="minorHAnsi" w:hAnsiTheme="minorHAnsi" w:cstheme="minorHAnsi"/>
                <w:b/>
                <w:bCs/>
                <w:sz w:val="17"/>
                <w:szCs w:val="17"/>
              </w:rPr>
              <w:t>)</w:t>
            </w:r>
          </w:p>
        </w:tc>
        <w:tc>
          <w:tcPr>
            <w:tcW w:w="1170" w:type="dxa"/>
            <w:shd w:val="clear" w:color="auto" w:fill="D6E3BC" w:themeFill="accent3" w:themeFillTint="66"/>
            <w:vAlign w:val="bottom"/>
          </w:tcPr>
          <w:p w14:paraId="46AF8C6E"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Total Responses</w:t>
            </w:r>
          </w:p>
        </w:tc>
        <w:tc>
          <w:tcPr>
            <w:tcW w:w="1080" w:type="dxa"/>
            <w:shd w:val="clear" w:color="auto" w:fill="D6E3BC" w:themeFill="accent3" w:themeFillTint="66"/>
            <w:vAlign w:val="bottom"/>
          </w:tcPr>
          <w:p w14:paraId="57AB2D61"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Time per Response</w:t>
            </w:r>
            <w:r w:rsidR="00033309" w:rsidRPr="008406E7">
              <w:rPr>
                <w:rFonts w:asciiTheme="minorHAnsi" w:hAnsiTheme="minorHAnsi" w:cstheme="minorHAnsi"/>
                <w:b/>
                <w:bCs/>
                <w:sz w:val="17"/>
                <w:szCs w:val="17"/>
              </w:rPr>
              <w:t xml:space="preserve"> (hours)</w:t>
            </w:r>
          </w:p>
        </w:tc>
        <w:tc>
          <w:tcPr>
            <w:tcW w:w="900" w:type="dxa"/>
            <w:shd w:val="clear" w:color="auto" w:fill="D6E3BC" w:themeFill="accent3" w:themeFillTint="66"/>
            <w:vAlign w:val="bottom"/>
          </w:tcPr>
          <w:p w14:paraId="5CF8CA3D" w14:textId="77777777" w:rsidR="00083826" w:rsidRPr="008406E7"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Total Annual Hours</w:t>
            </w:r>
          </w:p>
        </w:tc>
        <w:tc>
          <w:tcPr>
            <w:tcW w:w="1080" w:type="dxa"/>
            <w:shd w:val="clear" w:color="auto" w:fill="D6E3BC" w:themeFill="accent3" w:themeFillTint="66"/>
            <w:vAlign w:val="bottom"/>
          </w:tcPr>
          <w:p w14:paraId="4F73647F" w14:textId="77777777" w:rsidR="00083826" w:rsidRPr="008406E7" w:rsidRDefault="00083826" w:rsidP="009276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7"/>
                <w:szCs w:val="17"/>
              </w:rPr>
            </w:pPr>
            <w:r w:rsidRPr="008406E7">
              <w:rPr>
                <w:rFonts w:asciiTheme="minorHAnsi" w:hAnsiTheme="minorHAnsi" w:cstheme="minorHAnsi"/>
                <w:b/>
                <w:bCs/>
                <w:sz w:val="17"/>
                <w:szCs w:val="17"/>
              </w:rPr>
              <w:t>Annual Cost</w:t>
            </w:r>
          </w:p>
        </w:tc>
      </w:tr>
      <w:tr w:rsidR="005759A1" w:rsidRPr="008406E7" w14:paraId="73E06131" w14:textId="77777777" w:rsidTr="00BA29AB">
        <w:trPr>
          <w:trHeight w:val="458"/>
        </w:trPr>
        <w:tc>
          <w:tcPr>
            <w:tcW w:w="2857" w:type="dxa"/>
          </w:tcPr>
          <w:p w14:paraId="36BD44A7" w14:textId="65FAF2EC" w:rsidR="00770139" w:rsidRPr="008406E7" w:rsidRDefault="00A66153" w:rsidP="00770139">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Application</w:t>
            </w:r>
          </w:p>
        </w:tc>
        <w:tc>
          <w:tcPr>
            <w:tcW w:w="990" w:type="dxa"/>
            <w:vAlign w:val="center"/>
          </w:tcPr>
          <w:p w14:paraId="15FF8D51" w14:textId="146FDC26" w:rsidR="00770139" w:rsidRPr="008406E7"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07DD1D51" w14:textId="4D476699" w:rsidR="00770139" w:rsidRPr="008406E7"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xml:space="preserve">$ </w:t>
            </w:r>
            <w:r w:rsidR="00023145" w:rsidRPr="008406E7">
              <w:rPr>
                <w:rFonts w:asciiTheme="minorHAnsi" w:hAnsiTheme="minorHAnsi" w:cstheme="minorHAnsi"/>
                <w:sz w:val="18"/>
                <w:szCs w:val="18"/>
              </w:rPr>
              <w:t>40.51</w:t>
            </w:r>
          </w:p>
        </w:tc>
        <w:tc>
          <w:tcPr>
            <w:tcW w:w="990" w:type="dxa"/>
            <w:vAlign w:val="center"/>
          </w:tcPr>
          <w:p w14:paraId="48BA6B71" w14:textId="6D3886B6" w:rsidR="00770139" w:rsidRPr="008406E7"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$ 6</w:t>
            </w:r>
            <w:r w:rsidR="00170A5D" w:rsidRPr="008406E7">
              <w:rPr>
                <w:rFonts w:asciiTheme="minorHAnsi" w:hAnsiTheme="minorHAnsi" w:cstheme="minorHAnsi"/>
                <w:sz w:val="18"/>
                <w:szCs w:val="18"/>
              </w:rPr>
              <w:t>4.82</w:t>
            </w:r>
          </w:p>
        </w:tc>
        <w:tc>
          <w:tcPr>
            <w:tcW w:w="1170" w:type="dxa"/>
            <w:vAlign w:val="center"/>
          </w:tcPr>
          <w:p w14:paraId="32B89EAD" w14:textId="04D303F4" w:rsidR="00770139" w:rsidRPr="008406E7" w:rsidRDefault="004405C3" w:rsidP="00770139">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448</w:t>
            </w:r>
          </w:p>
        </w:tc>
        <w:tc>
          <w:tcPr>
            <w:tcW w:w="1080" w:type="dxa"/>
            <w:vAlign w:val="center"/>
          </w:tcPr>
          <w:p w14:paraId="6FAC1768" w14:textId="77777777" w:rsidR="00770139" w:rsidRPr="008406E7"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12</w:t>
            </w:r>
          </w:p>
        </w:tc>
        <w:tc>
          <w:tcPr>
            <w:tcW w:w="900" w:type="dxa"/>
            <w:vAlign w:val="center"/>
          </w:tcPr>
          <w:p w14:paraId="380AD257" w14:textId="0A062F74" w:rsidR="00770139" w:rsidRPr="008406E7" w:rsidRDefault="005C6DA4"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5,376</w:t>
            </w:r>
          </w:p>
        </w:tc>
        <w:tc>
          <w:tcPr>
            <w:tcW w:w="1080" w:type="dxa"/>
            <w:vAlign w:val="center"/>
          </w:tcPr>
          <w:p w14:paraId="12341A44" w14:textId="392DBD2C" w:rsidR="00770139" w:rsidRPr="008406E7" w:rsidRDefault="008335F6" w:rsidP="003623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bCs/>
                <w:sz w:val="18"/>
                <w:szCs w:val="18"/>
              </w:rPr>
              <w:t xml:space="preserve">$ </w:t>
            </w:r>
            <w:r w:rsidR="00362329" w:rsidRPr="008406E7">
              <w:rPr>
                <w:rFonts w:asciiTheme="minorHAnsi" w:hAnsiTheme="minorHAnsi" w:cstheme="minorHAnsi"/>
                <w:bCs/>
                <w:sz w:val="18"/>
                <w:szCs w:val="18"/>
              </w:rPr>
              <w:t>348,472</w:t>
            </w:r>
          </w:p>
        </w:tc>
      </w:tr>
      <w:tr w:rsidR="008335F6" w:rsidRPr="008406E7" w14:paraId="0E3D2680" w14:textId="77777777" w:rsidTr="00BA29AB">
        <w:trPr>
          <w:trHeight w:val="269"/>
        </w:trPr>
        <w:tc>
          <w:tcPr>
            <w:tcW w:w="2857" w:type="dxa"/>
          </w:tcPr>
          <w:p w14:paraId="01FD8160" w14:textId="01EB2A97"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Amendment</w:t>
            </w:r>
          </w:p>
        </w:tc>
        <w:tc>
          <w:tcPr>
            <w:tcW w:w="990" w:type="dxa"/>
            <w:vAlign w:val="center"/>
          </w:tcPr>
          <w:p w14:paraId="7558FAFE" w14:textId="225D6D28"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71A1C82D" w14:textId="71A1E76A"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66895876" w14:textId="1E1F98E2"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3E139948"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180</w:t>
            </w:r>
          </w:p>
        </w:tc>
        <w:tc>
          <w:tcPr>
            <w:tcW w:w="1080" w:type="dxa"/>
            <w:vAlign w:val="center"/>
          </w:tcPr>
          <w:p w14:paraId="10EC4703"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3</w:t>
            </w:r>
          </w:p>
        </w:tc>
        <w:tc>
          <w:tcPr>
            <w:tcW w:w="900" w:type="dxa"/>
            <w:vAlign w:val="center"/>
          </w:tcPr>
          <w:p w14:paraId="536CE820"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540</w:t>
            </w:r>
          </w:p>
        </w:tc>
        <w:tc>
          <w:tcPr>
            <w:tcW w:w="1080" w:type="dxa"/>
            <w:vAlign w:val="center"/>
          </w:tcPr>
          <w:p w14:paraId="1411E9A5" w14:textId="2FFE5F00"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35,003</w:t>
            </w:r>
          </w:p>
        </w:tc>
      </w:tr>
      <w:tr w:rsidR="008335F6" w:rsidRPr="008406E7" w14:paraId="6373C1B3" w14:textId="77777777" w:rsidTr="00BA29AB">
        <w:trPr>
          <w:trHeight w:val="386"/>
        </w:trPr>
        <w:tc>
          <w:tcPr>
            <w:tcW w:w="2857" w:type="dxa"/>
          </w:tcPr>
          <w:p w14:paraId="5AFAC1E2" w14:textId="70E5D60E"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Conversion of Use</w:t>
            </w:r>
          </w:p>
        </w:tc>
        <w:tc>
          <w:tcPr>
            <w:tcW w:w="990" w:type="dxa"/>
            <w:vAlign w:val="center"/>
          </w:tcPr>
          <w:p w14:paraId="60ECDC95" w14:textId="753158B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79D72607" w14:textId="343CBD94"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4DDADBF2" w14:textId="3B5DE315"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6034A110"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080" w:type="dxa"/>
            <w:vAlign w:val="center"/>
          </w:tcPr>
          <w:p w14:paraId="5E13CDF5"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00" w:type="dxa"/>
            <w:vAlign w:val="center"/>
          </w:tcPr>
          <w:p w14:paraId="38D12677"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800</w:t>
            </w:r>
          </w:p>
        </w:tc>
        <w:tc>
          <w:tcPr>
            <w:tcW w:w="1080" w:type="dxa"/>
            <w:vAlign w:val="center"/>
          </w:tcPr>
          <w:p w14:paraId="4ABD83BD" w14:textId="6F68F753"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51,856</w:t>
            </w:r>
          </w:p>
        </w:tc>
      </w:tr>
      <w:tr w:rsidR="008335F6" w:rsidRPr="008406E7" w14:paraId="1B9178B7" w14:textId="77777777" w:rsidTr="00BA29AB">
        <w:trPr>
          <w:trHeight w:val="584"/>
        </w:trPr>
        <w:tc>
          <w:tcPr>
            <w:tcW w:w="2857" w:type="dxa"/>
          </w:tcPr>
          <w:p w14:paraId="019FCEEE" w14:textId="2821D0BC"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Statewide Comprehensive Outdoor Recreation Plan</w:t>
            </w:r>
          </w:p>
        </w:tc>
        <w:tc>
          <w:tcPr>
            <w:tcW w:w="990" w:type="dxa"/>
            <w:vAlign w:val="center"/>
          </w:tcPr>
          <w:p w14:paraId="6AD242EC" w14:textId="1BDD835C"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1F5E35FF" w14:textId="1C051506"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7C4A49FB" w14:textId="7AC3E7D6"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490513ED" w14:textId="71BACB1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080" w:type="dxa"/>
            <w:vAlign w:val="center"/>
          </w:tcPr>
          <w:p w14:paraId="62DA3ABF" w14:textId="260E359B"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40</w:t>
            </w:r>
          </w:p>
        </w:tc>
        <w:tc>
          <w:tcPr>
            <w:tcW w:w="900" w:type="dxa"/>
            <w:vAlign w:val="center"/>
          </w:tcPr>
          <w:p w14:paraId="690C8E72" w14:textId="0A2B45B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440</w:t>
            </w:r>
          </w:p>
        </w:tc>
        <w:tc>
          <w:tcPr>
            <w:tcW w:w="1080" w:type="dxa"/>
            <w:vAlign w:val="center"/>
          </w:tcPr>
          <w:p w14:paraId="21C19C2F" w14:textId="2964C54B"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18"/>
                <w:szCs w:val="18"/>
              </w:rPr>
            </w:pPr>
            <w:r w:rsidRPr="008406E7">
              <w:rPr>
                <w:rFonts w:asciiTheme="minorHAnsi" w:hAnsiTheme="minorHAnsi" w:cstheme="minorHAnsi"/>
                <w:bCs/>
                <w:sz w:val="18"/>
                <w:szCs w:val="18"/>
              </w:rPr>
              <w:t xml:space="preserve">28,521 </w:t>
            </w:r>
          </w:p>
        </w:tc>
      </w:tr>
      <w:tr w:rsidR="008335F6" w:rsidRPr="008406E7" w14:paraId="4CC10A46" w14:textId="77777777" w:rsidTr="00BA29AB">
        <w:trPr>
          <w:trHeight w:val="386"/>
        </w:trPr>
        <w:tc>
          <w:tcPr>
            <w:tcW w:w="2857" w:type="dxa"/>
          </w:tcPr>
          <w:p w14:paraId="238B38FC" w14:textId="5868403B"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Open Project Selection Process</w:t>
            </w:r>
          </w:p>
        </w:tc>
        <w:tc>
          <w:tcPr>
            <w:tcW w:w="990" w:type="dxa"/>
            <w:vAlign w:val="center"/>
          </w:tcPr>
          <w:p w14:paraId="2F15E474" w14:textId="0A044E4A"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75EA05DD" w14:textId="623C2ED1"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2DEFD351" w14:textId="39DD0222"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648A90C8" w14:textId="59489923"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080" w:type="dxa"/>
            <w:vAlign w:val="center"/>
          </w:tcPr>
          <w:p w14:paraId="32E13800" w14:textId="5127BD5D"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900" w:type="dxa"/>
            <w:vAlign w:val="center"/>
          </w:tcPr>
          <w:p w14:paraId="052E2EB2" w14:textId="7C9876F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88</w:t>
            </w:r>
          </w:p>
        </w:tc>
        <w:tc>
          <w:tcPr>
            <w:tcW w:w="1080" w:type="dxa"/>
            <w:vAlign w:val="center"/>
          </w:tcPr>
          <w:p w14:paraId="57C21C35" w14:textId="47D0FA25"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18"/>
                <w:szCs w:val="18"/>
              </w:rPr>
            </w:pPr>
            <w:r w:rsidRPr="008406E7">
              <w:rPr>
                <w:rFonts w:asciiTheme="minorHAnsi" w:hAnsiTheme="minorHAnsi" w:cstheme="minorHAnsi"/>
                <w:bCs/>
                <w:sz w:val="18"/>
                <w:szCs w:val="18"/>
              </w:rPr>
              <w:t>5,704</w:t>
            </w:r>
          </w:p>
        </w:tc>
      </w:tr>
      <w:tr w:rsidR="008335F6" w:rsidRPr="008406E7" w14:paraId="1047F8F6" w14:textId="77777777" w:rsidTr="00BA29AB">
        <w:trPr>
          <w:trHeight w:val="314"/>
        </w:trPr>
        <w:tc>
          <w:tcPr>
            <w:tcW w:w="2857" w:type="dxa"/>
          </w:tcPr>
          <w:p w14:paraId="6ADADA46" w14:textId="70F6343F"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Public Facility</w:t>
            </w:r>
          </w:p>
        </w:tc>
        <w:tc>
          <w:tcPr>
            <w:tcW w:w="990" w:type="dxa"/>
            <w:vAlign w:val="center"/>
          </w:tcPr>
          <w:p w14:paraId="68F49EFF" w14:textId="6424DE7A"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0B848850" w14:textId="7577CFA6"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766E1936" w14:textId="106611A3"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78CA16A3"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080" w:type="dxa"/>
            <w:vAlign w:val="center"/>
          </w:tcPr>
          <w:p w14:paraId="7BD36C50"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00" w:type="dxa"/>
            <w:vAlign w:val="center"/>
          </w:tcPr>
          <w:p w14:paraId="78EF3810"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128</w:t>
            </w:r>
          </w:p>
        </w:tc>
        <w:tc>
          <w:tcPr>
            <w:tcW w:w="1080" w:type="dxa"/>
            <w:vAlign w:val="center"/>
          </w:tcPr>
          <w:p w14:paraId="0C46B986" w14:textId="46F9A1B9"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8,297</w:t>
            </w:r>
          </w:p>
        </w:tc>
      </w:tr>
      <w:tr w:rsidR="008335F6" w:rsidRPr="008406E7" w14:paraId="2E37F6A9" w14:textId="77777777" w:rsidTr="00BA29AB">
        <w:trPr>
          <w:trHeight w:val="521"/>
        </w:trPr>
        <w:tc>
          <w:tcPr>
            <w:tcW w:w="2857" w:type="dxa"/>
          </w:tcPr>
          <w:p w14:paraId="3426C072" w14:textId="46B2963A"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Temporary Non-Conforming Use</w:t>
            </w:r>
          </w:p>
        </w:tc>
        <w:tc>
          <w:tcPr>
            <w:tcW w:w="990" w:type="dxa"/>
            <w:vAlign w:val="center"/>
          </w:tcPr>
          <w:p w14:paraId="4DB1AF67" w14:textId="3BD021BD"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34A2E207" w14:textId="3AAB34E4"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67C5F7B0" w14:textId="7A429B12"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30BC1047"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080" w:type="dxa"/>
            <w:vAlign w:val="center"/>
          </w:tcPr>
          <w:p w14:paraId="39C93881"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00" w:type="dxa"/>
            <w:vAlign w:val="center"/>
          </w:tcPr>
          <w:p w14:paraId="778975FD"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80</w:t>
            </w:r>
          </w:p>
        </w:tc>
        <w:tc>
          <w:tcPr>
            <w:tcW w:w="1080" w:type="dxa"/>
            <w:vAlign w:val="center"/>
          </w:tcPr>
          <w:p w14:paraId="6F8075E6" w14:textId="1DFA633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5,186</w:t>
            </w:r>
          </w:p>
        </w:tc>
      </w:tr>
      <w:tr w:rsidR="008335F6" w:rsidRPr="008406E7" w14:paraId="1B4E83E4" w14:textId="77777777" w:rsidTr="00BA29AB">
        <w:trPr>
          <w:trHeight w:val="584"/>
        </w:trPr>
        <w:tc>
          <w:tcPr>
            <w:tcW w:w="2857" w:type="dxa"/>
          </w:tcPr>
          <w:p w14:paraId="33FE7FD8" w14:textId="77777777"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a Significant Change of Use</w:t>
            </w:r>
          </w:p>
        </w:tc>
        <w:tc>
          <w:tcPr>
            <w:tcW w:w="990" w:type="dxa"/>
            <w:vAlign w:val="center"/>
          </w:tcPr>
          <w:p w14:paraId="457B6220" w14:textId="760A5AED"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29704B9B" w14:textId="064F2B70"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541134F3" w14:textId="76D922AA"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xml:space="preserve"> 64.82</w:t>
            </w:r>
          </w:p>
        </w:tc>
        <w:tc>
          <w:tcPr>
            <w:tcW w:w="1170" w:type="dxa"/>
            <w:vAlign w:val="center"/>
          </w:tcPr>
          <w:p w14:paraId="33293E99"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1080" w:type="dxa"/>
            <w:vAlign w:val="center"/>
          </w:tcPr>
          <w:p w14:paraId="505331C6"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4</w:t>
            </w:r>
          </w:p>
        </w:tc>
        <w:tc>
          <w:tcPr>
            <w:tcW w:w="900" w:type="dxa"/>
            <w:vAlign w:val="center"/>
          </w:tcPr>
          <w:p w14:paraId="22A949A1"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8</w:t>
            </w:r>
          </w:p>
        </w:tc>
        <w:tc>
          <w:tcPr>
            <w:tcW w:w="1080" w:type="dxa"/>
            <w:vAlign w:val="center"/>
          </w:tcPr>
          <w:p w14:paraId="537A7104" w14:textId="3E8F4732"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519</w:t>
            </w:r>
          </w:p>
        </w:tc>
      </w:tr>
      <w:tr w:rsidR="008335F6" w:rsidRPr="008406E7" w14:paraId="4DE77886" w14:textId="77777777" w:rsidTr="008335F6">
        <w:trPr>
          <w:trHeight w:val="341"/>
        </w:trPr>
        <w:tc>
          <w:tcPr>
            <w:tcW w:w="2857" w:type="dxa"/>
          </w:tcPr>
          <w:p w14:paraId="2E2688B6" w14:textId="4D7D00A2"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to Shelter a Facility</w:t>
            </w:r>
          </w:p>
        </w:tc>
        <w:tc>
          <w:tcPr>
            <w:tcW w:w="990" w:type="dxa"/>
          </w:tcPr>
          <w:p w14:paraId="17578184" w14:textId="4AE1067F"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13105ECD" w14:textId="35C31C31"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xml:space="preserve"> 40.51</w:t>
            </w:r>
          </w:p>
        </w:tc>
        <w:tc>
          <w:tcPr>
            <w:tcW w:w="990" w:type="dxa"/>
            <w:vAlign w:val="center"/>
          </w:tcPr>
          <w:p w14:paraId="76119AA3" w14:textId="191D466A"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xml:space="preserve"> 64.82</w:t>
            </w:r>
          </w:p>
        </w:tc>
        <w:tc>
          <w:tcPr>
            <w:tcW w:w="1170" w:type="dxa"/>
            <w:vAlign w:val="center"/>
          </w:tcPr>
          <w:p w14:paraId="1C6659F3"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vAlign w:val="center"/>
          </w:tcPr>
          <w:p w14:paraId="1D958723"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4</w:t>
            </w:r>
          </w:p>
        </w:tc>
        <w:tc>
          <w:tcPr>
            <w:tcW w:w="900" w:type="dxa"/>
            <w:vAlign w:val="center"/>
          </w:tcPr>
          <w:p w14:paraId="0C6E049D"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4</w:t>
            </w:r>
          </w:p>
        </w:tc>
        <w:tc>
          <w:tcPr>
            <w:tcW w:w="1080" w:type="dxa"/>
            <w:vAlign w:val="center"/>
          </w:tcPr>
          <w:p w14:paraId="73B3A5AB" w14:textId="7CA27C34"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259</w:t>
            </w:r>
          </w:p>
        </w:tc>
      </w:tr>
      <w:tr w:rsidR="008335F6" w:rsidRPr="008406E7" w14:paraId="597F73BF" w14:textId="77777777" w:rsidTr="00BA29AB">
        <w:tc>
          <w:tcPr>
            <w:tcW w:w="2857" w:type="dxa"/>
          </w:tcPr>
          <w:p w14:paraId="440779A2" w14:textId="77777777"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Extension of 3-Year Limit for Delayed Outdoor Recreation Development</w:t>
            </w:r>
          </w:p>
        </w:tc>
        <w:tc>
          <w:tcPr>
            <w:tcW w:w="990" w:type="dxa"/>
            <w:vAlign w:val="center"/>
          </w:tcPr>
          <w:p w14:paraId="6DD2043B" w14:textId="788C4FB3"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2CF9371B" w14:textId="39DA6D81"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 xml:space="preserve"> 40.51</w:t>
            </w:r>
          </w:p>
        </w:tc>
        <w:tc>
          <w:tcPr>
            <w:tcW w:w="990" w:type="dxa"/>
            <w:vAlign w:val="center"/>
          </w:tcPr>
          <w:p w14:paraId="6FC3E165" w14:textId="0BA7C1DD"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48AAD0AF"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080" w:type="dxa"/>
            <w:vAlign w:val="center"/>
          </w:tcPr>
          <w:p w14:paraId="5C14A01D"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900" w:type="dxa"/>
            <w:vAlign w:val="center"/>
          </w:tcPr>
          <w:p w14:paraId="1E4F70DF"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10</w:t>
            </w:r>
          </w:p>
        </w:tc>
        <w:tc>
          <w:tcPr>
            <w:tcW w:w="1080" w:type="dxa"/>
            <w:vAlign w:val="center"/>
          </w:tcPr>
          <w:p w14:paraId="68A9E9E9" w14:textId="151D7FCF"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648</w:t>
            </w:r>
          </w:p>
        </w:tc>
      </w:tr>
      <w:tr w:rsidR="008335F6" w:rsidRPr="008406E7" w14:paraId="79EAE35A" w14:textId="77777777" w:rsidTr="00BA29AB">
        <w:trPr>
          <w:trHeight w:val="314"/>
        </w:trPr>
        <w:tc>
          <w:tcPr>
            <w:tcW w:w="2857" w:type="dxa"/>
          </w:tcPr>
          <w:p w14:paraId="09885A01" w14:textId="77777777"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Onsite Inspection Reports</w:t>
            </w:r>
          </w:p>
        </w:tc>
        <w:tc>
          <w:tcPr>
            <w:tcW w:w="990" w:type="dxa"/>
            <w:vAlign w:val="center"/>
          </w:tcPr>
          <w:p w14:paraId="4EF19641" w14:textId="3DC4E026"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251E16CE" w14:textId="348DFC0E"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0E5D927D" w14:textId="5DD4E72A"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36C97AFC" w14:textId="1BDF6C94"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5,040</w:t>
            </w:r>
          </w:p>
        </w:tc>
        <w:tc>
          <w:tcPr>
            <w:tcW w:w="1080" w:type="dxa"/>
            <w:vAlign w:val="center"/>
          </w:tcPr>
          <w:p w14:paraId="6A7FEA83"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900" w:type="dxa"/>
            <w:vAlign w:val="center"/>
          </w:tcPr>
          <w:p w14:paraId="4854A30B" w14:textId="376512CA"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5,040</w:t>
            </w:r>
          </w:p>
        </w:tc>
        <w:tc>
          <w:tcPr>
            <w:tcW w:w="1080" w:type="dxa"/>
            <w:vAlign w:val="center"/>
          </w:tcPr>
          <w:p w14:paraId="71FFB5B5" w14:textId="46951362"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326,693</w:t>
            </w:r>
          </w:p>
        </w:tc>
      </w:tr>
      <w:tr w:rsidR="008335F6" w:rsidRPr="008406E7" w14:paraId="34FD089E" w14:textId="77777777" w:rsidTr="00BA29AB">
        <w:trPr>
          <w:trHeight w:val="701"/>
        </w:trPr>
        <w:tc>
          <w:tcPr>
            <w:tcW w:w="2857" w:type="dxa"/>
          </w:tcPr>
          <w:p w14:paraId="4320E49D" w14:textId="77777777" w:rsidR="008335F6" w:rsidRPr="008406E7" w:rsidRDefault="008335F6" w:rsidP="008335F6">
            <w:pPr>
              <w:pStyle w:val="HTMLPreformatted"/>
              <w:widowControl w:val="0"/>
              <w:tabs>
                <w:tab w:val="clear" w:pos="916"/>
                <w:tab w:val="left" w:pos="480"/>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Financial and Program Performance Reports (per grant)</w:t>
            </w:r>
          </w:p>
        </w:tc>
        <w:tc>
          <w:tcPr>
            <w:tcW w:w="990" w:type="dxa"/>
            <w:vAlign w:val="center"/>
          </w:tcPr>
          <w:p w14:paraId="5FEF2AAF" w14:textId="5577B57E"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754558A2" w14:textId="30D212CE"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00662F9F" w14:textId="1CD25680"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6B3DA879" w14:textId="1DCDC869"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840</w:t>
            </w:r>
          </w:p>
        </w:tc>
        <w:tc>
          <w:tcPr>
            <w:tcW w:w="1080" w:type="dxa"/>
            <w:vAlign w:val="center"/>
          </w:tcPr>
          <w:p w14:paraId="37750F43"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900" w:type="dxa"/>
            <w:vAlign w:val="center"/>
          </w:tcPr>
          <w:p w14:paraId="20D75562" w14:textId="061C5DDA"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840</w:t>
            </w:r>
          </w:p>
        </w:tc>
        <w:tc>
          <w:tcPr>
            <w:tcW w:w="1080" w:type="dxa"/>
            <w:vAlign w:val="center"/>
          </w:tcPr>
          <w:p w14:paraId="7FF3547C" w14:textId="23CBF353"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54,449</w:t>
            </w:r>
          </w:p>
        </w:tc>
      </w:tr>
      <w:tr w:rsidR="008335F6" w:rsidRPr="008406E7" w14:paraId="7F5070EA" w14:textId="77777777" w:rsidTr="00BA29AB">
        <w:trPr>
          <w:trHeight w:val="539"/>
        </w:trPr>
        <w:tc>
          <w:tcPr>
            <w:tcW w:w="2857" w:type="dxa"/>
          </w:tcPr>
          <w:p w14:paraId="2DBCD001" w14:textId="6B2C4E64" w:rsidR="008335F6" w:rsidRPr="008406E7" w:rsidRDefault="008335F6" w:rsidP="008335F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Reimbursement/ Record of Electronic Payment</w:t>
            </w:r>
          </w:p>
        </w:tc>
        <w:tc>
          <w:tcPr>
            <w:tcW w:w="990" w:type="dxa"/>
            <w:vAlign w:val="center"/>
          </w:tcPr>
          <w:p w14:paraId="3F848A6F" w14:textId="51073126"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5ABF9685" w14:textId="0A6DF00F"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02FE5020" w14:textId="6126E89C"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71548D00" w14:textId="01E15B7C"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448</w:t>
            </w:r>
          </w:p>
        </w:tc>
        <w:tc>
          <w:tcPr>
            <w:tcW w:w="1080" w:type="dxa"/>
            <w:vAlign w:val="center"/>
          </w:tcPr>
          <w:p w14:paraId="53B22DBD" w14:textId="3D7F677C"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900" w:type="dxa"/>
            <w:vAlign w:val="center"/>
          </w:tcPr>
          <w:p w14:paraId="75919C6D" w14:textId="5BB1C5CE"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224</w:t>
            </w:r>
          </w:p>
        </w:tc>
        <w:tc>
          <w:tcPr>
            <w:tcW w:w="1080" w:type="dxa"/>
            <w:vAlign w:val="center"/>
          </w:tcPr>
          <w:p w14:paraId="6E2AE998" w14:textId="202C9536"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18"/>
                <w:szCs w:val="18"/>
              </w:rPr>
            </w:pPr>
            <w:r w:rsidRPr="008406E7">
              <w:rPr>
                <w:rFonts w:asciiTheme="minorHAnsi" w:hAnsiTheme="minorHAnsi" w:cstheme="minorHAnsi"/>
                <w:sz w:val="18"/>
                <w:szCs w:val="18"/>
              </w:rPr>
              <w:t>14,520</w:t>
            </w:r>
          </w:p>
        </w:tc>
      </w:tr>
      <w:tr w:rsidR="008335F6" w:rsidRPr="008406E7" w14:paraId="0401BFDB" w14:textId="77777777" w:rsidTr="00BA29AB">
        <w:trPr>
          <w:trHeight w:val="341"/>
        </w:trPr>
        <w:tc>
          <w:tcPr>
            <w:tcW w:w="2857" w:type="dxa"/>
            <w:vAlign w:val="center"/>
          </w:tcPr>
          <w:p w14:paraId="6A405AB4" w14:textId="5BCA6D95" w:rsidR="008335F6" w:rsidRPr="008406E7" w:rsidRDefault="008335F6" w:rsidP="008335F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Recordkeeping (per grant)</w:t>
            </w:r>
          </w:p>
        </w:tc>
        <w:tc>
          <w:tcPr>
            <w:tcW w:w="990" w:type="dxa"/>
            <w:vAlign w:val="center"/>
          </w:tcPr>
          <w:p w14:paraId="41E4AC44" w14:textId="2BFC14B3"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900" w:type="dxa"/>
            <w:vAlign w:val="center"/>
          </w:tcPr>
          <w:p w14:paraId="7CB196B9" w14:textId="4C1B3EA4" w:rsidR="008335F6" w:rsidRPr="008406E7" w:rsidRDefault="008335F6" w:rsidP="008335F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40.51</w:t>
            </w:r>
          </w:p>
        </w:tc>
        <w:tc>
          <w:tcPr>
            <w:tcW w:w="990" w:type="dxa"/>
            <w:vAlign w:val="center"/>
          </w:tcPr>
          <w:p w14:paraId="43F0383C" w14:textId="6B97223E"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Theme="minorHAnsi" w:hAnsiTheme="minorHAnsi" w:cstheme="minorHAnsi"/>
                <w:sz w:val="18"/>
                <w:szCs w:val="18"/>
              </w:rPr>
            </w:pPr>
            <w:r w:rsidRPr="008406E7">
              <w:rPr>
                <w:rFonts w:asciiTheme="minorHAnsi" w:hAnsiTheme="minorHAnsi" w:cstheme="minorHAnsi"/>
                <w:sz w:val="18"/>
                <w:szCs w:val="18"/>
              </w:rPr>
              <w:t>64.82</w:t>
            </w:r>
          </w:p>
        </w:tc>
        <w:tc>
          <w:tcPr>
            <w:tcW w:w="1170" w:type="dxa"/>
            <w:vAlign w:val="center"/>
          </w:tcPr>
          <w:p w14:paraId="71AA278A" w14:textId="77777777" w:rsidR="008335F6" w:rsidRPr="008406E7" w:rsidRDefault="008335F6" w:rsidP="008335F6">
            <w:pPr>
              <w:pStyle w:val="HTMLPreformatted"/>
              <w:widowControl w:val="0"/>
              <w:tabs>
                <w:tab w:val="clear" w:pos="916"/>
                <w:tab w:val="left" w:pos="480"/>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900</w:t>
            </w:r>
          </w:p>
        </w:tc>
        <w:tc>
          <w:tcPr>
            <w:tcW w:w="1080" w:type="dxa"/>
            <w:vAlign w:val="center"/>
          </w:tcPr>
          <w:p w14:paraId="27BBDFDB" w14:textId="77777777" w:rsidR="008335F6" w:rsidRPr="008406E7" w:rsidRDefault="008335F6" w:rsidP="008335F6">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900" w:type="dxa"/>
            <w:vAlign w:val="center"/>
          </w:tcPr>
          <w:p w14:paraId="6D879ECF" w14:textId="77777777"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1,800</w:t>
            </w:r>
          </w:p>
        </w:tc>
        <w:tc>
          <w:tcPr>
            <w:tcW w:w="1080" w:type="dxa"/>
            <w:vAlign w:val="center"/>
          </w:tcPr>
          <w:p w14:paraId="06E46BA1" w14:textId="428A167D" w:rsidR="008335F6" w:rsidRPr="008406E7" w:rsidRDefault="008335F6" w:rsidP="00833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Cs/>
                <w:sz w:val="18"/>
                <w:szCs w:val="18"/>
              </w:rPr>
            </w:pPr>
            <w:r w:rsidRPr="008406E7">
              <w:rPr>
                <w:rFonts w:asciiTheme="minorHAnsi" w:hAnsiTheme="minorHAnsi" w:cstheme="minorHAnsi"/>
                <w:sz w:val="18"/>
                <w:szCs w:val="18"/>
              </w:rPr>
              <w:t>116,676</w:t>
            </w:r>
          </w:p>
        </w:tc>
      </w:tr>
      <w:tr w:rsidR="0005580A" w:rsidRPr="008406E7" w14:paraId="3A7EFB69" w14:textId="77777777" w:rsidTr="00BA29AB">
        <w:trPr>
          <w:trHeight w:val="368"/>
        </w:trPr>
        <w:tc>
          <w:tcPr>
            <w:tcW w:w="8887" w:type="dxa"/>
            <w:gridSpan w:val="7"/>
            <w:vAlign w:val="center"/>
          </w:tcPr>
          <w:p w14:paraId="485DF434" w14:textId="77777777" w:rsidR="0005580A" w:rsidRPr="008406E7" w:rsidRDefault="0005580A" w:rsidP="000558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18"/>
                <w:szCs w:val="18"/>
              </w:rPr>
            </w:pPr>
            <w:r w:rsidRPr="008406E7">
              <w:rPr>
                <w:rFonts w:asciiTheme="minorHAnsi" w:hAnsiTheme="minorHAnsi" w:cstheme="minorHAnsi"/>
                <w:b/>
                <w:bCs/>
                <w:sz w:val="18"/>
                <w:szCs w:val="18"/>
              </w:rPr>
              <w:t>Total</w:t>
            </w:r>
          </w:p>
        </w:tc>
        <w:tc>
          <w:tcPr>
            <w:tcW w:w="1080" w:type="dxa"/>
            <w:vAlign w:val="center"/>
          </w:tcPr>
          <w:p w14:paraId="576E389E" w14:textId="65DE15F8" w:rsidR="0005580A" w:rsidRPr="008406E7" w:rsidRDefault="00C63D6E" w:rsidP="00C63D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
                <w:bCs/>
                <w:sz w:val="18"/>
                <w:szCs w:val="18"/>
              </w:rPr>
            </w:pPr>
            <w:r w:rsidRPr="008406E7">
              <w:rPr>
                <w:rFonts w:asciiTheme="minorHAnsi" w:hAnsiTheme="minorHAnsi" w:cstheme="minorHAnsi"/>
                <w:b/>
                <w:bCs/>
                <w:sz w:val="18"/>
                <w:szCs w:val="18"/>
              </w:rPr>
              <w:t>$996,803</w:t>
            </w:r>
          </w:p>
        </w:tc>
      </w:tr>
    </w:tbl>
    <w:p w14:paraId="235A8878" w14:textId="3A642733" w:rsidR="00A66153" w:rsidRPr="008406E7" w:rsidRDefault="00A6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2F40A120" w14:textId="77777777" w:rsidR="00A66153" w:rsidRPr="008406E7" w:rsidRDefault="00A6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4C6C0C08"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15.</w:t>
      </w:r>
      <w:r w:rsidRPr="008406E7">
        <w:rPr>
          <w:rFonts w:asciiTheme="minorHAnsi" w:hAnsiTheme="minorHAnsi" w:cstheme="minorHAnsi"/>
          <w:b/>
          <w:sz w:val="22"/>
          <w:szCs w:val="22"/>
        </w:rPr>
        <w:tab/>
        <w:t xml:space="preserve">Explain the reasons for any program changes or adjustments </w:t>
      </w:r>
      <w:r w:rsidR="00F73931" w:rsidRPr="008406E7">
        <w:rPr>
          <w:rFonts w:asciiTheme="minorHAnsi" w:hAnsiTheme="minorHAnsi" w:cstheme="minorHAnsi"/>
          <w:b/>
          <w:sz w:val="22"/>
          <w:szCs w:val="22"/>
        </w:rPr>
        <w:t>in hour or cost burden</w:t>
      </w:r>
      <w:r w:rsidR="0060758B" w:rsidRPr="008406E7">
        <w:rPr>
          <w:rFonts w:asciiTheme="minorHAnsi" w:hAnsiTheme="minorHAnsi" w:cstheme="minorHAnsi"/>
          <w:b/>
          <w:sz w:val="22"/>
          <w:szCs w:val="22"/>
        </w:rPr>
        <w:t>.</w:t>
      </w:r>
    </w:p>
    <w:p w14:paraId="68166D3D" w14:textId="77777777" w:rsidR="00DA2C50" w:rsidRPr="008406E7"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6F18E12F" w14:textId="441ADFEF" w:rsidR="00CD68DC" w:rsidRPr="008406E7" w:rsidRDefault="008012BE" w:rsidP="001E480B">
      <w:pPr>
        <w:spacing w:line="360" w:lineRule="auto"/>
        <w:rPr>
          <w:rFonts w:asciiTheme="minorHAnsi" w:hAnsiTheme="minorHAnsi" w:cstheme="minorHAnsi"/>
          <w:sz w:val="22"/>
          <w:szCs w:val="22"/>
        </w:rPr>
      </w:pPr>
      <w:r w:rsidRPr="008406E7">
        <w:rPr>
          <w:rFonts w:asciiTheme="minorHAnsi" w:hAnsiTheme="minorHAnsi" w:cstheme="minorHAnsi"/>
          <w:sz w:val="22"/>
          <w:szCs w:val="22"/>
        </w:rPr>
        <w:t>We are r</w:t>
      </w:r>
      <w:r w:rsidR="004030F2" w:rsidRPr="008406E7">
        <w:rPr>
          <w:rFonts w:asciiTheme="minorHAnsi" w:hAnsiTheme="minorHAnsi" w:cstheme="minorHAnsi"/>
          <w:sz w:val="22"/>
          <w:szCs w:val="22"/>
        </w:rPr>
        <w:t>equesting</w:t>
      </w:r>
      <w:r w:rsidRPr="008406E7">
        <w:rPr>
          <w:rFonts w:asciiTheme="minorHAnsi" w:hAnsiTheme="minorHAnsi" w:cstheme="minorHAnsi"/>
          <w:sz w:val="22"/>
          <w:szCs w:val="22"/>
        </w:rPr>
        <w:t xml:space="preserve"> a</w:t>
      </w:r>
      <w:r w:rsidR="00403C44">
        <w:rPr>
          <w:rFonts w:asciiTheme="minorHAnsi" w:hAnsiTheme="minorHAnsi" w:cstheme="minorHAnsi"/>
          <w:sz w:val="22"/>
          <w:szCs w:val="22"/>
        </w:rPr>
        <w:t xml:space="preserve"> net </w:t>
      </w:r>
      <w:r w:rsidRPr="00C65F42">
        <w:rPr>
          <w:rFonts w:asciiTheme="minorHAnsi" w:hAnsiTheme="minorHAnsi" w:cstheme="minorHAnsi"/>
          <w:b/>
          <w:sz w:val="22"/>
          <w:szCs w:val="22"/>
        </w:rPr>
        <w:t>increase of</w:t>
      </w:r>
      <w:r w:rsidR="008C7F0F" w:rsidRPr="00C65F42">
        <w:rPr>
          <w:rFonts w:asciiTheme="minorHAnsi" w:hAnsiTheme="minorHAnsi" w:cstheme="minorHAnsi"/>
          <w:b/>
          <w:sz w:val="22"/>
          <w:szCs w:val="22"/>
        </w:rPr>
        <w:t xml:space="preserve"> </w:t>
      </w:r>
      <w:r w:rsidR="004D0C55" w:rsidRPr="00C65F42">
        <w:rPr>
          <w:rFonts w:asciiTheme="minorHAnsi" w:hAnsiTheme="minorHAnsi" w:cstheme="minorHAnsi"/>
          <w:b/>
          <w:sz w:val="22"/>
          <w:szCs w:val="22"/>
        </w:rPr>
        <w:t>1,111</w:t>
      </w:r>
      <w:r w:rsidRPr="008406E7">
        <w:rPr>
          <w:rFonts w:asciiTheme="minorHAnsi" w:hAnsiTheme="minorHAnsi" w:cstheme="minorHAnsi"/>
          <w:sz w:val="22"/>
          <w:szCs w:val="22"/>
        </w:rPr>
        <w:t xml:space="preserve"> annual responses and a </w:t>
      </w:r>
      <w:r w:rsidR="00C65F42">
        <w:rPr>
          <w:rFonts w:asciiTheme="minorHAnsi" w:hAnsiTheme="minorHAnsi" w:cstheme="minorHAnsi"/>
          <w:sz w:val="22"/>
          <w:szCs w:val="22"/>
        </w:rPr>
        <w:t xml:space="preserve">net </w:t>
      </w:r>
      <w:r w:rsidRPr="00C65F42">
        <w:rPr>
          <w:rFonts w:asciiTheme="minorHAnsi" w:hAnsiTheme="minorHAnsi" w:cstheme="minorHAnsi"/>
          <w:b/>
          <w:sz w:val="22"/>
          <w:szCs w:val="22"/>
        </w:rPr>
        <w:t xml:space="preserve">increase of </w:t>
      </w:r>
      <w:r w:rsidR="00E43984" w:rsidRPr="00C65F42">
        <w:rPr>
          <w:rFonts w:asciiTheme="minorHAnsi" w:hAnsiTheme="minorHAnsi" w:cstheme="minorHAnsi"/>
          <w:b/>
          <w:sz w:val="22"/>
          <w:szCs w:val="22"/>
        </w:rPr>
        <w:t>7,723</w:t>
      </w:r>
      <w:r w:rsidRPr="008406E7">
        <w:rPr>
          <w:rFonts w:asciiTheme="minorHAnsi" w:hAnsiTheme="minorHAnsi" w:cstheme="minorHAnsi"/>
          <w:sz w:val="22"/>
          <w:szCs w:val="22"/>
        </w:rPr>
        <w:t xml:space="preserve"> total burden h</w:t>
      </w:r>
      <w:r w:rsidR="00E43984" w:rsidRPr="008406E7">
        <w:rPr>
          <w:rFonts w:asciiTheme="minorHAnsi" w:hAnsiTheme="minorHAnsi" w:cstheme="minorHAnsi"/>
          <w:sz w:val="22"/>
          <w:szCs w:val="22"/>
        </w:rPr>
        <w:t xml:space="preserve">ours from our 2016 submission. </w:t>
      </w:r>
      <w:r w:rsidR="008335F6" w:rsidRPr="008406E7">
        <w:rPr>
          <w:rFonts w:asciiTheme="minorHAnsi" w:hAnsiTheme="minorHAnsi" w:cstheme="minorHAnsi"/>
          <w:sz w:val="22"/>
          <w:szCs w:val="22"/>
        </w:rPr>
        <w:t>S</w:t>
      </w:r>
      <w:r w:rsidRPr="008406E7">
        <w:rPr>
          <w:rFonts w:asciiTheme="minorHAnsi" w:hAnsiTheme="minorHAnsi" w:cstheme="minorHAnsi"/>
          <w:sz w:val="22"/>
          <w:szCs w:val="22"/>
        </w:rPr>
        <w:t>ince the la</w:t>
      </w:r>
      <w:r w:rsidR="00E43984" w:rsidRPr="008406E7">
        <w:rPr>
          <w:rFonts w:asciiTheme="minorHAnsi" w:hAnsiTheme="minorHAnsi" w:cstheme="minorHAnsi"/>
          <w:sz w:val="22"/>
          <w:szCs w:val="22"/>
        </w:rPr>
        <w:t>st renewal</w:t>
      </w:r>
      <w:r w:rsidR="004030F2" w:rsidRPr="008406E7">
        <w:rPr>
          <w:rFonts w:asciiTheme="minorHAnsi" w:hAnsiTheme="minorHAnsi" w:cstheme="minorHAnsi"/>
          <w:sz w:val="22"/>
          <w:szCs w:val="22"/>
        </w:rPr>
        <w:t>,</w:t>
      </w:r>
      <w:r w:rsidRPr="008406E7">
        <w:rPr>
          <w:rFonts w:asciiTheme="minorHAnsi" w:hAnsiTheme="minorHAnsi" w:cstheme="minorHAnsi"/>
          <w:sz w:val="22"/>
          <w:szCs w:val="22"/>
        </w:rPr>
        <w:t xml:space="preserve"> </w:t>
      </w:r>
      <w:r w:rsidR="008C7F0F" w:rsidRPr="008406E7">
        <w:rPr>
          <w:rFonts w:asciiTheme="minorHAnsi" w:hAnsiTheme="minorHAnsi" w:cstheme="minorHAnsi"/>
          <w:sz w:val="22"/>
          <w:szCs w:val="22"/>
        </w:rPr>
        <w:t xml:space="preserve">annual </w:t>
      </w:r>
      <w:r w:rsidRPr="008406E7">
        <w:rPr>
          <w:rFonts w:asciiTheme="minorHAnsi" w:hAnsiTheme="minorHAnsi" w:cstheme="minorHAnsi"/>
          <w:sz w:val="22"/>
          <w:szCs w:val="22"/>
        </w:rPr>
        <w:t>appropriations for the program have more than tripled, leading to increases</w:t>
      </w:r>
      <w:r w:rsidR="008C7F0F" w:rsidRPr="008406E7">
        <w:rPr>
          <w:rFonts w:asciiTheme="minorHAnsi" w:hAnsiTheme="minorHAnsi" w:cstheme="minorHAnsi"/>
          <w:sz w:val="22"/>
          <w:szCs w:val="22"/>
        </w:rPr>
        <w:t xml:space="preserve"> in</w:t>
      </w:r>
      <w:r w:rsidRPr="008406E7">
        <w:rPr>
          <w:rFonts w:asciiTheme="minorHAnsi" w:hAnsiTheme="minorHAnsi" w:cstheme="minorHAnsi"/>
          <w:sz w:val="22"/>
          <w:szCs w:val="22"/>
        </w:rPr>
        <w:t xml:space="preserve"> several activities including</w:t>
      </w:r>
      <w:r w:rsidR="00E43984" w:rsidRPr="008406E7">
        <w:rPr>
          <w:rFonts w:asciiTheme="minorHAnsi" w:hAnsiTheme="minorHAnsi" w:cstheme="minorHAnsi"/>
          <w:sz w:val="22"/>
          <w:szCs w:val="22"/>
        </w:rPr>
        <w:t xml:space="preserve"> the number of</w:t>
      </w:r>
      <w:r w:rsidRPr="008406E7">
        <w:rPr>
          <w:rFonts w:asciiTheme="minorHAnsi" w:hAnsiTheme="minorHAnsi" w:cstheme="minorHAnsi"/>
          <w:sz w:val="22"/>
          <w:szCs w:val="22"/>
        </w:rPr>
        <w:t xml:space="preserve"> grant applications, financial and performance reports</w:t>
      </w:r>
      <w:r w:rsidR="00E43984" w:rsidRPr="008406E7">
        <w:rPr>
          <w:rFonts w:asciiTheme="minorHAnsi" w:hAnsiTheme="minorHAnsi" w:cstheme="minorHAnsi"/>
          <w:sz w:val="22"/>
          <w:szCs w:val="22"/>
        </w:rPr>
        <w:t>, and reimbursement requests</w:t>
      </w:r>
      <w:r w:rsidRPr="008406E7">
        <w:rPr>
          <w:rFonts w:asciiTheme="minorHAnsi" w:hAnsiTheme="minorHAnsi" w:cstheme="minorHAnsi"/>
          <w:sz w:val="22"/>
          <w:szCs w:val="22"/>
        </w:rPr>
        <w:t xml:space="preserve">. Separately, the number of applications also increased due to Congress’ creation </w:t>
      </w:r>
      <w:r w:rsidR="008C7F0F" w:rsidRPr="008406E7">
        <w:rPr>
          <w:rFonts w:asciiTheme="minorHAnsi" w:hAnsiTheme="minorHAnsi" w:cstheme="minorHAnsi"/>
          <w:sz w:val="22"/>
          <w:szCs w:val="22"/>
        </w:rPr>
        <w:t xml:space="preserve">in 2014 </w:t>
      </w:r>
      <w:r w:rsidRPr="008406E7">
        <w:rPr>
          <w:rFonts w:asciiTheme="minorHAnsi" w:hAnsiTheme="minorHAnsi" w:cstheme="minorHAnsi"/>
          <w:sz w:val="22"/>
          <w:szCs w:val="22"/>
        </w:rPr>
        <w:t>of a nationally competitive grant program</w:t>
      </w:r>
      <w:r w:rsidR="00E43984" w:rsidRPr="008406E7">
        <w:rPr>
          <w:rFonts w:asciiTheme="minorHAnsi" w:hAnsiTheme="minorHAnsi" w:cstheme="minorHAnsi"/>
          <w:sz w:val="22"/>
          <w:szCs w:val="22"/>
        </w:rPr>
        <w:t xml:space="preserve"> for the LWCF</w:t>
      </w:r>
      <w:r w:rsidRPr="008406E7">
        <w:rPr>
          <w:rFonts w:asciiTheme="minorHAnsi" w:hAnsiTheme="minorHAnsi" w:cstheme="minorHAnsi"/>
          <w:sz w:val="22"/>
          <w:szCs w:val="22"/>
        </w:rPr>
        <w:t>, which has similar information collection requirements</w:t>
      </w:r>
      <w:r w:rsidR="00E45643" w:rsidRPr="008406E7">
        <w:rPr>
          <w:rFonts w:asciiTheme="minorHAnsi" w:hAnsiTheme="minorHAnsi" w:cstheme="minorHAnsi"/>
          <w:sz w:val="22"/>
          <w:szCs w:val="22"/>
        </w:rPr>
        <w:t xml:space="preserve"> for applications</w:t>
      </w:r>
      <w:r w:rsidRPr="008406E7">
        <w:rPr>
          <w:rFonts w:asciiTheme="minorHAnsi" w:hAnsiTheme="minorHAnsi" w:cstheme="minorHAnsi"/>
          <w:sz w:val="22"/>
          <w:szCs w:val="22"/>
        </w:rPr>
        <w:t xml:space="preserve"> but is in addition to the formula grant</w:t>
      </w:r>
      <w:r w:rsidR="00E43984" w:rsidRPr="008406E7">
        <w:rPr>
          <w:rFonts w:asciiTheme="minorHAnsi" w:hAnsiTheme="minorHAnsi" w:cstheme="minorHAnsi"/>
          <w:sz w:val="22"/>
          <w:szCs w:val="22"/>
        </w:rPr>
        <w:t xml:space="preserve"> program</w:t>
      </w:r>
      <w:r w:rsidRPr="008406E7">
        <w:rPr>
          <w:rFonts w:asciiTheme="minorHAnsi" w:hAnsiTheme="minorHAnsi" w:cstheme="minorHAnsi"/>
          <w:sz w:val="22"/>
          <w:szCs w:val="22"/>
        </w:rPr>
        <w:t>.</w:t>
      </w:r>
      <w:r w:rsidR="008C7F0F" w:rsidRPr="008406E7">
        <w:rPr>
          <w:rFonts w:asciiTheme="minorHAnsi" w:hAnsiTheme="minorHAnsi" w:cstheme="minorHAnsi"/>
          <w:sz w:val="22"/>
          <w:szCs w:val="22"/>
        </w:rPr>
        <w:t xml:space="preserve">  Annu</w:t>
      </w:r>
      <w:r w:rsidR="00A15199" w:rsidRPr="008406E7">
        <w:rPr>
          <w:rFonts w:asciiTheme="minorHAnsi" w:hAnsiTheme="minorHAnsi" w:cstheme="minorHAnsi"/>
          <w:sz w:val="22"/>
          <w:szCs w:val="22"/>
        </w:rPr>
        <w:t xml:space="preserve">al funding for this effort has </w:t>
      </w:r>
      <w:r w:rsidR="008C7F0F" w:rsidRPr="008406E7">
        <w:rPr>
          <w:rFonts w:asciiTheme="minorHAnsi" w:hAnsiTheme="minorHAnsi" w:cstheme="minorHAnsi"/>
          <w:sz w:val="22"/>
          <w:szCs w:val="22"/>
        </w:rPr>
        <w:t>increased since 2016.</w:t>
      </w:r>
      <w:r w:rsidRPr="008406E7">
        <w:rPr>
          <w:rFonts w:asciiTheme="minorHAnsi" w:hAnsiTheme="minorHAnsi" w:cstheme="minorHAnsi"/>
          <w:sz w:val="22"/>
          <w:szCs w:val="22"/>
        </w:rPr>
        <w:t xml:space="preserve">  </w:t>
      </w:r>
      <w:r w:rsidR="00A15199" w:rsidRPr="008406E7">
        <w:rPr>
          <w:rFonts w:asciiTheme="minorHAnsi" w:hAnsiTheme="minorHAnsi" w:cstheme="minorHAnsi"/>
          <w:sz w:val="22"/>
          <w:szCs w:val="22"/>
        </w:rPr>
        <w:t>We also increased the estimate</w:t>
      </w:r>
      <w:r w:rsidR="008335F6" w:rsidRPr="008406E7">
        <w:rPr>
          <w:rFonts w:asciiTheme="minorHAnsi" w:hAnsiTheme="minorHAnsi" w:cstheme="minorHAnsi"/>
          <w:sz w:val="22"/>
          <w:szCs w:val="22"/>
        </w:rPr>
        <w:t>d</w:t>
      </w:r>
      <w:r w:rsidR="00A15199" w:rsidRPr="008406E7">
        <w:rPr>
          <w:rFonts w:asciiTheme="minorHAnsi" w:hAnsiTheme="minorHAnsi" w:cstheme="minorHAnsi"/>
          <w:sz w:val="22"/>
          <w:szCs w:val="22"/>
        </w:rPr>
        <w:t xml:space="preserve"> hours to prepare a grant application, following consultation wit</w:t>
      </w:r>
      <w:r w:rsidR="00C91F89" w:rsidRPr="008406E7">
        <w:rPr>
          <w:rFonts w:asciiTheme="minorHAnsi" w:hAnsiTheme="minorHAnsi" w:cstheme="minorHAnsi"/>
          <w:sz w:val="22"/>
          <w:szCs w:val="22"/>
        </w:rPr>
        <w:t>h our partners</w:t>
      </w:r>
      <w:r w:rsidR="008335F6" w:rsidRPr="008406E7">
        <w:rPr>
          <w:rFonts w:asciiTheme="minorHAnsi" w:hAnsiTheme="minorHAnsi" w:cstheme="minorHAnsi"/>
          <w:sz w:val="22"/>
          <w:szCs w:val="22"/>
        </w:rPr>
        <w:t xml:space="preserve">, </w:t>
      </w:r>
      <w:r w:rsidR="00A15199" w:rsidRPr="008406E7">
        <w:rPr>
          <w:rFonts w:asciiTheme="minorHAnsi" w:hAnsiTheme="minorHAnsi" w:cstheme="minorHAnsi"/>
          <w:sz w:val="22"/>
          <w:szCs w:val="22"/>
        </w:rPr>
        <w:t>as well as considering the effort for the competitive program applications. Finally, with the additional grant projects, the number of assisted sites to be monitored</w:t>
      </w:r>
      <w:r w:rsidR="00A40B4E" w:rsidRPr="008406E7">
        <w:rPr>
          <w:rFonts w:asciiTheme="minorHAnsi" w:hAnsiTheme="minorHAnsi" w:cstheme="minorHAnsi"/>
          <w:sz w:val="22"/>
          <w:szCs w:val="22"/>
        </w:rPr>
        <w:t>, inspected,</w:t>
      </w:r>
      <w:r w:rsidR="00A15199" w:rsidRPr="008406E7">
        <w:rPr>
          <w:rFonts w:asciiTheme="minorHAnsi" w:hAnsiTheme="minorHAnsi" w:cstheme="minorHAnsi"/>
          <w:sz w:val="22"/>
          <w:szCs w:val="22"/>
        </w:rPr>
        <w:t xml:space="preserve"> and reported on</w:t>
      </w:r>
      <w:r w:rsidR="004030F2" w:rsidRPr="008406E7">
        <w:rPr>
          <w:rFonts w:asciiTheme="minorHAnsi" w:hAnsiTheme="minorHAnsi" w:cstheme="minorHAnsi"/>
          <w:sz w:val="22"/>
          <w:szCs w:val="22"/>
        </w:rPr>
        <w:t xml:space="preserve"> post-award</w:t>
      </w:r>
      <w:r w:rsidR="00A15199" w:rsidRPr="008406E7">
        <w:rPr>
          <w:rFonts w:asciiTheme="minorHAnsi" w:hAnsiTheme="minorHAnsi" w:cstheme="minorHAnsi"/>
          <w:sz w:val="22"/>
          <w:szCs w:val="22"/>
        </w:rPr>
        <w:t xml:space="preserve"> has also increased.</w:t>
      </w:r>
      <w:r w:rsidR="00E45643" w:rsidRPr="008406E7">
        <w:rPr>
          <w:rFonts w:asciiTheme="minorHAnsi" w:hAnsiTheme="minorHAnsi" w:cstheme="minorHAnsi"/>
          <w:sz w:val="22"/>
          <w:szCs w:val="22"/>
        </w:rPr>
        <w:t xml:space="preserve"> </w:t>
      </w:r>
    </w:p>
    <w:p w14:paraId="5DDE94A2" w14:textId="77777777" w:rsidR="00CD68DC" w:rsidRPr="008406E7"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1F2ECBA5" w14:textId="6276DE81" w:rsidR="00D349BF" w:rsidRPr="00D349BF" w:rsidRDefault="008454E2" w:rsidP="00D349BF">
      <w:pPr>
        <w:widowControl/>
        <w:tabs>
          <w:tab w:val="left" w:pos="9450"/>
        </w:tabs>
        <w:autoSpaceDE/>
        <w:autoSpaceDN/>
        <w:adjustRightInd/>
        <w:spacing w:line="360" w:lineRule="auto"/>
        <w:rPr>
          <w:rFonts w:asciiTheme="minorHAnsi" w:eastAsia="Cambria" w:hAnsiTheme="minorHAnsi" w:cstheme="minorHAnsi"/>
          <w:b/>
          <w:sz w:val="22"/>
          <w:szCs w:val="22"/>
        </w:rPr>
      </w:pPr>
      <w:r w:rsidRPr="008406E7">
        <w:rPr>
          <w:rFonts w:asciiTheme="minorHAnsi" w:eastAsia="Cambria" w:hAnsiTheme="minorHAnsi" w:cstheme="minorHAnsi"/>
          <w:b/>
          <w:sz w:val="22"/>
          <w:szCs w:val="22"/>
        </w:rPr>
        <w:t>Table 15.1 Program Changes</w:t>
      </w:r>
    </w:p>
    <w:tbl>
      <w:tblPr>
        <w:tblStyle w:val="TableGrid1"/>
        <w:tblW w:w="0" w:type="auto"/>
        <w:tblLook w:val="04A0" w:firstRow="1" w:lastRow="0" w:firstColumn="1" w:lastColumn="0" w:noHBand="0" w:noVBand="1"/>
      </w:tblPr>
      <w:tblGrid>
        <w:gridCol w:w="3235"/>
        <w:gridCol w:w="1080"/>
        <w:gridCol w:w="990"/>
        <w:gridCol w:w="990"/>
        <w:gridCol w:w="990"/>
        <w:gridCol w:w="990"/>
        <w:gridCol w:w="1075"/>
      </w:tblGrid>
      <w:tr w:rsidR="00D349BF" w:rsidRPr="008406E7" w14:paraId="1BDE0847" w14:textId="77777777" w:rsidTr="00773307">
        <w:trPr>
          <w:trHeight w:val="701"/>
          <w:tblHeader/>
        </w:trPr>
        <w:tc>
          <w:tcPr>
            <w:tcW w:w="3235" w:type="dxa"/>
            <w:tcBorders>
              <w:top w:val="nil"/>
              <w:left w:val="nil"/>
            </w:tcBorders>
          </w:tcPr>
          <w:p w14:paraId="437655B8" w14:textId="77777777" w:rsidR="00D349BF" w:rsidRPr="00D349BF" w:rsidRDefault="00D349BF" w:rsidP="00D349BF">
            <w:pPr>
              <w:widowControl/>
              <w:autoSpaceDE/>
              <w:autoSpaceDN/>
              <w:adjustRightInd/>
              <w:rPr>
                <w:rFonts w:asciiTheme="minorHAnsi" w:hAnsiTheme="minorHAnsi" w:cstheme="minorHAnsi"/>
              </w:rPr>
            </w:pPr>
          </w:p>
        </w:tc>
        <w:tc>
          <w:tcPr>
            <w:tcW w:w="3060" w:type="dxa"/>
            <w:gridSpan w:val="3"/>
            <w:shd w:val="clear" w:color="auto" w:fill="D6E3BC"/>
          </w:tcPr>
          <w:p w14:paraId="2DC35F84" w14:textId="77777777" w:rsidR="00D349BF" w:rsidRPr="00D349BF" w:rsidRDefault="00D349BF" w:rsidP="00D349BF">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rPr>
            </w:pPr>
            <w:r w:rsidRPr="00D349BF">
              <w:rPr>
                <w:rFonts w:asciiTheme="minorHAnsi" w:hAnsiTheme="minorHAnsi" w:cstheme="minorHAnsi"/>
                <w:b/>
              </w:rPr>
              <w:t xml:space="preserve">Anticipated Completed </w:t>
            </w:r>
          </w:p>
          <w:p w14:paraId="3B342578" w14:textId="77777777" w:rsidR="00D349BF" w:rsidRPr="00D349BF" w:rsidRDefault="00D349BF" w:rsidP="00D349BF">
            <w:pPr>
              <w:widowControl/>
              <w:autoSpaceDE/>
              <w:autoSpaceDN/>
              <w:adjustRightInd/>
              <w:jc w:val="center"/>
              <w:rPr>
                <w:rFonts w:asciiTheme="minorHAnsi" w:hAnsiTheme="minorHAnsi" w:cstheme="minorHAnsi"/>
                <w:sz w:val="18"/>
              </w:rPr>
            </w:pPr>
            <w:r w:rsidRPr="00D349BF">
              <w:rPr>
                <w:rFonts w:asciiTheme="minorHAnsi" w:hAnsiTheme="minorHAnsi" w:cstheme="minorHAnsi"/>
                <w:b/>
              </w:rPr>
              <w:t>Responses</w:t>
            </w:r>
          </w:p>
        </w:tc>
        <w:tc>
          <w:tcPr>
            <w:tcW w:w="3055" w:type="dxa"/>
            <w:gridSpan w:val="3"/>
            <w:shd w:val="clear" w:color="auto" w:fill="D6E3BC"/>
          </w:tcPr>
          <w:p w14:paraId="5A8E3041" w14:textId="77777777" w:rsidR="00D349BF" w:rsidRPr="00D349BF" w:rsidRDefault="00D349BF" w:rsidP="00D349BF">
            <w:pPr>
              <w:widowControl/>
              <w:autoSpaceDE/>
              <w:autoSpaceDN/>
              <w:adjustRightInd/>
              <w:jc w:val="center"/>
              <w:rPr>
                <w:rFonts w:asciiTheme="minorHAnsi" w:hAnsiTheme="minorHAnsi" w:cstheme="minorHAnsi"/>
              </w:rPr>
            </w:pPr>
            <w:r w:rsidRPr="00D349BF">
              <w:rPr>
                <w:rFonts w:asciiTheme="minorHAnsi" w:hAnsiTheme="minorHAnsi" w:cstheme="minorHAnsi"/>
                <w:b/>
              </w:rPr>
              <w:t>Anticipated Respondent Burden (hours)</w:t>
            </w:r>
          </w:p>
        </w:tc>
      </w:tr>
      <w:tr w:rsidR="00D349BF" w:rsidRPr="00D349BF" w14:paraId="7A493426" w14:textId="77777777" w:rsidTr="00773307">
        <w:trPr>
          <w:tblHeader/>
        </w:trPr>
        <w:tc>
          <w:tcPr>
            <w:tcW w:w="3235" w:type="dxa"/>
            <w:vAlign w:val="center"/>
          </w:tcPr>
          <w:p w14:paraId="2FF05D64" w14:textId="07E3C965" w:rsidR="00D349BF" w:rsidRPr="00D349BF" w:rsidRDefault="008454E2" w:rsidP="00D349BF">
            <w:pPr>
              <w:widowControl/>
              <w:autoSpaceDE/>
              <w:autoSpaceDN/>
              <w:adjustRightInd/>
              <w:jc w:val="center"/>
              <w:rPr>
                <w:rFonts w:asciiTheme="minorHAnsi" w:hAnsiTheme="minorHAnsi" w:cstheme="minorHAnsi"/>
              </w:rPr>
            </w:pPr>
            <w:r w:rsidRPr="008406E7">
              <w:rPr>
                <w:rFonts w:asciiTheme="minorHAnsi" w:hAnsiTheme="minorHAnsi" w:cstheme="minorHAnsi"/>
                <w:sz w:val="18"/>
              </w:rPr>
              <w:t>Activity</w:t>
            </w:r>
          </w:p>
        </w:tc>
        <w:tc>
          <w:tcPr>
            <w:tcW w:w="1080" w:type="dxa"/>
            <w:shd w:val="clear" w:color="auto" w:fill="auto"/>
            <w:vAlign w:val="center"/>
          </w:tcPr>
          <w:p w14:paraId="29501D17" w14:textId="77777777" w:rsidR="00D349BF" w:rsidRPr="008406E7"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Current</w:t>
            </w:r>
          </w:p>
          <w:p w14:paraId="333B97C0" w14:textId="4225C347"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Request</w:t>
            </w:r>
          </w:p>
        </w:tc>
        <w:tc>
          <w:tcPr>
            <w:tcW w:w="990" w:type="dxa"/>
            <w:shd w:val="clear" w:color="auto" w:fill="auto"/>
            <w:vAlign w:val="center"/>
          </w:tcPr>
          <w:p w14:paraId="10397319" w14:textId="77777777" w:rsidR="00D349BF" w:rsidRPr="00D349BF"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Previous</w:t>
            </w:r>
          </w:p>
        </w:tc>
        <w:tc>
          <w:tcPr>
            <w:tcW w:w="990" w:type="dxa"/>
            <w:shd w:val="clear" w:color="auto" w:fill="D9D9D9" w:themeFill="background1" w:themeFillShade="D9"/>
            <w:vAlign w:val="center"/>
          </w:tcPr>
          <w:p w14:paraId="07015177" w14:textId="77777777" w:rsidR="00D349BF" w:rsidRPr="00D349BF"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Net Change</w:t>
            </w:r>
          </w:p>
        </w:tc>
        <w:tc>
          <w:tcPr>
            <w:tcW w:w="990" w:type="dxa"/>
            <w:vAlign w:val="center"/>
          </w:tcPr>
          <w:p w14:paraId="589EEB5D" w14:textId="77777777" w:rsidR="00D349BF" w:rsidRPr="00D349BF"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Current</w:t>
            </w:r>
          </w:p>
        </w:tc>
        <w:tc>
          <w:tcPr>
            <w:tcW w:w="990" w:type="dxa"/>
            <w:shd w:val="clear" w:color="auto" w:fill="auto"/>
            <w:vAlign w:val="center"/>
          </w:tcPr>
          <w:p w14:paraId="63B84445" w14:textId="77777777" w:rsidR="00D349BF" w:rsidRPr="00D349BF"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Previous</w:t>
            </w:r>
          </w:p>
        </w:tc>
        <w:tc>
          <w:tcPr>
            <w:tcW w:w="1075" w:type="dxa"/>
            <w:shd w:val="clear" w:color="auto" w:fill="D9D9D9" w:themeFill="background1" w:themeFillShade="D9"/>
            <w:vAlign w:val="center"/>
          </w:tcPr>
          <w:p w14:paraId="2F200414" w14:textId="77777777" w:rsidR="00D349BF" w:rsidRPr="00D349BF" w:rsidRDefault="00D349BF" w:rsidP="00D349BF">
            <w:pPr>
              <w:widowControl/>
              <w:autoSpaceDE/>
              <w:autoSpaceDN/>
              <w:adjustRightInd/>
              <w:jc w:val="center"/>
              <w:rPr>
                <w:rFonts w:asciiTheme="minorHAnsi" w:hAnsiTheme="minorHAnsi" w:cstheme="minorHAnsi"/>
                <w:sz w:val="18"/>
                <w:szCs w:val="20"/>
              </w:rPr>
            </w:pPr>
            <w:r w:rsidRPr="00D349BF">
              <w:rPr>
                <w:rFonts w:asciiTheme="minorHAnsi" w:hAnsiTheme="minorHAnsi" w:cstheme="minorHAnsi"/>
                <w:sz w:val="18"/>
                <w:szCs w:val="20"/>
              </w:rPr>
              <w:t>Net Change</w:t>
            </w:r>
          </w:p>
        </w:tc>
      </w:tr>
      <w:tr w:rsidR="008454E2" w:rsidRPr="008406E7" w14:paraId="6960BF2A" w14:textId="77777777" w:rsidTr="008454E2">
        <w:trPr>
          <w:trHeight w:val="449"/>
        </w:trPr>
        <w:tc>
          <w:tcPr>
            <w:tcW w:w="3235" w:type="dxa"/>
            <w:tcBorders>
              <w:top w:val="single" w:sz="4" w:space="0" w:color="auto"/>
              <w:left w:val="single" w:sz="4" w:space="0" w:color="auto"/>
              <w:bottom w:val="single" w:sz="4" w:space="0" w:color="auto"/>
              <w:right w:val="single" w:sz="4" w:space="0" w:color="auto"/>
            </w:tcBorders>
            <w:vAlign w:val="center"/>
          </w:tcPr>
          <w:p w14:paraId="6562A18B" w14:textId="02B51F9C"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sz w:val="18"/>
                <w:szCs w:val="18"/>
              </w:rPr>
              <w:t>Grant Application</w:t>
            </w:r>
          </w:p>
        </w:tc>
        <w:tc>
          <w:tcPr>
            <w:tcW w:w="1080" w:type="dxa"/>
            <w:tcBorders>
              <w:top w:val="single" w:sz="4" w:space="0" w:color="auto"/>
              <w:left w:val="single" w:sz="4" w:space="0" w:color="auto"/>
              <w:bottom w:val="single" w:sz="4" w:space="0" w:color="auto"/>
              <w:right w:val="single" w:sz="4" w:space="0" w:color="auto"/>
            </w:tcBorders>
            <w:vAlign w:val="center"/>
          </w:tcPr>
          <w:p w14:paraId="13DC488F" w14:textId="6302FAA1"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448</w:t>
            </w:r>
          </w:p>
        </w:tc>
        <w:tc>
          <w:tcPr>
            <w:tcW w:w="990" w:type="dxa"/>
            <w:tcBorders>
              <w:top w:val="single" w:sz="4" w:space="0" w:color="auto"/>
              <w:left w:val="single" w:sz="4" w:space="0" w:color="auto"/>
              <w:bottom w:val="single" w:sz="4" w:space="0" w:color="auto"/>
              <w:right w:val="single" w:sz="4" w:space="0" w:color="auto"/>
            </w:tcBorders>
            <w:vAlign w:val="center"/>
          </w:tcPr>
          <w:p w14:paraId="04D8617B" w14:textId="54A491F3"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300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062C1" w14:textId="3BD48853"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+148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79735D" w14:textId="17328A5C"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7,168</w:t>
            </w:r>
          </w:p>
        </w:tc>
        <w:tc>
          <w:tcPr>
            <w:tcW w:w="990" w:type="dxa"/>
            <w:tcBorders>
              <w:top w:val="single" w:sz="4" w:space="0" w:color="auto"/>
              <w:left w:val="single" w:sz="4" w:space="0" w:color="auto"/>
              <w:bottom w:val="single" w:sz="4" w:space="0" w:color="auto"/>
              <w:right w:val="single" w:sz="4" w:space="0" w:color="auto"/>
            </w:tcBorders>
            <w:vAlign w:val="center"/>
          </w:tcPr>
          <w:p w14:paraId="2B4B63F8" w14:textId="2758D4A2"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3,600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6E8E1" w14:textId="122E9515"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+3,568</w:t>
            </w:r>
          </w:p>
        </w:tc>
      </w:tr>
      <w:tr w:rsidR="008454E2" w:rsidRPr="008406E7" w14:paraId="1B16552D" w14:textId="77777777" w:rsidTr="008454E2">
        <w:trPr>
          <w:trHeight w:val="656"/>
        </w:trPr>
        <w:tc>
          <w:tcPr>
            <w:tcW w:w="3235" w:type="dxa"/>
            <w:tcBorders>
              <w:top w:val="single" w:sz="4" w:space="0" w:color="auto"/>
              <w:left w:val="single" w:sz="4" w:space="0" w:color="auto"/>
              <w:bottom w:val="single" w:sz="4" w:space="0" w:color="auto"/>
              <w:right w:val="single" w:sz="4" w:space="0" w:color="auto"/>
            </w:tcBorders>
            <w:vAlign w:val="center"/>
          </w:tcPr>
          <w:p w14:paraId="3F929206" w14:textId="798A5918"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sz w:val="18"/>
                <w:szCs w:val="18"/>
              </w:rPr>
              <w:t>Grant Amendment (not including Conversion of Use)</w:t>
            </w:r>
          </w:p>
        </w:tc>
        <w:tc>
          <w:tcPr>
            <w:tcW w:w="1080" w:type="dxa"/>
            <w:tcBorders>
              <w:top w:val="single" w:sz="4" w:space="0" w:color="auto"/>
              <w:left w:val="single" w:sz="4" w:space="0" w:color="auto"/>
              <w:bottom w:val="single" w:sz="4" w:space="0" w:color="auto"/>
              <w:right w:val="single" w:sz="4" w:space="0" w:color="auto"/>
            </w:tcBorders>
            <w:vAlign w:val="center"/>
          </w:tcPr>
          <w:p w14:paraId="74F8D794" w14:textId="0455D27A"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180</w:t>
            </w:r>
          </w:p>
        </w:tc>
        <w:tc>
          <w:tcPr>
            <w:tcW w:w="990" w:type="dxa"/>
            <w:tcBorders>
              <w:top w:val="single" w:sz="4" w:space="0" w:color="auto"/>
              <w:left w:val="single" w:sz="4" w:space="0" w:color="auto"/>
              <w:bottom w:val="single" w:sz="4" w:space="0" w:color="auto"/>
              <w:right w:val="single" w:sz="4" w:space="0" w:color="auto"/>
            </w:tcBorders>
            <w:vAlign w:val="center"/>
          </w:tcPr>
          <w:p w14:paraId="09733C15" w14:textId="487FF726"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180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4BA16" w14:textId="29B70826"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F3AA46" w14:textId="08F2995B"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900</w:t>
            </w:r>
          </w:p>
        </w:tc>
        <w:tc>
          <w:tcPr>
            <w:tcW w:w="990" w:type="dxa"/>
            <w:tcBorders>
              <w:top w:val="single" w:sz="4" w:space="0" w:color="auto"/>
              <w:left w:val="single" w:sz="4" w:space="0" w:color="auto"/>
              <w:bottom w:val="single" w:sz="4" w:space="0" w:color="auto"/>
              <w:right w:val="single" w:sz="4" w:space="0" w:color="auto"/>
            </w:tcBorders>
            <w:vAlign w:val="center"/>
          </w:tcPr>
          <w:p w14:paraId="11D7EF76" w14:textId="15E2237F"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900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A45E7" w14:textId="0505C838"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8454E2" w:rsidRPr="008406E7" w14:paraId="702FF2FE" w14:textId="77777777" w:rsidTr="008454E2">
        <w:trPr>
          <w:trHeight w:val="314"/>
        </w:trPr>
        <w:tc>
          <w:tcPr>
            <w:tcW w:w="3235" w:type="dxa"/>
            <w:tcBorders>
              <w:top w:val="single" w:sz="4" w:space="0" w:color="auto"/>
              <w:left w:val="single" w:sz="4" w:space="0" w:color="auto"/>
              <w:bottom w:val="single" w:sz="4" w:space="0" w:color="auto"/>
              <w:right w:val="single" w:sz="4" w:space="0" w:color="auto"/>
            </w:tcBorders>
            <w:vAlign w:val="center"/>
          </w:tcPr>
          <w:p w14:paraId="62ABD0CD" w14:textId="4B88DB1E"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sz w:val="18"/>
                <w:szCs w:val="18"/>
              </w:rPr>
              <w:t>Conversion of Use</w:t>
            </w:r>
          </w:p>
        </w:tc>
        <w:tc>
          <w:tcPr>
            <w:tcW w:w="1080" w:type="dxa"/>
            <w:tcBorders>
              <w:top w:val="single" w:sz="4" w:space="0" w:color="auto"/>
              <w:left w:val="single" w:sz="4" w:space="0" w:color="auto"/>
              <w:bottom w:val="single" w:sz="4" w:space="0" w:color="auto"/>
              <w:right w:val="single" w:sz="4" w:space="0" w:color="auto"/>
            </w:tcBorders>
            <w:vAlign w:val="center"/>
          </w:tcPr>
          <w:p w14:paraId="74764321" w14:textId="6B783995"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50</w:t>
            </w:r>
          </w:p>
        </w:tc>
        <w:tc>
          <w:tcPr>
            <w:tcW w:w="990" w:type="dxa"/>
            <w:tcBorders>
              <w:top w:val="single" w:sz="4" w:space="0" w:color="auto"/>
              <w:left w:val="single" w:sz="4" w:space="0" w:color="auto"/>
              <w:bottom w:val="single" w:sz="4" w:space="0" w:color="auto"/>
              <w:right w:val="single" w:sz="4" w:space="0" w:color="auto"/>
            </w:tcBorders>
            <w:vAlign w:val="center"/>
          </w:tcPr>
          <w:p w14:paraId="77FA3016" w14:textId="7039431F"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3B9CC" w14:textId="51BCFC00"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CBA00D" w14:textId="5DF1F8CC"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4,625</w:t>
            </w:r>
          </w:p>
        </w:tc>
        <w:tc>
          <w:tcPr>
            <w:tcW w:w="990" w:type="dxa"/>
            <w:tcBorders>
              <w:top w:val="single" w:sz="4" w:space="0" w:color="auto"/>
              <w:left w:val="single" w:sz="4" w:space="0" w:color="auto"/>
              <w:bottom w:val="single" w:sz="4" w:space="0" w:color="auto"/>
              <w:right w:val="single" w:sz="4" w:space="0" w:color="auto"/>
            </w:tcBorders>
            <w:vAlign w:val="center"/>
          </w:tcPr>
          <w:p w14:paraId="05C7DD81" w14:textId="1F786E0B"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4,625</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95BFA" w14:textId="208B79BE"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8454E2" w:rsidRPr="008406E7" w14:paraId="2602D6E8" w14:textId="77777777" w:rsidTr="008454E2">
        <w:trPr>
          <w:trHeight w:val="629"/>
        </w:trPr>
        <w:tc>
          <w:tcPr>
            <w:tcW w:w="3235" w:type="dxa"/>
            <w:tcBorders>
              <w:top w:val="single" w:sz="4" w:space="0" w:color="auto"/>
              <w:left w:val="single" w:sz="4" w:space="0" w:color="auto"/>
              <w:bottom w:val="single" w:sz="4" w:space="0" w:color="auto"/>
              <w:right w:val="single" w:sz="4" w:space="0" w:color="auto"/>
            </w:tcBorders>
            <w:vAlign w:val="center"/>
          </w:tcPr>
          <w:p w14:paraId="47AA61A8" w14:textId="5C4ADFF2"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bCs/>
                <w:sz w:val="18"/>
                <w:szCs w:val="18"/>
              </w:rPr>
              <w:t>Statewide Comprehensive Outdoor Recreation Plan</w:t>
            </w:r>
          </w:p>
        </w:tc>
        <w:tc>
          <w:tcPr>
            <w:tcW w:w="1080" w:type="dxa"/>
            <w:tcBorders>
              <w:top w:val="single" w:sz="4" w:space="0" w:color="auto"/>
              <w:left w:val="single" w:sz="4" w:space="0" w:color="auto"/>
              <w:bottom w:val="single" w:sz="4" w:space="0" w:color="auto"/>
              <w:right w:val="single" w:sz="4" w:space="0" w:color="auto"/>
            </w:tcBorders>
            <w:vAlign w:val="center"/>
          </w:tcPr>
          <w:p w14:paraId="6E714717" w14:textId="7E45E9DC"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14:paraId="0AC12E20" w14:textId="5FD0DFB1"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4357" w14:textId="1252CE8D"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0B1F8B" w14:textId="26E2818D"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6,600</w:t>
            </w:r>
          </w:p>
        </w:tc>
        <w:tc>
          <w:tcPr>
            <w:tcW w:w="990" w:type="dxa"/>
            <w:tcBorders>
              <w:top w:val="single" w:sz="4" w:space="0" w:color="auto"/>
              <w:left w:val="single" w:sz="4" w:space="0" w:color="auto"/>
              <w:bottom w:val="single" w:sz="4" w:space="0" w:color="auto"/>
              <w:right w:val="single" w:sz="4" w:space="0" w:color="auto"/>
            </w:tcBorders>
            <w:vAlign w:val="center"/>
          </w:tcPr>
          <w:p w14:paraId="3BC60784" w14:textId="6A226A98"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6,600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B1BB6" w14:textId="65F4E052"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D349BF" w:rsidRPr="008406E7" w14:paraId="071FB9A6" w14:textId="77777777" w:rsidTr="008454E2">
        <w:trPr>
          <w:trHeight w:val="314"/>
        </w:trPr>
        <w:tc>
          <w:tcPr>
            <w:tcW w:w="3235" w:type="dxa"/>
            <w:tcBorders>
              <w:top w:val="single" w:sz="4" w:space="0" w:color="auto"/>
              <w:left w:val="single" w:sz="4" w:space="0" w:color="auto"/>
              <w:bottom w:val="single" w:sz="4" w:space="0" w:color="auto"/>
              <w:right w:val="single" w:sz="4" w:space="0" w:color="auto"/>
            </w:tcBorders>
            <w:vAlign w:val="center"/>
          </w:tcPr>
          <w:p w14:paraId="55FB4830" w14:textId="3F7E1CC8"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bCs/>
                <w:sz w:val="18"/>
                <w:szCs w:val="18"/>
              </w:rPr>
              <w:t>Open Project Selection Process</w:t>
            </w:r>
          </w:p>
        </w:tc>
        <w:tc>
          <w:tcPr>
            <w:tcW w:w="1080" w:type="dxa"/>
            <w:tcBorders>
              <w:top w:val="single" w:sz="4" w:space="0" w:color="auto"/>
              <w:left w:val="single" w:sz="4" w:space="0" w:color="auto"/>
              <w:bottom w:val="single" w:sz="4" w:space="0" w:color="auto"/>
              <w:right w:val="single" w:sz="4" w:space="0" w:color="auto"/>
            </w:tcBorders>
            <w:vAlign w:val="center"/>
          </w:tcPr>
          <w:p w14:paraId="240D4556" w14:textId="5B2989F1"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14:paraId="2C29BD4C" w14:textId="6B2264A3"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FEA45" w14:textId="34735626"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DB34DB" w14:textId="5A90D716"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330</w:t>
            </w:r>
          </w:p>
        </w:tc>
        <w:tc>
          <w:tcPr>
            <w:tcW w:w="990" w:type="dxa"/>
            <w:tcBorders>
              <w:top w:val="single" w:sz="4" w:space="0" w:color="auto"/>
              <w:left w:val="single" w:sz="4" w:space="0" w:color="auto"/>
              <w:bottom w:val="single" w:sz="4" w:space="0" w:color="auto"/>
              <w:right w:val="single" w:sz="4" w:space="0" w:color="auto"/>
            </w:tcBorders>
            <w:vAlign w:val="center"/>
          </w:tcPr>
          <w:p w14:paraId="50877C97" w14:textId="456037D0"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330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38E2F" w14:textId="2A06209F"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D349BF" w:rsidRPr="008406E7" w14:paraId="2255B83E" w14:textId="77777777" w:rsidTr="008454E2">
        <w:trPr>
          <w:trHeight w:val="359"/>
        </w:trPr>
        <w:tc>
          <w:tcPr>
            <w:tcW w:w="3235" w:type="dxa"/>
            <w:tcBorders>
              <w:top w:val="single" w:sz="4" w:space="0" w:color="auto"/>
              <w:left w:val="single" w:sz="4" w:space="0" w:color="auto"/>
              <w:bottom w:val="single" w:sz="4" w:space="0" w:color="auto"/>
              <w:right w:val="single" w:sz="4" w:space="0" w:color="auto"/>
            </w:tcBorders>
            <w:vAlign w:val="center"/>
          </w:tcPr>
          <w:p w14:paraId="0E1A15DA" w14:textId="642304A3"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sz w:val="18"/>
                <w:szCs w:val="18"/>
              </w:rPr>
              <w:t>Request for a Public Facility</w:t>
            </w:r>
          </w:p>
        </w:tc>
        <w:tc>
          <w:tcPr>
            <w:tcW w:w="1080" w:type="dxa"/>
            <w:tcBorders>
              <w:top w:val="single" w:sz="4" w:space="0" w:color="auto"/>
              <w:left w:val="single" w:sz="4" w:space="0" w:color="auto"/>
              <w:bottom w:val="single" w:sz="4" w:space="0" w:color="auto"/>
              <w:right w:val="single" w:sz="4" w:space="0" w:color="auto"/>
            </w:tcBorders>
            <w:vAlign w:val="center"/>
          </w:tcPr>
          <w:p w14:paraId="19C50119" w14:textId="639DC77A"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w:t>
            </w:r>
          </w:p>
        </w:tc>
        <w:tc>
          <w:tcPr>
            <w:tcW w:w="990" w:type="dxa"/>
            <w:tcBorders>
              <w:top w:val="single" w:sz="4" w:space="0" w:color="auto"/>
              <w:left w:val="single" w:sz="4" w:space="0" w:color="auto"/>
              <w:bottom w:val="single" w:sz="4" w:space="0" w:color="auto"/>
              <w:right w:val="single" w:sz="4" w:space="0" w:color="auto"/>
            </w:tcBorders>
            <w:vAlign w:val="center"/>
          </w:tcPr>
          <w:p w14:paraId="35C7E434" w14:textId="217BAB2A"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A5EFE" w14:textId="2C2F830D"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6B0BFD" w14:textId="0198512B"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128</w:t>
            </w:r>
          </w:p>
        </w:tc>
        <w:tc>
          <w:tcPr>
            <w:tcW w:w="990" w:type="dxa"/>
            <w:tcBorders>
              <w:top w:val="single" w:sz="4" w:space="0" w:color="auto"/>
              <w:left w:val="single" w:sz="4" w:space="0" w:color="auto"/>
              <w:bottom w:val="single" w:sz="4" w:space="0" w:color="auto"/>
              <w:right w:val="single" w:sz="4" w:space="0" w:color="auto"/>
            </w:tcBorders>
            <w:vAlign w:val="center"/>
          </w:tcPr>
          <w:p w14:paraId="10B7E153" w14:textId="174A044D"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128</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BDCA7" w14:textId="48529B24"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8454E2" w:rsidRPr="008406E7" w14:paraId="16DFCD73" w14:textId="77777777" w:rsidTr="008454E2">
        <w:trPr>
          <w:trHeight w:val="593"/>
        </w:trPr>
        <w:tc>
          <w:tcPr>
            <w:tcW w:w="3235" w:type="dxa"/>
            <w:tcBorders>
              <w:top w:val="single" w:sz="4" w:space="0" w:color="auto"/>
              <w:left w:val="single" w:sz="4" w:space="0" w:color="auto"/>
              <w:bottom w:val="single" w:sz="4" w:space="0" w:color="auto"/>
              <w:right w:val="single" w:sz="4" w:space="0" w:color="auto"/>
            </w:tcBorders>
            <w:vAlign w:val="center"/>
          </w:tcPr>
          <w:p w14:paraId="7FC9DC26" w14:textId="2E75D535" w:rsidR="00D349BF" w:rsidRPr="00D349BF" w:rsidRDefault="00D349BF" w:rsidP="00D349BF">
            <w:pPr>
              <w:widowControl/>
              <w:autoSpaceDE/>
              <w:autoSpaceDN/>
              <w:adjustRightInd/>
              <w:rPr>
                <w:rFonts w:asciiTheme="minorHAnsi" w:hAnsiTheme="minorHAnsi" w:cstheme="minorHAnsi"/>
              </w:rPr>
            </w:pPr>
            <w:r w:rsidRPr="008406E7">
              <w:rPr>
                <w:rFonts w:asciiTheme="minorHAnsi" w:hAnsiTheme="minorHAnsi" w:cstheme="minorHAnsi"/>
                <w:sz w:val="18"/>
                <w:szCs w:val="18"/>
              </w:rPr>
              <w:t>Request for Temporary Non-Conforming Use</w:t>
            </w:r>
          </w:p>
        </w:tc>
        <w:tc>
          <w:tcPr>
            <w:tcW w:w="1080" w:type="dxa"/>
            <w:tcBorders>
              <w:top w:val="single" w:sz="4" w:space="0" w:color="auto"/>
              <w:left w:val="single" w:sz="4" w:space="0" w:color="auto"/>
              <w:bottom w:val="single" w:sz="4" w:space="0" w:color="auto"/>
              <w:right w:val="single" w:sz="4" w:space="0" w:color="auto"/>
            </w:tcBorders>
            <w:vAlign w:val="center"/>
          </w:tcPr>
          <w:p w14:paraId="7E0FABF1" w14:textId="36FA86DC"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90" w:type="dxa"/>
            <w:tcBorders>
              <w:top w:val="single" w:sz="4" w:space="0" w:color="auto"/>
              <w:left w:val="single" w:sz="4" w:space="0" w:color="auto"/>
              <w:bottom w:val="single" w:sz="4" w:space="0" w:color="auto"/>
              <w:right w:val="single" w:sz="4" w:space="0" w:color="auto"/>
            </w:tcBorders>
            <w:vAlign w:val="center"/>
          </w:tcPr>
          <w:p w14:paraId="3A442C6B" w14:textId="20623E1B"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8E60D" w14:textId="2322E4BF"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E711E" w14:textId="4B6EA0DB"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90" w:type="dxa"/>
            <w:tcBorders>
              <w:top w:val="single" w:sz="4" w:space="0" w:color="auto"/>
              <w:left w:val="single" w:sz="4" w:space="0" w:color="auto"/>
              <w:bottom w:val="single" w:sz="4" w:space="0" w:color="auto"/>
              <w:right w:val="single" w:sz="4" w:space="0" w:color="auto"/>
            </w:tcBorders>
            <w:vAlign w:val="center"/>
          </w:tcPr>
          <w:p w14:paraId="07565110" w14:textId="0D93BA5E"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07907" w14:textId="11D070B7"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8454E2" w:rsidRPr="008406E7" w14:paraId="218176D0" w14:textId="77777777" w:rsidTr="008454E2">
        <w:trPr>
          <w:trHeight w:val="611"/>
        </w:trPr>
        <w:tc>
          <w:tcPr>
            <w:tcW w:w="3235" w:type="dxa"/>
            <w:tcBorders>
              <w:top w:val="single" w:sz="4" w:space="0" w:color="auto"/>
              <w:left w:val="single" w:sz="4" w:space="0" w:color="auto"/>
              <w:bottom w:val="single" w:sz="4" w:space="0" w:color="auto"/>
              <w:right w:val="single" w:sz="4" w:space="0" w:color="auto"/>
            </w:tcBorders>
            <w:vAlign w:val="center"/>
          </w:tcPr>
          <w:p w14:paraId="22D96855" w14:textId="79810C9F"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Request for Significant Change of Use</w:t>
            </w:r>
          </w:p>
        </w:tc>
        <w:tc>
          <w:tcPr>
            <w:tcW w:w="1080" w:type="dxa"/>
            <w:tcBorders>
              <w:top w:val="single" w:sz="4" w:space="0" w:color="auto"/>
              <w:left w:val="single" w:sz="4" w:space="0" w:color="auto"/>
              <w:bottom w:val="single" w:sz="4" w:space="0" w:color="auto"/>
              <w:right w:val="single" w:sz="4" w:space="0" w:color="auto"/>
            </w:tcBorders>
            <w:vAlign w:val="center"/>
          </w:tcPr>
          <w:p w14:paraId="09843729" w14:textId="44148335"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14:paraId="3044CECD" w14:textId="73F54F19"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2</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E5D12" w14:textId="1293E140"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56A22" w14:textId="6E1DE146"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32</w:t>
            </w:r>
          </w:p>
        </w:tc>
        <w:tc>
          <w:tcPr>
            <w:tcW w:w="990" w:type="dxa"/>
            <w:tcBorders>
              <w:top w:val="single" w:sz="4" w:space="0" w:color="auto"/>
              <w:left w:val="single" w:sz="4" w:space="0" w:color="auto"/>
              <w:bottom w:val="single" w:sz="4" w:space="0" w:color="auto"/>
              <w:right w:val="single" w:sz="4" w:space="0" w:color="auto"/>
            </w:tcBorders>
            <w:vAlign w:val="center"/>
          </w:tcPr>
          <w:p w14:paraId="6EC57816" w14:textId="77616B0E"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32</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CC6C0" w14:textId="6020945C"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D349BF" w:rsidRPr="008406E7" w14:paraId="15D28480" w14:textId="77777777" w:rsidTr="008454E2">
        <w:trPr>
          <w:trHeight w:val="368"/>
        </w:trPr>
        <w:tc>
          <w:tcPr>
            <w:tcW w:w="3235" w:type="dxa"/>
            <w:tcBorders>
              <w:top w:val="single" w:sz="4" w:space="0" w:color="auto"/>
              <w:left w:val="single" w:sz="4" w:space="0" w:color="auto"/>
              <w:bottom w:val="single" w:sz="4" w:space="0" w:color="auto"/>
              <w:right w:val="single" w:sz="4" w:space="0" w:color="auto"/>
            </w:tcBorders>
            <w:vAlign w:val="center"/>
          </w:tcPr>
          <w:p w14:paraId="7EB7D2D7" w14:textId="66CE1CB5"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Request to Shelter Facilities</w:t>
            </w:r>
          </w:p>
        </w:tc>
        <w:tc>
          <w:tcPr>
            <w:tcW w:w="1080" w:type="dxa"/>
            <w:tcBorders>
              <w:top w:val="single" w:sz="4" w:space="0" w:color="auto"/>
              <w:left w:val="single" w:sz="4" w:space="0" w:color="auto"/>
              <w:bottom w:val="single" w:sz="4" w:space="0" w:color="auto"/>
              <w:right w:val="single" w:sz="4" w:space="0" w:color="auto"/>
            </w:tcBorders>
            <w:vAlign w:val="center"/>
          </w:tcPr>
          <w:p w14:paraId="6D2074AB" w14:textId="61FA6790"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1128B9FD" w14:textId="24E86240"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3C7BF" w14:textId="644532EE"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C2C401" w14:textId="0B583F6E"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16</w:t>
            </w:r>
          </w:p>
        </w:tc>
        <w:tc>
          <w:tcPr>
            <w:tcW w:w="990" w:type="dxa"/>
            <w:tcBorders>
              <w:top w:val="single" w:sz="4" w:space="0" w:color="auto"/>
              <w:left w:val="single" w:sz="4" w:space="0" w:color="auto"/>
              <w:bottom w:val="single" w:sz="4" w:space="0" w:color="auto"/>
              <w:right w:val="single" w:sz="4" w:space="0" w:color="auto"/>
            </w:tcBorders>
            <w:vAlign w:val="center"/>
          </w:tcPr>
          <w:p w14:paraId="60E61721" w14:textId="6F550027"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16</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232BD" w14:textId="5CB6F106"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rsidR="008454E2" w:rsidRPr="008406E7" w14:paraId="11045656" w14:textId="77777777" w:rsidTr="008454E2">
        <w:trPr>
          <w:trHeight w:val="629"/>
        </w:trPr>
        <w:tc>
          <w:tcPr>
            <w:tcW w:w="3235" w:type="dxa"/>
            <w:tcBorders>
              <w:top w:val="single" w:sz="4" w:space="0" w:color="auto"/>
              <w:left w:val="single" w:sz="4" w:space="0" w:color="auto"/>
              <w:bottom w:val="single" w:sz="4" w:space="0" w:color="auto"/>
              <w:right w:val="single" w:sz="4" w:space="0" w:color="auto"/>
            </w:tcBorders>
            <w:vAlign w:val="center"/>
          </w:tcPr>
          <w:p w14:paraId="0AA75205" w14:textId="0C3029CB"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Extension of 3-Year Limit for Delayed Outdoor Recreation Development</w:t>
            </w:r>
          </w:p>
        </w:tc>
        <w:tc>
          <w:tcPr>
            <w:tcW w:w="1080" w:type="dxa"/>
            <w:tcBorders>
              <w:top w:val="single" w:sz="4" w:space="0" w:color="auto"/>
              <w:left w:val="single" w:sz="4" w:space="0" w:color="auto"/>
              <w:bottom w:val="single" w:sz="4" w:space="0" w:color="auto"/>
              <w:right w:val="single" w:sz="4" w:space="0" w:color="auto"/>
            </w:tcBorders>
            <w:vAlign w:val="center"/>
          </w:tcPr>
          <w:p w14:paraId="50024DDA" w14:textId="5E63DAF3"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90" w:type="dxa"/>
            <w:tcBorders>
              <w:top w:val="single" w:sz="4" w:space="0" w:color="auto"/>
              <w:left w:val="single" w:sz="4" w:space="0" w:color="auto"/>
              <w:bottom w:val="single" w:sz="4" w:space="0" w:color="auto"/>
              <w:right w:val="single" w:sz="4" w:space="0" w:color="auto"/>
            </w:tcBorders>
            <w:vAlign w:val="center"/>
          </w:tcPr>
          <w:p w14:paraId="03717B57" w14:textId="020E07F2"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57599" w14:textId="4F0440D5"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CD42E1" w14:textId="53862252"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90" w:type="dxa"/>
            <w:tcBorders>
              <w:top w:val="single" w:sz="4" w:space="0" w:color="auto"/>
              <w:left w:val="single" w:sz="4" w:space="0" w:color="auto"/>
              <w:bottom w:val="single" w:sz="4" w:space="0" w:color="auto"/>
              <w:right w:val="single" w:sz="4" w:space="0" w:color="auto"/>
            </w:tcBorders>
            <w:vAlign w:val="center"/>
          </w:tcPr>
          <w:p w14:paraId="688B7279" w14:textId="2AF3D2FA" w:rsidR="00D349BF" w:rsidRPr="00D349BF" w:rsidRDefault="00D349BF" w:rsidP="00D349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389C3" w14:textId="2849DA61" w:rsidR="00D349BF" w:rsidRPr="00D349BF" w:rsidRDefault="00D349BF" w:rsidP="00D349BF">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r>
      <w:tr w:rsidR="00D349BF" w:rsidRPr="008406E7" w14:paraId="6585E1BB" w14:textId="77777777" w:rsidTr="008454E2">
        <w:trPr>
          <w:trHeight w:val="359"/>
        </w:trPr>
        <w:tc>
          <w:tcPr>
            <w:tcW w:w="3235" w:type="dxa"/>
            <w:tcBorders>
              <w:top w:val="single" w:sz="4" w:space="0" w:color="auto"/>
              <w:left w:val="single" w:sz="4" w:space="0" w:color="auto"/>
              <w:bottom w:val="single" w:sz="4" w:space="0" w:color="auto"/>
              <w:right w:val="single" w:sz="4" w:space="0" w:color="auto"/>
            </w:tcBorders>
            <w:vAlign w:val="center"/>
          </w:tcPr>
          <w:p w14:paraId="56C0B59B" w14:textId="2EC002A6"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Onsite Inspection Reports</w:t>
            </w:r>
          </w:p>
        </w:tc>
        <w:tc>
          <w:tcPr>
            <w:tcW w:w="1080" w:type="dxa"/>
            <w:tcBorders>
              <w:top w:val="single" w:sz="4" w:space="0" w:color="auto"/>
              <w:left w:val="single" w:sz="4" w:space="0" w:color="auto"/>
              <w:bottom w:val="single" w:sz="4" w:space="0" w:color="auto"/>
              <w:right w:val="single" w:sz="4" w:space="0" w:color="auto"/>
            </w:tcBorders>
            <w:vAlign w:val="center"/>
          </w:tcPr>
          <w:p w14:paraId="3A03E8EE" w14:textId="37D37BBD"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5,040</w:t>
            </w:r>
          </w:p>
        </w:tc>
        <w:tc>
          <w:tcPr>
            <w:tcW w:w="990" w:type="dxa"/>
            <w:tcBorders>
              <w:top w:val="single" w:sz="4" w:space="0" w:color="auto"/>
              <w:left w:val="single" w:sz="4" w:space="0" w:color="auto"/>
              <w:bottom w:val="single" w:sz="4" w:space="0" w:color="auto"/>
              <w:right w:val="single" w:sz="4" w:space="0" w:color="auto"/>
            </w:tcBorders>
            <w:vAlign w:val="center"/>
          </w:tcPr>
          <w:p w14:paraId="430BC256" w14:textId="6F538875"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4,368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B28D9" w14:textId="4104D35C"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+672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CACADF" w14:textId="5BDF88F1"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28,980</w:t>
            </w:r>
          </w:p>
        </w:tc>
        <w:tc>
          <w:tcPr>
            <w:tcW w:w="990" w:type="dxa"/>
            <w:tcBorders>
              <w:top w:val="single" w:sz="4" w:space="0" w:color="auto"/>
              <w:left w:val="single" w:sz="4" w:space="0" w:color="auto"/>
              <w:bottom w:val="single" w:sz="4" w:space="0" w:color="auto"/>
              <w:right w:val="single" w:sz="4" w:space="0" w:color="auto"/>
            </w:tcBorders>
            <w:vAlign w:val="center"/>
          </w:tcPr>
          <w:p w14:paraId="25D5B623" w14:textId="66F18F91"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25,116</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9307D" w14:textId="5851C5DF"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+3,864</w:t>
            </w:r>
          </w:p>
        </w:tc>
      </w:tr>
      <w:tr w:rsidR="00D349BF" w:rsidRPr="008406E7" w14:paraId="26BFCE16" w14:textId="77777777" w:rsidTr="008454E2">
        <w:trPr>
          <w:trHeight w:val="638"/>
        </w:trPr>
        <w:tc>
          <w:tcPr>
            <w:tcW w:w="3235" w:type="dxa"/>
            <w:tcBorders>
              <w:top w:val="single" w:sz="4" w:space="0" w:color="auto"/>
              <w:left w:val="single" w:sz="4" w:space="0" w:color="auto"/>
              <w:bottom w:val="single" w:sz="4" w:space="0" w:color="auto"/>
              <w:right w:val="single" w:sz="4" w:space="0" w:color="auto"/>
            </w:tcBorders>
            <w:vAlign w:val="center"/>
          </w:tcPr>
          <w:p w14:paraId="643188AF" w14:textId="17327319"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Financial and Program Performance Reports (per grant)</w:t>
            </w:r>
          </w:p>
        </w:tc>
        <w:tc>
          <w:tcPr>
            <w:tcW w:w="1080" w:type="dxa"/>
            <w:tcBorders>
              <w:top w:val="single" w:sz="4" w:space="0" w:color="auto"/>
              <w:left w:val="single" w:sz="4" w:space="0" w:color="auto"/>
              <w:bottom w:val="single" w:sz="4" w:space="0" w:color="auto"/>
              <w:right w:val="single" w:sz="4" w:space="0" w:color="auto"/>
            </w:tcBorders>
            <w:vAlign w:val="center"/>
          </w:tcPr>
          <w:p w14:paraId="5B559E7A" w14:textId="473EC4DF"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840</w:t>
            </w:r>
          </w:p>
        </w:tc>
        <w:tc>
          <w:tcPr>
            <w:tcW w:w="990" w:type="dxa"/>
            <w:tcBorders>
              <w:top w:val="single" w:sz="4" w:space="0" w:color="auto"/>
              <w:left w:val="single" w:sz="4" w:space="0" w:color="auto"/>
              <w:bottom w:val="single" w:sz="4" w:space="0" w:color="auto"/>
              <w:right w:val="single" w:sz="4" w:space="0" w:color="auto"/>
            </w:tcBorders>
            <w:vAlign w:val="center"/>
          </w:tcPr>
          <w:p w14:paraId="7EADA6A7" w14:textId="72A6DD86"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661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F49EE" w14:textId="712D52F3"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+179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2413A4" w14:textId="299567A2"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840</w:t>
            </w:r>
          </w:p>
        </w:tc>
        <w:tc>
          <w:tcPr>
            <w:tcW w:w="990" w:type="dxa"/>
            <w:tcBorders>
              <w:top w:val="single" w:sz="4" w:space="0" w:color="auto"/>
              <w:left w:val="single" w:sz="4" w:space="0" w:color="auto"/>
              <w:bottom w:val="single" w:sz="4" w:space="0" w:color="auto"/>
              <w:right w:val="single" w:sz="4" w:space="0" w:color="auto"/>
            </w:tcBorders>
            <w:vAlign w:val="center"/>
          </w:tcPr>
          <w:p w14:paraId="46124ECC" w14:textId="5C1DAA35"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661</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5C83E" w14:textId="5420F0D3"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+179</w:t>
            </w:r>
          </w:p>
        </w:tc>
      </w:tr>
      <w:tr w:rsidR="00D349BF" w:rsidRPr="008406E7" w14:paraId="265CA40A" w14:textId="77777777" w:rsidTr="008454E2">
        <w:trPr>
          <w:trHeight w:val="629"/>
        </w:trPr>
        <w:tc>
          <w:tcPr>
            <w:tcW w:w="3235" w:type="dxa"/>
            <w:tcBorders>
              <w:top w:val="single" w:sz="4" w:space="0" w:color="auto"/>
              <w:left w:val="single" w:sz="4" w:space="0" w:color="auto"/>
              <w:bottom w:val="single" w:sz="4" w:space="0" w:color="auto"/>
              <w:right w:val="single" w:sz="4" w:space="0" w:color="auto"/>
            </w:tcBorders>
            <w:vAlign w:val="center"/>
          </w:tcPr>
          <w:p w14:paraId="257F290E" w14:textId="057642ED"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Request for Reimbursement/ Record of Electronic Payment</w:t>
            </w:r>
          </w:p>
        </w:tc>
        <w:tc>
          <w:tcPr>
            <w:tcW w:w="1080" w:type="dxa"/>
            <w:tcBorders>
              <w:top w:val="single" w:sz="4" w:space="0" w:color="auto"/>
              <w:left w:val="single" w:sz="4" w:space="0" w:color="auto"/>
              <w:bottom w:val="single" w:sz="4" w:space="0" w:color="auto"/>
              <w:right w:val="single" w:sz="4" w:space="0" w:color="auto"/>
            </w:tcBorders>
            <w:vAlign w:val="center"/>
          </w:tcPr>
          <w:p w14:paraId="1A56D2D5" w14:textId="4E13763A"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448</w:t>
            </w:r>
          </w:p>
        </w:tc>
        <w:tc>
          <w:tcPr>
            <w:tcW w:w="990" w:type="dxa"/>
            <w:tcBorders>
              <w:top w:val="single" w:sz="4" w:space="0" w:color="auto"/>
              <w:left w:val="single" w:sz="4" w:space="0" w:color="auto"/>
              <w:bottom w:val="single" w:sz="4" w:space="0" w:color="auto"/>
              <w:right w:val="single" w:sz="4" w:space="0" w:color="auto"/>
            </w:tcBorders>
            <w:vAlign w:val="center"/>
          </w:tcPr>
          <w:p w14:paraId="0FE2F991" w14:textId="068D598A"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336</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CEE65" w14:textId="72D42F02"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+112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A24D70" w14:textId="63B582C6"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448</w:t>
            </w:r>
          </w:p>
        </w:tc>
        <w:tc>
          <w:tcPr>
            <w:tcW w:w="990" w:type="dxa"/>
            <w:tcBorders>
              <w:top w:val="single" w:sz="4" w:space="0" w:color="auto"/>
              <w:left w:val="single" w:sz="4" w:space="0" w:color="auto"/>
              <w:bottom w:val="single" w:sz="4" w:space="0" w:color="auto"/>
              <w:right w:val="single" w:sz="4" w:space="0" w:color="auto"/>
            </w:tcBorders>
            <w:vAlign w:val="center"/>
          </w:tcPr>
          <w:p w14:paraId="7B81BD17" w14:textId="791788BE"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336</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021C7" w14:textId="0EC3AF50"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+112</w:t>
            </w:r>
          </w:p>
        </w:tc>
      </w:tr>
      <w:tr w:rsidR="00D349BF" w:rsidRPr="008406E7" w14:paraId="65B88F61" w14:textId="77777777" w:rsidTr="008454E2">
        <w:trPr>
          <w:trHeight w:val="278"/>
        </w:trPr>
        <w:tc>
          <w:tcPr>
            <w:tcW w:w="3235" w:type="dxa"/>
            <w:tcBorders>
              <w:top w:val="single" w:sz="4" w:space="0" w:color="auto"/>
              <w:left w:val="single" w:sz="4" w:space="0" w:color="auto"/>
              <w:bottom w:val="single" w:sz="4" w:space="0" w:color="auto"/>
              <w:right w:val="single" w:sz="4" w:space="0" w:color="auto"/>
            </w:tcBorders>
            <w:vAlign w:val="center"/>
          </w:tcPr>
          <w:p w14:paraId="014239CE" w14:textId="24F24475" w:rsidR="00D349BF" w:rsidRPr="008406E7" w:rsidRDefault="00D349BF" w:rsidP="00D349BF">
            <w:pPr>
              <w:rPr>
                <w:rFonts w:asciiTheme="minorHAnsi" w:hAnsiTheme="minorHAnsi" w:cstheme="minorHAnsi"/>
              </w:rPr>
            </w:pPr>
            <w:r w:rsidRPr="008406E7">
              <w:rPr>
                <w:rFonts w:asciiTheme="minorHAnsi" w:hAnsiTheme="minorHAnsi" w:cstheme="minorHAnsi"/>
                <w:sz w:val="18"/>
                <w:szCs w:val="18"/>
              </w:rPr>
              <w:t>Recordkeeping</w:t>
            </w:r>
            <w:r w:rsidRPr="008406E7">
              <w:rPr>
                <w:rFonts w:asciiTheme="minorHAnsi" w:hAnsiTheme="minorHAnsi" w:cstheme="minorHAnsi"/>
                <w:sz w:val="18"/>
                <w:szCs w:val="18"/>
              </w:rPr>
              <w:tab/>
            </w:r>
          </w:p>
        </w:tc>
        <w:tc>
          <w:tcPr>
            <w:tcW w:w="1080" w:type="dxa"/>
            <w:tcBorders>
              <w:top w:val="single" w:sz="4" w:space="0" w:color="auto"/>
              <w:left w:val="single" w:sz="4" w:space="0" w:color="auto"/>
              <w:bottom w:val="single" w:sz="4" w:space="0" w:color="auto"/>
              <w:right w:val="single" w:sz="4" w:space="0" w:color="auto"/>
            </w:tcBorders>
            <w:vAlign w:val="center"/>
          </w:tcPr>
          <w:p w14:paraId="64B05360" w14:textId="5BAB7964"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56</w:t>
            </w:r>
          </w:p>
        </w:tc>
        <w:tc>
          <w:tcPr>
            <w:tcW w:w="990" w:type="dxa"/>
            <w:tcBorders>
              <w:top w:val="single" w:sz="4" w:space="0" w:color="auto"/>
              <w:left w:val="single" w:sz="4" w:space="0" w:color="auto"/>
              <w:bottom w:val="single" w:sz="4" w:space="0" w:color="auto"/>
              <w:right w:val="single" w:sz="4" w:space="0" w:color="auto"/>
            </w:tcBorders>
            <w:vAlign w:val="center"/>
          </w:tcPr>
          <w:p w14:paraId="5B7B64EA" w14:textId="77B0C059"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56</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B3E8D" w14:textId="483C3DA8"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FB5D06" w14:textId="4566C65D"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2,240</w:t>
            </w:r>
          </w:p>
        </w:tc>
        <w:tc>
          <w:tcPr>
            <w:tcW w:w="990" w:type="dxa"/>
            <w:tcBorders>
              <w:top w:val="single" w:sz="4" w:space="0" w:color="auto"/>
              <w:left w:val="single" w:sz="4" w:space="0" w:color="auto"/>
              <w:bottom w:val="single" w:sz="4" w:space="0" w:color="auto"/>
              <w:right w:val="single" w:sz="4" w:space="0" w:color="auto"/>
            </w:tcBorders>
            <w:vAlign w:val="center"/>
          </w:tcPr>
          <w:p w14:paraId="662C72B0" w14:textId="16E5EAE5"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sz w:val="18"/>
                <w:szCs w:val="20"/>
              </w:rPr>
              <w:t>2,240</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8BD07" w14:textId="40EAAB2E"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sz w:val="18"/>
                <w:szCs w:val="20"/>
              </w:rPr>
              <w:t>0</w:t>
            </w:r>
          </w:p>
        </w:tc>
      </w:tr>
      <w:tr w:rsidR="00D349BF" w:rsidRPr="008406E7" w14:paraId="358F217D" w14:textId="77777777" w:rsidTr="008454E2">
        <w:trPr>
          <w:trHeight w:val="494"/>
        </w:trPr>
        <w:tc>
          <w:tcPr>
            <w:tcW w:w="3235" w:type="dxa"/>
            <w:tcBorders>
              <w:top w:val="single" w:sz="4" w:space="0" w:color="auto"/>
              <w:left w:val="single" w:sz="4" w:space="0" w:color="auto"/>
              <w:bottom w:val="single" w:sz="4" w:space="0" w:color="auto"/>
              <w:right w:val="single" w:sz="4" w:space="0" w:color="auto"/>
            </w:tcBorders>
            <w:vAlign w:val="center"/>
          </w:tcPr>
          <w:p w14:paraId="3B2C490F" w14:textId="16FEF8CE" w:rsidR="00D349BF" w:rsidRPr="008406E7" w:rsidRDefault="00D349BF" w:rsidP="008454E2">
            <w:pPr>
              <w:jc w:val="right"/>
              <w:rPr>
                <w:rFonts w:asciiTheme="minorHAnsi" w:hAnsiTheme="minorHAnsi" w:cstheme="minorHAnsi"/>
              </w:rPr>
            </w:pPr>
            <w:r w:rsidRPr="008406E7">
              <w:rPr>
                <w:rFonts w:asciiTheme="minorHAnsi" w:hAnsiTheme="minorHAnsi" w:cstheme="minorHAnsi"/>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center"/>
          </w:tcPr>
          <w:p w14:paraId="2CFBA03D" w14:textId="5C5CE7DD"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b/>
                <w:sz w:val="18"/>
                <w:szCs w:val="20"/>
              </w:rPr>
              <w:t>7,105</w:t>
            </w:r>
          </w:p>
        </w:tc>
        <w:tc>
          <w:tcPr>
            <w:tcW w:w="990" w:type="dxa"/>
            <w:tcBorders>
              <w:top w:val="single" w:sz="4" w:space="0" w:color="auto"/>
              <w:left w:val="single" w:sz="4" w:space="0" w:color="auto"/>
              <w:bottom w:val="single" w:sz="4" w:space="0" w:color="auto"/>
              <w:right w:val="single" w:sz="4" w:space="0" w:color="auto"/>
            </w:tcBorders>
            <w:vAlign w:val="center"/>
          </w:tcPr>
          <w:p w14:paraId="4C3F0B31" w14:textId="52CFFF88"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b/>
                <w:sz w:val="18"/>
                <w:szCs w:val="20"/>
              </w:rPr>
              <w:t>5,994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D3822" w14:textId="45E71E3F"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b/>
                <w:sz w:val="18"/>
                <w:szCs w:val="20"/>
              </w:rPr>
              <w:t>+1,111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7F4852" w14:textId="12D4AEDC"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b/>
                <w:sz w:val="18"/>
                <w:szCs w:val="20"/>
              </w:rPr>
              <w:t>52,467</w:t>
            </w:r>
          </w:p>
        </w:tc>
        <w:tc>
          <w:tcPr>
            <w:tcW w:w="990" w:type="dxa"/>
            <w:tcBorders>
              <w:top w:val="single" w:sz="4" w:space="0" w:color="auto"/>
              <w:left w:val="single" w:sz="4" w:space="0" w:color="auto"/>
              <w:bottom w:val="single" w:sz="4" w:space="0" w:color="auto"/>
              <w:right w:val="single" w:sz="4" w:space="0" w:color="auto"/>
            </w:tcBorders>
            <w:vAlign w:val="center"/>
          </w:tcPr>
          <w:p w14:paraId="21062EB5" w14:textId="0D710F10" w:rsidR="00D349BF" w:rsidRPr="008406E7" w:rsidRDefault="00D349BF" w:rsidP="00D349BF">
            <w:pPr>
              <w:widowControl/>
              <w:autoSpaceDE/>
              <w:autoSpaceDN/>
              <w:adjustRightInd/>
              <w:jc w:val="center"/>
              <w:rPr>
                <w:rFonts w:asciiTheme="minorHAnsi" w:eastAsia="Calibri" w:hAnsiTheme="minorHAnsi" w:cstheme="minorHAnsi"/>
                <w:sz w:val="18"/>
                <w:szCs w:val="20"/>
              </w:rPr>
            </w:pPr>
            <w:r w:rsidRPr="008406E7">
              <w:rPr>
                <w:rFonts w:asciiTheme="minorHAnsi" w:hAnsiTheme="minorHAnsi" w:cstheme="minorHAnsi"/>
                <w:b/>
                <w:sz w:val="18"/>
                <w:szCs w:val="20"/>
              </w:rPr>
              <w:t>44,744</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AA315" w14:textId="3FE281DB" w:rsidR="00D349BF" w:rsidRPr="008406E7" w:rsidRDefault="00D349BF" w:rsidP="00D349BF">
            <w:pPr>
              <w:widowControl/>
              <w:autoSpaceDE/>
              <w:autoSpaceDN/>
              <w:adjustRightInd/>
              <w:jc w:val="center"/>
              <w:rPr>
                <w:rFonts w:asciiTheme="minorHAnsi" w:eastAsia="Calibri" w:hAnsiTheme="minorHAnsi" w:cstheme="minorHAnsi"/>
                <w:b/>
                <w:sz w:val="18"/>
                <w:szCs w:val="20"/>
              </w:rPr>
            </w:pPr>
            <w:r w:rsidRPr="008406E7">
              <w:rPr>
                <w:rFonts w:asciiTheme="minorHAnsi" w:hAnsiTheme="minorHAnsi" w:cstheme="minorHAnsi"/>
                <w:b/>
                <w:sz w:val="18"/>
                <w:szCs w:val="20"/>
              </w:rPr>
              <w:t>+7,723</w:t>
            </w:r>
          </w:p>
        </w:tc>
      </w:tr>
    </w:tbl>
    <w:p w14:paraId="1941FEC6" w14:textId="128A13E9" w:rsidR="00D349BF" w:rsidRPr="008406E7" w:rsidRDefault="00D349BF"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13050FD8" w14:textId="77777777" w:rsidR="00CD68DC" w:rsidRPr="008406E7"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54C39F47"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16.</w:t>
      </w:r>
      <w:r w:rsidRPr="008406E7">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80BD970" w14:textId="77777777" w:rsidR="004030F2" w:rsidRPr="008406E7" w:rsidRDefault="004030F2" w:rsidP="009D4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BD725C6" w14:textId="6C7A39E4" w:rsidR="009D4BD2" w:rsidRPr="008406E7" w:rsidRDefault="009D4BD2" w:rsidP="009D4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8406E7">
        <w:rPr>
          <w:rFonts w:asciiTheme="minorHAnsi" w:hAnsiTheme="minorHAnsi" w:cstheme="minorHAnsi"/>
          <w:sz w:val="22"/>
          <w:szCs w:val="22"/>
        </w:rPr>
        <w:t xml:space="preserve">We do not publish this information. </w:t>
      </w:r>
    </w:p>
    <w:p w14:paraId="57D0E04A"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03395C0A"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17.</w:t>
      </w:r>
      <w:r w:rsidRPr="008406E7">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14:paraId="4A8CA75A" w14:textId="77777777" w:rsidR="00DA2C50" w:rsidRPr="008406E7"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10FCF8A0" w14:textId="77777777" w:rsidR="009D4BD2" w:rsidRPr="008406E7" w:rsidRDefault="009D4BD2" w:rsidP="009D4B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8406E7">
        <w:rPr>
          <w:rFonts w:asciiTheme="minorHAnsi" w:hAnsiTheme="minorHAnsi" w:cstheme="minorHAnsi"/>
          <w:sz w:val="22"/>
          <w:szCs w:val="22"/>
        </w:rPr>
        <w:t xml:space="preserve">We will display the OMB control number and expiration date on </w:t>
      </w:r>
      <w:r w:rsidRPr="008406E7">
        <w:rPr>
          <w:rFonts w:asciiTheme="minorHAnsi" w:hAnsiTheme="minorHAnsi" w:cstheme="minorHAnsi"/>
        </w:rPr>
        <w:t xml:space="preserve">forms and other </w:t>
      </w:r>
      <w:r w:rsidRPr="008406E7">
        <w:rPr>
          <w:rFonts w:asciiTheme="minorHAnsi" w:hAnsiTheme="minorHAnsi" w:cstheme="minorHAnsi"/>
          <w:sz w:val="22"/>
          <w:szCs w:val="22"/>
        </w:rPr>
        <w:t xml:space="preserve">appropriate materials. </w:t>
      </w:r>
    </w:p>
    <w:p w14:paraId="53DABCD5"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098B25C0" w14:textId="77777777" w:rsidR="00DA2C50" w:rsidRPr="008406E7" w:rsidRDefault="00DA2C50"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8406E7">
        <w:rPr>
          <w:rFonts w:asciiTheme="minorHAnsi" w:hAnsiTheme="minorHAnsi" w:cstheme="minorHAnsi"/>
          <w:b/>
          <w:bCs/>
          <w:sz w:val="22"/>
          <w:szCs w:val="22"/>
        </w:rPr>
        <w:t>18.  Explain each exception to the certification statement.</w:t>
      </w:r>
      <w:r w:rsidRPr="008406E7">
        <w:rPr>
          <w:rFonts w:asciiTheme="minorHAnsi" w:hAnsiTheme="minorHAnsi" w:cstheme="minorHAnsi"/>
          <w:sz w:val="22"/>
          <w:szCs w:val="22"/>
        </w:rPr>
        <w:t xml:space="preserve"> </w:t>
      </w:r>
    </w:p>
    <w:p w14:paraId="3A33FF95" w14:textId="77777777" w:rsidR="009D4BD2" w:rsidRPr="008406E7" w:rsidRDefault="009D4BD2"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042E2942" w14:textId="2AF157D6" w:rsidR="00DA2C50" w:rsidRPr="008406E7" w:rsidRDefault="009D4BD2" w:rsidP="00EF7CD8">
      <w:pPr>
        <w:rPr>
          <w:rFonts w:asciiTheme="minorHAnsi" w:hAnsiTheme="minorHAnsi" w:cstheme="minorHAnsi"/>
          <w:sz w:val="22"/>
          <w:szCs w:val="22"/>
        </w:rPr>
      </w:pPr>
      <w:r w:rsidRPr="008406E7">
        <w:rPr>
          <w:rFonts w:asciiTheme="minorHAnsi" w:hAnsiTheme="minorHAnsi" w:cstheme="minorHAnsi"/>
          <w:sz w:val="22"/>
          <w:szCs w:val="22"/>
        </w:rPr>
        <w:t xml:space="preserve">There are no exceptions to the certification statement.  </w:t>
      </w:r>
    </w:p>
    <w:p w14:paraId="79F168AB" w14:textId="77777777" w:rsidR="00DA2C50" w:rsidRPr="008406E7" w:rsidRDefault="00DA2C50" w:rsidP="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sz w:val="22"/>
        </w:rPr>
        <w:tab/>
      </w:r>
    </w:p>
    <w:p w14:paraId="3D4961F4" w14:textId="77777777" w:rsidR="00295103" w:rsidRPr="008406E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sectPr w:rsidR="00295103" w:rsidRPr="008406E7" w:rsidSect="00515F6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296" w:right="1440" w:bottom="1296" w:left="1440" w:header="1296"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B23D9" w14:textId="77777777" w:rsidR="007E2DD3" w:rsidRDefault="007E2DD3" w:rsidP="00974B45">
      <w:r>
        <w:separator/>
      </w:r>
    </w:p>
  </w:endnote>
  <w:endnote w:type="continuationSeparator" w:id="0">
    <w:p w14:paraId="420667C5" w14:textId="77777777" w:rsidR="007E2DD3" w:rsidRDefault="007E2DD3" w:rsidP="009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C1DF9" w14:textId="77777777" w:rsidR="00231F28" w:rsidRDefault="00231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8B34E" w14:textId="6F2864B1" w:rsidR="00231F28" w:rsidRPr="002469DF" w:rsidRDefault="00231F28" w:rsidP="002469DF">
    <w:pPr>
      <w:pStyle w:val="Footer"/>
      <w:jc w:val="center"/>
      <w:rPr>
        <w:rFonts w:ascii="Arial" w:hAnsi="Arial" w:cs="Arial"/>
        <w:sz w:val="22"/>
        <w:szCs w:val="22"/>
      </w:rPr>
    </w:pPr>
    <w:r w:rsidRPr="002469DF">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sidR="00DE6E8F">
      <w:rPr>
        <w:rFonts w:ascii="Arial" w:hAnsi="Arial" w:cs="Arial"/>
        <w:noProof/>
        <w:sz w:val="22"/>
        <w:szCs w:val="22"/>
      </w:rPr>
      <w:t>2</w:t>
    </w:r>
    <w:r w:rsidRPr="002469DF">
      <w:rPr>
        <w:rFonts w:ascii="Arial" w:hAnsi="Arial" w:cs="Arial"/>
        <w:noProof/>
        <w:sz w:val="22"/>
        <w:szCs w:val="22"/>
      </w:rPr>
      <w:fldChar w:fldCharType="end"/>
    </w:r>
    <w:r w:rsidRPr="002469DF">
      <w:rPr>
        <w:rFonts w:ascii="Arial" w:hAnsi="Arial" w:cs="Arial"/>
        <w:noProof/>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509960679"/>
      <w:docPartObj>
        <w:docPartGallery w:val="Page Numbers (Bottom of Page)"/>
        <w:docPartUnique/>
      </w:docPartObj>
    </w:sdtPr>
    <w:sdtEndPr>
      <w:rPr>
        <w:noProof/>
      </w:rPr>
    </w:sdtEndPr>
    <w:sdtContent>
      <w:p w14:paraId="65E84C40" w14:textId="64B2827A" w:rsidR="00231F28" w:rsidRPr="002469DF" w:rsidRDefault="00231F28" w:rsidP="002469DF">
        <w:pPr>
          <w:pStyle w:val="Footer"/>
          <w:jc w:val="center"/>
          <w:rPr>
            <w:vanish/>
          </w:rPr>
        </w:pPr>
        <w:r w:rsidRPr="002469DF">
          <w:rPr>
            <w:rFonts w:ascii="Arial" w:hAnsi="Arial" w:cs="Arial"/>
            <w:sz w:val="22"/>
            <w:szCs w:val="22"/>
          </w:rPr>
          <w:t>-</w:t>
        </w:r>
        <w:r>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sidR="00DE6E8F">
          <w:rPr>
            <w:rFonts w:ascii="Arial" w:hAnsi="Arial" w:cs="Arial"/>
            <w:noProof/>
            <w:sz w:val="22"/>
            <w:szCs w:val="22"/>
          </w:rPr>
          <w:t>1</w:t>
        </w:r>
        <w:r w:rsidRPr="002469DF">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828CE" w14:textId="77777777" w:rsidR="007E2DD3" w:rsidRDefault="007E2DD3" w:rsidP="00974B45">
      <w:r>
        <w:separator/>
      </w:r>
    </w:p>
  </w:footnote>
  <w:footnote w:type="continuationSeparator" w:id="0">
    <w:p w14:paraId="7C902C27" w14:textId="77777777" w:rsidR="007E2DD3" w:rsidRDefault="007E2DD3" w:rsidP="00974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56CC" w14:textId="77777777" w:rsidR="00231F28" w:rsidRDefault="00231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CE79" w14:textId="77777777" w:rsidR="00231F28" w:rsidRDefault="00231F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8BFE7" w14:textId="77777777" w:rsidR="00231F28" w:rsidRDefault="00231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C46"/>
    <w:multiLevelType w:val="hybridMultilevel"/>
    <w:tmpl w:val="CCEC2BEE"/>
    <w:lvl w:ilvl="0" w:tplc="887ED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C5297D"/>
    <w:multiLevelType w:val="hybridMultilevel"/>
    <w:tmpl w:val="CE1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02AD8"/>
    <w:multiLevelType w:val="hybridMultilevel"/>
    <w:tmpl w:val="288AA98E"/>
    <w:lvl w:ilvl="0" w:tplc="25DE0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F737A"/>
    <w:multiLevelType w:val="hybridMultilevel"/>
    <w:tmpl w:val="C466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41D03"/>
    <w:multiLevelType w:val="hybridMultilevel"/>
    <w:tmpl w:val="55AA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422F"/>
    <w:multiLevelType w:val="hybridMultilevel"/>
    <w:tmpl w:val="D9E2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3E929C2"/>
    <w:multiLevelType w:val="hybridMultilevel"/>
    <w:tmpl w:val="6CC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7055ED"/>
    <w:multiLevelType w:val="hybridMultilevel"/>
    <w:tmpl w:val="42D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42D3F"/>
    <w:multiLevelType w:val="hybridMultilevel"/>
    <w:tmpl w:val="FF2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5943C8"/>
    <w:multiLevelType w:val="hybridMultilevel"/>
    <w:tmpl w:val="5BA40434"/>
    <w:lvl w:ilvl="0" w:tplc="BE6CB386">
      <w:start w:val="1"/>
      <w:numFmt w:val="decimal"/>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50BB534C"/>
    <w:multiLevelType w:val="hybridMultilevel"/>
    <w:tmpl w:val="C8560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122437"/>
    <w:multiLevelType w:val="hybridMultilevel"/>
    <w:tmpl w:val="775A5C0C"/>
    <w:lvl w:ilvl="0" w:tplc="58B820B8">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12E5E29"/>
    <w:multiLevelType w:val="hybridMultilevel"/>
    <w:tmpl w:val="4F5E49CA"/>
    <w:lvl w:ilvl="0" w:tplc="4572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3811D3F"/>
    <w:multiLevelType w:val="hybridMultilevel"/>
    <w:tmpl w:val="7CE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C663227"/>
    <w:multiLevelType w:val="hybridMultilevel"/>
    <w:tmpl w:val="919C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C3096D"/>
    <w:multiLevelType w:val="hybridMultilevel"/>
    <w:tmpl w:val="E1A8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0"/>
  </w:num>
  <w:num w:numId="4">
    <w:abstractNumId w:val="1"/>
  </w:num>
  <w:num w:numId="5">
    <w:abstractNumId w:val="15"/>
  </w:num>
  <w:num w:numId="6">
    <w:abstractNumId w:val="18"/>
  </w:num>
  <w:num w:numId="7">
    <w:abstractNumId w:val="14"/>
  </w:num>
  <w:num w:numId="8">
    <w:abstractNumId w:val="22"/>
  </w:num>
  <w:num w:numId="9">
    <w:abstractNumId w:val="7"/>
  </w:num>
  <w:num w:numId="10">
    <w:abstractNumId w:val="5"/>
  </w:num>
  <w:num w:numId="11">
    <w:abstractNumId w:val="12"/>
  </w:num>
  <w:num w:numId="12">
    <w:abstractNumId w:val="23"/>
  </w:num>
  <w:num w:numId="13">
    <w:abstractNumId w:val="11"/>
  </w:num>
  <w:num w:numId="14">
    <w:abstractNumId w:val="21"/>
  </w:num>
  <w:num w:numId="15">
    <w:abstractNumId w:val="6"/>
  </w:num>
  <w:num w:numId="16">
    <w:abstractNumId w:val="9"/>
  </w:num>
  <w:num w:numId="17">
    <w:abstractNumId w:val="2"/>
  </w:num>
  <w:num w:numId="18">
    <w:abstractNumId w:val="3"/>
  </w:num>
  <w:num w:numId="19">
    <w:abstractNumId w:val="17"/>
  </w:num>
  <w:num w:numId="20">
    <w:abstractNumId w:val="16"/>
  </w:num>
  <w:num w:numId="21">
    <w:abstractNumId w:val="13"/>
  </w:num>
  <w:num w:numId="22">
    <w:abstractNumId w:val="0"/>
  </w:num>
  <w:num w:numId="23">
    <w:abstractNumId w:val="19"/>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5584"/>
    <w:rsid w:val="00010949"/>
    <w:rsid w:val="0001731E"/>
    <w:rsid w:val="00020834"/>
    <w:rsid w:val="00023145"/>
    <w:rsid w:val="000257C8"/>
    <w:rsid w:val="00026233"/>
    <w:rsid w:val="00033309"/>
    <w:rsid w:val="0005580A"/>
    <w:rsid w:val="00063AA6"/>
    <w:rsid w:val="0007241E"/>
    <w:rsid w:val="0007661F"/>
    <w:rsid w:val="00083826"/>
    <w:rsid w:val="000930F4"/>
    <w:rsid w:val="00093248"/>
    <w:rsid w:val="000A07C6"/>
    <w:rsid w:val="000A234A"/>
    <w:rsid w:val="000A7911"/>
    <w:rsid w:val="000B6C9C"/>
    <w:rsid w:val="000C062B"/>
    <w:rsid w:val="000C1943"/>
    <w:rsid w:val="000C286C"/>
    <w:rsid w:val="000D100F"/>
    <w:rsid w:val="000D1162"/>
    <w:rsid w:val="000D290D"/>
    <w:rsid w:val="000F1C17"/>
    <w:rsid w:val="000F3AF1"/>
    <w:rsid w:val="00101942"/>
    <w:rsid w:val="001112C3"/>
    <w:rsid w:val="00112E49"/>
    <w:rsid w:val="00117099"/>
    <w:rsid w:val="00123E97"/>
    <w:rsid w:val="00136F37"/>
    <w:rsid w:val="0014153F"/>
    <w:rsid w:val="001435DA"/>
    <w:rsid w:val="00162B02"/>
    <w:rsid w:val="001664B0"/>
    <w:rsid w:val="00167464"/>
    <w:rsid w:val="00170A5D"/>
    <w:rsid w:val="00173BA4"/>
    <w:rsid w:val="00190890"/>
    <w:rsid w:val="001B456E"/>
    <w:rsid w:val="001B61E4"/>
    <w:rsid w:val="001D20CB"/>
    <w:rsid w:val="001E3145"/>
    <w:rsid w:val="001E480B"/>
    <w:rsid w:val="001F1F34"/>
    <w:rsid w:val="00203AF3"/>
    <w:rsid w:val="0020431C"/>
    <w:rsid w:val="002077A5"/>
    <w:rsid w:val="0021752C"/>
    <w:rsid w:val="0022004B"/>
    <w:rsid w:val="00221FC7"/>
    <w:rsid w:val="0023045D"/>
    <w:rsid w:val="00231F28"/>
    <w:rsid w:val="00235100"/>
    <w:rsid w:val="00237636"/>
    <w:rsid w:val="00241191"/>
    <w:rsid w:val="002469DF"/>
    <w:rsid w:val="002504FA"/>
    <w:rsid w:val="0025287D"/>
    <w:rsid w:val="00256197"/>
    <w:rsid w:val="0026668A"/>
    <w:rsid w:val="00272A30"/>
    <w:rsid w:val="0027459A"/>
    <w:rsid w:val="002807BD"/>
    <w:rsid w:val="0029072D"/>
    <w:rsid w:val="002926A2"/>
    <w:rsid w:val="00295103"/>
    <w:rsid w:val="002A5F64"/>
    <w:rsid w:val="002B1249"/>
    <w:rsid w:val="002B33D3"/>
    <w:rsid w:val="002C0CC6"/>
    <w:rsid w:val="002E19E9"/>
    <w:rsid w:val="002F43EC"/>
    <w:rsid w:val="002F7F01"/>
    <w:rsid w:val="003066AF"/>
    <w:rsid w:val="00310ECB"/>
    <w:rsid w:val="00317322"/>
    <w:rsid w:val="003208EE"/>
    <w:rsid w:val="00321DF9"/>
    <w:rsid w:val="00326EB6"/>
    <w:rsid w:val="00342874"/>
    <w:rsid w:val="00352210"/>
    <w:rsid w:val="00357ED0"/>
    <w:rsid w:val="00362329"/>
    <w:rsid w:val="00376769"/>
    <w:rsid w:val="00377239"/>
    <w:rsid w:val="00385D0A"/>
    <w:rsid w:val="00386267"/>
    <w:rsid w:val="003867C6"/>
    <w:rsid w:val="003A0680"/>
    <w:rsid w:val="003A7D66"/>
    <w:rsid w:val="003B289B"/>
    <w:rsid w:val="003C0573"/>
    <w:rsid w:val="003C3292"/>
    <w:rsid w:val="003C46B7"/>
    <w:rsid w:val="003C5092"/>
    <w:rsid w:val="003D76EA"/>
    <w:rsid w:val="003E2850"/>
    <w:rsid w:val="003F0F1F"/>
    <w:rsid w:val="003F7E12"/>
    <w:rsid w:val="00401006"/>
    <w:rsid w:val="004030F2"/>
    <w:rsid w:val="00403C44"/>
    <w:rsid w:val="004044A2"/>
    <w:rsid w:val="004065CA"/>
    <w:rsid w:val="00430450"/>
    <w:rsid w:val="004405C3"/>
    <w:rsid w:val="004414D6"/>
    <w:rsid w:val="00443570"/>
    <w:rsid w:val="004554F1"/>
    <w:rsid w:val="004557C1"/>
    <w:rsid w:val="00457338"/>
    <w:rsid w:val="004627B3"/>
    <w:rsid w:val="0046316D"/>
    <w:rsid w:val="00464EC3"/>
    <w:rsid w:val="00466114"/>
    <w:rsid w:val="004720C7"/>
    <w:rsid w:val="004733EA"/>
    <w:rsid w:val="00477D95"/>
    <w:rsid w:val="00480E63"/>
    <w:rsid w:val="004A1E2D"/>
    <w:rsid w:val="004A39FD"/>
    <w:rsid w:val="004A4863"/>
    <w:rsid w:val="004A4BA6"/>
    <w:rsid w:val="004A6DFA"/>
    <w:rsid w:val="004B0060"/>
    <w:rsid w:val="004C1E0F"/>
    <w:rsid w:val="004D0C55"/>
    <w:rsid w:val="004D5FB9"/>
    <w:rsid w:val="004D7DE5"/>
    <w:rsid w:val="004E64F4"/>
    <w:rsid w:val="004E6F26"/>
    <w:rsid w:val="004F22DC"/>
    <w:rsid w:val="00501D15"/>
    <w:rsid w:val="00511DC4"/>
    <w:rsid w:val="00513173"/>
    <w:rsid w:val="005141CD"/>
    <w:rsid w:val="00515F6E"/>
    <w:rsid w:val="005169E6"/>
    <w:rsid w:val="00522562"/>
    <w:rsid w:val="00523EE0"/>
    <w:rsid w:val="00523F44"/>
    <w:rsid w:val="00525467"/>
    <w:rsid w:val="00534618"/>
    <w:rsid w:val="005369E1"/>
    <w:rsid w:val="005508DE"/>
    <w:rsid w:val="005706E5"/>
    <w:rsid w:val="00571E8E"/>
    <w:rsid w:val="005759A1"/>
    <w:rsid w:val="00585EC4"/>
    <w:rsid w:val="0058697C"/>
    <w:rsid w:val="005961F6"/>
    <w:rsid w:val="00596688"/>
    <w:rsid w:val="005B0DB5"/>
    <w:rsid w:val="005C5E09"/>
    <w:rsid w:val="005C6DA4"/>
    <w:rsid w:val="005C757E"/>
    <w:rsid w:val="005D39A7"/>
    <w:rsid w:val="005E0031"/>
    <w:rsid w:val="005E0AD2"/>
    <w:rsid w:val="005E31FC"/>
    <w:rsid w:val="005F0FCB"/>
    <w:rsid w:val="005F6468"/>
    <w:rsid w:val="00602F7F"/>
    <w:rsid w:val="00602F95"/>
    <w:rsid w:val="006056DD"/>
    <w:rsid w:val="0060758B"/>
    <w:rsid w:val="00611EAA"/>
    <w:rsid w:val="00612F27"/>
    <w:rsid w:val="00626121"/>
    <w:rsid w:val="00633C50"/>
    <w:rsid w:val="00634DFF"/>
    <w:rsid w:val="0064372D"/>
    <w:rsid w:val="006477D5"/>
    <w:rsid w:val="006746E4"/>
    <w:rsid w:val="00685D32"/>
    <w:rsid w:val="006948C1"/>
    <w:rsid w:val="006A4A70"/>
    <w:rsid w:val="006B5507"/>
    <w:rsid w:val="006C1234"/>
    <w:rsid w:val="006C3839"/>
    <w:rsid w:val="006D0713"/>
    <w:rsid w:val="006D146B"/>
    <w:rsid w:val="006D6E2D"/>
    <w:rsid w:val="006E339F"/>
    <w:rsid w:val="006E3FAC"/>
    <w:rsid w:val="006F2EC7"/>
    <w:rsid w:val="006F3704"/>
    <w:rsid w:val="006F6F79"/>
    <w:rsid w:val="00701C0C"/>
    <w:rsid w:val="00701F68"/>
    <w:rsid w:val="00702B43"/>
    <w:rsid w:val="00705106"/>
    <w:rsid w:val="00722CCC"/>
    <w:rsid w:val="0072556D"/>
    <w:rsid w:val="00726EBA"/>
    <w:rsid w:val="00730BB6"/>
    <w:rsid w:val="007435A7"/>
    <w:rsid w:val="0075096E"/>
    <w:rsid w:val="00757AA7"/>
    <w:rsid w:val="00763C73"/>
    <w:rsid w:val="00766B1C"/>
    <w:rsid w:val="00770139"/>
    <w:rsid w:val="00773307"/>
    <w:rsid w:val="007851E9"/>
    <w:rsid w:val="007858CC"/>
    <w:rsid w:val="00785F0E"/>
    <w:rsid w:val="007A1390"/>
    <w:rsid w:val="007B53AE"/>
    <w:rsid w:val="007B7924"/>
    <w:rsid w:val="007C0047"/>
    <w:rsid w:val="007D3547"/>
    <w:rsid w:val="007D630C"/>
    <w:rsid w:val="007E21B5"/>
    <w:rsid w:val="007E2D2B"/>
    <w:rsid w:val="007E2DD3"/>
    <w:rsid w:val="007F2C57"/>
    <w:rsid w:val="007F7D1B"/>
    <w:rsid w:val="008006DA"/>
    <w:rsid w:val="008012BE"/>
    <w:rsid w:val="008028DD"/>
    <w:rsid w:val="0081259F"/>
    <w:rsid w:val="00814B33"/>
    <w:rsid w:val="00824858"/>
    <w:rsid w:val="00824CC2"/>
    <w:rsid w:val="008335F6"/>
    <w:rsid w:val="00835885"/>
    <w:rsid w:val="008406E7"/>
    <w:rsid w:val="008409FB"/>
    <w:rsid w:val="008414B0"/>
    <w:rsid w:val="008454E2"/>
    <w:rsid w:val="00852FBE"/>
    <w:rsid w:val="00854DD7"/>
    <w:rsid w:val="00856B34"/>
    <w:rsid w:val="0087331F"/>
    <w:rsid w:val="008837D0"/>
    <w:rsid w:val="00884ACF"/>
    <w:rsid w:val="0089784F"/>
    <w:rsid w:val="008C79A3"/>
    <w:rsid w:val="008C7F0F"/>
    <w:rsid w:val="008D21BB"/>
    <w:rsid w:val="008D54D7"/>
    <w:rsid w:val="008D64B1"/>
    <w:rsid w:val="008D7225"/>
    <w:rsid w:val="008E42AF"/>
    <w:rsid w:val="008E753E"/>
    <w:rsid w:val="008F00DA"/>
    <w:rsid w:val="008F181D"/>
    <w:rsid w:val="00906455"/>
    <w:rsid w:val="00910429"/>
    <w:rsid w:val="0092282E"/>
    <w:rsid w:val="009229FC"/>
    <w:rsid w:val="00923289"/>
    <w:rsid w:val="009276BA"/>
    <w:rsid w:val="00935275"/>
    <w:rsid w:val="00942DD4"/>
    <w:rsid w:val="00942E59"/>
    <w:rsid w:val="009443E5"/>
    <w:rsid w:val="00944C21"/>
    <w:rsid w:val="00951839"/>
    <w:rsid w:val="00963FFE"/>
    <w:rsid w:val="00965064"/>
    <w:rsid w:val="00967CFF"/>
    <w:rsid w:val="00974B45"/>
    <w:rsid w:val="00980875"/>
    <w:rsid w:val="00983ECC"/>
    <w:rsid w:val="009865CF"/>
    <w:rsid w:val="009A5629"/>
    <w:rsid w:val="009A5906"/>
    <w:rsid w:val="009B359F"/>
    <w:rsid w:val="009C2B24"/>
    <w:rsid w:val="009C43A0"/>
    <w:rsid w:val="009C4F11"/>
    <w:rsid w:val="009D12D2"/>
    <w:rsid w:val="009D4BD2"/>
    <w:rsid w:val="009D6556"/>
    <w:rsid w:val="009F06E2"/>
    <w:rsid w:val="00A007EC"/>
    <w:rsid w:val="00A01499"/>
    <w:rsid w:val="00A10475"/>
    <w:rsid w:val="00A12C6D"/>
    <w:rsid w:val="00A13C71"/>
    <w:rsid w:val="00A15199"/>
    <w:rsid w:val="00A16AAA"/>
    <w:rsid w:val="00A2164F"/>
    <w:rsid w:val="00A22511"/>
    <w:rsid w:val="00A25246"/>
    <w:rsid w:val="00A31835"/>
    <w:rsid w:val="00A37501"/>
    <w:rsid w:val="00A40B4E"/>
    <w:rsid w:val="00A423F1"/>
    <w:rsid w:val="00A45573"/>
    <w:rsid w:val="00A66153"/>
    <w:rsid w:val="00A7562F"/>
    <w:rsid w:val="00A83B9D"/>
    <w:rsid w:val="00A86224"/>
    <w:rsid w:val="00A92920"/>
    <w:rsid w:val="00A960EA"/>
    <w:rsid w:val="00AB0D88"/>
    <w:rsid w:val="00AB6B70"/>
    <w:rsid w:val="00AC4711"/>
    <w:rsid w:val="00AD12EF"/>
    <w:rsid w:val="00AD217D"/>
    <w:rsid w:val="00AD36ED"/>
    <w:rsid w:val="00AD50CA"/>
    <w:rsid w:val="00AE498E"/>
    <w:rsid w:val="00AE656D"/>
    <w:rsid w:val="00AF21D1"/>
    <w:rsid w:val="00AF2961"/>
    <w:rsid w:val="00AF3982"/>
    <w:rsid w:val="00AF59B0"/>
    <w:rsid w:val="00AF7902"/>
    <w:rsid w:val="00B0431C"/>
    <w:rsid w:val="00B0486D"/>
    <w:rsid w:val="00B04BD3"/>
    <w:rsid w:val="00B10FD6"/>
    <w:rsid w:val="00B12E5C"/>
    <w:rsid w:val="00B24CB4"/>
    <w:rsid w:val="00B343EC"/>
    <w:rsid w:val="00B36D2B"/>
    <w:rsid w:val="00B36E78"/>
    <w:rsid w:val="00B401AD"/>
    <w:rsid w:val="00B46661"/>
    <w:rsid w:val="00B47B0C"/>
    <w:rsid w:val="00B54549"/>
    <w:rsid w:val="00B560B7"/>
    <w:rsid w:val="00B561D2"/>
    <w:rsid w:val="00B61667"/>
    <w:rsid w:val="00B70708"/>
    <w:rsid w:val="00B748AE"/>
    <w:rsid w:val="00B86132"/>
    <w:rsid w:val="00B95067"/>
    <w:rsid w:val="00B95A20"/>
    <w:rsid w:val="00B95D99"/>
    <w:rsid w:val="00B971C4"/>
    <w:rsid w:val="00BA2659"/>
    <w:rsid w:val="00BA29AB"/>
    <w:rsid w:val="00BB1421"/>
    <w:rsid w:val="00BB1A29"/>
    <w:rsid w:val="00BC47E4"/>
    <w:rsid w:val="00BE2D3A"/>
    <w:rsid w:val="00BE40F1"/>
    <w:rsid w:val="00BE48E6"/>
    <w:rsid w:val="00BE6ABF"/>
    <w:rsid w:val="00C12D55"/>
    <w:rsid w:val="00C16EE7"/>
    <w:rsid w:val="00C223EB"/>
    <w:rsid w:val="00C5525B"/>
    <w:rsid w:val="00C60867"/>
    <w:rsid w:val="00C63D6E"/>
    <w:rsid w:val="00C65F42"/>
    <w:rsid w:val="00C73A35"/>
    <w:rsid w:val="00C84BEF"/>
    <w:rsid w:val="00C85C09"/>
    <w:rsid w:val="00C9066A"/>
    <w:rsid w:val="00C91F89"/>
    <w:rsid w:val="00C936E5"/>
    <w:rsid w:val="00C96CFE"/>
    <w:rsid w:val="00CA123F"/>
    <w:rsid w:val="00CA628C"/>
    <w:rsid w:val="00CB0794"/>
    <w:rsid w:val="00CB6B3B"/>
    <w:rsid w:val="00CC7D66"/>
    <w:rsid w:val="00CD3511"/>
    <w:rsid w:val="00CD6202"/>
    <w:rsid w:val="00CD68DC"/>
    <w:rsid w:val="00CE0CCC"/>
    <w:rsid w:val="00CE66E2"/>
    <w:rsid w:val="00CE6F0F"/>
    <w:rsid w:val="00CF02C3"/>
    <w:rsid w:val="00CF23EB"/>
    <w:rsid w:val="00CF2874"/>
    <w:rsid w:val="00CF2A7A"/>
    <w:rsid w:val="00CF437C"/>
    <w:rsid w:val="00D16612"/>
    <w:rsid w:val="00D20528"/>
    <w:rsid w:val="00D27E07"/>
    <w:rsid w:val="00D30D89"/>
    <w:rsid w:val="00D32171"/>
    <w:rsid w:val="00D349BF"/>
    <w:rsid w:val="00D35F8B"/>
    <w:rsid w:val="00D40ACA"/>
    <w:rsid w:val="00D57639"/>
    <w:rsid w:val="00D624AE"/>
    <w:rsid w:val="00D64E18"/>
    <w:rsid w:val="00D64E19"/>
    <w:rsid w:val="00D670A3"/>
    <w:rsid w:val="00D73F29"/>
    <w:rsid w:val="00D90BF2"/>
    <w:rsid w:val="00D93F4C"/>
    <w:rsid w:val="00D952EB"/>
    <w:rsid w:val="00DA066B"/>
    <w:rsid w:val="00DA17E2"/>
    <w:rsid w:val="00DA2C50"/>
    <w:rsid w:val="00DA3AF7"/>
    <w:rsid w:val="00DA417C"/>
    <w:rsid w:val="00DA715F"/>
    <w:rsid w:val="00DB12A2"/>
    <w:rsid w:val="00DB3077"/>
    <w:rsid w:val="00DC52DA"/>
    <w:rsid w:val="00DC7274"/>
    <w:rsid w:val="00DC7301"/>
    <w:rsid w:val="00DD39E7"/>
    <w:rsid w:val="00DD6CD6"/>
    <w:rsid w:val="00DE1FFE"/>
    <w:rsid w:val="00DE6205"/>
    <w:rsid w:val="00DE6E8F"/>
    <w:rsid w:val="00DE7630"/>
    <w:rsid w:val="00DF0764"/>
    <w:rsid w:val="00DF14E1"/>
    <w:rsid w:val="00E20C65"/>
    <w:rsid w:val="00E2271C"/>
    <w:rsid w:val="00E27D1C"/>
    <w:rsid w:val="00E36423"/>
    <w:rsid w:val="00E43984"/>
    <w:rsid w:val="00E45643"/>
    <w:rsid w:val="00E6013B"/>
    <w:rsid w:val="00E60EEC"/>
    <w:rsid w:val="00E654C3"/>
    <w:rsid w:val="00E775AE"/>
    <w:rsid w:val="00E917D6"/>
    <w:rsid w:val="00EB6061"/>
    <w:rsid w:val="00EB76C1"/>
    <w:rsid w:val="00EC5B1D"/>
    <w:rsid w:val="00EC5CB0"/>
    <w:rsid w:val="00EE6F66"/>
    <w:rsid w:val="00EF167C"/>
    <w:rsid w:val="00EF32E7"/>
    <w:rsid w:val="00EF7B2B"/>
    <w:rsid w:val="00EF7CD8"/>
    <w:rsid w:val="00F079A1"/>
    <w:rsid w:val="00F21CD8"/>
    <w:rsid w:val="00F22043"/>
    <w:rsid w:val="00F2750E"/>
    <w:rsid w:val="00F350A2"/>
    <w:rsid w:val="00F37099"/>
    <w:rsid w:val="00F37952"/>
    <w:rsid w:val="00F408A3"/>
    <w:rsid w:val="00F61A31"/>
    <w:rsid w:val="00F73931"/>
    <w:rsid w:val="00F74B71"/>
    <w:rsid w:val="00F774A4"/>
    <w:rsid w:val="00F8026D"/>
    <w:rsid w:val="00F80892"/>
    <w:rsid w:val="00F904F8"/>
    <w:rsid w:val="00FA0DE1"/>
    <w:rsid w:val="00FB2637"/>
    <w:rsid w:val="00FD2998"/>
    <w:rsid w:val="00FD5427"/>
    <w:rsid w:val="00FF4490"/>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6A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8409FB"/>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2F43EC"/>
    <w:rPr>
      <w:color w:val="800080" w:themeColor="followedHyperlink"/>
      <w:u w:val="single"/>
    </w:rPr>
  </w:style>
  <w:style w:type="paragraph" w:styleId="NoSpacing">
    <w:name w:val="No Spacing"/>
    <w:uiPriority w:val="1"/>
    <w:qFormat/>
    <w:rsid w:val="000C062B"/>
    <w:pPr>
      <w:widowControl w:val="0"/>
      <w:autoSpaceDE w:val="0"/>
      <w:autoSpaceDN w:val="0"/>
      <w:adjustRightInd w:val="0"/>
    </w:pPr>
    <w:rPr>
      <w:rFonts w:ascii="Times New Roman" w:hAnsi="Times New Roman"/>
    </w:rPr>
  </w:style>
  <w:style w:type="paragraph" w:styleId="Revision">
    <w:name w:val="Revision"/>
    <w:hidden/>
    <w:uiPriority w:val="99"/>
    <w:semiHidden/>
    <w:rsid w:val="005F0FCB"/>
    <w:rPr>
      <w:rFonts w:ascii="Times New Roman" w:hAnsi="Times New Roman"/>
    </w:rPr>
  </w:style>
  <w:style w:type="character" w:customStyle="1" w:styleId="Heading1Char">
    <w:name w:val="Heading 1 Char"/>
    <w:basedOn w:val="DefaultParagraphFont"/>
    <w:link w:val="Heading1"/>
    <w:uiPriority w:val="9"/>
    <w:rsid w:val="008409FB"/>
    <w:rPr>
      <w:rFonts w:ascii="Times New Roman" w:hAnsi="Times New Roman"/>
      <w:b/>
      <w:bCs/>
      <w:kern w:val="36"/>
      <w:sz w:val="48"/>
      <w:szCs w:val="48"/>
    </w:rPr>
  </w:style>
  <w:style w:type="table" w:customStyle="1" w:styleId="TableGrid1">
    <w:name w:val="Table Grid1"/>
    <w:basedOn w:val="TableNormal"/>
    <w:next w:val="TableGrid"/>
    <w:uiPriority w:val="39"/>
    <w:rsid w:val="00D349B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8409FB"/>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2F43EC"/>
    <w:rPr>
      <w:color w:val="800080" w:themeColor="followedHyperlink"/>
      <w:u w:val="single"/>
    </w:rPr>
  </w:style>
  <w:style w:type="paragraph" w:styleId="NoSpacing">
    <w:name w:val="No Spacing"/>
    <w:uiPriority w:val="1"/>
    <w:qFormat/>
    <w:rsid w:val="000C062B"/>
    <w:pPr>
      <w:widowControl w:val="0"/>
      <w:autoSpaceDE w:val="0"/>
      <w:autoSpaceDN w:val="0"/>
      <w:adjustRightInd w:val="0"/>
    </w:pPr>
    <w:rPr>
      <w:rFonts w:ascii="Times New Roman" w:hAnsi="Times New Roman"/>
    </w:rPr>
  </w:style>
  <w:style w:type="paragraph" w:styleId="Revision">
    <w:name w:val="Revision"/>
    <w:hidden/>
    <w:uiPriority w:val="99"/>
    <w:semiHidden/>
    <w:rsid w:val="005F0FCB"/>
    <w:rPr>
      <w:rFonts w:ascii="Times New Roman" w:hAnsi="Times New Roman"/>
    </w:rPr>
  </w:style>
  <w:style w:type="character" w:customStyle="1" w:styleId="Heading1Char">
    <w:name w:val="Heading 1 Char"/>
    <w:basedOn w:val="DefaultParagraphFont"/>
    <w:link w:val="Heading1"/>
    <w:uiPriority w:val="9"/>
    <w:rsid w:val="008409FB"/>
    <w:rPr>
      <w:rFonts w:ascii="Times New Roman" w:hAnsi="Times New Roman"/>
      <w:b/>
      <w:bCs/>
      <w:kern w:val="36"/>
      <w:sz w:val="48"/>
      <w:szCs w:val="48"/>
    </w:rPr>
  </w:style>
  <w:style w:type="table" w:customStyle="1" w:styleId="TableGrid1">
    <w:name w:val="Table Grid1"/>
    <w:basedOn w:val="TableNormal"/>
    <w:next w:val="TableGrid"/>
    <w:uiPriority w:val="39"/>
    <w:rsid w:val="00D349B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4953">
      <w:bodyDiv w:val="1"/>
      <w:marLeft w:val="0"/>
      <w:marRight w:val="0"/>
      <w:marTop w:val="0"/>
      <w:marBottom w:val="0"/>
      <w:divBdr>
        <w:top w:val="none" w:sz="0" w:space="0" w:color="auto"/>
        <w:left w:val="none" w:sz="0" w:space="0" w:color="auto"/>
        <w:bottom w:val="none" w:sz="0" w:space="0" w:color="auto"/>
        <w:right w:val="none" w:sz="0" w:space="0" w:color="auto"/>
      </w:divBdr>
    </w:div>
    <w:div w:id="10886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77C9-823B-4694-A689-64CABA3E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5917</Words>
  <Characters>33730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2020-01-02T20:18:00Z</dcterms:created>
  <dcterms:modified xsi:type="dcterms:W3CDTF">2020-01-02T20:18:00Z</dcterms:modified>
</cp:coreProperties>
</file>