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[Federal Register Volume 74, Number 121 (Thursday, June 25, 2009)]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[Pages 30305-30308]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4" w:history="1">
        <w:r w:rsidRPr="00A269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A2695C">
        <w:rPr>
          <w:rFonts w:ascii="Courier New" w:eastAsia="Times New Roman" w:hAnsi="Courier New" w:cs="Courier New"/>
          <w:sz w:val="20"/>
          <w:szCs w:val="20"/>
        </w:rPr>
        <w:t>]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[FR Doc No: E9-14906]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[Docket No. DHS-2008-0110]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Privacy Act of 1974; United States Coast Guard--</w:t>
      </w:r>
      <w:bookmarkStart w:id="0" w:name="_GoBack"/>
      <w:r w:rsidRPr="00A2695C">
        <w:rPr>
          <w:rFonts w:ascii="Courier New" w:eastAsia="Times New Roman" w:hAnsi="Courier New" w:cs="Courier New"/>
          <w:sz w:val="20"/>
          <w:szCs w:val="20"/>
        </w:rPr>
        <w:t xml:space="preserve">013 Marine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Information for Safety and Law Enforcement (MISLE) System of Records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End w:id="0"/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and as part of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legacy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system of record notices, the Department of Homeland Security is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giving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notice that it proposes to add a system of records to its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inventory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of record systems titled United States Coast Guard Marine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Information for Safety and Law Enforcement System of Records. This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is a compilation of five legacy record systems: DOT/CG 679,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(April 22,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2002), DOT/CG 588, Marine Safety Information System (April 11, 2000),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DOT/CG 505, Recreational Boating Law Enforcement Case Files (April 11,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2000), DOT/CG 590, Vessel Identification System (April 11, 2000), DOT/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CG 591, Merchant Vessel Documentation System (April 11, 2000). This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system will allow the Department of Homeland Security/United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safety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and law enforcement information. Categories of individuals,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categories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of records, and routine uses of these legacy system of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notices have been consolidated and updated to better reflect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United States Coast Guard's marine, safety and law enforcement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. Additionally, DHS is issuing a Notice of Proposed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Rulemaking (NPRM) concurrent with this SORN elsewhere in the Federal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Register. The exemptions for the legacy system of records notices will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continue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to be applicable until the final rule for this SORN has been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completed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. This new system will be included in the Department of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Homeland Security's inventory of record systems.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July 27, 2009.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This new system will be effective July 27, 2009.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2008-0110 by one of the following methods: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5" w:history="1">
        <w:r w:rsidRPr="00A269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2695C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lastRenderedPageBreak/>
        <w:t>Follow the instructions for submitting comments.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Fax: 703-483-2999.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agency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name and docket number for this rulemaking. All comments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received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will be posted without change and may be read at </w:t>
      </w:r>
      <w:hyperlink r:id="rId6" w:history="1">
        <w:r w:rsidRPr="00A269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2695C">
        <w:rPr>
          <w:rFonts w:ascii="Courier New" w:eastAsia="Times New Roman" w:hAnsi="Courier New" w:cs="Courier New"/>
          <w:sz w:val="20"/>
          <w:szCs w:val="20"/>
        </w:rPr>
        <w:t>, including any personal information provided.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docket, to read background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documents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or comments received, go to </w:t>
      </w:r>
      <w:hyperlink r:id="rId7" w:history="1">
        <w:r w:rsidRPr="00A269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2695C">
        <w:rPr>
          <w:rFonts w:ascii="Courier New" w:eastAsia="Times New Roman" w:hAnsi="Courier New" w:cs="Courier New"/>
          <w:sz w:val="20"/>
          <w:szCs w:val="20"/>
        </w:rPr>
        <w:t>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David Roberts (202-475-3521), Privacy Officer, United States Coast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Guard. For privacy issues please contact: Mary Ellen Callahan (703-235-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0780), Chief Privacy Officer, Privacy Office, U.S. Department of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(Nov. 25, 2002),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Department of Homeland Security (DHS)/United States Coast Guard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(USCG) have relied on preexisting Privacy Act systems of records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notices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for the collection and maintenance of records regarding marine,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safety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and law enforcement information.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As part of its efforts to streamline and consolidate its record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systems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DHS is updating and reissuing a USCG system of records under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Privacy Act (5 U.S.C. 552a) that deals with marine safety and law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information. This record system will allow DHS/USCG to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collect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and maintain records regarding marine safety and law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information. This record system will allow the Department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Homeland Security/United States Coast Guard to collect and maintain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regarding marine information and law enforcement information.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and as part of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legacy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system of record notices, the Department of Homeland Security is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giving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notice that it proposes to add a system of records to its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inventory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of record systems titled United States Coast Guard Marine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Information System and Law Enforcement System of Records. This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[[Page 30306]]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is a compilation of five legacy record systems: DOT/CG 679,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(67 FR 19612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April 22, 2002), DOT/CG 588, Marine Safety Information System (65 FR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19475 April 11, 2000), DOT/CG 505, Recreational Boating Law Enforcement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Case Files (65 FR 19475 April 11, 2000), DOT/CG 590, Vessel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Identification System (65 FR 19475 April 11, 2000), DOT/CG 591,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Merchant Vessel Documentation System (65 FR 19475 April 11, 2000). This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system will allow the Department of Homeland Security/United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safety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security, environmental protection and law enforcement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. Categories of individuals, categories of records, and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uses of these legacy systems of records notices have been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consolidated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and updated to better reflect the United States Coast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Guard's marine safety, security, environmental protection and law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record systems. Additionally, DHS is issuing a Notice of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Proposed Rulemaking (NPRM) concurrent with this SORN elsewhere in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Federal Register. The exemptions for the legacy system of records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notices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will continue to be applicable until the final rule for this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SORN has been completed. This new system will be included in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framework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governing the means by which the United States Government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collects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maintains, uses and disseminates personally identifiable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. The Privacy Act applies to information that is maintained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 ``system of records.'' A ``system of records'' is a group of any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under the control of an agency from which information is stored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retrieved by the name of the individual or by some identifying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number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such as property address, mailing address, or symbol assigned to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individual. In the Privacy Act, an individual is defined to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encompass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United States citizens and legal permanent residents. DHS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extends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administrative Privacy Act protections to all individuals where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is maintained on both U.S. citizens, lawful permanent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residents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and visitors. Individuals may request their own records that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maintained in a system of records in the possession or under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control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of DHS by complying with DHS Privacy Act regulations, 6 CFR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Part 5.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records that the agency maintains, and the routine uses that are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contained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in each system in order to make agency record keeping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practices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transparent, to notify individuals regarding the uses of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their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records, and to assist individuals to more easily find such files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within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the agency. Below is the description of the Marine Information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Safety and Law Enforcement System of Records.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new system of records to the Office of Management and Budget and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Congress.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DHS/USCG-013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United States Coast Guard Marine Information for Safety and Law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Enforcement (MISLE).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Sensitive, but Unclassified.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Coast Guard (USCG)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Headquarters in Washington, DC, the USCG Operations Systems Center,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2695C">
        <w:rPr>
          <w:rFonts w:ascii="Courier New" w:eastAsia="Times New Roman" w:hAnsi="Courier New" w:cs="Courier New"/>
          <w:sz w:val="20"/>
          <w:szCs w:val="20"/>
        </w:rPr>
        <w:t>Kearneysville</w:t>
      </w:r>
      <w:proofErr w:type="spellEnd"/>
      <w:r w:rsidRPr="00A2695C">
        <w:rPr>
          <w:rFonts w:ascii="Courier New" w:eastAsia="Times New Roman" w:hAnsi="Courier New" w:cs="Courier New"/>
          <w:sz w:val="20"/>
          <w:szCs w:val="20"/>
        </w:rPr>
        <w:t>, WV, and other field locations.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Individuals with established relationship(s) and/or associations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vessels and marine transportation facilities and activities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regulated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by the USCG. Specifically, vessel owners, operators,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charterers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masters, crew and/or agents, mortgagees, lien claimants,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lastRenderedPageBreak/>
        <w:t>vessel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builders, facility owners, managers or employees, individuals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own, operate, or represent marine transportation companies and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individuals who come in contact with the USCG through its law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marine safety, investigation, and environmental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activities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>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Name of individual, vessel, or facility;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Home and work addresses;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Phone numbers;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Facility number, involved party identification number,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social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security number, drivers license number, Immigration and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Naturalization Service number, military identification number, U.S.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Coast Guard license number, cellular number, foreign seaman's booklet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number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resident alien number, merchant mariners license or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documentation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number, tax payer identification number;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Casualty case number;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Pollution incident case number;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Date of incident;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Civil penalty case number;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Biometric information through photographs including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height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>, weight, eye color and hair color;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Videos;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Information on vessels and vessel characteristics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: Vessel identification data, registration data, port visits,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inspection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data, documentation data, port safety boarding, casualties,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pollution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incidents, and civil violations if applicable and associated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(data pertaining to people or organizations associated with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vessels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>);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Information on marine transportation facilities including: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Name, identification number, location, commodities handled, equipment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certificates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approvals, inspection reports, pollution incidents,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casualties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violations of U.S. laws, and data pertaining to people or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organizations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associated with those facilities;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For owners, operators, agents, and crew members: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Statements submitted by USCG relating to boarding, investigations as a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result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of a pollution and/or casualty incident, as well as any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violations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of United States law, along with civil penalty actions taken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 result of such violations. Such reports could contain names of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passengers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on vessels, as well as witnesses to such violations.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Narratives, reports and documents by USCG personnel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describing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their activates on vessels and within facilities including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incident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reports, violations of laws and international treaties,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5 U.S.C. 301; 14 U.S.C 89a, 93(a) and (c), 632; 16 U.S.C 1431;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Federal Records Act, 33 U.S.C 1223; 33 U.S.C. 1228; 44 U.S.C. 3101; 46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U.S.C. 3717; 46 U.S.C. 12501; 46 U.S.C. 12119; 12502; 46 CFR par 67.1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et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seq.; 49 CFR 1.45, 1.46.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establish a safety, security and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law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enforcement performance history of vessels, facilities, people and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organizations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engaged in marine transportation, including enforcement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action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that can be used to identify and address safety, security and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environmental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risks and to establish vessel eligibility for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lastRenderedPageBreak/>
        <w:t>documentation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as a U.S. flag vessel.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[[Page 30307]]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users and the purposes of such uses: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b) of the Privacy Act, all or a portion of the records of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contained in this system may be disclosed outside DHS as a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use pursuant to 5 U.S.C. 552a(b)(3) as follows: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or in proceedings before any court, adjudicative or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administrative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body, when: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or has an interest in such litigation, and DHS determines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the records are both relevant and necessary to the litigation and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use of such records is compatible with the purpose for which DHS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collected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the records.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response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to an inquiry from that congressional office made at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of the individual to whom the record pertains.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being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conducted under the authority of 44 U.S.C. 2904 and 2906.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performing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audit or oversight operations as authorized by law, but only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information as is necessary and relevant to such audit or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oversight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function.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confidentiality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of information in the system of records has been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compromised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>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confirmed compromise there is a risk of harm to economic or property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interests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identity theft or fraud, or harm to the security or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integrity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of this system or other systems or programs (whether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by DHS or another agency or entity) or harm to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who relies upon the compromised information; and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reasonably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necessary to assist in connection with DHS's efforts to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respond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to the suspected or confirmed compromise and prevent, minimize,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remedy such harm.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others performing or working on a contract, service, grant,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cooperative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agreement, or other assignment for DHS, when necessary to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accomplish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an agency function related to this system of records.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same Privacy Act requirements and limitations on disclosure as are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to DHS officers and employees.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foreign law enforcement agency or other appropriate authority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charged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with investigating or prosecuting a violation or enforcing or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implementing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 law, rule, regulation, or order, where a record, either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lastRenderedPageBreak/>
        <w:t>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its face or in conjunction with other information, indicates a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violation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or potential violation of law, which includes criminal,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civil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or regulatory violations and such disclosure is proper and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consistent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with the official duties of the person making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>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H. </w:t>
      </w: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Federal and State safety enforcement agencies, including, but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not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limited to, the Maritime Administration, U.S. Department of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Transportation, and National Transportation Safety Board, to access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historical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data that may assist in safety investigations and improve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transportation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safety.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I. </w:t>
      </w: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Federal, State, and local environmental agencies, including,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but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not limited to, the U.S. Environmental Protection Agency, to access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historical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data that may improve compliance with U.S. laws relating to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environmental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protection.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J. To the United States Department of Commerce and National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Technical Information Service (NTIS) to provide the characteristics of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vessels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documented by the USCG and owner information. This information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the same as that published in the annual publication ``Merchant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Vessels of the United States'' (also known as the ``blue book''). This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is distributed electronically and is sold to the public.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K. </w:t>
      </w: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Federal and State numbering and titling officials to access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for improving the tracking, registering, and titling of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vessels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>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L. To the U.S. Department of Defense and related entities,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but not limited to, the Military Sealift Command and U.S.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Navy, to access data on safety information regarding vessels chartered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those agencies.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M. To other Federal and State agencies not listed above, including,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but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not limited to, the U.S. Census Bureau, U.S. Department of Labor,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U.S. Department of Commerce, to access historical data for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improving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general statistical information.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N. To the International Maritime Organization or intergovernmental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organizations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nongovernmental organizations, or foreign governments in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order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to conduct joint investigations, operations, and inspections;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O. </w:t>
      </w: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Federal, State, or local agencies with which the U.S. Coast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Guard Memorandum </w:t>
      </w:r>
      <w:proofErr w:type="spellStart"/>
      <w:r w:rsidRPr="00A2695C">
        <w:rPr>
          <w:rFonts w:ascii="Courier New" w:eastAsia="Times New Roman" w:hAnsi="Courier New" w:cs="Courier New"/>
          <w:sz w:val="20"/>
          <w:szCs w:val="20"/>
        </w:rPr>
        <w:t>or</w:t>
      </w:r>
      <w:proofErr w:type="spell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Understanding, Memorandum of Agreement, or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Inspection and Certification Agreement pertaining to Marine Safety,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Maritime Security, Maritime Law Enforcement, and Marine Environmental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Protection activities.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P. To the news media and the public, with the approval of the Chief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legitimate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public interest in the disclosure of the information or when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is necessary to preserve confidence in the integrity of DHS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is necessary to demonstrate the accountability of DHS's officers,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or individuals covered by the system, except to the extent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is determined that release of the specific information in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context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of a particular case would constitute an unwarranted invasion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personal privacy.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disposing of records in the system: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in paper form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file cabinets, in file rooms, in secure facilities behind a locked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lastRenderedPageBreak/>
        <w:t>door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. Electronic records are stored on magnetic disc, tape, </w:t>
      </w: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digital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media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>, and CD-ROM.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2695C">
        <w:rPr>
          <w:rFonts w:ascii="Courier New" w:eastAsia="Times New Roman" w:hAnsi="Courier New" w:cs="Courier New"/>
          <w:sz w:val="20"/>
          <w:szCs w:val="20"/>
        </w:rPr>
        <w:t>Retrievability</w:t>
      </w:r>
      <w:proofErr w:type="spellEnd"/>
      <w:r w:rsidRPr="00A2695C">
        <w:rPr>
          <w:rFonts w:ascii="Courier New" w:eastAsia="Times New Roman" w:hAnsi="Courier New" w:cs="Courier New"/>
          <w:sz w:val="20"/>
          <w:szCs w:val="20"/>
        </w:rPr>
        <w:t>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Records may be retrieved by name of individual, vessel, or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facility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facility number, involved party identification number, social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number, drivers license number, Immigration and Naturalization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Service number, military identification number, U.S. Coast Guard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license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number, </w:t>
      </w:r>
      <w:proofErr w:type="spellStart"/>
      <w:r w:rsidRPr="00A2695C">
        <w:rPr>
          <w:rFonts w:ascii="Courier New" w:eastAsia="Times New Roman" w:hAnsi="Courier New" w:cs="Courier New"/>
          <w:sz w:val="20"/>
          <w:szCs w:val="20"/>
        </w:rPr>
        <w:t>cedula</w:t>
      </w:r>
      <w:proofErr w:type="spell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number, foreign seaman's booklet number,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resident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alien number, merchant mariners license or documentation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number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tax payer identification number person or organization name,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casualty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case number, pollution incident case number, date of incident,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civil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penalty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[[Page 30308]]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case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number, USCG unit entering data or incident location.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rules and policies, including all applicable DHS automated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paper systems security and access policies. Strict controls have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been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imposed to minimize the risk of compromising the information that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being stored. Access to the computer system and paper files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containing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the records in this system is limited to those individuals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have a need to know the information for the performance of their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official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duties and who have appropriate clearances or permissions.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Records are retained indefinitely because the records schedules are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currently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pending. A copy of this system has been transferred to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National Archives and Records Administration permanent records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collection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>. The following records schedule has been proposed: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A. Notifications associated with a Case or Activity are considered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historically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important and so are maintained permanently by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National Archives. USCG will transfer the records to the National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Archives at least every five years after the close of a case or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activity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. In some cases, information may transferred prior to the five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years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>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B. Notifications not associated with a Case or Activity are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for five years and then destroyed or deleted. Information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collected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by MISLE is stored for a minimum of five years after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is created, after which the information will be retained,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archived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or destroyed in accordance with the MISLE Records Schedule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approved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by the National Archives and Records Administration. All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hardware and data is stored at OSC, </w:t>
      </w:r>
      <w:proofErr w:type="spellStart"/>
      <w:r w:rsidRPr="00A2695C">
        <w:rPr>
          <w:rFonts w:ascii="Courier New" w:eastAsia="Times New Roman" w:hAnsi="Courier New" w:cs="Courier New"/>
          <w:sz w:val="20"/>
          <w:szCs w:val="20"/>
        </w:rPr>
        <w:t>Kearneysville</w:t>
      </w:r>
      <w:proofErr w:type="spell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WV. Backups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performed daily. Copies of backups are stored at an off-site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location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>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United States Coast Guard, Operations Systems Management Division,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CG-635, 2100 2nd Street, SW., Washington, DC 20593-0001; Boating Safety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Division, CG-5422; United States Coast Guard National Vessel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Documentation Center, 792 T J Jackson Drive, Falling Waters, WV 25419.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lastRenderedPageBreak/>
        <w:t>contained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in this system of records, or seeking to contest its content,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submit a request in writing to USCG, Commandant (CG-611), 2100 2nd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St., SW., Attn: FOIA Coordinator, Washington, DC 20593-0001. Specific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FOIA contact information can be found at </w:t>
      </w:r>
      <w:hyperlink r:id="rId8" w:history="1">
        <w:r w:rsidRPr="00A269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A2695C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other USCG system of records your request must conform with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verify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your identity, meaning that you must provide your full name,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current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address and date and place of birth. You must sign your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and your signature must either be notarized or subscribed to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pursuant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to 28 U.S.C. 1746, a law that permits statements to be made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penalty </w:t>
      </w:r>
      <w:proofErr w:type="spellStart"/>
      <w:r w:rsidRPr="00A2695C">
        <w:rPr>
          <w:rFonts w:ascii="Courier New" w:eastAsia="Times New Roman" w:hAnsi="Courier New" w:cs="Courier New"/>
          <w:sz w:val="20"/>
          <w:szCs w:val="20"/>
        </w:rPr>
        <w:t>or</w:t>
      </w:r>
      <w:proofErr w:type="spell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perjury as a substitute for notarization. While no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specific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form is required, you may obtain forms for this purpose form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Director, Disclosure and FOIA, </w:t>
      </w:r>
      <w:hyperlink r:id="rId9" w:history="1">
        <w:r w:rsidRPr="00A269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A2695C">
        <w:rPr>
          <w:rFonts w:ascii="Courier New" w:eastAsia="Times New Roman" w:hAnsi="Courier New" w:cs="Courier New"/>
          <w:sz w:val="20"/>
          <w:szCs w:val="20"/>
        </w:rPr>
        <w:t xml:space="preserve"> or 1-866-431-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0486. In addition you should provide the following: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have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information on you,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created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>,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living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individual, you must include a statement from that individual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certifying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his/her agreement for you to access his/her records.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USCG may not be able to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conduct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an effective search, and your request may be denied due to lack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specificity or lack of compliance with applicable regulations.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All information entered into the MISLE is gathered from USCG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boarding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USCG inspections, and USCG documentation offices, vessel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notice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of arrival reports in the course of normal routine business.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This information is gathered from the owners, operators, crew members,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agents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passengers, witnesses, other government agencies and United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States Coast Guard personnel.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subsections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(c)(3) and (4); (d); (e)(1), (2), (3), (5), and (8); and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(g) </w:t>
      </w: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the Privacy Act pursuant to 5 U.S.C. 552a(j)(2). In additional,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Secretary of Homeland Security has exempted this system from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subsections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(c)(3), (d), (e)(1), (e)(4)(G), (H), (I), and (f) of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Privacy Act pursuant to 5 U.S.C. </w:t>
      </w: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>k)(2).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Dated: June 18, 2009.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Chief Privacy Officer,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Department of Homeland Security.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[FR Doc. E9-14906 Filed 6-24-09; 8:45 am]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BILLING CODE 4910-15-P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D5FAE" w:rsidRDefault="007D5FAE"/>
    <w:sectPr w:rsidR="007D5FAE" w:rsidSect="00722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95C"/>
    <w:rsid w:val="00433512"/>
    <w:rsid w:val="00666819"/>
    <w:rsid w:val="00722F03"/>
    <w:rsid w:val="007D5FAE"/>
    <w:rsid w:val="00A2695C"/>
    <w:rsid w:val="00F26989"/>
    <w:rsid w:val="00F44516"/>
    <w:rsid w:val="00F8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6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695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69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gov/fo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gulation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gulations.go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dh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3612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24153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OCIO PRA Branch</dc:creator>
  <cp:lastModifiedBy>Anthony D Smith </cp:lastModifiedBy>
  <cp:revision>2</cp:revision>
  <dcterms:created xsi:type="dcterms:W3CDTF">2016-11-10T19:15:00Z</dcterms:created>
  <dcterms:modified xsi:type="dcterms:W3CDTF">2016-11-10T19:15:00Z</dcterms:modified>
</cp:coreProperties>
</file>