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9503B3" w:rsidRPr="009503B3" w14:paraId="18644523" w14:textId="77777777" w:rsidTr="00700654">
        <w:tc>
          <w:tcPr>
            <w:tcW w:w="3258" w:type="dxa"/>
          </w:tcPr>
          <w:p w14:paraId="5CC11CE0" w14:textId="77777777" w:rsidR="009503B3" w:rsidRPr="00700654" w:rsidRDefault="009503B3" w:rsidP="00466438">
            <w:pPr>
              <w:spacing w:before="120" w:after="0" w:line="240" w:lineRule="auto"/>
              <w:rPr>
                <w:rFonts w:ascii="Arial" w:hAnsi="Arial"/>
                <w:sz w:val="24"/>
              </w:rPr>
            </w:pPr>
            <w:bookmarkStart w:id="0" w:name="_GoBack"/>
            <w:bookmarkEnd w:id="0"/>
            <w:r w:rsidRPr="00700654">
              <w:rPr>
                <w:rFonts w:ascii="Arial" w:hAnsi="Arial"/>
                <w:sz w:val="24"/>
              </w:rPr>
              <w:t xml:space="preserve">U.S. DEPARTMENT OF </w:t>
            </w:r>
          </w:p>
          <w:p w14:paraId="777DA0A7" w14:textId="77777777" w:rsidR="009503B3" w:rsidRPr="00700654" w:rsidRDefault="009503B3" w:rsidP="00466438">
            <w:pPr>
              <w:spacing w:before="120" w:after="0" w:line="240" w:lineRule="auto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HOMELAND SECURITY</w:t>
            </w:r>
          </w:p>
          <w:p w14:paraId="29891A5C" w14:textId="77777777" w:rsidR="009503B3" w:rsidRPr="009503B3" w:rsidRDefault="009503B3" w:rsidP="00700654">
            <w:pPr>
              <w:spacing w:before="120" w:after="6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700654">
              <w:rPr>
                <w:rFonts w:ascii="Arial" w:hAnsi="Arial"/>
                <w:sz w:val="24"/>
              </w:rPr>
              <w:t>U.S. COAST GUARD</w:t>
            </w:r>
          </w:p>
        </w:tc>
        <w:tc>
          <w:tcPr>
            <w:tcW w:w="5310" w:type="dxa"/>
          </w:tcPr>
          <w:p w14:paraId="0BC50049" w14:textId="77777777" w:rsidR="009503B3" w:rsidRPr="00700654" w:rsidRDefault="009503B3" w:rsidP="001E146B">
            <w:pPr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 xml:space="preserve">Merchant Mariner Credentialing – </w:t>
            </w:r>
            <w:r w:rsidRPr="00700654">
              <w:rPr>
                <w:rFonts w:ascii="Arial" w:hAnsi="Arial"/>
                <w:sz w:val="24"/>
              </w:rPr>
              <w:br/>
              <w:t>Job Task Analysis</w:t>
            </w:r>
          </w:p>
        </w:tc>
        <w:tc>
          <w:tcPr>
            <w:tcW w:w="2430" w:type="dxa"/>
          </w:tcPr>
          <w:p w14:paraId="1FA8A13A" w14:textId="77777777" w:rsidR="009503B3" w:rsidRPr="00700654" w:rsidRDefault="009503B3" w:rsidP="005D47A7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OMB No. 1625-new</w:t>
            </w:r>
          </w:p>
          <w:p w14:paraId="233DE418" w14:textId="77777777" w:rsidR="009503B3" w:rsidRPr="00700654" w:rsidRDefault="009503B3" w:rsidP="005D47A7">
            <w:pPr>
              <w:spacing w:before="120" w:after="12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Exp: mm/dd/yyyy</w:t>
            </w:r>
          </w:p>
        </w:tc>
      </w:tr>
    </w:tbl>
    <w:p w14:paraId="59BD1014" w14:textId="77777777" w:rsidR="009503B3" w:rsidRPr="00700654" w:rsidRDefault="009503B3" w:rsidP="00466438">
      <w:pPr>
        <w:spacing w:after="0" w:line="240" w:lineRule="auto"/>
        <w:rPr>
          <w:rFonts w:ascii="Arial" w:hAnsi="Arial"/>
          <w:sz w:val="24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537"/>
      </w:tblGrid>
      <w:tr w:rsidR="009503B3" w:rsidRPr="009503B3" w14:paraId="6605766E" w14:textId="77777777" w:rsidTr="00700654">
        <w:tc>
          <w:tcPr>
            <w:tcW w:w="3258" w:type="dxa"/>
          </w:tcPr>
          <w:p w14:paraId="451EAA3B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Who must comply?</w:t>
            </w:r>
          </w:p>
        </w:tc>
        <w:tc>
          <w:tcPr>
            <w:tcW w:w="7537" w:type="dxa"/>
          </w:tcPr>
          <w:p w14:paraId="4475608A" w14:textId="7AC90DC6" w:rsidR="009503B3" w:rsidRPr="00700654" w:rsidRDefault="00582D3D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Arial" w:hAnsi="Arial" w:cs="Arial"/>
              </w:rPr>
              <w:t>Participation</w:t>
            </w:r>
            <w:r w:rsidR="001E146B">
              <w:rPr>
                <w:rFonts w:ascii="Arial" w:hAnsi="Arial" w:cs="Arial"/>
              </w:rPr>
              <w:t xml:space="preserve"> is voluntary.  We seek input from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2221EF">
              <w:rPr>
                <w:rFonts w:ascii="Arial" w:eastAsia="Times New Roman" w:hAnsi="Arial" w:cs="Arial"/>
                <w:sz w:val="24"/>
                <w:szCs w:val="24"/>
              </w:rPr>
              <w:t>ubject matter experts in the credential endorsement being analyzed to include credentialed</w:t>
            </w:r>
            <w:r w:rsidR="002221EF" w:rsidRPr="00700654">
              <w:rPr>
                <w:rFonts w:ascii="Arial" w:hAnsi="Arial"/>
                <w:sz w:val="24"/>
              </w:rPr>
              <w:t xml:space="preserve"> mariners</w:t>
            </w:r>
            <w:r w:rsidR="002221EF">
              <w:rPr>
                <w:rFonts w:ascii="Arial" w:hAnsi="Arial" w:cs="Arial"/>
              </w:rPr>
              <w:t xml:space="preserve">, qualified instructors and assessors, shipboard supervisors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and </w:t>
            </w:r>
            <w:r w:rsidR="002221EF">
              <w:rPr>
                <w:rFonts w:ascii="Arial" w:eastAsia="Times New Roman" w:hAnsi="Arial" w:cs="Arial"/>
                <w:sz w:val="24"/>
                <w:szCs w:val="24"/>
              </w:rPr>
              <w:t>shipping company officials</w:t>
            </w:r>
            <w:r w:rsidR="002221EF">
              <w:rPr>
                <w:rFonts w:ascii="Arial" w:hAnsi="Arial"/>
              </w:rPr>
              <w:t xml:space="preserve">. </w:t>
            </w:r>
            <w:r w:rsidR="001E146B">
              <w:rPr>
                <w:rFonts w:ascii="Arial" w:hAnsi="Arial"/>
              </w:rPr>
              <w:t xml:space="preserve"> </w:t>
            </w:r>
          </w:p>
        </w:tc>
      </w:tr>
      <w:tr w:rsidR="009503B3" w:rsidRPr="00081D0B" w14:paraId="6A7B7DF0" w14:textId="77777777" w:rsidTr="00700654">
        <w:tc>
          <w:tcPr>
            <w:tcW w:w="3258" w:type="dxa"/>
          </w:tcPr>
          <w:p w14:paraId="7A9D542A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What is this collection about?</w:t>
            </w:r>
          </w:p>
        </w:tc>
        <w:tc>
          <w:tcPr>
            <w:tcW w:w="7537" w:type="dxa"/>
          </w:tcPr>
          <w:p w14:paraId="73F5521F" w14:textId="390344FC" w:rsidR="009503B3" w:rsidRPr="00700654" w:rsidRDefault="00282AA9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700654">
              <w:rPr>
                <w:rFonts w:ascii="Arial" w:hAnsi="Arial"/>
                <w:sz w:val="24"/>
              </w:rPr>
              <w:t>The Coast Guard has a Merchant Mariner Credentialing Program to ensure that mariners are qualified to perform their duties</w:t>
            </w:r>
            <w:r>
              <w:rPr>
                <w:rFonts w:ascii="Arial" w:hAnsi="Arial" w:cs="Arial"/>
                <w:sz w:val="24"/>
                <w:szCs w:val="24"/>
              </w:rPr>
              <w:t xml:space="preserve"> prior to the issuance of a credential.</w:t>
            </w:r>
            <w:r w:rsidRPr="00700654">
              <w:rPr>
                <w:rFonts w:ascii="Arial" w:hAnsi="Arial"/>
                <w:sz w:val="24"/>
              </w:rPr>
              <w:t xml:space="preserve"> </w:t>
            </w:r>
            <w:r w:rsidR="001E146B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 xml:space="preserve">To improve </w:t>
            </w:r>
            <w:r>
              <w:rPr>
                <w:rFonts w:ascii="Arial" w:hAnsi="Arial" w:cs="Arial"/>
                <w:sz w:val="24"/>
                <w:szCs w:val="24"/>
              </w:rPr>
              <w:t>the credentialing</w:t>
            </w:r>
            <w:r w:rsidRPr="00700654">
              <w:rPr>
                <w:rFonts w:ascii="Arial" w:hAnsi="Arial"/>
                <w:sz w:val="24"/>
              </w:rPr>
              <w:t xml:space="preserve"> process and keep up with technological change, the Coast Guard is initiating a Job Task An</w:t>
            </w:r>
            <w:r>
              <w:rPr>
                <w:rFonts w:ascii="Arial" w:hAnsi="Arial"/>
              </w:rPr>
              <w:t xml:space="preserve">alysis </w:t>
            </w:r>
            <w:r w:rsidRPr="00700654">
              <w:rPr>
                <w:rFonts w:ascii="Arial" w:hAnsi="Arial"/>
                <w:sz w:val="24"/>
              </w:rPr>
              <w:t xml:space="preserve">of mariners with national </w:t>
            </w:r>
            <w:r>
              <w:rPr>
                <w:rFonts w:ascii="Arial" w:hAnsi="Arial" w:cs="Arial"/>
                <w:sz w:val="24"/>
                <w:szCs w:val="24"/>
              </w:rPr>
              <w:t>rating and officer</w:t>
            </w:r>
            <w:r w:rsidRPr="00700654">
              <w:rPr>
                <w:rFonts w:ascii="Arial" w:hAnsi="Arial"/>
                <w:sz w:val="24"/>
              </w:rPr>
              <w:t xml:space="preserve"> endorsements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to inform the training and assessment processes.</w:t>
            </w:r>
            <w:r w:rsidRPr="00700654">
              <w:rPr>
                <w:rFonts w:ascii="Arial" w:hAnsi="Arial"/>
                <w:sz w:val="24"/>
              </w:rPr>
              <w:t xml:space="preserve"> </w:t>
            </w:r>
            <w:r w:rsidR="001E146B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 xml:space="preserve">Participation </w:t>
            </w:r>
            <w:r>
              <w:rPr>
                <w:rFonts w:ascii="Arial" w:hAnsi="Arial" w:cs="Arial"/>
              </w:rPr>
              <w:t xml:space="preserve">in information collection activities </w:t>
            </w:r>
            <w:r w:rsidRPr="00700654">
              <w:rPr>
                <w:rFonts w:ascii="Arial" w:hAnsi="Arial"/>
                <w:sz w:val="24"/>
              </w:rPr>
              <w:t xml:space="preserve">is voluntary. </w:t>
            </w:r>
          </w:p>
          <w:p w14:paraId="684642BF" w14:textId="4D7A5894" w:rsidR="00282AA9" w:rsidRPr="00700654" w:rsidRDefault="00282AA9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  <w:highlight w:val="yellow"/>
              </w:rPr>
            </w:pPr>
            <w:r w:rsidRPr="00700654">
              <w:rPr>
                <w:rFonts w:ascii="Arial" w:hAnsi="Arial"/>
                <w:sz w:val="24"/>
              </w:rPr>
              <w:t>The Coast Guard issues credentials to merchant mariners in accordance with 46 CFR Subchapter B.</w:t>
            </w:r>
          </w:p>
        </w:tc>
      </w:tr>
      <w:tr w:rsidR="009503B3" w:rsidRPr="009503B3" w14:paraId="4D1FE200" w14:textId="77777777" w:rsidTr="00700654">
        <w:tc>
          <w:tcPr>
            <w:tcW w:w="3258" w:type="dxa"/>
          </w:tcPr>
          <w:p w14:paraId="1E9B62B7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Where do I find the requirements for this information?</w:t>
            </w:r>
          </w:p>
        </w:tc>
        <w:tc>
          <w:tcPr>
            <w:tcW w:w="7537" w:type="dxa"/>
          </w:tcPr>
          <w:p w14:paraId="4A26C9FE" w14:textId="060118AE" w:rsidR="009503B3" w:rsidRPr="00700654" w:rsidRDefault="009503B3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sz w:val="24"/>
                <w:szCs w:val="24"/>
                <w:highlight w:val="yellow"/>
              </w:rPr>
            </w:pPr>
            <w:r w:rsidRPr="00700654">
              <w:rPr>
                <w:rFonts w:ascii="Arial" w:hAnsi="Arial"/>
                <w:sz w:val="24"/>
              </w:rPr>
              <w:t>Title 46 CFR Subchapter B is available at—</w:t>
            </w:r>
            <w:hyperlink r:id="rId12" w:history="1">
              <w:r w:rsidR="00344870" w:rsidRPr="00344870">
                <w:rPr>
                  <w:rStyle w:val="Hyperlink"/>
                  <w:rFonts w:ascii="Arial" w:hAnsi="Arial"/>
                  <w:sz w:val="24"/>
                </w:rPr>
                <w:t>https://www.eCFR.gov</w:t>
              </w:r>
            </w:hyperlink>
            <w:r w:rsidR="00344870">
              <w:rPr>
                <w:rFonts w:ascii="Arial" w:hAnsi="Arial"/>
                <w:sz w:val="24"/>
              </w:rPr>
              <w:t>,</w:t>
            </w:r>
            <w:r w:rsidRPr="00700654">
              <w:rPr>
                <w:rFonts w:ascii="Arial" w:hAnsi="Arial"/>
                <w:sz w:val="24"/>
              </w:rPr>
              <w:t xml:space="preserve"> select TITLE 46 – SHIPPI</w:t>
            </w:r>
            <w:r w:rsidR="009D4028">
              <w:rPr>
                <w:rFonts w:ascii="Arial" w:hAnsi="Arial"/>
              </w:rPr>
              <w:t xml:space="preserve">NG, and follow to </w:t>
            </w:r>
            <w:r w:rsidR="009D4028">
              <w:rPr>
                <w:rFonts w:ascii="Arial" w:eastAsia="Times New Roman" w:hAnsi="Arial" w:cs="Arial"/>
                <w:sz w:val="24"/>
                <w:szCs w:val="24"/>
              </w:rPr>
              <w:t xml:space="preserve">Part 11 for requirements for officer endorsements and to Part 12 </w:t>
            </w:r>
            <w:r w:rsidR="00081D0B">
              <w:rPr>
                <w:rFonts w:ascii="Arial" w:eastAsia="Times New Roman" w:hAnsi="Arial" w:cs="Arial"/>
                <w:sz w:val="24"/>
                <w:szCs w:val="24"/>
              </w:rPr>
              <w:t xml:space="preserve">and Part 13 </w:t>
            </w:r>
            <w:r w:rsidR="009D4028">
              <w:rPr>
                <w:rFonts w:ascii="Arial" w:eastAsia="Times New Roman" w:hAnsi="Arial" w:cs="Arial"/>
                <w:sz w:val="24"/>
                <w:szCs w:val="24"/>
              </w:rPr>
              <w:t>for requirements for rating endorsements</w:t>
            </w:r>
            <w:r w:rsidR="00435496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9503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03B3" w:rsidRPr="009503B3" w14:paraId="7A57BBAE" w14:textId="77777777" w:rsidTr="00700654">
        <w:tc>
          <w:tcPr>
            <w:tcW w:w="3258" w:type="dxa"/>
          </w:tcPr>
          <w:p w14:paraId="5B2DF3D6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When must information be submitted to the Coast Guard?</w:t>
            </w:r>
          </w:p>
        </w:tc>
        <w:tc>
          <w:tcPr>
            <w:tcW w:w="7537" w:type="dxa"/>
          </w:tcPr>
          <w:p w14:paraId="0CF050C8" w14:textId="26774026" w:rsidR="009503B3" w:rsidRPr="00700654" w:rsidRDefault="005E14FE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Information is collected via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periodic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focus group panel discussions. </w:t>
            </w:r>
            <w:r w:rsidR="001E146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Information is also collected via an on-line </w:t>
            </w:r>
            <w:r w:rsidR="00582D3D">
              <w:rPr>
                <w:rFonts w:ascii="Arial" w:eastAsia="Times New Roman" w:hAnsi="Arial" w:cs="Arial"/>
                <w:sz w:val="24"/>
                <w:szCs w:val="24"/>
              </w:rPr>
              <w:t>administered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survey during an advertised period of availability. </w:t>
            </w:r>
            <w:r w:rsidR="009503B3" w:rsidRPr="009503B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9503B3" w:rsidRPr="009503B3" w14:paraId="36D30CA8" w14:textId="77777777" w:rsidTr="00700654">
        <w:trPr>
          <w:trHeight w:val="728"/>
        </w:trPr>
        <w:tc>
          <w:tcPr>
            <w:tcW w:w="3258" w:type="dxa"/>
          </w:tcPr>
          <w:p w14:paraId="5D74870B" w14:textId="77777777" w:rsidR="009503B3" w:rsidRPr="00700654" w:rsidRDefault="009503B3" w:rsidP="00466438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How is the information submitted?</w:t>
            </w:r>
          </w:p>
        </w:tc>
        <w:tc>
          <w:tcPr>
            <w:tcW w:w="7537" w:type="dxa"/>
          </w:tcPr>
          <w:p w14:paraId="5A6D86A3" w14:textId="47E4A847" w:rsidR="009503B3" w:rsidRPr="005D47A7" w:rsidRDefault="00582D3D" w:rsidP="00700654">
            <w:pPr>
              <w:widowControl w:val="0"/>
              <w:tabs>
                <w:tab w:val="left" w:pos="725"/>
              </w:tabs>
              <w:spacing w:before="120" w:after="120" w:line="289" w:lineRule="exact"/>
              <w:ind w:right="110"/>
              <w:rPr>
                <w:rFonts w:ascii="Arial" w:hAnsi="Arial"/>
                <w:highlight w:val="yellow"/>
              </w:rPr>
            </w:pPr>
            <w:r>
              <w:rPr>
                <w:rFonts w:ascii="Arial" w:hAnsi="Arial" w:cs="Arial"/>
              </w:rPr>
              <w:t>Information is collected during f</w:t>
            </w:r>
            <w:r w:rsidR="005E14FE" w:rsidRPr="00466438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>ace-to-face focus group panel discussions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 and </w:t>
            </w:r>
            <w:r w:rsidR="00537957" w:rsidRPr="00466438">
              <w:rPr>
                <w:rFonts w:ascii="Arial" w:eastAsia="Times New Roman" w:hAnsi="Arial" w:cs="Arial"/>
                <w:snapToGrid w:val="0"/>
                <w:sz w:val="24"/>
                <w:szCs w:val="24"/>
              </w:rPr>
              <w:t xml:space="preserve">on-line administered surveys. </w:t>
            </w:r>
          </w:p>
        </w:tc>
      </w:tr>
      <w:tr w:rsidR="009503B3" w:rsidRPr="009503B3" w14:paraId="63D0026F" w14:textId="77777777" w:rsidTr="00700654">
        <w:tc>
          <w:tcPr>
            <w:tcW w:w="3258" w:type="dxa"/>
          </w:tcPr>
          <w:p w14:paraId="59996305" w14:textId="77777777" w:rsidR="009503B3" w:rsidRPr="00700654" w:rsidRDefault="009503B3" w:rsidP="005D47A7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What happens when complete information is received?</w:t>
            </w:r>
          </w:p>
        </w:tc>
        <w:tc>
          <w:tcPr>
            <w:tcW w:w="7537" w:type="dxa"/>
          </w:tcPr>
          <w:p w14:paraId="692FA4BE" w14:textId="7D093E1D" w:rsidR="009503B3" w:rsidRPr="00700654" w:rsidRDefault="00537957" w:rsidP="00700654">
            <w:pPr>
              <w:spacing w:before="120" w:after="120" w:line="240" w:lineRule="auto"/>
              <w:ind w:right="110"/>
              <w:rPr>
                <w:rFonts w:ascii="Arial" w:hAnsi="Arial"/>
                <w:sz w:val="24"/>
              </w:rPr>
            </w:pPr>
            <w:r w:rsidRPr="00700654">
              <w:rPr>
                <w:rFonts w:ascii="Arial" w:hAnsi="Arial"/>
                <w:sz w:val="24"/>
              </w:rPr>
              <w:t xml:space="preserve">The JTA will allow the Coast Guard to determine the most appropriate examination, performance assessment, and training standards for the credentialing of merchant mariners. </w:t>
            </w:r>
            <w:r w:rsidR="00582D3D">
              <w:rPr>
                <w:rFonts w:ascii="Arial" w:hAnsi="Arial"/>
                <w:sz w:val="24"/>
              </w:rPr>
              <w:t xml:space="preserve"> </w:t>
            </w:r>
            <w:r w:rsidRPr="00700654">
              <w:rPr>
                <w:rFonts w:ascii="Arial" w:hAnsi="Arial"/>
                <w:sz w:val="24"/>
              </w:rPr>
              <w:t>The</w:t>
            </w:r>
            <w:r w:rsidR="00582D3D">
              <w:rPr>
                <w:rFonts w:ascii="Arial" w:hAnsi="Arial"/>
                <w:sz w:val="24"/>
              </w:rPr>
              <w:t xml:space="preserve"> information will be used to evaluate the adequacy of current credentialing requirements and policy.  </w:t>
            </w:r>
          </w:p>
        </w:tc>
      </w:tr>
      <w:tr w:rsidR="009503B3" w:rsidRPr="009503B3" w14:paraId="0C95292D" w14:textId="77777777" w:rsidTr="00700654">
        <w:tc>
          <w:tcPr>
            <w:tcW w:w="3258" w:type="dxa"/>
          </w:tcPr>
          <w:p w14:paraId="3DFA4E5E" w14:textId="77777777" w:rsidR="009503B3" w:rsidRPr="00700654" w:rsidRDefault="009503B3" w:rsidP="005D47A7">
            <w:pPr>
              <w:spacing w:before="120" w:after="120" w:line="240" w:lineRule="auto"/>
              <w:rPr>
                <w:rFonts w:ascii="Arial" w:hAnsi="Arial"/>
                <w:b/>
                <w:sz w:val="24"/>
              </w:rPr>
            </w:pPr>
            <w:r w:rsidRPr="00700654">
              <w:rPr>
                <w:rFonts w:ascii="Arial" w:hAnsi="Arial"/>
                <w:b/>
                <w:sz w:val="24"/>
              </w:rPr>
              <w:t>For additional information, contact--</w:t>
            </w:r>
          </w:p>
        </w:tc>
        <w:tc>
          <w:tcPr>
            <w:tcW w:w="7537" w:type="dxa"/>
          </w:tcPr>
          <w:p w14:paraId="469D3128" w14:textId="77777777" w:rsidR="009503B3" w:rsidRPr="00700654" w:rsidRDefault="009503B3" w:rsidP="00700654">
            <w:pPr>
              <w:spacing w:before="120" w:after="120" w:line="240" w:lineRule="auto"/>
              <w:ind w:right="110"/>
              <w:rPr>
                <w:rFonts w:ascii="Arial" w:eastAsia="Times New Roman" w:hAnsi="Arial" w:cs="Times New Roman"/>
                <w:color w:val="000000"/>
                <w:sz w:val="24"/>
                <w:szCs w:val="24"/>
              </w:rPr>
            </w:pPr>
            <w:r w:rsidRPr="00700654">
              <w:rPr>
                <w:rFonts w:ascii="Arial" w:hAnsi="Arial"/>
                <w:color w:val="000000"/>
                <w:sz w:val="24"/>
              </w:rPr>
              <w:t xml:space="preserve">The Coast Guard Program Office representative— </w:t>
            </w:r>
          </w:p>
          <w:p w14:paraId="4C484BEA" w14:textId="6578C92D" w:rsidR="009503B3" w:rsidRPr="00700654" w:rsidRDefault="009503B3" w:rsidP="00172E99">
            <w:pPr>
              <w:numPr>
                <w:ilvl w:val="0"/>
                <w:numId w:val="1"/>
              </w:numPr>
              <w:spacing w:before="120" w:after="120" w:line="240" w:lineRule="auto"/>
              <w:ind w:right="110"/>
              <w:rPr>
                <w:rFonts w:ascii="Arial" w:hAnsi="Arial"/>
                <w:color w:val="000000"/>
                <w:sz w:val="24"/>
              </w:rPr>
            </w:pPr>
            <w:r w:rsidRPr="00700654">
              <w:rPr>
                <w:rFonts w:ascii="Arial" w:hAnsi="Arial"/>
                <w:color w:val="000000"/>
                <w:sz w:val="24"/>
              </w:rPr>
              <w:t xml:space="preserve">Mr. Eric Malzkuhn </w:t>
            </w:r>
            <w:r w:rsidRPr="00172E99">
              <w:rPr>
                <w:rFonts w:ascii="Arial" w:hAnsi="Arial" w:cs="Arial"/>
                <w:color w:val="000000"/>
                <w:sz w:val="24"/>
              </w:rPr>
              <w:t>at</w:t>
            </w:r>
            <w:r w:rsidR="00172E99" w:rsidRPr="00172E99">
              <w:rPr>
                <w:rFonts w:ascii="Arial" w:hAnsi="Arial" w:cs="Arial"/>
                <w:sz w:val="24"/>
              </w:rPr>
              <w:t xml:space="preserve"> </w:t>
            </w:r>
            <w:hyperlink r:id="rId13" w:history="1">
              <w:r w:rsidR="00172E99" w:rsidRPr="00172E99">
                <w:rPr>
                  <w:rStyle w:val="Hyperlink"/>
                  <w:rFonts w:ascii="Arial" w:hAnsi="Arial" w:cs="Arial"/>
                  <w:sz w:val="24"/>
                </w:rPr>
                <w:t>Eric.F.Malzkuhn@uscg.mil</w:t>
              </w:r>
            </w:hyperlink>
            <w:r w:rsidRPr="00700654">
              <w:rPr>
                <w:rFonts w:ascii="Arial" w:hAnsi="Arial"/>
                <w:color w:val="000000"/>
                <w:sz w:val="24"/>
              </w:rPr>
              <w:t xml:space="preserve">.  </w:t>
            </w:r>
          </w:p>
        </w:tc>
      </w:tr>
    </w:tbl>
    <w:p w14:paraId="414068C5" w14:textId="44C34A8A" w:rsidR="00E6554A" w:rsidRPr="00582D3D" w:rsidRDefault="00E6554A"/>
    <w:sectPr w:rsidR="00E6554A" w:rsidRPr="00582D3D" w:rsidSect="00700654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7AC92" w14:textId="77777777" w:rsidR="001E146B" w:rsidRDefault="001E146B" w:rsidP="00466438">
      <w:pPr>
        <w:spacing w:after="0" w:line="240" w:lineRule="auto"/>
      </w:pPr>
      <w:r>
        <w:separator/>
      </w:r>
    </w:p>
  </w:endnote>
  <w:endnote w:type="continuationSeparator" w:id="0">
    <w:p w14:paraId="20FFD6D8" w14:textId="77777777" w:rsidR="001E146B" w:rsidRDefault="001E146B" w:rsidP="00466438">
      <w:pPr>
        <w:spacing w:after="0" w:line="240" w:lineRule="auto"/>
      </w:pPr>
      <w:r>
        <w:continuationSeparator/>
      </w:r>
    </w:p>
  </w:endnote>
  <w:endnote w:type="continuationNotice" w:id="1">
    <w:p w14:paraId="546ADD4C" w14:textId="77777777" w:rsidR="001E146B" w:rsidRDefault="001E146B" w:rsidP="004664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E99D3" w14:textId="77777777" w:rsidR="00582D3D" w:rsidRDefault="00582D3D" w:rsidP="00582D3D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4C8232B9" w14:textId="6BC2F427" w:rsidR="001E146B" w:rsidRDefault="00582D3D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</w:t>
    </w:r>
    <w:r>
      <w:rPr>
        <w:rFonts w:ascii="Arial" w:hAnsi="Arial" w:cs="Arial"/>
        <w:sz w:val="20"/>
        <w:szCs w:val="16"/>
      </w:rPr>
      <w:t xml:space="preserve">varies per information collection—about 45 minutes per on-line survey; and up to 6 hours per focus group.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>
      <w:rPr>
        <w:rFonts w:ascii="Arial" w:hAnsi="Arial" w:cs="Arial"/>
        <w:sz w:val="20"/>
        <w:szCs w:val="16"/>
      </w:rPr>
      <w:t>CG-</w:t>
    </w:r>
    <w:r>
      <w:rPr>
        <w:rFonts w:ascii="Arial" w:hAnsi="Arial" w:cs="Arial"/>
        <w:sz w:val="20"/>
        <w:szCs w:val="16"/>
      </w:rPr>
      <w:t>MMC</w:t>
    </w:r>
    <w:r w:rsidRPr="00C01410">
      <w:rPr>
        <w:rFonts w:ascii="Arial" w:hAnsi="Arial" w:cs="Arial"/>
        <w:sz w:val="20"/>
        <w:szCs w:val="16"/>
      </w:rPr>
      <w:t xml:space="preserve">), U.S. Coast Guard Stop </w:t>
    </w:r>
    <w:r w:rsidRPr="005528A0">
      <w:rPr>
        <w:rFonts w:ascii="Arial" w:hAnsi="Arial" w:cs="Arial"/>
        <w:sz w:val="20"/>
        <w:szCs w:val="16"/>
      </w:rPr>
      <w:t>7509, 2703 Martin Luther King Jr Ave SE, Washington, DC 20593-7509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(1625-new), Washington, DC 20503.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266F9" w14:textId="77777777" w:rsidR="001E146B" w:rsidRDefault="001E146B" w:rsidP="00466438">
      <w:pPr>
        <w:spacing w:after="0" w:line="240" w:lineRule="auto"/>
      </w:pPr>
      <w:r>
        <w:separator/>
      </w:r>
    </w:p>
  </w:footnote>
  <w:footnote w:type="continuationSeparator" w:id="0">
    <w:p w14:paraId="7544C48C" w14:textId="77777777" w:rsidR="001E146B" w:rsidRDefault="001E146B" w:rsidP="00466438">
      <w:pPr>
        <w:spacing w:after="0" w:line="240" w:lineRule="auto"/>
      </w:pPr>
      <w:r>
        <w:continuationSeparator/>
      </w:r>
    </w:p>
  </w:footnote>
  <w:footnote w:type="continuationNotice" w:id="1">
    <w:p w14:paraId="23545627" w14:textId="77777777" w:rsidR="001E146B" w:rsidRDefault="001E146B" w:rsidP="004664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A7B61"/>
    <w:multiLevelType w:val="hybridMultilevel"/>
    <w:tmpl w:val="1B16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3B3"/>
    <w:rsid w:val="00007FCB"/>
    <w:rsid w:val="0001418E"/>
    <w:rsid w:val="00015657"/>
    <w:rsid w:val="00017ED5"/>
    <w:rsid w:val="0003278C"/>
    <w:rsid w:val="00043283"/>
    <w:rsid w:val="00043525"/>
    <w:rsid w:val="00050868"/>
    <w:rsid w:val="0006326F"/>
    <w:rsid w:val="000763D5"/>
    <w:rsid w:val="00080F96"/>
    <w:rsid w:val="00081D0B"/>
    <w:rsid w:val="00082FA1"/>
    <w:rsid w:val="00091A49"/>
    <w:rsid w:val="000928F7"/>
    <w:rsid w:val="000C74A7"/>
    <w:rsid w:val="000D3F6B"/>
    <w:rsid w:val="000F6E9F"/>
    <w:rsid w:val="0011433E"/>
    <w:rsid w:val="00116828"/>
    <w:rsid w:val="00132A77"/>
    <w:rsid w:val="00172E99"/>
    <w:rsid w:val="00174557"/>
    <w:rsid w:val="00191390"/>
    <w:rsid w:val="001D583B"/>
    <w:rsid w:val="001E146B"/>
    <w:rsid w:val="001E389E"/>
    <w:rsid w:val="001F7C31"/>
    <w:rsid w:val="0020263B"/>
    <w:rsid w:val="002221EF"/>
    <w:rsid w:val="00232252"/>
    <w:rsid w:val="00232B4F"/>
    <w:rsid w:val="00252FE0"/>
    <w:rsid w:val="0025366D"/>
    <w:rsid w:val="00256A5C"/>
    <w:rsid w:val="00262151"/>
    <w:rsid w:val="00264392"/>
    <w:rsid w:val="00281492"/>
    <w:rsid w:val="00282690"/>
    <w:rsid w:val="00282AA9"/>
    <w:rsid w:val="0028484A"/>
    <w:rsid w:val="002901ED"/>
    <w:rsid w:val="00292874"/>
    <w:rsid w:val="00293CBE"/>
    <w:rsid w:val="002B617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44870"/>
    <w:rsid w:val="00350ACA"/>
    <w:rsid w:val="0035657B"/>
    <w:rsid w:val="003743B7"/>
    <w:rsid w:val="003753BC"/>
    <w:rsid w:val="003802FD"/>
    <w:rsid w:val="003804C2"/>
    <w:rsid w:val="0038171B"/>
    <w:rsid w:val="00391F04"/>
    <w:rsid w:val="003948EF"/>
    <w:rsid w:val="003C3FEA"/>
    <w:rsid w:val="003D0A5F"/>
    <w:rsid w:val="003D0B81"/>
    <w:rsid w:val="003F2E0C"/>
    <w:rsid w:val="003F55FB"/>
    <w:rsid w:val="003F5CAD"/>
    <w:rsid w:val="00402FFA"/>
    <w:rsid w:val="004340E3"/>
    <w:rsid w:val="00435496"/>
    <w:rsid w:val="00454CFB"/>
    <w:rsid w:val="00457BB6"/>
    <w:rsid w:val="00466438"/>
    <w:rsid w:val="00477446"/>
    <w:rsid w:val="004932E3"/>
    <w:rsid w:val="004A2F20"/>
    <w:rsid w:val="004B397F"/>
    <w:rsid w:val="004B5B6D"/>
    <w:rsid w:val="004D3F76"/>
    <w:rsid w:val="004D7CE8"/>
    <w:rsid w:val="004E21EF"/>
    <w:rsid w:val="00511787"/>
    <w:rsid w:val="0051323A"/>
    <w:rsid w:val="0052455C"/>
    <w:rsid w:val="00525908"/>
    <w:rsid w:val="00537957"/>
    <w:rsid w:val="005528A0"/>
    <w:rsid w:val="005641DB"/>
    <w:rsid w:val="0057628B"/>
    <w:rsid w:val="00582D3D"/>
    <w:rsid w:val="00584658"/>
    <w:rsid w:val="005848E6"/>
    <w:rsid w:val="005B35D4"/>
    <w:rsid w:val="005B7A34"/>
    <w:rsid w:val="005D47A7"/>
    <w:rsid w:val="005E14FE"/>
    <w:rsid w:val="005E4F8E"/>
    <w:rsid w:val="005E6739"/>
    <w:rsid w:val="00601298"/>
    <w:rsid w:val="00604575"/>
    <w:rsid w:val="00614657"/>
    <w:rsid w:val="00620414"/>
    <w:rsid w:val="0062680F"/>
    <w:rsid w:val="006473A2"/>
    <w:rsid w:val="006545B3"/>
    <w:rsid w:val="00655545"/>
    <w:rsid w:val="0065627E"/>
    <w:rsid w:val="006572EB"/>
    <w:rsid w:val="00657B6B"/>
    <w:rsid w:val="00677BCE"/>
    <w:rsid w:val="006821C9"/>
    <w:rsid w:val="00683838"/>
    <w:rsid w:val="00690893"/>
    <w:rsid w:val="006A0C83"/>
    <w:rsid w:val="006C1FAA"/>
    <w:rsid w:val="006C2302"/>
    <w:rsid w:val="006C74A2"/>
    <w:rsid w:val="006D257A"/>
    <w:rsid w:val="006D66B7"/>
    <w:rsid w:val="006E0BD7"/>
    <w:rsid w:val="006E12DC"/>
    <w:rsid w:val="006F3E3B"/>
    <w:rsid w:val="00700654"/>
    <w:rsid w:val="00722993"/>
    <w:rsid w:val="007279A1"/>
    <w:rsid w:val="00732659"/>
    <w:rsid w:val="00740F38"/>
    <w:rsid w:val="00745A72"/>
    <w:rsid w:val="007832CF"/>
    <w:rsid w:val="007A207A"/>
    <w:rsid w:val="007A543D"/>
    <w:rsid w:val="007A6172"/>
    <w:rsid w:val="007D727A"/>
    <w:rsid w:val="00803F42"/>
    <w:rsid w:val="0081249F"/>
    <w:rsid w:val="00815A63"/>
    <w:rsid w:val="0082105F"/>
    <w:rsid w:val="00822567"/>
    <w:rsid w:val="00845013"/>
    <w:rsid w:val="00855595"/>
    <w:rsid w:val="00856413"/>
    <w:rsid w:val="00862BB8"/>
    <w:rsid w:val="008631BD"/>
    <w:rsid w:val="0087295A"/>
    <w:rsid w:val="00872AA4"/>
    <w:rsid w:val="00884460"/>
    <w:rsid w:val="00885E00"/>
    <w:rsid w:val="008904E9"/>
    <w:rsid w:val="00896055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19D3"/>
    <w:rsid w:val="00935599"/>
    <w:rsid w:val="009503B3"/>
    <w:rsid w:val="00954A95"/>
    <w:rsid w:val="0096660D"/>
    <w:rsid w:val="00967FA8"/>
    <w:rsid w:val="00971F71"/>
    <w:rsid w:val="00991813"/>
    <w:rsid w:val="009A06C7"/>
    <w:rsid w:val="009B0616"/>
    <w:rsid w:val="009B255E"/>
    <w:rsid w:val="009D4028"/>
    <w:rsid w:val="009D54CB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AF3EEB"/>
    <w:rsid w:val="00B0478C"/>
    <w:rsid w:val="00B30161"/>
    <w:rsid w:val="00B46299"/>
    <w:rsid w:val="00B72259"/>
    <w:rsid w:val="00B85F71"/>
    <w:rsid w:val="00B86CEE"/>
    <w:rsid w:val="00B94B97"/>
    <w:rsid w:val="00BB5634"/>
    <w:rsid w:val="00BF6CA7"/>
    <w:rsid w:val="00C01410"/>
    <w:rsid w:val="00C04594"/>
    <w:rsid w:val="00C14C7D"/>
    <w:rsid w:val="00C22CA0"/>
    <w:rsid w:val="00C25364"/>
    <w:rsid w:val="00C27067"/>
    <w:rsid w:val="00C51EC8"/>
    <w:rsid w:val="00C70B23"/>
    <w:rsid w:val="00CA069F"/>
    <w:rsid w:val="00CA0E5B"/>
    <w:rsid w:val="00CA2732"/>
    <w:rsid w:val="00CA49B5"/>
    <w:rsid w:val="00CB4C5F"/>
    <w:rsid w:val="00CC49E2"/>
    <w:rsid w:val="00CD3AED"/>
    <w:rsid w:val="00CE4EE8"/>
    <w:rsid w:val="00CF60B2"/>
    <w:rsid w:val="00D17D81"/>
    <w:rsid w:val="00D20CA8"/>
    <w:rsid w:val="00D228E3"/>
    <w:rsid w:val="00D27001"/>
    <w:rsid w:val="00D45B75"/>
    <w:rsid w:val="00D75179"/>
    <w:rsid w:val="00D75FFE"/>
    <w:rsid w:val="00D76ABC"/>
    <w:rsid w:val="00D91861"/>
    <w:rsid w:val="00D943AD"/>
    <w:rsid w:val="00DD60F6"/>
    <w:rsid w:val="00DE7557"/>
    <w:rsid w:val="00E13268"/>
    <w:rsid w:val="00E143D9"/>
    <w:rsid w:val="00E224F3"/>
    <w:rsid w:val="00E2309F"/>
    <w:rsid w:val="00E35BE8"/>
    <w:rsid w:val="00E42200"/>
    <w:rsid w:val="00E439E3"/>
    <w:rsid w:val="00E600D9"/>
    <w:rsid w:val="00E639DF"/>
    <w:rsid w:val="00E6554A"/>
    <w:rsid w:val="00E71C99"/>
    <w:rsid w:val="00E733DE"/>
    <w:rsid w:val="00E81B35"/>
    <w:rsid w:val="00E875C4"/>
    <w:rsid w:val="00E92AAA"/>
    <w:rsid w:val="00EB6458"/>
    <w:rsid w:val="00EC44C2"/>
    <w:rsid w:val="00F217D5"/>
    <w:rsid w:val="00F24730"/>
    <w:rsid w:val="00F31C40"/>
    <w:rsid w:val="00F620C2"/>
    <w:rsid w:val="00F82BF5"/>
    <w:rsid w:val="00FE4C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2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38"/>
  </w:style>
  <w:style w:type="paragraph" w:styleId="Heading5">
    <w:name w:val="heading 5"/>
    <w:basedOn w:val="Normal"/>
    <w:link w:val="Heading5Char"/>
    <w:uiPriority w:val="9"/>
    <w:qFormat/>
    <w:rsid w:val="004664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46643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50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3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6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3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6643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64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6643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rsid w:val="00466438"/>
    <w:rPr>
      <w:color w:val="0000FF"/>
      <w:u w:val="single"/>
    </w:rPr>
  </w:style>
  <w:style w:type="paragraph" w:styleId="NormalWeb">
    <w:name w:val="Normal (Web)"/>
    <w:basedOn w:val="Normal"/>
    <w:uiPriority w:val="99"/>
    <w:rsid w:val="0046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bodytest">
    <w:name w:val="updatebodytest"/>
    <w:basedOn w:val="DefaultParagraphFont"/>
    <w:rsid w:val="00466438"/>
  </w:style>
  <w:style w:type="character" w:customStyle="1" w:styleId="mainheader">
    <w:name w:val="mainheader"/>
    <w:basedOn w:val="DefaultParagraphFont"/>
    <w:rsid w:val="00466438"/>
  </w:style>
  <w:style w:type="character" w:customStyle="1" w:styleId="div5head">
    <w:name w:val="div5head"/>
    <w:basedOn w:val="DefaultParagraphFont"/>
    <w:rsid w:val="00466438"/>
  </w:style>
  <w:style w:type="character" w:customStyle="1" w:styleId="div6head">
    <w:name w:val="div6head"/>
    <w:basedOn w:val="DefaultParagraphFont"/>
    <w:rsid w:val="00466438"/>
  </w:style>
  <w:style w:type="character" w:styleId="FollowedHyperlink">
    <w:name w:val="FollowedHyperlink"/>
    <w:rsid w:val="00466438"/>
    <w:rPr>
      <w:color w:val="800080"/>
      <w:u w:val="single"/>
    </w:rPr>
  </w:style>
  <w:style w:type="table" w:styleId="TableGrid">
    <w:name w:val="Table Grid"/>
    <w:basedOn w:val="TableNormal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64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4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438"/>
    <w:rPr>
      <w:b/>
      <w:bCs/>
    </w:rPr>
  </w:style>
  <w:style w:type="paragraph" w:styleId="FootnoteText">
    <w:name w:val="footnote text"/>
    <w:basedOn w:val="Normal"/>
    <w:link w:val="Footnote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4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66438"/>
    <w:rPr>
      <w:vertAlign w:val="superscript"/>
    </w:rPr>
  </w:style>
  <w:style w:type="paragraph" w:styleId="BodyText">
    <w:name w:val="Body Text"/>
    <w:basedOn w:val="Normal"/>
    <w:link w:val="BodyTextChar"/>
    <w:rsid w:val="00466438"/>
    <w:pPr>
      <w:widowControl w:val="0"/>
      <w:tabs>
        <w:tab w:val="left" w:pos="725"/>
      </w:tabs>
      <w:spacing w:after="0" w:line="289" w:lineRule="exac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643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38"/>
  </w:style>
  <w:style w:type="paragraph" w:styleId="Heading5">
    <w:name w:val="heading 5"/>
    <w:basedOn w:val="Normal"/>
    <w:link w:val="Heading5Char"/>
    <w:uiPriority w:val="9"/>
    <w:qFormat/>
    <w:rsid w:val="004664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46643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9503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3B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46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03B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6643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5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643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66438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rsid w:val="00466438"/>
    <w:rPr>
      <w:color w:val="0000FF"/>
      <w:u w:val="single"/>
    </w:rPr>
  </w:style>
  <w:style w:type="paragraph" w:styleId="NormalWeb">
    <w:name w:val="Normal (Web)"/>
    <w:basedOn w:val="Normal"/>
    <w:uiPriority w:val="99"/>
    <w:rsid w:val="0046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datebodytest">
    <w:name w:val="updatebodytest"/>
    <w:basedOn w:val="DefaultParagraphFont"/>
    <w:rsid w:val="00466438"/>
  </w:style>
  <w:style w:type="character" w:customStyle="1" w:styleId="mainheader">
    <w:name w:val="mainheader"/>
    <w:basedOn w:val="DefaultParagraphFont"/>
    <w:rsid w:val="00466438"/>
  </w:style>
  <w:style w:type="character" w:customStyle="1" w:styleId="div5head">
    <w:name w:val="div5head"/>
    <w:basedOn w:val="DefaultParagraphFont"/>
    <w:rsid w:val="00466438"/>
  </w:style>
  <w:style w:type="character" w:customStyle="1" w:styleId="div6head">
    <w:name w:val="div6head"/>
    <w:basedOn w:val="DefaultParagraphFont"/>
    <w:rsid w:val="00466438"/>
  </w:style>
  <w:style w:type="character" w:styleId="FollowedHyperlink">
    <w:name w:val="FollowedHyperlink"/>
    <w:rsid w:val="00466438"/>
    <w:rPr>
      <w:color w:val="800080"/>
      <w:u w:val="single"/>
    </w:rPr>
  </w:style>
  <w:style w:type="table" w:styleId="TableGrid">
    <w:name w:val="Table Grid"/>
    <w:basedOn w:val="TableNormal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664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43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6643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66438"/>
    <w:rPr>
      <w:b/>
      <w:bCs/>
    </w:rPr>
  </w:style>
  <w:style w:type="paragraph" w:styleId="FootnoteText">
    <w:name w:val="footnote text"/>
    <w:basedOn w:val="Normal"/>
    <w:link w:val="FootnoteTextChar"/>
    <w:rsid w:val="00466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6643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66438"/>
    <w:rPr>
      <w:vertAlign w:val="superscript"/>
    </w:rPr>
  </w:style>
  <w:style w:type="paragraph" w:styleId="BodyText">
    <w:name w:val="Body Text"/>
    <w:basedOn w:val="Normal"/>
    <w:link w:val="BodyTextChar"/>
    <w:rsid w:val="00466438"/>
    <w:pPr>
      <w:widowControl w:val="0"/>
      <w:tabs>
        <w:tab w:val="left" w:pos="725"/>
      </w:tabs>
      <w:spacing w:after="0" w:line="289" w:lineRule="exac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66438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ic.F.Malzkuhn@uscg.mi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eCFR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7BB7F-D8A8-4E51-900F-3C8F9447C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F7206F-34B0-4086-8892-F22CFC080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F430A-AFC0-4587-A510-5C2434ED7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1C3FB5-916D-4D5E-84FD-BA158249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Malzkuhn, Eric F CIV</dc:creator>
  <cp:keywords/>
  <dc:description/>
  <cp:lastModifiedBy>SYSTEM</cp:lastModifiedBy>
  <cp:revision>2</cp:revision>
  <dcterms:created xsi:type="dcterms:W3CDTF">2019-12-17T16:28:00Z</dcterms:created>
  <dcterms:modified xsi:type="dcterms:W3CDTF">2019-12-17T16:28:00Z</dcterms:modified>
</cp:coreProperties>
</file>