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951FF">
        <w:rPr>
          <w:rFonts w:ascii="Courier New" w:eastAsia="Times New Roman" w:hAnsi="Courier New" w:cs="Courier New"/>
          <w:sz w:val="20"/>
          <w:szCs w:val="20"/>
        </w:rPr>
        <w:t>[Federal Register Volume 84, Number 194 (Monday, October 7, 2019)]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[Pages 53451-53452]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>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[FR Doc No: 2019-21775]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[Docket No. USCG-2019-0753]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Budget; OMB Control Number: 1625-NEW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approval for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following collection of information; 1625-NEW, Merchant Mariner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Credentialing--Job Task Analysis. Our ICR describes the information we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seek to collect from the public. Before submitting this ICR to OIRA,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the Coast Guard is inviting comments as described below.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December 6,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2019.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number [USCG-2019-0753] to the Coast Guard using the Federal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at https://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[[Page 53452]]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www.regulations.gov. Additionally, copies are available from: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to reduce the burden on respondents.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In response to your comments, we may revise the this ICR or decide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not to seek approval for the Collection. We will consider all comments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[USCG-2019-0753], and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must be received by December 6, 2019.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7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8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9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0" w:history="1">
        <w:r w:rsidRPr="00B951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951F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Title: Merchant Mariner Credentialing--Job Task Analysis.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OMB Control Number: 1625-NEW.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Summary: The Coast Guard's Merchant Mariner Credentialing Program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establishes the requirements for the issuance of a Merchant Mariner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Credential (MMC) with the officer or rating endorsements necessary for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employment on U.S. flagged vessels. To improve the credentialing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process, inform future decisions, and ensure the Coast Guard maintains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standards reflecting changes in technology, the Coast Guard is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conducting a Job Task Analysis (JTA) for each officer and rating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endorsement issued on an MMC. Information shall be collected through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focus group discussions and the administration of surveys.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Participation is voluntary.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Need: The Coast Guard issues credentials to merchant mariners in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accordance with 46 CFR Subchapter B. Screening and assessing applicants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for competency ensure they do not present a safety or security risk,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they are medically qualified to serve, and that they have the training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and experience to serve in the position for which they are applying.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The JTA shall inform the training and assessment processes.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Respondents: Merchant mariners and shoreside personnel.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is 3,060 hours annually.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   Dated: October 1, 2019.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>[FR Doc. 2019-21775 Filed 10-4-19; 8:45 am]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51F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51FF" w:rsidRPr="00B951FF" w:rsidRDefault="00B951FF" w:rsidP="00B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7470E2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FF"/>
    <w:rsid w:val="00512E6A"/>
    <w:rsid w:val="006262BC"/>
    <w:rsid w:val="007470E2"/>
    <w:rsid w:val="00B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2019-12-17T16:40:00Z</dcterms:created>
  <dcterms:modified xsi:type="dcterms:W3CDTF">2019-12-17T16:40:00Z</dcterms:modified>
</cp:coreProperties>
</file>