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6DF393E1" w14:textId="57516566" w:rsidR="002B3830" w:rsidRDefault="007655AF">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2A072B5D"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B3830">
        <w:t>NICCS Website Survey</w:t>
      </w:r>
    </w:p>
    <w:p w14:paraId="44750456" w14:textId="77777777" w:rsidR="002B5674" w:rsidRDefault="002B5674"/>
    <w:p w14:paraId="58344011" w14:textId="77777777" w:rsidR="00C8488C" w:rsidRDefault="00F15956" w:rsidP="008926F9">
      <w:pPr>
        <w:rPr>
          <w:b/>
        </w:rPr>
      </w:pPr>
      <w:r>
        <w:rPr>
          <w:b/>
        </w:rPr>
        <w:t>PURPOSE</w:t>
      </w:r>
      <w:r w:rsidRPr="009239AA">
        <w:rPr>
          <w:b/>
        </w:rPr>
        <w:t>:</w:t>
      </w:r>
      <w:r w:rsidR="00C14CC4" w:rsidRPr="009239AA">
        <w:rPr>
          <w:b/>
        </w:rPr>
        <w:t xml:space="preserve">  </w:t>
      </w:r>
    </w:p>
    <w:p w14:paraId="678AAA6F" w14:textId="69DD366F" w:rsidR="002B5674" w:rsidRDefault="002B5674" w:rsidP="008926F9">
      <w:pPr>
        <w:rPr>
          <w:b/>
        </w:rPr>
      </w:pPr>
    </w:p>
    <w:p w14:paraId="667E392E" w14:textId="14EE3782" w:rsidR="002B3830" w:rsidRPr="002B3830" w:rsidRDefault="002B3830" w:rsidP="008926F9">
      <w:r w:rsidRPr="002B3830">
        <w:t xml:space="preserve">To provide feedback of User experience on the NICCS website: </w:t>
      </w:r>
      <w:hyperlink r:id="rId9" w:history="1">
        <w:r w:rsidRPr="00EC52CD">
          <w:rPr>
            <w:rStyle w:val="Hyperlink"/>
          </w:rPr>
          <w:t>https://niccs.us-cert.gov/</w:t>
        </w:r>
      </w:hyperlink>
      <w:r>
        <w:t xml:space="preserve"> </w:t>
      </w:r>
      <w:r w:rsidR="00B04AE6">
        <w:t>for</w:t>
      </w:r>
      <w:r>
        <w:t xml:space="preserve"> the program team to improve the website.  The information will be collected via quick and easy to understand questions with either Yes/No or multiple answer responses where the User </w:t>
      </w:r>
      <w:r w:rsidR="007D5718">
        <w:t xml:space="preserve">chooses </w:t>
      </w:r>
      <w:r>
        <w:t>a response to match his/her experience. The program team will collect this information monthly for reporting purposes and suggestions for improvement.  The survey will be administered randomly to User</w:t>
      </w:r>
      <w:r w:rsidR="007D5718">
        <w:t>s</w:t>
      </w:r>
      <w:r>
        <w:t xml:space="preserve"> after visiting </w:t>
      </w:r>
      <w:r w:rsidR="00743955">
        <w:t xml:space="preserve">four </w:t>
      </w:r>
      <w:r>
        <w:t>pages or more on the website.</w:t>
      </w:r>
      <w:r w:rsidR="0052340A">
        <w:t xml:space="preserve">  </w:t>
      </w:r>
    </w:p>
    <w:p w14:paraId="4DB9517F" w14:textId="77777777"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757815A3" w14:textId="77777777" w:rsidR="002B5674" w:rsidRDefault="002B5674" w:rsidP="006F7E24">
      <w:pPr>
        <w:pStyle w:val="Header"/>
        <w:tabs>
          <w:tab w:val="clear" w:pos="4320"/>
          <w:tab w:val="clear" w:pos="8640"/>
        </w:tabs>
      </w:pPr>
    </w:p>
    <w:p w14:paraId="1AE316BD" w14:textId="7ED883F4" w:rsidR="002B5674" w:rsidRPr="00B04AE6" w:rsidRDefault="00B04AE6" w:rsidP="006F7E24">
      <w:pPr>
        <w:pStyle w:val="Header"/>
        <w:tabs>
          <w:tab w:val="clear" w:pos="4320"/>
          <w:tab w:val="clear" w:pos="8640"/>
        </w:tabs>
      </w:pPr>
      <w:r w:rsidRPr="00B04AE6">
        <w:t xml:space="preserve">100% of the NICCS website visitors after viewing </w:t>
      </w:r>
      <w:r>
        <w:t xml:space="preserve">four (4) </w:t>
      </w:r>
      <w:r w:rsidRPr="00B04AE6">
        <w:t>pages on the site will be asked to take the survey</w:t>
      </w:r>
      <w:r>
        <w:t>.  If the User agrees to take the survey they will be taken to the Survey</w:t>
      </w:r>
      <w:r w:rsidR="007D5718">
        <w:t xml:space="preserve"> </w:t>
      </w:r>
      <w:r>
        <w:t>Monkey site where the questions will be answered and the User will be returned to the NICCS website.  If the User opts not to take the survey, they could be asked again after a 90-day period</w:t>
      </w:r>
      <w:r w:rsidR="00743955">
        <w:t xml:space="preserve">. This is enforced via a cookie.  </w:t>
      </w:r>
      <w:r>
        <w:t xml:space="preserve">If the User completes the survey, they will not be asked </w:t>
      </w:r>
      <w:r w:rsidR="007D5718">
        <w:t>a</w:t>
      </w:r>
      <w:r>
        <w:t>gain for another 90 days assuming they revisit the site and again view four pages.</w:t>
      </w:r>
      <w:r w:rsidR="00A2283D">
        <w:t xml:space="preserve">  The Survey Monkey settings </w:t>
      </w:r>
      <w:r w:rsidR="008837AB">
        <w:t xml:space="preserve">are </w:t>
      </w:r>
      <w:r w:rsidR="00A2283D">
        <w:t xml:space="preserve">in place </w:t>
      </w:r>
      <w:r w:rsidR="008837AB">
        <w:t xml:space="preserve">to </w:t>
      </w:r>
      <w:r w:rsidR="00A2283D">
        <w:t xml:space="preserve">ensure that submissions are anonymous, and that </w:t>
      </w:r>
      <w:r w:rsidR="00AA0836">
        <w:t xml:space="preserve">an </w:t>
      </w:r>
      <w:r w:rsidR="00A2283D">
        <w:t xml:space="preserve">IP address </w:t>
      </w:r>
      <w:r w:rsidR="00AA0836">
        <w:t>is</w:t>
      </w:r>
      <w:r w:rsidR="00A2283D">
        <w:t xml:space="preserve"> not collected.</w:t>
      </w:r>
      <w:r w:rsidR="0052340A">
        <w:t xml:space="preserve">  </w:t>
      </w: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B567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A78DBF4" w14:textId="5CD9EB6E" w:rsidR="00434E33" w:rsidRPr="00722205" w:rsidRDefault="00935ADA" w:rsidP="00722205">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722205">
        <w:rPr>
          <w:bCs/>
          <w:sz w:val="24"/>
        </w:rPr>
        <w:t>X</w:t>
      </w:r>
      <w:r w:rsidR="00F06866" w:rsidRPr="00F06866">
        <w:rPr>
          <w:bCs/>
          <w:sz w:val="24"/>
        </w:rPr>
        <w:t>]</w:t>
      </w:r>
      <w:r w:rsidR="00F06866">
        <w:rPr>
          <w:bCs/>
          <w:sz w:val="24"/>
        </w:rPr>
        <w:t xml:space="preserve"> Other:</w:t>
      </w:r>
      <w:r w:rsidR="00F06866" w:rsidRPr="00F06866">
        <w:rPr>
          <w:bCs/>
          <w:sz w:val="24"/>
          <w:u w:val="single"/>
        </w:rPr>
        <w:t xml:space="preserve"> __</w:t>
      </w:r>
      <w:r w:rsidR="00722205">
        <w:rPr>
          <w:bCs/>
          <w:sz w:val="24"/>
          <w:u w:val="single"/>
        </w:rPr>
        <w:t>Survey</w:t>
      </w:r>
      <w:r w:rsidR="00D8514E">
        <w:rPr>
          <w:bCs/>
          <w:sz w:val="24"/>
          <w:u w:val="single"/>
        </w:rPr>
        <w:t xml:space="preserve"> </w:t>
      </w:r>
      <w:r w:rsidR="00722205">
        <w:rPr>
          <w:bCs/>
          <w:sz w:val="24"/>
          <w:u w:val="single"/>
        </w:rPr>
        <w:t>Monkey</w:t>
      </w:r>
      <w:r w:rsidR="00F06866" w:rsidRPr="00F06866">
        <w:rPr>
          <w:bCs/>
          <w:sz w:val="24"/>
          <w:u w:val="single"/>
        </w:rPr>
        <w:t>_______</w:t>
      </w:r>
    </w:p>
    <w:p w14:paraId="1EF7FDBF" w14:textId="77777777" w:rsidR="00722205" w:rsidRDefault="00722205">
      <w:pPr>
        <w:rPr>
          <w:b/>
        </w:rPr>
      </w:pPr>
    </w:p>
    <w:p w14:paraId="099B1B33" w14:textId="03C45B8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77777777" w:rsidR="009C13B9" w:rsidRDefault="009C13B9" w:rsidP="009C13B9">
      <w:r>
        <w:t>Name:</w:t>
      </w:r>
      <w:r w:rsidR="008926F9">
        <w:t xml:space="preserve"> </w:t>
      </w:r>
    </w:p>
    <w:p w14:paraId="5A665FCF" w14:textId="46691CC1" w:rsidR="002B5674" w:rsidRDefault="008837AB" w:rsidP="009C13B9">
      <w:r>
        <w:t>Shannon Nguyen</w:t>
      </w:r>
      <w:r w:rsidR="00722205">
        <w:t>, Program Manager</w:t>
      </w:r>
    </w:p>
    <w:p w14:paraId="24767D50" w14:textId="77777777" w:rsidR="002B5674" w:rsidRDefault="002B5674" w:rsidP="009C13B9"/>
    <w:p w14:paraId="70B23C3A"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0B351AEE"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722205">
        <w:t>X</w:t>
      </w:r>
      <w:r w:rsidR="009239AA">
        <w:t xml:space="preserve">]  No </w:t>
      </w:r>
    </w:p>
    <w:p w14:paraId="162DB8C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3161D41" w14:textId="43FAA4CC" w:rsidR="00C86E91" w:rsidRPr="00392FEF" w:rsidRDefault="00C86E91" w:rsidP="00C86E91">
      <w:pPr>
        <w:pStyle w:val="ListParagraph"/>
        <w:numPr>
          <w:ilvl w:val="0"/>
          <w:numId w:val="18"/>
        </w:numPr>
        <w:rPr>
          <w:b/>
        </w:rPr>
      </w:pPr>
      <w:r>
        <w:t>If Applicable, has a System or Rec</w:t>
      </w:r>
      <w:r w:rsidR="006E11A6">
        <w:t xml:space="preserve">ords Notice been published?  [ </w:t>
      </w:r>
      <w:r w:rsidR="00C33672">
        <w:t>] Yes  [</w:t>
      </w:r>
      <w:r>
        <w:t>] No</w:t>
      </w:r>
      <w:r w:rsidR="00392FEF">
        <w:t xml:space="preserve"> </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3AFEBD9" w:rsidR="00C86E91" w:rsidRDefault="00C86E91" w:rsidP="00C86E91">
      <w:r>
        <w:t>Is an incentive (e.g., money or reimbursement of expenses, token of appreciation) provided to participants?  [  ] Yes [</w:t>
      </w:r>
      <w:r w:rsidR="00392FEF">
        <w:t>X</w:t>
      </w:r>
      <w:r>
        <w:t xml:space="preserve">] No  </w:t>
      </w:r>
    </w:p>
    <w:p w14:paraId="4BC330B7" w14:textId="77777777" w:rsidR="004D6E14" w:rsidRDefault="004D6E14">
      <w:pPr>
        <w:rPr>
          <w:b/>
        </w:rPr>
      </w:pPr>
    </w:p>
    <w:p w14:paraId="1A30BA38" w14:textId="77777777" w:rsidR="005E714A" w:rsidRDefault="005E714A" w:rsidP="00C86E91">
      <w:pPr>
        <w:rPr>
          <w:i/>
        </w:rPr>
      </w:pPr>
      <w:r>
        <w:rPr>
          <w:b/>
        </w:rPr>
        <w:t>BURDEN HOUR</w:t>
      </w:r>
      <w:r w:rsidR="00441434">
        <w:rPr>
          <w:b/>
        </w:rPr>
        <w:t>S</w:t>
      </w:r>
      <w:r>
        <w:t xml:space="preserve"> </w:t>
      </w:r>
    </w:p>
    <w:p w14:paraId="5A64B2BC" w14:textId="77777777" w:rsidR="006832D9" w:rsidRPr="006832D9" w:rsidRDefault="006832D9" w:rsidP="00F3170F">
      <w:pPr>
        <w:keepNext/>
        <w:keepLines/>
        <w:rPr>
          <w:b/>
        </w:rPr>
      </w:pPr>
    </w:p>
    <w:tbl>
      <w:tblPr>
        <w:tblStyle w:val="TableGrid"/>
        <w:tblW w:w="11416" w:type="dxa"/>
        <w:tblInd w:w="-905" w:type="dxa"/>
        <w:tblLayout w:type="fixed"/>
        <w:tblLook w:val="01E0" w:firstRow="1" w:lastRow="1" w:firstColumn="1" w:lastColumn="1" w:noHBand="0" w:noVBand="0"/>
      </w:tblPr>
      <w:tblGrid>
        <w:gridCol w:w="2147"/>
        <w:gridCol w:w="1352"/>
        <w:gridCol w:w="1511"/>
        <w:gridCol w:w="1193"/>
        <w:gridCol w:w="1590"/>
        <w:gridCol w:w="1113"/>
        <w:gridCol w:w="1255"/>
        <w:gridCol w:w="1255"/>
      </w:tblGrid>
      <w:tr w:rsidR="00A03854" w14:paraId="5F887E49" w14:textId="3CE15808" w:rsidTr="00AC638F">
        <w:trPr>
          <w:trHeight w:val="381"/>
        </w:trPr>
        <w:tc>
          <w:tcPr>
            <w:tcW w:w="2147" w:type="dxa"/>
          </w:tcPr>
          <w:p w14:paraId="6429BF92" w14:textId="77777777" w:rsidR="00A03854" w:rsidRPr="00F6240A" w:rsidRDefault="00A03854" w:rsidP="00C8488C">
            <w:pPr>
              <w:rPr>
                <w:b/>
              </w:rPr>
            </w:pPr>
            <w:r>
              <w:rPr>
                <w:b/>
              </w:rPr>
              <w:t xml:space="preserve">Category of Respondent </w:t>
            </w:r>
          </w:p>
        </w:tc>
        <w:tc>
          <w:tcPr>
            <w:tcW w:w="1352" w:type="dxa"/>
          </w:tcPr>
          <w:p w14:paraId="30A725BF" w14:textId="77777777" w:rsidR="00A03854" w:rsidRPr="00F6240A" w:rsidRDefault="00A03854" w:rsidP="00843796">
            <w:pPr>
              <w:rPr>
                <w:b/>
              </w:rPr>
            </w:pPr>
            <w:r w:rsidRPr="00F6240A">
              <w:rPr>
                <w:b/>
              </w:rPr>
              <w:t>N</w:t>
            </w:r>
            <w:r>
              <w:rPr>
                <w:b/>
              </w:rPr>
              <w:t>o.</w:t>
            </w:r>
            <w:r w:rsidRPr="00F6240A">
              <w:rPr>
                <w:b/>
              </w:rPr>
              <w:t xml:space="preserve"> of Respondents</w:t>
            </w:r>
          </w:p>
        </w:tc>
        <w:tc>
          <w:tcPr>
            <w:tcW w:w="1511" w:type="dxa"/>
          </w:tcPr>
          <w:p w14:paraId="376D4081" w14:textId="5DE996C4" w:rsidR="00A03854" w:rsidRPr="00F6240A" w:rsidRDefault="00A03854" w:rsidP="00843796">
            <w:pPr>
              <w:rPr>
                <w:b/>
              </w:rPr>
            </w:pPr>
            <w:r>
              <w:rPr>
                <w:b/>
              </w:rPr>
              <w:t>No. of Responses per Respondent</w:t>
            </w:r>
          </w:p>
        </w:tc>
        <w:tc>
          <w:tcPr>
            <w:tcW w:w="1193" w:type="dxa"/>
          </w:tcPr>
          <w:p w14:paraId="7DC0ACF7" w14:textId="35C9B5C9" w:rsidR="00A03854" w:rsidRPr="00F6240A" w:rsidRDefault="00A03854" w:rsidP="00843796">
            <w:pPr>
              <w:rPr>
                <w:b/>
              </w:rPr>
            </w:pPr>
            <w:r>
              <w:rPr>
                <w:b/>
              </w:rPr>
              <w:t>No. of Responses</w:t>
            </w:r>
          </w:p>
        </w:tc>
        <w:tc>
          <w:tcPr>
            <w:tcW w:w="1590" w:type="dxa"/>
          </w:tcPr>
          <w:p w14:paraId="175FE4D5" w14:textId="55BAE3C4" w:rsidR="00A03854" w:rsidRPr="00F6240A" w:rsidRDefault="00A03854" w:rsidP="00843796">
            <w:pPr>
              <w:rPr>
                <w:b/>
              </w:rPr>
            </w:pPr>
            <w:r w:rsidRPr="00F6240A">
              <w:rPr>
                <w:b/>
              </w:rPr>
              <w:t>Participation Time</w:t>
            </w:r>
          </w:p>
        </w:tc>
        <w:tc>
          <w:tcPr>
            <w:tcW w:w="1113" w:type="dxa"/>
          </w:tcPr>
          <w:p w14:paraId="54DA8E0D" w14:textId="77777777" w:rsidR="00A03854" w:rsidRPr="00F6240A" w:rsidRDefault="00A03854" w:rsidP="00843796">
            <w:pPr>
              <w:rPr>
                <w:b/>
              </w:rPr>
            </w:pPr>
            <w:r w:rsidRPr="00F6240A">
              <w:rPr>
                <w:b/>
              </w:rPr>
              <w:t>Burden</w:t>
            </w:r>
          </w:p>
        </w:tc>
        <w:tc>
          <w:tcPr>
            <w:tcW w:w="1255" w:type="dxa"/>
          </w:tcPr>
          <w:p w14:paraId="060A8343" w14:textId="12E82E25" w:rsidR="00A03854" w:rsidRPr="00B02BB5" w:rsidRDefault="00A03854" w:rsidP="00843796">
            <w:pPr>
              <w:rPr>
                <w:b/>
                <w:szCs w:val="22"/>
              </w:rPr>
            </w:pPr>
            <w:r>
              <w:rPr>
                <w:b/>
                <w:szCs w:val="22"/>
              </w:rPr>
              <w:t>Average Hourly Wage Rate</w:t>
            </w:r>
          </w:p>
        </w:tc>
        <w:tc>
          <w:tcPr>
            <w:tcW w:w="1255" w:type="dxa"/>
          </w:tcPr>
          <w:p w14:paraId="2BFB0100" w14:textId="792470DB" w:rsidR="00A03854" w:rsidRPr="00F6240A" w:rsidRDefault="00A03854" w:rsidP="00843796">
            <w:pPr>
              <w:rPr>
                <w:b/>
              </w:rPr>
            </w:pPr>
            <w:r w:rsidRPr="00B02BB5">
              <w:rPr>
                <w:b/>
                <w:szCs w:val="22"/>
              </w:rPr>
              <w:t>Annual Burden Cost</w:t>
            </w:r>
          </w:p>
        </w:tc>
      </w:tr>
      <w:tr w:rsidR="00A03854" w14:paraId="28ADA7B4" w14:textId="57622B86" w:rsidTr="00AC638F">
        <w:trPr>
          <w:trHeight w:val="381"/>
        </w:trPr>
        <w:tc>
          <w:tcPr>
            <w:tcW w:w="2147" w:type="dxa"/>
          </w:tcPr>
          <w:p w14:paraId="12619023" w14:textId="01910738" w:rsidR="00A03854" w:rsidRDefault="00A03854" w:rsidP="009B4835">
            <w:r>
              <w:t xml:space="preserve">NICCS Website Users </w:t>
            </w:r>
          </w:p>
        </w:tc>
        <w:tc>
          <w:tcPr>
            <w:tcW w:w="1352" w:type="dxa"/>
          </w:tcPr>
          <w:p w14:paraId="43E34B7B" w14:textId="33CEB268" w:rsidR="00A03854" w:rsidRDefault="00A03854" w:rsidP="00843796">
            <w:r>
              <w:t>360,000*</w:t>
            </w:r>
          </w:p>
        </w:tc>
        <w:tc>
          <w:tcPr>
            <w:tcW w:w="1511" w:type="dxa"/>
          </w:tcPr>
          <w:p w14:paraId="27525C7B" w14:textId="7BEAB46D" w:rsidR="00A03854" w:rsidRDefault="00A03854" w:rsidP="00843796">
            <w:r>
              <w:t>1</w:t>
            </w:r>
          </w:p>
        </w:tc>
        <w:tc>
          <w:tcPr>
            <w:tcW w:w="1193" w:type="dxa"/>
          </w:tcPr>
          <w:p w14:paraId="3A04EF12" w14:textId="1B9F0911" w:rsidR="00A03854" w:rsidRDefault="00A03854" w:rsidP="00843796">
            <w:r>
              <w:t>360,000</w:t>
            </w:r>
          </w:p>
        </w:tc>
        <w:tc>
          <w:tcPr>
            <w:tcW w:w="1590" w:type="dxa"/>
          </w:tcPr>
          <w:p w14:paraId="01D39371" w14:textId="678859B4" w:rsidR="00A03854" w:rsidRDefault="00A03854" w:rsidP="00843796">
            <w:r>
              <w:t>.025 (1.5 min)</w:t>
            </w:r>
          </w:p>
        </w:tc>
        <w:tc>
          <w:tcPr>
            <w:tcW w:w="1113" w:type="dxa"/>
          </w:tcPr>
          <w:p w14:paraId="2CCBFCCA" w14:textId="033AE008" w:rsidR="00A03854" w:rsidRDefault="00A03854" w:rsidP="00843796">
            <w:r>
              <w:t>9,000</w:t>
            </w:r>
          </w:p>
        </w:tc>
        <w:tc>
          <w:tcPr>
            <w:tcW w:w="1255" w:type="dxa"/>
          </w:tcPr>
          <w:p w14:paraId="12E18BAB" w14:textId="213322FD" w:rsidR="00A03854" w:rsidRDefault="00A03854" w:rsidP="009A2FA3">
            <w:r>
              <w:t>$33.40*</w:t>
            </w:r>
            <w:r w:rsidR="009E7213">
              <w:t>*</w:t>
            </w:r>
          </w:p>
        </w:tc>
        <w:tc>
          <w:tcPr>
            <w:tcW w:w="1255" w:type="dxa"/>
          </w:tcPr>
          <w:p w14:paraId="6C2C9B4E" w14:textId="04B13514" w:rsidR="00A03854" w:rsidRDefault="00A03854" w:rsidP="009A2FA3">
            <w:r>
              <w:t>$300,600</w:t>
            </w:r>
          </w:p>
        </w:tc>
      </w:tr>
      <w:tr w:rsidR="00A03854" w14:paraId="1C667EE1" w14:textId="011A4C41" w:rsidTr="00AC638F">
        <w:trPr>
          <w:trHeight w:val="401"/>
        </w:trPr>
        <w:tc>
          <w:tcPr>
            <w:tcW w:w="2147" w:type="dxa"/>
          </w:tcPr>
          <w:p w14:paraId="5A5705D4" w14:textId="77777777" w:rsidR="00A03854" w:rsidRPr="00F6240A" w:rsidRDefault="00A03854" w:rsidP="00A03854">
            <w:pPr>
              <w:rPr>
                <w:b/>
              </w:rPr>
            </w:pPr>
            <w:r>
              <w:rPr>
                <w:b/>
              </w:rPr>
              <w:t>Totals</w:t>
            </w:r>
          </w:p>
        </w:tc>
        <w:tc>
          <w:tcPr>
            <w:tcW w:w="1352" w:type="dxa"/>
          </w:tcPr>
          <w:p w14:paraId="5787801D" w14:textId="7E1D81C5" w:rsidR="00A03854" w:rsidRPr="00D55CD0" w:rsidRDefault="00A03854" w:rsidP="00D55CD0">
            <w:pPr>
              <w:rPr>
                <w:b/>
              </w:rPr>
            </w:pPr>
            <w:r w:rsidRPr="00AC638F">
              <w:rPr>
                <w:b/>
              </w:rPr>
              <w:t>360,000</w:t>
            </w:r>
          </w:p>
        </w:tc>
        <w:tc>
          <w:tcPr>
            <w:tcW w:w="1511" w:type="dxa"/>
          </w:tcPr>
          <w:p w14:paraId="0E5FD9E4" w14:textId="17FCBC4E" w:rsidR="00A03854" w:rsidRPr="00AC638F" w:rsidRDefault="00A03854" w:rsidP="00A03854">
            <w:pPr>
              <w:rPr>
                <w:b/>
              </w:rPr>
            </w:pPr>
          </w:p>
        </w:tc>
        <w:tc>
          <w:tcPr>
            <w:tcW w:w="1193" w:type="dxa"/>
          </w:tcPr>
          <w:p w14:paraId="0CB23A5C" w14:textId="5003D3E0" w:rsidR="00A03854" w:rsidRPr="00AC638F" w:rsidRDefault="00A03854" w:rsidP="00A03854">
            <w:pPr>
              <w:rPr>
                <w:b/>
              </w:rPr>
            </w:pPr>
            <w:r w:rsidRPr="00AC638F">
              <w:rPr>
                <w:b/>
              </w:rPr>
              <w:t>360,000</w:t>
            </w:r>
          </w:p>
        </w:tc>
        <w:tc>
          <w:tcPr>
            <w:tcW w:w="1590" w:type="dxa"/>
          </w:tcPr>
          <w:p w14:paraId="044ABA2C" w14:textId="505996D8" w:rsidR="00A03854" w:rsidRPr="00AC638F" w:rsidRDefault="00A03854" w:rsidP="00A03854">
            <w:pPr>
              <w:rPr>
                <w:b/>
              </w:rPr>
            </w:pPr>
          </w:p>
        </w:tc>
        <w:tc>
          <w:tcPr>
            <w:tcW w:w="1113" w:type="dxa"/>
          </w:tcPr>
          <w:p w14:paraId="41D4D119" w14:textId="70E3A1ED" w:rsidR="00A03854" w:rsidRPr="00D55CD0" w:rsidRDefault="00A03854" w:rsidP="00A03854">
            <w:pPr>
              <w:rPr>
                <w:b/>
              </w:rPr>
            </w:pPr>
            <w:r w:rsidRPr="00AC638F">
              <w:rPr>
                <w:b/>
              </w:rPr>
              <w:t>9,000</w:t>
            </w:r>
          </w:p>
        </w:tc>
        <w:tc>
          <w:tcPr>
            <w:tcW w:w="1255" w:type="dxa"/>
          </w:tcPr>
          <w:p w14:paraId="0BA64206" w14:textId="77777777" w:rsidR="00A03854" w:rsidRPr="00AC638F" w:rsidRDefault="00A03854" w:rsidP="00A03854">
            <w:pPr>
              <w:rPr>
                <w:b/>
              </w:rPr>
            </w:pPr>
          </w:p>
        </w:tc>
        <w:tc>
          <w:tcPr>
            <w:tcW w:w="1255" w:type="dxa"/>
          </w:tcPr>
          <w:p w14:paraId="68EBFAF4" w14:textId="009C6A4A" w:rsidR="00A03854" w:rsidRPr="00D55CD0" w:rsidRDefault="00A03854" w:rsidP="00A03854">
            <w:pPr>
              <w:rPr>
                <w:b/>
              </w:rPr>
            </w:pPr>
            <w:r w:rsidRPr="00AC638F">
              <w:rPr>
                <w:b/>
              </w:rPr>
              <w:t>$300,600</w:t>
            </w:r>
          </w:p>
        </w:tc>
      </w:tr>
    </w:tbl>
    <w:p w14:paraId="1AC0D88F" w14:textId="77777777" w:rsidR="009E7213" w:rsidRPr="009E7213" w:rsidRDefault="009E7213" w:rsidP="009E7213">
      <w:pPr>
        <w:rPr>
          <w:i/>
        </w:rPr>
      </w:pPr>
      <w:r w:rsidRPr="009E7213">
        <w:rPr>
          <w:i/>
        </w:rPr>
        <w:t xml:space="preserve">* </w:t>
      </w:r>
      <w:r w:rsidRPr="009E7213">
        <w:rPr>
          <w:i/>
          <w:iCs/>
          <w:sz w:val="20"/>
          <w:szCs w:val="20"/>
        </w:rPr>
        <w:t>On average, there are 150,000 NICCS website users on a monthly basis.  This equals 1,800,000 users on a yearly basis.  Only users that visit 4 or more pages will receive the survey, which is approximately 20% of users.  Of the 1.8 million users, this means 360,000 users will receive the survey (1,800,000 x 20% = 360,000).</w:t>
      </w:r>
      <w:r w:rsidRPr="009E7213">
        <w:rPr>
          <w:i/>
        </w:rPr>
        <w:t xml:space="preserve">   </w:t>
      </w:r>
    </w:p>
    <w:p w14:paraId="0F6D663B" w14:textId="77777777" w:rsidR="009E7213" w:rsidRDefault="009E7213" w:rsidP="009E7213"/>
    <w:p w14:paraId="135059A4" w14:textId="72F7A2F2" w:rsidR="009B4835" w:rsidRPr="009E7213" w:rsidRDefault="009E7213" w:rsidP="009E7213">
      <w:r>
        <w:t>**</w:t>
      </w:r>
      <w:r w:rsidR="009B4835" w:rsidRPr="00D2689D">
        <w:rPr>
          <w:i/>
          <w:iCs/>
          <w:sz w:val="20"/>
          <w:szCs w:val="20"/>
        </w:rPr>
        <w:t xml:space="preserve">The above Average Hourly Wage Rate is the </w:t>
      </w:r>
      <w:hyperlink r:id="rId10" w:history="1">
        <w:r w:rsidR="009B4835">
          <w:rPr>
            <w:rStyle w:val="Hyperlink"/>
            <w:i/>
            <w:iCs/>
            <w:sz w:val="20"/>
            <w:szCs w:val="20"/>
          </w:rPr>
          <w:t>May 2016 Bureau of Labor Statistics</w:t>
        </w:r>
      </w:hyperlink>
      <w:r w:rsidR="009B4835" w:rsidRPr="00D2689D">
        <w:rPr>
          <w:i/>
          <w:iCs/>
          <w:sz w:val="20"/>
          <w:szCs w:val="20"/>
        </w:rPr>
        <w:t xml:space="preserve"> average wage for “All Occupations” of $</w:t>
      </w:r>
      <w:r w:rsidR="009B4835">
        <w:rPr>
          <w:i/>
          <w:iCs/>
          <w:sz w:val="20"/>
          <w:szCs w:val="20"/>
        </w:rPr>
        <w:t>23</w:t>
      </w:r>
      <w:r w:rsidR="009B4835" w:rsidRPr="00D2689D">
        <w:rPr>
          <w:i/>
          <w:iCs/>
          <w:sz w:val="20"/>
          <w:szCs w:val="20"/>
        </w:rPr>
        <w:t>.</w:t>
      </w:r>
      <w:r w:rsidR="009B4835">
        <w:rPr>
          <w:i/>
          <w:iCs/>
          <w:sz w:val="20"/>
          <w:szCs w:val="20"/>
        </w:rPr>
        <w:t>86</w:t>
      </w:r>
      <w:r w:rsidR="009B4835" w:rsidRPr="00D2689D">
        <w:rPr>
          <w:i/>
          <w:iCs/>
          <w:sz w:val="20"/>
          <w:szCs w:val="20"/>
        </w:rPr>
        <w:t xml:space="preserve"> times the wage rate benefit multiplier of 1.4 (to account for fringe benefits) equaling $</w:t>
      </w:r>
      <w:r w:rsidR="009B4835">
        <w:rPr>
          <w:i/>
          <w:iCs/>
          <w:sz w:val="20"/>
          <w:szCs w:val="20"/>
        </w:rPr>
        <w:t>33.40</w:t>
      </w:r>
      <w:r w:rsidR="009B4835" w:rsidRPr="00D2689D">
        <w:rPr>
          <w:i/>
          <w:iCs/>
          <w:sz w:val="20"/>
          <w:szCs w:val="20"/>
        </w:rPr>
        <w:t>.  The selection of “All Occupations” (for example) was chosen as the expected respondents for this collection could be expected to be from any occupation.</w:t>
      </w:r>
    </w:p>
    <w:p w14:paraId="06715ECC" w14:textId="77777777" w:rsidR="00051497" w:rsidRDefault="00051497" w:rsidP="00232B51">
      <w:pPr>
        <w:pStyle w:val="ListParagraph"/>
      </w:pPr>
    </w:p>
    <w:p w14:paraId="5C6C0D72" w14:textId="77777777" w:rsidR="00441434" w:rsidRDefault="00441434" w:rsidP="00F3170F"/>
    <w:p w14:paraId="384CC626" w14:textId="791498BF"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sidRPr="008E42B7">
        <w:t>$</w:t>
      </w:r>
      <w:r w:rsidR="008E42B7" w:rsidRPr="008E42B7">
        <w:t>4,379.47.</w:t>
      </w:r>
    </w:p>
    <w:p w14:paraId="745A83AE" w14:textId="3DE39189" w:rsidR="00ED6492" w:rsidRDefault="00ED6492">
      <w:pPr>
        <w:rPr>
          <w:b/>
          <w:bCs/>
          <w:u w:val="single"/>
        </w:rPr>
      </w:pPr>
    </w:p>
    <w:p w14:paraId="69EFAD51" w14:textId="5B4FB32D" w:rsidR="008E42B7" w:rsidRDefault="008E42B7" w:rsidP="008E42B7">
      <w:pPr>
        <w:pStyle w:val="ListParagraph"/>
        <w:numPr>
          <w:ilvl w:val="0"/>
          <w:numId w:val="26"/>
        </w:numPr>
        <w:spacing w:line="259" w:lineRule="auto"/>
      </w:pPr>
      <w:r>
        <w:t>The annual Survey</w:t>
      </w:r>
      <w:r w:rsidR="00D55CD0">
        <w:t xml:space="preserve"> </w:t>
      </w:r>
      <w:r>
        <w:t>Monkey license is $4,379.47</w:t>
      </w:r>
    </w:p>
    <w:p w14:paraId="6E581E15" w14:textId="4537A2A4" w:rsidR="008E42B7" w:rsidRDefault="008E42B7" w:rsidP="008E42B7">
      <w:pPr>
        <w:pStyle w:val="ListParagraph"/>
        <w:numPr>
          <w:ilvl w:val="0"/>
          <w:numId w:val="26"/>
        </w:numPr>
        <w:spacing w:line="259" w:lineRule="auto"/>
      </w:pPr>
      <w:r>
        <w:t xml:space="preserve">There is no marginal cost to the program to administer this survey.  It falls within the O&amp;M annual costs of the NICCS program.   </w:t>
      </w:r>
    </w:p>
    <w:p w14:paraId="5E531174" w14:textId="665C8908" w:rsidR="008E42B7" w:rsidRDefault="008E42B7">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77777777"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75A9616E"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t>] Yes</w:t>
      </w:r>
      <w:r>
        <w:tab/>
        <w:t>[</w:t>
      </w:r>
      <w:r w:rsidR="008E42B7">
        <w:t>X</w:t>
      </w:r>
      <w:r w:rsidR="00853409">
        <w:t xml:space="preserve"> </w:t>
      </w:r>
      <w:r>
        <w:t>] No</w:t>
      </w:r>
    </w:p>
    <w:p w14:paraId="7F20C438" w14:textId="77777777" w:rsidR="00636621" w:rsidRDefault="00636621" w:rsidP="00636621">
      <w:pPr>
        <w:pStyle w:val="ListParagraph"/>
      </w:pPr>
    </w:p>
    <w:p w14:paraId="27148E0F" w14:textId="77777777"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9A96B6" w14:textId="77777777" w:rsidR="00A403BB" w:rsidRDefault="00A403BB" w:rsidP="00A403BB">
      <w:pPr>
        <w:pStyle w:val="ListParagraph"/>
      </w:pPr>
    </w:p>
    <w:p w14:paraId="7794A5F8" w14:textId="77777777" w:rsidR="00C33672" w:rsidRPr="00C33672" w:rsidRDefault="00C33672" w:rsidP="00C33672">
      <w:pPr>
        <w:rPr>
          <w:b/>
        </w:rPr>
      </w:pPr>
      <w:r w:rsidRPr="00C33672">
        <w:rPr>
          <w:b/>
        </w:rPr>
        <w:t>Recipients are determined by standard distribution lists</w:t>
      </w:r>
      <w:r>
        <w:rPr>
          <w:b/>
        </w:rPr>
        <w:t xml:space="preserve"> dependent upon product type</w:t>
      </w:r>
      <w:r w:rsidRPr="00C33672">
        <w:rPr>
          <w:b/>
        </w:rPr>
        <w:t xml:space="preserv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5D1E0E77" w:rsidR="001B0AAA" w:rsidRDefault="00A403BB" w:rsidP="001B0AAA">
      <w:pPr>
        <w:ind w:left="720"/>
      </w:pPr>
      <w:r>
        <w:t>[</w:t>
      </w:r>
      <w:r w:rsidR="008E42B7">
        <w:t>X</w:t>
      </w:r>
      <w:r>
        <w:t xml:space="preserve"> </w:t>
      </w:r>
      <w:r w:rsidR="001B0AAA">
        <w:t xml:space="preserve"> </w:t>
      </w:r>
      <w:r>
        <w:t>] Web-based</w:t>
      </w:r>
      <w:r w:rsidR="001B0AAA">
        <w:t xml:space="preserve"> or other forms of Social Media </w:t>
      </w:r>
      <w:r w:rsidR="00D55CD0">
        <w:t>–</w:t>
      </w:r>
      <w:r w:rsidR="008E42B7">
        <w:t xml:space="preserve"> </w:t>
      </w:r>
      <w:r w:rsidR="008E42B7" w:rsidRPr="008E42B7">
        <w:rPr>
          <w:b/>
        </w:rPr>
        <w:t>Survey</w:t>
      </w:r>
      <w:r w:rsidR="00D55CD0">
        <w:rPr>
          <w:b/>
        </w:rPr>
        <w:t xml:space="preserve"> </w:t>
      </w:r>
      <w:r w:rsidR="008E42B7" w:rsidRPr="008E42B7">
        <w:rPr>
          <w:b/>
        </w:rPr>
        <w:t>Monkey</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77777777" w:rsidR="001B0AAA" w:rsidRDefault="007872F4" w:rsidP="001B0AAA">
      <w:pPr>
        <w:ind w:left="720"/>
      </w:pPr>
      <w:r>
        <w:t>[] Other (email response)</w:t>
      </w:r>
    </w:p>
    <w:p w14:paraId="6C46B180" w14:textId="77777777" w:rsidR="00C33672" w:rsidRDefault="00C33672" w:rsidP="001B0AAA">
      <w:pPr>
        <w:ind w:left="720"/>
      </w:pPr>
    </w:p>
    <w:p w14:paraId="6F146B84" w14:textId="47A16FCB" w:rsidR="00F24CFC" w:rsidRDefault="00F24CFC" w:rsidP="00F24CFC">
      <w:pPr>
        <w:pStyle w:val="ListParagraph"/>
        <w:numPr>
          <w:ilvl w:val="0"/>
          <w:numId w:val="17"/>
        </w:numPr>
      </w:pPr>
      <w:r>
        <w:t>Will interviewers or facilitators be used?  [  ] Yes [</w:t>
      </w:r>
      <w:r w:rsidR="008E42B7">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11"/>
      <w:footerReference w:type="default" r:id="rId12"/>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E6F38" w16cid:durableId="1D7F83DF"/>
  <w16cid:commentId w16cid:paraId="68412081" w16cid:durableId="1D7F83E0"/>
  <w16cid:commentId w16cid:paraId="2E58125C" w16cid:durableId="1D7F83E1"/>
  <w16cid:commentId w16cid:paraId="016D7D2D" w16cid:durableId="1D7F83E2"/>
  <w16cid:commentId w16cid:paraId="21FC9B72" w16cid:durableId="1D7F83E3"/>
  <w16cid:commentId w16cid:paraId="4CBA0241" w16cid:durableId="1D7F83E4"/>
  <w16cid:commentId w16cid:paraId="3FC6AE03" w16cid:durableId="1D7F83E5"/>
  <w16cid:commentId w16cid:paraId="3D5B0BAF" w16cid:durableId="1D7F83E6"/>
  <w16cid:commentId w16cid:paraId="41ABF216" w16cid:durableId="1D7F83E7"/>
  <w16cid:commentId w16cid:paraId="6590210E" w16cid:durableId="1D7F83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87AD9" w14:textId="77777777" w:rsidR="008E791C" w:rsidRDefault="008E791C">
      <w:r>
        <w:separator/>
      </w:r>
    </w:p>
  </w:endnote>
  <w:endnote w:type="continuationSeparator" w:id="0">
    <w:p w14:paraId="0F327895" w14:textId="77777777" w:rsidR="008E791C" w:rsidRDefault="008E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503A47D9"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7050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9E888" w14:textId="77777777" w:rsidR="008E791C" w:rsidRDefault="008E791C">
      <w:r>
        <w:separator/>
      </w:r>
    </w:p>
  </w:footnote>
  <w:footnote w:type="continuationSeparator" w:id="0">
    <w:p w14:paraId="316A7FA0" w14:textId="77777777" w:rsidR="008E791C" w:rsidRDefault="008E7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EB359"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2BB"/>
    <w:multiLevelType w:val="hybridMultilevel"/>
    <w:tmpl w:val="EE027816"/>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B2570"/>
    <w:multiLevelType w:val="hybridMultilevel"/>
    <w:tmpl w:val="6ED45B2E"/>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BC11D4"/>
    <w:multiLevelType w:val="hybridMultilevel"/>
    <w:tmpl w:val="38FE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C3E51C2"/>
    <w:multiLevelType w:val="hybridMultilevel"/>
    <w:tmpl w:val="14FEB246"/>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BF21BD"/>
    <w:multiLevelType w:val="hybridMultilevel"/>
    <w:tmpl w:val="80023772"/>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4E0895"/>
    <w:multiLevelType w:val="hybridMultilevel"/>
    <w:tmpl w:val="4858D1A0"/>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6"/>
  </w:num>
  <w:num w:numId="6">
    <w:abstractNumId w:val="2"/>
  </w:num>
  <w:num w:numId="7">
    <w:abstractNumId w:val="11"/>
  </w:num>
  <w:num w:numId="8">
    <w:abstractNumId w:val="20"/>
  </w:num>
  <w:num w:numId="9">
    <w:abstractNumId w:val="14"/>
  </w:num>
  <w:num w:numId="10">
    <w:abstractNumId w:val="4"/>
  </w:num>
  <w:num w:numId="11">
    <w:abstractNumId w:val="9"/>
  </w:num>
  <w:num w:numId="12">
    <w:abstractNumId w:val="10"/>
  </w:num>
  <w:num w:numId="13">
    <w:abstractNumId w:val="1"/>
  </w:num>
  <w:num w:numId="14">
    <w:abstractNumId w:val="21"/>
  </w:num>
  <w:num w:numId="15">
    <w:abstractNumId w:val="19"/>
  </w:num>
  <w:num w:numId="16">
    <w:abstractNumId w:val="16"/>
  </w:num>
  <w:num w:numId="17">
    <w:abstractNumId w:val="7"/>
  </w:num>
  <w:num w:numId="18">
    <w:abstractNumId w:val="8"/>
  </w:num>
  <w:num w:numId="19">
    <w:abstractNumId w:val="22"/>
  </w:num>
  <w:num w:numId="20">
    <w:abstractNumId w:val="13"/>
  </w:num>
  <w:num w:numId="21">
    <w:abstractNumId w:val="0"/>
  </w:num>
  <w:num w:numId="22">
    <w:abstractNumId w:val="17"/>
  </w:num>
  <w:num w:numId="23">
    <w:abstractNumId w:val="12"/>
  </w:num>
  <w:num w:numId="24">
    <w:abstractNumId w:val="18"/>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51497"/>
    <w:rsid w:val="00064D09"/>
    <w:rsid w:val="00067329"/>
    <w:rsid w:val="000B2838"/>
    <w:rsid w:val="000C69C4"/>
    <w:rsid w:val="000D44CA"/>
    <w:rsid w:val="000E15CD"/>
    <w:rsid w:val="000E200B"/>
    <w:rsid w:val="000F02A0"/>
    <w:rsid w:val="000F68BE"/>
    <w:rsid w:val="0012133A"/>
    <w:rsid w:val="001927A4"/>
    <w:rsid w:val="00194AC6"/>
    <w:rsid w:val="00195A66"/>
    <w:rsid w:val="001A23B0"/>
    <w:rsid w:val="001A25CC"/>
    <w:rsid w:val="001B0AAA"/>
    <w:rsid w:val="001C39F7"/>
    <w:rsid w:val="00230875"/>
    <w:rsid w:val="00232B51"/>
    <w:rsid w:val="00237B48"/>
    <w:rsid w:val="0024521E"/>
    <w:rsid w:val="00263C3D"/>
    <w:rsid w:val="00270501"/>
    <w:rsid w:val="00274D0B"/>
    <w:rsid w:val="00294F2D"/>
    <w:rsid w:val="002B3830"/>
    <w:rsid w:val="002B3C95"/>
    <w:rsid w:val="002B5674"/>
    <w:rsid w:val="002D0B5D"/>
    <w:rsid w:val="002D0B92"/>
    <w:rsid w:val="002F57A7"/>
    <w:rsid w:val="00392FEF"/>
    <w:rsid w:val="003A3F46"/>
    <w:rsid w:val="003A74E1"/>
    <w:rsid w:val="003D5BBE"/>
    <w:rsid w:val="003E068E"/>
    <w:rsid w:val="003E3C61"/>
    <w:rsid w:val="003E4163"/>
    <w:rsid w:val="003F1C5B"/>
    <w:rsid w:val="00434E33"/>
    <w:rsid w:val="00441434"/>
    <w:rsid w:val="0045264C"/>
    <w:rsid w:val="00452DD4"/>
    <w:rsid w:val="004559A8"/>
    <w:rsid w:val="0046224E"/>
    <w:rsid w:val="004876EC"/>
    <w:rsid w:val="004D6E14"/>
    <w:rsid w:val="005009B0"/>
    <w:rsid w:val="0051178C"/>
    <w:rsid w:val="0052340A"/>
    <w:rsid w:val="0053096D"/>
    <w:rsid w:val="005801ED"/>
    <w:rsid w:val="00585CCC"/>
    <w:rsid w:val="005A1006"/>
    <w:rsid w:val="005B3C7A"/>
    <w:rsid w:val="005E714A"/>
    <w:rsid w:val="005F5550"/>
    <w:rsid w:val="0061109C"/>
    <w:rsid w:val="006140A0"/>
    <w:rsid w:val="006147DB"/>
    <w:rsid w:val="00636621"/>
    <w:rsid w:val="00642B49"/>
    <w:rsid w:val="00677EBE"/>
    <w:rsid w:val="006832D9"/>
    <w:rsid w:val="0069403B"/>
    <w:rsid w:val="006C7A11"/>
    <w:rsid w:val="006D7997"/>
    <w:rsid w:val="006E11A6"/>
    <w:rsid w:val="006F3DDE"/>
    <w:rsid w:val="006F7E24"/>
    <w:rsid w:val="00704678"/>
    <w:rsid w:val="00722205"/>
    <w:rsid w:val="00723B62"/>
    <w:rsid w:val="007425E7"/>
    <w:rsid w:val="00743955"/>
    <w:rsid w:val="007636CB"/>
    <w:rsid w:val="007655AF"/>
    <w:rsid w:val="007872F4"/>
    <w:rsid w:val="007B3363"/>
    <w:rsid w:val="007C640F"/>
    <w:rsid w:val="007D21C9"/>
    <w:rsid w:val="007D5718"/>
    <w:rsid w:val="007E7504"/>
    <w:rsid w:val="00802607"/>
    <w:rsid w:val="00807D2D"/>
    <w:rsid w:val="008101A5"/>
    <w:rsid w:val="00822664"/>
    <w:rsid w:val="00843796"/>
    <w:rsid w:val="00853409"/>
    <w:rsid w:val="008837AB"/>
    <w:rsid w:val="008926F9"/>
    <w:rsid w:val="00894C78"/>
    <w:rsid w:val="00895229"/>
    <w:rsid w:val="008E42B7"/>
    <w:rsid w:val="008E791C"/>
    <w:rsid w:val="008F0203"/>
    <w:rsid w:val="008F50D4"/>
    <w:rsid w:val="009239AA"/>
    <w:rsid w:val="00935ADA"/>
    <w:rsid w:val="00937348"/>
    <w:rsid w:val="00946B6C"/>
    <w:rsid w:val="00955A71"/>
    <w:rsid w:val="0096108F"/>
    <w:rsid w:val="0099064B"/>
    <w:rsid w:val="00997B13"/>
    <w:rsid w:val="009A2FA3"/>
    <w:rsid w:val="009B4481"/>
    <w:rsid w:val="009B4835"/>
    <w:rsid w:val="009C13B9"/>
    <w:rsid w:val="009D01A2"/>
    <w:rsid w:val="009E7213"/>
    <w:rsid w:val="009F5923"/>
    <w:rsid w:val="00A02B55"/>
    <w:rsid w:val="00A03854"/>
    <w:rsid w:val="00A2283D"/>
    <w:rsid w:val="00A403BB"/>
    <w:rsid w:val="00A674DF"/>
    <w:rsid w:val="00A82774"/>
    <w:rsid w:val="00A83AA6"/>
    <w:rsid w:val="00A83C3A"/>
    <w:rsid w:val="00A84859"/>
    <w:rsid w:val="00AA0836"/>
    <w:rsid w:val="00AC638F"/>
    <w:rsid w:val="00AE1809"/>
    <w:rsid w:val="00B04AE6"/>
    <w:rsid w:val="00B55702"/>
    <w:rsid w:val="00B80D76"/>
    <w:rsid w:val="00B834E6"/>
    <w:rsid w:val="00BA2105"/>
    <w:rsid w:val="00BA7E06"/>
    <w:rsid w:val="00BB43B5"/>
    <w:rsid w:val="00BB5C94"/>
    <w:rsid w:val="00BB6219"/>
    <w:rsid w:val="00BD290F"/>
    <w:rsid w:val="00BE0001"/>
    <w:rsid w:val="00C14CC4"/>
    <w:rsid w:val="00C33672"/>
    <w:rsid w:val="00C33C52"/>
    <w:rsid w:val="00C40D8B"/>
    <w:rsid w:val="00C563AC"/>
    <w:rsid w:val="00C66C5B"/>
    <w:rsid w:val="00C8407A"/>
    <w:rsid w:val="00C8488C"/>
    <w:rsid w:val="00C86E91"/>
    <w:rsid w:val="00C96DD5"/>
    <w:rsid w:val="00CA2650"/>
    <w:rsid w:val="00CA4C1D"/>
    <w:rsid w:val="00CB1078"/>
    <w:rsid w:val="00CC6FAF"/>
    <w:rsid w:val="00D24698"/>
    <w:rsid w:val="00D27BFE"/>
    <w:rsid w:val="00D543D7"/>
    <w:rsid w:val="00D55CD0"/>
    <w:rsid w:val="00D6383F"/>
    <w:rsid w:val="00D8514E"/>
    <w:rsid w:val="00D934E6"/>
    <w:rsid w:val="00DB59D0"/>
    <w:rsid w:val="00DB7F5C"/>
    <w:rsid w:val="00DC33D3"/>
    <w:rsid w:val="00E2455B"/>
    <w:rsid w:val="00E26329"/>
    <w:rsid w:val="00E40B50"/>
    <w:rsid w:val="00E50293"/>
    <w:rsid w:val="00E65FFC"/>
    <w:rsid w:val="00E80951"/>
    <w:rsid w:val="00E86CC6"/>
    <w:rsid w:val="00EB56B3"/>
    <w:rsid w:val="00ED6492"/>
    <w:rsid w:val="00EE70FE"/>
    <w:rsid w:val="00EF2095"/>
    <w:rsid w:val="00F06866"/>
    <w:rsid w:val="00F15956"/>
    <w:rsid w:val="00F24CFC"/>
    <w:rsid w:val="00F24D59"/>
    <w:rsid w:val="00F2703C"/>
    <w:rsid w:val="00F3170F"/>
    <w:rsid w:val="00F65D19"/>
    <w:rsid w:val="00F976B0"/>
    <w:rsid w:val="00FA6DE7"/>
    <w:rsid w:val="00FB3245"/>
    <w:rsid w:val="00FB51C9"/>
    <w:rsid w:val="00FB664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customStyle="1" w:styleId="UnresolvedMention">
    <w:name w:val="Unresolved Mention"/>
    <w:basedOn w:val="DefaultParagraphFont"/>
    <w:uiPriority w:val="99"/>
    <w:semiHidden/>
    <w:unhideWhenUsed/>
    <w:rsid w:val="002B3830"/>
    <w:rPr>
      <w:color w:val="808080"/>
      <w:shd w:val="clear" w:color="auto" w:fill="E6E6E6"/>
    </w:rPr>
  </w:style>
  <w:style w:type="character" w:styleId="FollowedHyperlink">
    <w:name w:val="FollowedHyperlink"/>
    <w:basedOn w:val="DefaultParagraphFont"/>
    <w:semiHidden/>
    <w:unhideWhenUsed/>
    <w:rsid w:val="005F55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customStyle="1" w:styleId="UnresolvedMention">
    <w:name w:val="Unresolved Mention"/>
    <w:basedOn w:val="DefaultParagraphFont"/>
    <w:uiPriority w:val="99"/>
    <w:semiHidden/>
    <w:unhideWhenUsed/>
    <w:rsid w:val="002B3830"/>
    <w:rPr>
      <w:color w:val="808080"/>
      <w:shd w:val="clear" w:color="auto" w:fill="E6E6E6"/>
    </w:rPr>
  </w:style>
  <w:style w:type="character" w:styleId="FollowedHyperlink">
    <w:name w:val="FollowedHyperlink"/>
    <w:basedOn w:val="DefaultParagraphFont"/>
    <w:semiHidden/>
    <w:unhideWhenUsed/>
    <w:rsid w:val="005F55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30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s://niccs.us-cer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71759-5F36-483C-89AF-FC32026F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2018-02-21T13:26:00Z</dcterms:created>
  <dcterms:modified xsi:type="dcterms:W3CDTF">2018-02-21T13:26:00Z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