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E98" w:rsidRDefault="00B94CDF" w:rsidP="00CB573E">
      <w:pPr>
        <w:pStyle w:val="Heading1"/>
        <w:spacing w:before="0"/>
        <w:jc w:val="center"/>
      </w:pPr>
      <w:bookmarkStart w:id="0" w:name="_GoBack"/>
      <w:bookmarkEnd w:id="0"/>
      <w:r>
        <w:t xml:space="preserve">Cybersecurity and Infrastructure Security Agency </w:t>
      </w:r>
      <w:r w:rsidR="00403E98">
        <w:t>(</w:t>
      </w:r>
      <w:r>
        <w:t>CISA</w:t>
      </w:r>
      <w:r w:rsidR="00403E98">
        <w:t>) Reporting Survey</w:t>
      </w:r>
    </w:p>
    <w:p w:rsidR="00403E98" w:rsidRDefault="00403E98" w:rsidP="00403E98">
      <w:pPr>
        <w:rPr>
          <w:b/>
        </w:rPr>
      </w:pPr>
    </w:p>
    <w:p w:rsidR="00403E98" w:rsidRPr="00C10771" w:rsidRDefault="00403E98" w:rsidP="00403E98">
      <w:r w:rsidRPr="00C10771">
        <w:rPr>
          <w:b/>
          <w:u w:val="single"/>
        </w:rPr>
        <w:t>PRA Burden Statement:</w:t>
      </w:r>
      <w:r w:rsidRPr="00C10771">
        <w:t xml:space="preserve"> The public reporting burden to complete this information collection is estimated at </w:t>
      </w:r>
      <w:r>
        <w:t>3</w:t>
      </w:r>
      <w:r w:rsidRPr="00C10771">
        <w:t xml:space="preserve"> minute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w:t>
      </w:r>
      <w:r w:rsidR="00151C6C">
        <w:t>CISA</w:t>
      </w:r>
      <w:r w:rsidRPr="00C10771">
        <w:t xml:space="preserve">. Mail Stop </w:t>
      </w:r>
      <w:r>
        <w:t>0608</w:t>
      </w:r>
      <w:r w:rsidRPr="00C10771">
        <w:t>, 245 Murray Lane SW, Arlington, VA 20598. ATTN: PRA [1670-0027].</w:t>
      </w:r>
    </w:p>
    <w:p w:rsidR="00403E98" w:rsidRDefault="00403E98" w:rsidP="00A16667">
      <w:pPr>
        <w:rPr>
          <w:b/>
        </w:rPr>
      </w:pPr>
    </w:p>
    <w:p w:rsidR="00A16667" w:rsidRDefault="00A16667" w:rsidP="00A16667">
      <w:r>
        <w:rPr>
          <w:b/>
        </w:rPr>
        <w:t>Product/Resource</w:t>
      </w:r>
      <w:r w:rsidR="008B4410">
        <w:rPr>
          <w:b/>
        </w:rPr>
        <w:t>/Event</w:t>
      </w:r>
      <w:r w:rsidRPr="00A95970">
        <w:rPr>
          <w:b/>
        </w:rPr>
        <w:t xml:space="preserve"> Title:</w:t>
      </w:r>
      <w:r>
        <w:t xml:space="preserve">   &lt;enter Product/Resource</w:t>
      </w:r>
      <w:r w:rsidR="008B4410">
        <w:t>/Event</w:t>
      </w:r>
      <w:r>
        <w:t xml:space="preserve"> title&gt;</w:t>
      </w:r>
    </w:p>
    <w:p w:rsidR="00A16667" w:rsidRPr="00A16667" w:rsidRDefault="00A16667" w:rsidP="00A16667">
      <w:pPr>
        <w:numPr>
          <w:ilvl w:val="0"/>
          <w:numId w:val="1"/>
        </w:numPr>
      </w:pPr>
      <w:r w:rsidRPr="00A16667">
        <w:rPr>
          <w:b/>
        </w:rPr>
        <w:t>Please indicate your overall level of satisfaction with this &lt;enter product/resource</w:t>
      </w:r>
      <w:r w:rsidR="002938E4">
        <w:rPr>
          <w:b/>
        </w:rPr>
        <w:t>/event</w:t>
      </w:r>
      <w:r w:rsidRPr="00A16667">
        <w:rPr>
          <w:b/>
        </w:rPr>
        <w:t>&gt;.</w:t>
      </w:r>
    </w:p>
    <w:p w:rsidR="00A16667" w:rsidRPr="00A16667" w:rsidRDefault="00A16667" w:rsidP="00A16667">
      <w:pPr>
        <w:numPr>
          <w:ilvl w:val="1"/>
          <w:numId w:val="1"/>
        </w:numPr>
      </w:pPr>
      <w:r w:rsidRPr="00A16667">
        <w:t>Very Satisfied; Satisfied; Neutral; Dissatisfied; Very Dissatisfied</w:t>
      </w:r>
    </w:p>
    <w:p w:rsidR="00A16667" w:rsidRPr="00A16667" w:rsidRDefault="00A16667" w:rsidP="00A16667">
      <w:pPr>
        <w:ind w:left="720"/>
        <w:contextualSpacing/>
        <w:rPr>
          <w:rFonts w:ascii="Calibri" w:eastAsia="Times New Roman" w:hAnsi="Calibri" w:cs="Times New Roman"/>
        </w:rPr>
      </w:pPr>
    </w:p>
    <w:p w:rsidR="00A16667" w:rsidRPr="00A16667" w:rsidRDefault="00A16667" w:rsidP="00A16667">
      <w:pPr>
        <w:numPr>
          <w:ilvl w:val="0"/>
          <w:numId w:val="1"/>
        </w:numPr>
        <w:contextualSpacing/>
        <w:rPr>
          <w:rFonts w:ascii="Calibri" w:eastAsia="Times New Roman" w:hAnsi="Calibri" w:cs="Times New Roman"/>
        </w:rPr>
      </w:pPr>
      <w:r w:rsidRPr="00A16667">
        <w:rPr>
          <w:rFonts w:ascii="Calibri" w:eastAsia="Times New Roman" w:hAnsi="Calibri" w:cs="Times New Roman"/>
          <w:b/>
        </w:rPr>
        <w:t xml:space="preserve">This &lt;enter </w:t>
      </w:r>
      <w:r w:rsidR="002938E4">
        <w:rPr>
          <w:rFonts w:ascii="Calibri" w:eastAsia="Times New Roman" w:hAnsi="Calibri" w:cs="Times New Roman"/>
          <w:b/>
        </w:rPr>
        <w:t>product/resource/event</w:t>
      </w:r>
      <w:r w:rsidRPr="00A16667">
        <w:rPr>
          <w:rFonts w:ascii="Calibri" w:eastAsia="Times New Roman" w:hAnsi="Calibri" w:cs="Times New Roman"/>
          <w:b/>
        </w:rPr>
        <w:t xml:space="preserve">&gt; was easy to use. </w:t>
      </w:r>
    </w:p>
    <w:p w:rsidR="00A16667" w:rsidRPr="00A16667" w:rsidRDefault="00A16667" w:rsidP="00A16667">
      <w:pPr>
        <w:numPr>
          <w:ilvl w:val="1"/>
          <w:numId w:val="1"/>
        </w:numPr>
        <w:ind w:left="1080"/>
        <w:contextualSpacing/>
        <w:rPr>
          <w:rFonts w:ascii="Calibri" w:eastAsia="Times New Roman" w:hAnsi="Calibri" w:cs="Times New Roman"/>
        </w:rPr>
      </w:pPr>
      <w:r w:rsidRPr="00A16667">
        <w:rPr>
          <w:rFonts w:ascii="Calibri" w:eastAsia="Times New Roman" w:hAnsi="Calibri" w:cs="Times New Roman"/>
        </w:rPr>
        <w:t>Strongly Disagree = 1; Disagree = 2; Neutral = 3; Agree = 4; Strongly Agree = 5</w:t>
      </w:r>
    </w:p>
    <w:p w:rsidR="00A16667" w:rsidRPr="00A16667" w:rsidRDefault="00A16667" w:rsidP="00A16667">
      <w:pPr>
        <w:numPr>
          <w:ilvl w:val="1"/>
          <w:numId w:val="1"/>
        </w:numPr>
        <w:ind w:left="1080"/>
        <w:contextualSpacing/>
        <w:rPr>
          <w:rFonts w:ascii="Calibri" w:eastAsia="Times New Roman" w:hAnsi="Calibri" w:cs="Times New Roman"/>
        </w:rPr>
      </w:pPr>
      <w:r w:rsidRPr="00A16667">
        <w:rPr>
          <w:rFonts w:ascii="Calibri" w:eastAsia="Times New Roman" w:hAnsi="Calibri" w:cs="Times New Roman"/>
        </w:rPr>
        <w:t xml:space="preserve">If disagree, please describe what was missing: </w:t>
      </w:r>
    </w:p>
    <w:p w:rsidR="00A16667" w:rsidRPr="00A16667" w:rsidRDefault="00A16667" w:rsidP="00A16667">
      <w:pPr>
        <w:ind w:left="1440"/>
        <w:contextualSpacing/>
        <w:rPr>
          <w:rFonts w:ascii="Calibri" w:eastAsia="Times New Roman" w:hAnsi="Calibri" w:cs="Times New Roman"/>
        </w:rPr>
      </w:pPr>
      <w:r w:rsidRPr="00A16667">
        <w:rPr>
          <w:rFonts w:ascii="Calibri" w:eastAsia="Times New Roman" w:hAnsi="Calibri" w:cs="Times New Roman"/>
          <w:noProof/>
        </w:rPr>
        <mc:AlternateContent>
          <mc:Choice Requires="wps">
            <w:drawing>
              <wp:anchor distT="45720" distB="45720" distL="114300" distR="114300" simplePos="0" relativeHeight="251659264" behindDoc="0" locked="0" layoutInCell="1" allowOverlap="1" wp14:anchorId="7E7B0EF1" wp14:editId="51F9315B">
                <wp:simplePos x="0" y="0"/>
                <wp:positionH relativeFrom="column">
                  <wp:posOffset>721360</wp:posOffset>
                </wp:positionH>
                <wp:positionV relativeFrom="paragraph">
                  <wp:posOffset>93345</wp:posOffset>
                </wp:positionV>
                <wp:extent cx="3363595" cy="192405"/>
                <wp:effectExtent l="0" t="0" r="27305" b="171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595" cy="192405"/>
                        </a:xfrm>
                        <a:prstGeom prst="rect">
                          <a:avLst/>
                        </a:prstGeom>
                        <a:solidFill>
                          <a:srgbClr val="FFFFFF"/>
                        </a:solidFill>
                        <a:ln w="9525">
                          <a:solidFill>
                            <a:srgbClr val="000000"/>
                          </a:solidFill>
                          <a:miter lim="800000"/>
                          <a:headEnd/>
                          <a:tailEnd/>
                        </a:ln>
                      </wps:spPr>
                      <wps:txbx>
                        <w:txbxContent>
                          <w:p w:rsidR="00A16667" w:rsidRPr="00057F53" w:rsidRDefault="00A16667" w:rsidP="00A16667">
                            <w:pPr>
                              <w:rPr>
                                <w:sz w:val="14"/>
                              </w:rPr>
                            </w:pPr>
                            <w:r w:rsidRPr="00057F53">
                              <w:rPr>
                                <w:sz w:val="14"/>
                              </w:rPr>
                              <w:t>Open 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8pt;margin-top:7.35pt;width:264.85pt;height:1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">
                <v:textbox>
                  <w:txbxContent>
                    <w:p w:rsidR="00A16667" w:rsidRPr="00057F53" w:rsidRDefault="00A16667" w:rsidP="00A16667">
                      <w:pPr>
                        <w:rPr>
                          <w:sz w:val="14"/>
                        </w:rPr>
                      </w:pPr>
                      <w:r w:rsidRPr="00057F53">
                        <w:rPr>
                          <w:sz w:val="14"/>
                        </w:rPr>
                        <w:t>Open Text Box</w:t>
                      </w:r>
                    </w:p>
                  </w:txbxContent>
                </v:textbox>
                <w10:wrap type="square"/>
              </v:shape>
            </w:pict>
          </mc:Fallback>
        </mc:AlternateContent>
      </w:r>
    </w:p>
    <w:p w:rsidR="00A16667" w:rsidRPr="00A16667" w:rsidRDefault="00A16667" w:rsidP="00A16667">
      <w:pPr>
        <w:ind w:left="720"/>
        <w:contextualSpacing/>
        <w:rPr>
          <w:rFonts w:ascii="Calibri" w:eastAsia="Times New Roman" w:hAnsi="Calibri" w:cs="Times New Roman"/>
          <w:b/>
        </w:rPr>
      </w:pPr>
      <w:r w:rsidRPr="00A16667">
        <w:rPr>
          <w:rFonts w:ascii="Calibri" w:eastAsia="Times New Roman" w:hAnsi="Calibri" w:cs="Times New Roman"/>
          <w:b/>
        </w:rPr>
        <w:br/>
      </w:r>
    </w:p>
    <w:p w:rsidR="00A16667" w:rsidRPr="00A16667" w:rsidRDefault="00A16667" w:rsidP="00A16667"/>
    <w:p w:rsidR="00A16667" w:rsidRPr="00A16667" w:rsidRDefault="00A16667" w:rsidP="00A16667">
      <w:pPr>
        <w:numPr>
          <w:ilvl w:val="0"/>
          <w:numId w:val="1"/>
        </w:numPr>
        <w:contextualSpacing/>
        <w:rPr>
          <w:rFonts w:ascii="Calibri" w:eastAsia="Times New Roman" w:hAnsi="Calibri" w:cs="Times New Roman"/>
        </w:rPr>
      </w:pPr>
      <w:r w:rsidRPr="00A16667">
        <w:rPr>
          <w:rFonts w:ascii="Calibri" w:eastAsia="Times New Roman" w:hAnsi="Calibri" w:cs="Times New Roman"/>
          <w:b/>
        </w:rPr>
        <w:t>How satisfied were you with the followi</w:t>
      </w:r>
      <w:r w:rsidR="002938E4">
        <w:rPr>
          <w:rFonts w:ascii="Calibri" w:eastAsia="Times New Roman" w:hAnsi="Calibri" w:cs="Times New Roman"/>
          <w:b/>
        </w:rPr>
        <w:t xml:space="preserve">ng aspects of the &lt;enter </w:t>
      </w:r>
      <w:r w:rsidRPr="00A16667">
        <w:rPr>
          <w:rFonts w:ascii="Calibri" w:eastAsia="Times New Roman" w:hAnsi="Calibri" w:cs="Times New Roman"/>
          <w:b/>
        </w:rPr>
        <w:t>product</w:t>
      </w:r>
      <w:r w:rsidR="002938E4">
        <w:rPr>
          <w:rFonts w:ascii="Calibri" w:eastAsia="Times New Roman" w:hAnsi="Calibri" w:cs="Times New Roman"/>
          <w:b/>
        </w:rPr>
        <w:t>/resource/event</w:t>
      </w:r>
      <w:r w:rsidRPr="00A16667">
        <w:rPr>
          <w:rFonts w:ascii="Calibri" w:eastAsia="Times New Roman" w:hAnsi="Calibri" w:cs="Times New Roman"/>
          <w:b/>
        </w:rPr>
        <w:t>&gt;?</w:t>
      </w:r>
    </w:p>
    <w:p w:rsidR="00A16667" w:rsidRPr="00A16667" w:rsidRDefault="00A16667" w:rsidP="00A16667">
      <w:pPr>
        <w:numPr>
          <w:ilvl w:val="0"/>
          <w:numId w:val="2"/>
        </w:numPr>
        <w:contextualSpacing/>
        <w:rPr>
          <w:rFonts w:ascii="Calibri" w:eastAsia="Times New Roman" w:hAnsi="Calibri" w:cs="Times New Roman"/>
        </w:rPr>
      </w:pPr>
      <w:r w:rsidRPr="00A16667">
        <w:rPr>
          <w:rFonts w:ascii="Calibri" w:eastAsia="Times New Roman" w:hAnsi="Calibri" w:cs="Times New Roman"/>
          <w:b/>
        </w:rPr>
        <w:t xml:space="preserve">Timeliness: </w:t>
      </w:r>
      <w:r w:rsidRPr="00A16667">
        <w:rPr>
          <w:rFonts w:ascii="Calibri" w:eastAsia="Times New Roman" w:hAnsi="Calibri" w:cs="Times New Roman"/>
          <w:i/>
        </w:rPr>
        <w:t xml:space="preserve">The degree to which you received or obtained the information within the timeframe it was needed. </w:t>
      </w:r>
    </w:p>
    <w:p w:rsidR="00A16667" w:rsidRPr="00A16667" w:rsidRDefault="00A16667" w:rsidP="00A16667">
      <w:pPr>
        <w:numPr>
          <w:ilvl w:val="0"/>
          <w:numId w:val="3"/>
        </w:numPr>
        <w:contextualSpacing/>
        <w:rPr>
          <w:rFonts w:ascii="Calibri" w:eastAsia="Times New Roman" w:hAnsi="Calibri" w:cs="Times New Roman"/>
        </w:rPr>
      </w:pPr>
      <w:r w:rsidRPr="00A16667">
        <w:rPr>
          <w:rFonts w:ascii="Calibri" w:eastAsia="Times New Roman" w:hAnsi="Calibri" w:cs="Times New Roman"/>
        </w:rPr>
        <w:t>Very Satisfied ; Satisfied; Neutral ; Dissatisfied; Very Dissatisfied</w:t>
      </w:r>
    </w:p>
    <w:p w:rsidR="00A16667" w:rsidRPr="00A16667" w:rsidRDefault="00A16667" w:rsidP="00A16667">
      <w:pPr>
        <w:ind w:left="1800"/>
        <w:contextualSpacing/>
        <w:rPr>
          <w:rFonts w:ascii="Calibri" w:eastAsia="Times New Roman" w:hAnsi="Calibri" w:cs="Times New Roman"/>
        </w:rPr>
      </w:pPr>
    </w:p>
    <w:p w:rsidR="00A16667" w:rsidRPr="00A16667" w:rsidRDefault="00A16667" w:rsidP="00A16667">
      <w:pPr>
        <w:numPr>
          <w:ilvl w:val="0"/>
          <w:numId w:val="2"/>
        </w:numPr>
        <w:contextualSpacing/>
        <w:rPr>
          <w:rFonts w:ascii="Calibri" w:eastAsia="Times New Roman" w:hAnsi="Calibri" w:cs="Times New Roman"/>
        </w:rPr>
      </w:pPr>
      <w:r w:rsidRPr="00A16667">
        <w:rPr>
          <w:rFonts w:ascii="Calibri" w:eastAsia="Times New Roman" w:hAnsi="Calibri" w:cs="Times New Roman"/>
          <w:b/>
        </w:rPr>
        <w:t xml:space="preserve">Relevance: </w:t>
      </w:r>
      <w:r w:rsidRPr="00A16667">
        <w:rPr>
          <w:rFonts w:ascii="Calibri" w:eastAsia="Times New Roman" w:hAnsi="Calibri" w:cs="Times New Roman"/>
          <w:i/>
        </w:rPr>
        <w:t xml:space="preserve">The degree to which information was applicable to your organization. </w:t>
      </w:r>
    </w:p>
    <w:p w:rsidR="00A16667" w:rsidRPr="00A16667" w:rsidRDefault="00A16667" w:rsidP="00A16667">
      <w:pPr>
        <w:numPr>
          <w:ilvl w:val="1"/>
          <w:numId w:val="2"/>
        </w:numPr>
        <w:contextualSpacing/>
        <w:rPr>
          <w:rFonts w:ascii="Calibri" w:eastAsia="Times New Roman" w:hAnsi="Calibri" w:cs="Times New Roman"/>
        </w:rPr>
      </w:pPr>
      <w:r w:rsidRPr="00A16667">
        <w:rPr>
          <w:rFonts w:ascii="Calibri" w:eastAsia="Times New Roman" w:hAnsi="Calibri" w:cs="Times New Roman"/>
        </w:rPr>
        <w:t>Very Satisfied ; Satisfied; Neutral ; Dissatisfied; Very Dissatisfied</w:t>
      </w:r>
    </w:p>
    <w:p w:rsidR="00A16667" w:rsidRPr="00A16667" w:rsidRDefault="00A16667" w:rsidP="00A16667">
      <w:pPr>
        <w:ind w:left="1800"/>
        <w:contextualSpacing/>
        <w:rPr>
          <w:rFonts w:ascii="Calibri" w:eastAsia="Times New Roman" w:hAnsi="Calibri" w:cs="Times New Roman"/>
        </w:rPr>
      </w:pPr>
    </w:p>
    <w:p w:rsidR="00A16667" w:rsidRPr="00A16667" w:rsidRDefault="00A16667" w:rsidP="00A16667">
      <w:pPr>
        <w:numPr>
          <w:ilvl w:val="0"/>
          <w:numId w:val="2"/>
        </w:numPr>
        <w:contextualSpacing/>
        <w:rPr>
          <w:rFonts w:ascii="Calibri" w:eastAsia="Times New Roman" w:hAnsi="Calibri" w:cs="Times New Roman"/>
        </w:rPr>
      </w:pPr>
      <w:r w:rsidRPr="00A16667">
        <w:rPr>
          <w:rFonts w:ascii="Calibri" w:eastAsia="Times New Roman" w:hAnsi="Calibri" w:cs="Times New Roman"/>
          <w:b/>
        </w:rPr>
        <w:t>Completeness:</w:t>
      </w:r>
      <w:r w:rsidRPr="00A16667">
        <w:rPr>
          <w:rFonts w:ascii="Calibri" w:eastAsia="Times New Roman" w:hAnsi="Calibri" w:cs="Times New Roman"/>
        </w:rPr>
        <w:t xml:space="preserve"> </w:t>
      </w:r>
      <w:r w:rsidRPr="00A16667">
        <w:rPr>
          <w:rFonts w:ascii="Calibri" w:eastAsia="Times New Roman" w:hAnsi="Calibri" w:cs="Times New Roman"/>
          <w:i/>
        </w:rPr>
        <w:t xml:space="preserve">The degree to which the information contained all the necessary details. </w:t>
      </w:r>
    </w:p>
    <w:p w:rsidR="00A16667" w:rsidRPr="00A16667" w:rsidRDefault="00A16667" w:rsidP="00A16667">
      <w:pPr>
        <w:numPr>
          <w:ilvl w:val="1"/>
          <w:numId w:val="2"/>
        </w:numPr>
        <w:contextualSpacing/>
        <w:rPr>
          <w:rFonts w:ascii="Calibri" w:eastAsia="Times New Roman" w:hAnsi="Calibri" w:cs="Times New Roman"/>
        </w:rPr>
      </w:pPr>
      <w:r w:rsidRPr="00A16667">
        <w:rPr>
          <w:rFonts w:ascii="Calibri" w:eastAsia="Times New Roman" w:hAnsi="Calibri" w:cs="Times New Roman"/>
        </w:rPr>
        <w:t>Very Satisfied ; Satisfied; Neutral ; Dissatisfied; Very Dissatisfied</w:t>
      </w:r>
    </w:p>
    <w:p w:rsidR="00A16667" w:rsidRPr="00A16667" w:rsidRDefault="00A16667" w:rsidP="00A16667">
      <w:pPr>
        <w:ind w:left="1800"/>
        <w:contextualSpacing/>
        <w:rPr>
          <w:rFonts w:ascii="Calibri" w:eastAsia="Times New Roman" w:hAnsi="Calibri" w:cs="Times New Roman"/>
        </w:rPr>
      </w:pPr>
    </w:p>
    <w:p w:rsidR="00A16667" w:rsidRPr="00A16667" w:rsidRDefault="00A16667" w:rsidP="00A16667">
      <w:pPr>
        <w:numPr>
          <w:ilvl w:val="0"/>
          <w:numId w:val="2"/>
        </w:numPr>
        <w:contextualSpacing/>
        <w:rPr>
          <w:rFonts w:ascii="Calibri" w:eastAsia="Times New Roman" w:hAnsi="Calibri" w:cs="Times New Roman"/>
        </w:rPr>
      </w:pPr>
      <w:r w:rsidRPr="00A16667">
        <w:rPr>
          <w:rFonts w:ascii="Calibri" w:eastAsia="Times New Roman" w:hAnsi="Calibri" w:cs="Times New Roman"/>
          <w:b/>
        </w:rPr>
        <w:t xml:space="preserve">Actionability: </w:t>
      </w:r>
      <w:r w:rsidRPr="00A16667">
        <w:rPr>
          <w:rFonts w:ascii="Calibri" w:eastAsia="Times New Roman" w:hAnsi="Calibri" w:cs="Times New Roman"/>
          <w:i/>
        </w:rPr>
        <w:t xml:space="preserve">The degree to which the information enabled you to make enhancements to effectively </w:t>
      </w:r>
      <w:r w:rsidR="004C671D">
        <w:rPr>
          <w:rFonts w:ascii="Calibri" w:eastAsia="Times New Roman" w:hAnsi="Calibri" w:cs="Times New Roman"/>
          <w:i/>
        </w:rPr>
        <w:t>impact mission needs</w:t>
      </w:r>
      <w:r w:rsidRPr="00A16667">
        <w:rPr>
          <w:rFonts w:ascii="Calibri" w:eastAsia="Times New Roman" w:hAnsi="Calibri" w:cs="Times New Roman"/>
          <w:i/>
        </w:rPr>
        <w:t xml:space="preserve">. </w:t>
      </w:r>
    </w:p>
    <w:p w:rsidR="00A16667" w:rsidRPr="00A16667" w:rsidRDefault="00A16667" w:rsidP="00A16667">
      <w:pPr>
        <w:numPr>
          <w:ilvl w:val="1"/>
          <w:numId w:val="2"/>
        </w:numPr>
        <w:contextualSpacing/>
        <w:rPr>
          <w:rFonts w:ascii="Calibri" w:eastAsia="Times New Roman" w:hAnsi="Calibri" w:cs="Times New Roman"/>
        </w:rPr>
      </w:pPr>
      <w:r w:rsidRPr="00A16667">
        <w:rPr>
          <w:rFonts w:ascii="Calibri" w:eastAsia="Times New Roman" w:hAnsi="Calibri" w:cs="Times New Roman"/>
        </w:rPr>
        <w:t>Very Satisfied ; Satisfied; Neutral ; Dissatisfied; Very Dissatisfied</w:t>
      </w:r>
    </w:p>
    <w:p w:rsidR="00A16667" w:rsidRPr="00A16667" w:rsidRDefault="00A16667" w:rsidP="00A16667">
      <w:pPr>
        <w:ind w:left="1800"/>
        <w:contextualSpacing/>
        <w:rPr>
          <w:rFonts w:ascii="Calibri" w:eastAsia="Times New Roman" w:hAnsi="Calibri" w:cs="Times New Roman"/>
        </w:rPr>
      </w:pPr>
    </w:p>
    <w:p w:rsidR="00A16667" w:rsidRPr="00A16667" w:rsidRDefault="00A16667" w:rsidP="00A16667">
      <w:pPr>
        <w:numPr>
          <w:ilvl w:val="0"/>
          <w:numId w:val="2"/>
        </w:numPr>
        <w:contextualSpacing/>
        <w:rPr>
          <w:rFonts w:ascii="Calibri" w:eastAsia="Times New Roman" w:hAnsi="Calibri" w:cs="Times New Roman"/>
        </w:rPr>
      </w:pPr>
      <w:r w:rsidRPr="00A16667">
        <w:rPr>
          <w:rFonts w:ascii="Calibri" w:eastAsia="Times New Roman" w:hAnsi="Calibri" w:cs="Times New Roman"/>
          <w:b/>
        </w:rPr>
        <w:t xml:space="preserve">Accuracy: </w:t>
      </w:r>
      <w:r w:rsidRPr="00A16667">
        <w:rPr>
          <w:rFonts w:ascii="Calibri" w:eastAsia="Times New Roman" w:hAnsi="Calibri" w:cs="Times New Roman"/>
          <w:i/>
        </w:rPr>
        <w:t xml:space="preserve">The degree to which the information was correct. </w:t>
      </w:r>
    </w:p>
    <w:p w:rsidR="00A16667" w:rsidRPr="00A16667" w:rsidRDefault="00A16667" w:rsidP="00A16667">
      <w:pPr>
        <w:numPr>
          <w:ilvl w:val="1"/>
          <w:numId w:val="2"/>
        </w:numPr>
        <w:contextualSpacing/>
        <w:rPr>
          <w:rFonts w:ascii="Calibri" w:eastAsia="Times New Roman" w:hAnsi="Calibri" w:cs="Times New Roman"/>
        </w:rPr>
      </w:pPr>
      <w:r w:rsidRPr="00A16667">
        <w:rPr>
          <w:rFonts w:ascii="Calibri" w:eastAsia="Times New Roman" w:hAnsi="Calibri" w:cs="Times New Roman"/>
        </w:rPr>
        <w:t>Very Satisfied ; Satisfied; Neutral ; Dissatisfied; Very Dissatisfied</w:t>
      </w:r>
    </w:p>
    <w:p w:rsidR="00A16667" w:rsidRPr="00A16667" w:rsidRDefault="00A16667" w:rsidP="00A16667">
      <w:pPr>
        <w:ind w:left="1800"/>
        <w:contextualSpacing/>
        <w:rPr>
          <w:rFonts w:ascii="Calibri" w:eastAsia="Times New Roman" w:hAnsi="Calibri" w:cs="Times New Roman"/>
        </w:rPr>
      </w:pPr>
    </w:p>
    <w:p w:rsidR="00A16667" w:rsidRPr="00A16667" w:rsidRDefault="00A16667" w:rsidP="00A16667">
      <w:pPr>
        <w:numPr>
          <w:ilvl w:val="0"/>
          <w:numId w:val="2"/>
        </w:numPr>
        <w:contextualSpacing/>
        <w:rPr>
          <w:rFonts w:ascii="Calibri" w:eastAsia="Times New Roman" w:hAnsi="Calibri" w:cs="Times New Roman"/>
          <w:b/>
        </w:rPr>
      </w:pPr>
      <w:r w:rsidRPr="00A16667">
        <w:rPr>
          <w:rFonts w:ascii="Calibri" w:eastAsia="Times New Roman" w:hAnsi="Calibri" w:cs="Times New Roman"/>
          <w:b/>
        </w:rPr>
        <w:t>Delivery</w:t>
      </w:r>
      <w:r w:rsidR="004C671D">
        <w:rPr>
          <w:rFonts w:ascii="Calibri" w:eastAsia="Times New Roman" w:hAnsi="Calibri" w:cs="Times New Roman"/>
          <w:b/>
        </w:rPr>
        <w:t xml:space="preserve"> Distribution</w:t>
      </w:r>
      <w:r w:rsidRPr="00A16667">
        <w:rPr>
          <w:rFonts w:ascii="Calibri" w:eastAsia="Times New Roman" w:hAnsi="Calibri" w:cs="Times New Roman"/>
          <w:b/>
        </w:rPr>
        <w:t xml:space="preserve">: </w:t>
      </w:r>
      <w:r w:rsidRPr="00A16667">
        <w:rPr>
          <w:rFonts w:ascii="Calibri" w:eastAsia="Times New Roman" w:hAnsi="Calibri" w:cs="Times New Roman"/>
          <w:i/>
        </w:rPr>
        <w:t>The manner by which the information was received</w:t>
      </w:r>
      <w:r w:rsidR="004C671D">
        <w:rPr>
          <w:rFonts w:ascii="Calibri" w:eastAsia="Times New Roman" w:hAnsi="Calibri" w:cs="Times New Roman"/>
          <w:i/>
        </w:rPr>
        <w:t xml:space="preserve"> within your organization</w:t>
      </w:r>
      <w:r w:rsidRPr="00A16667">
        <w:rPr>
          <w:rFonts w:ascii="Calibri" w:eastAsia="Times New Roman" w:hAnsi="Calibri" w:cs="Times New Roman"/>
          <w:i/>
        </w:rPr>
        <w:t xml:space="preserve">. </w:t>
      </w:r>
    </w:p>
    <w:p w:rsidR="00A16667" w:rsidRPr="00A16667" w:rsidRDefault="00A16667" w:rsidP="00A16667">
      <w:pPr>
        <w:numPr>
          <w:ilvl w:val="1"/>
          <w:numId w:val="2"/>
        </w:numPr>
        <w:contextualSpacing/>
        <w:rPr>
          <w:rFonts w:ascii="Calibri" w:eastAsia="Times New Roman" w:hAnsi="Calibri" w:cs="Times New Roman"/>
        </w:rPr>
      </w:pPr>
      <w:r w:rsidRPr="00A16667">
        <w:rPr>
          <w:rFonts w:ascii="Calibri" w:eastAsia="Times New Roman" w:hAnsi="Calibri" w:cs="Times New Roman"/>
        </w:rPr>
        <w:t>Very Satisfied ; Satisfied; Neutral ; Dissatisfied; Very Dissatisfied</w:t>
      </w:r>
    </w:p>
    <w:p w:rsidR="00A16667" w:rsidRPr="00A16667" w:rsidRDefault="00A16667" w:rsidP="00A16667">
      <w:pPr>
        <w:rPr>
          <w:b/>
        </w:rPr>
      </w:pPr>
    </w:p>
    <w:p w:rsidR="00A16667" w:rsidRPr="00A16667" w:rsidRDefault="00A16667" w:rsidP="00A16667">
      <w:pPr>
        <w:numPr>
          <w:ilvl w:val="0"/>
          <w:numId w:val="1"/>
        </w:numPr>
        <w:rPr>
          <w:b/>
        </w:rPr>
      </w:pPr>
      <w:r w:rsidRPr="00A16667">
        <w:rPr>
          <w:b/>
        </w:rPr>
        <w:lastRenderedPageBreak/>
        <w:t>The information contained in this &lt;enter product/resource</w:t>
      </w:r>
      <w:r w:rsidR="002938E4">
        <w:rPr>
          <w:b/>
        </w:rPr>
        <w:t>/event</w:t>
      </w:r>
      <w:r w:rsidRPr="00A16667">
        <w:rPr>
          <w:b/>
        </w:rPr>
        <w:t xml:space="preserve">&gt; will effectively inform my decision making. </w:t>
      </w:r>
    </w:p>
    <w:p w:rsidR="00A16667" w:rsidRPr="00A16667" w:rsidRDefault="00A16667" w:rsidP="00A16667">
      <w:pPr>
        <w:numPr>
          <w:ilvl w:val="1"/>
          <w:numId w:val="1"/>
        </w:numPr>
      </w:pPr>
      <w:r w:rsidRPr="00A16667">
        <w:t>Strongly Disagree = 1; Disagree = 2; Neutral = 3; Agree = 4; Strongly Agree = 5</w:t>
      </w:r>
    </w:p>
    <w:p w:rsidR="00A16667" w:rsidRPr="00A16667" w:rsidRDefault="00A16667" w:rsidP="00A16667"/>
    <w:p w:rsidR="00A16667" w:rsidRPr="00A16667" w:rsidRDefault="00A16667" w:rsidP="00A16667">
      <w:pPr>
        <w:numPr>
          <w:ilvl w:val="0"/>
          <w:numId w:val="1"/>
        </w:numPr>
        <w:rPr>
          <w:b/>
        </w:rPr>
      </w:pPr>
      <w:r w:rsidRPr="00A16667">
        <w:rPr>
          <w:b/>
        </w:rPr>
        <w:t>I will encourage my organization to incorporate information I learned through this &lt;enter product</w:t>
      </w:r>
      <w:r w:rsidR="002938E4">
        <w:rPr>
          <w:b/>
        </w:rPr>
        <w:t>/</w:t>
      </w:r>
      <w:r w:rsidRPr="00A16667">
        <w:rPr>
          <w:b/>
        </w:rPr>
        <w:t xml:space="preserve"> resource</w:t>
      </w:r>
      <w:r w:rsidR="002938E4">
        <w:rPr>
          <w:b/>
        </w:rPr>
        <w:t>/event</w:t>
      </w:r>
      <w:r w:rsidRPr="00A16667">
        <w:rPr>
          <w:b/>
        </w:rPr>
        <w:t xml:space="preserve">&gt; into our safety, security, or resilience practices. </w:t>
      </w:r>
    </w:p>
    <w:p w:rsidR="00A16667" w:rsidRPr="00A16667" w:rsidRDefault="00A16667" w:rsidP="00A16667">
      <w:pPr>
        <w:numPr>
          <w:ilvl w:val="1"/>
          <w:numId w:val="1"/>
        </w:numPr>
      </w:pPr>
      <w:r w:rsidRPr="00A16667">
        <w:t>Open Text Box</w:t>
      </w:r>
    </w:p>
    <w:p w:rsidR="00A16667" w:rsidRPr="00A16667" w:rsidRDefault="00A16667" w:rsidP="00A16667">
      <w:pPr>
        <w:numPr>
          <w:ilvl w:val="0"/>
          <w:numId w:val="1"/>
        </w:numPr>
        <w:rPr>
          <w:b/>
        </w:rPr>
      </w:pPr>
      <w:r>
        <w:rPr>
          <w:b/>
        </w:rPr>
        <w:t xml:space="preserve">Do you have any questions that this </w:t>
      </w:r>
      <w:r w:rsidR="002938E4">
        <w:rPr>
          <w:b/>
        </w:rPr>
        <w:t xml:space="preserve">&lt;enter </w:t>
      </w:r>
      <w:r>
        <w:rPr>
          <w:b/>
        </w:rPr>
        <w:t>product</w:t>
      </w:r>
      <w:r w:rsidR="002938E4">
        <w:rPr>
          <w:b/>
        </w:rPr>
        <w:t>/resource/event&gt;</w:t>
      </w:r>
      <w:r>
        <w:rPr>
          <w:b/>
        </w:rPr>
        <w:t xml:space="preserve"> did not answer?</w:t>
      </w:r>
    </w:p>
    <w:p w:rsidR="00A16667" w:rsidRPr="00A16667" w:rsidRDefault="00A16667" w:rsidP="00A16667">
      <w:pPr>
        <w:numPr>
          <w:ilvl w:val="1"/>
          <w:numId w:val="1"/>
        </w:numPr>
      </w:pPr>
      <w:r>
        <w:t>Yes or No</w:t>
      </w:r>
      <w:r w:rsidR="008940A1">
        <w:t>, if no please provide reason</w:t>
      </w:r>
    </w:p>
    <w:p w:rsidR="00A16667" w:rsidRPr="00A16667" w:rsidRDefault="008940A1" w:rsidP="00A16667">
      <w:pPr>
        <w:numPr>
          <w:ilvl w:val="1"/>
          <w:numId w:val="1"/>
        </w:numPr>
      </w:pPr>
      <w:r>
        <w:rPr>
          <w:noProof/>
        </w:rPr>
        <w:drawing>
          <wp:inline distT="0" distB="0" distL="0" distR="0" wp14:anchorId="5FE748FF" wp14:editId="46E84FC7">
            <wp:extent cx="3391535"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1535" cy="209550"/>
                    </a:xfrm>
                    <a:prstGeom prst="rect">
                      <a:avLst/>
                    </a:prstGeom>
                    <a:noFill/>
                  </pic:spPr>
                </pic:pic>
              </a:graphicData>
            </a:graphic>
          </wp:inline>
        </w:drawing>
      </w:r>
    </w:p>
    <w:p w:rsidR="00A16667" w:rsidRPr="00A16667" w:rsidRDefault="00A16667" w:rsidP="00A16667"/>
    <w:p w:rsidR="00A16667" w:rsidRPr="00A16667" w:rsidRDefault="00A16667" w:rsidP="00A16667">
      <w:pPr>
        <w:numPr>
          <w:ilvl w:val="0"/>
          <w:numId w:val="1"/>
        </w:numPr>
      </w:pPr>
      <w:r w:rsidRPr="00A16667">
        <w:rPr>
          <w:b/>
        </w:rPr>
        <w:t>Please provide any recommendations that you may have on how future &lt;enter product/resource</w:t>
      </w:r>
      <w:r w:rsidR="002938E4">
        <w:rPr>
          <w:b/>
        </w:rPr>
        <w:t>/event</w:t>
      </w:r>
      <w:r w:rsidRPr="00A16667">
        <w:rPr>
          <w:b/>
        </w:rPr>
        <w:t xml:space="preserve">&gt; of this type could be improved to enhance their quality, relevance, and ease of access or use. </w:t>
      </w:r>
    </w:p>
    <w:p w:rsidR="00A16667" w:rsidRDefault="008940A1" w:rsidP="00A16667">
      <w:pPr>
        <w:numPr>
          <w:ilvl w:val="1"/>
          <w:numId w:val="1"/>
        </w:numPr>
      </w:pPr>
      <w:r>
        <w:rPr>
          <w:noProof/>
        </w:rPr>
        <w:drawing>
          <wp:inline distT="0" distB="0" distL="0" distR="0" wp14:anchorId="594969C5" wp14:editId="706B9AA8">
            <wp:extent cx="3391535" cy="209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1535" cy="209550"/>
                    </a:xfrm>
                    <a:prstGeom prst="rect">
                      <a:avLst/>
                    </a:prstGeom>
                    <a:noFill/>
                  </pic:spPr>
                </pic:pic>
              </a:graphicData>
            </a:graphic>
          </wp:inline>
        </w:drawing>
      </w:r>
    </w:p>
    <w:p w:rsidR="00A16667" w:rsidRPr="00A16667" w:rsidRDefault="00A16667" w:rsidP="00A16667"/>
    <w:p w:rsidR="00110C25" w:rsidRDefault="00110C25"/>
    <w:sectPr w:rsidR="00110C2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2A5" w:rsidRDefault="005E22A5" w:rsidP="00403E98">
      <w:pPr>
        <w:spacing w:after="0" w:line="240" w:lineRule="auto"/>
      </w:pPr>
      <w:r>
        <w:separator/>
      </w:r>
    </w:p>
  </w:endnote>
  <w:endnote w:type="continuationSeparator" w:id="0">
    <w:p w:rsidR="005E22A5" w:rsidRDefault="005E22A5" w:rsidP="00403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2A5" w:rsidRDefault="005E22A5" w:rsidP="00403E98">
      <w:pPr>
        <w:spacing w:after="0" w:line="240" w:lineRule="auto"/>
      </w:pPr>
      <w:r>
        <w:separator/>
      </w:r>
    </w:p>
  </w:footnote>
  <w:footnote w:type="continuationSeparator" w:id="0">
    <w:p w:rsidR="005E22A5" w:rsidRDefault="005E22A5" w:rsidP="00403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E98" w:rsidRDefault="00403E98" w:rsidP="00403E98">
    <w:pPr>
      <w:pStyle w:val="Header"/>
    </w:pPr>
    <w:r>
      <w:rPr>
        <w:b/>
      </w:rPr>
      <w:t xml:space="preserve">Department of Homeland Security </w:t>
    </w:r>
    <w:r>
      <w:rPr>
        <w:b/>
      </w:rPr>
      <w:tab/>
    </w:r>
    <w:r>
      <w:rPr>
        <w:b/>
      </w:rPr>
      <w:tab/>
    </w:r>
    <w:r w:rsidRPr="00A95970">
      <w:rPr>
        <w:b/>
      </w:rPr>
      <w:t xml:space="preserve">OMB Control Number: </w:t>
    </w:r>
    <w:r>
      <w:t>1670-0027</w:t>
    </w:r>
  </w:p>
  <w:p w:rsidR="00403E98" w:rsidRDefault="00B94CDF" w:rsidP="00403E98">
    <w:pPr>
      <w:pStyle w:val="Header"/>
      <w:jc w:val="right"/>
    </w:pPr>
    <w:r>
      <w:rPr>
        <w:b/>
      </w:rPr>
      <w:t>Cybersecurity and Infrastructure Security Agency</w:t>
    </w:r>
    <w:r w:rsidR="00403E98">
      <w:rPr>
        <w:b/>
      </w:rPr>
      <w:t xml:space="preserve"> </w:t>
    </w:r>
    <w:r w:rsidR="00403E98">
      <w:rPr>
        <w:b/>
      </w:rPr>
      <w:tab/>
    </w:r>
    <w:r w:rsidR="00403E98">
      <w:rPr>
        <w:b/>
      </w:rPr>
      <w:tab/>
    </w:r>
    <w:r w:rsidR="00403E98" w:rsidRPr="00A95970">
      <w:rPr>
        <w:b/>
      </w:rPr>
      <w:t>OMB Expiration Date:</w:t>
    </w:r>
    <w:r w:rsidR="00403E98">
      <w:t xml:space="preserve"> 01/31/2021</w:t>
    </w:r>
  </w:p>
  <w:p w:rsidR="00403E98" w:rsidRDefault="00403E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21F33"/>
    <w:multiLevelType w:val="hybridMultilevel"/>
    <w:tmpl w:val="5ACE2B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62D01BC9"/>
    <w:multiLevelType w:val="hybridMultilevel"/>
    <w:tmpl w:val="0D92FA9A"/>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D1A4BC0"/>
    <w:multiLevelType w:val="hybridMultilevel"/>
    <w:tmpl w:val="3620E4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667"/>
    <w:rsid w:val="00110C25"/>
    <w:rsid w:val="00151C6C"/>
    <w:rsid w:val="00212E3D"/>
    <w:rsid w:val="002938E4"/>
    <w:rsid w:val="00385237"/>
    <w:rsid w:val="00403E98"/>
    <w:rsid w:val="004C671D"/>
    <w:rsid w:val="004C7BB4"/>
    <w:rsid w:val="00507C48"/>
    <w:rsid w:val="005E22A5"/>
    <w:rsid w:val="008940A1"/>
    <w:rsid w:val="008B4410"/>
    <w:rsid w:val="009860F0"/>
    <w:rsid w:val="00A16667"/>
    <w:rsid w:val="00B94CDF"/>
    <w:rsid w:val="00CB5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667"/>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403E98"/>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E98"/>
    <w:rPr>
      <w:rFonts w:eastAsiaTheme="minorEastAsia"/>
      <w:sz w:val="20"/>
      <w:szCs w:val="20"/>
    </w:rPr>
  </w:style>
  <w:style w:type="paragraph" w:styleId="Footer">
    <w:name w:val="footer"/>
    <w:basedOn w:val="Normal"/>
    <w:link w:val="FooterChar"/>
    <w:uiPriority w:val="99"/>
    <w:unhideWhenUsed/>
    <w:rsid w:val="00403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E98"/>
    <w:rPr>
      <w:rFonts w:eastAsiaTheme="minorEastAsia"/>
      <w:sz w:val="20"/>
      <w:szCs w:val="20"/>
    </w:rPr>
  </w:style>
  <w:style w:type="character" w:customStyle="1" w:styleId="Heading1Char">
    <w:name w:val="Heading 1 Char"/>
    <w:basedOn w:val="DefaultParagraphFont"/>
    <w:link w:val="Heading1"/>
    <w:uiPriority w:val="9"/>
    <w:rsid w:val="00403E98"/>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667"/>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403E98"/>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E98"/>
    <w:rPr>
      <w:rFonts w:eastAsiaTheme="minorEastAsia"/>
      <w:sz w:val="20"/>
      <w:szCs w:val="20"/>
    </w:rPr>
  </w:style>
  <w:style w:type="paragraph" w:styleId="Footer">
    <w:name w:val="footer"/>
    <w:basedOn w:val="Normal"/>
    <w:link w:val="FooterChar"/>
    <w:uiPriority w:val="99"/>
    <w:unhideWhenUsed/>
    <w:rsid w:val="00403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E98"/>
    <w:rPr>
      <w:rFonts w:eastAsiaTheme="minorEastAsia"/>
      <w:sz w:val="20"/>
      <w:szCs w:val="20"/>
    </w:rPr>
  </w:style>
  <w:style w:type="character" w:customStyle="1" w:styleId="Heading1Char">
    <w:name w:val="Heading 1 Char"/>
    <w:basedOn w:val="DefaultParagraphFont"/>
    <w:link w:val="Heading1"/>
    <w:uiPriority w:val="9"/>
    <w:rsid w:val="00403E9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DHS-HQ</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 Joseph</dc:creator>
  <cp:keywords/>
  <dc:description/>
  <cp:lastModifiedBy>SYSTEM</cp:lastModifiedBy>
  <cp:revision>2</cp:revision>
  <dcterms:created xsi:type="dcterms:W3CDTF">2018-11-20T13:33:00Z</dcterms:created>
  <dcterms:modified xsi:type="dcterms:W3CDTF">2018-11-20T13:33:00Z</dcterms:modified>
</cp:coreProperties>
</file>